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185</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186</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187</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rPr>
          <w:rFonts w:hint="eastAsia" w:ascii="宋体" w:hAnsi="宋体" w:eastAsia="宋体" w:cs="宋体"/>
          <w:sz w:val="36"/>
          <w:szCs w:val="36"/>
        </w:rPr>
      </w:pPr>
      <w:bookmarkStart w:id="0" w:name="_Toc_2_2_0000000001"/>
      <w:r>
        <w:rPr>
          <w:rFonts w:hint="eastAsia" w:ascii="宋体" w:hAnsi="宋体" w:eastAsia="宋体" w:cs="宋体"/>
          <w:color w:val="000000"/>
          <w:sz w:val="36"/>
          <w:szCs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2126"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39229.42</w:t>
            </w:r>
          </w:p>
        </w:tc>
        <w:tc>
          <w:tcPr>
            <w:tcW w:w="4535" w:type="dxa"/>
            <w:vAlign w:val="center"/>
          </w:tcPr>
          <w:p>
            <w:pPr>
              <w:pStyle w:val="16"/>
            </w:pPr>
            <w:r>
              <w:t>一、一般公共服务支出</w:t>
            </w:r>
          </w:p>
        </w:tc>
        <w:tc>
          <w:tcPr>
            <w:tcW w:w="2126" w:type="dxa"/>
            <w:vAlign w:val="center"/>
          </w:tcPr>
          <w:p>
            <w:pPr>
              <w:pStyle w:val="15"/>
            </w:pPr>
            <w:r>
              <w:t>895.18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4940.63</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4074.00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33109.38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3564.76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1961.90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r>
              <w:t>933.28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44170.05</w:t>
            </w:r>
          </w:p>
        </w:tc>
        <w:tc>
          <w:tcPr>
            <w:tcW w:w="4535" w:type="dxa"/>
            <w:vAlign w:val="center"/>
          </w:tcPr>
          <w:p>
            <w:pPr>
              <w:pStyle w:val="18"/>
            </w:pPr>
            <w:r>
              <w:t>本年支出合计</w:t>
            </w:r>
          </w:p>
        </w:tc>
        <w:tc>
          <w:tcPr>
            <w:tcW w:w="2126" w:type="dxa"/>
            <w:vAlign w:val="center"/>
          </w:tcPr>
          <w:p>
            <w:pPr>
              <w:pStyle w:val="19"/>
            </w:pPr>
            <w:r>
              <w:t>45090.69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920.65</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45090.69</w:t>
            </w:r>
          </w:p>
        </w:tc>
        <w:tc>
          <w:tcPr>
            <w:tcW w:w="4535" w:type="dxa"/>
            <w:vAlign w:val="center"/>
          </w:tcPr>
          <w:p>
            <w:pPr>
              <w:pStyle w:val="18"/>
            </w:pPr>
            <w:r>
              <w:t>支出总计</w:t>
            </w:r>
          </w:p>
        </w:tc>
        <w:tc>
          <w:tcPr>
            <w:tcW w:w="2126" w:type="dxa"/>
            <w:vAlign w:val="center"/>
          </w:tcPr>
          <w:p>
            <w:pPr>
              <w:pStyle w:val="19"/>
            </w:pPr>
            <w:r>
              <w:t>45090.69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宋体" w:hAnsi="宋体" w:eastAsia="宋体" w:cs="宋体"/>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45090.69</w:t>
            </w:r>
          </w:p>
        </w:tc>
        <w:tc>
          <w:tcPr>
            <w:tcW w:w="1134" w:type="dxa"/>
            <w:vAlign w:val="center"/>
          </w:tcPr>
          <w:p>
            <w:pPr>
              <w:pStyle w:val="19"/>
            </w:pPr>
            <w:r>
              <w:t>44170.05</w:t>
            </w:r>
          </w:p>
        </w:tc>
        <w:tc>
          <w:tcPr>
            <w:tcW w:w="1134" w:type="dxa"/>
            <w:vAlign w:val="center"/>
          </w:tcPr>
          <w:p>
            <w:pPr>
              <w:pStyle w:val="19"/>
            </w:pPr>
            <w:r>
              <w:t>44170.05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920.65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895.18</w:t>
            </w:r>
          </w:p>
        </w:tc>
        <w:tc>
          <w:tcPr>
            <w:tcW w:w="1134" w:type="dxa"/>
            <w:vAlign w:val="center"/>
          </w:tcPr>
          <w:p>
            <w:pPr>
              <w:pStyle w:val="15"/>
            </w:pPr>
            <w:r>
              <w:t>895.18</w:t>
            </w:r>
          </w:p>
        </w:tc>
        <w:tc>
          <w:tcPr>
            <w:tcW w:w="1134" w:type="dxa"/>
            <w:vAlign w:val="center"/>
          </w:tcPr>
          <w:p>
            <w:pPr>
              <w:pStyle w:val="15"/>
            </w:pPr>
            <w:r>
              <w:t>895.18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20132</w:t>
            </w:r>
          </w:p>
        </w:tc>
        <w:tc>
          <w:tcPr>
            <w:tcW w:w="1559" w:type="dxa"/>
            <w:vAlign w:val="center"/>
          </w:tcPr>
          <w:p>
            <w:pPr>
              <w:pStyle w:val="16"/>
            </w:pPr>
            <w:r>
              <w:t>组织事务</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2013299</w:t>
            </w:r>
          </w:p>
        </w:tc>
        <w:tc>
          <w:tcPr>
            <w:tcW w:w="1559" w:type="dxa"/>
            <w:vAlign w:val="center"/>
          </w:tcPr>
          <w:p>
            <w:pPr>
              <w:pStyle w:val="16"/>
            </w:pPr>
            <w:r>
              <w:t>其他组织事务支出</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20199</w:t>
            </w:r>
          </w:p>
        </w:tc>
        <w:tc>
          <w:tcPr>
            <w:tcW w:w="1559" w:type="dxa"/>
            <w:vAlign w:val="center"/>
          </w:tcPr>
          <w:p>
            <w:pPr>
              <w:pStyle w:val="16"/>
            </w:pPr>
            <w:r>
              <w:t>其他一般公共服务支出</w:t>
            </w:r>
          </w:p>
        </w:tc>
        <w:tc>
          <w:tcPr>
            <w:tcW w:w="1134" w:type="dxa"/>
            <w:vAlign w:val="center"/>
          </w:tcPr>
          <w:p>
            <w:pPr>
              <w:pStyle w:val="15"/>
            </w:pPr>
            <w:r>
              <w:t>887.18</w:t>
            </w:r>
          </w:p>
        </w:tc>
        <w:tc>
          <w:tcPr>
            <w:tcW w:w="1134" w:type="dxa"/>
            <w:vAlign w:val="center"/>
          </w:tcPr>
          <w:p>
            <w:pPr>
              <w:pStyle w:val="15"/>
            </w:pPr>
            <w:r>
              <w:t>887.18</w:t>
            </w:r>
          </w:p>
        </w:tc>
        <w:tc>
          <w:tcPr>
            <w:tcW w:w="1134" w:type="dxa"/>
            <w:vAlign w:val="center"/>
          </w:tcPr>
          <w:p>
            <w:pPr>
              <w:pStyle w:val="15"/>
            </w:pPr>
            <w:r>
              <w:t>887.18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2019999</w:t>
            </w:r>
          </w:p>
        </w:tc>
        <w:tc>
          <w:tcPr>
            <w:tcW w:w="1559" w:type="dxa"/>
            <w:vAlign w:val="center"/>
          </w:tcPr>
          <w:p>
            <w:pPr>
              <w:pStyle w:val="16"/>
            </w:pPr>
            <w:r>
              <w:t>其他一般公共服务支出</w:t>
            </w:r>
          </w:p>
        </w:tc>
        <w:tc>
          <w:tcPr>
            <w:tcW w:w="1134" w:type="dxa"/>
            <w:vAlign w:val="center"/>
          </w:tcPr>
          <w:p>
            <w:pPr>
              <w:pStyle w:val="15"/>
            </w:pPr>
            <w:r>
              <w:t>887.18</w:t>
            </w:r>
          </w:p>
        </w:tc>
        <w:tc>
          <w:tcPr>
            <w:tcW w:w="1134" w:type="dxa"/>
            <w:vAlign w:val="center"/>
          </w:tcPr>
          <w:p>
            <w:pPr>
              <w:pStyle w:val="15"/>
            </w:pPr>
            <w:r>
              <w:t>887.18</w:t>
            </w:r>
          </w:p>
        </w:tc>
        <w:tc>
          <w:tcPr>
            <w:tcW w:w="1134" w:type="dxa"/>
            <w:vAlign w:val="center"/>
          </w:tcPr>
          <w:p>
            <w:pPr>
              <w:pStyle w:val="15"/>
            </w:pPr>
            <w:r>
              <w:t>887.18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203</w:t>
            </w:r>
          </w:p>
        </w:tc>
        <w:tc>
          <w:tcPr>
            <w:tcW w:w="1559" w:type="dxa"/>
            <w:vAlign w:val="center"/>
          </w:tcPr>
          <w:p>
            <w:pPr>
              <w:pStyle w:val="16"/>
            </w:pPr>
            <w:r>
              <w:t>国防支出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20306</w:t>
            </w:r>
          </w:p>
        </w:tc>
        <w:tc>
          <w:tcPr>
            <w:tcW w:w="1559" w:type="dxa"/>
            <w:vAlign w:val="center"/>
          </w:tcPr>
          <w:p>
            <w:pPr>
              <w:pStyle w:val="16"/>
            </w:pPr>
            <w:r>
              <w:t>国防动员</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2030601</w:t>
            </w:r>
          </w:p>
        </w:tc>
        <w:tc>
          <w:tcPr>
            <w:tcW w:w="1559" w:type="dxa"/>
            <w:vAlign w:val="center"/>
          </w:tcPr>
          <w:p>
            <w:pPr>
              <w:pStyle w:val="16"/>
            </w:pPr>
            <w:r>
              <w:t>兵役征集</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361.44</w:t>
            </w:r>
          </w:p>
        </w:tc>
        <w:tc>
          <w:tcPr>
            <w:tcW w:w="1134" w:type="dxa"/>
            <w:vAlign w:val="center"/>
          </w:tcPr>
          <w:p>
            <w:pPr>
              <w:pStyle w:val="15"/>
            </w:pPr>
            <w:r>
              <w:t>361.44</w:t>
            </w:r>
          </w:p>
        </w:tc>
        <w:tc>
          <w:tcPr>
            <w:tcW w:w="1134" w:type="dxa"/>
            <w:vAlign w:val="center"/>
          </w:tcPr>
          <w:p>
            <w:pPr>
              <w:pStyle w:val="15"/>
            </w:pPr>
            <w:r>
              <w:t>361.44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347.61</w:t>
            </w:r>
          </w:p>
        </w:tc>
        <w:tc>
          <w:tcPr>
            <w:tcW w:w="1134" w:type="dxa"/>
            <w:vAlign w:val="center"/>
          </w:tcPr>
          <w:p>
            <w:pPr>
              <w:pStyle w:val="15"/>
            </w:pPr>
            <w:r>
              <w:t>347.61</w:t>
            </w:r>
          </w:p>
        </w:tc>
        <w:tc>
          <w:tcPr>
            <w:tcW w:w="1134" w:type="dxa"/>
            <w:vAlign w:val="center"/>
          </w:tcPr>
          <w:p>
            <w:pPr>
              <w:pStyle w:val="15"/>
            </w:pPr>
            <w:r>
              <w:t>347.61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117.10</w:t>
            </w:r>
          </w:p>
        </w:tc>
        <w:tc>
          <w:tcPr>
            <w:tcW w:w="1134" w:type="dxa"/>
            <w:vAlign w:val="center"/>
          </w:tcPr>
          <w:p>
            <w:pPr>
              <w:pStyle w:val="15"/>
            </w:pPr>
            <w:r>
              <w:t>117.10</w:t>
            </w:r>
          </w:p>
        </w:tc>
        <w:tc>
          <w:tcPr>
            <w:tcW w:w="1134" w:type="dxa"/>
            <w:vAlign w:val="center"/>
          </w:tcPr>
          <w:p>
            <w:pPr>
              <w:pStyle w:val="15"/>
            </w:pPr>
            <w:r>
              <w:t>117.10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161.06</w:t>
            </w:r>
          </w:p>
        </w:tc>
        <w:tc>
          <w:tcPr>
            <w:tcW w:w="1134" w:type="dxa"/>
            <w:vAlign w:val="center"/>
          </w:tcPr>
          <w:p>
            <w:pPr>
              <w:pStyle w:val="15"/>
            </w:pPr>
            <w:r>
              <w:t>161.06</w:t>
            </w:r>
          </w:p>
        </w:tc>
        <w:tc>
          <w:tcPr>
            <w:tcW w:w="1134" w:type="dxa"/>
            <w:vAlign w:val="center"/>
          </w:tcPr>
          <w:p>
            <w:pPr>
              <w:pStyle w:val="15"/>
            </w:pPr>
            <w:r>
              <w:t>161.06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69.44</w:t>
            </w:r>
          </w:p>
        </w:tc>
        <w:tc>
          <w:tcPr>
            <w:tcW w:w="1134" w:type="dxa"/>
            <w:vAlign w:val="center"/>
          </w:tcPr>
          <w:p>
            <w:pPr>
              <w:pStyle w:val="15"/>
            </w:pPr>
            <w:r>
              <w:t>69.44</w:t>
            </w:r>
          </w:p>
        </w:tc>
        <w:tc>
          <w:tcPr>
            <w:tcW w:w="1134" w:type="dxa"/>
            <w:vAlign w:val="center"/>
          </w:tcPr>
          <w:p>
            <w:pPr>
              <w:pStyle w:val="15"/>
            </w:pPr>
            <w:r>
              <w:t>69.44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5.99</w:t>
            </w:r>
          </w:p>
        </w:tc>
        <w:tc>
          <w:tcPr>
            <w:tcW w:w="1134" w:type="dxa"/>
            <w:vAlign w:val="center"/>
          </w:tcPr>
          <w:p>
            <w:pPr>
              <w:pStyle w:val="15"/>
            </w:pPr>
            <w:r>
              <w:t>5.99</w:t>
            </w:r>
          </w:p>
        </w:tc>
        <w:tc>
          <w:tcPr>
            <w:tcW w:w="1134" w:type="dxa"/>
            <w:vAlign w:val="center"/>
          </w:tcPr>
          <w:p>
            <w:pPr>
              <w:pStyle w:val="15"/>
            </w:pPr>
            <w:r>
              <w:t>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5.99</w:t>
            </w:r>
          </w:p>
        </w:tc>
        <w:tc>
          <w:tcPr>
            <w:tcW w:w="1134" w:type="dxa"/>
            <w:vAlign w:val="center"/>
          </w:tcPr>
          <w:p>
            <w:pPr>
              <w:pStyle w:val="15"/>
            </w:pPr>
            <w:r>
              <w:t>5.99</w:t>
            </w:r>
          </w:p>
        </w:tc>
        <w:tc>
          <w:tcPr>
            <w:tcW w:w="1134" w:type="dxa"/>
            <w:vAlign w:val="center"/>
          </w:tcPr>
          <w:p>
            <w:pPr>
              <w:pStyle w:val="15"/>
            </w:pPr>
            <w:r>
              <w:t>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20827</w:t>
            </w:r>
          </w:p>
        </w:tc>
        <w:tc>
          <w:tcPr>
            <w:tcW w:w="1559" w:type="dxa"/>
            <w:vAlign w:val="center"/>
          </w:tcPr>
          <w:p>
            <w:pPr>
              <w:pStyle w:val="16"/>
            </w:pPr>
            <w:r>
              <w:t>财政对其他社会保险基金的补助</w:t>
            </w:r>
          </w:p>
        </w:tc>
        <w:tc>
          <w:tcPr>
            <w:tcW w:w="1134" w:type="dxa"/>
            <w:vAlign w:val="center"/>
          </w:tcPr>
          <w:p>
            <w:pPr>
              <w:pStyle w:val="15"/>
            </w:pPr>
            <w:r>
              <w:t>7.84</w:t>
            </w:r>
          </w:p>
        </w:tc>
        <w:tc>
          <w:tcPr>
            <w:tcW w:w="1134" w:type="dxa"/>
            <w:vAlign w:val="center"/>
          </w:tcPr>
          <w:p>
            <w:pPr>
              <w:pStyle w:val="15"/>
            </w:pPr>
            <w:r>
              <w:t>7.84</w:t>
            </w:r>
          </w:p>
        </w:tc>
        <w:tc>
          <w:tcPr>
            <w:tcW w:w="1134" w:type="dxa"/>
            <w:vAlign w:val="center"/>
          </w:tcPr>
          <w:p>
            <w:pPr>
              <w:pStyle w:val="15"/>
            </w:pPr>
            <w:r>
              <w:t>7.84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2082701</w:t>
            </w:r>
          </w:p>
        </w:tc>
        <w:tc>
          <w:tcPr>
            <w:tcW w:w="1559" w:type="dxa"/>
            <w:vAlign w:val="center"/>
          </w:tcPr>
          <w:p>
            <w:pPr>
              <w:pStyle w:val="16"/>
            </w:pPr>
            <w:r>
              <w:t>财政对失业保险基金的补助</w:t>
            </w:r>
          </w:p>
        </w:tc>
        <w:tc>
          <w:tcPr>
            <w:tcW w:w="1134" w:type="dxa"/>
            <w:vAlign w:val="center"/>
          </w:tcPr>
          <w:p>
            <w:pPr>
              <w:pStyle w:val="15"/>
            </w:pPr>
            <w:r>
              <w:t>3.78</w:t>
            </w:r>
          </w:p>
        </w:tc>
        <w:tc>
          <w:tcPr>
            <w:tcW w:w="1134" w:type="dxa"/>
            <w:vAlign w:val="center"/>
          </w:tcPr>
          <w:p>
            <w:pPr>
              <w:pStyle w:val="15"/>
            </w:pPr>
            <w:r>
              <w:t>3.78</w:t>
            </w:r>
          </w:p>
        </w:tc>
        <w:tc>
          <w:tcPr>
            <w:tcW w:w="1134" w:type="dxa"/>
            <w:vAlign w:val="center"/>
          </w:tcPr>
          <w:p>
            <w:pPr>
              <w:pStyle w:val="15"/>
            </w:pPr>
            <w:r>
              <w:t>3.78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2082702</w:t>
            </w:r>
          </w:p>
        </w:tc>
        <w:tc>
          <w:tcPr>
            <w:tcW w:w="1559" w:type="dxa"/>
            <w:vAlign w:val="center"/>
          </w:tcPr>
          <w:p>
            <w:pPr>
              <w:pStyle w:val="16"/>
            </w:pPr>
            <w:r>
              <w:t>财政对工伤保险基金的补助</w:t>
            </w:r>
          </w:p>
        </w:tc>
        <w:tc>
          <w:tcPr>
            <w:tcW w:w="1134" w:type="dxa"/>
            <w:vAlign w:val="center"/>
          </w:tcPr>
          <w:p>
            <w:pPr>
              <w:pStyle w:val="15"/>
            </w:pPr>
            <w:r>
              <w:t>4.06</w:t>
            </w:r>
          </w:p>
        </w:tc>
        <w:tc>
          <w:tcPr>
            <w:tcW w:w="1134" w:type="dxa"/>
            <w:vAlign w:val="center"/>
          </w:tcPr>
          <w:p>
            <w:pPr>
              <w:pStyle w:val="15"/>
            </w:pPr>
            <w:r>
              <w:t>4.06</w:t>
            </w:r>
          </w:p>
        </w:tc>
        <w:tc>
          <w:tcPr>
            <w:tcW w:w="1134" w:type="dxa"/>
            <w:vAlign w:val="center"/>
          </w:tcPr>
          <w:p>
            <w:pPr>
              <w:pStyle w:val="15"/>
            </w:pPr>
            <w:r>
              <w:t>4.06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54.88</w:t>
            </w:r>
          </w:p>
        </w:tc>
        <w:tc>
          <w:tcPr>
            <w:tcW w:w="1134" w:type="dxa"/>
            <w:vAlign w:val="center"/>
          </w:tcPr>
          <w:p>
            <w:pPr>
              <w:pStyle w:val="15"/>
            </w:pPr>
            <w:r>
              <w:t>54.88</w:t>
            </w:r>
          </w:p>
        </w:tc>
        <w:tc>
          <w:tcPr>
            <w:tcW w:w="1134" w:type="dxa"/>
            <w:vAlign w:val="center"/>
          </w:tcPr>
          <w:p>
            <w:pPr>
              <w:pStyle w:val="15"/>
            </w:pPr>
            <w:r>
              <w:t>54.88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54.88</w:t>
            </w:r>
          </w:p>
        </w:tc>
        <w:tc>
          <w:tcPr>
            <w:tcW w:w="1134" w:type="dxa"/>
            <w:vAlign w:val="center"/>
          </w:tcPr>
          <w:p>
            <w:pPr>
              <w:pStyle w:val="15"/>
            </w:pPr>
            <w:r>
              <w:t>54.88</w:t>
            </w:r>
          </w:p>
        </w:tc>
        <w:tc>
          <w:tcPr>
            <w:tcW w:w="1134" w:type="dxa"/>
            <w:vAlign w:val="center"/>
          </w:tcPr>
          <w:p>
            <w:pPr>
              <w:pStyle w:val="15"/>
            </w:pPr>
            <w:r>
              <w:t>54.88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54.73</w:t>
            </w:r>
          </w:p>
        </w:tc>
        <w:tc>
          <w:tcPr>
            <w:tcW w:w="1134" w:type="dxa"/>
            <w:vAlign w:val="center"/>
          </w:tcPr>
          <w:p>
            <w:pPr>
              <w:pStyle w:val="15"/>
            </w:pPr>
            <w:r>
              <w:t>54.73</w:t>
            </w:r>
          </w:p>
        </w:tc>
        <w:tc>
          <w:tcPr>
            <w:tcW w:w="1134" w:type="dxa"/>
            <w:vAlign w:val="center"/>
          </w:tcPr>
          <w:p>
            <w:pPr>
              <w:pStyle w:val="15"/>
            </w:pPr>
            <w:r>
              <w:t>54.73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0.15</w:t>
            </w:r>
          </w:p>
        </w:tc>
        <w:tc>
          <w:tcPr>
            <w:tcW w:w="1134" w:type="dxa"/>
            <w:vAlign w:val="center"/>
          </w:tcPr>
          <w:p>
            <w:pPr>
              <w:pStyle w:val="15"/>
            </w:pPr>
            <w:r>
              <w:t>0.15</w:t>
            </w:r>
          </w:p>
        </w:tc>
        <w:tc>
          <w:tcPr>
            <w:tcW w:w="1134" w:type="dxa"/>
            <w:vAlign w:val="center"/>
          </w:tcPr>
          <w:p>
            <w:pPr>
              <w:pStyle w:val="15"/>
            </w:pPr>
            <w:r>
              <w:t>0.15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4074.00</w:t>
            </w:r>
          </w:p>
        </w:tc>
        <w:tc>
          <w:tcPr>
            <w:tcW w:w="1134" w:type="dxa"/>
            <w:vAlign w:val="center"/>
          </w:tcPr>
          <w:p>
            <w:pPr>
              <w:pStyle w:val="15"/>
            </w:pPr>
            <w:r>
              <w:t>4074.00</w:t>
            </w:r>
          </w:p>
        </w:tc>
        <w:tc>
          <w:tcPr>
            <w:tcW w:w="1134" w:type="dxa"/>
            <w:vAlign w:val="center"/>
          </w:tcPr>
          <w:p>
            <w:pPr>
              <w:pStyle w:val="15"/>
            </w:pPr>
            <w:r>
              <w:t>4074.00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r>
              <w:t>114.00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3960.00</w:t>
            </w:r>
          </w:p>
        </w:tc>
        <w:tc>
          <w:tcPr>
            <w:tcW w:w="1134" w:type="dxa"/>
            <w:vAlign w:val="center"/>
          </w:tcPr>
          <w:p>
            <w:pPr>
              <w:pStyle w:val="15"/>
            </w:pPr>
            <w:r>
              <w:t>3960.00</w:t>
            </w:r>
          </w:p>
        </w:tc>
        <w:tc>
          <w:tcPr>
            <w:tcW w:w="1134" w:type="dxa"/>
            <w:vAlign w:val="center"/>
          </w:tcPr>
          <w:p>
            <w:pPr>
              <w:pStyle w:val="15"/>
            </w:pPr>
            <w:r>
              <w:t>3960.00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3960.00</w:t>
            </w:r>
          </w:p>
        </w:tc>
        <w:tc>
          <w:tcPr>
            <w:tcW w:w="1134" w:type="dxa"/>
            <w:vAlign w:val="center"/>
          </w:tcPr>
          <w:p>
            <w:pPr>
              <w:pStyle w:val="15"/>
            </w:pPr>
            <w:r>
              <w:t>3960.00</w:t>
            </w:r>
          </w:p>
        </w:tc>
        <w:tc>
          <w:tcPr>
            <w:tcW w:w="1134" w:type="dxa"/>
            <w:vAlign w:val="center"/>
          </w:tcPr>
          <w:p>
            <w:pPr>
              <w:pStyle w:val="15"/>
            </w:pPr>
            <w:r>
              <w:t>3960.00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33109.38</w:t>
            </w:r>
          </w:p>
        </w:tc>
        <w:tc>
          <w:tcPr>
            <w:tcW w:w="1134" w:type="dxa"/>
            <w:vAlign w:val="center"/>
          </w:tcPr>
          <w:p>
            <w:pPr>
              <w:pStyle w:val="15"/>
            </w:pPr>
            <w:r>
              <w:t>33109.38</w:t>
            </w:r>
          </w:p>
        </w:tc>
        <w:tc>
          <w:tcPr>
            <w:tcW w:w="1134" w:type="dxa"/>
            <w:vAlign w:val="center"/>
          </w:tcPr>
          <w:p>
            <w:pPr>
              <w:pStyle w:val="15"/>
            </w:pPr>
            <w:r>
              <w:t>33109.38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1239.58</w:t>
            </w:r>
          </w:p>
        </w:tc>
        <w:tc>
          <w:tcPr>
            <w:tcW w:w="1134" w:type="dxa"/>
            <w:vAlign w:val="center"/>
          </w:tcPr>
          <w:p>
            <w:pPr>
              <w:pStyle w:val="15"/>
            </w:pPr>
            <w:r>
              <w:t>1239.58</w:t>
            </w:r>
          </w:p>
        </w:tc>
        <w:tc>
          <w:tcPr>
            <w:tcW w:w="1134" w:type="dxa"/>
            <w:vAlign w:val="center"/>
          </w:tcPr>
          <w:p>
            <w:pPr>
              <w:pStyle w:val="15"/>
            </w:pPr>
            <w:r>
              <w:t>1239.58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2120102</w:t>
            </w:r>
          </w:p>
        </w:tc>
        <w:tc>
          <w:tcPr>
            <w:tcW w:w="1559" w:type="dxa"/>
            <w:vAlign w:val="center"/>
          </w:tcPr>
          <w:p>
            <w:pPr>
              <w:pStyle w:val="16"/>
            </w:pPr>
            <w:r>
              <w:t>一般行政管理事务</w:t>
            </w:r>
          </w:p>
        </w:tc>
        <w:tc>
          <w:tcPr>
            <w:tcW w:w="1134" w:type="dxa"/>
            <w:vAlign w:val="center"/>
          </w:tcPr>
          <w:p>
            <w:pPr>
              <w:pStyle w:val="15"/>
            </w:pPr>
            <w:r>
              <w:t>51.03</w:t>
            </w:r>
          </w:p>
        </w:tc>
        <w:tc>
          <w:tcPr>
            <w:tcW w:w="1134" w:type="dxa"/>
            <w:vAlign w:val="center"/>
          </w:tcPr>
          <w:p>
            <w:pPr>
              <w:pStyle w:val="15"/>
            </w:pPr>
            <w:r>
              <w:t>51.03</w:t>
            </w:r>
          </w:p>
        </w:tc>
        <w:tc>
          <w:tcPr>
            <w:tcW w:w="1134" w:type="dxa"/>
            <w:vAlign w:val="center"/>
          </w:tcPr>
          <w:p>
            <w:pPr>
              <w:pStyle w:val="15"/>
            </w:pPr>
            <w:r>
              <w:t>51.03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2120104</w:t>
            </w:r>
          </w:p>
        </w:tc>
        <w:tc>
          <w:tcPr>
            <w:tcW w:w="1559" w:type="dxa"/>
            <w:vAlign w:val="center"/>
          </w:tcPr>
          <w:p>
            <w:pPr>
              <w:pStyle w:val="16"/>
            </w:pPr>
            <w:r>
              <w:t>城管执法</w:t>
            </w:r>
          </w:p>
        </w:tc>
        <w:tc>
          <w:tcPr>
            <w:tcW w:w="1134" w:type="dxa"/>
            <w:vAlign w:val="center"/>
          </w:tcPr>
          <w:p>
            <w:pPr>
              <w:pStyle w:val="15"/>
            </w:pPr>
            <w:r>
              <w:t>1188.55</w:t>
            </w:r>
          </w:p>
        </w:tc>
        <w:tc>
          <w:tcPr>
            <w:tcW w:w="1134" w:type="dxa"/>
            <w:vAlign w:val="center"/>
          </w:tcPr>
          <w:p>
            <w:pPr>
              <w:pStyle w:val="15"/>
            </w:pPr>
            <w:r>
              <w:t>1188.55</w:t>
            </w:r>
          </w:p>
        </w:tc>
        <w:tc>
          <w:tcPr>
            <w:tcW w:w="1134" w:type="dxa"/>
            <w:vAlign w:val="center"/>
          </w:tcPr>
          <w:p>
            <w:pPr>
              <w:pStyle w:val="15"/>
            </w:pPr>
            <w:r>
              <w:t>1188.55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21203</w:t>
            </w:r>
          </w:p>
        </w:tc>
        <w:tc>
          <w:tcPr>
            <w:tcW w:w="1559" w:type="dxa"/>
            <w:vAlign w:val="center"/>
          </w:tcPr>
          <w:p>
            <w:pPr>
              <w:pStyle w:val="16"/>
            </w:pPr>
            <w:r>
              <w:t>城乡社区公共设施</w:t>
            </w:r>
          </w:p>
        </w:tc>
        <w:tc>
          <w:tcPr>
            <w:tcW w:w="1134" w:type="dxa"/>
            <w:vAlign w:val="center"/>
          </w:tcPr>
          <w:p>
            <w:pPr>
              <w:pStyle w:val="15"/>
            </w:pPr>
            <w:r>
              <w:t>21521.60</w:t>
            </w:r>
          </w:p>
        </w:tc>
        <w:tc>
          <w:tcPr>
            <w:tcW w:w="1134" w:type="dxa"/>
            <w:vAlign w:val="center"/>
          </w:tcPr>
          <w:p>
            <w:pPr>
              <w:pStyle w:val="15"/>
            </w:pPr>
            <w:r>
              <w:t>21521.60</w:t>
            </w:r>
          </w:p>
        </w:tc>
        <w:tc>
          <w:tcPr>
            <w:tcW w:w="1134" w:type="dxa"/>
            <w:vAlign w:val="center"/>
          </w:tcPr>
          <w:p>
            <w:pPr>
              <w:pStyle w:val="15"/>
            </w:pPr>
            <w:r>
              <w:t>21521.60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2120303</w:t>
            </w:r>
          </w:p>
        </w:tc>
        <w:tc>
          <w:tcPr>
            <w:tcW w:w="1559" w:type="dxa"/>
            <w:vAlign w:val="center"/>
          </w:tcPr>
          <w:p>
            <w:pPr>
              <w:pStyle w:val="16"/>
            </w:pPr>
            <w:r>
              <w:t>小城镇基础设施建设</w:t>
            </w:r>
          </w:p>
        </w:tc>
        <w:tc>
          <w:tcPr>
            <w:tcW w:w="1134" w:type="dxa"/>
            <w:vAlign w:val="center"/>
          </w:tcPr>
          <w:p>
            <w:pPr>
              <w:pStyle w:val="15"/>
            </w:pPr>
            <w:r>
              <w:t>21271.60</w:t>
            </w:r>
          </w:p>
        </w:tc>
        <w:tc>
          <w:tcPr>
            <w:tcW w:w="1134" w:type="dxa"/>
            <w:vAlign w:val="center"/>
          </w:tcPr>
          <w:p>
            <w:pPr>
              <w:pStyle w:val="15"/>
            </w:pPr>
            <w:r>
              <w:t>21271.60</w:t>
            </w:r>
          </w:p>
        </w:tc>
        <w:tc>
          <w:tcPr>
            <w:tcW w:w="1134" w:type="dxa"/>
            <w:vAlign w:val="center"/>
          </w:tcPr>
          <w:p>
            <w:pPr>
              <w:pStyle w:val="15"/>
            </w:pPr>
            <w:r>
              <w:t>21271.60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2120399</w:t>
            </w:r>
          </w:p>
        </w:tc>
        <w:tc>
          <w:tcPr>
            <w:tcW w:w="1559" w:type="dxa"/>
            <w:vAlign w:val="center"/>
          </w:tcPr>
          <w:p>
            <w:pPr>
              <w:pStyle w:val="16"/>
            </w:pPr>
            <w:r>
              <w:t>其他城乡社区公共设施支出</w:t>
            </w:r>
          </w:p>
        </w:tc>
        <w:tc>
          <w:tcPr>
            <w:tcW w:w="1134" w:type="dxa"/>
            <w:vAlign w:val="center"/>
          </w:tcPr>
          <w:p>
            <w:pPr>
              <w:pStyle w:val="15"/>
            </w:pPr>
            <w:r>
              <w:t>250.00</w:t>
            </w:r>
          </w:p>
        </w:tc>
        <w:tc>
          <w:tcPr>
            <w:tcW w:w="1134" w:type="dxa"/>
            <w:vAlign w:val="center"/>
          </w:tcPr>
          <w:p>
            <w:pPr>
              <w:pStyle w:val="15"/>
            </w:pPr>
            <w:r>
              <w:t>250.00</w:t>
            </w:r>
          </w:p>
        </w:tc>
        <w:tc>
          <w:tcPr>
            <w:tcW w:w="1134" w:type="dxa"/>
            <w:vAlign w:val="center"/>
          </w:tcPr>
          <w:p>
            <w:pPr>
              <w:pStyle w:val="15"/>
            </w:pPr>
            <w:r>
              <w:t>250.00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6340.90</w:t>
            </w:r>
          </w:p>
        </w:tc>
        <w:tc>
          <w:tcPr>
            <w:tcW w:w="1134" w:type="dxa"/>
            <w:vAlign w:val="center"/>
          </w:tcPr>
          <w:p>
            <w:pPr>
              <w:pStyle w:val="15"/>
            </w:pPr>
            <w:r>
              <w:t>6340.90</w:t>
            </w:r>
          </w:p>
        </w:tc>
        <w:tc>
          <w:tcPr>
            <w:tcW w:w="1134" w:type="dxa"/>
            <w:vAlign w:val="center"/>
          </w:tcPr>
          <w:p>
            <w:pPr>
              <w:pStyle w:val="15"/>
            </w:pPr>
            <w:r>
              <w:t>6340.90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6340.90</w:t>
            </w:r>
          </w:p>
        </w:tc>
        <w:tc>
          <w:tcPr>
            <w:tcW w:w="1134" w:type="dxa"/>
            <w:vAlign w:val="center"/>
          </w:tcPr>
          <w:p>
            <w:pPr>
              <w:pStyle w:val="15"/>
            </w:pPr>
            <w:r>
              <w:t>6340.90</w:t>
            </w:r>
          </w:p>
        </w:tc>
        <w:tc>
          <w:tcPr>
            <w:tcW w:w="1134" w:type="dxa"/>
            <w:vAlign w:val="center"/>
          </w:tcPr>
          <w:p>
            <w:pPr>
              <w:pStyle w:val="15"/>
            </w:pPr>
            <w:r>
              <w:t>6340.90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4007.31</w:t>
            </w:r>
          </w:p>
        </w:tc>
        <w:tc>
          <w:tcPr>
            <w:tcW w:w="1134" w:type="dxa"/>
            <w:vAlign w:val="center"/>
          </w:tcPr>
          <w:p>
            <w:pPr>
              <w:pStyle w:val="15"/>
            </w:pPr>
            <w:r>
              <w:t>4007.31</w:t>
            </w:r>
          </w:p>
        </w:tc>
        <w:tc>
          <w:tcPr>
            <w:tcW w:w="1134" w:type="dxa"/>
            <w:vAlign w:val="center"/>
          </w:tcPr>
          <w:p>
            <w:pPr>
              <w:pStyle w:val="15"/>
            </w:pPr>
            <w:r>
              <w:t>4007.31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2120801</w:t>
            </w:r>
          </w:p>
        </w:tc>
        <w:tc>
          <w:tcPr>
            <w:tcW w:w="1559" w:type="dxa"/>
            <w:vAlign w:val="center"/>
          </w:tcPr>
          <w:p>
            <w:pPr>
              <w:pStyle w:val="16"/>
            </w:pPr>
            <w:r>
              <w:t>征地和拆迁补偿支出</w:t>
            </w:r>
          </w:p>
        </w:tc>
        <w:tc>
          <w:tcPr>
            <w:tcW w:w="1134" w:type="dxa"/>
            <w:vAlign w:val="center"/>
          </w:tcPr>
          <w:p>
            <w:pPr>
              <w:pStyle w:val="15"/>
            </w:pPr>
            <w:r>
              <w:t>200.68</w:t>
            </w:r>
          </w:p>
        </w:tc>
        <w:tc>
          <w:tcPr>
            <w:tcW w:w="1134" w:type="dxa"/>
            <w:vAlign w:val="center"/>
          </w:tcPr>
          <w:p>
            <w:pPr>
              <w:pStyle w:val="15"/>
            </w:pPr>
            <w:r>
              <w:t>200.68</w:t>
            </w:r>
          </w:p>
        </w:tc>
        <w:tc>
          <w:tcPr>
            <w:tcW w:w="1134" w:type="dxa"/>
            <w:vAlign w:val="center"/>
          </w:tcPr>
          <w:p>
            <w:pPr>
              <w:pStyle w:val="15"/>
            </w:pPr>
            <w:r>
              <w:t>200.68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2120816</w:t>
            </w:r>
          </w:p>
        </w:tc>
        <w:tc>
          <w:tcPr>
            <w:tcW w:w="1559" w:type="dxa"/>
            <w:vAlign w:val="center"/>
          </w:tcPr>
          <w:p>
            <w:pPr>
              <w:pStyle w:val="16"/>
            </w:pPr>
            <w:r>
              <w:t>农业农村生态环境支出</w:t>
            </w:r>
          </w:p>
        </w:tc>
        <w:tc>
          <w:tcPr>
            <w:tcW w:w="1134" w:type="dxa"/>
            <w:vAlign w:val="center"/>
          </w:tcPr>
          <w:p>
            <w:pPr>
              <w:pStyle w:val="15"/>
            </w:pPr>
            <w:r>
              <w:t>3806.63</w:t>
            </w:r>
          </w:p>
        </w:tc>
        <w:tc>
          <w:tcPr>
            <w:tcW w:w="1134" w:type="dxa"/>
            <w:vAlign w:val="center"/>
          </w:tcPr>
          <w:p>
            <w:pPr>
              <w:pStyle w:val="15"/>
            </w:pPr>
            <w:r>
              <w:t>3806.63</w:t>
            </w:r>
          </w:p>
        </w:tc>
        <w:tc>
          <w:tcPr>
            <w:tcW w:w="1134" w:type="dxa"/>
            <w:vAlign w:val="center"/>
          </w:tcPr>
          <w:p>
            <w:pPr>
              <w:pStyle w:val="15"/>
            </w:pPr>
            <w:r>
              <w:t>3806.63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3564.76</w:t>
            </w:r>
          </w:p>
        </w:tc>
        <w:tc>
          <w:tcPr>
            <w:tcW w:w="1134" w:type="dxa"/>
            <w:vAlign w:val="center"/>
          </w:tcPr>
          <w:p>
            <w:pPr>
              <w:pStyle w:val="15"/>
            </w:pPr>
            <w:r>
              <w:t>2645.74</w:t>
            </w:r>
          </w:p>
        </w:tc>
        <w:tc>
          <w:tcPr>
            <w:tcW w:w="1134" w:type="dxa"/>
            <w:vAlign w:val="center"/>
          </w:tcPr>
          <w:p>
            <w:pPr>
              <w:pStyle w:val="15"/>
            </w:pPr>
            <w:r>
              <w:t>2645.74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1564.86</w:t>
            </w:r>
          </w:p>
        </w:tc>
        <w:tc>
          <w:tcPr>
            <w:tcW w:w="1134" w:type="dxa"/>
            <w:vAlign w:val="center"/>
          </w:tcPr>
          <w:p>
            <w:pPr>
              <w:pStyle w:val="15"/>
            </w:pPr>
            <w:r>
              <w:t>705.84</w:t>
            </w:r>
          </w:p>
        </w:tc>
        <w:tc>
          <w:tcPr>
            <w:tcW w:w="1134" w:type="dxa"/>
            <w:vAlign w:val="center"/>
          </w:tcPr>
          <w:p>
            <w:pPr>
              <w:pStyle w:val="15"/>
            </w:pPr>
            <w:r>
              <w:t>705.84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2130102</w:t>
            </w:r>
          </w:p>
        </w:tc>
        <w:tc>
          <w:tcPr>
            <w:tcW w:w="1559" w:type="dxa"/>
            <w:vAlign w:val="center"/>
          </w:tcPr>
          <w:p>
            <w:pPr>
              <w:pStyle w:val="16"/>
            </w:pPr>
            <w:r>
              <w:t>一般行政管理事务</w:t>
            </w:r>
          </w:p>
        </w:tc>
        <w:tc>
          <w:tcPr>
            <w:tcW w:w="1134" w:type="dxa"/>
            <w:vAlign w:val="center"/>
          </w:tcPr>
          <w:p>
            <w:pPr>
              <w:pStyle w:val="15"/>
            </w:pPr>
            <w:r>
              <w:t>313.10</w:t>
            </w:r>
          </w:p>
        </w:tc>
        <w:tc>
          <w:tcPr>
            <w:tcW w:w="1134" w:type="dxa"/>
            <w:vAlign w:val="center"/>
          </w:tcPr>
          <w:p>
            <w:pPr>
              <w:pStyle w:val="15"/>
            </w:pPr>
            <w:r>
              <w:t>313.10</w:t>
            </w:r>
          </w:p>
        </w:tc>
        <w:tc>
          <w:tcPr>
            <w:tcW w:w="1134" w:type="dxa"/>
            <w:vAlign w:val="center"/>
          </w:tcPr>
          <w:p>
            <w:pPr>
              <w:pStyle w:val="15"/>
            </w:pPr>
            <w:r>
              <w:t>313.10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2130108</w:t>
            </w:r>
          </w:p>
        </w:tc>
        <w:tc>
          <w:tcPr>
            <w:tcW w:w="1559" w:type="dxa"/>
            <w:vAlign w:val="center"/>
          </w:tcPr>
          <w:p>
            <w:pPr>
              <w:pStyle w:val="16"/>
            </w:pPr>
            <w:r>
              <w:t>病虫害控制</w:t>
            </w:r>
          </w:p>
        </w:tc>
        <w:tc>
          <w:tcPr>
            <w:tcW w:w="1134" w:type="dxa"/>
            <w:vAlign w:val="center"/>
          </w:tcPr>
          <w:p>
            <w:pPr>
              <w:pStyle w:val="15"/>
            </w:pPr>
            <w:r>
              <w:t>84.77</w:t>
            </w:r>
          </w:p>
        </w:tc>
        <w:tc>
          <w:tcPr>
            <w:tcW w:w="1134" w:type="dxa"/>
            <w:vAlign w:val="center"/>
          </w:tcPr>
          <w:p>
            <w:pPr>
              <w:pStyle w:val="15"/>
            </w:pPr>
            <w:r>
              <w:t>83.75</w:t>
            </w:r>
          </w:p>
        </w:tc>
        <w:tc>
          <w:tcPr>
            <w:tcW w:w="1134" w:type="dxa"/>
            <w:vAlign w:val="center"/>
          </w:tcPr>
          <w:p>
            <w:pPr>
              <w:pStyle w:val="15"/>
            </w:pPr>
            <w:r>
              <w:t>83.75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2130109</w:t>
            </w:r>
          </w:p>
        </w:tc>
        <w:tc>
          <w:tcPr>
            <w:tcW w:w="1559" w:type="dxa"/>
            <w:vAlign w:val="center"/>
          </w:tcPr>
          <w:p>
            <w:pPr>
              <w:pStyle w:val="16"/>
            </w:pPr>
            <w:r>
              <w:t>农产品质量安全</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46</w:t>
            </w:r>
          </w:p>
        </w:tc>
        <w:tc>
          <w:tcPr>
            <w:tcW w:w="992" w:type="dxa"/>
            <w:vAlign w:val="center"/>
          </w:tcPr>
          <w:p>
            <w:pPr>
              <w:pStyle w:val="16"/>
            </w:pPr>
            <w:r>
              <w:t>2130120</w:t>
            </w:r>
          </w:p>
        </w:tc>
        <w:tc>
          <w:tcPr>
            <w:tcW w:w="1559" w:type="dxa"/>
            <w:vAlign w:val="center"/>
          </w:tcPr>
          <w:p>
            <w:pPr>
              <w:pStyle w:val="16"/>
            </w:pPr>
            <w:r>
              <w:t>稳定农民收入补贴</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47</w:t>
            </w:r>
          </w:p>
        </w:tc>
        <w:tc>
          <w:tcPr>
            <w:tcW w:w="992" w:type="dxa"/>
            <w:vAlign w:val="center"/>
          </w:tcPr>
          <w:p>
            <w:pPr>
              <w:pStyle w:val="16"/>
            </w:pPr>
            <w:r>
              <w:t>2130122</w:t>
            </w:r>
          </w:p>
        </w:tc>
        <w:tc>
          <w:tcPr>
            <w:tcW w:w="1559" w:type="dxa"/>
            <w:vAlign w:val="center"/>
          </w:tcPr>
          <w:p>
            <w:pPr>
              <w:pStyle w:val="16"/>
            </w:pPr>
            <w:r>
              <w:t>农业生产发展</w:t>
            </w:r>
          </w:p>
        </w:tc>
        <w:tc>
          <w:tcPr>
            <w:tcW w:w="1134" w:type="dxa"/>
            <w:vAlign w:val="center"/>
          </w:tcPr>
          <w:p>
            <w:pPr>
              <w:pStyle w:val="15"/>
            </w:pPr>
            <w:r>
              <w:t>3.20</w:t>
            </w:r>
          </w:p>
        </w:tc>
        <w:tc>
          <w:tcPr>
            <w:tcW w:w="1134" w:type="dxa"/>
            <w:vAlign w:val="center"/>
          </w:tcPr>
          <w:p>
            <w:pPr>
              <w:pStyle w:val="15"/>
            </w:pPr>
            <w:r>
              <w:t>3.20</w:t>
            </w:r>
          </w:p>
        </w:tc>
        <w:tc>
          <w:tcPr>
            <w:tcW w:w="1134" w:type="dxa"/>
            <w:vAlign w:val="center"/>
          </w:tcPr>
          <w:p>
            <w:pPr>
              <w:pStyle w:val="15"/>
            </w:pPr>
            <w: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48</w:t>
            </w:r>
          </w:p>
        </w:tc>
        <w:tc>
          <w:tcPr>
            <w:tcW w:w="992" w:type="dxa"/>
            <w:vAlign w:val="center"/>
          </w:tcPr>
          <w:p>
            <w:pPr>
              <w:pStyle w:val="16"/>
            </w:pPr>
            <w:r>
              <w:t>2130126</w:t>
            </w:r>
          </w:p>
        </w:tc>
        <w:tc>
          <w:tcPr>
            <w:tcW w:w="1559" w:type="dxa"/>
            <w:vAlign w:val="center"/>
          </w:tcPr>
          <w:p>
            <w:pPr>
              <w:pStyle w:val="16"/>
            </w:pPr>
            <w:r>
              <w:t>农村社会事业</w:t>
            </w:r>
          </w:p>
        </w:tc>
        <w:tc>
          <w:tcPr>
            <w:tcW w:w="1134" w:type="dxa"/>
            <w:vAlign w:val="center"/>
          </w:tcPr>
          <w:p>
            <w:pPr>
              <w:pStyle w:val="15"/>
            </w:pPr>
            <w:r>
              <w:t>143.00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49</w:t>
            </w:r>
          </w:p>
        </w:tc>
        <w:tc>
          <w:tcPr>
            <w:tcW w:w="992" w:type="dxa"/>
            <w:vAlign w:val="center"/>
          </w:tcPr>
          <w:p>
            <w:pPr>
              <w:pStyle w:val="16"/>
            </w:pPr>
            <w:r>
              <w:t>2130153</w:t>
            </w:r>
          </w:p>
        </w:tc>
        <w:tc>
          <w:tcPr>
            <w:tcW w:w="1559" w:type="dxa"/>
            <w:vAlign w:val="center"/>
          </w:tcPr>
          <w:p>
            <w:pPr>
              <w:pStyle w:val="16"/>
            </w:pPr>
            <w:r>
              <w:t>耕地建设与利用</w:t>
            </w:r>
          </w:p>
        </w:tc>
        <w:tc>
          <w:tcPr>
            <w:tcW w:w="1134" w:type="dxa"/>
            <w:vAlign w:val="center"/>
          </w:tcPr>
          <w:p>
            <w:pPr>
              <w:pStyle w:val="15"/>
            </w:pPr>
            <w:r>
              <w:t>743.00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50</w:t>
            </w:r>
          </w:p>
        </w:tc>
        <w:tc>
          <w:tcPr>
            <w:tcW w:w="992" w:type="dxa"/>
            <w:vAlign w:val="center"/>
          </w:tcPr>
          <w:p>
            <w:pPr>
              <w:pStyle w:val="16"/>
            </w:pPr>
            <w:r>
              <w:t>2130199</w:t>
            </w:r>
          </w:p>
        </w:tc>
        <w:tc>
          <w:tcPr>
            <w:tcW w:w="1559" w:type="dxa"/>
            <w:vAlign w:val="center"/>
          </w:tcPr>
          <w:p>
            <w:pPr>
              <w:pStyle w:val="16"/>
            </w:pPr>
            <w:r>
              <w:t>其他农业农村支出</w:t>
            </w:r>
          </w:p>
        </w:tc>
        <w:tc>
          <w:tcPr>
            <w:tcW w:w="1134" w:type="dxa"/>
            <w:vAlign w:val="center"/>
          </w:tcPr>
          <w:p>
            <w:pPr>
              <w:pStyle w:val="15"/>
            </w:pPr>
            <w:r>
              <w:t>161.79</w:t>
            </w:r>
          </w:p>
        </w:tc>
        <w:tc>
          <w:tcPr>
            <w:tcW w:w="1134" w:type="dxa"/>
            <w:vAlign w:val="center"/>
          </w:tcPr>
          <w:p>
            <w:pPr>
              <w:pStyle w:val="15"/>
            </w:pPr>
            <w:r>
              <w:t>161.79</w:t>
            </w:r>
          </w:p>
        </w:tc>
        <w:tc>
          <w:tcPr>
            <w:tcW w:w="1134" w:type="dxa"/>
            <w:vAlign w:val="center"/>
          </w:tcPr>
          <w:p>
            <w:pPr>
              <w:pStyle w:val="15"/>
            </w:pPr>
            <w:r>
              <w:t>161.79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51</w:t>
            </w:r>
          </w:p>
        </w:tc>
        <w:tc>
          <w:tcPr>
            <w:tcW w:w="992" w:type="dxa"/>
            <w:vAlign w:val="center"/>
          </w:tcPr>
          <w:p>
            <w:pPr>
              <w:pStyle w:val="16"/>
            </w:pPr>
            <w:r>
              <w:t>21305</w:t>
            </w:r>
          </w:p>
        </w:tc>
        <w:tc>
          <w:tcPr>
            <w:tcW w:w="1559" w:type="dxa"/>
            <w:vAlign w:val="center"/>
          </w:tcPr>
          <w:p>
            <w:pPr>
              <w:pStyle w:val="16"/>
            </w:pPr>
            <w:r>
              <w:t>巩固脱贫攻坚成果衔接乡村振兴</w:t>
            </w:r>
          </w:p>
        </w:tc>
        <w:tc>
          <w:tcPr>
            <w:tcW w:w="1134" w:type="dxa"/>
            <w:vAlign w:val="center"/>
          </w:tcPr>
          <w:p>
            <w:pPr>
              <w:pStyle w:val="15"/>
            </w:pPr>
            <w:r>
              <w:t>803.00</w:t>
            </w:r>
          </w:p>
        </w:tc>
        <w:tc>
          <w:tcPr>
            <w:tcW w:w="1134" w:type="dxa"/>
            <w:vAlign w:val="center"/>
          </w:tcPr>
          <w:p>
            <w:pPr>
              <w:pStyle w:val="15"/>
            </w:pPr>
            <w:r>
              <w:t>803.00</w:t>
            </w:r>
          </w:p>
        </w:tc>
        <w:tc>
          <w:tcPr>
            <w:tcW w:w="1134" w:type="dxa"/>
            <w:vAlign w:val="center"/>
          </w:tcPr>
          <w:p>
            <w:pPr>
              <w:pStyle w:val="15"/>
            </w:pPr>
            <w:r>
              <w:t>803.00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52</w:t>
            </w:r>
          </w:p>
        </w:tc>
        <w:tc>
          <w:tcPr>
            <w:tcW w:w="992" w:type="dxa"/>
            <w:vAlign w:val="center"/>
          </w:tcPr>
          <w:p>
            <w:pPr>
              <w:pStyle w:val="16"/>
            </w:pPr>
            <w:r>
              <w:t>2130599</w:t>
            </w:r>
          </w:p>
        </w:tc>
        <w:tc>
          <w:tcPr>
            <w:tcW w:w="1559" w:type="dxa"/>
            <w:vAlign w:val="center"/>
          </w:tcPr>
          <w:p>
            <w:pPr>
              <w:pStyle w:val="16"/>
            </w:pPr>
            <w:r>
              <w:t>其他巩固脱贫攻坚成果衔接乡村振兴支出</w:t>
            </w:r>
          </w:p>
        </w:tc>
        <w:tc>
          <w:tcPr>
            <w:tcW w:w="1134" w:type="dxa"/>
            <w:vAlign w:val="center"/>
          </w:tcPr>
          <w:p>
            <w:pPr>
              <w:pStyle w:val="15"/>
            </w:pPr>
            <w:r>
              <w:t>803.00</w:t>
            </w:r>
          </w:p>
        </w:tc>
        <w:tc>
          <w:tcPr>
            <w:tcW w:w="1134" w:type="dxa"/>
            <w:vAlign w:val="center"/>
          </w:tcPr>
          <w:p>
            <w:pPr>
              <w:pStyle w:val="15"/>
            </w:pPr>
            <w:r>
              <w:t>803.00</w:t>
            </w:r>
          </w:p>
        </w:tc>
        <w:tc>
          <w:tcPr>
            <w:tcW w:w="1134" w:type="dxa"/>
            <w:vAlign w:val="center"/>
          </w:tcPr>
          <w:p>
            <w:pPr>
              <w:pStyle w:val="15"/>
            </w:pPr>
            <w:r>
              <w:t>803.00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53</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1196.90</w:t>
            </w:r>
          </w:p>
        </w:tc>
        <w:tc>
          <w:tcPr>
            <w:tcW w:w="1134" w:type="dxa"/>
            <w:vAlign w:val="center"/>
          </w:tcPr>
          <w:p>
            <w:pPr>
              <w:pStyle w:val="15"/>
            </w:pPr>
            <w:r>
              <w:t>1136.90</w:t>
            </w:r>
          </w:p>
        </w:tc>
        <w:tc>
          <w:tcPr>
            <w:tcW w:w="1134" w:type="dxa"/>
            <w:vAlign w:val="center"/>
          </w:tcPr>
          <w:p>
            <w:pPr>
              <w:pStyle w:val="15"/>
            </w:pPr>
            <w:r>
              <w:t>1136.90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54</w:t>
            </w:r>
          </w:p>
        </w:tc>
        <w:tc>
          <w:tcPr>
            <w:tcW w:w="992" w:type="dxa"/>
            <w:vAlign w:val="center"/>
          </w:tcPr>
          <w:p>
            <w:pPr>
              <w:pStyle w:val="16"/>
            </w:pPr>
            <w:r>
              <w:t>2130701</w:t>
            </w:r>
          </w:p>
        </w:tc>
        <w:tc>
          <w:tcPr>
            <w:tcW w:w="1559" w:type="dxa"/>
            <w:vAlign w:val="center"/>
          </w:tcPr>
          <w:p>
            <w:pPr>
              <w:pStyle w:val="16"/>
            </w:pPr>
            <w:r>
              <w:t>对村级公益事业建设的补助</w:t>
            </w:r>
          </w:p>
        </w:tc>
        <w:tc>
          <w:tcPr>
            <w:tcW w:w="1134" w:type="dxa"/>
            <w:vAlign w:val="center"/>
          </w:tcPr>
          <w:p>
            <w:pPr>
              <w:pStyle w:val="15"/>
            </w:pPr>
            <w:r>
              <w:t>336.00</w:t>
            </w:r>
          </w:p>
        </w:tc>
        <w:tc>
          <w:tcPr>
            <w:tcW w:w="1134" w:type="dxa"/>
            <w:vAlign w:val="center"/>
          </w:tcPr>
          <w:p>
            <w:pPr>
              <w:pStyle w:val="15"/>
            </w:pPr>
            <w:r>
              <w:t>336.00</w:t>
            </w:r>
          </w:p>
        </w:tc>
        <w:tc>
          <w:tcPr>
            <w:tcW w:w="1134" w:type="dxa"/>
            <w:vAlign w:val="center"/>
          </w:tcPr>
          <w:p>
            <w:pPr>
              <w:pStyle w:val="15"/>
            </w:pPr>
            <w:r>
              <w:t>336.00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55</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800.90</w:t>
            </w:r>
          </w:p>
        </w:tc>
        <w:tc>
          <w:tcPr>
            <w:tcW w:w="1134" w:type="dxa"/>
            <w:vAlign w:val="center"/>
          </w:tcPr>
          <w:p>
            <w:pPr>
              <w:pStyle w:val="15"/>
            </w:pPr>
            <w:r>
              <w:t>800.90</w:t>
            </w:r>
          </w:p>
        </w:tc>
        <w:tc>
          <w:tcPr>
            <w:tcW w:w="1134" w:type="dxa"/>
            <w:vAlign w:val="center"/>
          </w:tcPr>
          <w:p>
            <w:pPr>
              <w:pStyle w:val="15"/>
            </w:pPr>
            <w:r>
              <w:t>800.90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56</w:t>
            </w:r>
          </w:p>
        </w:tc>
        <w:tc>
          <w:tcPr>
            <w:tcW w:w="992" w:type="dxa"/>
            <w:vAlign w:val="center"/>
          </w:tcPr>
          <w:p>
            <w:pPr>
              <w:pStyle w:val="16"/>
            </w:pPr>
            <w:r>
              <w:t>2130799</w:t>
            </w:r>
          </w:p>
        </w:tc>
        <w:tc>
          <w:tcPr>
            <w:tcW w:w="1559" w:type="dxa"/>
            <w:vAlign w:val="center"/>
          </w:tcPr>
          <w:p>
            <w:pPr>
              <w:pStyle w:val="16"/>
            </w:pPr>
            <w:r>
              <w:t>其他农村综合改革支出</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134.32</w:t>
            </w:r>
          </w:p>
        </w:tc>
        <w:tc>
          <w:tcPr>
            <w:tcW w:w="1134" w:type="dxa"/>
            <w:vAlign w:val="center"/>
          </w:tcPr>
          <w:p>
            <w:pPr>
              <w:pStyle w:val="15"/>
            </w:pPr>
            <w:r>
              <w:t>134.32</w:t>
            </w:r>
          </w:p>
        </w:tc>
        <w:tc>
          <w:tcPr>
            <w:tcW w:w="1134" w:type="dxa"/>
            <w:vAlign w:val="center"/>
          </w:tcPr>
          <w:p>
            <w:pPr>
              <w:pStyle w:val="15"/>
            </w:pPr>
            <w:r>
              <w:t>134.32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134.32</w:t>
            </w:r>
          </w:p>
        </w:tc>
        <w:tc>
          <w:tcPr>
            <w:tcW w:w="1134" w:type="dxa"/>
            <w:vAlign w:val="center"/>
          </w:tcPr>
          <w:p>
            <w:pPr>
              <w:pStyle w:val="15"/>
            </w:pPr>
            <w:r>
              <w:t>134.32</w:t>
            </w:r>
          </w:p>
        </w:tc>
        <w:tc>
          <w:tcPr>
            <w:tcW w:w="1134" w:type="dxa"/>
            <w:vAlign w:val="center"/>
          </w:tcPr>
          <w:p>
            <w:pPr>
              <w:pStyle w:val="15"/>
            </w:pPr>
            <w:r>
              <w:t>134.32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134.32</w:t>
            </w:r>
          </w:p>
        </w:tc>
        <w:tc>
          <w:tcPr>
            <w:tcW w:w="1134" w:type="dxa"/>
            <w:vAlign w:val="center"/>
          </w:tcPr>
          <w:p>
            <w:pPr>
              <w:pStyle w:val="15"/>
            </w:pPr>
            <w:r>
              <w:t>134.32</w:t>
            </w:r>
          </w:p>
        </w:tc>
        <w:tc>
          <w:tcPr>
            <w:tcW w:w="1134" w:type="dxa"/>
            <w:vAlign w:val="center"/>
          </w:tcPr>
          <w:p>
            <w:pPr>
              <w:pStyle w:val="15"/>
            </w:pPr>
            <w:r>
              <w:t>134.32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60</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1961.90</w:t>
            </w:r>
          </w:p>
        </w:tc>
        <w:tc>
          <w:tcPr>
            <w:tcW w:w="1134" w:type="dxa"/>
            <w:vAlign w:val="center"/>
          </w:tcPr>
          <w:p>
            <w:pPr>
              <w:pStyle w:val="15"/>
            </w:pPr>
            <w:r>
              <w:t>1960.27</w:t>
            </w:r>
          </w:p>
        </w:tc>
        <w:tc>
          <w:tcPr>
            <w:tcW w:w="1134" w:type="dxa"/>
            <w:vAlign w:val="center"/>
          </w:tcPr>
          <w:p>
            <w:pPr>
              <w:pStyle w:val="15"/>
            </w:pPr>
            <w:r>
              <w:t>1960.27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61</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1949.67</w:t>
            </w:r>
          </w:p>
        </w:tc>
        <w:tc>
          <w:tcPr>
            <w:tcW w:w="1134" w:type="dxa"/>
            <w:vAlign w:val="center"/>
          </w:tcPr>
          <w:p>
            <w:pPr>
              <w:pStyle w:val="15"/>
            </w:pPr>
            <w:r>
              <w:t>1949.67</w:t>
            </w:r>
          </w:p>
        </w:tc>
        <w:tc>
          <w:tcPr>
            <w:tcW w:w="1134" w:type="dxa"/>
            <w:vAlign w:val="center"/>
          </w:tcPr>
          <w:p>
            <w:pPr>
              <w:pStyle w:val="15"/>
            </w:pPr>
            <w:r>
              <w:t>1949.67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62</w:t>
            </w:r>
          </w:p>
        </w:tc>
        <w:tc>
          <w:tcPr>
            <w:tcW w:w="992" w:type="dxa"/>
            <w:vAlign w:val="center"/>
          </w:tcPr>
          <w:p>
            <w:pPr>
              <w:pStyle w:val="16"/>
            </w:pPr>
            <w:r>
              <w:t>2240106</w:t>
            </w:r>
          </w:p>
        </w:tc>
        <w:tc>
          <w:tcPr>
            <w:tcW w:w="1559" w:type="dxa"/>
            <w:vAlign w:val="center"/>
          </w:tcPr>
          <w:p>
            <w:pPr>
              <w:pStyle w:val="16"/>
            </w:pPr>
            <w:r>
              <w:t>安全监管</w:t>
            </w:r>
          </w:p>
        </w:tc>
        <w:tc>
          <w:tcPr>
            <w:tcW w:w="1134" w:type="dxa"/>
            <w:vAlign w:val="center"/>
          </w:tcPr>
          <w:p>
            <w:pPr>
              <w:pStyle w:val="15"/>
            </w:pPr>
            <w:r>
              <w:t>424.67</w:t>
            </w:r>
          </w:p>
        </w:tc>
        <w:tc>
          <w:tcPr>
            <w:tcW w:w="1134" w:type="dxa"/>
            <w:vAlign w:val="center"/>
          </w:tcPr>
          <w:p>
            <w:pPr>
              <w:pStyle w:val="15"/>
            </w:pPr>
            <w:r>
              <w:t>424.67</w:t>
            </w:r>
          </w:p>
        </w:tc>
        <w:tc>
          <w:tcPr>
            <w:tcW w:w="1134" w:type="dxa"/>
            <w:vAlign w:val="center"/>
          </w:tcPr>
          <w:p>
            <w:pPr>
              <w:pStyle w:val="15"/>
            </w:pPr>
            <w:r>
              <w:t>424.67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63</w:t>
            </w:r>
          </w:p>
        </w:tc>
        <w:tc>
          <w:tcPr>
            <w:tcW w:w="992" w:type="dxa"/>
            <w:vAlign w:val="center"/>
          </w:tcPr>
          <w:p>
            <w:pPr>
              <w:pStyle w:val="16"/>
            </w:pPr>
            <w:r>
              <w:t>2240108</w:t>
            </w:r>
          </w:p>
        </w:tc>
        <w:tc>
          <w:tcPr>
            <w:tcW w:w="1559" w:type="dxa"/>
            <w:vAlign w:val="center"/>
          </w:tcPr>
          <w:p>
            <w:pPr>
              <w:pStyle w:val="16"/>
            </w:pPr>
            <w:r>
              <w:t>应急救援</w:t>
            </w:r>
          </w:p>
        </w:tc>
        <w:tc>
          <w:tcPr>
            <w:tcW w:w="1134" w:type="dxa"/>
            <w:vAlign w:val="center"/>
          </w:tcPr>
          <w:p>
            <w:pPr>
              <w:pStyle w:val="15"/>
            </w:pPr>
            <w:r>
              <w:t>1525.00</w:t>
            </w:r>
          </w:p>
        </w:tc>
        <w:tc>
          <w:tcPr>
            <w:tcW w:w="1134" w:type="dxa"/>
            <w:vAlign w:val="center"/>
          </w:tcPr>
          <w:p>
            <w:pPr>
              <w:pStyle w:val="15"/>
            </w:pPr>
            <w:r>
              <w:t>1525.00</w:t>
            </w:r>
          </w:p>
        </w:tc>
        <w:tc>
          <w:tcPr>
            <w:tcW w:w="1134" w:type="dxa"/>
            <w:vAlign w:val="center"/>
          </w:tcPr>
          <w:p>
            <w:pPr>
              <w:pStyle w:val="15"/>
            </w:pPr>
            <w:r>
              <w:t>1525.00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64</w:t>
            </w:r>
          </w:p>
        </w:tc>
        <w:tc>
          <w:tcPr>
            <w:tcW w:w="992" w:type="dxa"/>
            <w:vAlign w:val="center"/>
          </w:tcPr>
          <w:p>
            <w:pPr>
              <w:pStyle w:val="16"/>
            </w:pPr>
            <w:r>
              <w:t>22407</w:t>
            </w:r>
          </w:p>
        </w:tc>
        <w:tc>
          <w:tcPr>
            <w:tcW w:w="1559" w:type="dxa"/>
            <w:vAlign w:val="center"/>
          </w:tcPr>
          <w:p>
            <w:pPr>
              <w:pStyle w:val="16"/>
            </w:pPr>
            <w:r>
              <w:t>自然灾害救灾及恢复重建支出</w:t>
            </w:r>
          </w:p>
        </w:tc>
        <w:tc>
          <w:tcPr>
            <w:tcW w:w="1134" w:type="dxa"/>
            <w:vAlign w:val="center"/>
          </w:tcPr>
          <w:p>
            <w:pPr>
              <w:pStyle w:val="15"/>
            </w:pPr>
            <w:r>
              <w:t>12.23</w:t>
            </w:r>
          </w:p>
        </w:tc>
        <w:tc>
          <w:tcPr>
            <w:tcW w:w="1134" w:type="dxa"/>
            <w:vAlign w:val="center"/>
          </w:tcPr>
          <w:p>
            <w:pPr>
              <w:pStyle w:val="15"/>
            </w:pPr>
            <w:r>
              <w:t>10.60</w:t>
            </w:r>
          </w:p>
        </w:tc>
        <w:tc>
          <w:tcPr>
            <w:tcW w:w="1134" w:type="dxa"/>
            <w:vAlign w:val="center"/>
          </w:tcPr>
          <w:p>
            <w:pPr>
              <w:pStyle w:val="15"/>
            </w:pPr>
            <w:r>
              <w:t>10.60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65</w:t>
            </w:r>
          </w:p>
        </w:tc>
        <w:tc>
          <w:tcPr>
            <w:tcW w:w="992" w:type="dxa"/>
            <w:vAlign w:val="center"/>
          </w:tcPr>
          <w:p>
            <w:pPr>
              <w:pStyle w:val="16"/>
            </w:pPr>
            <w:r>
              <w:t>2240703</w:t>
            </w:r>
          </w:p>
        </w:tc>
        <w:tc>
          <w:tcPr>
            <w:tcW w:w="1559" w:type="dxa"/>
            <w:vAlign w:val="center"/>
          </w:tcPr>
          <w:p>
            <w:pPr>
              <w:pStyle w:val="16"/>
            </w:pPr>
            <w:r>
              <w:t>自然灾害救灾补助</w:t>
            </w:r>
          </w:p>
        </w:tc>
        <w:tc>
          <w:tcPr>
            <w:tcW w:w="1134" w:type="dxa"/>
            <w:vAlign w:val="center"/>
          </w:tcPr>
          <w:p>
            <w:pPr>
              <w:pStyle w:val="15"/>
            </w:pPr>
            <w:r>
              <w:t>12.23</w:t>
            </w:r>
          </w:p>
        </w:tc>
        <w:tc>
          <w:tcPr>
            <w:tcW w:w="1134" w:type="dxa"/>
            <w:vAlign w:val="center"/>
          </w:tcPr>
          <w:p>
            <w:pPr>
              <w:pStyle w:val="15"/>
            </w:pPr>
            <w:r>
              <w:t>10.60</w:t>
            </w:r>
          </w:p>
        </w:tc>
        <w:tc>
          <w:tcPr>
            <w:tcW w:w="1134" w:type="dxa"/>
            <w:vAlign w:val="center"/>
          </w:tcPr>
          <w:p>
            <w:pPr>
              <w:pStyle w:val="15"/>
            </w:pPr>
            <w:r>
              <w:t>10.60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66</w:t>
            </w:r>
          </w:p>
        </w:tc>
        <w:tc>
          <w:tcPr>
            <w:tcW w:w="992" w:type="dxa"/>
            <w:vAlign w:val="center"/>
          </w:tcPr>
          <w:p>
            <w:pPr>
              <w:pStyle w:val="16"/>
            </w:pPr>
            <w:r>
              <w:t>232</w:t>
            </w:r>
          </w:p>
        </w:tc>
        <w:tc>
          <w:tcPr>
            <w:tcW w:w="1559" w:type="dxa"/>
            <w:vAlign w:val="center"/>
          </w:tcPr>
          <w:p>
            <w:pPr>
              <w:pStyle w:val="16"/>
            </w:pPr>
            <w:r>
              <w:t>债务付息支出</w:t>
            </w:r>
          </w:p>
        </w:tc>
        <w:tc>
          <w:tcPr>
            <w:tcW w:w="1134" w:type="dxa"/>
            <w:vAlign w:val="center"/>
          </w:tcPr>
          <w:p>
            <w:pPr>
              <w:pStyle w:val="15"/>
            </w:pPr>
            <w:r>
              <w:t>933.28</w:t>
            </w:r>
          </w:p>
        </w:tc>
        <w:tc>
          <w:tcPr>
            <w:tcW w:w="1134" w:type="dxa"/>
            <w:vAlign w:val="center"/>
          </w:tcPr>
          <w:p>
            <w:pPr>
              <w:pStyle w:val="15"/>
            </w:pPr>
            <w:r>
              <w:t>933.28</w:t>
            </w:r>
          </w:p>
        </w:tc>
        <w:tc>
          <w:tcPr>
            <w:tcW w:w="1134" w:type="dxa"/>
            <w:vAlign w:val="center"/>
          </w:tcPr>
          <w:p>
            <w:pPr>
              <w:pStyle w:val="15"/>
            </w:pPr>
            <w:r>
              <w:t>933.28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67</w:t>
            </w:r>
          </w:p>
        </w:tc>
        <w:tc>
          <w:tcPr>
            <w:tcW w:w="992" w:type="dxa"/>
            <w:vAlign w:val="center"/>
          </w:tcPr>
          <w:p>
            <w:pPr>
              <w:pStyle w:val="16"/>
            </w:pPr>
            <w:r>
              <w:t>23204</w:t>
            </w:r>
          </w:p>
        </w:tc>
        <w:tc>
          <w:tcPr>
            <w:tcW w:w="1559" w:type="dxa"/>
            <w:vAlign w:val="center"/>
          </w:tcPr>
          <w:p>
            <w:pPr>
              <w:pStyle w:val="16"/>
            </w:pPr>
            <w:r>
              <w:t>地方政府专项债务付息支出</w:t>
            </w:r>
          </w:p>
        </w:tc>
        <w:tc>
          <w:tcPr>
            <w:tcW w:w="1134" w:type="dxa"/>
            <w:vAlign w:val="center"/>
          </w:tcPr>
          <w:p>
            <w:pPr>
              <w:pStyle w:val="15"/>
            </w:pPr>
            <w:r>
              <w:t>933.28</w:t>
            </w:r>
          </w:p>
        </w:tc>
        <w:tc>
          <w:tcPr>
            <w:tcW w:w="1134" w:type="dxa"/>
            <w:vAlign w:val="center"/>
          </w:tcPr>
          <w:p>
            <w:pPr>
              <w:pStyle w:val="15"/>
            </w:pPr>
            <w:r>
              <w:t>933.28</w:t>
            </w:r>
          </w:p>
        </w:tc>
        <w:tc>
          <w:tcPr>
            <w:tcW w:w="1134" w:type="dxa"/>
            <w:vAlign w:val="center"/>
          </w:tcPr>
          <w:p>
            <w:pPr>
              <w:pStyle w:val="15"/>
            </w:pPr>
            <w:r>
              <w:t>933.28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68</w:t>
            </w:r>
          </w:p>
        </w:tc>
        <w:tc>
          <w:tcPr>
            <w:tcW w:w="992" w:type="dxa"/>
            <w:vAlign w:val="center"/>
          </w:tcPr>
          <w:p>
            <w:pPr>
              <w:pStyle w:val="16"/>
            </w:pPr>
            <w:r>
              <w:t>2320498</w:t>
            </w:r>
          </w:p>
        </w:tc>
        <w:tc>
          <w:tcPr>
            <w:tcW w:w="1559" w:type="dxa"/>
            <w:vAlign w:val="center"/>
          </w:tcPr>
          <w:p>
            <w:pPr>
              <w:pStyle w:val="16"/>
            </w:pPr>
            <w:r>
              <w:t>其他地方自行试点项目收益专项债券付息支出</w:t>
            </w:r>
          </w:p>
        </w:tc>
        <w:tc>
          <w:tcPr>
            <w:tcW w:w="1134" w:type="dxa"/>
            <w:vAlign w:val="center"/>
          </w:tcPr>
          <w:p>
            <w:pPr>
              <w:pStyle w:val="15"/>
            </w:pPr>
            <w:r>
              <w:t>933.28</w:t>
            </w:r>
          </w:p>
        </w:tc>
        <w:tc>
          <w:tcPr>
            <w:tcW w:w="1134" w:type="dxa"/>
            <w:vAlign w:val="center"/>
          </w:tcPr>
          <w:p>
            <w:pPr>
              <w:pStyle w:val="15"/>
            </w:pPr>
            <w:r>
              <w:t>933.28</w:t>
            </w:r>
          </w:p>
        </w:tc>
        <w:tc>
          <w:tcPr>
            <w:tcW w:w="1134" w:type="dxa"/>
            <w:vAlign w:val="center"/>
          </w:tcPr>
          <w:p>
            <w:pPr>
              <w:pStyle w:val="15"/>
            </w:pPr>
            <w:r>
              <w:t>933.28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69</w:t>
            </w:r>
          </w:p>
        </w:tc>
        <w:tc>
          <w:tcPr>
            <w:tcW w:w="992" w:type="dxa"/>
            <w:vAlign w:val="center"/>
          </w:tcPr>
          <w:p>
            <w:pPr>
              <w:pStyle w:val="16"/>
            </w:pPr>
            <w:r>
              <w:t>233</w:t>
            </w:r>
          </w:p>
        </w:tc>
        <w:tc>
          <w:tcPr>
            <w:tcW w:w="1559" w:type="dxa"/>
            <w:vAlign w:val="center"/>
          </w:tcPr>
          <w:p>
            <w:pPr>
              <w:pStyle w:val="16"/>
            </w:pPr>
            <w:r>
              <w:t>债务发行费用支出</w:t>
            </w:r>
          </w:p>
        </w:tc>
        <w:tc>
          <w:tcPr>
            <w:tcW w:w="1134" w:type="dxa"/>
            <w:vAlign w:val="center"/>
          </w:tcPr>
          <w:p>
            <w:pPr>
              <w:pStyle w:val="15"/>
            </w:pPr>
            <w:r>
              <w:t>0.05</w:t>
            </w:r>
          </w:p>
        </w:tc>
        <w:tc>
          <w:tcPr>
            <w:tcW w:w="1134" w:type="dxa"/>
            <w:vAlign w:val="center"/>
          </w:tcPr>
          <w:p>
            <w:pPr>
              <w:pStyle w:val="15"/>
            </w:pPr>
            <w:r>
              <w:t>0.05</w:t>
            </w:r>
          </w:p>
        </w:tc>
        <w:tc>
          <w:tcPr>
            <w:tcW w:w="1134" w:type="dxa"/>
            <w:vAlign w:val="center"/>
          </w:tcPr>
          <w:p>
            <w:pPr>
              <w:pStyle w:val="15"/>
            </w:pPr>
            <w:r>
              <w:t>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70</w:t>
            </w:r>
          </w:p>
        </w:tc>
        <w:tc>
          <w:tcPr>
            <w:tcW w:w="992" w:type="dxa"/>
            <w:vAlign w:val="center"/>
          </w:tcPr>
          <w:p>
            <w:pPr>
              <w:pStyle w:val="16"/>
            </w:pPr>
            <w:r>
              <w:t>23304</w:t>
            </w:r>
          </w:p>
        </w:tc>
        <w:tc>
          <w:tcPr>
            <w:tcW w:w="1559" w:type="dxa"/>
            <w:vAlign w:val="center"/>
          </w:tcPr>
          <w:p>
            <w:pPr>
              <w:pStyle w:val="16"/>
            </w:pPr>
            <w:r>
              <w:t>地方政府专项债务发行费用支出</w:t>
            </w:r>
          </w:p>
        </w:tc>
        <w:tc>
          <w:tcPr>
            <w:tcW w:w="1134" w:type="dxa"/>
            <w:vAlign w:val="center"/>
          </w:tcPr>
          <w:p>
            <w:pPr>
              <w:pStyle w:val="15"/>
            </w:pPr>
            <w:r>
              <w:t>0.05</w:t>
            </w:r>
          </w:p>
        </w:tc>
        <w:tc>
          <w:tcPr>
            <w:tcW w:w="1134" w:type="dxa"/>
            <w:vAlign w:val="center"/>
          </w:tcPr>
          <w:p>
            <w:pPr>
              <w:pStyle w:val="15"/>
            </w:pPr>
            <w:r>
              <w:t>0.05</w:t>
            </w:r>
          </w:p>
        </w:tc>
        <w:tc>
          <w:tcPr>
            <w:tcW w:w="1134" w:type="dxa"/>
            <w:vAlign w:val="center"/>
          </w:tcPr>
          <w:p>
            <w:pPr>
              <w:pStyle w:val="15"/>
            </w:pPr>
            <w:r>
              <w:t>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71</w:t>
            </w:r>
          </w:p>
        </w:tc>
        <w:tc>
          <w:tcPr>
            <w:tcW w:w="992" w:type="dxa"/>
            <w:vAlign w:val="center"/>
          </w:tcPr>
          <w:p>
            <w:pPr>
              <w:pStyle w:val="16"/>
            </w:pPr>
            <w:r>
              <w:t>2330498</w:t>
            </w:r>
          </w:p>
        </w:tc>
        <w:tc>
          <w:tcPr>
            <w:tcW w:w="1559" w:type="dxa"/>
            <w:vAlign w:val="center"/>
          </w:tcPr>
          <w:p>
            <w:pPr>
              <w:pStyle w:val="16"/>
            </w:pPr>
            <w:r>
              <w:t>其他地方自行试点项目收益专项债券发行费用支出</w:t>
            </w:r>
          </w:p>
        </w:tc>
        <w:tc>
          <w:tcPr>
            <w:tcW w:w="1134" w:type="dxa"/>
            <w:vAlign w:val="center"/>
          </w:tcPr>
          <w:p>
            <w:pPr>
              <w:pStyle w:val="15"/>
            </w:pPr>
            <w:r>
              <w:t>0.05</w:t>
            </w:r>
          </w:p>
        </w:tc>
        <w:tc>
          <w:tcPr>
            <w:tcW w:w="1134" w:type="dxa"/>
            <w:vAlign w:val="center"/>
          </w:tcPr>
          <w:p>
            <w:pPr>
              <w:pStyle w:val="15"/>
            </w:pPr>
            <w:r>
              <w:t>0.05</w:t>
            </w:r>
          </w:p>
        </w:tc>
        <w:tc>
          <w:tcPr>
            <w:tcW w:w="1134" w:type="dxa"/>
            <w:vAlign w:val="center"/>
          </w:tcPr>
          <w:p>
            <w:pPr>
              <w:pStyle w:val="15"/>
            </w:pPr>
            <w:r>
              <w:t>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eastAsia="宋体" w:cs="宋体"/>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45090.69</w:t>
            </w:r>
          </w:p>
        </w:tc>
        <w:tc>
          <w:tcPr>
            <w:tcW w:w="1361" w:type="dxa"/>
            <w:vAlign w:val="center"/>
          </w:tcPr>
          <w:p>
            <w:pPr>
              <w:pStyle w:val="19"/>
            </w:pPr>
            <w:r>
              <w:t>1875.76</w:t>
            </w:r>
          </w:p>
        </w:tc>
        <w:tc>
          <w:tcPr>
            <w:tcW w:w="1361" w:type="dxa"/>
            <w:vAlign w:val="center"/>
          </w:tcPr>
          <w:p>
            <w:pPr>
              <w:pStyle w:val="19"/>
            </w:pPr>
            <w:r>
              <w:t>43214.94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895.18</w:t>
            </w:r>
          </w:p>
        </w:tc>
        <w:tc>
          <w:tcPr>
            <w:tcW w:w="1361" w:type="dxa"/>
            <w:vAlign w:val="center"/>
          </w:tcPr>
          <w:p>
            <w:pPr>
              <w:pStyle w:val="15"/>
            </w:pPr>
            <w:r>
              <w:t>887.18</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20132</w:t>
            </w:r>
          </w:p>
        </w:tc>
        <w:tc>
          <w:tcPr>
            <w:tcW w:w="4535" w:type="dxa"/>
            <w:vAlign w:val="center"/>
          </w:tcPr>
          <w:p>
            <w:pPr>
              <w:pStyle w:val="16"/>
            </w:pPr>
            <w:r>
              <w:t>组织事务</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2013299</w:t>
            </w:r>
          </w:p>
        </w:tc>
        <w:tc>
          <w:tcPr>
            <w:tcW w:w="4535" w:type="dxa"/>
            <w:vAlign w:val="center"/>
          </w:tcPr>
          <w:p>
            <w:pPr>
              <w:pStyle w:val="16"/>
            </w:pPr>
            <w:r>
              <w:t>其他组织事务支出</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20199</w:t>
            </w:r>
          </w:p>
        </w:tc>
        <w:tc>
          <w:tcPr>
            <w:tcW w:w="4535" w:type="dxa"/>
            <w:vAlign w:val="center"/>
          </w:tcPr>
          <w:p>
            <w:pPr>
              <w:pStyle w:val="16"/>
            </w:pPr>
            <w:r>
              <w:t>其他一般公共服务支出</w:t>
            </w:r>
          </w:p>
        </w:tc>
        <w:tc>
          <w:tcPr>
            <w:tcW w:w="1361" w:type="dxa"/>
            <w:vAlign w:val="center"/>
          </w:tcPr>
          <w:p>
            <w:pPr>
              <w:pStyle w:val="15"/>
            </w:pPr>
            <w:r>
              <w:t>887.18</w:t>
            </w:r>
          </w:p>
        </w:tc>
        <w:tc>
          <w:tcPr>
            <w:tcW w:w="1361" w:type="dxa"/>
            <w:vAlign w:val="center"/>
          </w:tcPr>
          <w:p>
            <w:pPr>
              <w:pStyle w:val="15"/>
            </w:pPr>
            <w:r>
              <w:t>887.18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2019999</w:t>
            </w:r>
          </w:p>
        </w:tc>
        <w:tc>
          <w:tcPr>
            <w:tcW w:w="4535" w:type="dxa"/>
            <w:vAlign w:val="center"/>
          </w:tcPr>
          <w:p>
            <w:pPr>
              <w:pStyle w:val="16"/>
            </w:pPr>
            <w:r>
              <w:t>其他一般公共服务支出</w:t>
            </w:r>
          </w:p>
        </w:tc>
        <w:tc>
          <w:tcPr>
            <w:tcW w:w="1361" w:type="dxa"/>
            <w:vAlign w:val="center"/>
          </w:tcPr>
          <w:p>
            <w:pPr>
              <w:pStyle w:val="15"/>
            </w:pPr>
            <w:r>
              <w:t>887.18</w:t>
            </w:r>
          </w:p>
        </w:tc>
        <w:tc>
          <w:tcPr>
            <w:tcW w:w="1361" w:type="dxa"/>
            <w:vAlign w:val="center"/>
          </w:tcPr>
          <w:p>
            <w:pPr>
              <w:pStyle w:val="15"/>
            </w:pPr>
            <w:r>
              <w:t>887.18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203</w:t>
            </w:r>
          </w:p>
        </w:tc>
        <w:tc>
          <w:tcPr>
            <w:tcW w:w="4535" w:type="dxa"/>
            <w:vAlign w:val="center"/>
          </w:tcPr>
          <w:p>
            <w:pPr>
              <w:pStyle w:val="16"/>
            </w:pPr>
            <w:r>
              <w:t>国防支出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20306</w:t>
            </w:r>
          </w:p>
        </w:tc>
        <w:tc>
          <w:tcPr>
            <w:tcW w:w="4535" w:type="dxa"/>
            <w:vAlign w:val="center"/>
          </w:tcPr>
          <w:p>
            <w:pPr>
              <w:pStyle w:val="16"/>
            </w:pPr>
            <w:r>
              <w:t>国防动员</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2030601</w:t>
            </w:r>
          </w:p>
        </w:tc>
        <w:tc>
          <w:tcPr>
            <w:tcW w:w="4535" w:type="dxa"/>
            <w:vAlign w:val="center"/>
          </w:tcPr>
          <w:p>
            <w:pPr>
              <w:pStyle w:val="16"/>
            </w:pPr>
            <w:r>
              <w:t>兵役征集</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361.44</w:t>
            </w:r>
          </w:p>
        </w:tc>
        <w:tc>
          <w:tcPr>
            <w:tcW w:w="1361" w:type="dxa"/>
            <w:vAlign w:val="center"/>
          </w:tcPr>
          <w:p>
            <w:pPr>
              <w:pStyle w:val="15"/>
            </w:pPr>
            <w:r>
              <w:t>361.44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347.61</w:t>
            </w:r>
          </w:p>
        </w:tc>
        <w:tc>
          <w:tcPr>
            <w:tcW w:w="1361" w:type="dxa"/>
            <w:vAlign w:val="center"/>
          </w:tcPr>
          <w:p>
            <w:pPr>
              <w:pStyle w:val="15"/>
            </w:pPr>
            <w:r>
              <w:t>347.61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117.10</w:t>
            </w:r>
          </w:p>
        </w:tc>
        <w:tc>
          <w:tcPr>
            <w:tcW w:w="1361" w:type="dxa"/>
            <w:vAlign w:val="center"/>
          </w:tcPr>
          <w:p>
            <w:pPr>
              <w:pStyle w:val="15"/>
            </w:pPr>
            <w:r>
              <w:t>117.10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161.06</w:t>
            </w:r>
          </w:p>
        </w:tc>
        <w:tc>
          <w:tcPr>
            <w:tcW w:w="1361" w:type="dxa"/>
            <w:vAlign w:val="center"/>
          </w:tcPr>
          <w:p>
            <w:pPr>
              <w:pStyle w:val="15"/>
            </w:pPr>
            <w:r>
              <w:t>161.06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69.44</w:t>
            </w:r>
          </w:p>
        </w:tc>
        <w:tc>
          <w:tcPr>
            <w:tcW w:w="1361" w:type="dxa"/>
            <w:vAlign w:val="center"/>
          </w:tcPr>
          <w:p>
            <w:pPr>
              <w:pStyle w:val="15"/>
            </w:pPr>
            <w:r>
              <w:t>69.44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5.99</w:t>
            </w:r>
          </w:p>
        </w:tc>
        <w:tc>
          <w:tcPr>
            <w:tcW w:w="1361" w:type="dxa"/>
            <w:vAlign w:val="center"/>
          </w:tcPr>
          <w:p>
            <w:pPr>
              <w:pStyle w:val="15"/>
            </w:pPr>
            <w:r>
              <w:t>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5.99</w:t>
            </w:r>
          </w:p>
        </w:tc>
        <w:tc>
          <w:tcPr>
            <w:tcW w:w="1361" w:type="dxa"/>
            <w:vAlign w:val="center"/>
          </w:tcPr>
          <w:p>
            <w:pPr>
              <w:pStyle w:val="15"/>
            </w:pPr>
            <w:r>
              <w:t>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20827</w:t>
            </w:r>
          </w:p>
        </w:tc>
        <w:tc>
          <w:tcPr>
            <w:tcW w:w="4535" w:type="dxa"/>
            <w:vAlign w:val="center"/>
          </w:tcPr>
          <w:p>
            <w:pPr>
              <w:pStyle w:val="16"/>
            </w:pPr>
            <w:r>
              <w:t>财政对其他社会保险基金的补助</w:t>
            </w:r>
          </w:p>
        </w:tc>
        <w:tc>
          <w:tcPr>
            <w:tcW w:w="1361" w:type="dxa"/>
            <w:vAlign w:val="center"/>
          </w:tcPr>
          <w:p>
            <w:pPr>
              <w:pStyle w:val="15"/>
            </w:pPr>
            <w:r>
              <w:t>7.84</w:t>
            </w:r>
          </w:p>
        </w:tc>
        <w:tc>
          <w:tcPr>
            <w:tcW w:w="1361" w:type="dxa"/>
            <w:vAlign w:val="center"/>
          </w:tcPr>
          <w:p>
            <w:pPr>
              <w:pStyle w:val="15"/>
            </w:pPr>
            <w:r>
              <w:t>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2082701</w:t>
            </w:r>
          </w:p>
        </w:tc>
        <w:tc>
          <w:tcPr>
            <w:tcW w:w="4535" w:type="dxa"/>
            <w:vAlign w:val="center"/>
          </w:tcPr>
          <w:p>
            <w:pPr>
              <w:pStyle w:val="16"/>
            </w:pPr>
            <w:r>
              <w:t>财政对失业保险基金的补助</w:t>
            </w:r>
          </w:p>
        </w:tc>
        <w:tc>
          <w:tcPr>
            <w:tcW w:w="1361" w:type="dxa"/>
            <w:vAlign w:val="center"/>
          </w:tcPr>
          <w:p>
            <w:pPr>
              <w:pStyle w:val="15"/>
            </w:pPr>
            <w:r>
              <w:t>3.78</w:t>
            </w:r>
          </w:p>
        </w:tc>
        <w:tc>
          <w:tcPr>
            <w:tcW w:w="1361" w:type="dxa"/>
            <w:vAlign w:val="center"/>
          </w:tcPr>
          <w:p>
            <w:pPr>
              <w:pStyle w:val="15"/>
            </w:pPr>
            <w:r>
              <w:t>3.78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2082702</w:t>
            </w:r>
          </w:p>
        </w:tc>
        <w:tc>
          <w:tcPr>
            <w:tcW w:w="4535" w:type="dxa"/>
            <w:vAlign w:val="center"/>
          </w:tcPr>
          <w:p>
            <w:pPr>
              <w:pStyle w:val="16"/>
            </w:pPr>
            <w:r>
              <w:t>财政对工伤保险基金的补助</w:t>
            </w:r>
          </w:p>
        </w:tc>
        <w:tc>
          <w:tcPr>
            <w:tcW w:w="1361" w:type="dxa"/>
            <w:vAlign w:val="center"/>
          </w:tcPr>
          <w:p>
            <w:pPr>
              <w:pStyle w:val="15"/>
            </w:pPr>
            <w:r>
              <w:t>4.06</w:t>
            </w:r>
          </w:p>
        </w:tc>
        <w:tc>
          <w:tcPr>
            <w:tcW w:w="1361" w:type="dxa"/>
            <w:vAlign w:val="center"/>
          </w:tcPr>
          <w:p>
            <w:pPr>
              <w:pStyle w:val="15"/>
            </w:pPr>
            <w:r>
              <w:t>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54.88</w:t>
            </w:r>
          </w:p>
        </w:tc>
        <w:tc>
          <w:tcPr>
            <w:tcW w:w="1361" w:type="dxa"/>
            <w:vAlign w:val="center"/>
          </w:tcPr>
          <w:p>
            <w:pPr>
              <w:pStyle w:val="15"/>
            </w:pPr>
            <w:r>
              <w:t>54.88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54.88</w:t>
            </w:r>
          </w:p>
        </w:tc>
        <w:tc>
          <w:tcPr>
            <w:tcW w:w="1361" w:type="dxa"/>
            <w:vAlign w:val="center"/>
          </w:tcPr>
          <w:p>
            <w:pPr>
              <w:pStyle w:val="15"/>
            </w:pPr>
            <w:r>
              <w:t>54.88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54.73</w:t>
            </w:r>
          </w:p>
        </w:tc>
        <w:tc>
          <w:tcPr>
            <w:tcW w:w="1361" w:type="dxa"/>
            <w:vAlign w:val="center"/>
          </w:tcPr>
          <w:p>
            <w:pPr>
              <w:pStyle w:val="15"/>
            </w:pPr>
            <w:r>
              <w:t>54.73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0.15</w:t>
            </w:r>
          </w:p>
        </w:tc>
        <w:tc>
          <w:tcPr>
            <w:tcW w:w="1361" w:type="dxa"/>
            <w:vAlign w:val="center"/>
          </w:tcPr>
          <w:p>
            <w:pPr>
              <w:pStyle w:val="15"/>
            </w:pPr>
            <w:r>
              <w:t>0.15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4074.00</w:t>
            </w:r>
          </w:p>
        </w:tc>
        <w:tc>
          <w:tcPr>
            <w:tcW w:w="1361" w:type="dxa"/>
            <w:vAlign w:val="center"/>
          </w:tcPr>
          <w:p>
            <w:pPr>
              <w:pStyle w:val="15"/>
            </w:pPr>
          </w:p>
        </w:tc>
        <w:tc>
          <w:tcPr>
            <w:tcW w:w="1361" w:type="dxa"/>
            <w:vAlign w:val="center"/>
          </w:tcPr>
          <w:p>
            <w:pPr>
              <w:pStyle w:val="15"/>
            </w:pPr>
            <w:r>
              <w:t>4074.00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3960.00</w:t>
            </w:r>
          </w:p>
        </w:tc>
        <w:tc>
          <w:tcPr>
            <w:tcW w:w="1361" w:type="dxa"/>
            <w:vAlign w:val="center"/>
          </w:tcPr>
          <w:p>
            <w:pPr>
              <w:pStyle w:val="15"/>
            </w:pPr>
          </w:p>
        </w:tc>
        <w:tc>
          <w:tcPr>
            <w:tcW w:w="1361" w:type="dxa"/>
            <w:vAlign w:val="center"/>
          </w:tcPr>
          <w:p>
            <w:pPr>
              <w:pStyle w:val="15"/>
            </w:pPr>
            <w:r>
              <w:t>3960.00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3960.00</w:t>
            </w:r>
          </w:p>
        </w:tc>
        <w:tc>
          <w:tcPr>
            <w:tcW w:w="1361" w:type="dxa"/>
            <w:vAlign w:val="center"/>
          </w:tcPr>
          <w:p>
            <w:pPr>
              <w:pStyle w:val="15"/>
            </w:pPr>
          </w:p>
        </w:tc>
        <w:tc>
          <w:tcPr>
            <w:tcW w:w="1361" w:type="dxa"/>
            <w:vAlign w:val="center"/>
          </w:tcPr>
          <w:p>
            <w:pPr>
              <w:pStyle w:val="15"/>
            </w:pPr>
            <w:r>
              <w:t>3960.00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33109.38</w:t>
            </w:r>
          </w:p>
        </w:tc>
        <w:tc>
          <w:tcPr>
            <w:tcW w:w="1361" w:type="dxa"/>
            <w:vAlign w:val="center"/>
          </w:tcPr>
          <w:p>
            <w:pPr>
              <w:pStyle w:val="15"/>
            </w:pPr>
            <w:r>
              <w:t>437.93</w:t>
            </w:r>
          </w:p>
        </w:tc>
        <w:tc>
          <w:tcPr>
            <w:tcW w:w="1361" w:type="dxa"/>
            <w:vAlign w:val="center"/>
          </w:tcPr>
          <w:p>
            <w:pPr>
              <w:pStyle w:val="15"/>
            </w:pPr>
            <w:r>
              <w:t>32671.46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1239.58</w:t>
            </w:r>
          </w:p>
        </w:tc>
        <w:tc>
          <w:tcPr>
            <w:tcW w:w="1361" w:type="dxa"/>
            <w:vAlign w:val="center"/>
          </w:tcPr>
          <w:p>
            <w:pPr>
              <w:pStyle w:val="15"/>
            </w:pPr>
            <w:r>
              <w:t>437.93</w:t>
            </w:r>
          </w:p>
        </w:tc>
        <w:tc>
          <w:tcPr>
            <w:tcW w:w="1361" w:type="dxa"/>
            <w:vAlign w:val="center"/>
          </w:tcPr>
          <w:p>
            <w:pPr>
              <w:pStyle w:val="15"/>
            </w:pPr>
            <w:r>
              <w:t>801.65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2120102</w:t>
            </w:r>
          </w:p>
        </w:tc>
        <w:tc>
          <w:tcPr>
            <w:tcW w:w="4535" w:type="dxa"/>
            <w:vAlign w:val="center"/>
          </w:tcPr>
          <w:p>
            <w:pPr>
              <w:pStyle w:val="16"/>
            </w:pPr>
            <w:r>
              <w:t>一般行政管理事务</w:t>
            </w:r>
          </w:p>
        </w:tc>
        <w:tc>
          <w:tcPr>
            <w:tcW w:w="1361" w:type="dxa"/>
            <w:vAlign w:val="center"/>
          </w:tcPr>
          <w:p>
            <w:pPr>
              <w:pStyle w:val="15"/>
            </w:pPr>
            <w:r>
              <w:t>51.03</w:t>
            </w:r>
          </w:p>
        </w:tc>
        <w:tc>
          <w:tcPr>
            <w:tcW w:w="1361" w:type="dxa"/>
            <w:vAlign w:val="center"/>
          </w:tcPr>
          <w:p>
            <w:pPr>
              <w:pStyle w:val="15"/>
            </w:pPr>
          </w:p>
        </w:tc>
        <w:tc>
          <w:tcPr>
            <w:tcW w:w="1361" w:type="dxa"/>
            <w:vAlign w:val="center"/>
          </w:tcPr>
          <w:p>
            <w:pPr>
              <w:pStyle w:val="15"/>
            </w:pPr>
            <w:r>
              <w:t>51.03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2120104</w:t>
            </w:r>
          </w:p>
        </w:tc>
        <w:tc>
          <w:tcPr>
            <w:tcW w:w="4535" w:type="dxa"/>
            <w:vAlign w:val="center"/>
          </w:tcPr>
          <w:p>
            <w:pPr>
              <w:pStyle w:val="16"/>
            </w:pPr>
            <w:r>
              <w:t>城管执法</w:t>
            </w:r>
          </w:p>
        </w:tc>
        <w:tc>
          <w:tcPr>
            <w:tcW w:w="1361" w:type="dxa"/>
            <w:vAlign w:val="center"/>
          </w:tcPr>
          <w:p>
            <w:pPr>
              <w:pStyle w:val="15"/>
            </w:pPr>
            <w:r>
              <w:t>1188.55</w:t>
            </w:r>
          </w:p>
        </w:tc>
        <w:tc>
          <w:tcPr>
            <w:tcW w:w="1361" w:type="dxa"/>
            <w:vAlign w:val="center"/>
          </w:tcPr>
          <w:p>
            <w:pPr>
              <w:pStyle w:val="15"/>
            </w:pPr>
            <w:r>
              <w:t>437.93</w:t>
            </w:r>
          </w:p>
        </w:tc>
        <w:tc>
          <w:tcPr>
            <w:tcW w:w="1361" w:type="dxa"/>
            <w:vAlign w:val="center"/>
          </w:tcPr>
          <w:p>
            <w:pPr>
              <w:pStyle w:val="15"/>
            </w:pPr>
            <w:r>
              <w:t>750.62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21203</w:t>
            </w:r>
          </w:p>
        </w:tc>
        <w:tc>
          <w:tcPr>
            <w:tcW w:w="4535" w:type="dxa"/>
            <w:vAlign w:val="center"/>
          </w:tcPr>
          <w:p>
            <w:pPr>
              <w:pStyle w:val="16"/>
            </w:pPr>
            <w:r>
              <w:t>城乡社区公共设施</w:t>
            </w:r>
          </w:p>
        </w:tc>
        <w:tc>
          <w:tcPr>
            <w:tcW w:w="1361" w:type="dxa"/>
            <w:vAlign w:val="center"/>
          </w:tcPr>
          <w:p>
            <w:pPr>
              <w:pStyle w:val="15"/>
            </w:pPr>
            <w:r>
              <w:t>21521.60</w:t>
            </w:r>
          </w:p>
        </w:tc>
        <w:tc>
          <w:tcPr>
            <w:tcW w:w="1361" w:type="dxa"/>
            <w:vAlign w:val="center"/>
          </w:tcPr>
          <w:p>
            <w:pPr>
              <w:pStyle w:val="15"/>
            </w:pPr>
          </w:p>
        </w:tc>
        <w:tc>
          <w:tcPr>
            <w:tcW w:w="1361" w:type="dxa"/>
            <w:vAlign w:val="center"/>
          </w:tcPr>
          <w:p>
            <w:pPr>
              <w:pStyle w:val="15"/>
            </w:pPr>
            <w:r>
              <w:t>21521.60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2120303</w:t>
            </w:r>
          </w:p>
        </w:tc>
        <w:tc>
          <w:tcPr>
            <w:tcW w:w="4535" w:type="dxa"/>
            <w:vAlign w:val="center"/>
          </w:tcPr>
          <w:p>
            <w:pPr>
              <w:pStyle w:val="16"/>
            </w:pPr>
            <w:r>
              <w:t>小城镇基础设施建设</w:t>
            </w:r>
          </w:p>
        </w:tc>
        <w:tc>
          <w:tcPr>
            <w:tcW w:w="1361" w:type="dxa"/>
            <w:vAlign w:val="center"/>
          </w:tcPr>
          <w:p>
            <w:pPr>
              <w:pStyle w:val="15"/>
            </w:pPr>
            <w:r>
              <w:t>21271.60</w:t>
            </w:r>
          </w:p>
        </w:tc>
        <w:tc>
          <w:tcPr>
            <w:tcW w:w="1361" w:type="dxa"/>
            <w:vAlign w:val="center"/>
          </w:tcPr>
          <w:p>
            <w:pPr>
              <w:pStyle w:val="15"/>
            </w:pPr>
          </w:p>
        </w:tc>
        <w:tc>
          <w:tcPr>
            <w:tcW w:w="1361" w:type="dxa"/>
            <w:vAlign w:val="center"/>
          </w:tcPr>
          <w:p>
            <w:pPr>
              <w:pStyle w:val="15"/>
            </w:pPr>
            <w:r>
              <w:t>21271.60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2120399</w:t>
            </w:r>
          </w:p>
        </w:tc>
        <w:tc>
          <w:tcPr>
            <w:tcW w:w="4535" w:type="dxa"/>
            <w:vAlign w:val="center"/>
          </w:tcPr>
          <w:p>
            <w:pPr>
              <w:pStyle w:val="16"/>
            </w:pPr>
            <w:r>
              <w:t>其他城乡社区公共设施支出</w:t>
            </w:r>
          </w:p>
        </w:tc>
        <w:tc>
          <w:tcPr>
            <w:tcW w:w="1361" w:type="dxa"/>
            <w:vAlign w:val="center"/>
          </w:tcPr>
          <w:p>
            <w:pPr>
              <w:pStyle w:val="15"/>
            </w:pPr>
            <w:r>
              <w:t>250.00</w:t>
            </w:r>
          </w:p>
        </w:tc>
        <w:tc>
          <w:tcPr>
            <w:tcW w:w="1361" w:type="dxa"/>
            <w:vAlign w:val="center"/>
          </w:tcPr>
          <w:p>
            <w:pPr>
              <w:pStyle w:val="15"/>
            </w:pPr>
          </w:p>
        </w:tc>
        <w:tc>
          <w:tcPr>
            <w:tcW w:w="1361" w:type="dxa"/>
            <w:vAlign w:val="center"/>
          </w:tcPr>
          <w:p>
            <w:pPr>
              <w:pStyle w:val="15"/>
            </w:pPr>
            <w:r>
              <w:t>250.00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21205</w:t>
            </w:r>
          </w:p>
        </w:tc>
        <w:tc>
          <w:tcPr>
            <w:tcW w:w="4535" w:type="dxa"/>
            <w:vAlign w:val="center"/>
          </w:tcPr>
          <w:p>
            <w:pPr>
              <w:pStyle w:val="16"/>
            </w:pPr>
            <w:r>
              <w:t>城乡社区环境卫生</w:t>
            </w:r>
          </w:p>
        </w:tc>
        <w:tc>
          <w:tcPr>
            <w:tcW w:w="1361" w:type="dxa"/>
            <w:vAlign w:val="center"/>
          </w:tcPr>
          <w:p>
            <w:pPr>
              <w:pStyle w:val="15"/>
            </w:pPr>
            <w:r>
              <w:t>6340.90</w:t>
            </w:r>
          </w:p>
        </w:tc>
        <w:tc>
          <w:tcPr>
            <w:tcW w:w="1361" w:type="dxa"/>
            <w:vAlign w:val="center"/>
          </w:tcPr>
          <w:p>
            <w:pPr>
              <w:pStyle w:val="15"/>
            </w:pPr>
          </w:p>
        </w:tc>
        <w:tc>
          <w:tcPr>
            <w:tcW w:w="1361" w:type="dxa"/>
            <w:vAlign w:val="center"/>
          </w:tcPr>
          <w:p>
            <w:pPr>
              <w:pStyle w:val="15"/>
            </w:pPr>
            <w:r>
              <w:t>6340.90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2120501</w:t>
            </w:r>
          </w:p>
        </w:tc>
        <w:tc>
          <w:tcPr>
            <w:tcW w:w="4535" w:type="dxa"/>
            <w:vAlign w:val="center"/>
          </w:tcPr>
          <w:p>
            <w:pPr>
              <w:pStyle w:val="16"/>
            </w:pPr>
            <w:r>
              <w:t>城乡社区环境卫生</w:t>
            </w:r>
          </w:p>
        </w:tc>
        <w:tc>
          <w:tcPr>
            <w:tcW w:w="1361" w:type="dxa"/>
            <w:vAlign w:val="center"/>
          </w:tcPr>
          <w:p>
            <w:pPr>
              <w:pStyle w:val="15"/>
            </w:pPr>
            <w:r>
              <w:t>6340.90</w:t>
            </w:r>
          </w:p>
        </w:tc>
        <w:tc>
          <w:tcPr>
            <w:tcW w:w="1361" w:type="dxa"/>
            <w:vAlign w:val="center"/>
          </w:tcPr>
          <w:p>
            <w:pPr>
              <w:pStyle w:val="15"/>
            </w:pPr>
          </w:p>
        </w:tc>
        <w:tc>
          <w:tcPr>
            <w:tcW w:w="1361" w:type="dxa"/>
            <w:vAlign w:val="center"/>
          </w:tcPr>
          <w:p>
            <w:pPr>
              <w:pStyle w:val="15"/>
            </w:pPr>
            <w:r>
              <w:t>6340.90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4007.31</w:t>
            </w:r>
          </w:p>
        </w:tc>
        <w:tc>
          <w:tcPr>
            <w:tcW w:w="1361" w:type="dxa"/>
            <w:vAlign w:val="center"/>
          </w:tcPr>
          <w:p>
            <w:pPr>
              <w:pStyle w:val="15"/>
            </w:pPr>
          </w:p>
        </w:tc>
        <w:tc>
          <w:tcPr>
            <w:tcW w:w="1361" w:type="dxa"/>
            <w:vAlign w:val="center"/>
          </w:tcPr>
          <w:p>
            <w:pPr>
              <w:pStyle w:val="15"/>
            </w:pPr>
            <w:r>
              <w:t>4007.31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2120801</w:t>
            </w:r>
          </w:p>
        </w:tc>
        <w:tc>
          <w:tcPr>
            <w:tcW w:w="4535" w:type="dxa"/>
            <w:vAlign w:val="center"/>
          </w:tcPr>
          <w:p>
            <w:pPr>
              <w:pStyle w:val="16"/>
            </w:pPr>
            <w:r>
              <w:t>征地和拆迁补偿支出</w:t>
            </w:r>
          </w:p>
        </w:tc>
        <w:tc>
          <w:tcPr>
            <w:tcW w:w="1361" w:type="dxa"/>
            <w:vAlign w:val="center"/>
          </w:tcPr>
          <w:p>
            <w:pPr>
              <w:pStyle w:val="15"/>
            </w:pPr>
            <w:r>
              <w:t>200.68</w:t>
            </w:r>
          </w:p>
        </w:tc>
        <w:tc>
          <w:tcPr>
            <w:tcW w:w="1361" w:type="dxa"/>
            <w:vAlign w:val="center"/>
          </w:tcPr>
          <w:p>
            <w:pPr>
              <w:pStyle w:val="15"/>
            </w:pPr>
          </w:p>
        </w:tc>
        <w:tc>
          <w:tcPr>
            <w:tcW w:w="1361" w:type="dxa"/>
            <w:vAlign w:val="center"/>
          </w:tcPr>
          <w:p>
            <w:pPr>
              <w:pStyle w:val="15"/>
            </w:pPr>
            <w:r>
              <w:t>200.68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2120816</w:t>
            </w:r>
          </w:p>
        </w:tc>
        <w:tc>
          <w:tcPr>
            <w:tcW w:w="4535" w:type="dxa"/>
            <w:vAlign w:val="center"/>
          </w:tcPr>
          <w:p>
            <w:pPr>
              <w:pStyle w:val="16"/>
            </w:pPr>
            <w:r>
              <w:t>农业农村生态环境支出</w:t>
            </w:r>
          </w:p>
        </w:tc>
        <w:tc>
          <w:tcPr>
            <w:tcW w:w="1361" w:type="dxa"/>
            <w:vAlign w:val="center"/>
          </w:tcPr>
          <w:p>
            <w:pPr>
              <w:pStyle w:val="15"/>
            </w:pPr>
            <w:r>
              <w:t>3806.63</w:t>
            </w:r>
          </w:p>
        </w:tc>
        <w:tc>
          <w:tcPr>
            <w:tcW w:w="1361" w:type="dxa"/>
            <w:vAlign w:val="center"/>
          </w:tcPr>
          <w:p>
            <w:pPr>
              <w:pStyle w:val="15"/>
            </w:pPr>
          </w:p>
        </w:tc>
        <w:tc>
          <w:tcPr>
            <w:tcW w:w="1361" w:type="dxa"/>
            <w:vAlign w:val="center"/>
          </w:tcPr>
          <w:p>
            <w:pPr>
              <w:pStyle w:val="15"/>
            </w:pPr>
            <w:r>
              <w:t>3806.63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3564.76</w:t>
            </w:r>
          </w:p>
        </w:tc>
        <w:tc>
          <w:tcPr>
            <w:tcW w:w="1361" w:type="dxa"/>
            <w:vAlign w:val="center"/>
          </w:tcPr>
          <w:p>
            <w:pPr>
              <w:pStyle w:val="15"/>
            </w:pPr>
          </w:p>
        </w:tc>
        <w:tc>
          <w:tcPr>
            <w:tcW w:w="1361" w:type="dxa"/>
            <w:vAlign w:val="center"/>
          </w:tcPr>
          <w:p>
            <w:pPr>
              <w:pStyle w:val="15"/>
            </w:pPr>
            <w:r>
              <w:t>3564.76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1564.86</w:t>
            </w:r>
          </w:p>
        </w:tc>
        <w:tc>
          <w:tcPr>
            <w:tcW w:w="1361" w:type="dxa"/>
            <w:vAlign w:val="center"/>
          </w:tcPr>
          <w:p>
            <w:pPr>
              <w:pStyle w:val="15"/>
            </w:pPr>
          </w:p>
        </w:tc>
        <w:tc>
          <w:tcPr>
            <w:tcW w:w="1361" w:type="dxa"/>
            <w:vAlign w:val="center"/>
          </w:tcPr>
          <w:p>
            <w:pPr>
              <w:pStyle w:val="15"/>
            </w:pPr>
            <w:r>
              <w:t>1564.86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2130102</w:t>
            </w:r>
          </w:p>
        </w:tc>
        <w:tc>
          <w:tcPr>
            <w:tcW w:w="4535" w:type="dxa"/>
            <w:vAlign w:val="center"/>
          </w:tcPr>
          <w:p>
            <w:pPr>
              <w:pStyle w:val="16"/>
            </w:pPr>
            <w:r>
              <w:t>一般行政管理事务</w:t>
            </w:r>
          </w:p>
        </w:tc>
        <w:tc>
          <w:tcPr>
            <w:tcW w:w="1361" w:type="dxa"/>
            <w:vAlign w:val="center"/>
          </w:tcPr>
          <w:p>
            <w:pPr>
              <w:pStyle w:val="15"/>
            </w:pPr>
            <w:r>
              <w:t>313.10</w:t>
            </w:r>
          </w:p>
        </w:tc>
        <w:tc>
          <w:tcPr>
            <w:tcW w:w="1361" w:type="dxa"/>
            <w:vAlign w:val="center"/>
          </w:tcPr>
          <w:p>
            <w:pPr>
              <w:pStyle w:val="15"/>
            </w:pPr>
          </w:p>
        </w:tc>
        <w:tc>
          <w:tcPr>
            <w:tcW w:w="1361" w:type="dxa"/>
            <w:vAlign w:val="center"/>
          </w:tcPr>
          <w:p>
            <w:pPr>
              <w:pStyle w:val="15"/>
            </w:pPr>
            <w:r>
              <w:t>313.10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2130108</w:t>
            </w:r>
          </w:p>
        </w:tc>
        <w:tc>
          <w:tcPr>
            <w:tcW w:w="4535" w:type="dxa"/>
            <w:vAlign w:val="center"/>
          </w:tcPr>
          <w:p>
            <w:pPr>
              <w:pStyle w:val="16"/>
            </w:pPr>
            <w:r>
              <w:t>病虫害控制</w:t>
            </w:r>
          </w:p>
        </w:tc>
        <w:tc>
          <w:tcPr>
            <w:tcW w:w="1361" w:type="dxa"/>
            <w:vAlign w:val="center"/>
          </w:tcPr>
          <w:p>
            <w:pPr>
              <w:pStyle w:val="15"/>
            </w:pPr>
            <w:r>
              <w:t>84.77</w:t>
            </w:r>
          </w:p>
        </w:tc>
        <w:tc>
          <w:tcPr>
            <w:tcW w:w="1361" w:type="dxa"/>
            <w:vAlign w:val="center"/>
          </w:tcPr>
          <w:p>
            <w:pPr>
              <w:pStyle w:val="15"/>
            </w:pPr>
          </w:p>
        </w:tc>
        <w:tc>
          <w:tcPr>
            <w:tcW w:w="1361" w:type="dxa"/>
            <w:vAlign w:val="center"/>
          </w:tcPr>
          <w:p>
            <w:pPr>
              <w:pStyle w:val="15"/>
            </w:pPr>
            <w:r>
              <w:t>84.77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2130109</w:t>
            </w:r>
          </w:p>
        </w:tc>
        <w:tc>
          <w:tcPr>
            <w:tcW w:w="4535" w:type="dxa"/>
            <w:vAlign w:val="center"/>
          </w:tcPr>
          <w:p>
            <w:pPr>
              <w:pStyle w:val="16"/>
            </w:pPr>
            <w:r>
              <w:t>农产品质量安全</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992" w:type="dxa"/>
            <w:vAlign w:val="center"/>
          </w:tcPr>
          <w:p>
            <w:pPr>
              <w:pStyle w:val="16"/>
            </w:pPr>
            <w:r>
              <w:t>2130120</w:t>
            </w:r>
          </w:p>
        </w:tc>
        <w:tc>
          <w:tcPr>
            <w:tcW w:w="4535" w:type="dxa"/>
            <w:vAlign w:val="center"/>
          </w:tcPr>
          <w:p>
            <w:pPr>
              <w:pStyle w:val="16"/>
            </w:pPr>
            <w:r>
              <w:t>稳定农民收入补贴</w:t>
            </w:r>
          </w:p>
        </w:tc>
        <w:tc>
          <w:tcPr>
            <w:tcW w:w="1361" w:type="dxa"/>
            <w:vAlign w:val="center"/>
          </w:tcPr>
          <w:p>
            <w:pPr>
              <w:pStyle w:val="15"/>
            </w:pPr>
            <w:r>
              <w:t>115.00</w:t>
            </w:r>
          </w:p>
        </w:tc>
        <w:tc>
          <w:tcPr>
            <w:tcW w:w="1361" w:type="dxa"/>
            <w:vAlign w:val="center"/>
          </w:tcPr>
          <w:p>
            <w:pPr>
              <w:pStyle w:val="15"/>
            </w:pPr>
          </w:p>
        </w:tc>
        <w:tc>
          <w:tcPr>
            <w:tcW w:w="1361" w:type="dxa"/>
            <w:vAlign w:val="center"/>
          </w:tcPr>
          <w:p>
            <w:pPr>
              <w:pStyle w:val="15"/>
            </w:pPr>
            <w:r>
              <w:t>115.00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992" w:type="dxa"/>
            <w:vAlign w:val="center"/>
          </w:tcPr>
          <w:p>
            <w:pPr>
              <w:pStyle w:val="16"/>
            </w:pPr>
            <w:r>
              <w:t>2130122</w:t>
            </w:r>
          </w:p>
        </w:tc>
        <w:tc>
          <w:tcPr>
            <w:tcW w:w="4535" w:type="dxa"/>
            <w:vAlign w:val="center"/>
          </w:tcPr>
          <w:p>
            <w:pPr>
              <w:pStyle w:val="16"/>
            </w:pPr>
            <w:r>
              <w:t>农业生产发展</w:t>
            </w:r>
          </w:p>
        </w:tc>
        <w:tc>
          <w:tcPr>
            <w:tcW w:w="1361" w:type="dxa"/>
            <w:vAlign w:val="center"/>
          </w:tcPr>
          <w:p>
            <w:pPr>
              <w:pStyle w:val="15"/>
            </w:pPr>
            <w:r>
              <w:t>3.20</w:t>
            </w:r>
          </w:p>
        </w:tc>
        <w:tc>
          <w:tcPr>
            <w:tcW w:w="1361" w:type="dxa"/>
            <w:vAlign w:val="center"/>
          </w:tcPr>
          <w:p>
            <w:pPr>
              <w:pStyle w:val="15"/>
            </w:pPr>
          </w:p>
        </w:tc>
        <w:tc>
          <w:tcPr>
            <w:tcW w:w="1361" w:type="dxa"/>
            <w:vAlign w:val="center"/>
          </w:tcPr>
          <w:p>
            <w:pPr>
              <w:pStyle w:val="15"/>
            </w:pPr>
            <w: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992" w:type="dxa"/>
            <w:vAlign w:val="center"/>
          </w:tcPr>
          <w:p>
            <w:pPr>
              <w:pStyle w:val="16"/>
            </w:pPr>
            <w:r>
              <w:t>2130126</w:t>
            </w:r>
          </w:p>
        </w:tc>
        <w:tc>
          <w:tcPr>
            <w:tcW w:w="4535" w:type="dxa"/>
            <w:vAlign w:val="center"/>
          </w:tcPr>
          <w:p>
            <w:pPr>
              <w:pStyle w:val="16"/>
            </w:pPr>
            <w:r>
              <w:t>农村社会事业</w:t>
            </w:r>
          </w:p>
        </w:tc>
        <w:tc>
          <w:tcPr>
            <w:tcW w:w="1361" w:type="dxa"/>
            <w:vAlign w:val="center"/>
          </w:tcPr>
          <w:p>
            <w:pPr>
              <w:pStyle w:val="15"/>
            </w:pPr>
            <w:r>
              <w:t>143.00</w:t>
            </w:r>
          </w:p>
        </w:tc>
        <w:tc>
          <w:tcPr>
            <w:tcW w:w="1361" w:type="dxa"/>
            <w:vAlign w:val="center"/>
          </w:tcPr>
          <w:p>
            <w:pPr>
              <w:pStyle w:val="15"/>
            </w:pPr>
          </w:p>
        </w:tc>
        <w:tc>
          <w:tcPr>
            <w:tcW w:w="1361" w:type="dxa"/>
            <w:vAlign w:val="center"/>
          </w:tcPr>
          <w:p>
            <w:pPr>
              <w:pStyle w:val="15"/>
            </w:pPr>
            <w:r>
              <w:t>143.00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992" w:type="dxa"/>
            <w:vAlign w:val="center"/>
          </w:tcPr>
          <w:p>
            <w:pPr>
              <w:pStyle w:val="16"/>
            </w:pPr>
            <w:r>
              <w:t>2130153</w:t>
            </w:r>
          </w:p>
        </w:tc>
        <w:tc>
          <w:tcPr>
            <w:tcW w:w="4535" w:type="dxa"/>
            <w:vAlign w:val="center"/>
          </w:tcPr>
          <w:p>
            <w:pPr>
              <w:pStyle w:val="16"/>
            </w:pPr>
            <w:r>
              <w:t>耕地建设与利用</w:t>
            </w:r>
          </w:p>
        </w:tc>
        <w:tc>
          <w:tcPr>
            <w:tcW w:w="1361" w:type="dxa"/>
            <w:vAlign w:val="center"/>
          </w:tcPr>
          <w:p>
            <w:pPr>
              <w:pStyle w:val="15"/>
            </w:pPr>
            <w:r>
              <w:t>743.00</w:t>
            </w:r>
          </w:p>
        </w:tc>
        <w:tc>
          <w:tcPr>
            <w:tcW w:w="1361" w:type="dxa"/>
            <w:vAlign w:val="center"/>
          </w:tcPr>
          <w:p>
            <w:pPr>
              <w:pStyle w:val="15"/>
            </w:pPr>
          </w:p>
        </w:tc>
        <w:tc>
          <w:tcPr>
            <w:tcW w:w="1361" w:type="dxa"/>
            <w:vAlign w:val="center"/>
          </w:tcPr>
          <w:p>
            <w:pPr>
              <w:pStyle w:val="15"/>
            </w:pPr>
            <w:r>
              <w:t>743.00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50</w:t>
            </w:r>
          </w:p>
        </w:tc>
        <w:tc>
          <w:tcPr>
            <w:tcW w:w="992" w:type="dxa"/>
            <w:vAlign w:val="center"/>
          </w:tcPr>
          <w:p>
            <w:pPr>
              <w:pStyle w:val="16"/>
            </w:pPr>
            <w:r>
              <w:t>2130199</w:t>
            </w:r>
          </w:p>
        </w:tc>
        <w:tc>
          <w:tcPr>
            <w:tcW w:w="4535" w:type="dxa"/>
            <w:vAlign w:val="center"/>
          </w:tcPr>
          <w:p>
            <w:pPr>
              <w:pStyle w:val="16"/>
            </w:pPr>
            <w:r>
              <w:t>其他农业农村支出</w:t>
            </w:r>
          </w:p>
        </w:tc>
        <w:tc>
          <w:tcPr>
            <w:tcW w:w="1361" w:type="dxa"/>
            <w:vAlign w:val="center"/>
          </w:tcPr>
          <w:p>
            <w:pPr>
              <w:pStyle w:val="15"/>
            </w:pPr>
            <w:r>
              <w:t>161.79</w:t>
            </w:r>
          </w:p>
        </w:tc>
        <w:tc>
          <w:tcPr>
            <w:tcW w:w="1361" w:type="dxa"/>
            <w:vAlign w:val="center"/>
          </w:tcPr>
          <w:p>
            <w:pPr>
              <w:pStyle w:val="15"/>
            </w:pPr>
          </w:p>
        </w:tc>
        <w:tc>
          <w:tcPr>
            <w:tcW w:w="1361" w:type="dxa"/>
            <w:vAlign w:val="center"/>
          </w:tcPr>
          <w:p>
            <w:pPr>
              <w:pStyle w:val="15"/>
            </w:pPr>
            <w:r>
              <w:t>161.79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51</w:t>
            </w:r>
          </w:p>
        </w:tc>
        <w:tc>
          <w:tcPr>
            <w:tcW w:w="992" w:type="dxa"/>
            <w:vAlign w:val="center"/>
          </w:tcPr>
          <w:p>
            <w:pPr>
              <w:pStyle w:val="16"/>
            </w:pPr>
            <w:r>
              <w:t>21305</w:t>
            </w:r>
          </w:p>
        </w:tc>
        <w:tc>
          <w:tcPr>
            <w:tcW w:w="4535" w:type="dxa"/>
            <w:vAlign w:val="center"/>
          </w:tcPr>
          <w:p>
            <w:pPr>
              <w:pStyle w:val="16"/>
            </w:pPr>
            <w:r>
              <w:t>巩固脱贫攻坚成果衔接乡村振兴</w:t>
            </w:r>
          </w:p>
        </w:tc>
        <w:tc>
          <w:tcPr>
            <w:tcW w:w="1361" w:type="dxa"/>
            <w:vAlign w:val="center"/>
          </w:tcPr>
          <w:p>
            <w:pPr>
              <w:pStyle w:val="15"/>
            </w:pPr>
            <w:r>
              <w:t>803.00</w:t>
            </w:r>
          </w:p>
        </w:tc>
        <w:tc>
          <w:tcPr>
            <w:tcW w:w="1361" w:type="dxa"/>
            <w:vAlign w:val="center"/>
          </w:tcPr>
          <w:p>
            <w:pPr>
              <w:pStyle w:val="15"/>
            </w:pPr>
          </w:p>
        </w:tc>
        <w:tc>
          <w:tcPr>
            <w:tcW w:w="1361" w:type="dxa"/>
            <w:vAlign w:val="center"/>
          </w:tcPr>
          <w:p>
            <w:pPr>
              <w:pStyle w:val="15"/>
            </w:pPr>
            <w:r>
              <w:t>803.00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52</w:t>
            </w:r>
          </w:p>
        </w:tc>
        <w:tc>
          <w:tcPr>
            <w:tcW w:w="992" w:type="dxa"/>
            <w:vAlign w:val="center"/>
          </w:tcPr>
          <w:p>
            <w:pPr>
              <w:pStyle w:val="16"/>
            </w:pPr>
            <w:r>
              <w:t>2130599</w:t>
            </w:r>
          </w:p>
        </w:tc>
        <w:tc>
          <w:tcPr>
            <w:tcW w:w="4535" w:type="dxa"/>
            <w:vAlign w:val="center"/>
          </w:tcPr>
          <w:p>
            <w:pPr>
              <w:pStyle w:val="16"/>
            </w:pPr>
            <w:r>
              <w:t>其他巩固脱贫攻坚成果衔接乡村振兴支出</w:t>
            </w:r>
          </w:p>
        </w:tc>
        <w:tc>
          <w:tcPr>
            <w:tcW w:w="1361" w:type="dxa"/>
            <w:vAlign w:val="center"/>
          </w:tcPr>
          <w:p>
            <w:pPr>
              <w:pStyle w:val="15"/>
            </w:pPr>
            <w:r>
              <w:t>803.00</w:t>
            </w:r>
          </w:p>
        </w:tc>
        <w:tc>
          <w:tcPr>
            <w:tcW w:w="1361" w:type="dxa"/>
            <w:vAlign w:val="center"/>
          </w:tcPr>
          <w:p>
            <w:pPr>
              <w:pStyle w:val="15"/>
            </w:pPr>
          </w:p>
        </w:tc>
        <w:tc>
          <w:tcPr>
            <w:tcW w:w="1361" w:type="dxa"/>
            <w:vAlign w:val="center"/>
          </w:tcPr>
          <w:p>
            <w:pPr>
              <w:pStyle w:val="15"/>
            </w:pPr>
            <w:r>
              <w:t>803.00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53</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1196.90</w:t>
            </w:r>
          </w:p>
        </w:tc>
        <w:tc>
          <w:tcPr>
            <w:tcW w:w="1361" w:type="dxa"/>
            <w:vAlign w:val="center"/>
          </w:tcPr>
          <w:p>
            <w:pPr>
              <w:pStyle w:val="15"/>
            </w:pPr>
          </w:p>
        </w:tc>
        <w:tc>
          <w:tcPr>
            <w:tcW w:w="1361" w:type="dxa"/>
            <w:vAlign w:val="center"/>
          </w:tcPr>
          <w:p>
            <w:pPr>
              <w:pStyle w:val="15"/>
            </w:pPr>
            <w:r>
              <w:t>1196.90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54</w:t>
            </w:r>
          </w:p>
        </w:tc>
        <w:tc>
          <w:tcPr>
            <w:tcW w:w="992" w:type="dxa"/>
            <w:vAlign w:val="center"/>
          </w:tcPr>
          <w:p>
            <w:pPr>
              <w:pStyle w:val="16"/>
            </w:pPr>
            <w:r>
              <w:t>2130701</w:t>
            </w:r>
          </w:p>
        </w:tc>
        <w:tc>
          <w:tcPr>
            <w:tcW w:w="4535" w:type="dxa"/>
            <w:vAlign w:val="center"/>
          </w:tcPr>
          <w:p>
            <w:pPr>
              <w:pStyle w:val="16"/>
            </w:pPr>
            <w:r>
              <w:t>对村级公益事业建设的补助</w:t>
            </w:r>
          </w:p>
        </w:tc>
        <w:tc>
          <w:tcPr>
            <w:tcW w:w="1361" w:type="dxa"/>
            <w:vAlign w:val="center"/>
          </w:tcPr>
          <w:p>
            <w:pPr>
              <w:pStyle w:val="15"/>
            </w:pPr>
            <w:r>
              <w:t>336.00</w:t>
            </w:r>
          </w:p>
        </w:tc>
        <w:tc>
          <w:tcPr>
            <w:tcW w:w="1361" w:type="dxa"/>
            <w:vAlign w:val="center"/>
          </w:tcPr>
          <w:p>
            <w:pPr>
              <w:pStyle w:val="15"/>
            </w:pPr>
          </w:p>
        </w:tc>
        <w:tc>
          <w:tcPr>
            <w:tcW w:w="1361" w:type="dxa"/>
            <w:vAlign w:val="center"/>
          </w:tcPr>
          <w:p>
            <w:pPr>
              <w:pStyle w:val="15"/>
            </w:pPr>
            <w:r>
              <w:t>336.00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55</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800.90</w:t>
            </w:r>
          </w:p>
        </w:tc>
        <w:tc>
          <w:tcPr>
            <w:tcW w:w="1361" w:type="dxa"/>
            <w:vAlign w:val="center"/>
          </w:tcPr>
          <w:p>
            <w:pPr>
              <w:pStyle w:val="15"/>
            </w:pPr>
          </w:p>
        </w:tc>
        <w:tc>
          <w:tcPr>
            <w:tcW w:w="1361" w:type="dxa"/>
            <w:vAlign w:val="center"/>
          </w:tcPr>
          <w:p>
            <w:pPr>
              <w:pStyle w:val="15"/>
            </w:pPr>
            <w:r>
              <w:t>800.90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56</w:t>
            </w:r>
          </w:p>
        </w:tc>
        <w:tc>
          <w:tcPr>
            <w:tcW w:w="992" w:type="dxa"/>
            <w:vAlign w:val="center"/>
          </w:tcPr>
          <w:p>
            <w:pPr>
              <w:pStyle w:val="16"/>
            </w:pPr>
            <w:r>
              <w:t>2130799</w:t>
            </w:r>
          </w:p>
        </w:tc>
        <w:tc>
          <w:tcPr>
            <w:tcW w:w="4535" w:type="dxa"/>
            <w:vAlign w:val="center"/>
          </w:tcPr>
          <w:p>
            <w:pPr>
              <w:pStyle w:val="16"/>
            </w:pPr>
            <w:r>
              <w:t>其他农村综合改革支出</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134.32</w:t>
            </w:r>
          </w:p>
        </w:tc>
        <w:tc>
          <w:tcPr>
            <w:tcW w:w="1361" w:type="dxa"/>
            <w:vAlign w:val="center"/>
          </w:tcPr>
          <w:p>
            <w:pPr>
              <w:pStyle w:val="15"/>
            </w:pPr>
            <w:r>
              <w:t>134.32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134.32</w:t>
            </w:r>
          </w:p>
        </w:tc>
        <w:tc>
          <w:tcPr>
            <w:tcW w:w="1361" w:type="dxa"/>
            <w:vAlign w:val="center"/>
          </w:tcPr>
          <w:p>
            <w:pPr>
              <w:pStyle w:val="15"/>
            </w:pPr>
            <w:r>
              <w:t>134.32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134.32</w:t>
            </w:r>
          </w:p>
        </w:tc>
        <w:tc>
          <w:tcPr>
            <w:tcW w:w="1361" w:type="dxa"/>
            <w:vAlign w:val="center"/>
          </w:tcPr>
          <w:p>
            <w:pPr>
              <w:pStyle w:val="15"/>
            </w:pPr>
            <w:r>
              <w:t>134.32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60</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1961.90</w:t>
            </w:r>
          </w:p>
        </w:tc>
        <w:tc>
          <w:tcPr>
            <w:tcW w:w="1361" w:type="dxa"/>
            <w:vAlign w:val="center"/>
          </w:tcPr>
          <w:p>
            <w:pPr>
              <w:pStyle w:val="15"/>
            </w:pPr>
          </w:p>
        </w:tc>
        <w:tc>
          <w:tcPr>
            <w:tcW w:w="1361" w:type="dxa"/>
            <w:vAlign w:val="center"/>
          </w:tcPr>
          <w:p>
            <w:pPr>
              <w:pStyle w:val="15"/>
            </w:pPr>
            <w:r>
              <w:t>1961.90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61</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1949.67</w:t>
            </w:r>
          </w:p>
        </w:tc>
        <w:tc>
          <w:tcPr>
            <w:tcW w:w="1361" w:type="dxa"/>
            <w:vAlign w:val="center"/>
          </w:tcPr>
          <w:p>
            <w:pPr>
              <w:pStyle w:val="15"/>
            </w:pPr>
          </w:p>
        </w:tc>
        <w:tc>
          <w:tcPr>
            <w:tcW w:w="1361" w:type="dxa"/>
            <w:vAlign w:val="center"/>
          </w:tcPr>
          <w:p>
            <w:pPr>
              <w:pStyle w:val="15"/>
            </w:pPr>
            <w:r>
              <w:t>1949.67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62</w:t>
            </w:r>
          </w:p>
        </w:tc>
        <w:tc>
          <w:tcPr>
            <w:tcW w:w="992" w:type="dxa"/>
            <w:vAlign w:val="center"/>
          </w:tcPr>
          <w:p>
            <w:pPr>
              <w:pStyle w:val="16"/>
            </w:pPr>
            <w:r>
              <w:t>2240106</w:t>
            </w:r>
          </w:p>
        </w:tc>
        <w:tc>
          <w:tcPr>
            <w:tcW w:w="4535" w:type="dxa"/>
            <w:vAlign w:val="center"/>
          </w:tcPr>
          <w:p>
            <w:pPr>
              <w:pStyle w:val="16"/>
            </w:pPr>
            <w:r>
              <w:t>安全监管</w:t>
            </w:r>
          </w:p>
        </w:tc>
        <w:tc>
          <w:tcPr>
            <w:tcW w:w="1361" w:type="dxa"/>
            <w:vAlign w:val="center"/>
          </w:tcPr>
          <w:p>
            <w:pPr>
              <w:pStyle w:val="15"/>
            </w:pPr>
            <w:r>
              <w:t>424.67</w:t>
            </w:r>
          </w:p>
        </w:tc>
        <w:tc>
          <w:tcPr>
            <w:tcW w:w="1361" w:type="dxa"/>
            <w:vAlign w:val="center"/>
          </w:tcPr>
          <w:p>
            <w:pPr>
              <w:pStyle w:val="15"/>
            </w:pPr>
          </w:p>
        </w:tc>
        <w:tc>
          <w:tcPr>
            <w:tcW w:w="1361" w:type="dxa"/>
            <w:vAlign w:val="center"/>
          </w:tcPr>
          <w:p>
            <w:pPr>
              <w:pStyle w:val="15"/>
            </w:pPr>
            <w:r>
              <w:t>424.67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63</w:t>
            </w:r>
          </w:p>
        </w:tc>
        <w:tc>
          <w:tcPr>
            <w:tcW w:w="992" w:type="dxa"/>
            <w:vAlign w:val="center"/>
          </w:tcPr>
          <w:p>
            <w:pPr>
              <w:pStyle w:val="16"/>
            </w:pPr>
            <w:r>
              <w:t>2240108</w:t>
            </w:r>
          </w:p>
        </w:tc>
        <w:tc>
          <w:tcPr>
            <w:tcW w:w="4535" w:type="dxa"/>
            <w:vAlign w:val="center"/>
          </w:tcPr>
          <w:p>
            <w:pPr>
              <w:pStyle w:val="16"/>
            </w:pPr>
            <w:r>
              <w:t>应急救援</w:t>
            </w:r>
          </w:p>
        </w:tc>
        <w:tc>
          <w:tcPr>
            <w:tcW w:w="1361" w:type="dxa"/>
            <w:vAlign w:val="center"/>
          </w:tcPr>
          <w:p>
            <w:pPr>
              <w:pStyle w:val="15"/>
            </w:pPr>
            <w:r>
              <w:t>1525.00</w:t>
            </w:r>
          </w:p>
        </w:tc>
        <w:tc>
          <w:tcPr>
            <w:tcW w:w="1361" w:type="dxa"/>
            <w:vAlign w:val="center"/>
          </w:tcPr>
          <w:p>
            <w:pPr>
              <w:pStyle w:val="15"/>
            </w:pPr>
          </w:p>
        </w:tc>
        <w:tc>
          <w:tcPr>
            <w:tcW w:w="1361" w:type="dxa"/>
            <w:vAlign w:val="center"/>
          </w:tcPr>
          <w:p>
            <w:pPr>
              <w:pStyle w:val="15"/>
            </w:pPr>
            <w:r>
              <w:t>1525.00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64</w:t>
            </w:r>
          </w:p>
        </w:tc>
        <w:tc>
          <w:tcPr>
            <w:tcW w:w="992" w:type="dxa"/>
            <w:vAlign w:val="center"/>
          </w:tcPr>
          <w:p>
            <w:pPr>
              <w:pStyle w:val="16"/>
            </w:pPr>
            <w:r>
              <w:t>22407</w:t>
            </w:r>
          </w:p>
        </w:tc>
        <w:tc>
          <w:tcPr>
            <w:tcW w:w="4535" w:type="dxa"/>
            <w:vAlign w:val="center"/>
          </w:tcPr>
          <w:p>
            <w:pPr>
              <w:pStyle w:val="16"/>
            </w:pPr>
            <w:r>
              <w:t>自然灾害救灾及恢复重建支出</w:t>
            </w:r>
          </w:p>
        </w:tc>
        <w:tc>
          <w:tcPr>
            <w:tcW w:w="1361" w:type="dxa"/>
            <w:vAlign w:val="center"/>
          </w:tcPr>
          <w:p>
            <w:pPr>
              <w:pStyle w:val="15"/>
            </w:pPr>
            <w:r>
              <w:t>12.23</w:t>
            </w:r>
          </w:p>
        </w:tc>
        <w:tc>
          <w:tcPr>
            <w:tcW w:w="1361" w:type="dxa"/>
            <w:vAlign w:val="center"/>
          </w:tcPr>
          <w:p>
            <w:pPr>
              <w:pStyle w:val="15"/>
            </w:pPr>
          </w:p>
        </w:tc>
        <w:tc>
          <w:tcPr>
            <w:tcW w:w="1361" w:type="dxa"/>
            <w:vAlign w:val="center"/>
          </w:tcPr>
          <w:p>
            <w:pPr>
              <w:pStyle w:val="15"/>
            </w:pPr>
            <w:r>
              <w:t>12.23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65</w:t>
            </w:r>
          </w:p>
        </w:tc>
        <w:tc>
          <w:tcPr>
            <w:tcW w:w="992" w:type="dxa"/>
            <w:vAlign w:val="center"/>
          </w:tcPr>
          <w:p>
            <w:pPr>
              <w:pStyle w:val="16"/>
            </w:pPr>
            <w:r>
              <w:t>2240703</w:t>
            </w:r>
          </w:p>
        </w:tc>
        <w:tc>
          <w:tcPr>
            <w:tcW w:w="4535" w:type="dxa"/>
            <w:vAlign w:val="center"/>
          </w:tcPr>
          <w:p>
            <w:pPr>
              <w:pStyle w:val="16"/>
            </w:pPr>
            <w:r>
              <w:t>自然灾害救灾补助</w:t>
            </w:r>
          </w:p>
        </w:tc>
        <w:tc>
          <w:tcPr>
            <w:tcW w:w="1361" w:type="dxa"/>
            <w:vAlign w:val="center"/>
          </w:tcPr>
          <w:p>
            <w:pPr>
              <w:pStyle w:val="15"/>
            </w:pPr>
            <w:r>
              <w:t>12.23</w:t>
            </w:r>
          </w:p>
        </w:tc>
        <w:tc>
          <w:tcPr>
            <w:tcW w:w="1361" w:type="dxa"/>
            <w:vAlign w:val="center"/>
          </w:tcPr>
          <w:p>
            <w:pPr>
              <w:pStyle w:val="15"/>
            </w:pPr>
          </w:p>
        </w:tc>
        <w:tc>
          <w:tcPr>
            <w:tcW w:w="1361" w:type="dxa"/>
            <w:vAlign w:val="center"/>
          </w:tcPr>
          <w:p>
            <w:pPr>
              <w:pStyle w:val="15"/>
            </w:pPr>
            <w:r>
              <w:t>12.23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66</w:t>
            </w:r>
          </w:p>
        </w:tc>
        <w:tc>
          <w:tcPr>
            <w:tcW w:w="992" w:type="dxa"/>
            <w:vAlign w:val="center"/>
          </w:tcPr>
          <w:p>
            <w:pPr>
              <w:pStyle w:val="16"/>
            </w:pPr>
            <w:r>
              <w:t>232</w:t>
            </w:r>
          </w:p>
        </w:tc>
        <w:tc>
          <w:tcPr>
            <w:tcW w:w="4535" w:type="dxa"/>
            <w:vAlign w:val="center"/>
          </w:tcPr>
          <w:p>
            <w:pPr>
              <w:pStyle w:val="16"/>
            </w:pPr>
            <w:r>
              <w:t>债务付息支出</w:t>
            </w:r>
          </w:p>
        </w:tc>
        <w:tc>
          <w:tcPr>
            <w:tcW w:w="1361" w:type="dxa"/>
            <w:vAlign w:val="center"/>
          </w:tcPr>
          <w:p>
            <w:pPr>
              <w:pStyle w:val="15"/>
            </w:pPr>
            <w:r>
              <w:t>933.28</w:t>
            </w:r>
          </w:p>
        </w:tc>
        <w:tc>
          <w:tcPr>
            <w:tcW w:w="1361" w:type="dxa"/>
            <w:vAlign w:val="center"/>
          </w:tcPr>
          <w:p>
            <w:pPr>
              <w:pStyle w:val="15"/>
            </w:pPr>
          </w:p>
        </w:tc>
        <w:tc>
          <w:tcPr>
            <w:tcW w:w="1361" w:type="dxa"/>
            <w:vAlign w:val="center"/>
          </w:tcPr>
          <w:p>
            <w:pPr>
              <w:pStyle w:val="15"/>
            </w:pPr>
            <w:r>
              <w:t>933.28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67</w:t>
            </w:r>
          </w:p>
        </w:tc>
        <w:tc>
          <w:tcPr>
            <w:tcW w:w="992" w:type="dxa"/>
            <w:vAlign w:val="center"/>
          </w:tcPr>
          <w:p>
            <w:pPr>
              <w:pStyle w:val="16"/>
            </w:pPr>
            <w:r>
              <w:t>23204</w:t>
            </w:r>
          </w:p>
        </w:tc>
        <w:tc>
          <w:tcPr>
            <w:tcW w:w="4535" w:type="dxa"/>
            <w:vAlign w:val="center"/>
          </w:tcPr>
          <w:p>
            <w:pPr>
              <w:pStyle w:val="16"/>
            </w:pPr>
            <w:r>
              <w:t>地方政府专项债务付息支出</w:t>
            </w:r>
          </w:p>
        </w:tc>
        <w:tc>
          <w:tcPr>
            <w:tcW w:w="1361" w:type="dxa"/>
            <w:vAlign w:val="center"/>
          </w:tcPr>
          <w:p>
            <w:pPr>
              <w:pStyle w:val="15"/>
            </w:pPr>
            <w:r>
              <w:t>933.28</w:t>
            </w:r>
          </w:p>
        </w:tc>
        <w:tc>
          <w:tcPr>
            <w:tcW w:w="1361" w:type="dxa"/>
            <w:vAlign w:val="center"/>
          </w:tcPr>
          <w:p>
            <w:pPr>
              <w:pStyle w:val="15"/>
            </w:pPr>
          </w:p>
        </w:tc>
        <w:tc>
          <w:tcPr>
            <w:tcW w:w="1361" w:type="dxa"/>
            <w:vAlign w:val="center"/>
          </w:tcPr>
          <w:p>
            <w:pPr>
              <w:pStyle w:val="15"/>
            </w:pPr>
            <w:r>
              <w:t>933.28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68</w:t>
            </w:r>
          </w:p>
        </w:tc>
        <w:tc>
          <w:tcPr>
            <w:tcW w:w="992" w:type="dxa"/>
            <w:vAlign w:val="center"/>
          </w:tcPr>
          <w:p>
            <w:pPr>
              <w:pStyle w:val="16"/>
            </w:pPr>
            <w:r>
              <w:t>2320498</w:t>
            </w:r>
          </w:p>
        </w:tc>
        <w:tc>
          <w:tcPr>
            <w:tcW w:w="4535" w:type="dxa"/>
            <w:vAlign w:val="center"/>
          </w:tcPr>
          <w:p>
            <w:pPr>
              <w:pStyle w:val="16"/>
            </w:pPr>
            <w:r>
              <w:t>其他地方自行试点项目收益专项债券付息支出</w:t>
            </w:r>
          </w:p>
        </w:tc>
        <w:tc>
          <w:tcPr>
            <w:tcW w:w="1361" w:type="dxa"/>
            <w:vAlign w:val="center"/>
          </w:tcPr>
          <w:p>
            <w:pPr>
              <w:pStyle w:val="15"/>
            </w:pPr>
            <w:r>
              <w:t>933.28</w:t>
            </w:r>
          </w:p>
        </w:tc>
        <w:tc>
          <w:tcPr>
            <w:tcW w:w="1361" w:type="dxa"/>
            <w:vAlign w:val="center"/>
          </w:tcPr>
          <w:p>
            <w:pPr>
              <w:pStyle w:val="15"/>
            </w:pPr>
          </w:p>
        </w:tc>
        <w:tc>
          <w:tcPr>
            <w:tcW w:w="1361" w:type="dxa"/>
            <w:vAlign w:val="center"/>
          </w:tcPr>
          <w:p>
            <w:pPr>
              <w:pStyle w:val="15"/>
            </w:pPr>
            <w:r>
              <w:t>933.28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69</w:t>
            </w:r>
          </w:p>
        </w:tc>
        <w:tc>
          <w:tcPr>
            <w:tcW w:w="992" w:type="dxa"/>
            <w:vAlign w:val="center"/>
          </w:tcPr>
          <w:p>
            <w:pPr>
              <w:pStyle w:val="16"/>
            </w:pPr>
            <w:r>
              <w:t>233</w:t>
            </w:r>
          </w:p>
        </w:tc>
        <w:tc>
          <w:tcPr>
            <w:tcW w:w="4535" w:type="dxa"/>
            <w:vAlign w:val="center"/>
          </w:tcPr>
          <w:p>
            <w:pPr>
              <w:pStyle w:val="16"/>
            </w:pPr>
            <w:r>
              <w:t>债务发行费用支出</w:t>
            </w:r>
          </w:p>
        </w:tc>
        <w:tc>
          <w:tcPr>
            <w:tcW w:w="1361" w:type="dxa"/>
            <w:vAlign w:val="center"/>
          </w:tcPr>
          <w:p>
            <w:pPr>
              <w:pStyle w:val="15"/>
            </w:pPr>
            <w:r>
              <w:t>0.05</w:t>
            </w:r>
          </w:p>
        </w:tc>
        <w:tc>
          <w:tcPr>
            <w:tcW w:w="1361" w:type="dxa"/>
            <w:vAlign w:val="center"/>
          </w:tcPr>
          <w:p>
            <w:pPr>
              <w:pStyle w:val="15"/>
            </w:pPr>
          </w:p>
        </w:tc>
        <w:tc>
          <w:tcPr>
            <w:tcW w:w="1361" w:type="dxa"/>
            <w:vAlign w:val="center"/>
          </w:tcPr>
          <w:p>
            <w:pPr>
              <w:pStyle w:val="15"/>
            </w:pPr>
            <w:r>
              <w:t>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70</w:t>
            </w:r>
          </w:p>
        </w:tc>
        <w:tc>
          <w:tcPr>
            <w:tcW w:w="992" w:type="dxa"/>
            <w:vAlign w:val="center"/>
          </w:tcPr>
          <w:p>
            <w:pPr>
              <w:pStyle w:val="16"/>
            </w:pPr>
            <w:r>
              <w:t>23304</w:t>
            </w:r>
          </w:p>
        </w:tc>
        <w:tc>
          <w:tcPr>
            <w:tcW w:w="4535" w:type="dxa"/>
            <w:vAlign w:val="center"/>
          </w:tcPr>
          <w:p>
            <w:pPr>
              <w:pStyle w:val="16"/>
            </w:pPr>
            <w:r>
              <w:t>地方政府专项债务发行费用支出</w:t>
            </w:r>
          </w:p>
        </w:tc>
        <w:tc>
          <w:tcPr>
            <w:tcW w:w="1361" w:type="dxa"/>
            <w:vAlign w:val="center"/>
          </w:tcPr>
          <w:p>
            <w:pPr>
              <w:pStyle w:val="15"/>
            </w:pPr>
            <w:r>
              <w:t>0.05</w:t>
            </w:r>
          </w:p>
        </w:tc>
        <w:tc>
          <w:tcPr>
            <w:tcW w:w="1361" w:type="dxa"/>
            <w:vAlign w:val="center"/>
          </w:tcPr>
          <w:p>
            <w:pPr>
              <w:pStyle w:val="15"/>
            </w:pPr>
          </w:p>
        </w:tc>
        <w:tc>
          <w:tcPr>
            <w:tcW w:w="1361" w:type="dxa"/>
            <w:vAlign w:val="center"/>
          </w:tcPr>
          <w:p>
            <w:pPr>
              <w:pStyle w:val="15"/>
            </w:pPr>
            <w:r>
              <w:t>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71</w:t>
            </w:r>
          </w:p>
        </w:tc>
        <w:tc>
          <w:tcPr>
            <w:tcW w:w="992" w:type="dxa"/>
            <w:vAlign w:val="center"/>
          </w:tcPr>
          <w:p>
            <w:pPr>
              <w:pStyle w:val="16"/>
            </w:pPr>
            <w:r>
              <w:t>2330498</w:t>
            </w:r>
          </w:p>
        </w:tc>
        <w:tc>
          <w:tcPr>
            <w:tcW w:w="4535" w:type="dxa"/>
            <w:vAlign w:val="center"/>
          </w:tcPr>
          <w:p>
            <w:pPr>
              <w:pStyle w:val="16"/>
            </w:pPr>
            <w:r>
              <w:t>其他地方自行试点项目收益专项债券发行费用支出</w:t>
            </w:r>
          </w:p>
        </w:tc>
        <w:tc>
          <w:tcPr>
            <w:tcW w:w="1361" w:type="dxa"/>
            <w:vAlign w:val="center"/>
          </w:tcPr>
          <w:p>
            <w:pPr>
              <w:pStyle w:val="15"/>
            </w:pPr>
            <w:r>
              <w:t>0.05</w:t>
            </w:r>
          </w:p>
        </w:tc>
        <w:tc>
          <w:tcPr>
            <w:tcW w:w="1361" w:type="dxa"/>
            <w:vAlign w:val="center"/>
          </w:tcPr>
          <w:p>
            <w:pPr>
              <w:pStyle w:val="15"/>
            </w:pPr>
          </w:p>
        </w:tc>
        <w:tc>
          <w:tcPr>
            <w:tcW w:w="1361" w:type="dxa"/>
            <w:vAlign w:val="center"/>
          </w:tcPr>
          <w:p>
            <w:pPr>
              <w:pStyle w:val="15"/>
            </w:pPr>
            <w:r>
              <w:t>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rPr>
          <w:rFonts w:hint="eastAsia" w:ascii="宋体" w:hAnsi="宋体" w:eastAsia="宋体" w:cs="宋体"/>
        </w:rPr>
      </w:pPr>
      <w:bookmarkStart w:id="3" w:name="_Toc_2_2_0000000004"/>
      <w:r>
        <w:rPr>
          <w:rFonts w:hint="eastAsia" w:ascii="宋体" w:hAnsi="宋体" w:eastAsia="宋体" w:cs="宋体"/>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3402"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39229.42</w:t>
            </w:r>
          </w:p>
        </w:tc>
        <w:tc>
          <w:tcPr>
            <w:tcW w:w="3402" w:type="dxa"/>
            <w:vAlign w:val="center"/>
          </w:tcPr>
          <w:p>
            <w:pPr>
              <w:pStyle w:val="16"/>
            </w:pPr>
            <w:r>
              <w:t>一、一般公共服务支出</w:t>
            </w:r>
          </w:p>
        </w:tc>
        <w:tc>
          <w:tcPr>
            <w:tcW w:w="1474" w:type="dxa"/>
            <w:vAlign w:val="center"/>
          </w:tcPr>
          <w:p>
            <w:pPr>
              <w:pStyle w:val="15"/>
            </w:pPr>
            <w:r>
              <w:t>895.18</w:t>
            </w:r>
          </w:p>
        </w:tc>
        <w:tc>
          <w:tcPr>
            <w:tcW w:w="1474" w:type="dxa"/>
            <w:vAlign w:val="center"/>
          </w:tcPr>
          <w:p>
            <w:pPr>
              <w:pStyle w:val="15"/>
            </w:pPr>
            <w:r>
              <w:t>895.18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4940.63</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r>
              <w:t>1.50</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361.44</w:t>
            </w:r>
          </w:p>
        </w:tc>
        <w:tc>
          <w:tcPr>
            <w:tcW w:w="1474" w:type="dxa"/>
            <w:vAlign w:val="center"/>
          </w:tcPr>
          <w:p>
            <w:pPr>
              <w:pStyle w:val="15"/>
            </w:pPr>
            <w:r>
              <w:t>361.44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54.88</w:t>
            </w:r>
          </w:p>
        </w:tc>
        <w:tc>
          <w:tcPr>
            <w:tcW w:w="1474" w:type="dxa"/>
            <w:vAlign w:val="center"/>
          </w:tcPr>
          <w:p>
            <w:pPr>
              <w:pStyle w:val="15"/>
            </w:pPr>
            <w:r>
              <w:t>54.88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4074.00</w:t>
            </w:r>
          </w:p>
        </w:tc>
        <w:tc>
          <w:tcPr>
            <w:tcW w:w="1474" w:type="dxa"/>
            <w:vAlign w:val="center"/>
          </w:tcPr>
          <w:p>
            <w:pPr>
              <w:pStyle w:val="15"/>
            </w:pPr>
            <w:r>
              <w:t>4074.00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33109.38</w:t>
            </w:r>
          </w:p>
        </w:tc>
        <w:tc>
          <w:tcPr>
            <w:tcW w:w="1474" w:type="dxa"/>
            <w:vAlign w:val="center"/>
          </w:tcPr>
          <w:p>
            <w:pPr>
              <w:pStyle w:val="15"/>
            </w:pPr>
            <w:r>
              <w:t>29102.08</w:t>
            </w:r>
          </w:p>
        </w:tc>
        <w:tc>
          <w:tcPr>
            <w:tcW w:w="1474" w:type="dxa"/>
            <w:vAlign w:val="center"/>
          </w:tcPr>
          <w:p>
            <w:pPr>
              <w:pStyle w:val="15"/>
            </w:pPr>
            <w:r>
              <w:t>4007.31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3564.76</w:t>
            </w:r>
          </w:p>
        </w:tc>
        <w:tc>
          <w:tcPr>
            <w:tcW w:w="1474" w:type="dxa"/>
            <w:vAlign w:val="center"/>
          </w:tcPr>
          <w:p>
            <w:pPr>
              <w:pStyle w:val="15"/>
            </w:pPr>
            <w:r>
              <w:t>3564.76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134.32</w:t>
            </w:r>
          </w:p>
        </w:tc>
        <w:tc>
          <w:tcPr>
            <w:tcW w:w="1474" w:type="dxa"/>
            <w:vAlign w:val="center"/>
          </w:tcPr>
          <w:p>
            <w:pPr>
              <w:pStyle w:val="15"/>
            </w:pPr>
            <w:r>
              <w:t>134.32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1961.90</w:t>
            </w:r>
          </w:p>
        </w:tc>
        <w:tc>
          <w:tcPr>
            <w:tcW w:w="1474" w:type="dxa"/>
            <w:vAlign w:val="center"/>
          </w:tcPr>
          <w:p>
            <w:pPr>
              <w:pStyle w:val="15"/>
            </w:pPr>
            <w:r>
              <w:t>1961.90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r>
              <w:t>933.28</w:t>
            </w:r>
          </w:p>
        </w:tc>
        <w:tc>
          <w:tcPr>
            <w:tcW w:w="1474" w:type="dxa"/>
            <w:vAlign w:val="center"/>
          </w:tcPr>
          <w:p>
            <w:pPr>
              <w:pStyle w:val="15"/>
            </w:pPr>
          </w:p>
        </w:tc>
        <w:tc>
          <w:tcPr>
            <w:tcW w:w="1474" w:type="dxa"/>
            <w:vAlign w:val="center"/>
          </w:tcPr>
          <w:p>
            <w:pPr>
              <w:pStyle w:val="15"/>
            </w:pPr>
            <w:r>
              <w:t>933.28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r>
              <w:t>0.05</w:t>
            </w:r>
          </w:p>
        </w:tc>
        <w:tc>
          <w:tcPr>
            <w:tcW w:w="1474" w:type="dxa"/>
            <w:vAlign w:val="center"/>
          </w:tcPr>
          <w:p>
            <w:pPr>
              <w:pStyle w:val="15"/>
            </w:pPr>
          </w:p>
        </w:tc>
        <w:tc>
          <w:tcPr>
            <w:tcW w:w="1474" w:type="dxa"/>
            <w:vAlign w:val="center"/>
          </w:tcPr>
          <w:p>
            <w:pPr>
              <w:pStyle w:val="15"/>
            </w:pPr>
            <w:r>
              <w:t>0.05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44170.05</w:t>
            </w:r>
          </w:p>
        </w:tc>
        <w:tc>
          <w:tcPr>
            <w:tcW w:w="3402" w:type="dxa"/>
            <w:vAlign w:val="center"/>
          </w:tcPr>
          <w:p>
            <w:pPr>
              <w:pStyle w:val="18"/>
            </w:pPr>
            <w:r>
              <w:t>本年支出合计</w:t>
            </w:r>
          </w:p>
        </w:tc>
        <w:tc>
          <w:tcPr>
            <w:tcW w:w="1474" w:type="dxa"/>
            <w:vAlign w:val="center"/>
          </w:tcPr>
          <w:p>
            <w:pPr>
              <w:pStyle w:val="19"/>
            </w:pPr>
            <w:r>
              <w:t>45090.69</w:t>
            </w:r>
          </w:p>
        </w:tc>
        <w:tc>
          <w:tcPr>
            <w:tcW w:w="1474" w:type="dxa"/>
            <w:vAlign w:val="center"/>
          </w:tcPr>
          <w:p>
            <w:pPr>
              <w:pStyle w:val="19"/>
            </w:pPr>
            <w:r>
              <w:t>40150.07</w:t>
            </w:r>
          </w:p>
        </w:tc>
        <w:tc>
          <w:tcPr>
            <w:tcW w:w="1474" w:type="dxa"/>
            <w:vAlign w:val="center"/>
          </w:tcPr>
          <w:p>
            <w:pPr>
              <w:pStyle w:val="19"/>
            </w:pPr>
            <w:r>
              <w:t>4940.63</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920.65</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920.65</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45090.69</w:t>
            </w:r>
          </w:p>
        </w:tc>
        <w:tc>
          <w:tcPr>
            <w:tcW w:w="3402" w:type="dxa"/>
            <w:vAlign w:val="center"/>
          </w:tcPr>
          <w:p>
            <w:pPr>
              <w:pStyle w:val="18"/>
            </w:pPr>
            <w:r>
              <w:t>支出总计</w:t>
            </w:r>
          </w:p>
        </w:tc>
        <w:tc>
          <w:tcPr>
            <w:tcW w:w="1474" w:type="dxa"/>
            <w:vAlign w:val="center"/>
          </w:tcPr>
          <w:p>
            <w:pPr>
              <w:pStyle w:val="19"/>
            </w:pPr>
            <w:r>
              <w:t>45090.69</w:t>
            </w:r>
          </w:p>
        </w:tc>
        <w:tc>
          <w:tcPr>
            <w:tcW w:w="1474" w:type="dxa"/>
            <w:vAlign w:val="center"/>
          </w:tcPr>
          <w:p>
            <w:pPr>
              <w:pStyle w:val="19"/>
            </w:pPr>
            <w:r>
              <w:t>40150.07</w:t>
            </w:r>
          </w:p>
        </w:tc>
        <w:tc>
          <w:tcPr>
            <w:tcW w:w="1474" w:type="dxa"/>
            <w:vAlign w:val="center"/>
          </w:tcPr>
          <w:p>
            <w:pPr>
              <w:pStyle w:val="19"/>
            </w:pPr>
            <w:r>
              <w:t>4940.63</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eastAsia="宋体" w:cs="宋体"/>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40150.07</w:t>
            </w:r>
          </w:p>
        </w:tc>
        <w:tc>
          <w:tcPr>
            <w:tcW w:w="2551" w:type="dxa"/>
            <w:vAlign w:val="center"/>
          </w:tcPr>
          <w:p>
            <w:pPr>
              <w:pStyle w:val="19"/>
            </w:pPr>
            <w:r>
              <w:t>1875.76</w:t>
            </w:r>
          </w:p>
        </w:tc>
        <w:tc>
          <w:tcPr>
            <w:tcW w:w="2551" w:type="dxa"/>
            <w:vAlign w:val="center"/>
          </w:tcPr>
          <w:p>
            <w:pPr>
              <w:pStyle w:val="19"/>
            </w:pPr>
            <w:r>
              <w:t>38274.31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895.18</w:t>
            </w:r>
          </w:p>
        </w:tc>
        <w:tc>
          <w:tcPr>
            <w:tcW w:w="2551" w:type="dxa"/>
            <w:vAlign w:val="center"/>
          </w:tcPr>
          <w:p>
            <w:pPr>
              <w:pStyle w:val="15"/>
            </w:pPr>
            <w:r>
              <w:t>887.18</w:t>
            </w: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20132</w:t>
            </w:r>
          </w:p>
        </w:tc>
        <w:tc>
          <w:tcPr>
            <w:tcW w:w="4535" w:type="dxa"/>
            <w:vAlign w:val="center"/>
          </w:tcPr>
          <w:p>
            <w:pPr>
              <w:pStyle w:val="16"/>
            </w:pPr>
            <w:r>
              <w:t>组织事务</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2013299</w:t>
            </w:r>
          </w:p>
        </w:tc>
        <w:tc>
          <w:tcPr>
            <w:tcW w:w="4535" w:type="dxa"/>
            <w:vAlign w:val="center"/>
          </w:tcPr>
          <w:p>
            <w:pPr>
              <w:pStyle w:val="16"/>
            </w:pPr>
            <w:r>
              <w:t>其他组织事务支出</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20199</w:t>
            </w:r>
          </w:p>
        </w:tc>
        <w:tc>
          <w:tcPr>
            <w:tcW w:w="4535" w:type="dxa"/>
            <w:vAlign w:val="center"/>
          </w:tcPr>
          <w:p>
            <w:pPr>
              <w:pStyle w:val="16"/>
            </w:pPr>
            <w:r>
              <w:t>其他一般公共服务支出</w:t>
            </w:r>
          </w:p>
        </w:tc>
        <w:tc>
          <w:tcPr>
            <w:tcW w:w="2551" w:type="dxa"/>
            <w:vAlign w:val="center"/>
          </w:tcPr>
          <w:p>
            <w:pPr>
              <w:pStyle w:val="15"/>
            </w:pPr>
            <w:r>
              <w:t>887.18</w:t>
            </w:r>
          </w:p>
        </w:tc>
        <w:tc>
          <w:tcPr>
            <w:tcW w:w="2551" w:type="dxa"/>
            <w:vAlign w:val="center"/>
          </w:tcPr>
          <w:p>
            <w:pPr>
              <w:pStyle w:val="15"/>
            </w:pPr>
            <w:r>
              <w:t>887.18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2019999</w:t>
            </w:r>
          </w:p>
        </w:tc>
        <w:tc>
          <w:tcPr>
            <w:tcW w:w="4535" w:type="dxa"/>
            <w:vAlign w:val="center"/>
          </w:tcPr>
          <w:p>
            <w:pPr>
              <w:pStyle w:val="16"/>
            </w:pPr>
            <w:r>
              <w:t>其他一般公共服务支出</w:t>
            </w:r>
          </w:p>
        </w:tc>
        <w:tc>
          <w:tcPr>
            <w:tcW w:w="2551" w:type="dxa"/>
            <w:vAlign w:val="center"/>
          </w:tcPr>
          <w:p>
            <w:pPr>
              <w:pStyle w:val="15"/>
            </w:pPr>
            <w:r>
              <w:t>887.18</w:t>
            </w:r>
          </w:p>
        </w:tc>
        <w:tc>
          <w:tcPr>
            <w:tcW w:w="2551" w:type="dxa"/>
            <w:vAlign w:val="center"/>
          </w:tcPr>
          <w:p>
            <w:pPr>
              <w:pStyle w:val="15"/>
            </w:pPr>
            <w:r>
              <w:t>887.18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203</w:t>
            </w:r>
          </w:p>
        </w:tc>
        <w:tc>
          <w:tcPr>
            <w:tcW w:w="4535" w:type="dxa"/>
            <w:vAlign w:val="center"/>
          </w:tcPr>
          <w:p>
            <w:pPr>
              <w:pStyle w:val="16"/>
            </w:pPr>
            <w:r>
              <w:t>国防支出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20306</w:t>
            </w:r>
          </w:p>
        </w:tc>
        <w:tc>
          <w:tcPr>
            <w:tcW w:w="4535" w:type="dxa"/>
            <w:vAlign w:val="center"/>
          </w:tcPr>
          <w:p>
            <w:pPr>
              <w:pStyle w:val="16"/>
            </w:pPr>
            <w:r>
              <w:t>国防动员</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2030601</w:t>
            </w:r>
          </w:p>
        </w:tc>
        <w:tc>
          <w:tcPr>
            <w:tcW w:w="4535" w:type="dxa"/>
            <w:vAlign w:val="center"/>
          </w:tcPr>
          <w:p>
            <w:pPr>
              <w:pStyle w:val="16"/>
            </w:pPr>
            <w:r>
              <w:t>兵役征集</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361.44</w:t>
            </w:r>
          </w:p>
        </w:tc>
        <w:tc>
          <w:tcPr>
            <w:tcW w:w="2551" w:type="dxa"/>
            <w:vAlign w:val="center"/>
          </w:tcPr>
          <w:p>
            <w:pPr>
              <w:pStyle w:val="15"/>
            </w:pPr>
            <w:r>
              <w:t>361.44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347.61</w:t>
            </w:r>
          </w:p>
        </w:tc>
        <w:tc>
          <w:tcPr>
            <w:tcW w:w="2551" w:type="dxa"/>
            <w:vAlign w:val="center"/>
          </w:tcPr>
          <w:p>
            <w:pPr>
              <w:pStyle w:val="15"/>
            </w:pPr>
            <w:r>
              <w:t>347.61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117.10</w:t>
            </w:r>
          </w:p>
        </w:tc>
        <w:tc>
          <w:tcPr>
            <w:tcW w:w="2551" w:type="dxa"/>
            <w:vAlign w:val="center"/>
          </w:tcPr>
          <w:p>
            <w:pPr>
              <w:pStyle w:val="15"/>
            </w:pPr>
            <w:r>
              <w:t>117.10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161.06</w:t>
            </w:r>
          </w:p>
        </w:tc>
        <w:tc>
          <w:tcPr>
            <w:tcW w:w="2551" w:type="dxa"/>
            <w:vAlign w:val="center"/>
          </w:tcPr>
          <w:p>
            <w:pPr>
              <w:pStyle w:val="15"/>
            </w:pPr>
            <w:r>
              <w:t>161.06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69.44</w:t>
            </w:r>
          </w:p>
        </w:tc>
        <w:tc>
          <w:tcPr>
            <w:tcW w:w="2551" w:type="dxa"/>
            <w:vAlign w:val="center"/>
          </w:tcPr>
          <w:p>
            <w:pPr>
              <w:pStyle w:val="15"/>
            </w:pPr>
            <w:r>
              <w:t>69.44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5.99</w:t>
            </w:r>
          </w:p>
        </w:tc>
        <w:tc>
          <w:tcPr>
            <w:tcW w:w="2551" w:type="dxa"/>
            <w:vAlign w:val="center"/>
          </w:tcPr>
          <w:p>
            <w:pPr>
              <w:pStyle w:val="15"/>
            </w:pPr>
            <w:r>
              <w:t>5.99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5.99</w:t>
            </w:r>
          </w:p>
        </w:tc>
        <w:tc>
          <w:tcPr>
            <w:tcW w:w="2551" w:type="dxa"/>
            <w:vAlign w:val="center"/>
          </w:tcPr>
          <w:p>
            <w:pPr>
              <w:pStyle w:val="15"/>
            </w:pPr>
            <w:r>
              <w:t>5.99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20827</w:t>
            </w:r>
          </w:p>
        </w:tc>
        <w:tc>
          <w:tcPr>
            <w:tcW w:w="4535" w:type="dxa"/>
            <w:vAlign w:val="center"/>
          </w:tcPr>
          <w:p>
            <w:pPr>
              <w:pStyle w:val="16"/>
            </w:pPr>
            <w:r>
              <w:t>财政对其他社会保险基金的补助</w:t>
            </w:r>
          </w:p>
        </w:tc>
        <w:tc>
          <w:tcPr>
            <w:tcW w:w="2551" w:type="dxa"/>
            <w:vAlign w:val="center"/>
          </w:tcPr>
          <w:p>
            <w:pPr>
              <w:pStyle w:val="15"/>
            </w:pPr>
            <w:r>
              <w:t>7.84</w:t>
            </w:r>
          </w:p>
        </w:tc>
        <w:tc>
          <w:tcPr>
            <w:tcW w:w="2551" w:type="dxa"/>
            <w:vAlign w:val="center"/>
          </w:tcPr>
          <w:p>
            <w:pPr>
              <w:pStyle w:val="15"/>
            </w:pPr>
            <w:r>
              <w:t>7.84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2082701</w:t>
            </w:r>
          </w:p>
        </w:tc>
        <w:tc>
          <w:tcPr>
            <w:tcW w:w="4535" w:type="dxa"/>
            <w:vAlign w:val="center"/>
          </w:tcPr>
          <w:p>
            <w:pPr>
              <w:pStyle w:val="16"/>
            </w:pPr>
            <w:r>
              <w:t>财政对失业保险基金的补助</w:t>
            </w:r>
          </w:p>
        </w:tc>
        <w:tc>
          <w:tcPr>
            <w:tcW w:w="2551" w:type="dxa"/>
            <w:vAlign w:val="center"/>
          </w:tcPr>
          <w:p>
            <w:pPr>
              <w:pStyle w:val="15"/>
            </w:pPr>
            <w:r>
              <w:t>3.78</w:t>
            </w:r>
          </w:p>
        </w:tc>
        <w:tc>
          <w:tcPr>
            <w:tcW w:w="2551" w:type="dxa"/>
            <w:vAlign w:val="center"/>
          </w:tcPr>
          <w:p>
            <w:pPr>
              <w:pStyle w:val="15"/>
            </w:pPr>
            <w:r>
              <w:t>3.78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2082702</w:t>
            </w:r>
          </w:p>
        </w:tc>
        <w:tc>
          <w:tcPr>
            <w:tcW w:w="4535" w:type="dxa"/>
            <w:vAlign w:val="center"/>
          </w:tcPr>
          <w:p>
            <w:pPr>
              <w:pStyle w:val="16"/>
            </w:pPr>
            <w:r>
              <w:t>财政对工伤保险基金的补助</w:t>
            </w:r>
          </w:p>
        </w:tc>
        <w:tc>
          <w:tcPr>
            <w:tcW w:w="2551" w:type="dxa"/>
            <w:vAlign w:val="center"/>
          </w:tcPr>
          <w:p>
            <w:pPr>
              <w:pStyle w:val="15"/>
            </w:pPr>
            <w:r>
              <w:t>4.06</w:t>
            </w:r>
          </w:p>
        </w:tc>
        <w:tc>
          <w:tcPr>
            <w:tcW w:w="2551" w:type="dxa"/>
            <w:vAlign w:val="center"/>
          </w:tcPr>
          <w:p>
            <w:pPr>
              <w:pStyle w:val="15"/>
            </w:pPr>
            <w:r>
              <w:t>4.06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54.88</w:t>
            </w:r>
          </w:p>
        </w:tc>
        <w:tc>
          <w:tcPr>
            <w:tcW w:w="2551" w:type="dxa"/>
            <w:vAlign w:val="center"/>
          </w:tcPr>
          <w:p>
            <w:pPr>
              <w:pStyle w:val="15"/>
            </w:pPr>
            <w:r>
              <w:t>54.88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54.88</w:t>
            </w:r>
          </w:p>
        </w:tc>
        <w:tc>
          <w:tcPr>
            <w:tcW w:w="2551" w:type="dxa"/>
            <w:vAlign w:val="center"/>
          </w:tcPr>
          <w:p>
            <w:pPr>
              <w:pStyle w:val="15"/>
            </w:pPr>
            <w:r>
              <w:t>54.88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54.73</w:t>
            </w:r>
          </w:p>
        </w:tc>
        <w:tc>
          <w:tcPr>
            <w:tcW w:w="2551" w:type="dxa"/>
            <w:vAlign w:val="center"/>
          </w:tcPr>
          <w:p>
            <w:pPr>
              <w:pStyle w:val="15"/>
            </w:pPr>
            <w:r>
              <w:t>54.73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0.15</w:t>
            </w:r>
          </w:p>
        </w:tc>
        <w:tc>
          <w:tcPr>
            <w:tcW w:w="2551" w:type="dxa"/>
            <w:vAlign w:val="center"/>
          </w:tcPr>
          <w:p>
            <w:pPr>
              <w:pStyle w:val="15"/>
            </w:pPr>
            <w:r>
              <w:t>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4074.00</w:t>
            </w:r>
          </w:p>
        </w:tc>
        <w:tc>
          <w:tcPr>
            <w:tcW w:w="2551" w:type="dxa"/>
            <w:vAlign w:val="center"/>
          </w:tcPr>
          <w:p>
            <w:pPr>
              <w:pStyle w:val="15"/>
            </w:pPr>
          </w:p>
        </w:tc>
        <w:tc>
          <w:tcPr>
            <w:tcW w:w="2551" w:type="dxa"/>
            <w:vAlign w:val="center"/>
          </w:tcPr>
          <w:p>
            <w:pPr>
              <w:pStyle w:val="15"/>
            </w:pPr>
            <w:r>
              <w:t>4074.00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114.00</w:t>
            </w:r>
          </w:p>
        </w:tc>
        <w:tc>
          <w:tcPr>
            <w:tcW w:w="2551" w:type="dxa"/>
            <w:vAlign w:val="center"/>
          </w:tcPr>
          <w:p>
            <w:pPr>
              <w:pStyle w:val="15"/>
            </w:pPr>
          </w:p>
        </w:tc>
        <w:tc>
          <w:tcPr>
            <w:tcW w:w="2551" w:type="dxa"/>
            <w:vAlign w:val="center"/>
          </w:tcPr>
          <w:p>
            <w:pPr>
              <w:pStyle w:val="15"/>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114.00</w:t>
            </w:r>
          </w:p>
        </w:tc>
        <w:tc>
          <w:tcPr>
            <w:tcW w:w="2551" w:type="dxa"/>
            <w:vAlign w:val="center"/>
          </w:tcPr>
          <w:p>
            <w:pPr>
              <w:pStyle w:val="15"/>
            </w:pPr>
          </w:p>
        </w:tc>
        <w:tc>
          <w:tcPr>
            <w:tcW w:w="2551" w:type="dxa"/>
            <w:vAlign w:val="center"/>
          </w:tcPr>
          <w:p>
            <w:pPr>
              <w:pStyle w:val="15"/>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3960.00</w:t>
            </w:r>
          </w:p>
        </w:tc>
        <w:tc>
          <w:tcPr>
            <w:tcW w:w="2551" w:type="dxa"/>
            <w:vAlign w:val="center"/>
          </w:tcPr>
          <w:p>
            <w:pPr>
              <w:pStyle w:val="15"/>
            </w:pPr>
          </w:p>
        </w:tc>
        <w:tc>
          <w:tcPr>
            <w:tcW w:w="2551" w:type="dxa"/>
            <w:vAlign w:val="center"/>
          </w:tcPr>
          <w:p>
            <w:pPr>
              <w:pStyle w:val="15"/>
            </w:pPr>
            <w:r>
              <w:t>3960.00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3960.00</w:t>
            </w:r>
          </w:p>
        </w:tc>
        <w:tc>
          <w:tcPr>
            <w:tcW w:w="2551" w:type="dxa"/>
            <w:vAlign w:val="center"/>
          </w:tcPr>
          <w:p>
            <w:pPr>
              <w:pStyle w:val="15"/>
            </w:pPr>
          </w:p>
        </w:tc>
        <w:tc>
          <w:tcPr>
            <w:tcW w:w="2551" w:type="dxa"/>
            <w:vAlign w:val="center"/>
          </w:tcPr>
          <w:p>
            <w:pPr>
              <w:pStyle w:val="15"/>
            </w:pPr>
            <w:r>
              <w:t>3960.00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29102.08</w:t>
            </w:r>
          </w:p>
        </w:tc>
        <w:tc>
          <w:tcPr>
            <w:tcW w:w="2551" w:type="dxa"/>
            <w:vAlign w:val="center"/>
          </w:tcPr>
          <w:p>
            <w:pPr>
              <w:pStyle w:val="15"/>
            </w:pPr>
            <w:r>
              <w:t>437.93</w:t>
            </w:r>
          </w:p>
        </w:tc>
        <w:tc>
          <w:tcPr>
            <w:tcW w:w="2551" w:type="dxa"/>
            <w:vAlign w:val="center"/>
          </w:tcPr>
          <w:p>
            <w:pPr>
              <w:pStyle w:val="15"/>
            </w:pPr>
            <w:r>
              <w:t>28664.15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1239.58</w:t>
            </w:r>
          </w:p>
        </w:tc>
        <w:tc>
          <w:tcPr>
            <w:tcW w:w="2551" w:type="dxa"/>
            <w:vAlign w:val="center"/>
          </w:tcPr>
          <w:p>
            <w:pPr>
              <w:pStyle w:val="15"/>
            </w:pPr>
            <w:r>
              <w:t>437.93</w:t>
            </w:r>
          </w:p>
        </w:tc>
        <w:tc>
          <w:tcPr>
            <w:tcW w:w="2551" w:type="dxa"/>
            <w:vAlign w:val="center"/>
          </w:tcPr>
          <w:p>
            <w:pPr>
              <w:pStyle w:val="15"/>
            </w:pPr>
            <w:r>
              <w:t>801.65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2120102</w:t>
            </w:r>
          </w:p>
        </w:tc>
        <w:tc>
          <w:tcPr>
            <w:tcW w:w="4535" w:type="dxa"/>
            <w:vAlign w:val="center"/>
          </w:tcPr>
          <w:p>
            <w:pPr>
              <w:pStyle w:val="16"/>
            </w:pPr>
            <w:r>
              <w:t>一般行政管理事务</w:t>
            </w:r>
          </w:p>
        </w:tc>
        <w:tc>
          <w:tcPr>
            <w:tcW w:w="2551" w:type="dxa"/>
            <w:vAlign w:val="center"/>
          </w:tcPr>
          <w:p>
            <w:pPr>
              <w:pStyle w:val="15"/>
            </w:pPr>
            <w:r>
              <w:t>51.03</w:t>
            </w:r>
          </w:p>
        </w:tc>
        <w:tc>
          <w:tcPr>
            <w:tcW w:w="2551" w:type="dxa"/>
            <w:vAlign w:val="center"/>
          </w:tcPr>
          <w:p>
            <w:pPr>
              <w:pStyle w:val="15"/>
            </w:pPr>
          </w:p>
        </w:tc>
        <w:tc>
          <w:tcPr>
            <w:tcW w:w="2551" w:type="dxa"/>
            <w:vAlign w:val="center"/>
          </w:tcPr>
          <w:p>
            <w:pPr>
              <w:pStyle w:val="15"/>
            </w:pPr>
            <w:r>
              <w:t>51.03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2120104</w:t>
            </w:r>
          </w:p>
        </w:tc>
        <w:tc>
          <w:tcPr>
            <w:tcW w:w="4535" w:type="dxa"/>
            <w:vAlign w:val="center"/>
          </w:tcPr>
          <w:p>
            <w:pPr>
              <w:pStyle w:val="16"/>
            </w:pPr>
            <w:r>
              <w:t>城管执法</w:t>
            </w:r>
          </w:p>
        </w:tc>
        <w:tc>
          <w:tcPr>
            <w:tcW w:w="2551" w:type="dxa"/>
            <w:vAlign w:val="center"/>
          </w:tcPr>
          <w:p>
            <w:pPr>
              <w:pStyle w:val="15"/>
            </w:pPr>
            <w:r>
              <w:t>1188.55</w:t>
            </w:r>
          </w:p>
        </w:tc>
        <w:tc>
          <w:tcPr>
            <w:tcW w:w="2551" w:type="dxa"/>
            <w:vAlign w:val="center"/>
          </w:tcPr>
          <w:p>
            <w:pPr>
              <w:pStyle w:val="15"/>
            </w:pPr>
            <w:r>
              <w:t>437.93</w:t>
            </w:r>
          </w:p>
        </w:tc>
        <w:tc>
          <w:tcPr>
            <w:tcW w:w="2551" w:type="dxa"/>
            <w:vAlign w:val="center"/>
          </w:tcPr>
          <w:p>
            <w:pPr>
              <w:pStyle w:val="15"/>
            </w:pPr>
            <w:r>
              <w:t>750.62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21203</w:t>
            </w:r>
          </w:p>
        </w:tc>
        <w:tc>
          <w:tcPr>
            <w:tcW w:w="4535" w:type="dxa"/>
            <w:vAlign w:val="center"/>
          </w:tcPr>
          <w:p>
            <w:pPr>
              <w:pStyle w:val="16"/>
            </w:pPr>
            <w:r>
              <w:t>城乡社区公共设施</w:t>
            </w:r>
          </w:p>
        </w:tc>
        <w:tc>
          <w:tcPr>
            <w:tcW w:w="2551" w:type="dxa"/>
            <w:vAlign w:val="center"/>
          </w:tcPr>
          <w:p>
            <w:pPr>
              <w:pStyle w:val="15"/>
            </w:pPr>
            <w:r>
              <w:t>21521.60</w:t>
            </w:r>
          </w:p>
        </w:tc>
        <w:tc>
          <w:tcPr>
            <w:tcW w:w="2551" w:type="dxa"/>
            <w:vAlign w:val="center"/>
          </w:tcPr>
          <w:p>
            <w:pPr>
              <w:pStyle w:val="15"/>
            </w:pPr>
          </w:p>
        </w:tc>
        <w:tc>
          <w:tcPr>
            <w:tcW w:w="2551" w:type="dxa"/>
            <w:vAlign w:val="center"/>
          </w:tcPr>
          <w:p>
            <w:pPr>
              <w:pStyle w:val="15"/>
            </w:pPr>
            <w:r>
              <w:t>21521.60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2120303</w:t>
            </w:r>
          </w:p>
        </w:tc>
        <w:tc>
          <w:tcPr>
            <w:tcW w:w="4535" w:type="dxa"/>
            <w:vAlign w:val="center"/>
          </w:tcPr>
          <w:p>
            <w:pPr>
              <w:pStyle w:val="16"/>
            </w:pPr>
            <w:r>
              <w:t>小城镇基础设施建设</w:t>
            </w:r>
          </w:p>
        </w:tc>
        <w:tc>
          <w:tcPr>
            <w:tcW w:w="2551" w:type="dxa"/>
            <w:vAlign w:val="center"/>
          </w:tcPr>
          <w:p>
            <w:pPr>
              <w:pStyle w:val="15"/>
            </w:pPr>
            <w:r>
              <w:t>21271.60</w:t>
            </w:r>
          </w:p>
        </w:tc>
        <w:tc>
          <w:tcPr>
            <w:tcW w:w="2551" w:type="dxa"/>
            <w:vAlign w:val="center"/>
          </w:tcPr>
          <w:p>
            <w:pPr>
              <w:pStyle w:val="15"/>
            </w:pPr>
          </w:p>
        </w:tc>
        <w:tc>
          <w:tcPr>
            <w:tcW w:w="2551" w:type="dxa"/>
            <w:vAlign w:val="center"/>
          </w:tcPr>
          <w:p>
            <w:pPr>
              <w:pStyle w:val="15"/>
            </w:pPr>
            <w:r>
              <w:t>21271.60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2120399</w:t>
            </w:r>
          </w:p>
        </w:tc>
        <w:tc>
          <w:tcPr>
            <w:tcW w:w="4535" w:type="dxa"/>
            <w:vAlign w:val="center"/>
          </w:tcPr>
          <w:p>
            <w:pPr>
              <w:pStyle w:val="16"/>
            </w:pPr>
            <w:r>
              <w:t>其他城乡社区公共设施支出</w:t>
            </w:r>
          </w:p>
        </w:tc>
        <w:tc>
          <w:tcPr>
            <w:tcW w:w="2551" w:type="dxa"/>
            <w:vAlign w:val="center"/>
          </w:tcPr>
          <w:p>
            <w:pPr>
              <w:pStyle w:val="15"/>
            </w:pPr>
            <w:r>
              <w:t>250.00</w:t>
            </w:r>
          </w:p>
        </w:tc>
        <w:tc>
          <w:tcPr>
            <w:tcW w:w="2551" w:type="dxa"/>
            <w:vAlign w:val="center"/>
          </w:tcPr>
          <w:p>
            <w:pPr>
              <w:pStyle w:val="15"/>
            </w:pPr>
          </w:p>
        </w:tc>
        <w:tc>
          <w:tcPr>
            <w:tcW w:w="2551" w:type="dxa"/>
            <w:vAlign w:val="center"/>
          </w:tcPr>
          <w:p>
            <w:pPr>
              <w:pStyle w:val="15"/>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6340.90</w:t>
            </w:r>
          </w:p>
        </w:tc>
        <w:tc>
          <w:tcPr>
            <w:tcW w:w="2551" w:type="dxa"/>
            <w:vAlign w:val="center"/>
          </w:tcPr>
          <w:p>
            <w:pPr>
              <w:pStyle w:val="15"/>
            </w:pPr>
          </w:p>
        </w:tc>
        <w:tc>
          <w:tcPr>
            <w:tcW w:w="2551" w:type="dxa"/>
            <w:vAlign w:val="center"/>
          </w:tcPr>
          <w:p>
            <w:pPr>
              <w:pStyle w:val="15"/>
            </w:pPr>
            <w:r>
              <w:t>6340.90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6340.90</w:t>
            </w:r>
          </w:p>
        </w:tc>
        <w:tc>
          <w:tcPr>
            <w:tcW w:w="2551" w:type="dxa"/>
            <w:vAlign w:val="center"/>
          </w:tcPr>
          <w:p>
            <w:pPr>
              <w:pStyle w:val="15"/>
            </w:pPr>
          </w:p>
        </w:tc>
        <w:tc>
          <w:tcPr>
            <w:tcW w:w="2551" w:type="dxa"/>
            <w:vAlign w:val="center"/>
          </w:tcPr>
          <w:p>
            <w:pPr>
              <w:pStyle w:val="15"/>
            </w:pPr>
            <w:r>
              <w:t>6340.90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3564.76</w:t>
            </w:r>
          </w:p>
        </w:tc>
        <w:tc>
          <w:tcPr>
            <w:tcW w:w="2551" w:type="dxa"/>
            <w:vAlign w:val="center"/>
          </w:tcPr>
          <w:p>
            <w:pPr>
              <w:pStyle w:val="15"/>
            </w:pPr>
          </w:p>
        </w:tc>
        <w:tc>
          <w:tcPr>
            <w:tcW w:w="2551" w:type="dxa"/>
            <w:vAlign w:val="center"/>
          </w:tcPr>
          <w:p>
            <w:pPr>
              <w:pStyle w:val="15"/>
            </w:pPr>
            <w:r>
              <w:t>3564.76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1564.86</w:t>
            </w:r>
          </w:p>
        </w:tc>
        <w:tc>
          <w:tcPr>
            <w:tcW w:w="2551" w:type="dxa"/>
            <w:vAlign w:val="center"/>
          </w:tcPr>
          <w:p>
            <w:pPr>
              <w:pStyle w:val="15"/>
            </w:pPr>
          </w:p>
        </w:tc>
        <w:tc>
          <w:tcPr>
            <w:tcW w:w="2551" w:type="dxa"/>
            <w:vAlign w:val="center"/>
          </w:tcPr>
          <w:p>
            <w:pPr>
              <w:pStyle w:val="15"/>
            </w:pPr>
            <w:r>
              <w:t>1564.86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2130102</w:t>
            </w:r>
          </w:p>
        </w:tc>
        <w:tc>
          <w:tcPr>
            <w:tcW w:w="4535" w:type="dxa"/>
            <w:vAlign w:val="center"/>
          </w:tcPr>
          <w:p>
            <w:pPr>
              <w:pStyle w:val="16"/>
            </w:pPr>
            <w:r>
              <w:t>一般行政管理事务</w:t>
            </w:r>
          </w:p>
        </w:tc>
        <w:tc>
          <w:tcPr>
            <w:tcW w:w="2551" w:type="dxa"/>
            <w:vAlign w:val="center"/>
          </w:tcPr>
          <w:p>
            <w:pPr>
              <w:pStyle w:val="15"/>
            </w:pPr>
            <w:r>
              <w:t>313.10</w:t>
            </w:r>
          </w:p>
        </w:tc>
        <w:tc>
          <w:tcPr>
            <w:tcW w:w="2551" w:type="dxa"/>
            <w:vAlign w:val="center"/>
          </w:tcPr>
          <w:p>
            <w:pPr>
              <w:pStyle w:val="15"/>
            </w:pPr>
          </w:p>
        </w:tc>
        <w:tc>
          <w:tcPr>
            <w:tcW w:w="2551" w:type="dxa"/>
            <w:vAlign w:val="center"/>
          </w:tcPr>
          <w:p>
            <w:pPr>
              <w:pStyle w:val="15"/>
            </w:pPr>
            <w:r>
              <w:t>313.10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2130108</w:t>
            </w:r>
          </w:p>
        </w:tc>
        <w:tc>
          <w:tcPr>
            <w:tcW w:w="4535" w:type="dxa"/>
            <w:vAlign w:val="center"/>
          </w:tcPr>
          <w:p>
            <w:pPr>
              <w:pStyle w:val="16"/>
            </w:pPr>
            <w:r>
              <w:t>病虫害控制</w:t>
            </w:r>
          </w:p>
        </w:tc>
        <w:tc>
          <w:tcPr>
            <w:tcW w:w="2551" w:type="dxa"/>
            <w:vAlign w:val="center"/>
          </w:tcPr>
          <w:p>
            <w:pPr>
              <w:pStyle w:val="15"/>
            </w:pPr>
            <w:r>
              <w:t>84.77</w:t>
            </w:r>
          </w:p>
        </w:tc>
        <w:tc>
          <w:tcPr>
            <w:tcW w:w="2551" w:type="dxa"/>
            <w:vAlign w:val="center"/>
          </w:tcPr>
          <w:p>
            <w:pPr>
              <w:pStyle w:val="15"/>
            </w:pPr>
          </w:p>
        </w:tc>
        <w:tc>
          <w:tcPr>
            <w:tcW w:w="2551" w:type="dxa"/>
            <w:vAlign w:val="center"/>
          </w:tcPr>
          <w:p>
            <w:pPr>
              <w:pStyle w:val="15"/>
            </w:pPr>
            <w:r>
              <w:t>84.77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2130109</w:t>
            </w:r>
          </w:p>
        </w:tc>
        <w:tc>
          <w:tcPr>
            <w:tcW w:w="4535" w:type="dxa"/>
            <w:vAlign w:val="center"/>
          </w:tcPr>
          <w:p>
            <w:pPr>
              <w:pStyle w:val="16"/>
            </w:pPr>
            <w:r>
              <w:t>农产品质量安全</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2130120</w:t>
            </w:r>
          </w:p>
        </w:tc>
        <w:tc>
          <w:tcPr>
            <w:tcW w:w="4535" w:type="dxa"/>
            <w:vAlign w:val="center"/>
          </w:tcPr>
          <w:p>
            <w:pPr>
              <w:pStyle w:val="16"/>
            </w:pPr>
            <w:r>
              <w:t>稳定农民收入补贴</w:t>
            </w:r>
          </w:p>
        </w:tc>
        <w:tc>
          <w:tcPr>
            <w:tcW w:w="2551" w:type="dxa"/>
            <w:vAlign w:val="center"/>
          </w:tcPr>
          <w:p>
            <w:pPr>
              <w:pStyle w:val="15"/>
            </w:pPr>
            <w:r>
              <w:t>115.00</w:t>
            </w:r>
          </w:p>
        </w:tc>
        <w:tc>
          <w:tcPr>
            <w:tcW w:w="2551" w:type="dxa"/>
            <w:vAlign w:val="center"/>
          </w:tcPr>
          <w:p>
            <w:pPr>
              <w:pStyle w:val="15"/>
            </w:pPr>
          </w:p>
        </w:tc>
        <w:tc>
          <w:tcPr>
            <w:tcW w:w="2551" w:type="dxa"/>
            <w:vAlign w:val="center"/>
          </w:tcPr>
          <w:p>
            <w:pPr>
              <w:pStyle w:val="15"/>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2130122</w:t>
            </w:r>
          </w:p>
        </w:tc>
        <w:tc>
          <w:tcPr>
            <w:tcW w:w="4535" w:type="dxa"/>
            <w:vAlign w:val="center"/>
          </w:tcPr>
          <w:p>
            <w:pPr>
              <w:pStyle w:val="16"/>
            </w:pPr>
            <w:r>
              <w:t>农业生产发展</w:t>
            </w:r>
          </w:p>
        </w:tc>
        <w:tc>
          <w:tcPr>
            <w:tcW w:w="2551" w:type="dxa"/>
            <w:vAlign w:val="center"/>
          </w:tcPr>
          <w:p>
            <w:pPr>
              <w:pStyle w:val="15"/>
            </w:pPr>
            <w:r>
              <w:t>3.20</w:t>
            </w:r>
          </w:p>
        </w:tc>
        <w:tc>
          <w:tcPr>
            <w:tcW w:w="2551" w:type="dxa"/>
            <w:vAlign w:val="center"/>
          </w:tcPr>
          <w:p>
            <w:pPr>
              <w:pStyle w:val="15"/>
            </w:pPr>
          </w:p>
        </w:tc>
        <w:tc>
          <w:tcPr>
            <w:tcW w:w="2551"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2130126</w:t>
            </w:r>
          </w:p>
        </w:tc>
        <w:tc>
          <w:tcPr>
            <w:tcW w:w="4535" w:type="dxa"/>
            <w:vAlign w:val="center"/>
          </w:tcPr>
          <w:p>
            <w:pPr>
              <w:pStyle w:val="16"/>
            </w:pPr>
            <w:r>
              <w:t>农村社会事业</w:t>
            </w:r>
          </w:p>
        </w:tc>
        <w:tc>
          <w:tcPr>
            <w:tcW w:w="2551" w:type="dxa"/>
            <w:vAlign w:val="center"/>
          </w:tcPr>
          <w:p>
            <w:pPr>
              <w:pStyle w:val="15"/>
            </w:pPr>
            <w:r>
              <w:t>143.00</w:t>
            </w:r>
          </w:p>
        </w:tc>
        <w:tc>
          <w:tcPr>
            <w:tcW w:w="2551" w:type="dxa"/>
            <w:vAlign w:val="center"/>
          </w:tcPr>
          <w:p>
            <w:pPr>
              <w:pStyle w:val="15"/>
            </w:pPr>
          </w:p>
        </w:tc>
        <w:tc>
          <w:tcPr>
            <w:tcW w:w="2551" w:type="dxa"/>
            <w:vAlign w:val="center"/>
          </w:tcPr>
          <w:p>
            <w:pPr>
              <w:pStyle w:val="15"/>
            </w:pPr>
            <w:r>
              <w:t>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2130153</w:t>
            </w:r>
          </w:p>
        </w:tc>
        <w:tc>
          <w:tcPr>
            <w:tcW w:w="4535" w:type="dxa"/>
            <w:vAlign w:val="center"/>
          </w:tcPr>
          <w:p>
            <w:pPr>
              <w:pStyle w:val="16"/>
            </w:pPr>
            <w:r>
              <w:t>耕地建设与利用</w:t>
            </w:r>
          </w:p>
        </w:tc>
        <w:tc>
          <w:tcPr>
            <w:tcW w:w="2551" w:type="dxa"/>
            <w:vAlign w:val="center"/>
          </w:tcPr>
          <w:p>
            <w:pPr>
              <w:pStyle w:val="15"/>
            </w:pPr>
            <w:r>
              <w:t>743.00</w:t>
            </w:r>
          </w:p>
        </w:tc>
        <w:tc>
          <w:tcPr>
            <w:tcW w:w="2551" w:type="dxa"/>
            <w:vAlign w:val="center"/>
          </w:tcPr>
          <w:p>
            <w:pPr>
              <w:pStyle w:val="15"/>
            </w:pPr>
          </w:p>
        </w:tc>
        <w:tc>
          <w:tcPr>
            <w:tcW w:w="2551" w:type="dxa"/>
            <w:vAlign w:val="center"/>
          </w:tcPr>
          <w:p>
            <w:pPr>
              <w:pStyle w:val="15"/>
            </w:pPr>
            <w:r>
              <w:t>743.00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1191" w:type="dxa"/>
            <w:vAlign w:val="center"/>
          </w:tcPr>
          <w:p>
            <w:pPr>
              <w:pStyle w:val="16"/>
            </w:pPr>
            <w:r>
              <w:t>2130199</w:t>
            </w:r>
          </w:p>
        </w:tc>
        <w:tc>
          <w:tcPr>
            <w:tcW w:w="4535" w:type="dxa"/>
            <w:vAlign w:val="center"/>
          </w:tcPr>
          <w:p>
            <w:pPr>
              <w:pStyle w:val="16"/>
            </w:pPr>
            <w:r>
              <w:t>其他农业农村支出</w:t>
            </w:r>
          </w:p>
        </w:tc>
        <w:tc>
          <w:tcPr>
            <w:tcW w:w="2551" w:type="dxa"/>
            <w:vAlign w:val="center"/>
          </w:tcPr>
          <w:p>
            <w:pPr>
              <w:pStyle w:val="15"/>
            </w:pPr>
            <w:r>
              <w:t>161.79</w:t>
            </w:r>
          </w:p>
        </w:tc>
        <w:tc>
          <w:tcPr>
            <w:tcW w:w="2551" w:type="dxa"/>
            <w:vAlign w:val="center"/>
          </w:tcPr>
          <w:p>
            <w:pPr>
              <w:pStyle w:val="15"/>
            </w:pPr>
          </w:p>
        </w:tc>
        <w:tc>
          <w:tcPr>
            <w:tcW w:w="2551" w:type="dxa"/>
            <w:vAlign w:val="center"/>
          </w:tcPr>
          <w:p>
            <w:pPr>
              <w:pStyle w:val="15"/>
            </w:pPr>
            <w:r>
              <w:t>161.79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1191" w:type="dxa"/>
            <w:vAlign w:val="center"/>
          </w:tcPr>
          <w:p>
            <w:pPr>
              <w:pStyle w:val="16"/>
            </w:pPr>
            <w:r>
              <w:t>21305</w:t>
            </w:r>
          </w:p>
        </w:tc>
        <w:tc>
          <w:tcPr>
            <w:tcW w:w="4535" w:type="dxa"/>
            <w:vAlign w:val="center"/>
          </w:tcPr>
          <w:p>
            <w:pPr>
              <w:pStyle w:val="16"/>
            </w:pPr>
            <w:r>
              <w:t>巩固脱贫攻坚成果衔接乡村振兴</w:t>
            </w:r>
          </w:p>
        </w:tc>
        <w:tc>
          <w:tcPr>
            <w:tcW w:w="2551" w:type="dxa"/>
            <w:vAlign w:val="center"/>
          </w:tcPr>
          <w:p>
            <w:pPr>
              <w:pStyle w:val="15"/>
            </w:pPr>
            <w:r>
              <w:t>803.00</w:t>
            </w:r>
          </w:p>
        </w:tc>
        <w:tc>
          <w:tcPr>
            <w:tcW w:w="2551" w:type="dxa"/>
            <w:vAlign w:val="center"/>
          </w:tcPr>
          <w:p>
            <w:pPr>
              <w:pStyle w:val="15"/>
            </w:pPr>
          </w:p>
        </w:tc>
        <w:tc>
          <w:tcPr>
            <w:tcW w:w="2551" w:type="dxa"/>
            <w:vAlign w:val="center"/>
          </w:tcPr>
          <w:p>
            <w:pPr>
              <w:pStyle w:val="15"/>
            </w:pPr>
            <w:r>
              <w:t>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1191" w:type="dxa"/>
            <w:vAlign w:val="center"/>
          </w:tcPr>
          <w:p>
            <w:pPr>
              <w:pStyle w:val="16"/>
            </w:pPr>
            <w:r>
              <w:t>2130599</w:t>
            </w:r>
          </w:p>
        </w:tc>
        <w:tc>
          <w:tcPr>
            <w:tcW w:w="4535" w:type="dxa"/>
            <w:vAlign w:val="center"/>
          </w:tcPr>
          <w:p>
            <w:pPr>
              <w:pStyle w:val="16"/>
            </w:pPr>
            <w:r>
              <w:t>其他巩固脱贫攻坚成果衔接乡村振兴支出</w:t>
            </w:r>
          </w:p>
        </w:tc>
        <w:tc>
          <w:tcPr>
            <w:tcW w:w="2551" w:type="dxa"/>
            <w:vAlign w:val="center"/>
          </w:tcPr>
          <w:p>
            <w:pPr>
              <w:pStyle w:val="15"/>
            </w:pPr>
            <w:r>
              <w:t>803.00</w:t>
            </w:r>
          </w:p>
        </w:tc>
        <w:tc>
          <w:tcPr>
            <w:tcW w:w="2551" w:type="dxa"/>
            <w:vAlign w:val="center"/>
          </w:tcPr>
          <w:p>
            <w:pPr>
              <w:pStyle w:val="15"/>
            </w:pPr>
          </w:p>
        </w:tc>
        <w:tc>
          <w:tcPr>
            <w:tcW w:w="2551" w:type="dxa"/>
            <w:vAlign w:val="center"/>
          </w:tcPr>
          <w:p>
            <w:pPr>
              <w:pStyle w:val="15"/>
            </w:pPr>
            <w:r>
              <w:t>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1196.90</w:t>
            </w:r>
          </w:p>
        </w:tc>
        <w:tc>
          <w:tcPr>
            <w:tcW w:w="2551" w:type="dxa"/>
            <w:vAlign w:val="center"/>
          </w:tcPr>
          <w:p>
            <w:pPr>
              <w:pStyle w:val="15"/>
            </w:pPr>
          </w:p>
        </w:tc>
        <w:tc>
          <w:tcPr>
            <w:tcW w:w="2551" w:type="dxa"/>
            <w:vAlign w:val="center"/>
          </w:tcPr>
          <w:p>
            <w:pPr>
              <w:pStyle w:val="15"/>
            </w:pPr>
            <w:r>
              <w:t>1196.90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51</w:t>
            </w:r>
          </w:p>
        </w:tc>
        <w:tc>
          <w:tcPr>
            <w:tcW w:w="1191" w:type="dxa"/>
            <w:vAlign w:val="center"/>
          </w:tcPr>
          <w:p>
            <w:pPr>
              <w:pStyle w:val="16"/>
            </w:pPr>
            <w:r>
              <w:t>2130701</w:t>
            </w:r>
          </w:p>
        </w:tc>
        <w:tc>
          <w:tcPr>
            <w:tcW w:w="4535" w:type="dxa"/>
            <w:vAlign w:val="center"/>
          </w:tcPr>
          <w:p>
            <w:pPr>
              <w:pStyle w:val="16"/>
            </w:pPr>
            <w:r>
              <w:t>对村级公益事业建设的补助</w:t>
            </w:r>
          </w:p>
        </w:tc>
        <w:tc>
          <w:tcPr>
            <w:tcW w:w="2551" w:type="dxa"/>
            <w:vAlign w:val="center"/>
          </w:tcPr>
          <w:p>
            <w:pPr>
              <w:pStyle w:val="15"/>
            </w:pPr>
            <w:r>
              <w:t>336.00</w:t>
            </w:r>
          </w:p>
        </w:tc>
        <w:tc>
          <w:tcPr>
            <w:tcW w:w="2551" w:type="dxa"/>
            <w:vAlign w:val="center"/>
          </w:tcPr>
          <w:p>
            <w:pPr>
              <w:pStyle w:val="15"/>
            </w:pPr>
          </w:p>
        </w:tc>
        <w:tc>
          <w:tcPr>
            <w:tcW w:w="2551" w:type="dxa"/>
            <w:vAlign w:val="center"/>
          </w:tcPr>
          <w:p>
            <w:pPr>
              <w:pStyle w:val="15"/>
            </w:pPr>
            <w:r>
              <w:t>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52</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800.90</w:t>
            </w:r>
          </w:p>
        </w:tc>
        <w:tc>
          <w:tcPr>
            <w:tcW w:w="2551" w:type="dxa"/>
            <w:vAlign w:val="center"/>
          </w:tcPr>
          <w:p>
            <w:pPr>
              <w:pStyle w:val="15"/>
            </w:pPr>
          </w:p>
        </w:tc>
        <w:tc>
          <w:tcPr>
            <w:tcW w:w="2551" w:type="dxa"/>
            <w:vAlign w:val="center"/>
          </w:tcPr>
          <w:p>
            <w:pPr>
              <w:pStyle w:val="15"/>
            </w:pPr>
            <w:r>
              <w:t>800.90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53</w:t>
            </w:r>
          </w:p>
        </w:tc>
        <w:tc>
          <w:tcPr>
            <w:tcW w:w="1191" w:type="dxa"/>
            <w:vAlign w:val="center"/>
          </w:tcPr>
          <w:p>
            <w:pPr>
              <w:pStyle w:val="16"/>
            </w:pPr>
            <w:r>
              <w:t>2130799</w:t>
            </w:r>
          </w:p>
        </w:tc>
        <w:tc>
          <w:tcPr>
            <w:tcW w:w="4535" w:type="dxa"/>
            <w:vAlign w:val="center"/>
          </w:tcPr>
          <w:p>
            <w:pPr>
              <w:pStyle w:val="16"/>
            </w:pPr>
            <w:r>
              <w:t>其他农村综合改革支出</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134.32</w:t>
            </w:r>
          </w:p>
        </w:tc>
        <w:tc>
          <w:tcPr>
            <w:tcW w:w="2551" w:type="dxa"/>
            <w:vAlign w:val="center"/>
          </w:tcPr>
          <w:p>
            <w:pPr>
              <w:pStyle w:val="15"/>
            </w:pPr>
            <w:r>
              <w:t>134.32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134.32</w:t>
            </w:r>
          </w:p>
        </w:tc>
        <w:tc>
          <w:tcPr>
            <w:tcW w:w="2551" w:type="dxa"/>
            <w:vAlign w:val="center"/>
          </w:tcPr>
          <w:p>
            <w:pPr>
              <w:pStyle w:val="15"/>
            </w:pPr>
            <w:r>
              <w:t>134.32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134.32</w:t>
            </w:r>
          </w:p>
        </w:tc>
        <w:tc>
          <w:tcPr>
            <w:tcW w:w="2551" w:type="dxa"/>
            <w:vAlign w:val="center"/>
          </w:tcPr>
          <w:p>
            <w:pPr>
              <w:pStyle w:val="15"/>
            </w:pPr>
            <w:r>
              <w:t>134.32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57</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1961.90</w:t>
            </w:r>
          </w:p>
        </w:tc>
        <w:tc>
          <w:tcPr>
            <w:tcW w:w="2551" w:type="dxa"/>
            <w:vAlign w:val="center"/>
          </w:tcPr>
          <w:p>
            <w:pPr>
              <w:pStyle w:val="15"/>
            </w:pPr>
          </w:p>
        </w:tc>
        <w:tc>
          <w:tcPr>
            <w:tcW w:w="2551" w:type="dxa"/>
            <w:vAlign w:val="center"/>
          </w:tcPr>
          <w:p>
            <w:pPr>
              <w:pStyle w:val="15"/>
            </w:pPr>
            <w:r>
              <w:t>1961.90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58</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1949.67</w:t>
            </w:r>
          </w:p>
        </w:tc>
        <w:tc>
          <w:tcPr>
            <w:tcW w:w="2551" w:type="dxa"/>
            <w:vAlign w:val="center"/>
          </w:tcPr>
          <w:p>
            <w:pPr>
              <w:pStyle w:val="15"/>
            </w:pPr>
          </w:p>
        </w:tc>
        <w:tc>
          <w:tcPr>
            <w:tcW w:w="2551" w:type="dxa"/>
            <w:vAlign w:val="center"/>
          </w:tcPr>
          <w:p>
            <w:pPr>
              <w:pStyle w:val="15"/>
            </w:pPr>
            <w:r>
              <w:t>1949.67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59</w:t>
            </w:r>
          </w:p>
        </w:tc>
        <w:tc>
          <w:tcPr>
            <w:tcW w:w="1191" w:type="dxa"/>
            <w:vAlign w:val="center"/>
          </w:tcPr>
          <w:p>
            <w:pPr>
              <w:pStyle w:val="16"/>
            </w:pPr>
            <w:r>
              <w:t>2240106</w:t>
            </w:r>
          </w:p>
        </w:tc>
        <w:tc>
          <w:tcPr>
            <w:tcW w:w="4535" w:type="dxa"/>
            <w:vAlign w:val="center"/>
          </w:tcPr>
          <w:p>
            <w:pPr>
              <w:pStyle w:val="16"/>
            </w:pPr>
            <w:r>
              <w:t>安全监管</w:t>
            </w:r>
          </w:p>
        </w:tc>
        <w:tc>
          <w:tcPr>
            <w:tcW w:w="2551" w:type="dxa"/>
            <w:vAlign w:val="center"/>
          </w:tcPr>
          <w:p>
            <w:pPr>
              <w:pStyle w:val="15"/>
            </w:pPr>
            <w:r>
              <w:t>424.67</w:t>
            </w:r>
          </w:p>
        </w:tc>
        <w:tc>
          <w:tcPr>
            <w:tcW w:w="2551" w:type="dxa"/>
            <w:vAlign w:val="center"/>
          </w:tcPr>
          <w:p>
            <w:pPr>
              <w:pStyle w:val="15"/>
            </w:pPr>
          </w:p>
        </w:tc>
        <w:tc>
          <w:tcPr>
            <w:tcW w:w="2551" w:type="dxa"/>
            <w:vAlign w:val="center"/>
          </w:tcPr>
          <w:p>
            <w:pPr>
              <w:pStyle w:val="15"/>
            </w:pPr>
            <w:r>
              <w:t>424.67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60</w:t>
            </w:r>
          </w:p>
        </w:tc>
        <w:tc>
          <w:tcPr>
            <w:tcW w:w="1191" w:type="dxa"/>
            <w:vAlign w:val="center"/>
          </w:tcPr>
          <w:p>
            <w:pPr>
              <w:pStyle w:val="16"/>
            </w:pPr>
            <w:r>
              <w:t>2240108</w:t>
            </w:r>
          </w:p>
        </w:tc>
        <w:tc>
          <w:tcPr>
            <w:tcW w:w="4535" w:type="dxa"/>
            <w:vAlign w:val="center"/>
          </w:tcPr>
          <w:p>
            <w:pPr>
              <w:pStyle w:val="16"/>
            </w:pPr>
            <w:r>
              <w:t>应急救援</w:t>
            </w:r>
          </w:p>
        </w:tc>
        <w:tc>
          <w:tcPr>
            <w:tcW w:w="2551" w:type="dxa"/>
            <w:vAlign w:val="center"/>
          </w:tcPr>
          <w:p>
            <w:pPr>
              <w:pStyle w:val="15"/>
            </w:pPr>
            <w:r>
              <w:t>1525.00</w:t>
            </w:r>
          </w:p>
        </w:tc>
        <w:tc>
          <w:tcPr>
            <w:tcW w:w="2551" w:type="dxa"/>
            <w:vAlign w:val="center"/>
          </w:tcPr>
          <w:p>
            <w:pPr>
              <w:pStyle w:val="15"/>
            </w:pPr>
          </w:p>
        </w:tc>
        <w:tc>
          <w:tcPr>
            <w:tcW w:w="2551" w:type="dxa"/>
            <w:vAlign w:val="center"/>
          </w:tcPr>
          <w:p>
            <w:pPr>
              <w:pStyle w:val="15"/>
            </w:pPr>
            <w:r>
              <w:t>1525.00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61</w:t>
            </w:r>
          </w:p>
        </w:tc>
        <w:tc>
          <w:tcPr>
            <w:tcW w:w="1191" w:type="dxa"/>
            <w:vAlign w:val="center"/>
          </w:tcPr>
          <w:p>
            <w:pPr>
              <w:pStyle w:val="16"/>
            </w:pPr>
            <w:r>
              <w:t>22407</w:t>
            </w:r>
          </w:p>
        </w:tc>
        <w:tc>
          <w:tcPr>
            <w:tcW w:w="4535" w:type="dxa"/>
            <w:vAlign w:val="center"/>
          </w:tcPr>
          <w:p>
            <w:pPr>
              <w:pStyle w:val="16"/>
            </w:pPr>
            <w:r>
              <w:t>自然灾害救灾及恢复重建支出</w:t>
            </w:r>
          </w:p>
        </w:tc>
        <w:tc>
          <w:tcPr>
            <w:tcW w:w="2551" w:type="dxa"/>
            <w:vAlign w:val="center"/>
          </w:tcPr>
          <w:p>
            <w:pPr>
              <w:pStyle w:val="15"/>
            </w:pPr>
            <w:r>
              <w:t>12.23</w:t>
            </w:r>
          </w:p>
        </w:tc>
        <w:tc>
          <w:tcPr>
            <w:tcW w:w="2551" w:type="dxa"/>
            <w:vAlign w:val="center"/>
          </w:tcPr>
          <w:p>
            <w:pPr>
              <w:pStyle w:val="15"/>
            </w:pPr>
          </w:p>
        </w:tc>
        <w:tc>
          <w:tcPr>
            <w:tcW w:w="2551" w:type="dxa"/>
            <w:vAlign w:val="center"/>
          </w:tcPr>
          <w:p>
            <w:pPr>
              <w:pStyle w:val="15"/>
            </w:pPr>
            <w: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62</w:t>
            </w:r>
          </w:p>
        </w:tc>
        <w:tc>
          <w:tcPr>
            <w:tcW w:w="1191" w:type="dxa"/>
            <w:vAlign w:val="center"/>
          </w:tcPr>
          <w:p>
            <w:pPr>
              <w:pStyle w:val="16"/>
            </w:pPr>
            <w:r>
              <w:t>2240703</w:t>
            </w:r>
          </w:p>
        </w:tc>
        <w:tc>
          <w:tcPr>
            <w:tcW w:w="4535" w:type="dxa"/>
            <w:vAlign w:val="center"/>
          </w:tcPr>
          <w:p>
            <w:pPr>
              <w:pStyle w:val="16"/>
            </w:pPr>
            <w:r>
              <w:t>自然灾害救灾补助</w:t>
            </w:r>
          </w:p>
        </w:tc>
        <w:tc>
          <w:tcPr>
            <w:tcW w:w="2551" w:type="dxa"/>
            <w:vAlign w:val="center"/>
          </w:tcPr>
          <w:p>
            <w:pPr>
              <w:pStyle w:val="15"/>
            </w:pPr>
            <w:r>
              <w:t>12.23</w:t>
            </w:r>
          </w:p>
        </w:tc>
        <w:tc>
          <w:tcPr>
            <w:tcW w:w="2551" w:type="dxa"/>
            <w:vAlign w:val="center"/>
          </w:tcPr>
          <w:p>
            <w:pPr>
              <w:pStyle w:val="15"/>
            </w:pPr>
          </w:p>
        </w:tc>
        <w:tc>
          <w:tcPr>
            <w:tcW w:w="2551" w:type="dxa"/>
            <w:vAlign w:val="center"/>
          </w:tcPr>
          <w:p>
            <w:pPr>
              <w:pStyle w:val="15"/>
            </w:pPr>
            <w:r>
              <w:t>12.23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eastAsia="宋体" w:cs="宋体"/>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5166"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717"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615"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61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1875.76</w:t>
            </w:r>
          </w:p>
        </w:tc>
        <w:tc>
          <w:tcPr>
            <w:tcW w:w="2551" w:type="dxa"/>
            <w:vAlign w:val="center"/>
          </w:tcPr>
          <w:p>
            <w:pPr>
              <w:pStyle w:val="19"/>
            </w:pPr>
            <w:r>
              <w:t>1766.34</w:t>
            </w:r>
          </w:p>
        </w:tc>
        <w:tc>
          <w:tcPr>
            <w:tcW w:w="2615" w:type="dxa"/>
            <w:vAlign w:val="center"/>
          </w:tcPr>
          <w:p>
            <w:pPr>
              <w:pStyle w:val="19"/>
            </w:pPr>
            <w:r>
              <w:t>109.41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1638.19</w:t>
            </w:r>
          </w:p>
        </w:tc>
        <w:tc>
          <w:tcPr>
            <w:tcW w:w="2551" w:type="dxa"/>
            <w:vAlign w:val="center"/>
          </w:tcPr>
          <w:p>
            <w:pPr>
              <w:pStyle w:val="15"/>
            </w:pPr>
            <w:r>
              <w:t>1638.19</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431.74</w:t>
            </w:r>
          </w:p>
        </w:tc>
        <w:tc>
          <w:tcPr>
            <w:tcW w:w="2551" w:type="dxa"/>
            <w:vAlign w:val="center"/>
          </w:tcPr>
          <w:p>
            <w:pPr>
              <w:pStyle w:val="15"/>
            </w:pPr>
            <w:r>
              <w:t>431.74</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208.57</w:t>
            </w:r>
          </w:p>
        </w:tc>
        <w:tc>
          <w:tcPr>
            <w:tcW w:w="2551" w:type="dxa"/>
            <w:vAlign w:val="center"/>
          </w:tcPr>
          <w:p>
            <w:pPr>
              <w:pStyle w:val="15"/>
            </w:pPr>
            <w:r>
              <w:t>208.57</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188.17</w:t>
            </w:r>
          </w:p>
        </w:tc>
        <w:tc>
          <w:tcPr>
            <w:tcW w:w="2551" w:type="dxa"/>
            <w:vAlign w:val="center"/>
          </w:tcPr>
          <w:p>
            <w:pPr>
              <w:pStyle w:val="15"/>
            </w:pPr>
            <w:r>
              <w:t>188.17</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382.17</w:t>
            </w:r>
          </w:p>
        </w:tc>
        <w:tc>
          <w:tcPr>
            <w:tcW w:w="2551" w:type="dxa"/>
            <w:vAlign w:val="center"/>
          </w:tcPr>
          <w:p>
            <w:pPr>
              <w:pStyle w:val="15"/>
            </w:pPr>
            <w:r>
              <w:t>382.17</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161.06</w:t>
            </w:r>
          </w:p>
        </w:tc>
        <w:tc>
          <w:tcPr>
            <w:tcW w:w="2551" w:type="dxa"/>
            <w:vAlign w:val="center"/>
          </w:tcPr>
          <w:p>
            <w:pPr>
              <w:pStyle w:val="15"/>
            </w:pPr>
            <w:r>
              <w:t>161.06</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69.44</w:t>
            </w:r>
          </w:p>
        </w:tc>
        <w:tc>
          <w:tcPr>
            <w:tcW w:w="2551" w:type="dxa"/>
            <w:vAlign w:val="center"/>
          </w:tcPr>
          <w:p>
            <w:pPr>
              <w:pStyle w:val="15"/>
            </w:pPr>
            <w:r>
              <w:t>69.44</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54.73</w:t>
            </w:r>
          </w:p>
        </w:tc>
        <w:tc>
          <w:tcPr>
            <w:tcW w:w="2551" w:type="dxa"/>
            <w:vAlign w:val="center"/>
          </w:tcPr>
          <w:p>
            <w:pPr>
              <w:pStyle w:val="15"/>
            </w:pPr>
            <w:r>
              <w:t>54.73</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0.15</w:t>
            </w:r>
          </w:p>
        </w:tc>
        <w:tc>
          <w:tcPr>
            <w:tcW w:w="2551" w:type="dxa"/>
            <w:vAlign w:val="center"/>
          </w:tcPr>
          <w:p>
            <w:pPr>
              <w:pStyle w:val="15"/>
            </w:pPr>
            <w:r>
              <w:t>0.15</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7.84</w:t>
            </w:r>
          </w:p>
        </w:tc>
        <w:tc>
          <w:tcPr>
            <w:tcW w:w="2551" w:type="dxa"/>
            <w:vAlign w:val="center"/>
          </w:tcPr>
          <w:p>
            <w:pPr>
              <w:pStyle w:val="15"/>
            </w:pPr>
            <w:r>
              <w:t>7.84</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134.32</w:t>
            </w:r>
          </w:p>
        </w:tc>
        <w:tc>
          <w:tcPr>
            <w:tcW w:w="2551" w:type="dxa"/>
            <w:vAlign w:val="center"/>
          </w:tcPr>
          <w:p>
            <w:pPr>
              <w:pStyle w:val="15"/>
            </w:pPr>
            <w:r>
              <w:t>134.32</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109.41</w:t>
            </w:r>
          </w:p>
        </w:tc>
        <w:tc>
          <w:tcPr>
            <w:tcW w:w="2551" w:type="dxa"/>
            <w:vAlign w:val="center"/>
          </w:tcPr>
          <w:p>
            <w:pPr>
              <w:pStyle w:val="15"/>
            </w:pPr>
          </w:p>
        </w:tc>
        <w:tc>
          <w:tcPr>
            <w:tcW w:w="2615" w:type="dxa"/>
            <w:vAlign w:val="center"/>
          </w:tcPr>
          <w:p>
            <w:pPr>
              <w:pStyle w:val="15"/>
            </w:pPr>
            <w:r>
              <w:t>109.41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20.21</w:t>
            </w:r>
          </w:p>
        </w:tc>
        <w:tc>
          <w:tcPr>
            <w:tcW w:w="2551" w:type="dxa"/>
            <w:vAlign w:val="center"/>
          </w:tcPr>
          <w:p>
            <w:pPr>
              <w:pStyle w:val="15"/>
            </w:pPr>
          </w:p>
        </w:tc>
        <w:tc>
          <w:tcPr>
            <w:tcW w:w="2615" w:type="dxa"/>
            <w:vAlign w:val="center"/>
          </w:tcPr>
          <w:p>
            <w:pPr>
              <w:pStyle w:val="15"/>
            </w:pPr>
            <w:r>
              <w:t>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16.20</w:t>
            </w:r>
          </w:p>
        </w:tc>
        <w:tc>
          <w:tcPr>
            <w:tcW w:w="2551" w:type="dxa"/>
            <w:vAlign w:val="center"/>
          </w:tcPr>
          <w:p>
            <w:pPr>
              <w:pStyle w:val="15"/>
            </w:pPr>
          </w:p>
        </w:tc>
        <w:tc>
          <w:tcPr>
            <w:tcW w:w="2615" w:type="dxa"/>
            <w:vAlign w:val="center"/>
          </w:tcPr>
          <w:p>
            <w:pPr>
              <w:pStyle w:val="15"/>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615"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2.00</w:t>
            </w:r>
          </w:p>
        </w:tc>
        <w:tc>
          <w:tcPr>
            <w:tcW w:w="2551" w:type="dxa"/>
            <w:vAlign w:val="center"/>
          </w:tcPr>
          <w:p>
            <w:pPr>
              <w:pStyle w:val="15"/>
            </w:pPr>
          </w:p>
        </w:tc>
        <w:tc>
          <w:tcPr>
            <w:tcW w:w="2615"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3.20</w:t>
            </w:r>
          </w:p>
        </w:tc>
        <w:tc>
          <w:tcPr>
            <w:tcW w:w="2551" w:type="dxa"/>
            <w:vAlign w:val="center"/>
          </w:tcPr>
          <w:p>
            <w:pPr>
              <w:pStyle w:val="15"/>
            </w:pPr>
          </w:p>
        </w:tc>
        <w:tc>
          <w:tcPr>
            <w:tcW w:w="2615"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2.44</w:t>
            </w:r>
          </w:p>
        </w:tc>
        <w:tc>
          <w:tcPr>
            <w:tcW w:w="2551" w:type="dxa"/>
            <w:vAlign w:val="center"/>
          </w:tcPr>
          <w:p>
            <w:pPr>
              <w:pStyle w:val="15"/>
            </w:pPr>
          </w:p>
        </w:tc>
        <w:tc>
          <w:tcPr>
            <w:tcW w:w="2615" w:type="dxa"/>
            <w:vAlign w:val="center"/>
          </w:tcPr>
          <w:p>
            <w:pPr>
              <w:pStyle w:val="15"/>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1.35</w:t>
            </w:r>
          </w:p>
        </w:tc>
        <w:tc>
          <w:tcPr>
            <w:tcW w:w="2551" w:type="dxa"/>
            <w:vAlign w:val="center"/>
          </w:tcPr>
          <w:p>
            <w:pPr>
              <w:pStyle w:val="15"/>
            </w:pPr>
          </w:p>
        </w:tc>
        <w:tc>
          <w:tcPr>
            <w:tcW w:w="2615"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16.24</w:t>
            </w:r>
          </w:p>
        </w:tc>
        <w:tc>
          <w:tcPr>
            <w:tcW w:w="2551" w:type="dxa"/>
            <w:vAlign w:val="center"/>
          </w:tcPr>
          <w:p>
            <w:pPr>
              <w:pStyle w:val="15"/>
            </w:pPr>
          </w:p>
        </w:tc>
        <w:tc>
          <w:tcPr>
            <w:tcW w:w="2615" w:type="dxa"/>
            <w:vAlign w:val="center"/>
          </w:tcPr>
          <w:p>
            <w:pPr>
              <w:pStyle w:val="15"/>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11.19</w:t>
            </w:r>
          </w:p>
        </w:tc>
        <w:tc>
          <w:tcPr>
            <w:tcW w:w="2551" w:type="dxa"/>
            <w:vAlign w:val="center"/>
          </w:tcPr>
          <w:p>
            <w:pPr>
              <w:pStyle w:val="15"/>
            </w:pPr>
          </w:p>
        </w:tc>
        <w:tc>
          <w:tcPr>
            <w:tcW w:w="2615" w:type="dxa"/>
            <w:vAlign w:val="center"/>
          </w:tcPr>
          <w:p>
            <w:pPr>
              <w:pStyle w:val="15"/>
            </w:pPr>
            <w:r>
              <w:t>11.19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8.10</w:t>
            </w:r>
          </w:p>
        </w:tc>
        <w:tc>
          <w:tcPr>
            <w:tcW w:w="2551" w:type="dxa"/>
            <w:vAlign w:val="center"/>
          </w:tcPr>
          <w:p>
            <w:pPr>
              <w:pStyle w:val="15"/>
            </w:pPr>
          </w:p>
        </w:tc>
        <w:tc>
          <w:tcPr>
            <w:tcW w:w="2615" w:type="dxa"/>
            <w:vAlign w:val="center"/>
          </w:tcPr>
          <w:p>
            <w:pPr>
              <w:pStyle w:val="15"/>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24.06</w:t>
            </w:r>
          </w:p>
        </w:tc>
        <w:tc>
          <w:tcPr>
            <w:tcW w:w="2551" w:type="dxa"/>
            <w:vAlign w:val="center"/>
          </w:tcPr>
          <w:p>
            <w:pPr>
              <w:pStyle w:val="15"/>
            </w:pPr>
          </w:p>
        </w:tc>
        <w:tc>
          <w:tcPr>
            <w:tcW w:w="2615" w:type="dxa"/>
            <w:vAlign w:val="center"/>
          </w:tcPr>
          <w:p>
            <w:pPr>
              <w:pStyle w:val="15"/>
            </w:pPr>
            <w:r>
              <w:t>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2.42</w:t>
            </w:r>
          </w:p>
        </w:tc>
        <w:tc>
          <w:tcPr>
            <w:tcW w:w="2551" w:type="dxa"/>
            <w:vAlign w:val="center"/>
          </w:tcPr>
          <w:p>
            <w:pPr>
              <w:pStyle w:val="15"/>
            </w:pPr>
          </w:p>
        </w:tc>
        <w:tc>
          <w:tcPr>
            <w:tcW w:w="2615" w:type="dxa"/>
            <w:vAlign w:val="center"/>
          </w:tcPr>
          <w:p>
            <w:pPr>
              <w:pStyle w:val="15"/>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128.15</w:t>
            </w:r>
          </w:p>
        </w:tc>
        <w:tc>
          <w:tcPr>
            <w:tcW w:w="2551" w:type="dxa"/>
            <w:vAlign w:val="center"/>
          </w:tcPr>
          <w:p>
            <w:pPr>
              <w:pStyle w:val="15"/>
            </w:pPr>
            <w:r>
              <w:t>128.15</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122.14</w:t>
            </w:r>
          </w:p>
        </w:tc>
        <w:tc>
          <w:tcPr>
            <w:tcW w:w="2551" w:type="dxa"/>
            <w:vAlign w:val="center"/>
          </w:tcPr>
          <w:p>
            <w:pPr>
              <w:pStyle w:val="15"/>
            </w:pPr>
            <w:r>
              <w:t>122.14</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5.99</w:t>
            </w:r>
          </w:p>
        </w:tc>
        <w:tc>
          <w:tcPr>
            <w:tcW w:w="2551" w:type="dxa"/>
            <w:vAlign w:val="center"/>
          </w:tcPr>
          <w:p>
            <w:pPr>
              <w:pStyle w:val="15"/>
            </w:pPr>
            <w:r>
              <w:t>5.99</w:t>
            </w:r>
          </w:p>
        </w:tc>
        <w:tc>
          <w:tcPr>
            <w:tcW w:w="26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61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rPr>
          <w:rFonts w:hint="eastAsia" w:ascii="宋体" w:hAnsi="宋体" w:eastAsia="宋体" w:cs="宋体"/>
        </w:rPr>
      </w:pPr>
      <w:bookmarkStart w:id="6" w:name="_Toc_2_2_0000000007"/>
      <w:r>
        <w:rPr>
          <w:rFonts w:hint="eastAsia" w:ascii="宋体" w:hAnsi="宋体" w:eastAsia="宋体" w:cs="宋体"/>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4940.63</w:t>
            </w:r>
          </w:p>
        </w:tc>
        <w:tc>
          <w:tcPr>
            <w:tcW w:w="2551" w:type="dxa"/>
            <w:vAlign w:val="center"/>
          </w:tcPr>
          <w:p>
            <w:pPr>
              <w:pStyle w:val="19"/>
            </w:pPr>
          </w:p>
        </w:tc>
        <w:tc>
          <w:tcPr>
            <w:tcW w:w="2551" w:type="dxa"/>
            <w:vAlign w:val="center"/>
          </w:tcPr>
          <w:p>
            <w:pPr>
              <w:pStyle w:val="19"/>
            </w:pPr>
            <w:r>
              <w:t>4940.63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4007.31</w:t>
            </w:r>
          </w:p>
        </w:tc>
        <w:tc>
          <w:tcPr>
            <w:tcW w:w="2551" w:type="dxa"/>
            <w:vAlign w:val="center"/>
          </w:tcPr>
          <w:p>
            <w:pPr>
              <w:pStyle w:val="15"/>
            </w:pPr>
          </w:p>
        </w:tc>
        <w:tc>
          <w:tcPr>
            <w:tcW w:w="2551" w:type="dxa"/>
            <w:vAlign w:val="center"/>
          </w:tcPr>
          <w:p>
            <w:pPr>
              <w:pStyle w:val="15"/>
            </w:pPr>
            <w:r>
              <w:t>4007.31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4007.31</w:t>
            </w:r>
          </w:p>
        </w:tc>
        <w:tc>
          <w:tcPr>
            <w:tcW w:w="2551" w:type="dxa"/>
            <w:vAlign w:val="center"/>
          </w:tcPr>
          <w:p>
            <w:pPr>
              <w:pStyle w:val="15"/>
            </w:pPr>
          </w:p>
        </w:tc>
        <w:tc>
          <w:tcPr>
            <w:tcW w:w="2551" w:type="dxa"/>
            <w:vAlign w:val="center"/>
          </w:tcPr>
          <w:p>
            <w:pPr>
              <w:pStyle w:val="15"/>
            </w:pPr>
            <w:r>
              <w:t>4007.31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2120801</w:t>
            </w:r>
          </w:p>
        </w:tc>
        <w:tc>
          <w:tcPr>
            <w:tcW w:w="4535" w:type="dxa"/>
            <w:vAlign w:val="center"/>
          </w:tcPr>
          <w:p>
            <w:pPr>
              <w:pStyle w:val="16"/>
            </w:pPr>
            <w:r>
              <w:t>征地和拆迁补偿支出</w:t>
            </w:r>
          </w:p>
        </w:tc>
        <w:tc>
          <w:tcPr>
            <w:tcW w:w="2551" w:type="dxa"/>
            <w:vAlign w:val="center"/>
          </w:tcPr>
          <w:p>
            <w:pPr>
              <w:pStyle w:val="15"/>
            </w:pPr>
            <w:r>
              <w:t>200.68</w:t>
            </w:r>
          </w:p>
        </w:tc>
        <w:tc>
          <w:tcPr>
            <w:tcW w:w="2551" w:type="dxa"/>
            <w:vAlign w:val="center"/>
          </w:tcPr>
          <w:p>
            <w:pPr>
              <w:pStyle w:val="15"/>
            </w:pPr>
          </w:p>
        </w:tc>
        <w:tc>
          <w:tcPr>
            <w:tcW w:w="2551" w:type="dxa"/>
            <w:vAlign w:val="center"/>
          </w:tcPr>
          <w:p>
            <w:pPr>
              <w:pStyle w:val="15"/>
            </w:pPr>
            <w:r>
              <w:t>200.68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2120816</w:t>
            </w:r>
          </w:p>
        </w:tc>
        <w:tc>
          <w:tcPr>
            <w:tcW w:w="4535" w:type="dxa"/>
            <w:vAlign w:val="center"/>
          </w:tcPr>
          <w:p>
            <w:pPr>
              <w:pStyle w:val="16"/>
            </w:pPr>
            <w:r>
              <w:t>农业农村生态环境支出</w:t>
            </w:r>
          </w:p>
        </w:tc>
        <w:tc>
          <w:tcPr>
            <w:tcW w:w="2551" w:type="dxa"/>
            <w:vAlign w:val="center"/>
          </w:tcPr>
          <w:p>
            <w:pPr>
              <w:pStyle w:val="15"/>
            </w:pPr>
            <w:r>
              <w:t>3806.63</w:t>
            </w:r>
          </w:p>
        </w:tc>
        <w:tc>
          <w:tcPr>
            <w:tcW w:w="2551" w:type="dxa"/>
            <w:vAlign w:val="center"/>
          </w:tcPr>
          <w:p>
            <w:pPr>
              <w:pStyle w:val="15"/>
            </w:pPr>
          </w:p>
        </w:tc>
        <w:tc>
          <w:tcPr>
            <w:tcW w:w="2551" w:type="dxa"/>
            <w:vAlign w:val="center"/>
          </w:tcPr>
          <w:p>
            <w:pPr>
              <w:pStyle w:val="15"/>
            </w:pPr>
            <w:r>
              <w:t>3806.63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232</w:t>
            </w:r>
          </w:p>
        </w:tc>
        <w:tc>
          <w:tcPr>
            <w:tcW w:w="4535" w:type="dxa"/>
            <w:vAlign w:val="center"/>
          </w:tcPr>
          <w:p>
            <w:pPr>
              <w:pStyle w:val="16"/>
            </w:pPr>
            <w:r>
              <w:t>债务付息支出</w:t>
            </w:r>
          </w:p>
        </w:tc>
        <w:tc>
          <w:tcPr>
            <w:tcW w:w="2551" w:type="dxa"/>
            <w:vAlign w:val="center"/>
          </w:tcPr>
          <w:p>
            <w:pPr>
              <w:pStyle w:val="15"/>
            </w:pPr>
            <w:r>
              <w:t>933.28</w:t>
            </w:r>
          </w:p>
        </w:tc>
        <w:tc>
          <w:tcPr>
            <w:tcW w:w="2551" w:type="dxa"/>
            <w:vAlign w:val="center"/>
          </w:tcPr>
          <w:p>
            <w:pPr>
              <w:pStyle w:val="15"/>
            </w:pPr>
          </w:p>
        </w:tc>
        <w:tc>
          <w:tcPr>
            <w:tcW w:w="2551" w:type="dxa"/>
            <w:vAlign w:val="center"/>
          </w:tcPr>
          <w:p>
            <w:pPr>
              <w:pStyle w:val="15"/>
            </w:pPr>
            <w:r>
              <w:t>933.28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23204</w:t>
            </w:r>
          </w:p>
        </w:tc>
        <w:tc>
          <w:tcPr>
            <w:tcW w:w="4535" w:type="dxa"/>
            <w:vAlign w:val="center"/>
          </w:tcPr>
          <w:p>
            <w:pPr>
              <w:pStyle w:val="16"/>
            </w:pPr>
            <w:r>
              <w:t>地方政府专项债务付息支出</w:t>
            </w:r>
          </w:p>
        </w:tc>
        <w:tc>
          <w:tcPr>
            <w:tcW w:w="2551" w:type="dxa"/>
            <w:vAlign w:val="center"/>
          </w:tcPr>
          <w:p>
            <w:pPr>
              <w:pStyle w:val="15"/>
            </w:pPr>
            <w:r>
              <w:t>933.28</w:t>
            </w:r>
          </w:p>
        </w:tc>
        <w:tc>
          <w:tcPr>
            <w:tcW w:w="2551" w:type="dxa"/>
            <w:vAlign w:val="center"/>
          </w:tcPr>
          <w:p>
            <w:pPr>
              <w:pStyle w:val="15"/>
            </w:pPr>
          </w:p>
        </w:tc>
        <w:tc>
          <w:tcPr>
            <w:tcW w:w="2551" w:type="dxa"/>
            <w:vAlign w:val="center"/>
          </w:tcPr>
          <w:p>
            <w:pPr>
              <w:pStyle w:val="15"/>
            </w:pPr>
            <w:r>
              <w:t>933.28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2320498</w:t>
            </w:r>
          </w:p>
        </w:tc>
        <w:tc>
          <w:tcPr>
            <w:tcW w:w="4535" w:type="dxa"/>
            <w:vAlign w:val="center"/>
          </w:tcPr>
          <w:p>
            <w:pPr>
              <w:pStyle w:val="16"/>
            </w:pPr>
            <w:r>
              <w:t>其他地方自行试点项目收益专项债券付息支出</w:t>
            </w:r>
          </w:p>
        </w:tc>
        <w:tc>
          <w:tcPr>
            <w:tcW w:w="2551" w:type="dxa"/>
            <w:vAlign w:val="center"/>
          </w:tcPr>
          <w:p>
            <w:pPr>
              <w:pStyle w:val="15"/>
            </w:pPr>
            <w:r>
              <w:t>933.28</w:t>
            </w:r>
          </w:p>
        </w:tc>
        <w:tc>
          <w:tcPr>
            <w:tcW w:w="2551" w:type="dxa"/>
            <w:vAlign w:val="center"/>
          </w:tcPr>
          <w:p>
            <w:pPr>
              <w:pStyle w:val="15"/>
            </w:pPr>
          </w:p>
        </w:tc>
        <w:tc>
          <w:tcPr>
            <w:tcW w:w="2551" w:type="dxa"/>
            <w:vAlign w:val="center"/>
          </w:tcPr>
          <w:p>
            <w:pPr>
              <w:pStyle w:val="15"/>
            </w:pPr>
            <w:r>
              <w:t>933.28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233</w:t>
            </w:r>
          </w:p>
        </w:tc>
        <w:tc>
          <w:tcPr>
            <w:tcW w:w="4535" w:type="dxa"/>
            <w:vAlign w:val="center"/>
          </w:tcPr>
          <w:p>
            <w:pPr>
              <w:pStyle w:val="16"/>
            </w:pPr>
            <w:r>
              <w:t>债务发行费用支出</w:t>
            </w:r>
          </w:p>
        </w:tc>
        <w:tc>
          <w:tcPr>
            <w:tcW w:w="2551" w:type="dxa"/>
            <w:vAlign w:val="center"/>
          </w:tcPr>
          <w:p>
            <w:pPr>
              <w:pStyle w:val="15"/>
            </w:pPr>
            <w:r>
              <w:t>0.05</w:t>
            </w:r>
          </w:p>
        </w:tc>
        <w:tc>
          <w:tcPr>
            <w:tcW w:w="2551" w:type="dxa"/>
            <w:vAlign w:val="center"/>
          </w:tcPr>
          <w:p>
            <w:pPr>
              <w:pStyle w:val="15"/>
            </w:pPr>
          </w:p>
        </w:tc>
        <w:tc>
          <w:tcPr>
            <w:tcW w:w="2551" w:type="dxa"/>
            <w:vAlign w:val="center"/>
          </w:tcPr>
          <w:p>
            <w:pPr>
              <w:pStyle w:val="15"/>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23304</w:t>
            </w:r>
          </w:p>
        </w:tc>
        <w:tc>
          <w:tcPr>
            <w:tcW w:w="4535" w:type="dxa"/>
            <w:vAlign w:val="center"/>
          </w:tcPr>
          <w:p>
            <w:pPr>
              <w:pStyle w:val="16"/>
            </w:pPr>
            <w:r>
              <w:t>地方政府专项债务发行费用支出</w:t>
            </w:r>
          </w:p>
        </w:tc>
        <w:tc>
          <w:tcPr>
            <w:tcW w:w="2551" w:type="dxa"/>
            <w:vAlign w:val="center"/>
          </w:tcPr>
          <w:p>
            <w:pPr>
              <w:pStyle w:val="15"/>
            </w:pPr>
            <w:r>
              <w:t>0.05</w:t>
            </w:r>
          </w:p>
        </w:tc>
        <w:tc>
          <w:tcPr>
            <w:tcW w:w="2551" w:type="dxa"/>
            <w:vAlign w:val="center"/>
          </w:tcPr>
          <w:p>
            <w:pPr>
              <w:pStyle w:val="15"/>
            </w:pPr>
          </w:p>
        </w:tc>
        <w:tc>
          <w:tcPr>
            <w:tcW w:w="2551" w:type="dxa"/>
            <w:vAlign w:val="center"/>
          </w:tcPr>
          <w:p>
            <w:pPr>
              <w:pStyle w:val="15"/>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2330498</w:t>
            </w:r>
          </w:p>
        </w:tc>
        <w:tc>
          <w:tcPr>
            <w:tcW w:w="4535" w:type="dxa"/>
            <w:vAlign w:val="center"/>
          </w:tcPr>
          <w:p>
            <w:pPr>
              <w:pStyle w:val="16"/>
            </w:pPr>
            <w:r>
              <w:t>其他地方自行试点项目收益专项债券发行费用支出</w:t>
            </w:r>
          </w:p>
        </w:tc>
        <w:tc>
          <w:tcPr>
            <w:tcW w:w="2551" w:type="dxa"/>
            <w:vAlign w:val="center"/>
          </w:tcPr>
          <w:p>
            <w:pPr>
              <w:pStyle w:val="15"/>
            </w:pPr>
            <w:r>
              <w:t>0.05</w:t>
            </w:r>
          </w:p>
        </w:tc>
        <w:tc>
          <w:tcPr>
            <w:tcW w:w="2551" w:type="dxa"/>
            <w:vAlign w:val="center"/>
          </w:tcPr>
          <w:p>
            <w:pPr>
              <w:pStyle w:val="15"/>
            </w:pPr>
          </w:p>
        </w:tc>
        <w:tc>
          <w:tcPr>
            <w:tcW w:w="2551" w:type="dxa"/>
            <w:vAlign w:val="center"/>
          </w:tcPr>
          <w:p>
            <w:pPr>
              <w:pStyle w:val="15"/>
            </w:pPr>
            <w:r>
              <w:t>0.05</w:t>
            </w:r>
          </w:p>
        </w:tc>
      </w:tr>
    </w:tbl>
    <w:p>
      <w:pPr>
        <w:sectPr>
          <w:pgSz w:w="16840" w:h="11900" w:orient="landscape"/>
          <w:pgMar w:top="1361" w:right="1020" w:bottom="1134" w:left="1020" w:header="720" w:footer="720" w:gutter="0"/>
          <w:cols w:space="720" w:num="1"/>
        </w:sectPr>
      </w:pPr>
    </w:p>
    <w:p>
      <w:pPr>
        <w:jc w:val="center"/>
        <w:outlineLvl w:val="1"/>
        <w:rPr>
          <w:rFonts w:hint="eastAsia" w:ascii="宋体" w:hAnsi="宋体" w:eastAsia="宋体" w:cs="宋体"/>
        </w:rPr>
      </w:pPr>
      <w:bookmarkStart w:id="7" w:name="_Toc_2_2_0000000008"/>
      <w:r>
        <w:rPr>
          <w:rFonts w:hint="eastAsia" w:ascii="宋体" w:hAnsi="宋体" w:eastAsia="宋体" w:cs="宋体"/>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宋体" w:hAnsi="宋体" w:eastAsia="宋体" w:cs="宋体"/>
        </w:rPr>
      </w:pPr>
      <w:bookmarkStart w:id="8" w:name="_Toc_2_2_0000000009"/>
      <w:r>
        <w:rPr>
          <w:rFonts w:hint="eastAsia" w:ascii="宋体" w:hAnsi="宋体" w:eastAsia="宋体" w:cs="宋体"/>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434保定白沟新城白沟镇人民政府</w:t>
            </w:r>
          </w:p>
        </w:tc>
        <w:tc>
          <w:tcPr>
            <w:tcW w:w="2381"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11.45</w:t>
            </w:r>
          </w:p>
        </w:tc>
        <w:tc>
          <w:tcPr>
            <w:tcW w:w="2381" w:type="dxa"/>
            <w:vAlign w:val="center"/>
          </w:tcPr>
          <w:p>
            <w:pPr>
              <w:pStyle w:val="19"/>
            </w:pPr>
            <w:r>
              <w:t>11.45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11.45</w:t>
            </w:r>
          </w:p>
        </w:tc>
        <w:tc>
          <w:tcPr>
            <w:tcW w:w="2381" w:type="dxa"/>
            <w:vAlign w:val="center"/>
          </w:tcPr>
          <w:p>
            <w:pPr>
              <w:pStyle w:val="15"/>
            </w:pPr>
            <w:r>
              <w:t>11.45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8.10</w:t>
            </w:r>
          </w:p>
        </w:tc>
        <w:tc>
          <w:tcPr>
            <w:tcW w:w="2381" w:type="dxa"/>
            <w:vAlign w:val="center"/>
          </w:tcPr>
          <w:p>
            <w:pPr>
              <w:pStyle w:val="15"/>
            </w:pPr>
            <w:r>
              <w:t>8.10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8.10</w:t>
            </w:r>
          </w:p>
        </w:tc>
        <w:tc>
          <w:tcPr>
            <w:tcW w:w="2381" w:type="dxa"/>
            <w:vAlign w:val="center"/>
          </w:tcPr>
          <w:p>
            <w:pPr>
              <w:pStyle w:val="15"/>
            </w:pPr>
            <w:r>
              <w:t>8.10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3.35</w:t>
            </w:r>
          </w:p>
        </w:tc>
        <w:tc>
          <w:tcPr>
            <w:tcW w:w="2381" w:type="dxa"/>
            <w:vAlign w:val="center"/>
          </w:tcPr>
          <w:p>
            <w:pPr>
              <w:pStyle w:val="15"/>
            </w:pPr>
            <w:r>
              <w:t>3.35</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保定白沟新城白沟镇人民政府2024年部门预算信息公开情况说明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保定白沟新城白沟镇人民政府2024年部门预算信息公开情况说明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按照《中华人民共和国预算法》、《地方预决算公开操作规程》和《关于进一步推进预算公开工作的实施意见》规定，现将保定白沟新城白沟镇人民政府2024年部门预算公开如下：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9" w:name="_Toc_3_3_0000000010"/>
      <w:r>
        <w:rPr>
          <w:rFonts w:ascii="黑体" w:hAnsi="黑体" w:eastAsia="黑体" w:cs="黑体"/>
          <w:color w:val="000000"/>
          <w:sz w:val="32"/>
        </w:rPr>
        <w:t>一、部门职责及机构设置情况</w:t>
      </w:r>
      <w:bookmarkEnd w:id="9"/>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ascii="方正楷体_GBK" w:hAnsi="方正楷体_GBK" w:eastAsia="方正楷体_GBK" w:cs="方正楷体_GBK"/>
          <w:b/>
          <w:bCs w:val="0"/>
          <w:color w:val="000000"/>
          <w:sz w:val="32"/>
        </w:rPr>
      </w:pPr>
      <w:r>
        <w:rPr>
          <w:rFonts w:hint="eastAsia" w:ascii="楷体" w:hAnsi="楷体" w:eastAsia="楷体" w:cs="楷体"/>
          <w:b/>
          <w:bCs w:val="0"/>
          <w:color w:val="000000"/>
          <w:sz w:val="32"/>
        </w:rPr>
        <w:t>部门职责：</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根据中共保定白沟新城工委保定白沟新城管委会关于印发《保定白沟新城白沟镇主要职责、内设机构和人员编制规定》的通知，</w:t>
      </w:r>
      <w:r>
        <w:rPr>
          <w:rFonts w:hint="eastAsia" w:ascii="仿宋" w:hAnsi="仿宋" w:eastAsia="仿宋" w:cs="仿宋"/>
          <w:color w:val="000000"/>
          <w:sz w:val="32"/>
          <w:szCs w:val="32"/>
        </w:rPr>
        <w:t>保定白沟新城白沟镇人民政府</w:t>
      </w:r>
      <w:r>
        <w:rPr>
          <w:rFonts w:hint="eastAsia" w:ascii="仿宋" w:hAnsi="仿宋" w:eastAsia="仿宋" w:cs="仿宋"/>
          <w:color w:val="000000"/>
          <w:sz w:val="32"/>
          <w:szCs w:val="32"/>
          <w:lang w:val="en-US" w:eastAsia="zh-CN"/>
        </w:rPr>
        <w:t>的主要职责是：</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uk-U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二</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加强党对基层治理的全面领导，统筹抓好基层党建工作和基层党组织建设各项制度。推进全面从严治党，强化“两个责任”，确保党的路线方针政策在基层得到全面贯彻落实。</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三</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讨论和决定本镇经济建设、政治建设、文化建设、社会建设、生态文明建设和党的建设以及乡村振兴中的重大问题。</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四</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组织召开本级人民代表大会，充分行使重大事项决定权、监督权和任免权，做好人大代表工作，联系选民，反映群众意见和要求。</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五</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组织实施与群众生活密切相关的各项公共服务，落实基层“最多跑一次”改革工作，拓宽服务渠道，改进服务方式，建立健全群众办事一次办结机制，推进镇便民服务平台标准化建设，实行“一站式服务””</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val="en-US" w:eastAsia="uk-UA"/>
        </w:rPr>
        <w:t>枚印章管审批(服务)”，提升群众获得感和幸福感。</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六</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镇党委领导镇政权机关、群团组织和其他各类组织，加强指导和规范，支持和保证这些机关和组织依照国家法律法规以及各自章程颜行职责。坚持党管武装的根本原则和制度。协调各方力量，对镇人民武装工作实行统一领导。</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八</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加强镇党委自身建设和村街党组织建设，以及其他隶属镇党委的党组织建设，抓好发展党员工作，加强党员队伍建设。维护和执行党的纪律，监督党员于部和其他任何工作人县严格海中国家法律法规。</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九</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按照</w:t>
      </w:r>
      <w:r>
        <w:rPr>
          <w:rFonts w:hint="eastAsia" w:ascii="仿宋" w:hAnsi="仿宋" w:eastAsia="仿宋" w:cs="仿宋"/>
          <w:color w:val="000000"/>
          <w:sz w:val="32"/>
          <w:szCs w:val="32"/>
          <w:lang w:val="en-US" w:eastAsia="zh-CN"/>
        </w:rPr>
        <w:t>干</w:t>
      </w:r>
      <w:r>
        <w:rPr>
          <w:rFonts w:hint="eastAsia" w:ascii="仿宋" w:hAnsi="仿宋" w:eastAsia="仿宋" w:cs="仿宋"/>
          <w:color w:val="000000"/>
          <w:sz w:val="32"/>
          <w:szCs w:val="32"/>
          <w:lang w:val="en-US" w:eastAsia="uk-UA"/>
        </w:rPr>
        <w:t>部管理权限，负责对干部的教育、培调、选拔、考核和监督工作。协助管理上级有关部门驻镇单位的干部。做好人才服务工作。</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十</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养优属等工作。</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十一</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rPr>
          <w:rFonts w:hint="eastAsia" w:ascii="仿宋" w:hAnsi="仿宋" w:eastAsia="仿宋" w:cs="仿宋"/>
          <w:color w:val="000000"/>
          <w:sz w:val="32"/>
          <w:szCs w:val="32"/>
          <w:lang w:val="en-US" w:eastAsia="zh-CN"/>
        </w:rPr>
        <w:t>尊</w:t>
      </w:r>
      <w:r>
        <w:rPr>
          <w:rFonts w:hint="eastAsia" w:ascii="仿宋" w:hAnsi="仿宋" w:eastAsia="仿宋" w:cs="仿宋"/>
          <w:color w:val="000000"/>
          <w:sz w:val="32"/>
          <w:szCs w:val="32"/>
          <w:lang w:val="en-US" w:eastAsia="uk-UA"/>
        </w:rPr>
        <w:t>重少数民族的风俗习惯。保障宪法和法律赋予妇女的男女平等、同工同酬和婚姻自由等各项权利。</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十二</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承办上级党委，人大、政府交办的其他事项。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val="0"/>
          <w:sz w:val="32"/>
          <w:szCs w:val="32"/>
        </w:rPr>
      </w:pPr>
      <w:r>
        <w:rPr>
          <w:rFonts w:hint="eastAsia" w:ascii="楷体" w:hAnsi="楷体" w:eastAsia="楷体" w:cs="楷体"/>
          <w:b/>
          <w:bCs w:val="0"/>
          <w:color w:val="000000"/>
          <w:sz w:val="32"/>
          <w:szCs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sz w:val="24"/>
                <w:szCs w:val="24"/>
              </w:rPr>
            </w:pPr>
            <w:r>
              <w:rPr>
                <w:sz w:val="24"/>
                <w:szCs w:val="24"/>
              </w:rPr>
              <w:t>单位名称</w:t>
            </w:r>
          </w:p>
        </w:tc>
        <w:tc>
          <w:tcPr>
            <w:tcW w:w="1843" w:type="dxa"/>
            <w:vAlign w:val="center"/>
          </w:tcPr>
          <w:p>
            <w:pPr>
              <w:pStyle w:val="14"/>
              <w:rPr>
                <w:sz w:val="24"/>
                <w:szCs w:val="24"/>
              </w:rPr>
            </w:pPr>
            <w:r>
              <w:rPr>
                <w:sz w:val="24"/>
                <w:szCs w:val="24"/>
              </w:rPr>
              <w:t>单位性质</w:t>
            </w:r>
          </w:p>
        </w:tc>
        <w:tc>
          <w:tcPr>
            <w:tcW w:w="2126" w:type="dxa"/>
            <w:vAlign w:val="center"/>
          </w:tcPr>
          <w:p>
            <w:pPr>
              <w:pStyle w:val="14"/>
              <w:rPr>
                <w:sz w:val="24"/>
                <w:szCs w:val="24"/>
              </w:rPr>
            </w:pPr>
            <w:r>
              <w:rPr>
                <w:sz w:val="24"/>
                <w:szCs w:val="24"/>
              </w:rPr>
              <w:t>单位规格</w:t>
            </w:r>
          </w:p>
        </w:tc>
        <w:tc>
          <w:tcPr>
            <w:tcW w:w="3827" w:type="dxa"/>
            <w:vAlign w:val="center"/>
          </w:tcPr>
          <w:p>
            <w:pPr>
              <w:pStyle w:val="14"/>
              <w:rPr>
                <w:sz w:val="24"/>
                <w:szCs w:val="24"/>
              </w:rPr>
            </w:pPr>
            <w:r>
              <w:rPr>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sz w:val="24"/>
                <w:szCs w:val="24"/>
              </w:rPr>
            </w:pPr>
            <w:r>
              <w:rPr>
                <w:sz w:val="24"/>
                <w:szCs w:val="24"/>
              </w:rPr>
              <w:t>保定白沟新城白沟镇人民政府（本级）</w:t>
            </w:r>
          </w:p>
        </w:tc>
        <w:tc>
          <w:tcPr>
            <w:tcW w:w="1843" w:type="dxa"/>
            <w:vAlign w:val="center"/>
          </w:tcPr>
          <w:p>
            <w:pPr>
              <w:pStyle w:val="17"/>
              <w:rPr>
                <w:sz w:val="24"/>
                <w:szCs w:val="24"/>
              </w:rPr>
            </w:pPr>
            <w:r>
              <w:rPr>
                <w:sz w:val="24"/>
                <w:szCs w:val="24"/>
              </w:rPr>
              <w:t>行政</w:t>
            </w:r>
          </w:p>
        </w:tc>
        <w:tc>
          <w:tcPr>
            <w:tcW w:w="2126" w:type="dxa"/>
            <w:vAlign w:val="center"/>
          </w:tcPr>
          <w:p>
            <w:pPr>
              <w:pStyle w:val="17"/>
              <w:rPr>
                <w:sz w:val="24"/>
                <w:szCs w:val="24"/>
              </w:rPr>
            </w:pPr>
            <w:r>
              <w:rPr>
                <w:sz w:val="24"/>
                <w:szCs w:val="24"/>
              </w:rPr>
              <w:t>副处（县）级</w:t>
            </w:r>
          </w:p>
        </w:tc>
        <w:tc>
          <w:tcPr>
            <w:tcW w:w="3827" w:type="dxa"/>
            <w:vAlign w:val="center"/>
          </w:tcPr>
          <w:p>
            <w:pPr>
              <w:pStyle w:val="17"/>
              <w:rPr>
                <w:sz w:val="24"/>
                <w:szCs w:val="24"/>
              </w:rPr>
            </w:pPr>
            <w:r>
              <w:rPr>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sz w:val="24"/>
                <w:szCs w:val="24"/>
              </w:rPr>
            </w:pPr>
            <w:r>
              <w:rPr>
                <w:sz w:val="24"/>
                <w:szCs w:val="24"/>
              </w:rPr>
              <w:t>保定白沟新城白沟镇综合行政执法队</w:t>
            </w:r>
          </w:p>
        </w:tc>
        <w:tc>
          <w:tcPr>
            <w:tcW w:w="1843" w:type="dxa"/>
            <w:vAlign w:val="center"/>
          </w:tcPr>
          <w:p>
            <w:pPr>
              <w:pStyle w:val="17"/>
              <w:rPr>
                <w:sz w:val="24"/>
                <w:szCs w:val="24"/>
              </w:rPr>
            </w:pPr>
            <w:r>
              <w:rPr>
                <w:sz w:val="24"/>
                <w:szCs w:val="24"/>
              </w:rPr>
              <w:t>事业</w:t>
            </w:r>
          </w:p>
        </w:tc>
        <w:tc>
          <w:tcPr>
            <w:tcW w:w="2126" w:type="dxa"/>
            <w:vAlign w:val="center"/>
          </w:tcPr>
          <w:p>
            <w:pPr>
              <w:pStyle w:val="17"/>
              <w:rPr>
                <w:sz w:val="24"/>
                <w:szCs w:val="24"/>
              </w:rPr>
            </w:pPr>
            <w:r>
              <w:rPr>
                <w:sz w:val="24"/>
                <w:szCs w:val="24"/>
              </w:rPr>
              <w:t>正科级</w:t>
            </w:r>
          </w:p>
        </w:tc>
        <w:tc>
          <w:tcPr>
            <w:tcW w:w="3827" w:type="dxa"/>
            <w:vAlign w:val="center"/>
          </w:tcPr>
          <w:p>
            <w:pPr>
              <w:pStyle w:val="17"/>
              <w:rPr>
                <w:sz w:val="24"/>
                <w:szCs w:val="24"/>
              </w:rPr>
            </w:pPr>
            <w:r>
              <w:rPr>
                <w:sz w:val="24"/>
                <w:szCs w:val="24"/>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按照预算管理有关规定，目前我区部门预算的编制实行综合预算管理，即全部收入和支出都反映在预算中。保定白沟新城白沟镇人民政府部门的收支包含在部门预算中。 </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1、收入说明 </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反映本部门当年全部收入。2024 年预算收入45090.69万元，其中：一般公共预算收入39229.42万元，基金预算收入4940.63万元，财政专户核拨收入0万元，其他来源收入0万元，上年结转920.64万元。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2、支出说明 </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color w:val="000000"/>
          <w:sz w:val="40"/>
          <w:szCs w:val="40"/>
          <w:highlight w:val="none"/>
          <w:lang w:val="en-US" w:eastAsia="zh-CN"/>
        </w:rPr>
      </w:pPr>
      <w:r>
        <w:rPr>
          <w:rFonts w:hint="eastAsia" w:ascii="仿宋" w:hAnsi="仿宋" w:eastAsia="仿宋" w:cs="仿宋"/>
          <w:color w:val="000000"/>
          <w:sz w:val="32"/>
          <w:szCs w:val="32"/>
          <w:lang w:val="en-US" w:eastAsia="zh-CN"/>
        </w:rPr>
        <w:t>收支预算总表支出栏、基本支出表、项目支出表按经济分类和支出功能分类科目编制，反映保定白沟新城白沟镇人民政府部门年度单位预算中支出预算的总体情况。2024 年单位支出预算为45090.69万元，其中基本支出1875.76万元，包括人员经费 1766.34万元和日常公用经费109.41万元；项目支出43214.94万元。</w:t>
      </w:r>
      <w:r>
        <w:rPr>
          <w:rFonts w:hint="eastAsia" w:ascii="仿宋" w:hAnsi="仿宋" w:eastAsia="仿宋" w:cs="仿宋"/>
          <w:color w:val="000000"/>
          <w:sz w:val="32"/>
          <w:szCs w:val="32"/>
          <w:highlight w:val="none"/>
          <w:lang w:val="en-US" w:eastAsia="zh-CN"/>
        </w:rPr>
        <w:t>主要为白沟镇旅发大会征地租金、环雄安绿化养护费、农村厕所改造项目、两座污水处理厂运营费、城乡垃圾外运服务费、消防应急安全服务项目（大兵救援）、芦僧河泵站扩容及配套雨水管网提升建设工程本级配套资金、城区农村市场化运营费等重点项目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3、比上年增减情况 </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2024年部门预算收支安排45090.69元，较 2023年减少</w:t>
      </w:r>
      <w:r>
        <w:rPr>
          <w:rFonts w:hint="eastAsia" w:ascii="仿宋" w:hAnsi="仿宋" w:eastAsia="仿宋" w:cs="仿宋"/>
          <w:color w:val="000000"/>
          <w:sz w:val="32"/>
          <w:szCs w:val="32"/>
          <w:highlight w:val="none"/>
          <w:lang w:val="en-US" w:eastAsia="zh-CN"/>
        </w:rPr>
        <w:t>43693.52万元</w:t>
      </w:r>
      <w:r>
        <w:rPr>
          <w:rFonts w:hint="eastAsia" w:ascii="仿宋" w:hAnsi="仿宋" w:eastAsia="仿宋" w:cs="仿宋"/>
          <w:color w:val="000000"/>
          <w:sz w:val="32"/>
          <w:szCs w:val="32"/>
          <w:lang w:val="en-US" w:eastAsia="zh-CN"/>
        </w:rPr>
        <w:t>，其中：基本支出减少13.15万元，主要是人员调动调整；项目支出减少43680.3万元，主要是执法局市政基础设施建设项目资金减少。</w:t>
      </w: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 年，我单位机关运行经费共计安排 110.41万元，主要用于保证机关正常运转的办公费、日常维修、办公用房 、水电费、办公用房取暖费、公务用车运行维护费等日常运行支出。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hint="default" w:eastAsia="黑体"/>
          <w:lang w:val="en-US" w:eastAsia="zh-CN"/>
        </w:rPr>
      </w:pPr>
      <w:bookmarkStart w:id="12" w:name="_Toc_3_3_0000000013"/>
      <w:r>
        <w:rPr>
          <w:rFonts w:ascii="黑体" w:hAnsi="黑体" w:eastAsia="黑体" w:cs="黑体"/>
          <w:color w:val="000000"/>
          <w:sz w:val="32"/>
        </w:rPr>
        <w:t>四、财政拨款“三公”经费预算情况及增减变化原因</w:t>
      </w:r>
      <w:bookmarkEnd w:id="12"/>
      <w:r>
        <w:rPr>
          <w:rFonts w:hint="eastAsia" w:ascii="黑体" w:hAnsi="黑体" w:eastAsia="黑体" w:cs="黑体"/>
          <w:color w:val="000000"/>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 年，我部门财政拨款“三公”经费预算安排11.45万元，与上年相比减少0.05万元。其中：公务用车购置及运维费8.1万元，与上年相比持平，</w:t>
      </w:r>
      <w:r>
        <w:rPr>
          <w:rFonts w:hint="eastAsia" w:ascii="仿宋" w:hAnsi="仿宋" w:eastAsia="仿宋" w:cs="仿宋"/>
          <w:color w:val="000000"/>
          <w:sz w:val="32"/>
          <w:szCs w:val="32"/>
          <w:highlight w:val="none"/>
          <w:lang w:val="en-US" w:eastAsia="zh-CN"/>
        </w:rPr>
        <w:t>其中公务用车购置0万元、公务用车运行及维护费8.1万元</w:t>
      </w:r>
      <w:r>
        <w:rPr>
          <w:rFonts w:hint="eastAsia" w:ascii="仿宋" w:hAnsi="仿宋" w:eastAsia="仿宋" w:cs="仿宋"/>
          <w:color w:val="000000"/>
          <w:sz w:val="32"/>
          <w:szCs w:val="32"/>
          <w:lang w:val="en-US" w:eastAsia="zh-CN"/>
        </w:rPr>
        <w:t xml:space="preserve">，严格按照公务用车相关制度执行，厉行节约；公务接待费3.35万元，与上年相比减少0.05万元，原因压减开支，三公经费逐年递减。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楷体" w:hAnsi="楷体" w:eastAsia="楷体" w:cs="楷体"/>
          <w:sz w:val="32"/>
          <w:szCs w:val="32"/>
        </w:rPr>
      </w:pPr>
      <w:r>
        <w:rPr>
          <w:rFonts w:hint="eastAsia" w:ascii="楷体" w:hAnsi="楷体" w:eastAsia="楷体" w:cs="楷体"/>
          <w:color w:val="000000"/>
          <w:sz w:val="32"/>
          <w:szCs w:val="32"/>
        </w:rPr>
        <w:t>（一）总体绩效目标</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总体以“惠民生、促改革、强服务、夯基础”为基本思路目标</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保证机关单位公共运行经费的正常运转。</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、是着力提高救助保障标准，抓好救灾防灾工作，发展社会福利与慈善事业，提升全区民生保障水平；</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、是着力推进基层社会治理创新，持续抓好完美社区建设、乡镇区划调整改革、基层民主建设、社会组织管理等；</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、是全面落实优抚安置政策，维护优抚对象合法权益，引导支持退役军人就业创业；</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、是着力优化专项事务管理，重点做好区划调整和地名规划，规范婚姻登记，加强未成年人保护救助等，提升民政公共服务水平；</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、是着力加强民政项目建设，在全区建成一批具有代表性的基础设施。</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、稳定适度的低生育水平，有效保障计划生育家庭生活水平，提高生殖健康水平，降低出生缺陷的发生，有效遏制出生人口性别比偏高问题。鼓励农村家庭少生优生，老龄卫生健康服务</w:t>
      </w:r>
      <w:r>
        <w:rPr>
          <w:rFonts w:hint="eastAsia" w:ascii="仿宋" w:hAnsi="仿宋" w:eastAsia="仿宋" w:cs="仿宋"/>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楷体" w:hAnsi="楷体" w:eastAsia="楷体" w:cs="楷体"/>
          <w:sz w:val="40"/>
          <w:szCs w:val="40"/>
          <w:highlight w:val="green"/>
          <w:lang w:val="en-US" w:eastAsia="zh-CN"/>
        </w:rPr>
      </w:pPr>
      <w:r>
        <w:rPr>
          <w:rFonts w:hint="eastAsia" w:ascii="楷体" w:hAnsi="楷体" w:eastAsia="楷体" w:cs="楷体"/>
          <w:color w:val="000000"/>
          <w:sz w:val="32"/>
          <w:szCs w:val="32"/>
        </w:rPr>
        <w:t>（二）分项绩效目标</w:t>
      </w:r>
      <w:r>
        <w:rPr>
          <w:rFonts w:hint="eastAsia" w:ascii="楷体" w:hAnsi="楷体" w:eastAsia="楷体" w:cs="楷体"/>
          <w:color w:val="000000"/>
          <w:sz w:val="32"/>
          <w:szCs w:val="32"/>
          <w:lang w:val="en-US" w:eastAsia="zh-CN"/>
        </w:rPr>
        <w:t xml:space="preserve">   </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
          <w:bCs/>
          <w:sz w:val="32"/>
          <w:szCs w:val="32"/>
          <w:lang w:val="en-US" w:eastAsia="zh-CN"/>
        </w:rPr>
        <w:t>城乡社区事务</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目标：通过提高市民文明综合素质贯穿始终，积极培育和践行社会主义核心价值观，广泛开展文明宣传教育、道德模范评选、学雷锋志愿服务、“我们的节日”等主题实践活动，不断提高城市文明程度和社会文明水平，使我们的城市既有“颜值担当”，更有“内涵气质”，持续散发出文明魅力。</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绩效指标：确保群众的支持和参与率，持续提升群众满意度和获得感均有提高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进一步理顺管理体制，加强城镇社区建设，完善城镇居民自治，强化城镇基层管理和服务，丰富城镇居民生活内容，维护城镇居民根本利益。</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b/>
          <w:bCs/>
          <w:sz w:val="32"/>
          <w:szCs w:val="32"/>
          <w:highlight w:val="none"/>
          <w:lang w:eastAsia="zh-CN"/>
        </w:rPr>
        <w:t>三农工作</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绩效目标：通过研究组织实施全区“三农”工作的发展战略、中长期规划、重大政策；推进</w:t>
      </w:r>
      <w:r>
        <w:rPr>
          <w:rFonts w:hint="eastAsia" w:ascii="仿宋" w:hAnsi="仿宋" w:eastAsia="仿宋" w:cs="仿宋"/>
          <w:sz w:val="32"/>
          <w:szCs w:val="32"/>
          <w:highlight w:val="none"/>
          <w:lang w:eastAsia="zh-CN"/>
        </w:rPr>
        <w:t>乡村振兴</w:t>
      </w:r>
      <w:r>
        <w:rPr>
          <w:rFonts w:hint="eastAsia" w:ascii="仿宋" w:hAnsi="仿宋" w:eastAsia="仿宋" w:cs="仿宋"/>
          <w:sz w:val="32"/>
          <w:szCs w:val="32"/>
          <w:highlight w:val="none"/>
        </w:rPr>
        <w:t>美丽乡村建设，牵头组织改善人居环境，督导落实美丽乡村建设工作。</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绩效指标：确保政策制定落实完成率、</w:t>
      </w:r>
      <w:r>
        <w:rPr>
          <w:rFonts w:hint="eastAsia" w:ascii="仿宋" w:hAnsi="仿宋" w:eastAsia="仿宋" w:cs="仿宋"/>
          <w:sz w:val="32"/>
          <w:szCs w:val="32"/>
          <w:highlight w:val="none"/>
          <w:lang w:eastAsia="zh-CN"/>
        </w:rPr>
        <w:t>乡村振兴</w:t>
      </w:r>
      <w:r>
        <w:rPr>
          <w:rFonts w:hint="eastAsia" w:ascii="仿宋" w:hAnsi="仿宋" w:eastAsia="仿宋" w:cs="仿宋"/>
          <w:sz w:val="32"/>
          <w:szCs w:val="32"/>
          <w:highlight w:val="none"/>
        </w:rPr>
        <w:t>美丽乡村建设完成率、科技改革完成率等均有提高。</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32"/>
          <w:szCs w:val="32"/>
          <w:lang w:val="en-US" w:eastAsia="zh-CN"/>
        </w:rPr>
        <w:t>3、</w:t>
      </w:r>
      <w:r>
        <w:rPr>
          <w:rFonts w:hint="eastAsia" w:ascii="仿宋" w:hAnsi="仿宋" w:eastAsia="仿宋" w:cs="仿宋"/>
          <w:b/>
          <w:bCs/>
          <w:sz w:val="32"/>
          <w:szCs w:val="32"/>
          <w:highlight w:val="none"/>
          <w:lang w:val="en-US" w:eastAsia="zh-CN"/>
        </w:rPr>
        <w:t>城镇义务教育</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绩效目标：</w:t>
      </w:r>
      <w:r>
        <w:rPr>
          <w:rFonts w:hint="eastAsia" w:ascii="仿宋" w:hAnsi="仿宋" w:eastAsia="仿宋" w:cs="仿宋"/>
          <w:sz w:val="32"/>
          <w:szCs w:val="32"/>
        </w:rPr>
        <w:t>扩大学前教育资源。开展扩大学前教育资源项目，支持扩建和新建公办幼儿园、利用社会力量举办普惠性幼儿园、改善办园条件，落实学前教育资助制度。发展城乡义务教育。</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绩效指标：</w:t>
      </w:r>
      <w:r>
        <w:rPr>
          <w:rFonts w:hint="eastAsia" w:ascii="仿宋" w:hAnsi="仿宋" w:eastAsia="仿宋" w:cs="仿宋"/>
          <w:sz w:val="32"/>
          <w:szCs w:val="32"/>
        </w:rPr>
        <w:t>在学前开展教研活动，对示范园进行教研系列活动</w:t>
      </w:r>
      <w:r>
        <w:rPr>
          <w:rFonts w:hint="eastAsia" w:ascii="仿宋" w:hAnsi="仿宋" w:eastAsia="仿宋" w:cs="仿宋"/>
          <w:sz w:val="32"/>
          <w:szCs w:val="32"/>
          <w:lang w:eastAsia="zh-CN"/>
        </w:rPr>
        <w:t>，</w:t>
      </w:r>
      <w:r>
        <w:rPr>
          <w:rFonts w:hint="eastAsia" w:ascii="仿宋" w:hAnsi="仿宋" w:eastAsia="仿宋" w:cs="仿宋"/>
          <w:sz w:val="32"/>
          <w:szCs w:val="32"/>
        </w:rPr>
        <w:t>全区小学、初中适龄儿童少年入学率分别达到100%，义务教育阶段巩固率达到100%。</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b/>
          <w:bCs/>
          <w:sz w:val="32"/>
          <w:szCs w:val="32"/>
          <w:lang w:val="en-US" w:eastAsia="zh-CN"/>
        </w:rPr>
        <w:t>社会救助政策</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绩效目标：提高救助保障标准，抓好救灾防灾工作，发展社会福利与慈善事业，提升全区民生保障水平；完善城乡社会救助制度，实施分类救助，应保尽保,动态管理。</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完善城乡社会救助制度，实施分类救助，应保尽保,动态管理。促进相关事务管理工作科学发展，协调有关职能部门对物流市场及企业的管理，严厉打击无证无照非法物流企业，保障物流市场的稳定运行。</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计划生育事务</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绩效目标：提供各类计划生育技术服务，建立利益导向机制，开展出生人口性别比治理以及流动人口计划生育管理等各项工作。</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绩效指标：做好计划生育服务，计划生育群众工作。独生子女父母奖金、计划生育奖扶、特扶发放率100%。</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农村经济发展</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绩效目标：加强农业技术推广、农村合作经济组织管理、畜牧兽医及农业机械管理等工作。</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绩效指标：加强动物疫病预防控制信息系统</w:t>
      </w:r>
      <w:r>
        <w:rPr>
          <w:rFonts w:hint="eastAsia" w:ascii="仿宋" w:hAnsi="仿宋" w:eastAsia="仿宋" w:cs="仿宋"/>
          <w:sz w:val="32"/>
          <w:szCs w:val="32"/>
          <w:lang w:val="en-US" w:eastAsia="zh-CN"/>
        </w:rPr>
        <w:t>数量，</w:t>
      </w:r>
      <w:r>
        <w:rPr>
          <w:rFonts w:hint="eastAsia" w:ascii="仿宋" w:hAnsi="仿宋" w:eastAsia="仿宋" w:cs="仿宋"/>
          <w:sz w:val="32"/>
          <w:szCs w:val="32"/>
          <w:lang w:eastAsia="zh-CN"/>
        </w:rPr>
        <w:t>通过对重大动物应急储备的采购，委托监测服务</w:t>
      </w:r>
      <w:r>
        <w:rPr>
          <w:rFonts w:hint="eastAsia" w:ascii="仿宋" w:hAnsi="仿宋" w:eastAsia="仿宋" w:cs="仿宋"/>
          <w:sz w:val="32"/>
          <w:szCs w:val="32"/>
          <w:lang w:val="en-US" w:eastAsia="zh-CN"/>
        </w:rPr>
        <w:t>2次</w:t>
      </w:r>
      <w:r>
        <w:rPr>
          <w:rFonts w:hint="eastAsia" w:ascii="仿宋" w:hAnsi="仿宋" w:eastAsia="仿宋" w:cs="仿宋"/>
          <w:sz w:val="32"/>
          <w:szCs w:val="32"/>
          <w:lang w:eastAsia="zh-CN"/>
        </w:rPr>
        <w:t>，达成不出现重大疫情的效果，</w:t>
      </w:r>
      <w:r>
        <w:rPr>
          <w:rFonts w:hint="eastAsia" w:ascii="仿宋" w:hAnsi="仿宋" w:eastAsia="仿宋" w:cs="仿宋"/>
          <w:sz w:val="32"/>
          <w:szCs w:val="32"/>
          <w:lang w:val="en-US" w:eastAsia="zh-CN"/>
        </w:rPr>
        <w:t>提升农村</w:t>
      </w:r>
      <w:r>
        <w:rPr>
          <w:rFonts w:hint="eastAsia" w:ascii="仿宋" w:hAnsi="仿宋" w:eastAsia="仿宋" w:cs="仿宋"/>
          <w:sz w:val="32"/>
          <w:szCs w:val="32"/>
          <w:lang w:eastAsia="zh-CN"/>
        </w:rPr>
        <w:t>公共服务水平。</w:t>
      </w:r>
    </w:p>
    <w:p>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和美乡村建设</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w:t>
      </w:r>
      <w:r>
        <w:rPr>
          <w:rFonts w:hint="eastAsia" w:ascii="仿宋" w:hAnsi="仿宋" w:eastAsia="仿宋" w:cs="仿宋"/>
          <w:sz w:val="32"/>
          <w:szCs w:val="32"/>
          <w:lang w:val="en-US" w:eastAsia="zh-CN"/>
        </w:rPr>
        <w:t>通过</w:t>
      </w:r>
      <w:r>
        <w:rPr>
          <w:rFonts w:hint="eastAsia" w:ascii="仿宋" w:hAnsi="仿宋" w:eastAsia="仿宋" w:cs="仿宋"/>
          <w:sz w:val="32"/>
          <w:szCs w:val="32"/>
        </w:rPr>
        <w:t>和美乡村建设</w:t>
      </w:r>
      <w:r>
        <w:rPr>
          <w:rFonts w:hint="eastAsia" w:ascii="仿宋" w:hAnsi="仿宋" w:eastAsia="仿宋" w:cs="仿宋"/>
          <w:sz w:val="32"/>
          <w:szCs w:val="32"/>
          <w:lang w:val="en-US" w:eastAsia="zh-CN"/>
        </w:rPr>
        <w:t>6个</w:t>
      </w:r>
      <w:r>
        <w:rPr>
          <w:rFonts w:hint="eastAsia" w:ascii="仿宋" w:hAnsi="仿宋" w:eastAsia="仿宋" w:cs="仿宋"/>
          <w:sz w:val="32"/>
          <w:szCs w:val="32"/>
        </w:rPr>
        <w:t>村街奋力打造乡村振兴新样板，真正让农村美起来，切实有效改善村民生产生活环境</w:t>
      </w:r>
      <w:r>
        <w:rPr>
          <w:rFonts w:hint="eastAsia" w:ascii="仿宋" w:hAnsi="仿宋" w:eastAsia="仿宋" w:cs="仿宋"/>
          <w:sz w:val="32"/>
          <w:szCs w:val="32"/>
          <w:lang w:eastAsia="zh-CN"/>
        </w:rPr>
        <w:t>。</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w:t>
      </w:r>
      <w:r>
        <w:rPr>
          <w:rFonts w:hint="eastAsia" w:ascii="仿宋" w:hAnsi="仿宋" w:eastAsia="仿宋" w:cs="仿宋"/>
          <w:sz w:val="32"/>
          <w:szCs w:val="32"/>
        </w:rPr>
        <w:t>有效改善村民生活环境</w:t>
      </w:r>
      <w:r>
        <w:rPr>
          <w:rFonts w:hint="eastAsia" w:ascii="仿宋" w:hAnsi="仿宋" w:eastAsia="仿宋" w:cs="仿宋"/>
          <w:sz w:val="32"/>
          <w:szCs w:val="32"/>
          <w:lang w:eastAsia="zh-CN"/>
        </w:rPr>
        <w:t>，提升农村生活质量。</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综合执法</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目标：提高城市市容市貌整治标准，贯彻落实“门前五包”责任制，抓好大气污染防治工作，完善人行道以上机动车违停整治制度；实施人员承包责任制，定人、定区域、定责任，应管尽管，精细化、智能化管理。  </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做好店外（占道）经营整治、渣土车运输整治、餐厨油烟整治、人行道以上机动车违停整治、广告牌匾整治等专项整治工作，强化行政执法，应管尽管，精细化、智能化管理，全力保证城市市容市貌整洁、有序。</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lang w:eastAsia="zh-CN"/>
        </w:rPr>
        <w:t>环境卫生</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绩效目标：提高城区、农村各道路清扫保洁力度，营造干净整洁优美的市容环境；城区内公厕干净整洁，给市民提供良好的如厕体验。</w:t>
      </w:r>
    </w:p>
    <w:p>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绩效指标：保障好城区及农村的整体环境；城区内公厕的干净整洁；机械化清扫率达到全区100%；城区内垃圾做到日产日清。</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sz w:val="32"/>
          <w:szCs w:val="32"/>
        </w:rPr>
      </w:pPr>
      <w:r>
        <w:rPr>
          <w:rFonts w:hint="eastAsia" w:ascii="楷体" w:hAnsi="楷体" w:eastAsia="楷体" w:cs="楷体"/>
          <w:color w:val="000000"/>
          <w:sz w:val="32"/>
          <w:szCs w:val="32"/>
        </w:rPr>
        <w:t>（三）工作保障措施</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、完善乡镇财政管理体制，按照“权责明确、确保基本激励发展、动态调整”的原则，强化管理，切实保障基层政权的建设和乡镇职能的发挥。</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、服务经济发展的职能，在全面推进农村小康社会建设的历史进程中，乡镇财政的职能作用将更为显著。</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、只有管好、用好财政资金，才能发挥资金使用的应有作用。</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、负责全区市容卫生方面的管理和环境卫生方面的审批、以及对市容环境卫生设施、设备、经费的管理，查处违反有关城市管理的法规行为，改善居住环境，实现城乡统筹发展。</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、加快数字化城管平台建设，实现城市管理信息化。</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、负责监督检查职责范围内新建、改建、扩建工程项目的安全实施和主体工程同时设计、同时施工、同时投产使用情况，负责承办上级部门交办的其他事项。</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val="en-US" w:eastAsia="zh-CN"/>
        </w:rPr>
        <w:t>8</w:t>
      </w:r>
      <w:r>
        <w:rPr>
          <w:rFonts w:hint="eastAsia" w:ascii="仿宋" w:hAnsi="仿宋" w:eastAsia="仿宋" w:cs="仿宋"/>
          <w:sz w:val="32"/>
          <w:szCs w:val="32"/>
        </w:rPr>
        <w:t>、保障全区环境卫生工作正常高效运转。负责全区道路清扫保洁和公厕保洁工作，建筑垃圾、生活垃圾、医疗垃圾等各类垃圾的清运工作，</w:t>
      </w: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textAlignment w:val="auto"/>
        <w:outlineLvl w:val="2"/>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我部门</w:t>
      </w:r>
      <w:r>
        <w:rPr>
          <w:rFonts w:hint="eastAsia" w:ascii="仿宋" w:hAnsi="仿宋" w:eastAsia="仿宋" w:cs="仿宋"/>
          <w:color w:val="000000"/>
          <w:sz w:val="32"/>
          <w:lang w:eastAsia="zh-CN"/>
        </w:rPr>
        <w:t>无</w:t>
      </w:r>
      <w:r>
        <w:rPr>
          <w:rFonts w:hint="eastAsia" w:ascii="仿宋" w:hAnsi="仿宋" w:eastAsia="仿宋" w:cs="仿宋"/>
          <w:color w:val="000000"/>
          <w:sz w:val="32"/>
          <w:lang w:val="en-US" w:eastAsia="zh-CN"/>
        </w:rPr>
        <w:t>专项资金预算。</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ind w:firstLine="640" w:firstLineChars="200"/>
        <w:rPr>
          <w:rFonts w:hint="eastAsia" w:ascii="楷体" w:hAnsi="楷体" w:eastAsia="楷体" w:cs="楷体"/>
          <w:b w:val="0"/>
          <w:bCs/>
          <w:sz w:val="32"/>
          <w:szCs w:val="32"/>
        </w:rPr>
      </w:pPr>
      <w:r>
        <w:rPr>
          <w:rFonts w:hint="eastAsia" w:ascii="楷体" w:hAnsi="楷体" w:eastAsia="楷体" w:cs="楷体"/>
          <w:b w:val="0"/>
          <w:bCs/>
          <w:color w:val="000000"/>
          <w:sz w:val="32"/>
          <w:szCs w:val="32"/>
        </w:rPr>
        <w:t>1、  河北政务云视频网费绩效目标表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13060524P003901100034</w:t>
            </w:r>
          </w:p>
        </w:tc>
        <w:tc>
          <w:tcPr>
            <w:tcW w:w="2835" w:type="dxa"/>
            <w:vAlign w:val="center"/>
          </w:tcPr>
          <w:p>
            <w:pPr>
              <w:pStyle w:val="14"/>
            </w:pPr>
            <w:r>
              <w:t>项目名称</w:t>
            </w:r>
          </w:p>
        </w:tc>
        <w:tc>
          <w:tcPr>
            <w:tcW w:w="6094" w:type="dxa"/>
            <w:gridSpan w:val="3"/>
            <w:vAlign w:val="center"/>
          </w:tcPr>
          <w:p>
            <w:pPr>
              <w:pStyle w:val="16"/>
            </w:pPr>
            <w:r>
              <w:t xml:space="preserve">  河北政务云视频网费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0.84</w:t>
            </w:r>
          </w:p>
        </w:tc>
        <w:tc>
          <w:tcPr>
            <w:tcW w:w="2835" w:type="dxa"/>
            <w:vAlign w:val="center"/>
          </w:tcPr>
          <w:p>
            <w:pPr>
              <w:pStyle w:val="14"/>
            </w:pPr>
            <w:r>
              <w:rPr>
                <w:rFonts w:hint="eastAsia"/>
                <w:lang w:eastAsia="zh-CN"/>
              </w:rPr>
              <w:t>其中</w:t>
            </w:r>
            <w:r>
              <w:t>：财政资金</w:t>
            </w:r>
          </w:p>
        </w:tc>
        <w:tc>
          <w:tcPr>
            <w:tcW w:w="2551" w:type="dxa"/>
            <w:vAlign w:val="center"/>
          </w:tcPr>
          <w:p>
            <w:pPr>
              <w:pStyle w:val="16"/>
            </w:pPr>
            <w:r>
              <w:t>0.84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河北政务云视频网费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0.84</w:t>
            </w:r>
          </w:p>
        </w:tc>
        <w:tc>
          <w:tcPr>
            <w:tcW w:w="3543" w:type="dxa"/>
            <w:gridSpan w:val="2"/>
            <w:vAlign w:val="center"/>
          </w:tcPr>
          <w:p>
            <w:pPr>
              <w:pStyle w:val="17"/>
              <w:rPr>
                <w:rFonts w:hint="default" w:eastAsia="方正书宋_GBK"/>
                <w:lang w:val="en-US" w:eastAsia="zh-CN"/>
              </w:rPr>
            </w:pPr>
            <w:r>
              <w:t xml:space="preserve"> </w:t>
            </w:r>
            <w:r>
              <w:rPr>
                <w:rFonts w:hint="eastAsia"/>
                <w:lang w:val="en-US" w:eastAsia="zh-CN"/>
              </w:rPr>
              <w:t>0.84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1.购买服务为民政提供服务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9"/>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019" w:type="dxa"/>
            <w:vAlign w:val="center"/>
          </w:tcPr>
          <w:p>
            <w:pPr>
              <w:pStyle w:val="14"/>
            </w:pPr>
            <w:r>
              <w:t>指标值</w:t>
            </w:r>
          </w:p>
        </w:tc>
        <w:tc>
          <w:tcPr>
            <w:tcW w:w="152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2019" w:type="dxa"/>
            <w:vAlign w:val="center"/>
          </w:tcPr>
          <w:p>
            <w:pPr>
              <w:pStyle w:val="16"/>
            </w:pPr>
            <w:r>
              <w:t>1个</w:t>
            </w:r>
          </w:p>
        </w:tc>
        <w:tc>
          <w:tcPr>
            <w:tcW w:w="1525"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2019" w:type="dxa"/>
            <w:vAlign w:val="center"/>
          </w:tcPr>
          <w:p>
            <w:pPr>
              <w:pStyle w:val="16"/>
            </w:pPr>
            <w:r>
              <w:t>≥95%</w:t>
            </w:r>
          </w:p>
        </w:tc>
        <w:tc>
          <w:tcPr>
            <w:tcW w:w="1525"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2019" w:type="dxa"/>
            <w:vAlign w:val="center"/>
          </w:tcPr>
          <w:p>
            <w:pPr>
              <w:pStyle w:val="16"/>
            </w:pPr>
            <w:r>
              <w:t>≥95%</w:t>
            </w:r>
          </w:p>
        </w:tc>
        <w:tc>
          <w:tcPr>
            <w:tcW w:w="1525"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019" w:type="dxa"/>
            <w:vAlign w:val="center"/>
          </w:tcPr>
          <w:p>
            <w:pPr>
              <w:pStyle w:val="16"/>
            </w:pPr>
            <w:r>
              <w:t>≤0.84万元</w:t>
            </w:r>
          </w:p>
        </w:tc>
        <w:tc>
          <w:tcPr>
            <w:tcW w:w="1525"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2019" w:type="dxa"/>
            <w:vAlign w:val="center"/>
          </w:tcPr>
          <w:p>
            <w:pPr>
              <w:pStyle w:val="16"/>
            </w:pPr>
            <w:r>
              <w:t>≥95%</w:t>
            </w:r>
          </w:p>
        </w:tc>
        <w:tc>
          <w:tcPr>
            <w:tcW w:w="1525"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2019" w:type="dxa"/>
            <w:vAlign w:val="center"/>
          </w:tcPr>
          <w:p>
            <w:pPr>
              <w:pStyle w:val="16"/>
            </w:pPr>
            <w:r>
              <w:t>≥95%</w:t>
            </w:r>
          </w:p>
        </w:tc>
        <w:tc>
          <w:tcPr>
            <w:tcW w:w="1525" w:type="dxa"/>
            <w:vAlign w:val="center"/>
          </w:tcPr>
          <w:p>
            <w:pPr>
              <w:pStyle w:val="16"/>
            </w:pPr>
            <w:r>
              <w:t>工作人员反馈</w:t>
            </w:r>
          </w:p>
        </w:tc>
      </w:tr>
    </w:tbl>
    <w:p>
      <w:pPr>
        <w:sectPr>
          <w:pgSz w:w="16840" w:h="11900" w:orient="landscape"/>
          <w:pgMar w:top="1361" w:right="1020" w:bottom="1134" w:left="1020" w:header="720" w:footer="720" w:gutter="0"/>
          <w:cols w:space="720" w:num="1"/>
        </w:sectPr>
      </w:pPr>
    </w:p>
    <w:p>
      <w:pPr>
        <w:rPr>
          <w:rFonts w:hint="eastAsia" w:ascii="楷体" w:hAnsi="楷体" w:eastAsia="楷体" w:cs="楷体"/>
          <w:b w:val="0"/>
          <w:bCs/>
          <w:sz w:val="32"/>
          <w:szCs w:val="32"/>
        </w:rPr>
      </w:pPr>
      <w:r>
        <w:rPr>
          <w:rFonts w:hint="eastAsia" w:ascii="楷体" w:hAnsi="楷体" w:eastAsia="楷体" w:cs="楷体"/>
          <w:b w:val="0"/>
          <w:bCs/>
          <w:color w:val="000000"/>
          <w:sz w:val="32"/>
          <w:szCs w:val="32"/>
        </w:rPr>
        <w:t>2、联通政府网元电路费用绩效目标表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13060524P00389310003Q</w:t>
            </w:r>
          </w:p>
        </w:tc>
        <w:tc>
          <w:tcPr>
            <w:tcW w:w="2835" w:type="dxa"/>
            <w:vAlign w:val="center"/>
          </w:tcPr>
          <w:p>
            <w:pPr>
              <w:pStyle w:val="14"/>
            </w:pPr>
            <w:r>
              <w:t>项目名称</w:t>
            </w:r>
          </w:p>
        </w:tc>
        <w:tc>
          <w:tcPr>
            <w:tcW w:w="6094" w:type="dxa"/>
            <w:gridSpan w:val="3"/>
            <w:vAlign w:val="center"/>
          </w:tcPr>
          <w:p>
            <w:pPr>
              <w:pStyle w:val="16"/>
            </w:pPr>
            <w:r>
              <w:t xml:space="preserve">  联通政府网元电路费用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2.16</w:t>
            </w:r>
          </w:p>
        </w:tc>
        <w:tc>
          <w:tcPr>
            <w:tcW w:w="2835" w:type="dxa"/>
            <w:vAlign w:val="center"/>
          </w:tcPr>
          <w:p>
            <w:pPr>
              <w:pStyle w:val="14"/>
            </w:pPr>
            <w:r>
              <w:rPr>
                <w:rFonts w:hint="eastAsia"/>
                <w:lang w:eastAsia="zh-CN"/>
              </w:rPr>
              <w:t>其中</w:t>
            </w:r>
            <w:r>
              <w:t>：财政资金</w:t>
            </w:r>
          </w:p>
        </w:tc>
        <w:tc>
          <w:tcPr>
            <w:tcW w:w="2551" w:type="dxa"/>
            <w:vAlign w:val="center"/>
          </w:tcPr>
          <w:p>
            <w:pPr>
              <w:pStyle w:val="16"/>
            </w:pPr>
            <w:r>
              <w:t>2.16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联通政府网元电路费用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2.16</w:t>
            </w:r>
          </w:p>
        </w:tc>
        <w:tc>
          <w:tcPr>
            <w:tcW w:w="3543" w:type="dxa"/>
            <w:gridSpan w:val="2"/>
            <w:vAlign w:val="center"/>
          </w:tcPr>
          <w:p>
            <w:pPr>
              <w:pStyle w:val="17"/>
              <w:rPr>
                <w:rFonts w:hint="default" w:eastAsia="方正书宋_GBK"/>
                <w:lang w:val="en-US" w:eastAsia="zh-CN"/>
              </w:rPr>
            </w:pPr>
            <w:r>
              <w:t xml:space="preserve"> </w:t>
            </w:r>
            <w:r>
              <w:rPr>
                <w:rFonts w:hint="eastAsia"/>
                <w:lang w:val="en-US" w:eastAsia="zh-CN"/>
              </w:rPr>
              <w:t>2.16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1.购买服务，为单位提供服务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584"/>
        <w:gridCol w:w="2160"/>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584" w:type="dxa"/>
            <w:vAlign w:val="center"/>
          </w:tcPr>
          <w:p>
            <w:pPr>
              <w:pStyle w:val="14"/>
            </w:pPr>
            <w:r>
              <w:t>绩效指标描述</w:t>
            </w:r>
          </w:p>
        </w:tc>
        <w:tc>
          <w:tcPr>
            <w:tcW w:w="2160" w:type="dxa"/>
            <w:vAlign w:val="center"/>
          </w:tcPr>
          <w:p>
            <w:pPr>
              <w:pStyle w:val="14"/>
            </w:pPr>
            <w:r>
              <w:t>指标值</w:t>
            </w:r>
          </w:p>
        </w:tc>
        <w:tc>
          <w:tcPr>
            <w:tcW w:w="218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交纳联通网路数量</w:t>
            </w:r>
          </w:p>
        </w:tc>
        <w:tc>
          <w:tcPr>
            <w:tcW w:w="458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交纳联通网路数量</w:t>
            </w:r>
          </w:p>
        </w:tc>
        <w:tc>
          <w:tcPr>
            <w:tcW w:w="216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1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458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216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458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216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21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458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16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2.16</w:t>
            </w:r>
            <w:r>
              <w:rPr>
                <w:rFonts w:ascii="宋体" w:hAnsi="宋体" w:eastAsia="宋体" w:cs="宋体"/>
                <w:color w:val="auto"/>
                <w:spacing w:val="0"/>
                <w:position w:val="0"/>
                <w:sz w:val="21"/>
                <w:shd w:val="clear" w:fill="auto"/>
              </w:rPr>
              <w:t>万元</w:t>
            </w:r>
          </w:p>
        </w:tc>
        <w:tc>
          <w:tcPr>
            <w:tcW w:w="21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458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216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458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216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3、省乡村振兴移动网费绩效目标表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13060524P004187100021</w:t>
            </w:r>
          </w:p>
        </w:tc>
        <w:tc>
          <w:tcPr>
            <w:tcW w:w="2835" w:type="dxa"/>
            <w:vAlign w:val="center"/>
          </w:tcPr>
          <w:p>
            <w:pPr>
              <w:pStyle w:val="14"/>
            </w:pPr>
            <w:r>
              <w:t>项目名称</w:t>
            </w:r>
          </w:p>
        </w:tc>
        <w:tc>
          <w:tcPr>
            <w:tcW w:w="6094" w:type="dxa"/>
            <w:gridSpan w:val="3"/>
            <w:vAlign w:val="center"/>
          </w:tcPr>
          <w:p>
            <w:pPr>
              <w:pStyle w:val="16"/>
            </w:pPr>
            <w:r>
              <w:t xml:space="preserve">  省乡村振兴移动网费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0.60</w:t>
            </w:r>
          </w:p>
        </w:tc>
        <w:tc>
          <w:tcPr>
            <w:tcW w:w="2835" w:type="dxa"/>
            <w:vAlign w:val="center"/>
          </w:tcPr>
          <w:p>
            <w:pPr>
              <w:pStyle w:val="14"/>
            </w:pPr>
            <w:r>
              <w:rPr>
                <w:rFonts w:hint="eastAsia"/>
                <w:lang w:eastAsia="zh-CN"/>
              </w:rPr>
              <w:t>其中</w:t>
            </w:r>
            <w:r>
              <w:t>：财政资金</w:t>
            </w:r>
          </w:p>
        </w:tc>
        <w:tc>
          <w:tcPr>
            <w:tcW w:w="2551" w:type="dxa"/>
            <w:vAlign w:val="center"/>
          </w:tcPr>
          <w:p>
            <w:pPr>
              <w:pStyle w:val="16"/>
            </w:pPr>
            <w:r>
              <w:t>0.60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省乡村振兴移动网费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0.6</w:t>
            </w:r>
          </w:p>
        </w:tc>
        <w:tc>
          <w:tcPr>
            <w:tcW w:w="2551" w:type="dxa"/>
            <w:vAlign w:val="center"/>
          </w:tcPr>
          <w:p>
            <w:pPr>
              <w:pStyle w:val="17"/>
            </w:pPr>
            <w:r>
              <w:rPr>
                <w:rFonts w:hint="eastAsia"/>
                <w:lang w:val="en-US" w:eastAsia="zh-CN"/>
              </w:rPr>
              <w:t>0.6</w:t>
            </w:r>
            <w:r>
              <w:t xml:space="preserve"> </w:t>
            </w:r>
          </w:p>
        </w:tc>
        <w:tc>
          <w:tcPr>
            <w:tcW w:w="3543" w:type="dxa"/>
            <w:gridSpan w:val="2"/>
            <w:vAlign w:val="center"/>
          </w:tcPr>
          <w:p>
            <w:pPr>
              <w:pStyle w:val="17"/>
            </w:pPr>
            <w:r>
              <w:rPr>
                <w:rFonts w:hint="eastAsia"/>
                <w:lang w:val="en-US" w:eastAsia="zh-CN"/>
              </w:rPr>
              <w:t>0.6</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1.购买服务为乡村振兴办公室提供服务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37"/>
        <w:gridCol w:w="2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337" w:type="dxa"/>
            <w:vAlign w:val="center"/>
          </w:tcPr>
          <w:p>
            <w:pPr>
              <w:pStyle w:val="14"/>
            </w:pPr>
            <w:r>
              <w:t>指标值</w:t>
            </w:r>
          </w:p>
        </w:tc>
        <w:tc>
          <w:tcPr>
            <w:tcW w:w="220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省乡村振兴局视频会议系统数量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省乡村振兴局视频会议系统数量</w:t>
            </w:r>
          </w:p>
        </w:tc>
        <w:tc>
          <w:tcPr>
            <w:tcW w:w="13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2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3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133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22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3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0.6</w:t>
            </w:r>
            <w:r>
              <w:rPr>
                <w:rFonts w:ascii="宋体" w:hAnsi="宋体" w:eastAsia="宋体" w:cs="宋体"/>
                <w:color w:val="auto"/>
                <w:spacing w:val="0"/>
                <w:position w:val="0"/>
                <w:sz w:val="21"/>
                <w:shd w:val="clear" w:fill="auto"/>
              </w:rPr>
              <w:t>万元</w:t>
            </w:r>
          </w:p>
        </w:tc>
        <w:tc>
          <w:tcPr>
            <w:tcW w:w="22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13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3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4、乡村振兴联通会议视频网费绩效目标表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13060524P00389310004C</w:t>
            </w:r>
          </w:p>
        </w:tc>
        <w:tc>
          <w:tcPr>
            <w:tcW w:w="2835" w:type="dxa"/>
            <w:vAlign w:val="center"/>
          </w:tcPr>
          <w:p>
            <w:pPr>
              <w:pStyle w:val="14"/>
            </w:pPr>
            <w:r>
              <w:t>项目名称</w:t>
            </w:r>
          </w:p>
        </w:tc>
        <w:tc>
          <w:tcPr>
            <w:tcW w:w="6094" w:type="dxa"/>
            <w:gridSpan w:val="3"/>
            <w:vAlign w:val="center"/>
          </w:tcPr>
          <w:p>
            <w:pPr>
              <w:pStyle w:val="16"/>
            </w:pPr>
            <w:r>
              <w:t xml:space="preserve">  乡村振兴联通会议视频网费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0.84</w:t>
            </w:r>
          </w:p>
        </w:tc>
        <w:tc>
          <w:tcPr>
            <w:tcW w:w="2835" w:type="dxa"/>
            <w:vAlign w:val="center"/>
          </w:tcPr>
          <w:p>
            <w:pPr>
              <w:pStyle w:val="14"/>
            </w:pPr>
            <w:r>
              <w:t>其中：财政资金</w:t>
            </w:r>
          </w:p>
        </w:tc>
        <w:tc>
          <w:tcPr>
            <w:tcW w:w="2551" w:type="dxa"/>
            <w:vAlign w:val="center"/>
          </w:tcPr>
          <w:p>
            <w:pPr>
              <w:pStyle w:val="16"/>
            </w:pPr>
            <w:r>
              <w:t>0.84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乡村振兴联通会议视频网费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0.84</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1.购买服务为乡村振兴办公室提供服务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4"/>
        <w:gridCol w:w="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004" w:type="dxa"/>
            <w:vAlign w:val="center"/>
          </w:tcPr>
          <w:p>
            <w:pPr>
              <w:pStyle w:val="14"/>
            </w:pPr>
            <w:r>
              <w:t>指标值</w:t>
            </w:r>
          </w:p>
        </w:tc>
        <w:tc>
          <w:tcPr>
            <w:tcW w:w="154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20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5、省级信访政务外网绩效目标表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13060524P00387710004L</w:t>
            </w:r>
          </w:p>
        </w:tc>
        <w:tc>
          <w:tcPr>
            <w:tcW w:w="2835" w:type="dxa"/>
            <w:vAlign w:val="center"/>
          </w:tcPr>
          <w:p>
            <w:pPr>
              <w:pStyle w:val="14"/>
            </w:pPr>
            <w:r>
              <w:t>项目名称</w:t>
            </w:r>
          </w:p>
        </w:tc>
        <w:tc>
          <w:tcPr>
            <w:tcW w:w="6094" w:type="dxa"/>
            <w:gridSpan w:val="3"/>
            <w:vAlign w:val="center"/>
          </w:tcPr>
          <w:p>
            <w:pPr>
              <w:pStyle w:val="16"/>
            </w:pPr>
            <w:r>
              <w:t xml:space="preserve"> 省级信访政务外网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0.84</w:t>
            </w:r>
          </w:p>
        </w:tc>
        <w:tc>
          <w:tcPr>
            <w:tcW w:w="2835" w:type="dxa"/>
            <w:vAlign w:val="center"/>
          </w:tcPr>
          <w:p>
            <w:pPr>
              <w:pStyle w:val="14"/>
            </w:pPr>
            <w:r>
              <w:t>其中：财政资金</w:t>
            </w:r>
          </w:p>
        </w:tc>
        <w:tc>
          <w:tcPr>
            <w:tcW w:w="2551" w:type="dxa"/>
            <w:vAlign w:val="center"/>
          </w:tcPr>
          <w:p>
            <w:pPr>
              <w:pStyle w:val="16"/>
            </w:pPr>
            <w:r>
              <w:t>0.84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省级信访政务外网网费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0.84</w:t>
            </w:r>
          </w:p>
        </w:tc>
        <w:tc>
          <w:tcPr>
            <w:tcW w:w="2551" w:type="dxa"/>
            <w:vAlign w:val="center"/>
          </w:tcPr>
          <w:p>
            <w:pPr>
              <w:pStyle w:val="17"/>
            </w:pPr>
            <w:r>
              <w:rPr>
                <w:rFonts w:hint="eastAsia"/>
                <w:lang w:val="en-US" w:eastAsia="zh-CN"/>
              </w:rPr>
              <w:t>0.84</w:t>
            </w:r>
            <w:r>
              <w:t xml:space="preserve"> </w:t>
            </w:r>
          </w:p>
        </w:tc>
        <w:tc>
          <w:tcPr>
            <w:tcW w:w="3543" w:type="dxa"/>
            <w:gridSpan w:val="2"/>
            <w:vAlign w:val="center"/>
          </w:tcPr>
          <w:p>
            <w:pPr>
              <w:pStyle w:val="17"/>
              <w:rPr>
                <w:rFonts w:hint="default" w:eastAsia="方正书宋_GBK"/>
                <w:lang w:val="en-US" w:eastAsia="zh-CN"/>
              </w:rPr>
            </w:pPr>
            <w:r>
              <w:t xml:space="preserve"> </w:t>
            </w:r>
            <w:r>
              <w:rPr>
                <w:rFonts w:hint="eastAsia"/>
                <w:lang w:val="en-US" w:eastAsia="zh-CN"/>
              </w:rPr>
              <w:t>0.84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rPr>
                <w:rFonts w:hint="eastAsia" w:eastAsia="方正书宋_GBK"/>
                <w:lang w:eastAsia="zh-CN"/>
              </w:rPr>
            </w:pPr>
            <w:r>
              <w:t>1.购买服务为信访办提供</w:t>
            </w:r>
            <w:r>
              <w:rPr>
                <w:rFonts w:hint="eastAsia"/>
                <w:lang w:eastAsia="zh-CN"/>
              </w:rPr>
              <w:t>网络</w:t>
            </w:r>
            <w:r>
              <w:t>服务</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52" w:type="dxa"/>
            <w:vAlign w:val="center"/>
          </w:tcPr>
          <w:p>
            <w:pPr>
              <w:pStyle w:val="14"/>
            </w:pPr>
            <w:r>
              <w:t>指标值</w:t>
            </w:r>
          </w:p>
        </w:tc>
        <w:tc>
          <w:tcPr>
            <w:tcW w:w="169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185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网络安全事件安全率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6、白沟镇安全生产经费绩效目标表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13060524P003915100032</w:t>
            </w:r>
          </w:p>
        </w:tc>
        <w:tc>
          <w:tcPr>
            <w:tcW w:w="2835" w:type="dxa"/>
            <w:vAlign w:val="center"/>
          </w:tcPr>
          <w:p>
            <w:pPr>
              <w:pStyle w:val="14"/>
            </w:pPr>
            <w:r>
              <w:t>项目名称</w:t>
            </w:r>
          </w:p>
        </w:tc>
        <w:tc>
          <w:tcPr>
            <w:tcW w:w="6094" w:type="dxa"/>
            <w:gridSpan w:val="3"/>
            <w:vAlign w:val="center"/>
          </w:tcPr>
          <w:p>
            <w:pPr>
              <w:pStyle w:val="16"/>
            </w:pPr>
            <w:r>
              <w:t>白沟镇安全生产经费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0.60</w:t>
            </w:r>
          </w:p>
        </w:tc>
        <w:tc>
          <w:tcPr>
            <w:tcW w:w="2835" w:type="dxa"/>
            <w:vAlign w:val="center"/>
          </w:tcPr>
          <w:p>
            <w:pPr>
              <w:pStyle w:val="14"/>
            </w:pPr>
            <w:r>
              <w:t>其中：财政资金</w:t>
            </w:r>
          </w:p>
        </w:tc>
        <w:tc>
          <w:tcPr>
            <w:tcW w:w="2551" w:type="dxa"/>
            <w:vAlign w:val="center"/>
          </w:tcPr>
          <w:p>
            <w:pPr>
              <w:pStyle w:val="16"/>
            </w:pPr>
            <w:r>
              <w:t>0.60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白沟镇政府安全生产经费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1.通过防范安全事故发生宣传，提高人们对安全生产的意识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4"/>
        <w:gridCol w:w="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004" w:type="dxa"/>
            <w:vAlign w:val="center"/>
          </w:tcPr>
          <w:p>
            <w:pPr>
              <w:pStyle w:val="14"/>
            </w:pPr>
            <w:r>
              <w:t>指标值</w:t>
            </w:r>
          </w:p>
        </w:tc>
        <w:tc>
          <w:tcPr>
            <w:tcW w:w="154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安全生产宣传场次</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安全生产宣传场次</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安全生产质量指标提升情况</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安全生产质量指标提升情况</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平均每场宣传成本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平均每场宣传成本</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0.3</w:t>
            </w:r>
            <w:r>
              <w:rPr>
                <w:rFonts w:ascii="宋体" w:hAnsi="宋体" w:eastAsia="宋体" w:cs="宋体"/>
                <w:color w:val="auto"/>
                <w:spacing w:val="0"/>
                <w:position w:val="0"/>
                <w:sz w:val="21"/>
                <w:shd w:val="clear" w:fill="auto"/>
              </w:rPr>
              <w:t>万元</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提高安全生产管理水平</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提高安全生产管理水平</w:t>
            </w:r>
          </w:p>
        </w:tc>
        <w:tc>
          <w:tcPr>
            <w:tcW w:w="20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切实提高</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20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7、白沟镇村街管理事务经费（三审一谈审计经费）绩效目标表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13060524P00430410007P</w:t>
            </w:r>
          </w:p>
        </w:tc>
        <w:tc>
          <w:tcPr>
            <w:tcW w:w="2835" w:type="dxa"/>
            <w:vAlign w:val="center"/>
          </w:tcPr>
          <w:p>
            <w:pPr>
              <w:pStyle w:val="14"/>
            </w:pPr>
            <w:r>
              <w:t>项目名称</w:t>
            </w:r>
          </w:p>
        </w:tc>
        <w:tc>
          <w:tcPr>
            <w:tcW w:w="6094" w:type="dxa"/>
            <w:gridSpan w:val="3"/>
            <w:vAlign w:val="center"/>
          </w:tcPr>
          <w:p>
            <w:pPr>
              <w:pStyle w:val="16"/>
            </w:pPr>
            <w:r>
              <w:t>白沟镇村街管理事务经费（三审一谈审计经费）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9.90</w:t>
            </w:r>
          </w:p>
        </w:tc>
        <w:tc>
          <w:tcPr>
            <w:tcW w:w="2835" w:type="dxa"/>
            <w:vAlign w:val="center"/>
          </w:tcPr>
          <w:p>
            <w:pPr>
              <w:pStyle w:val="14"/>
            </w:pPr>
            <w:r>
              <w:t>其中：财政资金</w:t>
            </w:r>
          </w:p>
        </w:tc>
        <w:tc>
          <w:tcPr>
            <w:tcW w:w="2551" w:type="dxa"/>
            <w:vAlign w:val="center"/>
          </w:tcPr>
          <w:p>
            <w:pPr>
              <w:pStyle w:val="16"/>
            </w:pPr>
            <w:r>
              <w:t>9.90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白沟镇村街管理事务经费（三审一谈审计经费）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9.90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1.对33个村街审查，提升村镇审核制度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37" w:type="dxa"/>
            <w:vAlign w:val="center"/>
          </w:tcPr>
          <w:p>
            <w:pPr>
              <w:pStyle w:val="14"/>
            </w:pPr>
            <w:r>
              <w:t>指标值</w:t>
            </w:r>
          </w:p>
        </w:tc>
        <w:tc>
          <w:tcPr>
            <w:tcW w:w="170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对村街审计检查数量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对村街审计检查数量</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审查结果合格率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审查结果合格率</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平均每个村街审查成本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平均每个村街审查成本</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0.3</w:t>
            </w:r>
            <w:r>
              <w:rPr>
                <w:rFonts w:ascii="宋体" w:hAnsi="宋体" w:eastAsia="宋体" w:cs="宋体"/>
                <w:color w:val="auto"/>
                <w:spacing w:val="0"/>
                <w:position w:val="0"/>
                <w:sz w:val="21"/>
                <w:shd w:val="clear" w:fill="auto"/>
              </w:rPr>
              <w:t>万元</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提升基层财务合规率，审计结果整改率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提升基层财务合规率，审计结果整改率</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8、白沟镇村街资产管理及清查经费绩效目标表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13060524P00430410004W</w:t>
            </w:r>
          </w:p>
        </w:tc>
        <w:tc>
          <w:tcPr>
            <w:tcW w:w="2835" w:type="dxa"/>
            <w:vAlign w:val="center"/>
          </w:tcPr>
          <w:p>
            <w:pPr>
              <w:pStyle w:val="14"/>
            </w:pPr>
            <w:r>
              <w:t>项目名称</w:t>
            </w:r>
          </w:p>
        </w:tc>
        <w:tc>
          <w:tcPr>
            <w:tcW w:w="6094" w:type="dxa"/>
            <w:gridSpan w:val="3"/>
            <w:vAlign w:val="center"/>
          </w:tcPr>
          <w:p>
            <w:pPr>
              <w:pStyle w:val="16"/>
            </w:pPr>
            <w:r>
              <w:t>白沟镇村街资产管理及清查经费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7.50</w:t>
            </w:r>
          </w:p>
        </w:tc>
        <w:tc>
          <w:tcPr>
            <w:tcW w:w="2835" w:type="dxa"/>
            <w:vAlign w:val="center"/>
          </w:tcPr>
          <w:p>
            <w:pPr>
              <w:pStyle w:val="14"/>
            </w:pPr>
            <w:r>
              <w:t>其中：财政资金</w:t>
            </w:r>
          </w:p>
        </w:tc>
        <w:tc>
          <w:tcPr>
            <w:tcW w:w="2551" w:type="dxa"/>
            <w:vAlign w:val="center"/>
          </w:tcPr>
          <w:p>
            <w:pPr>
              <w:pStyle w:val="16"/>
            </w:pPr>
            <w:r>
              <w:t>7.50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白沟镇村街资产管理及清查经费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1.通过购买资产管理服务，提升村级资产管理业务水平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943" w:type="dxa"/>
            <w:vAlign w:val="center"/>
          </w:tcPr>
          <w:p>
            <w:pPr>
              <w:pStyle w:val="14"/>
            </w:pPr>
            <w:r>
              <w:t>指标值</w:t>
            </w:r>
          </w:p>
        </w:tc>
        <w:tc>
          <w:tcPr>
            <w:tcW w:w="1601"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平均每个村街管理成本</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0.23</w:t>
            </w:r>
            <w:r>
              <w:rPr>
                <w:rFonts w:ascii="宋体" w:hAnsi="宋体" w:eastAsia="宋体" w:cs="宋体"/>
                <w:color w:val="auto"/>
                <w:spacing w:val="0"/>
                <w:position w:val="0"/>
                <w:sz w:val="21"/>
                <w:shd w:val="clear" w:fill="auto"/>
              </w:rPr>
              <w:t>万元</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提升村街资产管理的规范性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提升村街资产管理的规范性</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9、白沟镇管理事务经费绩效目标表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13060524P004304100039</w:t>
            </w:r>
          </w:p>
        </w:tc>
        <w:tc>
          <w:tcPr>
            <w:tcW w:w="2835" w:type="dxa"/>
            <w:vAlign w:val="center"/>
          </w:tcPr>
          <w:p>
            <w:pPr>
              <w:pStyle w:val="14"/>
            </w:pPr>
            <w:r>
              <w:t>项目名称</w:t>
            </w:r>
          </w:p>
        </w:tc>
        <w:tc>
          <w:tcPr>
            <w:tcW w:w="6094" w:type="dxa"/>
            <w:gridSpan w:val="3"/>
            <w:vAlign w:val="center"/>
          </w:tcPr>
          <w:p>
            <w:pPr>
              <w:pStyle w:val="16"/>
            </w:pPr>
            <w:r>
              <w:t>白沟镇管理事务经费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1.维护本单位合法权益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973" w:type="dxa"/>
            <w:vAlign w:val="center"/>
          </w:tcPr>
          <w:p>
            <w:pPr>
              <w:pStyle w:val="14"/>
            </w:pPr>
            <w:r>
              <w:t>指标值</w:t>
            </w:r>
          </w:p>
        </w:tc>
        <w:tc>
          <w:tcPr>
            <w:tcW w:w="1571"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法律顾问数量</w:t>
            </w:r>
          </w:p>
        </w:tc>
        <w:tc>
          <w:tcPr>
            <w:tcW w:w="197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57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法律顾问资质规范率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法律顾问资质</w:t>
            </w:r>
          </w:p>
        </w:tc>
        <w:tc>
          <w:tcPr>
            <w:tcW w:w="197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事故案件处理及时性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事故案件处理及时性</w:t>
            </w:r>
          </w:p>
        </w:tc>
        <w:tc>
          <w:tcPr>
            <w:tcW w:w="197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法律顾问平均每个月成本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法律顾问平均每个月成本</w:t>
            </w:r>
          </w:p>
        </w:tc>
        <w:tc>
          <w:tcPr>
            <w:tcW w:w="197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57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遇到有关法律的工作上，及时维护本单位合法权益</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遇到有关法律的工作上，及时维护本单位合法权益</w:t>
            </w:r>
          </w:p>
        </w:tc>
        <w:tc>
          <w:tcPr>
            <w:tcW w:w="197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w:t>
            </w:r>
          </w:p>
        </w:tc>
        <w:tc>
          <w:tcPr>
            <w:tcW w:w="157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197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10、白沟镇机关维修维护绩效目标表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13060524P00392110003J</w:t>
            </w:r>
          </w:p>
        </w:tc>
        <w:tc>
          <w:tcPr>
            <w:tcW w:w="2835" w:type="dxa"/>
            <w:vAlign w:val="center"/>
          </w:tcPr>
          <w:p>
            <w:pPr>
              <w:pStyle w:val="14"/>
            </w:pPr>
            <w:r>
              <w:t>项目名称</w:t>
            </w:r>
          </w:p>
        </w:tc>
        <w:tc>
          <w:tcPr>
            <w:tcW w:w="6094" w:type="dxa"/>
            <w:gridSpan w:val="3"/>
            <w:vAlign w:val="center"/>
          </w:tcPr>
          <w:p>
            <w:pPr>
              <w:pStyle w:val="16"/>
            </w:pPr>
            <w:r>
              <w:t>白沟镇机关维修维护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25.00</w:t>
            </w:r>
          </w:p>
        </w:tc>
        <w:tc>
          <w:tcPr>
            <w:tcW w:w="2835" w:type="dxa"/>
            <w:vAlign w:val="center"/>
          </w:tcPr>
          <w:p>
            <w:pPr>
              <w:pStyle w:val="14"/>
            </w:pPr>
            <w:r>
              <w:t>其中：财政资金</w:t>
            </w:r>
          </w:p>
        </w:tc>
        <w:tc>
          <w:tcPr>
            <w:tcW w:w="2551" w:type="dxa"/>
            <w:vAlign w:val="center"/>
          </w:tcPr>
          <w:p>
            <w:pPr>
              <w:pStyle w:val="16"/>
            </w:pPr>
            <w:r>
              <w:t>25.00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白沟镇政府机关维修资金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1.及时维修，提高工作效率，保障机关办公正常运行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49" w:type="dxa"/>
            <w:vAlign w:val="center"/>
          </w:tcPr>
          <w:p>
            <w:pPr>
              <w:pStyle w:val="14"/>
            </w:pPr>
            <w:r>
              <w:t>指标值</w:t>
            </w:r>
          </w:p>
        </w:tc>
        <w:tc>
          <w:tcPr>
            <w:tcW w:w="199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机关办公维修次数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机关办公维修次数</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99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25</w:t>
            </w:r>
            <w:r>
              <w:rPr>
                <w:rFonts w:ascii="宋体" w:hAnsi="宋体" w:eastAsia="宋体" w:cs="宋体"/>
                <w:color w:val="auto"/>
                <w:spacing w:val="0"/>
                <w:position w:val="0"/>
                <w:sz w:val="21"/>
                <w:shd w:val="clear" w:fill="auto"/>
              </w:rPr>
              <w:t>万元</w:t>
            </w:r>
          </w:p>
        </w:tc>
        <w:tc>
          <w:tcPr>
            <w:tcW w:w="199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按年初预算执行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维修完，保障时长</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维修完，保障时长</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年</w:t>
            </w:r>
          </w:p>
        </w:tc>
        <w:tc>
          <w:tcPr>
            <w:tcW w:w="199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11、白沟镇农业农村管理事务经费绩效目标表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13060524P004304100064</w:t>
            </w:r>
          </w:p>
        </w:tc>
        <w:tc>
          <w:tcPr>
            <w:tcW w:w="2835" w:type="dxa"/>
            <w:vAlign w:val="center"/>
          </w:tcPr>
          <w:p>
            <w:pPr>
              <w:pStyle w:val="14"/>
            </w:pPr>
            <w:r>
              <w:t>项目名称</w:t>
            </w:r>
          </w:p>
        </w:tc>
        <w:tc>
          <w:tcPr>
            <w:tcW w:w="6094" w:type="dxa"/>
            <w:gridSpan w:val="3"/>
            <w:vAlign w:val="center"/>
          </w:tcPr>
          <w:p>
            <w:pPr>
              <w:pStyle w:val="16"/>
            </w:pPr>
            <w:r>
              <w:t>白沟镇农业农村管理事务经费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19.50</w:t>
            </w:r>
          </w:p>
        </w:tc>
        <w:tc>
          <w:tcPr>
            <w:tcW w:w="2835" w:type="dxa"/>
            <w:vAlign w:val="center"/>
          </w:tcPr>
          <w:p>
            <w:pPr>
              <w:pStyle w:val="14"/>
            </w:pPr>
            <w:r>
              <w:t>其中：财政资金</w:t>
            </w:r>
          </w:p>
        </w:tc>
        <w:tc>
          <w:tcPr>
            <w:tcW w:w="2551" w:type="dxa"/>
            <w:vAlign w:val="center"/>
          </w:tcPr>
          <w:p>
            <w:pPr>
              <w:pStyle w:val="16"/>
            </w:pPr>
            <w:r>
              <w:t>19.50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白沟镇农业农村管理事务经费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19.50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1.通过购买农业农村管理服务，提升村级三资委托代理业务水平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609"/>
        <w:gridCol w:w="4005"/>
        <w:gridCol w:w="2505"/>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3609" w:type="dxa"/>
            <w:vAlign w:val="center"/>
          </w:tcPr>
          <w:p>
            <w:pPr>
              <w:pStyle w:val="14"/>
            </w:pPr>
            <w:r>
              <w:t>三级指标</w:t>
            </w:r>
          </w:p>
        </w:tc>
        <w:tc>
          <w:tcPr>
            <w:tcW w:w="4005" w:type="dxa"/>
            <w:vAlign w:val="center"/>
          </w:tcPr>
          <w:p>
            <w:pPr>
              <w:pStyle w:val="14"/>
            </w:pPr>
            <w:r>
              <w:t>绩效指标描述</w:t>
            </w:r>
          </w:p>
        </w:tc>
        <w:tc>
          <w:tcPr>
            <w:tcW w:w="2505" w:type="dxa"/>
            <w:vAlign w:val="center"/>
          </w:tcPr>
          <w:p>
            <w:pPr>
              <w:pStyle w:val="14"/>
            </w:pPr>
            <w:r>
              <w:t>指标值</w:t>
            </w:r>
          </w:p>
        </w:tc>
        <w:tc>
          <w:tcPr>
            <w:tcW w:w="164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360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400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250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360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400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250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360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400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250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360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平均每个村街记账成本</w:t>
            </w:r>
          </w:p>
        </w:tc>
        <w:tc>
          <w:tcPr>
            <w:tcW w:w="400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平均每个村街记账成本</w:t>
            </w:r>
          </w:p>
        </w:tc>
        <w:tc>
          <w:tcPr>
            <w:tcW w:w="250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0.59</w:t>
            </w:r>
            <w:r>
              <w:rPr>
                <w:rFonts w:ascii="宋体" w:hAnsi="宋体" w:eastAsia="宋体" w:cs="宋体"/>
                <w:color w:val="auto"/>
                <w:spacing w:val="0"/>
                <w:position w:val="0"/>
                <w:sz w:val="21"/>
                <w:shd w:val="clear" w:fill="auto"/>
              </w:rPr>
              <w:t>万元</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360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提升每个村街财务管理的规范性</w:t>
            </w:r>
          </w:p>
        </w:tc>
        <w:tc>
          <w:tcPr>
            <w:tcW w:w="400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提升每个村街财务管理的规范性</w:t>
            </w:r>
          </w:p>
        </w:tc>
        <w:tc>
          <w:tcPr>
            <w:tcW w:w="250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360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400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250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r>
              <w:rPr>
                <w:rFonts w:ascii="宋体" w:hAnsi="宋体" w:eastAsia="宋体" w:cs="宋体"/>
                <w:color w:val="auto"/>
                <w:spacing w:val="0"/>
                <w:position w:val="0"/>
                <w:sz w:val="21"/>
                <w:shd w:val="clear" w:fill="auto"/>
              </w:rPr>
              <w:t>提升村级服务水平</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12、白沟镇农业视频网费绩效目标表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13060524P00390610003G</w:t>
            </w:r>
          </w:p>
        </w:tc>
        <w:tc>
          <w:tcPr>
            <w:tcW w:w="2835" w:type="dxa"/>
            <w:vAlign w:val="center"/>
          </w:tcPr>
          <w:p>
            <w:pPr>
              <w:pStyle w:val="14"/>
            </w:pPr>
            <w:r>
              <w:t>项目名称</w:t>
            </w:r>
          </w:p>
        </w:tc>
        <w:tc>
          <w:tcPr>
            <w:tcW w:w="6094" w:type="dxa"/>
            <w:gridSpan w:val="3"/>
            <w:vAlign w:val="center"/>
          </w:tcPr>
          <w:p>
            <w:pPr>
              <w:pStyle w:val="16"/>
            </w:pPr>
            <w:r>
              <w:t>白沟镇农业视频网费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0.50</w:t>
            </w:r>
          </w:p>
        </w:tc>
        <w:tc>
          <w:tcPr>
            <w:tcW w:w="2835" w:type="dxa"/>
            <w:vAlign w:val="center"/>
          </w:tcPr>
          <w:p>
            <w:pPr>
              <w:pStyle w:val="14"/>
            </w:pPr>
            <w:r>
              <w:t>其中：财政资金</w:t>
            </w:r>
          </w:p>
        </w:tc>
        <w:tc>
          <w:tcPr>
            <w:tcW w:w="2551" w:type="dxa"/>
            <w:vAlign w:val="center"/>
          </w:tcPr>
          <w:p>
            <w:pPr>
              <w:pStyle w:val="16"/>
            </w:pPr>
            <w:r>
              <w:t>0.50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白沟镇政府农业视频网费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0.50</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1.购买服务为农业提供服务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70" w:type="dxa"/>
            <w:vAlign w:val="center"/>
          </w:tcPr>
          <w:p>
            <w:pPr>
              <w:pStyle w:val="14"/>
            </w:pPr>
            <w:r>
              <w:t>指标值</w:t>
            </w:r>
          </w:p>
        </w:tc>
        <w:tc>
          <w:tcPr>
            <w:tcW w:w="187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w:t>
            </w:r>
            <w:r>
              <w:rPr>
                <w:rFonts w:ascii="宋体" w:hAnsi="宋体" w:eastAsia="宋体" w:cs="宋体"/>
                <w:color w:val="auto"/>
                <w:spacing w:val="0"/>
                <w:position w:val="0"/>
                <w:sz w:val="21"/>
                <w:shd w:val="clear" w:fill="auto"/>
              </w:rPr>
              <w:t>万元</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13、白沟镇人大经费绩效目标表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13060524P004211100024</w:t>
            </w:r>
          </w:p>
        </w:tc>
        <w:tc>
          <w:tcPr>
            <w:tcW w:w="2835" w:type="dxa"/>
            <w:vAlign w:val="center"/>
          </w:tcPr>
          <w:p>
            <w:pPr>
              <w:pStyle w:val="14"/>
            </w:pPr>
            <w:r>
              <w:t>项目名称</w:t>
            </w:r>
          </w:p>
        </w:tc>
        <w:tc>
          <w:tcPr>
            <w:tcW w:w="6094" w:type="dxa"/>
            <w:gridSpan w:val="3"/>
            <w:vAlign w:val="center"/>
          </w:tcPr>
          <w:p>
            <w:pPr>
              <w:pStyle w:val="16"/>
            </w:pPr>
            <w:r>
              <w:t>白沟镇人大经费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w:t>
            </w:r>
          </w:p>
        </w:tc>
        <w:tc>
          <w:tcPr>
            <w:tcW w:w="2835" w:type="dxa"/>
            <w:vAlign w:val="center"/>
          </w:tcPr>
          <w:p>
            <w:pPr>
              <w:pStyle w:val="14"/>
            </w:pPr>
            <w:r>
              <w:t>其中：财政资金</w:t>
            </w:r>
          </w:p>
        </w:tc>
        <w:tc>
          <w:tcPr>
            <w:tcW w:w="2551" w:type="dxa"/>
            <w:vAlign w:val="center"/>
          </w:tcPr>
          <w:p>
            <w:pPr>
              <w:pStyle w:val="16"/>
            </w:pPr>
            <w:r>
              <w:t>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0.50</w:t>
            </w:r>
          </w:p>
        </w:tc>
        <w:tc>
          <w:tcPr>
            <w:tcW w:w="2551" w:type="dxa"/>
            <w:vAlign w:val="center"/>
          </w:tcPr>
          <w:p>
            <w:pPr>
              <w:pStyle w:val="17"/>
            </w:pPr>
            <w:r>
              <w:t>0.50</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1.组织召开白沟镇第十八届人民代表大会，完成会议议程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7"/>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67" w:type="dxa"/>
            <w:vAlign w:val="center"/>
          </w:tcPr>
          <w:p>
            <w:pPr>
              <w:pStyle w:val="14"/>
            </w:pPr>
            <w:r>
              <w:t>指标值</w:t>
            </w:r>
          </w:p>
        </w:tc>
        <w:tc>
          <w:tcPr>
            <w:tcW w:w="167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白沟镇人代会参会人数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白沟镇人代会参会人数</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210</w:t>
            </w:r>
            <w:r>
              <w:rPr>
                <w:rFonts w:ascii="宋体" w:hAnsi="宋体" w:eastAsia="宋体" w:cs="宋体"/>
                <w:color w:val="auto"/>
                <w:spacing w:val="0"/>
                <w:position w:val="0"/>
                <w:sz w:val="21"/>
                <w:shd w:val="clear" w:fill="auto"/>
              </w:rPr>
              <w:t>人</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会议参会率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会议参会率</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白沟镇人代会参会及时率</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人均会议成本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人均会议成本</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48</w:t>
            </w:r>
            <w:r>
              <w:rPr>
                <w:rFonts w:ascii="宋体" w:hAnsi="宋体" w:eastAsia="宋体" w:cs="宋体"/>
                <w:color w:val="auto"/>
                <w:spacing w:val="0"/>
                <w:position w:val="0"/>
                <w:sz w:val="21"/>
                <w:shd w:val="clear" w:fill="auto"/>
              </w:rPr>
              <w:t>元/天</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为人大代表建言献策提供平台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为人大代表建言献策提供平台</w:t>
            </w:r>
          </w:p>
        </w:tc>
        <w:tc>
          <w:tcPr>
            <w:tcW w:w="186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效果显著</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参会人员满意度</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14、白沟镇事务经费（对口支援贫困县挂职补助）绩效目标表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13060524P00454910001T</w:t>
            </w:r>
          </w:p>
        </w:tc>
        <w:tc>
          <w:tcPr>
            <w:tcW w:w="2835" w:type="dxa"/>
            <w:vAlign w:val="center"/>
          </w:tcPr>
          <w:p>
            <w:pPr>
              <w:pStyle w:val="14"/>
            </w:pPr>
            <w:r>
              <w:t>项目名称</w:t>
            </w:r>
          </w:p>
        </w:tc>
        <w:tc>
          <w:tcPr>
            <w:tcW w:w="6094" w:type="dxa"/>
            <w:gridSpan w:val="3"/>
            <w:vAlign w:val="center"/>
          </w:tcPr>
          <w:p>
            <w:pPr>
              <w:pStyle w:val="16"/>
            </w:pPr>
            <w:r>
              <w:t>白沟镇事务经费（对口支援贫困县挂职补助）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w:t>
            </w:r>
          </w:p>
        </w:tc>
        <w:tc>
          <w:tcPr>
            <w:tcW w:w="2835" w:type="dxa"/>
            <w:vAlign w:val="center"/>
          </w:tcPr>
          <w:p>
            <w:pPr>
              <w:pStyle w:val="14"/>
            </w:pPr>
            <w:r>
              <w:t>其中：财政资金</w:t>
            </w:r>
          </w:p>
        </w:tc>
        <w:tc>
          <w:tcPr>
            <w:tcW w:w="2551" w:type="dxa"/>
            <w:vAlign w:val="center"/>
          </w:tcPr>
          <w:p>
            <w:pPr>
              <w:pStyle w:val="16"/>
            </w:pPr>
            <w:r>
              <w:t>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白沟镇事务经费（对口支援贫困县挂职补助）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1.对对口支援贫困县人员发放补贴，提高生活水平，保障生活质量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913" w:type="dxa"/>
            <w:vAlign w:val="center"/>
          </w:tcPr>
          <w:p>
            <w:pPr>
              <w:pStyle w:val="14"/>
            </w:pPr>
            <w:r>
              <w:t>指标值</w:t>
            </w:r>
          </w:p>
        </w:tc>
        <w:tc>
          <w:tcPr>
            <w:tcW w:w="1631"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对口支援贫困县挂职数量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对口支援贫困县挂职数量</w:t>
            </w:r>
          </w:p>
        </w:tc>
        <w:tc>
          <w:tcPr>
            <w:tcW w:w="19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6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9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19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对口支援贫困县人员人均成本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对口支援贫困县人员人均成本</w:t>
            </w:r>
          </w:p>
        </w:tc>
        <w:tc>
          <w:tcPr>
            <w:tcW w:w="19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6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91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相关工作人员的满意度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相关工作人员的满意度</w:t>
            </w:r>
          </w:p>
        </w:tc>
        <w:tc>
          <w:tcPr>
            <w:tcW w:w="19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15、白沟镇原“三员”补贴（农技员、农机员、基层兽医）绩效目标表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13060524P00352810004Y</w:t>
            </w:r>
          </w:p>
        </w:tc>
        <w:tc>
          <w:tcPr>
            <w:tcW w:w="2835" w:type="dxa"/>
            <w:vAlign w:val="center"/>
          </w:tcPr>
          <w:p>
            <w:pPr>
              <w:pStyle w:val="14"/>
            </w:pPr>
            <w:r>
              <w:t>项目名称</w:t>
            </w:r>
          </w:p>
        </w:tc>
        <w:tc>
          <w:tcPr>
            <w:tcW w:w="6094" w:type="dxa"/>
            <w:gridSpan w:val="3"/>
            <w:vAlign w:val="center"/>
          </w:tcPr>
          <w:p>
            <w:pPr>
              <w:pStyle w:val="16"/>
            </w:pPr>
            <w:r>
              <w:t>白沟镇原“三员”补贴（农技员、农机员、基层兽医）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9.34</w:t>
            </w:r>
          </w:p>
        </w:tc>
        <w:tc>
          <w:tcPr>
            <w:tcW w:w="2835" w:type="dxa"/>
            <w:vAlign w:val="center"/>
          </w:tcPr>
          <w:p>
            <w:pPr>
              <w:pStyle w:val="14"/>
            </w:pPr>
            <w:r>
              <w:t>其中：财政资金</w:t>
            </w:r>
          </w:p>
        </w:tc>
        <w:tc>
          <w:tcPr>
            <w:tcW w:w="2551" w:type="dxa"/>
            <w:vAlign w:val="center"/>
          </w:tcPr>
          <w:p>
            <w:pPr>
              <w:pStyle w:val="16"/>
            </w:pPr>
            <w:r>
              <w:t>9.34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白沟镇原三员补贴（农技员、农机员、基层兽医）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4.67</w:t>
            </w:r>
          </w:p>
        </w:tc>
        <w:tc>
          <w:tcPr>
            <w:tcW w:w="2551" w:type="dxa"/>
            <w:vAlign w:val="center"/>
          </w:tcPr>
          <w:p>
            <w:pPr>
              <w:pStyle w:val="17"/>
            </w:pPr>
            <w:r>
              <w:t>4.67</w:t>
            </w:r>
          </w:p>
        </w:tc>
        <w:tc>
          <w:tcPr>
            <w:tcW w:w="3543" w:type="dxa"/>
            <w:gridSpan w:val="2"/>
            <w:vAlign w:val="center"/>
          </w:tcPr>
          <w:p>
            <w:pPr>
              <w:pStyle w:val="17"/>
            </w:pPr>
            <w:r>
              <w:t>9.34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1.对“三员”人员发放补贴，提高生活水平，保障生活质量提高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22" w:type="dxa"/>
            <w:vAlign w:val="center"/>
          </w:tcPr>
          <w:p>
            <w:pPr>
              <w:pStyle w:val="14"/>
            </w:pPr>
            <w:r>
              <w:t>指标值</w:t>
            </w:r>
          </w:p>
        </w:tc>
        <w:tc>
          <w:tcPr>
            <w:tcW w:w="172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三员发放数量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三员发放数量</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32</w:t>
            </w:r>
            <w:r>
              <w:rPr>
                <w:rFonts w:ascii="宋体" w:hAnsi="宋体" w:eastAsia="宋体" w:cs="宋体"/>
                <w:color w:val="auto"/>
                <w:spacing w:val="0"/>
                <w:position w:val="0"/>
                <w:sz w:val="21"/>
                <w:shd w:val="clear" w:fill="auto"/>
              </w:rPr>
              <w:t>人</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人均成本</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0.29</w:t>
            </w:r>
            <w:r>
              <w:rPr>
                <w:rFonts w:ascii="宋体" w:hAnsi="宋体" w:eastAsia="宋体" w:cs="宋体"/>
                <w:color w:val="auto"/>
                <w:spacing w:val="0"/>
                <w:position w:val="0"/>
                <w:sz w:val="21"/>
                <w:shd w:val="clear" w:fill="auto"/>
              </w:rPr>
              <w:t>万元</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18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三员人员满意度</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16、白沟镇征兵经费绩效目标表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13060524P00388010003G</w:t>
            </w:r>
          </w:p>
        </w:tc>
        <w:tc>
          <w:tcPr>
            <w:tcW w:w="2835" w:type="dxa"/>
            <w:vAlign w:val="center"/>
          </w:tcPr>
          <w:p>
            <w:pPr>
              <w:pStyle w:val="14"/>
            </w:pPr>
            <w:r>
              <w:t>项目名称</w:t>
            </w:r>
          </w:p>
        </w:tc>
        <w:tc>
          <w:tcPr>
            <w:tcW w:w="6094" w:type="dxa"/>
            <w:gridSpan w:val="3"/>
            <w:vAlign w:val="center"/>
          </w:tcPr>
          <w:p>
            <w:pPr>
              <w:pStyle w:val="16"/>
            </w:pPr>
            <w:r>
              <w:t>白沟镇征兵经费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1.50</w:t>
            </w:r>
          </w:p>
        </w:tc>
        <w:tc>
          <w:tcPr>
            <w:tcW w:w="2835" w:type="dxa"/>
            <w:vAlign w:val="center"/>
          </w:tcPr>
          <w:p>
            <w:pPr>
              <w:pStyle w:val="14"/>
            </w:pPr>
            <w:r>
              <w:t>其中：财政资金</w:t>
            </w:r>
          </w:p>
        </w:tc>
        <w:tc>
          <w:tcPr>
            <w:tcW w:w="2551" w:type="dxa"/>
            <w:vAlign w:val="center"/>
          </w:tcPr>
          <w:p>
            <w:pPr>
              <w:pStyle w:val="16"/>
            </w:pPr>
            <w:r>
              <w:t>1.50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白沟镇征兵经费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1.为国家输送热血青年服兵役，保家卫国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46" w:type="dxa"/>
            <w:vAlign w:val="center"/>
          </w:tcPr>
          <w:p>
            <w:pPr>
              <w:pStyle w:val="14"/>
            </w:pPr>
            <w:r>
              <w:t>指标值</w:t>
            </w:r>
          </w:p>
        </w:tc>
        <w:tc>
          <w:tcPr>
            <w:tcW w:w="179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征兵活动组织次数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征兵活动组织次数</w:t>
            </w:r>
          </w:p>
        </w:tc>
        <w:tc>
          <w:tcPr>
            <w:tcW w:w="174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7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活动覆盖率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活动覆盖率</w:t>
            </w:r>
          </w:p>
        </w:tc>
        <w:tc>
          <w:tcPr>
            <w:tcW w:w="174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征兵及时率</w:t>
            </w:r>
          </w:p>
        </w:tc>
        <w:tc>
          <w:tcPr>
            <w:tcW w:w="174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平均每次征兵成本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平均每次征兵成本</w:t>
            </w:r>
          </w:p>
        </w:tc>
        <w:tc>
          <w:tcPr>
            <w:tcW w:w="174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0.75</w:t>
            </w:r>
            <w:r>
              <w:rPr>
                <w:rFonts w:ascii="宋体" w:hAnsi="宋体" w:eastAsia="宋体" w:cs="宋体"/>
                <w:color w:val="auto"/>
                <w:spacing w:val="0"/>
                <w:position w:val="0"/>
                <w:sz w:val="21"/>
                <w:shd w:val="clear" w:fill="auto"/>
              </w:rPr>
              <w:t>万元</w:t>
            </w:r>
          </w:p>
        </w:tc>
        <w:tc>
          <w:tcPr>
            <w:tcW w:w="179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为国家输送热血青年服兵役，保家卫国</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为国家输送热血青年服兵役，保家卫国</w:t>
            </w:r>
          </w:p>
        </w:tc>
        <w:tc>
          <w:tcPr>
            <w:tcW w:w="17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9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74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17、白沟镇政府办公场所电费绩效目标表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13060524P003868100043</w:t>
            </w:r>
          </w:p>
        </w:tc>
        <w:tc>
          <w:tcPr>
            <w:tcW w:w="2835" w:type="dxa"/>
            <w:vAlign w:val="center"/>
          </w:tcPr>
          <w:p>
            <w:pPr>
              <w:pStyle w:val="14"/>
            </w:pPr>
            <w:r>
              <w:t>项目名称</w:t>
            </w:r>
          </w:p>
        </w:tc>
        <w:tc>
          <w:tcPr>
            <w:tcW w:w="6094" w:type="dxa"/>
            <w:gridSpan w:val="3"/>
            <w:vAlign w:val="center"/>
          </w:tcPr>
          <w:p>
            <w:pPr>
              <w:pStyle w:val="16"/>
            </w:pPr>
            <w:r>
              <w:t>白沟镇政府办公场所电费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w:t>
            </w:r>
          </w:p>
        </w:tc>
        <w:tc>
          <w:tcPr>
            <w:tcW w:w="2835" w:type="dxa"/>
            <w:vAlign w:val="center"/>
          </w:tcPr>
          <w:p>
            <w:pPr>
              <w:pStyle w:val="14"/>
            </w:pPr>
            <w:r>
              <w:t>其中：财政资金</w:t>
            </w:r>
          </w:p>
        </w:tc>
        <w:tc>
          <w:tcPr>
            <w:tcW w:w="2551" w:type="dxa"/>
            <w:vAlign w:val="center"/>
          </w:tcPr>
          <w:p>
            <w:pPr>
              <w:pStyle w:val="16"/>
            </w:pPr>
            <w:r>
              <w:t>30.00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白沟镇政府机关电费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8.00</w:t>
            </w:r>
          </w:p>
        </w:tc>
        <w:tc>
          <w:tcPr>
            <w:tcW w:w="2835" w:type="dxa"/>
            <w:vAlign w:val="center"/>
          </w:tcPr>
          <w:p>
            <w:pPr>
              <w:pStyle w:val="17"/>
            </w:pPr>
            <w:r>
              <w:t>15.00</w:t>
            </w:r>
          </w:p>
        </w:tc>
        <w:tc>
          <w:tcPr>
            <w:tcW w:w="2551" w:type="dxa"/>
            <w:vAlign w:val="center"/>
          </w:tcPr>
          <w:p>
            <w:pPr>
              <w:pStyle w:val="17"/>
            </w:pPr>
            <w:r>
              <w:t>23.00</w:t>
            </w:r>
          </w:p>
        </w:tc>
        <w:tc>
          <w:tcPr>
            <w:tcW w:w="3543" w:type="dxa"/>
            <w:gridSpan w:val="2"/>
            <w:vAlign w:val="center"/>
          </w:tcPr>
          <w:p>
            <w:pPr>
              <w:pStyle w:val="17"/>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1.通过交纳每月电费，保障政府机关工作运转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98" w:type="dxa"/>
            <w:vAlign w:val="center"/>
          </w:tcPr>
          <w:p>
            <w:pPr>
              <w:pStyle w:val="14"/>
            </w:pPr>
            <w:r>
              <w:t>指标值</w:t>
            </w:r>
          </w:p>
        </w:tc>
        <w:tc>
          <w:tcPr>
            <w:tcW w:w="164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政府机关用电数量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政府机关用电数量</w:t>
            </w:r>
          </w:p>
        </w:tc>
        <w:tc>
          <w:tcPr>
            <w:tcW w:w="18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60000</w:t>
            </w:r>
            <w:r>
              <w:rPr>
                <w:rFonts w:ascii="宋体" w:hAnsi="宋体" w:eastAsia="宋体" w:cs="宋体"/>
                <w:color w:val="auto"/>
                <w:spacing w:val="0"/>
                <w:position w:val="0"/>
                <w:sz w:val="21"/>
                <w:shd w:val="clear" w:fill="auto"/>
              </w:rPr>
              <w:t>度</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18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8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电费单价</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电费单价</w:t>
            </w:r>
          </w:p>
        </w:tc>
        <w:tc>
          <w:tcPr>
            <w:tcW w:w="18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度</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保障政府机关工作运转</w:t>
            </w:r>
          </w:p>
        </w:tc>
        <w:tc>
          <w:tcPr>
            <w:tcW w:w="189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189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18、白沟镇政府办公场所水费绩效目标表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13060524P00386910004Q</w:t>
            </w:r>
          </w:p>
        </w:tc>
        <w:tc>
          <w:tcPr>
            <w:tcW w:w="2835" w:type="dxa"/>
            <w:vAlign w:val="center"/>
          </w:tcPr>
          <w:p>
            <w:pPr>
              <w:pStyle w:val="14"/>
            </w:pPr>
            <w:r>
              <w:t>项目名称</w:t>
            </w:r>
          </w:p>
        </w:tc>
        <w:tc>
          <w:tcPr>
            <w:tcW w:w="6094" w:type="dxa"/>
            <w:gridSpan w:val="3"/>
            <w:vAlign w:val="center"/>
          </w:tcPr>
          <w:p>
            <w:pPr>
              <w:pStyle w:val="16"/>
            </w:pPr>
            <w:r>
              <w:t>白沟镇政府办公场所水费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w:t>
            </w:r>
          </w:p>
        </w:tc>
        <w:tc>
          <w:tcPr>
            <w:tcW w:w="2835" w:type="dxa"/>
            <w:vAlign w:val="center"/>
          </w:tcPr>
          <w:p>
            <w:pPr>
              <w:pStyle w:val="14"/>
            </w:pPr>
            <w:r>
              <w:t>其中：财政资金</w:t>
            </w:r>
          </w:p>
        </w:tc>
        <w:tc>
          <w:tcPr>
            <w:tcW w:w="2551" w:type="dxa"/>
            <w:vAlign w:val="center"/>
          </w:tcPr>
          <w:p>
            <w:pPr>
              <w:pStyle w:val="16"/>
            </w:pPr>
            <w:r>
              <w:t>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白沟镇政府机关水费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w:t>
            </w:r>
          </w:p>
        </w:tc>
        <w:tc>
          <w:tcPr>
            <w:tcW w:w="2835" w:type="dxa"/>
            <w:vAlign w:val="center"/>
          </w:tcPr>
          <w:p>
            <w:pPr>
              <w:pStyle w:val="17"/>
            </w:pPr>
            <w:r>
              <w:t>2.00</w:t>
            </w:r>
          </w:p>
        </w:tc>
        <w:tc>
          <w:tcPr>
            <w:tcW w:w="2551" w:type="dxa"/>
            <w:vAlign w:val="center"/>
          </w:tcPr>
          <w:p>
            <w:pPr>
              <w:pStyle w:val="17"/>
            </w:pPr>
            <w:r>
              <w:t>3.00</w:t>
            </w:r>
          </w:p>
        </w:tc>
        <w:tc>
          <w:tcPr>
            <w:tcW w:w="3543" w:type="dxa"/>
            <w:gridSpan w:val="2"/>
            <w:vAlign w:val="center"/>
          </w:tcPr>
          <w:p>
            <w:pPr>
              <w:pStyle w:val="17"/>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1.保障政府机关事务正常运行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37" w:type="dxa"/>
            <w:vAlign w:val="center"/>
          </w:tcPr>
          <w:p>
            <w:pPr>
              <w:pStyle w:val="14"/>
            </w:pPr>
            <w:r>
              <w:t>指标值</w:t>
            </w:r>
          </w:p>
        </w:tc>
        <w:tc>
          <w:tcPr>
            <w:tcW w:w="170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政府机关用水数量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政府机关用水数量</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14286</w:t>
            </w:r>
            <w:r>
              <w:rPr>
                <w:rFonts w:ascii="宋体" w:hAnsi="宋体" w:eastAsia="宋体" w:cs="宋体"/>
                <w:color w:val="auto"/>
                <w:spacing w:val="0"/>
                <w:position w:val="0"/>
                <w:sz w:val="21"/>
                <w:shd w:val="clear" w:fill="auto"/>
              </w:rPr>
              <w:t>立方</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交纳水费及时性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交纳水费及时性</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立方</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保障政府机关工作运行</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保障政府机关工作运行</w:t>
            </w:r>
          </w:p>
        </w:tc>
        <w:tc>
          <w:tcPr>
            <w:tcW w:w="183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19、白沟镇政府办公取暖费用绩效目标表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13060524P00C2R010002G</w:t>
            </w:r>
          </w:p>
        </w:tc>
        <w:tc>
          <w:tcPr>
            <w:tcW w:w="2835" w:type="dxa"/>
            <w:vAlign w:val="center"/>
          </w:tcPr>
          <w:p>
            <w:pPr>
              <w:pStyle w:val="14"/>
            </w:pPr>
            <w:r>
              <w:t>项目名称</w:t>
            </w:r>
          </w:p>
        </w:tc>
        <w:tc>
          <w:tcPr>
            <w:tcW w:w="6094" w:type="dxa"/>
            <w:gridSpan w:val="3"/>
            <w:vAlign w:val="center"/>
          </w:tcPr>
          <w:p>
            <w:pPr>
              <w:pStyle w:val="16"/>
            </w:pPr>
            <w:r>
              <w:t>白沟镇政府办公取暖费用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17.77</w:t>
            </w:r>
          </w:p>
        </w:tc>
        <w:tc>
          <w:tcPr>
            <w:tcW w:w="2835" w:type="dxa"/>
            <w:vAlign w:val="center"/>
          </w:tcPr>
          <w:p>
            <w:pPr>
              <w:pStyle w:val="14"/>
            </w:pPr>
            <w:r>
              <w:t>其中：财政资金</w:t>
            </w:r>
          </w:p>
        </w:tc>
        <w:tc>
          <w:tcPr>
            <w:tcW w:w="2551" w:type="dxa"/>
            <w:vAlign w:val="center"/>
          </w:tcPr>
          <w:p>
            <w:pPr>
              <w:pStyle w:val="16"/>
            </w:pPr>
            <w:r>
              <w:t>17.77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热力公司取暖费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17.77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1.保障机关工作人员及时取暖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白沟镇交纳取暖费时长</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白沟镇交纳取暖费时长</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 xml:space="preserve">    1</w:t>
            </w:r>
            <w:r>
              <w:rPr>
                <w:rFonts w:ascii="宋体" w:hAnsi="宋体" w:eastAsia="宋体" w:cs="宋体"/>
                <w:color w:val="auto"/>
                <w:spacing w:val="0"/>
                <w:position w:val="0"/>
                <w:sz w:val="21"/>
                <w:shd w:val="clear" w:fill="auto"/>
              </w:rPr>
              <w:t>年</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取暖总费用</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取暖总费用</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17.77</w:t>
            </w:r>
            <w:r>
              <w:rPr>
                <w:rFonts w:ascii="宋体" w:hAnsi="宋体" w:eastAsia="宋体" w:cs="宋体"/>
                <w:color w:val="auto"/>
                <w:spacing w:val="0"/>
                <w:position w:val="0"/>
                <w:sz w:val="21"/>
                <w:shd w:val="clear" w:fill="auto"/>
              </w:rPr>
              <w:t>万元</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保障政府工作人员及时取暖</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保障政府机关工作人员及时取暖</w:t>
            </w:r>
          </w:p>
        </w:tc>
        <w:tc>
          <w:tcPr>
            <w:tcW w:w="16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20、白沟镇专项业务经费（规划编制费等）绩效目标表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13060524P00430410008B</w:t>
            </w:r>
          </w:p>
        </w:tc>
        <w:tc>
          <w:tcPr>
            <w:tcW w:w="2835" w:type="dxa"/>
            <w:vAlign w:val="center"/>
          </w:tcPr>
          <w:p>
            <w:pPr>
              <w:pStyle w:val="14"/>
            </w:pPr>
            <w:r>
              <w:t>项目名称</w:t>
            </w:r>
          </w:p>
        </w:tc>
        <w:tc>
          <w:tcPr>
            <w:tcW w:w="6094" w:type="dxa"/>
            <w:gridSpan w:val="3"/>
            <w:vAlign w:val="center"/>
          </w:tcPr>
          <w:p>
            <w:pPr>
              <w:pStyle w:val="16"/>
            </w:pPr>
            <w:r>
              <w:t>白沟镇专项业务经费（规划编制费等）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w:t>
            </w:r>
          </w:p>
        </w:tc>
        <w:tc>
          <w:tcPr>
            <w:tcW w:w="2835" w:type="dxa"/>
            <w:vAlign w:val="center"/>
          </w:tcPr>
          <w:p>
            <w:pPr>
              <w:pStyle w:val="14"/>
            </w:pPr>
            <w:r>
              <w:t>其中：财政资金</w:t>
            </w:r>
          </w:p>
        </w:tc>
        <w:tc>
          <w:tcPr>
            <w:tcW w:w="2551" w:type="dxa"/>
            <w:vAlign w:val="center"/>
          </w:tcPr>
          <w:p>
            <w:pPr>
              <w:pStyle w:val="16"/>
            </w:pPr>
            <w:r>
              <w:t>30.00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白沟镇专项业务经费（规划编制费等）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1.高标准完成规划编制工作，为将来和美乡村建设发展提供意见。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943" w:type="dxa"/>
            <w:vAlign w:val="center"/>
          </w:tcPr>
          <w:p>
            <w:pPr>
              <w:pStyle w:val="14"/>
            </w:pPr>
            <w:r>
              <w:t>指标值</w:t>
            </w:r>
          </w:p>
        </w:tc>
        <w:tc>
          <w:tcPr>
            <w:tcW w:w="1601"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规划编制数量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规划编制数量</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规划评审通过率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规划评审通过率</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编制完成率</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编制成本</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万元</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高标准完成规划编制工作，为将来和美乡村建设发展提供意见</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高标准完成规划编制工作，为将来和美乡村建设发展提供意见</w:t>
            </w:r>
          </w:p>
        </w:tc>
        <w:tc>
          <w:tcPr>
            <w:tcW w:w="19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94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21、村级动物检疫协防员补助资金绩效目标表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13060524P003670100026</w:t>
            </w:r>
          </w:p>
        </w:tc>
        <w:tc>
          <w:tcPr>
            <w:tcW w:w="2835" w:type="dxa"/>
            <w:vAlign w:val="center"/>
          </w:tcPr>
          <w:p>
            <w:pPr>
              <w:pStyle w:val="14"/>
            </w:pPr>
            <w:r>
              <w:t>项目名称</w:t>
            </w:r>
          </w:p>
        </w:tc>
        <w:tc>
          <w:tcPr>
            <w:tcW w:w="6094" w:type="dxa"/>
            <w:gridSpan w:val="3"/>
            <w:vAlign w:val="center"/>
          </w:tcPr>
          <w:p>
            <w:pPr>
              <w:pStyle w:val="16"/>
            </w:pPr>
            <w:r>
              <w:t>村级动物检疫协防员补助资金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0.48</w:t>
            </w:r>
          </w:p>
        </w:tc>
        <w:tc>
          <w:tcPr>
            <w:tcW w:w="2835" w:type="dxa"/>
            <w:vAlign w:val="center"/>
          </w:tcPr>
          <w:p>
            <w:pPr>
              <w:pStyle w:val="14"/>
            </w:pPr>
            <w:r>
              <w:t>其中：财政资金</w:t>
            </w:r>
          </w:p>
        </w:tc>
        <w:tc>
          <w:tcPr>
            <w:tcW w:w="2551" w:type="dxa"/>
            <w:vAlign w:val="center"/>
          </w:tcPr>
          <w:p>
            <w:pPr>
              <w:pStyle w:val="16"/>
            </w:pPr>
            <w:r>
              <w:t>0.48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村级动物检疫协防员补助资金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0.12</w:t>
            </w:r>
          </w:p>
        </w:tc>
        <w:tc>
          <w:tcPr>
            <w:tcW w:w="2835" w:type="dxa"/>
            <w:vAlign w:val="center"/>
          </w:tcPr>
          <w:p>
            <w:pPr>
              <w:pStyle w:val="17"/>
            </w:pPr>
            <w:r>
              <w:t>0.24</w:t>
            </w:r>
          </w:p>
        </w:tc>
        <w:tc>
          <w:tcPr>
            <w:tcW w:w="2551" w:type="dxa"/>
            <w:vAlign w:val="center"/>
          </w:tcPr>
          <w:p>
            <w:pPr>
              <w:pStyle w:val="17"/>
            </w:pPr>
            <w:r>
              <w:t>0.36</w:t>
            </w:r>
          </w:p>
        </w:tc>
        <w:tc>
          <w:tcPr>
            <w:tcW w:w="3543" w:type="dxa"/>
            <w:gridSpan w:val="2"/>
            <w:vAlign w:val="center"/>
          </w:tcPr>
          <w:p>
            <w:pPr>
              <w:pStyle w:val="17"/>
            </w:pPr>
            <w:r>
              <w:t>0.48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1.协防员及时完成工作，确保不发生重大动物疫情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37" w:type="dxa"/>
            <w:vAlign w:val="center"/>
          </w:tcPr>
          <w:p>
            <w:pPr>
              <w:pStyle w:val="14"/>
            </w:pPr>
            <w:r>
              <w:t>指标值</w:t>
            </w:r>
          </w:p>
        </w:tc>
        <w:tc>
          <w:tcPr>
            <w:tcW w:w="170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村级协防员数量</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人</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村级协防员任务完成率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村级协防员任务完成率</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村街协防员出勤率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村街协防员出勤率</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平均每个协防员成本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平均每个协防员成本</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0.12</w:t>
            </w:r>
            <w:r>
              <w:rPr>
                <w:rFonts w:ascii="宋体" w:hAnsi="宋体" w:eastAsia="宋体" w:cs="宋体"/>
                <w:color w:val="auto"/>
                <w:spacing w:val="0"/>
                <w:position w:val="0"/>
                <w:sz w:val="21"/>
                <w:shd w:val="clear" w:fill="auto"/>
              </w:rPr>
              <w:t>万元</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发生重大动物疫情次数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发生重大动物疫情次数</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w:t>
            </w:r>
            <w:r>
              <w:rPr>
                <w:rFonts w:ascii="宋体" w:hAnsi="宋体" w:eastAsia="宋体" w:cs="宋体"/>
                <w:color w:val="auto"/>
                <w:spacing w:val="0"/>
                <w:position w:val="0"/>
                <w:sz w:val="21"/>
                <w:shd w:val="clear" w:fill="auto"/>
              </w:rPr>
              <w:t>次</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22、村级支出-村党组织活动经费绩效目标表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13060524P00352410008N</w:t>
            </w:r>
          </w:p>
        </w:tc>
        <w:tc>
          <w:tcPr>
            <w:tcW w:w="2835" w:type="dxa"/>
            <w:vAlign w:val="center"/>
          </w:tcPr>
          <w:p>
            <w:pPr>
              <w:pStyle w:val="14"/>
            </w:pPr>
            <w:r>
              <w:t>项目名称</w:t>
            </w:r>
          </w:p>
        </w:tc>
        <w:tc>
          <w:tcPr>
            <w:tcW w:w="6094" w:type="dxa"/>
            <w:gridSpan w:val="3"/>
            <w:vAlign w:val="center"/>
          </w:tcPr>
          <w:p>
            <w:pPr>
              <w:pStyle w:val="16"/>
            </w:pPr>
            <w:r>
              <w:t>村级支出-村党组织活动经费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31.00</w:t>
            </w:r>
          </w:p>
        </w:tc>
        <w:tc>
          <w:tcPr>
            <w:tcW w:w="2835" w:type="dxa"/>
            <w:vAlign w:val="center"/>
          </w:tcPr>
          <w:p>
            <w:pPr>
              <w:pStyle w:val="14"/>
            </w:pPr>
            <w:r>
              <w:t>其中：财政资金</w:t>
            </w:r>
          </w:p>
        </w:tc>
        <w:tc>
          <w:tcPr>
            <w:tcW w:w="2551" w:type="dxa"/>
            <w:vAlign w:val="center"/>
          </w:tcPr>
          <w:p>
            <w:pPr>
              <w:pStyle w:val="16"/>
            </w:pPr>
            <w:r>
              <w:t>31.00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15.50</w:t>
            </w:r>
          </w:p>
        </w:tc>
        <w:tc>
          <w:tcPr>
            <w:tcW w:w="2551" w:type="dxa"/>
            <w:vAlign w:val="center"/>
          </w:tcPr>
          <w:p>
            <w:pPr>
              <w:pStyle w:val="17"/>
            </w:pPr>
            <w:r>
              <w:t>15.50</w:t>
            </w:r>
          </w:p>
        </w:tc>
        <w:tc>
          <w:tcPr>
            <w:tcW w:w="3543" w:type="dxa"/>
            <w:gridSpan w:val="2"/>
            <w:vAlign w:val="center"/>
          </w:tcPr>
          <w:p>
            <w:pPr>
              <w:pStyle w:val="17"/>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1.及时开展村党组织活动（开展党员主题日教育培训，救助困难党员、慰问老党员），提升基层党员凝聚力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82" w:type="dxa"/>
            <w:vAlign w:val="center"/>
          </w:tcPr>
          <w:p>
            <w:pPr>
              <w:pStyle w:val="14"/>
            </w:pPr>
            <w:r>
              <w:t>指标值</w:t>
            </w:r>
          </w:p>
        </w:tc>
        <w:tc>
          <w:tcPr>
            <w:tcW w:w="166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村级党组织活动完成数量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村级党组织活动完成数量</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党组织活动完成率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党组织活动完成率</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组织及时率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组织及时率</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人均党员组织活动经费</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人均党员组织活动经费</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元/人/年</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及时开展党组织活动，提升基层党员凝聚力</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及时开展党组织活动，提升基层党员凝聚力</w:t>
            </w:r>
          </w:p>
        </w:tc>
        <w:tc>
          <w:tcPr>
            <w:tcW w:w="188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党员满意率</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23、村级支出-村干部基础职务补贴绩效目标表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13060524P00352410006F</w:t>
            </w:r>
          </w:p>
        </w:tc>
        <w:tc>
          <w:tcPr>
            <w:tcW w:w="2835" w:type="dxa"/>
            <w:vAlign w:val="center"/>
          </w:tcPr>
          <w:p>
            <w:pPr>
              <w:pStyle w:val="14"/>
            </w:pPr>
            <w:r>
              <w:t>项目名称</w:t>
            </w:r>
          </w:p>
        </w:tc>
        <w:tc>
          <w:tcPr>
            <w:tcW w:w="6094" w:type="dxa"/>
            <w:gridSpan w:val="3"/>
            <w:vAlign w:val="center"/>
          </w:tcPr>
          <w:p>
            <w:pPr>
              <w:pStyle w:val="16"/>
            </w:pPr>
            <w:r>
              <w:t>村级支出-村干部基础职务补贴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160.00</w:t>
            </w:r>
          </w:p>
        </w:tc>
        <w:tc>
          <w:tcPr>
            <w:tcW w:w="2835" w:type="dxa"/>
            <w:vAlign w:val="center"/>
          </w:tcPr>
          <w:p>
            <w:pPr>
              <w:pStyle w:val="14"/>
            </w:pPr>
            <w:r>
              <w:t>其中：财政资金</w:t>
            </w:r>
          </w:p>
        </w:tc>
        <w:tc>
          <w:tcPr>
            <w:tcW w:w="2551" w:type="dxa"/>
            <w:vAlign w:val="center"/>
          </w:tcPr>
          <w:p>
            <w:pPr>
              <w:pStyle w:val="16"/>
            </w:pPr>
            <w:r>
              <w:t>160.00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村干部基础职务补贴资金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80.00</w:t>
            </w:r>
          </w:p>
        </w:tc>
        <w:tc>
          <w:tcPr>
            <w:tcW w:w="2551" w:type="dxa"/>
            <w:vAlign w:val="center"/>
          </w:tcPr>
          <w:p>
            <w:pPr>
              <w:pStyle w:val="17"/>
            </w:pPr>
            <w:r>
              <w:t>80.00</w:t>
            </w:r>
          </w:p>
        </w:tc>
        <w:tc>
          <w:tcPr>
            <w:tcW w:w="3543" w:type="dxa"/>
            <w:gridSpan w:val="2"/>
            <w:vAlign w:val="center"/>
          </w:tcPr>
          <w:p>
            <w:pPr>
              <w:pStyle w:val="17"/>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1.对村街两委干部发放补贴，提高生活水平，保障生活质量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7"/>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67" w:type="dxa"/>
            <w:vAlign w:val="center"/>
          </w:tcPr>
          <w:p>
            <w:pPr>
              <w:pStyle w:val="14"/>
            </w:pPr>
            <w:r>
              <w:t>指标值</w:t>
            </w:r>
          </w:p>
        </w:tc>
        <w:tc>
          <w:tcPr>
            <w:tcW w:w="167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190</w:t>
            </w:r>
            <w:r>
              <w:rPr>
                <w:rFonts w:ascii="宋体" w:hAnsi="宋体" w:eastAsia="宋体" w:cs="宋体"/>
                <w:color w:val="auto"/>
                <w:spacing w:val="0"/>
                <w:position w:val="0"/>
                <w:sz w:val="21"/>
                <w:shd w:val="clear" w:fill="auto"/>
              </w:rPr>
              <w:t>人</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86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两委干部满意率</w:t>
            </w:r>
          </w:p>
        </w:tc>
        <w:tc>
          <w:tcPr>
            <w:tcW w:w="186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24、村级支出-服务群众专项经费绩效目标表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13060524P003524100048</w:t>
            </w:r>
          </w:p>
        </w:tc>
        <w:tc>
          <w:tcPr>
            <w:tcW w:w="2835" w:type="dxa"/>
            <w:vAlign w:val="center"/>
          </w:tcPr>
          <w:p>
            <w:pPr>
              <w:pStyle w:val="14"/>
            </w:pPr>
            <w:r>
              <w:t>项目名称</w:t>
            </w:r>
          </w:p>
        </w:tc>
        <w:tc>
          <w:tcPr>
            <w:tcW w:w="6094" w:type="dxa"/>
            <w:gridSpan w:val="3"/>
            <w:vAlign w:val="center"/>
          </w:tcPr>
          <w:p>
            <w:pPr>
              <w:pStyle w:val="16"/>
            </w:pPr>
            <w:r>
              <w:t>村级支出-服务群众专项经费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165.00</w:t>
            </w:r>
          </w:p>
        </w:tc>
        <w:tc>
          <w:tcPr>
            <w:tcW w:w="2835" w:type="dxa"/>
            <w:vAlign w:val="center"/>
          </w:tcPr>
          <w:p>
            <w:pPr>
              <w:pStyle w:val="14"/>
            </w:pPr>
            <w:r>
              <w:t>其中：财政资金</w:t>
            </w:r>
          </w:p>
        </w:tc>
        <w:tc>
          <w:tcPr>
            <w:tcW w:w="2551" w:type="dxa"/>
            <w:vAlign w:val="center"/>
          </w:tcPr>
          <w:p>
            <w:pPr>
              <w:pStyle w:val="16"/>
            </w:pPr>
            <w:r>
              <w:t>165.00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80.00</w:t>
            </w:r>
          </w:p>
        </w:tc>
        <w:tc>
          <w:tcPr>
            <w:tcW w:w="2551" w:type="dxa"/>
            <w:vAlign w:val="center"/>
          </w:tcPr>
          <w:p>
            <w:pPr>
              <w:pStyle w:val="17"/>
            </w:pPr>
            <w:r>
              <w:t>80.00</w:t>
            </w:r>
          </w:p>
        </w:tc>
        <w:tc>
          <w:tcPr>
            <w:tcW w:w="3543" w:type="dxa"/>
            <w:gridSpan w:val="2"/>
            <w:vAlign w:val="center"/>
          </w:tcPr>
          <w:p>
            <w:pPr>
              <w:pStyle w:val="17"/>
            </w:pPr>
            <w:r>
              <w:t>165.00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1.对群众发放补贴，提高生活水平 ，保障生活质量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82" w:type="dxa"/>
            <w:vAlign w:val="center"/>
          </w:tcPr>
          <w:p>
            <w:pPr>
              <w:pStyle w:val="14"/>
            </w:pPr>
            <w:r>
              <w:t>指标值</w:t>
            </w:r>
          </w:p>
        </w:tc>
        <w:tc>
          <w:tcPr>
            <w:tcW w:w="166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服务群众专项经费数量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服务群众专项经费数量</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平均每个村街成本</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万</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88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群众满意率</w:t>
            </w:r>
          </w:p>
        </w:tc>
        <w:tc>
          <w:tcPr>
            <w:tcW w:w="188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25、村级支出-正常离任村干部生活补贴绩效目标表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13060524P003524100073</w:t>
            </w:r>
          </w:p>
        </w:tc>
        <w:tc>
          <w:tcPr>
            <w:tcW w:w="2835" w:type="dxa"/>
            <w:vAlign w:val="center"/>
          </w:tcPr>
          <w:p>
            <w:pPr>
              <w:pStyle w:val="14"/>
            </w:pPr>
            <w:r>
              <w:t>项目名称</w:t>
            </w:r>
          </w:p>
        </w:tc>
        <w:tc>
          <w:tcPr>
            <w:tcW w:w="6094" w:type="dxa"/>
            <w:gridSpan w:val="3"/>
            <w:vAlign w:val="center"/>
          </w:tcPr>
          <w:p>
            <w:pPr>
              <w:pStyle w:val="16"/>
            </w:pPr>
            <w:r>
              <w:t>村级支出-正常离任村干部生活补贴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31.00</w:t>
            </w:r>
          </w:p>
        </w:tc>
        <w:tc>
          <w:tcPr>
            <w:tcW w:w="2835" w:type="dxa"/>
            <w:vAlign w:val="center"/>
          </w:tcPr>
          <w:p>
            <w:pPr>
              <w:pStyle w:val="14"/>
            </w:pPr>
            <w:r>
              <w:t>其中：财政资金</w:t>
            </w:r>
          </w:p>
        </w:tc>
        <w:tc>
          <w:tcPr>
            <w:tcW w:w="2551" w:type="dxa"/>
            <w:vAlign w:val="center"/>
          </w:tcPr>
          <w:p>
            <w:pPr>
              <w:pStyle w:val="16"/>
            </w:pPr>
            <w:r>
              <w:t>31.00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1.对村街离任干部发放补贴，提高生活水平，保障生活质量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8"/>
        <w:gridCol w:w="2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488" w:type="dxa"/>
            <w:vAlign w:val="center"/>
          </w:tcPr>
          <w:p>
            <w:pPr>
              <w:pStyle w:val="14"/>
            </w:pPr>
            <w:r>
              <w:t>指标值</w:t>
            </w:r>
          </w:p>
        </w:tc>
        <w:tc>
          <w:tcPr>
            <w:tcW w:w="205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村街离任干部补贴发放数量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村街离任干部补贴发放数量</w:t>
            </w:r>
          </w:p>
        </w:tc>
        <w:tc>
          <w:tcPr>
            <w:tcW w:w="148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165</w:t>
            </w:r>
            <w:r>
              <w:rPr>
                <w:rFonts w:ascii="宋体" w:hAnsi="宋体" w:eastAsia="宋体" w:cs="宋体"/>
                <w:color w:val="auto"/>
                <w:spacing w:val="0"/>
                <w:position w:val="0"/>
                <w:sz w:val="21"/>
                <w:shd w:val="clear" w:fill="auto"/>
              </w:rPr>
              <w:t>人</w:t>
            </w:r>
          </w:p>
        </w:tc>
        <w:tc>
          <w:tcPr>
            <w:tcW w:w="205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48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48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148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0.19</w:t>
            </w:r>
            <w:r>
              <w:rPr>
                <w:rFonts w:ascii="宋体" w:hAnsi="宋体" w:eastAsia="宋体" w:cs="宋体"/>
                <w:color w:val="auto"/>
                <w:spacing w:val="0"/>
                <w:position w:val="0"/>
                <w:sz w:val="21"/>
                <w:shd w:val="clear" w:fill="auto"/>
              </w:rPr>
              <w:t>万元</w:t>
            </w:r>
          </w:p>
        </w:tc>
        <w:tc>
          <w:tcPr>
            <w:tcW w:w="205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48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效果显著</w:t>
            </w:r>
          </w:p>
        </w:tc>
        <w:tc>
          <w:tcPr>
            <w:tcW w:w="205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离任村街干部满意率</w:t>
            </w:r>
          </w:p>
        </w:tc>
        <w:tc>
          <w:tcPr>
            <w:tcW w:w="1488"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26、村级组织运转办公经费绩效目标表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13060524P00352410009A</w:t>
            </w:r>
          </w:p>
        </w:tc>
        <w:tc>
          <w:tcPr>
            <w:tcW w:w="2835" w:type="dxa"/>
            <w:vAlign w:val="center"/>
          </w:tcPr>
          <w:p>
            <w:pPr>
              <w:pStyle w:val="14"/>
            </w:pPr>
            <w:r>
              <w:t>项目名称</w:t>
            </w:r>
          </w:p>
        </w:tc>
        <w:tc>
          <w:tcPr>
            <w:tcW w:w="6094" w:type="dxa"/>
            <w:gridSpan w:val="3"/>
            <w:vAlign w:val="center"/>
          </w:tcPr>
          <w:p>
            <w:pPr>
              <w:pStyle w:val="16"/>
            </w:pPr>
            <w:r>
              <w:t>村级组织运转办公经费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33.00</w:t>
            </w:r>
          </w:p>
        </w:tc>
        <w:tc>
          <w:tcPr>
            <w:tcW w:w="2835" w:type="dxa"/>
            <w:vAlign w:val="center"/>
          </w:tcPr>
          <w:p>
            <w:pPr>
              <w:pStyle w:val="14"/>
            </w:pPr>
            <w:r>
              <w:t>其中：财政资金</w:t>
            </w:r>
          </w:p>
        </w:tc>
        <w:tc>
          <w:tcPr>
            <w:tcW w:w="2551" w:type="dxa"/>
            <w:vAlign w:val="center"/>
          </w:tcPr>
          <w:p>
            <w:pPr>
              <w:pStyle w:val="16"/>
            </w:pPr>
            <w:r>
              <w:t>33.00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村级组织运转办公经费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16.50</w:t>
            </w:r>
          </w:p>
        </w:tc>
        <w:tc>
          <w:tcPr>
            <w:tcW w:w="2551" w:type="dxa"/>
            <w:vAlign w:val="center"/>
          </w:tcPr>
          <w:p>
            <w:pPr>
              <w:pStyle w:val="17"/>
            </w:pPr>
            <w:r>
              <w:rPr>
                <w:rFonts w:hint="eastAsia"/>
                <w:lang w:val="en-US" w:eastAsia="zh-CN"/>
              </w:rPr>
              <w:t>16.5</w:t>
            </w:r>
            <w:r>
              <w:t xml:space="preserve"> </w:t>
            </w:r>
          </w:p>
        </w:tc>
        <w:tc>
          <w:tcPr>
            <w:tcW w:w="3543" w:type="dxa"/>
            <w:gridSpan w:val="2"/>
            <w:vAlign w:val="center"/>
          </w:tcPr>
          <w:p>
            <w:pPr>
              <w:pStyle w:val="17"/>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1.村级组织运转办公经费（保障村级办公、水、电及日常公用经费），保障生活质量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村级组织数量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村级组织运转数量</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资金发放准时率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平均每个村街组织办公经费</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发放组织办公经费，保障村民工作效率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发放组织办公经费，保障村民工作效率</w:t>
            </w:r>
          </w:p>
        </w:tc>
        <w:tc>
          <w:tcPr>
            <w:tcW w:w="168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27、秸秆、垃圾、杂草、工业废弃物禁烧三级网格员补助资金绩效目标表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13060524P00412710002M</w:t>
            </w:r>
          </w:p>
        </w:tc>
        <w:tc>
          <w:tcPr>
            <w:tcW w:w="2835" w:type="dxa"/>
            <w:vAlign w:val="center"/>
          </w:tcPr>
          <w:p>
            <w:pPr>
              <w:pStyle w:val="14"/>
            </w:pPr>
            <w:r>
              <w:t>项目名称</w:t>
            </w:r>
          </w:p>
        </w:tc>
        <w:tc>
          <w:tcPr>
            <w:tcW w:w="6094" w:type="dxa"/>
            <w:gridSpan w:val="3"/>
            <w:vAlign w:val="center"/>
          </w:tcPr>
          <w:p>
            <w:pPr>
              <w:pStyle w:val="16"/>
            </w:pPr>
            <w:r>
              <w:t>秸秆、垃圾、杂草、工业废弃物禁烧三级网格员补助资金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w:t>
            </w:r>
          </w:p>
        </w:tc>
        <w:tc>
          <w:tcPr>
            <w:tcW w:w="2835" w:type="dxa"/>
            <w:vAlign w:val="center"/>
          </w:tcPr>
          <w:p>
            <w:pPr>
              <w:pStyle w:val="14"/>
            </w:pPr>
            <w:r>
              <w:t>其中：财政资金</w:t>
            </w:r>
          </w:p>
        </w:tc>
        <w:tc>
          <w:tcPr>
            <w:tcW w:w="2551" w:type="dxa"/>
            <w:vAlign w:val="center"/>
          </w:tcPr>
          <w:p>
            <w:pPr>
              <w:pStyle w:val="16"/>
            </w:pPr>
            <w:r>
              <w:t>30.00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秸秆、垃圾、杂草、工业废弃物禁烧防治补助资金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15.00</w:t>
            </w:r>
          </w:p>
        </w:tc>
        <w:tc>
          <w:tcPr>
            <w:tcW w:w="2551" w:type="dxa"/>
            <w:vAlign w:val="center"/>
          </w:tcPr>
          <w:p>
            <w:pPr>
              <w:pStyle w:val="17"/>
            </w:pPr>
            <w:r>
              <w:t xml:space="preserve"> </w:t>
            </w:r>
          </w:p>
        </w:tc>
        <w:tc>
          <w:tcPr>
            <w:tcW w:w="3543" w:type="dxa"/>
            <w:gridSpan w:val="2"/>
            <w:vAlign w:val="center"/>
          </w:tcPr>
          <w:p>
            <w:pPr>
              <w:pStyle w:val="17"/>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1.秸秆、垃圾、杂草禁烧，确保大气污染防治得到有效控制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37" w:type="dxa"/>
            <w:vAlign w:val="center"/>
          </w:tcPr>
          <w:p>
            <w:pPr>
              <w:pStyle w:val="14"/>
            </w:pPr>
            <w:r>
              <w:t>指标值</w:t>
            </w:r>
          </w:p>
        </w:tc>
        <w:tc>
          <w:tcPr>
            <w:tcW w:w="170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网格员数量</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人</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禁烧工作完成率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禁烧工作完成率</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网格员出勤率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网格员出勤率</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平均每个网格员成本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平均每个网格员成本</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发生秸秆、垃圾、杂草、废弃物燃烧的次数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发生秸秆、垃圾、杂草、废弃物燃烧的次数</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w:t>
            </w:r>
            <w:r>
              <w:rPr>
                <w:rFonts w:ascii="宋体" w:hAnsi="宋体" w:eastAsia="宋体" w:cs="宋体"/>
                <w:color w:val="auto"/>
                <w:spacing w:val="0"/>
                <w:position w:val="0"/>
                <w:sz w:val="21"/>
                <w:shd w:val="clear" w:fill="auto"/>
              </w:rPr>
              <w:t>次</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村民对象满意度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村民对象满意度</w:t>
            </w:r>
          </w:p>
        </w:tc>
        <w:tc>
          <w:tcPr>
            <w:tcW w:w="1837"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28、农药包装废弃物回收及农产品检测经费绩效目标表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13060524P00390710002J</w:t>
            </w:r>
          </w:p>
        </w:tc>
        <w:tc>
          <w:tcPr>
            <w:tcW w:w="2835" w:type="dxa"/>
            <w:vAlign w:val="center"/>
          </w:tcPr>
          <w:p>
            <w:pPr>
              <w:pStyle w:val="14"/>
            </w:pPr>
            <w:r>
              <w:t>项目名称</w:t>
            </w:r>
          </w:p>
        </w:tc>
        <w:tc>
          <w:tcPr>
            <w:tcW w:w="6094" w:type="dxa"/>
            <w:gridSpan w:val="3"/>
            <w:vAlign w:val="center"/>
          </w:tcPr>
          <w:p>
            <w:pPr>
              <w:pStyle w:val="16"/>
            </w:pPr>
            <w:r>
              <w:t>农药包装废弃物回收及农产品检测经费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w:t>
            </w:r>
          </w:p>
        </w:tc>
        <w:tc>
          <w:tcPr>
            <w:tcW w:w="2835" w:type="dxa"/>
            <w:vAlign w:val="center"/>
          </w:tcPr>
          <w:p>
            <w:pPr>
              <w:pStyle w:val="14"/>
            </w:pPr>
            <w:r>
              <w:t>其中：财政资金</w:t>
            </w:r>
          </w:p>
        </w:tc>
        <w:tc>
          <w:tcPr>
            <w:tcW w:w="2551" w:type="dxa"/>
            <w:vAlign w:val="center"/>
          </w:tcPr>
          <w:p>
            <w:pPr>
              <w:pStyle w:val="16"/>
            </w:pPr>
            <w:r>
              <w:t>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包装废弃物及农产品采购费用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1.做好农药包装废弃物回收及农产品检测工作，确保不出问题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94" w:type="dxa"/>
            <w:vAlign w:val="center"/>
          </w:tcPr>
          <w:p>
            <w:pPr>
              <w:pStyle w:val="14"/>
            </w:pPr>
            <w:r>
              <w:t>指标值</w:t>
            </w:r>
          </w:p>
        </w:tc>
        <w:tc>
          <w:tcPr>
            <w:tcW w:w="195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检测完成率</w:t>
            </w:r>
          </w:p>
        </w:tc>
        <w:tc>
          <w:tcPr>
            <w:tcW w:w="159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检测合规率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检测合规率</w:t>
            </w:r>
          </w:p>
        </w:tc>
        <w:tc>
          <w:tcPr>
            <w:tcW w:w="159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检测及时性</w:t>
            </w:r>
          </w:p>
        </w:tc>
        <w:tc>
          <w:tcPr>
            <w:tcW w:w="159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检测成本</w:t>
            </w:r>
          </w:p>
        </w:tc>
        <w:tc>
          <w:tcPr>
            <w:tcW w:w="159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95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创新工作完成率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创新工作完成率</w:t>
            </w:r>
          </w:p>
        </w:tc>
        <w:tc>
          <w:tcPr>
            <w:tcW w:w="159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159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29、农业职业经理补助资金（保定农发集团）绩效目标表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13060524P00349610004E</w:t>
            </w:r>
          </w:p>
        </w:tc>
        <w:tc>
          <w:tcPr>
            <w:tcW w:w="2835" w:type="dxa"/>
            <w:vAlign w:val="center"/>
          </w:tcPr>
          <w:p>
            <w:pPr>
              <w:pStyle w:val="14"/>
            </w:pPr>
            <w:r>
              <w:t>项目名称</w:t>
            </w:r>
          </w:p>
        </w:tc>
        <w:tc>
          <w:tcPr>
            <w:tcW w:w="6094" w:type="dxa"/>
            <w:gridSpan w:val="3"/>
            <w:vAlign w:val="center"/>
          </w:tcPr>
          <w:p>
            <w:pPr>
              <w:pStyle w:val="16"/>
            </w:pPr>
            <w:r>
              <w:t>农业职业经理补助资金（保定农发集团）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43.03</w:t>
            </w:r>
          </w:p>
        </w:tc>
        <w:tc>
          <w:tcPr>
            <w:tcW w:w="2835" w:type="dxa"/>
            <w:vAlign w:val="center"/>
          </w:tcPr>
          <w:p>
            <w:pPr>
              <w:pStyle w:val="14"/>
            </w:pPr>
            <w:r>
              <w:t>其中：财政资金</w:t>
            </w:r>
          </w:p>
        </w:tc>
        <w:tc>
          <w:tcPr>
            <w:tcW w:w="2551" w:type="dxa"/>
            <w:vAlign w:val="center"/>
          </w:tcPr>
          <w:p>
            <w:pPr>
              <w:pStyle w:val="16"/>
            </w:pPr>
            <w:r>
              <w:t>43.03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农业职业经理补助资金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10.00</w:t>
            </w:r>
          </w:p>
        </w:tc>
        <w:tc>
          <w:tcPr>
            <w:tcW w:w="2835" w:type="dxa"/>
            <w:vAlign w:val="center"/>
          </w:tcPr>
          <w:p>
            <w:pPr>
              <w:pStyle w:val="17"/>
            </w:pPr>
            <w:r>
              <w:t>20.00</w:t>
            </w:r>
          </w:p>
        </w:tc>
        <w:tc>
          <w:tcPr>
            <w:tcW w:w="2551" w:type="dxa"/>
            <w:vAlign w:val="center"/>
          </w:tcPr>
          <w:p>
            <w:pPr>
              <w:pStyle w:val="17"/>
            </w:pPr>
            <w:r>
              <w:t>30.00</w:t>
            </w:r>
          </w:p>
        </w:tc>
        <w:tc>
          <w:tcPr>
            <w:tcW w:w="3543" w:type="dxa"/>
            <w:gridSpan w:val="2"/>
            <w:vAlign w:val="center"/>
          </w:tcPr>
          <w:p>
            <w:pPr>
              <w:pStyle w:val="17"/>
            </w:pPr>
            <w:r>
              <w:t>40.03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1.对职业经理人发放工资，提高生活水平，保障生活质量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61" w:type="dxa"/>
            <w:vAlign w:val="center"/>
          </w:tcPr>
          <w:p>
            <w:pPr>
              <w:pStyle w:val="14"/>
            </w:pPr>
            <w:r>
              <w:t>指标值</w:t>
            </w:r>
          </w:p>
        </w:tc>
        <w:tc>
          <w:tcPr>
            <w:tcW w:w="178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资金发放数量</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人</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职业经理人人均成本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职业经理人人均成本</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8.61</w:t>
            </w:r>
            <w:r>
              <w:rPr>
                <w:rFonts w:ascii="宋体" w:hAnsi="宋体" w:eastAsia="宋体" w:cs="宋体"/>
                <w:color w:val="auto"/>
                <w:spacing w:val="0"/>
                <w:position w:val="0"/>
                <w:sz w:val="21"/>
                <w:shd w:val="clear" w:fill="auto"/>
              </w:rPr>
              <w:t>万元</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76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30、提前下达2024年省级农业防灾减灾和水利救灾资金保财农【2023】87号绩效目标表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13060524P00391110002P</w:t>
            </w:r>
          </w:p>
        </w:tc>
        <w:tc>
          <w:tcPr>
            <w:tcW w:w="2835" w:type="dxa"/>
            <w:vAlign w:val="center"/>
          </w:tcPr>
          <w:p>
            <w:pPr>
              <w:pStyle w:val="14"/>
            </w:pPr>
            <w:r>
              <w:t>项目名称</w:t>
            </w:r>
          </w:p>
        </w:tc>
        <w:tc>
          <w:tcPr>
            <w:tcW w:w="6094" w:type="dxa"/>
            <w:gridSpan w:val="3"/>
            <w:vAlign w:val="center"/>
          </w:tcPr>
          <w:p>
            <w:pPr>
              <w:pStyle w:val="16"/>
            </w:pPr>
            <w:r>
              <w:t>提前下达2024年省级农业防灾减灾和水利救灾资金保财农【2023】87号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0.08</w:t>
            </w:r>
          </w:p>
        </w:tc>
        <w:tc>
          <w:tcPr>
            <w:tcW w:w="2835" w:type="dxa"/>
            <w:vAlign w:val="center"/>
          </w:tcPr>
          <w:p>
            <w:pPr>
              <w:pStyle w:val="14"/>
            </w:pPr>
            <w:r>
              <w:t>其中：财政资金</w:t>
            </w:r>
          </w:p>
        </w:tc>
        <w:tc>
          <w:tcPr>
            <w:tcW w:w="2551" w:type="dxa"/>
            <w:vAlign w:val="center"/>
          </w:tcPr>
          <w:p>
            <w:pPr>
              <w:pStyle w:val="16"/>
            </w:pPr>
            <w:r>
              <w:t>0.08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提前下达2024年省级农业防灾减灾和水利救灾资金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0.08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1.防止发生区域性动物重大疫情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防灾减灾和救灾时长</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防灾减灾和救灾时长</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w:t>
            </w:r>
          </w:p>
        </w:tc>
        <w:tc>
          <w:tcPr>
            <w:tcW w:w="19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0.08</w:t>
            </w:r>
            <w:r>
              <w:rPr>
                <w:rFonts w:ascii="宋体" w:hAnsi="宋体" w:eastAsia="宋体" w:cs="宋体"/>
                <w:color w:val="auto"/>
                <w:spacing w:val="0"/>
                <w:position w:val="0"/>
                <w:sz w:val="21"/>
                <w:shd w:val="clear" w:fill="auto"/>
              </w:rPr>
              <w:t>万元</w:t>
            </w:r>
          </w:p>
        </w:tc>
        <w:tc>
          <w:tcPr>
            <w:tcW w:w="19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防止发生重大疫情</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防止发生重大疫情</w:t>
            </w:r>
          </w:p>
        </w:tc>
        <w:tc>
          <w:tcPr>
            <w:tcW w:w="16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9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31、提前下达2024年市派驻下沉工作队综合经费保财行【2023】19号绩效目标表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13060524P00454610002D</w:t>
            </w:r>
          </w:p>
        </w:tc>
        <w:tc>
          <w:tcPr>
            <w:tcW w:w="2835" w:type="dxa"/>
            <w:vAlign w:val="center"/>
          </w:tcPr>
          <w:p>
            <w:pPr>
              <w:pStyle w:val="14"/>
            </w:pPr>
            <w:r>
              <w:t>项目名称</w:t>
            </w:r>
          </w:p>
        </w:tc>
        <w:tc>
          <w:tcPr>
            <w:tcW w:w="6094" w:type="dxa"/>
            <w:gridSpan w:val="3"/>
            <w:vAlign w:val="center"/>
          </w:tcPr>
          <w:p>
            <w:pPr>
              <w:pStyle w:val="16"/>
            </w:pPr>
            <w:r>
              <w:t>提前下达2024年市派驻下沉工作队综合经费保财行【2023】19号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8.00</w:t>
            </w:r>
          </w:p>
        </w:tc>
        <w:tc>
          <w:tcPr>
            <w:tcW w:w="2835" w:type="dxa"/>
            <w:vAlign w:val="center"/>
          </w:tcPr>
          <w:p>
            <w:pPr>
              <w:pStyle w:val="14"/>
            </w:pPr>
            <w:r>
              <w:t>其中：财政资金</w:t>
            </w:r>
          </w:p>
        </w:tc>
        <w:tc>
          <w:tcPr>
            <w:tcW w:w="2551" w:type="dxa"/>
            <w:vAlign w:val="center"/>
          </w:tcPr>
          <w:p>
            <w:pPr>
              <w:pStyle w:val="16"/>
            </w:pPr>
            <w:r>
              <w:t>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派驻下沉工作队经费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4.00</w:t>
            </w:r>
          </w:p>
        </w:tc>
        <w:tc>
          <w:tcPr>
            <w:tcW w:w="2551" w:type="dxa"/>
            <w:vAlign w:val="center"/>
          </w:tcPr>
          <w:p>
            <w:pPr>
              <w:pStyle w:val="17"/>
            </w:pPr>
            <w:r>
              <w:t>4.00</w:t>
            </w:r>
          </w:p>
        </w:tc>
        <w:tc>
          <w:tcPr>
            <w:tcW w:w="3543" w:type="dxa"/>
            <w:gridSpan w:val="2"/>
            <w:vAlign w:val="center"/>
          </w:tcPr>
          <w:p>
            <w:pPr>
              <w:pStyle w:val="17"/>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1.及时驻派工作队，基层党组织政治功能和组织明显提高，农村经济发展明显改善，基层社会治理、社会稳定形势明显改观，群众急难愁问题得到妥善解决，群众切实感到党的关心和温暖。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6"/>
        <w:gridCol w:w="1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76" w:type="dxa"/>
            <w:vAlign w:val="center"/>
          </w:tcPr>
          <w:p>
            <w:pPr>
              <w:pStyle w:val="14"/>
            </w:pPr>
            <w:r>
              <w:t>指标值</w:t>
            </w:r>
          </w:p>
        </w:tc>
        <w:tc>
          <w:tcPr>
            <w:tcW w:w="17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177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76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完成下沉人员有效工作时间等各项规定要求的比率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下沉人员有效工作时间等各项规定要求</w:t>
            </w:r>
          </w:p>
        </w:tc>
        <w:tc>
          <w:tcPr>
            <w:tcW w:w="177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6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177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1年</w:t>
            </w:r>
          </w:p>
        </w:tc>
        <w:tc>
          <w:tcPr>
            <w:tcW w:w="176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工作队支持资金成本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工作队支持资金成本</w:t>
            </w:r>
          </w:p>
        </w:tc>
        <w:tc>
          <w:tcPr>
            <w:tcW w:w="177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万元</w:t>
            </w:r>
          </w:p>
        </w:tc>
        <w:tc>
          <w:tcPr>
            <w:tcW w:w="176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177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6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77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6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32、屠宰环节病死猪无害化处理及畜禽粪污资源化利用绩效目标表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13060524P00412510002A</w:t>
            </w:r>
          </w:p>
        </w:tc>
        <w:tc>
          <w:tcPr>
            <w:tcW w:w="2835" w:type="dxa"/>
            <w:vAlign w:val="center"/>
          </w:tcPr>
          <w:p>
            <w:pPr>
              <w:pStyle w:val="14"/>
            </w:pPr>
            <w:r>
              <w:t>项目名称</w:t>
            </w:r>
          </w:p>
        </w:tc>
        <w:tc>
          <w:tcPr>
            <w:tcW w:w="6094" w:type="dxa"/>
            <w:gridSpan w:val="3"/>
            <w:vAlign w:val="center"/>
          </w:tcPr>
          <w:p>
            <w:pPr>
              <w:pStyle w:val="16"/>
            </w:pPr>
            <w:r>
              <w:t>屠宰环节病死猪无害化处理及畜禽粪污资源化利用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w:t>
            </w:r>
          </w:p>
        </w:tc>
        <w:tc>
          <w:tcPr>
            <w:tcW w:w="2835" w:type="dxa"/>
            <w:vAlign w:val="center"/>
          </w:tcPr>
          <w:p>
            <w:pPr>
              <w:pStyle w:val="14"/>
            </w:pPr>
            <w:r>
              <w:t>其中：财政资金</w:t>
            </w:r>
          </w:p>
        </w:tc>
        <w:tc>
          <w:tcPr>
            <w:tcW w:w="2551" w:type="dxa"/>
            <w:vAlign w:val="center"/>
          </w:tcPr>
          <w:p>
            <w:pPr>
              <w:pStyle w:val="16"/>
            </w:pPr>
            <w:r>
              <w:t>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屠宰环节病死猪无害化处理及畜禽粪资源化在利用经费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0.50</w:t>
            </w:r>
          </w:p>
        </w:tc>
        <w:tc>
          <w:tcPr>
            <w:tcW w:w="2551" w:type="dxa"/>
            <w:vAlign w:val="center"/>
          </w:tcPr>
          <w:p>
            <w:pPr>
              <w:pStyle w:val="17"/>
            </w:pPr>
            <w:r>
              <w:t>0.50</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1.屠宰环节病死猪无害化处理，避免大面积病死猪疫情发生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22" w:type="dxa"/>
            <w:vAlign w:val="center"/>
          </w:tcPr>
          <w:p>
            <w:pPr>
              <w:pStyle w:val="14"/>
            </w:pPr>
            <w:r>
              <w:t>指标值</w:t>
            </w:r>
          </w:p>
        </w:tc>
        <w:tc>
          <w:tcPr>
            <w:tcW w:w="172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无害化病死生猪数量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无害化病死生猪数量</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头</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无害化处理合格率</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无害化处理完成时限</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无害化处理完成时限</w:t>
            </w:r>
          </w:p>
        </w:tc>
        <w:tc>
          <w:tcPr>
            <w:tcW w:w="18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 xml:space="preserve">  **天内</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处理成本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处理成本</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病死生猪无害化处理率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病死生猪无害化处理率</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屠宰企业满意率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屠宰企业满意率</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满意度调查问卷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33、维稳经费绩效目标表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13060524P0018HN100039</w:t>
            </w:r>
          </w:p>
        </w:tc>
        <w:tc>
          <w:tcPr>
            <w:tcW w:w="2835" w:type="dxa"/>
            <w:vAlign w:val="center"/>
          </w:tcPr>
          <w:p>
            <w:pPr>
              <w:pStyle w:val="14"/>
            </w:pPr>
            <w:r>
              <w:t>项目名称</w:t>
            </w:r>
          </w:p>
        </w:tc>
        <w:tc>
          <w:tcPr>
            <w:tcW w:w="6094" w:type="dxa"/>
            <w:gridSpan w:val="3"/>
            <w:vAlign w:val="center"/>
          </w:tcPr>
          <w:p>
            <w:pPr>
              <w:pStyle w:val="16"/>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15.00</w:t>
            </w:r>
          </w:p>
        </w:tc>
        <w:tc>
          <w:tcPr>
            <w:tcW w:w="2835" w:type="dxa"/>
            <w:vAlign w:val="center"/>
          </w:tcPr>
          <w:p>
            <w:pPr>
              <w:pStyle w:val="14"/>
            </w:pPr>
            <w:r>
              <w:t>其中：财政资金</w:t>
            </w:r>
          </w:p>
        </w:tc>
        <w:tc>
          <w:tcPr>
            <w:tcW w:w="2551" w:type="dxa"/>
            <w:vAlign w:val="center"/>
          </w:tcPr>
          <w:p>
            <w:pPr>
              <w:pStyle w:val="16"/>
            </w:pPr>
            <w:r>
              <w:t>15.00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7.00</w:t>
            </w:r>
          </w:p>
        </w:tc>
        <w:tc>
          <w:tcPr>
            <w:tcW w:w="2551" w:type="dxa"/>
            <w:vAlign w:val="center"/>
          </w:tcPr>
          <w:p>
            <w:pPr>
              <w:pStyle w:val="17"/>
            </w:pPr>
            <w:r>
              <w:t>7.00</w:t>
            </w:r>
          </w:p>
        </w:tc>
        <w:tc>
          <w:tcPr>
            <w:tcW w:w="3543" w:type="dxa"/>
            <w:gridSpan w:val="2"/>
            <w:vAlign w:val="center"/>
          </w:tcPr>
          <w:p>
            <w:pPr>
              <w:pStyle w:val="17"/>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1.保障在市、省等开重大会议不发生上访事件，提高值班人员工作待遇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52" w:type="dxa"/>
            <w:vAlign w:val="center"/>
          </w:tcPr>
          <w:p>
            <w:pPr>
              <w:pStyle w:val="14"/>
            </w:pPr>
            <w:r>
              <w:t>指标值</w:t>
            </w:r>
          </w:p>
        </w:tc>
        <w:tc>
          <w:tcPr>
            <w:tcW w:w="169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信访值班人员数量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信访值班人员数量</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人次</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任务完成率</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85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等于1年</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人均值班成本补助</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人均值班成本补助</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=180</w:t>
            </w:r>
            <w:r>
              <w:rPr>
                <w:rFonts w:ascii="宋体" w:hAnsi="宋体" w:eastAsia="宋体" w:cs="宋体"/>
                <w:color w:val="auto"/>
                <w:spacing w:val="0"/>
                <w:position w:val="0"/>
                <w:sz w:val="21"/>
                <w:shd w:val="clear" w:fill="auto"/>
              </w:rPr>
              <w:t>每人每天</w:t>
            </w:r>
            <w:r>
              <w:rPr>
                <w:rFonts w:ascii="方正书宋_GBK" w:hAnsi="方正书宋_GBK" w:eastAsia="方正书宋_GBK" w:cs="方正书宋_GBK"/>
                <w:color w:val="auto"/>
                <w:spacing w:val="0"/>
                <w:position w:val="0"/>
                <w:sz w:val="21"/>
                <w:shd w:val="clear" w:fill="auto"/>
              </w:rPr>
              <w:t>180</w:t>
            </w:r>
            <w:r>
              <w:rPr>
                <w:rFonts w:ascii="宋体" w:hAnsi="宋体" w:eastAsia="宋体" w:cs="宋体"/>
                <w:color w:val="auto"/>
                <w:spacing w:val="0"/>
                <w:position w:val="0"/>
                <w:sz w:val="21"/>
                <w:shd w:val="clear" w:fill="auto"/>
              </w:rPr>
              <w:t>元</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减少上访事件发生</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减少上访事件发生</w:t>
            </w:r>
          </w:p>
        </w:tc>
        <w:tc>
          <w:tcPr>
            <w:tcW w:w="185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进一步减少</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34、乡村振兴经费绩效目标表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13060524P00391310004A</w:t>
            </w:r>
          </w:p>
        </w:tc>
        <w:tc>
          <w:tcPr>
            <w:tcW w:w="2835" w:type="dxa"/>
            <w:vAlign w:val="center"/>
          </w:tcPr>
          <w:p>
            <w:pPr>
              <w:pStyle w:val="14"/>
            </w:pPr>
            <w:r>
              <w:t>项目名称</w:t>
            </w:r>
          </w:p>
        </w:tc>
        <w:tc>
          <w:tcPr>
            <w:tcW w:w="6094" w:type="dxa"/>
            <w:gridSpan w:val="3"/>
            <w:vAlign w:val="center"/>
          </w:tcPr>
          <w:p>
            <w:pPr>
              <w:pStyle w:val="16"/>
            </w:pPr>
            <w:r>
              <w:t>乡村振兴经费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40.00</w:t>
            </w:r>
          </w:p>
        </w:tc>
        <w:tc>
          <w:tcPr>
            <w:tcW w:w="2835" w:type="dxa"/>
            <w:vAlign w:val="center"/>
          </w:tcPr>
          <w:p>
            <w:pPr>
              <w:pStyle w:val="14"/>
            </w:pPr>
            <w:r>
              <w:t>其中：财政资金</w:t>
            </w:r>
          </w:p>
        </w:tc>
        <w:tc>
          <w:tcPr>
            <w:tcW w:w="2551" w:type="dxa"/>
            <w:vAlign w:val="center"/>
          </w:tcPr>
          <w:p>
            <w:pPr>
              <w:pStyle w:val="16"/>
            </w:pPr>
            <w:r>
              <w:t>40.00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乡村振兴经费（产业扶贫项目评审、评估等）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20.00</w:t>
            </w:r>
          </w:p>
        </w:tc>
        <w:tc>
          <w:tcPr>
            <w:tcW w:w="2551" w:type="dxa"/>
            <w:vAlign w:val="center"/>
          </w:tcPr>
          <w:p>
            <w:pPr>
              <w:pStyle w:val="17"/>
            </w:pPr>
            <w:r>
              <w:t>20.00</w:t>
            </w:r>
          </w:p>
        </w:tc>
        <w:tc>
          <w:tcPr>
            <w:tcW w:w="3543" w:type="dxa"/>
            <w:gridSpan w:val="2"/>
            <w:vAlign w:val="center"/>
          </w:tcPr>
          <w:p>
            <w:pPr>
              <w:pStyle w:val="17"/>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1.通过产业扶贫项目评审评估，保证工作正常运转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10" w:type="dxa"/>
            <w:vAlign w:val="center"/>
          </w:tcPr>
          <w:p>
            <w:pPr>
              <w:pStyle w:val="14"/>
            </w:pPr>
            <w:r>
              <w:t>指标值</w:t>
            </w:r>
          </w:p>
        </w:tc>
        <w:tc>
          <w:tcPr>
            <w:tcW w:w="193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评估评审项目个数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乡村振兴评估评审项目个数</w:t>
            </w:r>
          </w:p>
        </w:tc>
        <w:tc>
          <w:tcPr>
            <w:tcW w:w="161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个</w:t>
            </w:r>
          </w:p>
        </w:tc>
        <w:tc>
          <w:tcPr>
            <w:tcW w:w="193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评估评审报告合格率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评估评审报告合格率</w:t>
            </w:r>
          </w:p>
        </w:tc>
        <w:tc>
          <w:tcPr>
            <w:tcW w:w="161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评估评审完工及时率</w:t>
            </w:r>
          </w:p>
        </w:tc>
        <w:tc>
          <w:tcPr>
            <w:tcW w:w="161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评估评审资金成本</w:t>
            </w:r>
          </w:p>
        </w:tc>
        <w:tc>
          <w:tcPr>
            <w:tcW w:w="161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40</w:t>
            </w:r>
            <w:r>
              <w:rPr>
                <w:rFonts w:ascii="宋体" w:hAnsi="宋体" w:eastAsia="宋体" w:cs="宋体"/>
                <w:color w:val="auto"/>
                <w:spacing w:val="0"/>
                <w:position w:val="0"/>
                <w:sz w:val="21"/>
                <w:shd w:val="clear" w:fill="auto"/>
              </w:rPr>
              <w:t>万元</w:t>
            </w:r>
          </w:p>
        </w:tc>
        <w:tc>
          <w:tcPr>
            <w:tcW w:w="193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促进产业扶贫发展</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促进产业扶贫发展</w:t>
            </w:r>
          </w:p>
        </w:tc>
        <w:tc>
          <w:tcPr>
            <w:tcW w:w="16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进一步促进</w:t>
            </w:r>
          </w:p>
        </w:tc>
        <w:tc>
          <w:tcPr>
            <w:tcW w:w="193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61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35、选派干部下沉干部工作队经费绩效目标表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13060524P004542100013</w:t>
            </w:r>
          </w:p>
        </w:tc>
        <w:tc>
          <w:tcPr>
            <w:tcW w:w="2835" w:type="dxa"/>
            <w:vAlign w:val="center"/>
          </w:tcPr>
          <w:p>
            <w:pPr>
              <w:pStyle w:val="14"/>
            </w:pPr>
            <w:r>
              <w:t>项目名称</w:t>
            </w:r>
          </w:p>
        </w:tc>
        <w:tc>
          <w:tcPr>
            <w:tcW w:w="6094" w:type="dxa"/>
            <w:gridSpan w:val="3"/>
            <w:vAlign w:val="center"/>
          </w:tcPr>
          <w:p>
            <w:pPr>
              <w:pStyle w:val="16"/>
            </w:pPr>
            <w:r>
              <w:t>选派干部下沉干部工作队经费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32.00</w:t>
            </w:r>
          </w:p>
        </w:tc>
        <w:tc>
          <w:tcPr>
            <w:tcW w:w="2835" w:type="dxa"/>
            <w:vAlign w:val="center"/>
          </w:tcPr>
          <w:p>
            <w:pPr>
              <w:pStyle w:val="14"/>
            </w:pPr>
            <w:r>
              <w:t>其中：财政资金</w:t>
            </w:r>
          </w:p>
        </w:tc>
        <w:tc>
          <w:tcPr>
            <w:tcW w:w="2551" w:type="dxa"/>
            <w:vAlign w:val="center"/>
          </w:tcPr>
          <w:p>
            <w:pPr>
              <w:pStyle w:val="16"/>
            </w:pPr>
            <w:r>
              <w:t>32.00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选派干部下沉工作队经费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16.00</w:t>
            </w:r>
          </w:p>
        </w:tc>
        <w:tc>
          <w:tcPr>
            <w:tcW w:w="2551" w:type="dxa"/>
            <w:vAlign w:val="center"/>
          </w:tcPr>
          <w:p>
            <w:pPr>
              <w:pStyle w:val="17"/>
            </w:pPr>
            <w:r>
              <w:t>16.00</w:t>
            </w:r>
          </w:p>
        </w:tc>
        <w:tc>
          <w:tcPr>
            <w:tcW w:w="3543" w:type="dxa"/>
            <w:gridSpan w:val="2"/>
            <w:vAlign w:val="center"/>
          </w:tcPr>
          <w:p>
            <w:pPr>
              <w:pStyle w:val="17"/>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1.及时驻派工作队，帮助村街完成各项工作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3"/>
        <w:gridCol w:w="2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413" w:type="dxa"/>
            <w:vAlign w:val="center"/>
          </w:tcPr>
          <w:p>
            <w:pPr>
              <w:pStyle w:val="14"/>
            </w:pPr>
            <w:r>
              <w:t>指标值</w:t>
            </w:r>
          </w:p>
        </w:tc>
        <w:tc>
          <w:tcPr>
            <w:tcW w:w="2131"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14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个</w:t>
            </w:r>
          </w:p>
        </w:tc>
        <w:tc>
          <w:tcPr>
            <w:tcW w:w="21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下沉人员有效工作时间等规定要求</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下沉人员有效工作时间等规定要求</w:t>
            </w:r>
          </w:p>
        </w:tc>
        <w:tc>
          <w:tcPr>
            <w:tcW w:w="14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1413"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=1年</w:t>
            </w:r>
          </w:p>
        </w:tc>
        <w:tc>
          <w:tcPr>
            <w:tcW w:w="21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每个工作队支持资金成本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每个工作队支持资金成本</w:t>
            </w:r>
          </w:p>
        </w:tc>
        <w:tc>
          <w:tcPr>
            <w:tcW w:w="14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万元</w:t>
            </w:r>
          </w:p>
        </w:tc>
        <w:tc>
          <w:tcPr>
            <w:tcW w:w="21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1413"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进一步改观</w:t>
            </w:r>
          </w:p>
        </w:tc>
        <w:tc>
          <w:tcPr>
            <w:tcW w:w="2131"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41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31"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36、运转保障-白沟镇长期临时工经费绩效目标表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13060524P00349310003R</w:t>
            </w:r>
          </w:p>
        </w:tc>
        <w:tc>
          <w:tcPr>
            <w:tcW w:w="2835" w:type="dxa"/>
            <w:vAlign w:val="center"/>
          </w:tcPr>
          <w:p>
            <w:pPr>
              <w:pStyle w:val="14"/>
            </w:pPr>
            <w:r>
              <w:t>项目名称</w:t>
            </w:r>
          </w:p>
        </w:tc>
        <w:tc>
          <w:tcPr>
            <w:tcW w:w="6094" w:type="dxa"/>
            <w:gridSpan w:val="3"/>
            <w:vAlign w:val="center"/>
          </w:tcPr>
          <w:p>
            <w:pPr>
              <w:pStyle w:val="16"/>
            </w:pPr>
            <w:r>
              <w:t>运转保障-白沟镇长期临时工经费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39.27</w:t>
            </w:r>
          </w:p>
        </w:tc>
        <w:tc>
          <w:tcPr>
            <w:tcW w:w="2835" w:type="dxa"/>
            <w:vAlign w:val="center"/>
          </w:tcPr>
          <w:p>
            <w:pPr>
              <w:pStyle w:val="14"/>
            </w:pPr>
            <w:r>
              <w:t>其中：财政资金</w:t>
            </w:r>
          </w:p>
        </w:tc>
        <w:tc>
          <w:tcPr>
            <w:tcW w:w="2551" w:type="dxa"/>
            <w:vAlign w:val="center"/>
          </w:tcPr>
          <w:p>
            <w:pPr>
              <w:pStyle w:val="16"/>
            </w:pPr>
            <w:r>
              <w:t>39.27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运转保障-白沟镇政府长期临时工经费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t xml:space="preserve"> </w:t>
            </w:r>
            <w:r>
              <w:rPr>
                <w:rFonts w:hint="eastAsia"/>
                <w:lang w:val="en-US" w:eastAsia="zh-CN"/>
              </w:rPr>
              <w:t>9.8175</w:t>
            </w:r>
          </w:p>
        </w:tc>
        <w:tc>
          <w:tcPr>
            <w:tcW w:w="2835" w:type="dxa"/>
            <w:vAlign w:val="center"/>
          </w:tcPr>
          <w:p>
            <w:pPr>
              <w:pStyle w:val="17"/>
              <w:rPr>
                <w:rFonts w:hint="default" w:eastAsia="方正书宋_GBK"/>
                <w:lang w:val="en-US" w:eastAsia="zh-CN"/>
              </w:rPr>
            </w:pPr>
            <w:r>
              <w:t xml:space="preserve"> </w:t>
            </w:r>
            <w:r>
              <w:rPr>
                <w:rFonts w:hint="eastAsia"/>
                <w:lang w:val="en-US" w:eastAsia="zh-CN"/>
              </w:rPr>
              <w:t>19.635</w:t>
            </w:r>
          </w:p>
        </w:tc>
        <w:tc>
          <w:tcPr>
            <w:tcW w:w="2551" w:type="dxa"/>
            <w:vAlign w:val="center"/>
          </w:tcPr>
          <w:p>
            <w:pPr>
              <w:pStyle w:val="17"/>
            </w:pPr>
            <w:r>
              <w:rPr>
                <w:rFonts w:hint="eastAsia"/>
                <w:lang w:val="en-US" w:eastAsia="zh-CN"/>
              </w:rPr>
              <w:t>29.4525</w:t>
            </w:r>
            <w:r>
              <w:t xml:space="preserve"> </w:t>
            </w:r>
          </w:p>
        </w:tc>
        <w:tc>
          <w:tcPr>
            <w:tcW w:w="3543" w:type="dxa"/>
            <w:gridSpan w:val="2"/>
            <w:vAlign w:val="center"/>
          </w:tcPr>
          <w:p>
            <w:pPr>
              <w:pStyle w:val="17"/>
            </w:pPr>
            <w:r>
              <w:t>39.27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1.对白沟镇长期临时工发放补贴，提高生活水平，保障生活质量提高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19" w:type="dxa"/>
            <w:vAlign w:val="center"/>
          </w:tcPr>
          <w:p>
            <w:pPr>
              <w:pStyle w:val="14"/>
            </w:pPr>
            <w:r>
              <w:t>指标值</w:t>
            </w:r>
          </w:p>
        </w:tc>
        <w:tc>
          <w:tcPr>
            <w:tcW w:w="202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2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r>
              <w:rPr>
                <w:rFonts w:ascii="方正书宋_GBK" w:hAnsi="方正书宋_GBK" w:eastAsia="方正书宋_GBK" w:cs="方正书宋_GBK"/>
                <w:color w:val="auto"/>
                <w:spacing w:val="0"/>
                <w:position w:val="0"/>
                <w:sz w:val="21"/>
                <w:shd w:val="clear" w:fill="auto"/>
              </w:rPr>
              <w:tab/>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r>
              <w:rPr>
                <w:rFonts w:ascii="方正书宋_GBK" w:hAnsi="方正书宋_GBK" w:eastAsia="方正书宋_GBK" w:cs="方正书宋_GBK"/>
                <w:color w:val="auto"/>
                <w:spacing w:val="0"/>
                <w:position w:val="0"/>
                <w:sz w:val="21"/>
                <w:shd w:val="clear" w:fill="auto"/>
              </w:rPr>
              <w:tab/>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工资发放及时率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工资发放及时率</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临时聘用人员人均成本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临时聘用人员人均成本</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3.57</w:t>
            </w:r>
            <w:r>
              <w:rPr>
                <w:rFonts w:ascii="宋体" w:hAnsi="宋体" w:eastAsia="宋体" w:cs="宋体"/>
                <w:color w:val="auto"/>
                <w:spacing w:val="0"/>
                <w:position w:val="0"/>
                <w:sz w:val="21"/>
                <w:shd w:val="clear" w:fill="auto"/>
              </w:rPr>
              <w:t>万元</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19"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2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单位职工反馈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37、运转保障-差额补助经费绩效目标表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13060524P000003100374</w:t>
            </w:r>
          </w:p>
        </w:tc>
        <w:tc>
          <w:tcPr>
            <w:tcW w:w="2835" w:type="dxa"/>
            <w:vAlign w:val="center"/>
          </w:tcPr>
          <w:p>
            <w:pPr>
              <w:pStyle w:val="14"/>
            </w:pPr>
            <w:r>
              <w:t>项目名称</w:t>
            </w:r>
          </w:p>
        </w:tc>
        <w:tc>
          <w:tcPr>
            <w:tcW w:w="6094" w:type="dxa"/>
            <w:gridSpan w:val="3"/>
            <w:vAlign w:val="center"/>
          </w:tcPr>
          <w:p>
            <w:pPr>
              <w:pStyle w:val="16"/>
            </w:pPr>
            <w:r>
              <w:t>运转保障-差额补助经费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41.48</w:t>
            </w:r>
          </w:p>
        </w:tc>
        <w:tc>
          <w:tcPr>
            <w:tcW w:w="2835" w:type="dxa"/>
            <w:vAlign w:val="center"/>
          </w:tcPr>
          <w:p>
            <w:pPr>
              <w:pStyle w:val="14"/>
            </w:pPr>
            <w:r>
              <w:t>其中：财政资金</w:t>
            </w:r>
          </w:p>
        </w:tc>
        <w:tc>
          <w:tcPr>
            <w:tcW w:w="2551" w:type="dxa"/>
            <w:vAlign w:val="center"/>
          </w:tcPr>
          <w:p>
            <w:pPr>
              <w:pStyle w:val="16"/>
            </w:pPr>
            <w:r>
              <w:t>41.48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按月及时发放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10.00</w:t>
            </w:r>
          </w:p>
        </w:tc>
        <w:tc>
          <w:tcPr>
            <w:tcW w:w="2835" w:type="dxa"/>
            <w:vAlign w:val="center"/>
          </w:tcPr>
          <w:p>
            <w:pPr>
              <w:pStyle w:val="17"/>
            </w:pPr>
            <w:r>
              <w:t>20.00</w:t>
            </w:r>
          </w:p>
        </w:tc>
        <w:tc>
          <w:tcPr>
            <w:tcW w:w="2551" w:type="dxa"/>
            <w:vAlign w:val="center"/>
          </w:tcPr>
          <w:p>
            <w:pPr>
              <w:pStyle w:val="17"/>
            </w:pPr>
            <w:r>
              <w:t>30.00</w:t>
            </w:r>
          </w:p>
        </w:tc>
        <w:tc>
          <w:tcPr>
            <w:tcW w:w="3543" w:type="dxa"/>
            <w:gridSpan w:val="2"/>
            <w:vAlign w:val="center"/>
          </w:tcPr>
          <w:p>
            <w:pPr>
              <w:pStyle w:val="17"/>
            </w:pPr>
            <w:r>
              <w:t>41.48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1.对差额补助人员发放工资，保障生活质量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差额补助人员人均成本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差额补助人员人均成本</w:t>
            </w:r>
          </w:p>
        </w:tc>
        <w:tc>
          <w:tcPr>
            <w:tcW w:w="1640"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13.83</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/人</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640"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差额人员满意度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差额人员满意度</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38、运转保障-劳务派遣经费绩效目标表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13060524P00349410005N</w:t>
            </w:r>
          </w:p>
        </w:tc>
        <w:tc>
          <w:tcPr>
            <w:tcW w:w="2835" w:type="dxa"/>
            <w:vAlign w:val="center"/>
          </w:tcPr>
          <w:p>
            <w:pPr>
              <w:pStyle w:val="14"/>
            </w:pPr>
            <w:r>
              <w:t>项目名称</w:t>
            </w:r>
          </w:p>
        </w:tc>
        <w:tc>
          <w:tcPr>
            <w:tcW w:w="6094" w:type="dxa"/>
            <w:gridSpan w:val="3"/>
            <w:vAlign w:val="center"/>
          </w:tcPr>
          <w:p>
            <w:pPr>
              <w:pStyle w:val="16"/>
            </w:pPr>
            <w:r>
              <w:t>运转保障-劳务派遣经费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129.09</w:t>
            </w:r>
          </w:p>
        </w:tc>
        <w:tc>
          <w:tcPr>
            <w:tcW w:w="2835" w:type="dxa"/>
            <w:vAlign w:val="center"/>
          </w:tcPr>
          <w:p>
            <w:pPr>
              <w:pStyle w:val="14"/>
            </w:pPr>
            <w:r>
              <w:t>其中：财政资金</w:t>
            </w:r>
          </w:p>
        </w:tc>
        <w:tc>
          <w:tcPr>
            <w:tcW w:w="2551" w:type="dxa"/>
            <w:vAlign w:val="center"/>
          </w:tcPr>
          <w:p>
            <w:pPr>
              <w:pStyle w:val="16"/>
            </w:pPr>
            <w:r>
              <w:t>129.09</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运转保障-白沟镇政府劳务派遣经费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32.50</w:t>
            </w:r>
          </w:p>
        </w:tc>
        <w:tc>
          <w:tcPr>
            <w:tcW w:w="2835" w:type="dxa"/>
            <w:vAlign w:val="center"/>
          </w:tcPr>
          <w:p>
            <w:pPr>
              <w:pStyle w:val="17"/>
            </w:pPr>
            <w:r>
              <w:t>65.00</w:t>
            </w:r>
          </w:p>
        </w:tc>
        <w:tc>
          <w:tcPr>
            <w:tcW w:w="2551" w:type="dxa"/>
            <w:vAlign w:val="center"/>
          </w:tcPr>
          <w:p>
            <w:pPr>
              <w:pStyle w:val="17"/>
            </w:pPr>
            <w:r>
              <w:t>97.50</w:t>
            </w:r>
          </w:p>
        </w:tc>
        <w:tc>
          <w:tcPr>
            <w:tcW w:w="3543" w:type="dxa"/>
            <w:gridSpan w:val="2"/>
            <w:vAlign w:val="center"/>
          </w:tcPr>
          <w:p>
            <w:pPr>
              <w:pStyle w:val="17"/>
            </w:pPr>
            <w:r>
              <w:t>129.09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1.对劳务派遣人员发放工资，提高生活水平，保障生活质量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34" w:type="dxa"/>
            <w:vAlign w:val="center"/>
          </w:tcPr>
          <w:p>
            <w:pPr>
              <w:pStyle w:val="14"/>
            </w:pPr>
            <w:r>
              <w:t>指标值</w:t>
            </w:r>
          </w:p>
        </w:tc>
        <w:tc>
          <w:tcPr>
            <w:tcW w:w="201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劳务派遣人员工资发放及时率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劳务派遣人员工资发放及时率</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劳务派遣人员人均成本</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129.09</w:t>
            </w:r>
            <w:r>
              <w:rPr>
                <w:rFonts w:ascii="宋体" w:hAnsi="宋体" w:eastAsia="宋体" w:cs="宋体"/>
                <w:color w:val="auto"/>
                <w:spacing w:val="0"/>
                <w:position w:val="0"/>
                <w:sz w:val="21"/>
                <w:shd w:val="clear" w:fill="auto"/>
              </w:rPr>
              <w:t>万元</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3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39、运转保障-人事代理自收自支经费绩效目标表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13060524P00349610003T</w:t>
            </w:r>
          </w:p>
        </w:tc>
        <w:tc>
          <w:tcPr>
            <w:tcW w:w="2835" w:type="dxa"/>
            <w:vAlign w:val="center"/>
          </w:tcPr>
          <w:p>
            <w:pPr>
              <w:pStyle w:val="14"/>
            </w:pPr>
            <w:r>
              <w:t>项目名称</w:t>
            </w:r>
          </w:p>
        </w:tc>
        <w:tc>
          <w:tcPr>
            <w:tcW w:w="6094" w:type="dxa"/>
            <w:gridSpan w:val="3"/>
            <w:vAlign w:val="center"/>
          </w:tcPr>
          <w:p>
            <w:pPr>
              <w:pStyle w:val="16"/>
            </w:pPr>
            <w:r>
              <w:t>运转保障-人事代理自收自支经费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23.02</w:t>
            </w:r>
          </w:p>
        </w:tc>
        <w:tc>
          <w:tcPr>
            <w:tcW w:w="2835" w:type="dxa"/>
            <w:vAlign w:val="center"/>
          </w:tcPr>
          <w:p>
            <w:pPr>
              <w:pStyle w:val="14"/>
            </w:pPr>
            <w:r>
              <w:t>其中：财政资金</w:t>
            </w:r>
          </w:p>
        </w:tc>
        <w:tc>
          <w:tcPr>
            <w:tcW w:w="2551" w:type="dxa"/>
            <w:vAlign w:val="center"/>
          </w:tcPr>
          <w:p>
            <w:pPr>
              <w:pStyle w:val="16"/>
            </w:pPr>
            <w:r>
              <w:t>23.02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按月及时发放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6.00</w:t>
            </w:r>
          </w:p>
        </w:tc>
        <w:tc>
          <w:tcPr>
            <w:tcW w:w="2835" w:type="dxa"/>
            <w:vAlign w:val="center"/>
          </w:tcPr>
          <w:p>
            <w:pPr>
              <w:pStyle w:val="17"/>
            </w:pPr>
            <w:r>
              <w:t>12.00</w:t>
            </w:r>
          </w:p>
        </w:tc>
        <w:tc>
          <w:tcPr>
            <w:tcW w:w="2551" w:type="dxa"/>
            <w:vAlign w:val="center"/>
          </w:tcPr>
          <w:p>
            <w:pPr>
              <w:pStyle w:val="17"/>
            </w:pPr>
            <w:r>
              <w:t>18.00</w:t>
            </w:r>
          </w:p>
        </w:tc>
        <w:tc>
          <w:tcPr>
            <w:tcW w:w="3543" w:type="dxa"/>
            <w:gridSpan w:val="2"/>
            <w:vAlign w:val="center"/>
          </w:tcPr>
          <w:p>
            <w:pPr>
              <w:pStyle w:val="17"/>
            </w:pPr>
            <w:r>
              <w:t>23.02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1.对人事代理人员发放工资，提高生活水平，保障生活质量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34" w:type="dxa"/>
            <w:vAlign w:val="center"/>
          </w:tcPr>
          <w:p>
            <w:pPr>
              <w:pStyle w:val="14"/>
            </w:pPr>
            <w:r>
              <w:t>指标值</w:t>
            </w:r>
          </w:p>
        </w:tc>
        <w:tc>
          <w:tcPr>
            <w:tcW w:w="201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人事代理人员人均成本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人事代理人员人均成本</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11.51</w:t>
            </w:r>
            <w:r>
              <w:rPr>
                <w:rFonts w:ascii="宋体" w:hAnsi="宋体" w:eastAsia="宋体" w:cs="宋体"/>
                <w:color w:val="auto"/>
                <w:spacing w:val="0"/>
                <w:position w:val="0"/>
                <w:sz w:val="21"/>
                <w:shd w:val="clear" w:fill="auto"/>
              </w:rPr>
              <w:t>万元</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3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40、运转保障-涉军安置自收自支经费绩效目标表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13060524P003496100027</w:t>
            </w:r>
          </w:p>
        </w:tc>
        <w:tc>
          <w:tcPr>
            <w:tcW w:w="2835" w:type="dxa"/>
            <w:vAlign w:val="center"/>
          </w:tcPr>
          <w:p>
            <w:pPr>
              <w:pStyle w:val="14"/>
            </w:pPr>
            <w:r>
              <w:t>项目名称</w:t>
            </w:r>
          </w:p>
        </w:tc>
        <w:tc>
          <w:tcPr>
            <w:tcW w:w="6094" w:type="dxa"/>
            <w:gridSpan w:val="3"/>
            <w:vAlign w:val="center"/>
          </w:tcPr>
          <w:p>
            <w:pPr>
              <w:pStyle w:val="16"/>
            </w:pPr>
            <w:r>
              <w:t>运转保障-涉军安置自收自支经费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23.33</w:t>
            </w:r>
          </w:p>
        </w:tc>
        <w:tc>
          <w:tcPr>
            <w:tcW w:w="2835" w:type="dxa"/>
            <w:vAlign w:val="center"/>
          </w:tcPr>
          <w:p>
            <w:pPr>
              <w:pStyle w:val="14"/>
            </w:pPr>
            <w:r>
              <w:t>其中：财政资金</w:t>
            </w:r>
          </w:p>
        </w:tc>
        <w:tc>
          <w:tcPr>
            <w:tcW w:w="2551" w:type="dxa"/>
            <w:vAlign w:val="center"/>
          </w:tcPr>
          <w:p>
            <w:pPr>
              <w:pStyle w:val="16"/>
            </w:pPr>
            <w:r>
              <w:t>23.33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按月及时发放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6.00</w:t>
            </w:r>
          </w:p>
        </w:tc>
        <w:tc>
          <w:tcPr>
            <w:tcW w:w="2835" w:type="dxa"/>
            <w:vAlign w:val="center"/>
          </w:tcPr>
          <w:p>
            <w:pPr>
              <w:pStyle w:val="17"/>
            </w:pPr>
            <w:r>
              <w:t>12.00</w:t>
            </w:r>
          </w:p>
        </w:tc>
        <w:tc>
          <w:tcPr>
            <w:tcW w:w="2551" w:type="dxa"/>
            <w:vAlign w:val="center"/>
          </w:tcPr>
          <w:p>
            <w:pPr>
              <w:pStyle w:val="17"/>
            </w:pPr>
            <w:r>
              <w:t>18.00</w:t>
            </w:r>
          </w:p>
        </w:tc>
        <w:tc>
          <w:tcPr>
            <w:tcW w:w="3543" w:type="dxa"/>
            <w:gridSpan w:val="2"/>
            <w:vAlign w:val="center"/>
          </w:tcPr>
          <w:p>
            <w:pPr>
              <w:pStyle w:val="17"/>
            </w:pPr>
            <w:r>
              <w:t>23.33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1.对涉军安置人员发放工资，提高生活水平，保障生活质量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79" w:type="dxa"/>
            <w:vAlign w:val="center"/>
          </w:tcPr>
          <w:p>
            <w:pPr>
              <w:pStyle w:val="14"/>
            </w:pPr>
            <w:r>
              <w:t>指标值</w:t>
            </w:r>
          </w:p>
        </w:tc>
        <w:tc>
          <w:tcPr>
            <w:tcW w:w="196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7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96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7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57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涉军安置人员人均成本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涉军安置人员人均成本</w:t>
            </w:r>
          </w:p>
        </w:tc>
        <w:tc>
          <w:tcPr>
            <w:tcW w:w="157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11.67</w:t>
            </w:r>
            <w:r>
              <w:rPr>
                <w:rFonts w:ascii="宋体" w:hAnsi="宋体" w:eastAsia="宋体" w:cs="宋体"/>
                <w:color w:val="auto"/>
                <w:spacing w:val="0"/>
                <w:position w:val="0"/>
                <w:sz w:val="21"/>
                <w:shd w:val="clear" w:fill="auto"/>
              </w:rPr>
              <w:t>万元</w:t>
            </w:r>
          </w:p>
        </w:tc>
        <w:tc>
          <w:tcPr>
            <w:tcW w:w="196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79"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96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57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41、运转保障-市管会自收自支经费绩效目标表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13060524P00349710005P</w:t>
            </w:r>
          </w:p>
        </w:tc>
        <w:tc>
          <w:tcPr>
            <w:tcW w:w="2835" w:type="dxa"/>
            <w:vAlign w:val="center"/>
          </w:tcPr>
          <w:p>
            <w:pPr>
              <w:pStyle w:val="14"/>
            </w:pPr>
            <w:r>
              <w:t>项目名称</w:t>
            </w:r>
          </w:p>
        </w:tc>
        <w:tc>
          <w:tcPr>
            <w:tcW w:w="6094" w:type="dxa"/>
            <w:gridSpan w:val="3"/>
            <w:vAlign w:val="center"/>
          </w:tcPr>
          <w:p>
            <w:pPr>
              <w:pStyle w:val="16"/>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101.66</w:t>
            </w:r>
          </w:p>
        </w:tc>
        <w:tc>
          <w:tcPr>
            <w:tcW w:w="2835" w:type="dxa"/>
            <w:vAlign w:val="center"/>
          </w:tcPr>
          <w:p>
            <w:pPr>
              <w:pStyle w:val="14"/>
            </w:pPr>
            <w:r>
              <w:t>其中：财政资金</w:t>
            </w:r>
          </w:p>
        </w:tc>
        <w:tc>
          <w:tcPr>
            <w:tcW w:w="2551" w:type="dxa"/>
            <w:vAlign w:val="center"/>
          </w:tcPr>
          <w:p>
            <w:pPr>
              <w:pStyle w:val="16"/>
            </w:pPr>
            <w:r>
              <w:t>101.66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25.00</w:t>
            </w:r>
          </w:p>
        </w:tc>
        <w:tc>
          <w:tcPr>
            <w:tcW w:w="2835" w:type="dxa"/>
            <w:vAlign w:val="center"/>
          </w:tcPr>
          <w:p>
            <w:pPr>
              <w:pStyle w:val="17"/>
            </w:pPr>
            <w:r>
              <w:t>50.00</w:t>
            </w:r>
          </w:p>
        </w:tc>
        <w:tc>
          <w:tcPr>
            <w:tcW w:w="2551" w:type="dxa"/>
            <w:vAlign w:val="center"/>
          </w:tcPr>
          <w:p>
            <w:pPr>
              <w:pStyle w:val="17"/>
            </w:pPr>
            <w:r>
              <w:t>75.00</w:t>
            </w:r>
          </w:p>
        </w:tc>
        <w:tc>
          <w:tcPr>
            <w:tcW w:w="3543" w:type="dxa"/>
            <w:gridSpan w:val="2"/>
            <w:vAlign w:val="center"/>
          </w:tcPr>
          <w:p>
            <w:pPr>
              <w:pStyle w:val="17"/>
            </w:pPr>
            <w:r>
              <w:t>101.66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1.对市管会人员发放工资，提高生活水平。保障生活质量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人员工作支付及时性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市管会人员人均成本</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12.71</w:t>
            </w:r>
            <w:r>
              <w:rPr>
                <w:rFonts w:ascii="宋体" w:hAnsi="宋体" w:eastAsia="宋体" w:cs="宋体"/>
                <w:color w:val="auto"/>
                <w:spacing w:val="0"/>
                <w:position w:val="0"/>
                <w:sz w:val="21"/>
                <w:shd w:val="clear" w:fill="auto"/>
              </w:rPr>
              <w:t>万元</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长期使用性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68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42、运转保障-移交在册自收自支经费绩效目标表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13060524P00000310038P</w:t>
            </w:r>
          </w:p>
        </w:tc>
        <w:tc>
          <w:tcPr>
            <w:tcW w:w="2835" w:type="dxa"/>
            <w:vAlign w:val="center"/>
          </w:tcPr>
          <w:p>
            <w:pPr>
              <w:pStyle w:val="14"/>
            </w:pPr>
            <w:r>
              <w:t>项目名称</w:t>
            </w:r>
          </w:p>
        </w:tc>
        <w:tc>
          <w:tcPr>
            <w:tcW w:w="6094" w:type="dxa"/>
            <w:gridSpan w:val="3"/>
            <w:vAlign w:val="center"/>
          </w:tcPr>
          <w:p>
            <w:pPr>
              <w:pStyle w:val="16"/>
            </w:pPr>
            <w:r>
              <w:t>运转保障-移交在册自收自支经费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39.38</w:t>
            </w:r>
          </w:p>
        </w:tc>
        <w:tc>
          <w:tcPr>
            <w:tcW w:w="2835" w:type="dxa"/>
            <w:vAlign w:val="center"/>
          </w:tcPr>
          <w:p>
            <w:pPr>
              <w:pStyle w:val="14"/>
            </w:pPr>
            <w:r>
              <w:t>其中：财政资金</w:t>
            </w:r>
          </w:p>
        </w:tc>
        <w:tc>
          <w:tcPr>
            <w:tcW w:w="2551" w:type="dxa"/>
            <w:vAlign w:val="center"/>
          </w:tcPr>
          <w:p>
            <w:pPr>
              <w:pStyle w:val="16"/>
            </w:pPr>
            <w:r>
              <w:t>39.38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运转保障-移交在册自收自支经费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10.00</w:t>
            </w:r>
          </w:p>
        </w:tc>
        <w:tc>
          <w:tcPr>
            <w:tcW w:w="2835" w:type="dxa"/>
            <w:vAlign w:val="center"/>
          </w:tcPr>
          <w:p>
            <w:pPr>
              <w:pStyle w:val="17"/>
            </w:pPr>
            <w:r>
              <w:t>20.00</w:t>
            </w:r>
          </w:p>
        </w:tc>
        <w:tc>
          <w:tcPr>
            <w:tcW w:w="2551" w:type="dxa"/>
            <w:vAlign w:val="center"/>
          </w:tcPr>
          <w:p>
            <w:pPr>
              <w:pStyle w:val="17"/>
            </w:pPr>
            <w:r>
              <w:t>30.00</w:t>
            </w:r>
          </w:p>
        </w:tc>
        <w:tc>
          <w:tcPr>
            <w:tcW w:w="3543" w:type="dxa"/>
            <w:gridSpan w:val="2"/>
            <w:vAlign w:val="center"/>
          </w:tcPr>
          <w:p>
            <w:pPr>
              <w:pStyle w:val="17"/>
            </w:pPr>
            <w:r>
              <w:t>39.38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1.按月足额发放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6"/>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16" w:type="dxa"/>
            <w:vAlign w:val="center"/>
          </w:tcPr>
          <w:p>
            <w:pPr>
              <w:pStyle w:val="14"/>
            </w:pPr>
            <w:r>
              <w:t>指标值</w:t>
            </w:r>
          </w:p>
        </w:tc>
        <w:tc>
          <w:tcPr>
            <w:tcW w:w="182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71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82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71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71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移交在册人员人均成本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移交在册人员人均成本</w:t>
            </w:r>
          </w:p>
        </w:tc>
        <w:tc>
          <w:tcPr>
            <w:tcW w:w="171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39.38</w:t>
            </w:r>
            <w:r>
              <w:rPr>
                <w:rFonts w:ascii="宋体" w:hAnsi="宋体" w:eastAsia="宋体" w:cs="宋体"/>
                <w:color w:val="auto"/>
                <w:spacing w:val="0"/>
                <w:position w:val="0"/>
                <w:sz w:val="21"/>
                <w:shd w:val="clear" w:fill="auto"/>
              </w:rPr>
              <w:t>万元</w:t>
            </w:r>
          </w:p>
        </w:tc>
        <w:tc>
          <w:tcPr>
            <w:tcW w:w="182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716"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82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71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43、重大动物应急储备及监测资金绩效目标表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13060524P00454110001D</w:t>
            </w:r>
          </w:p>
        </w:tc>
        <w:tc>
          <w:tcPr>
            <w:tcW w:w="2835" w:type="dxa"/>
            <w:vAlign w:val="center"/>
          </w:tcPr>
          <w:p>
            <w:pPr>
              <w:pStyle w:val="14"/>
            </w:pPr>
            <w:r>
              <w:t>项目名称</w:t>
            </w:r>
          </w:p>
        </w:tc>
        <w:tc>
          <w:tcPr>
            <w:tcW w:w="6094" w:type="dxa"/>
            <w:gridSpan w:val="3"/>
            <w:vAlign w:val="center"/>
          </w:tcPr>
          <w:p>
            <w:pPr>
              <w:pStyle w:val="16"/>
            </w:pPr>
            <w:r>
              <w:t>重大动物应急储备及监测资金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w:t>
            </w:r>
          </w:p>
        </w:tc>
        <w:tc>
          <w:tcPr>
            <w:tcW w:w="2835" w:type="dxa"/>
            <w:vAlign w:val="center"/>
          </w:tcPr>
          <w:p>
            <w:pPr>
              <w:pStyle w:val="14"/>
            </w:pPr>
            <w:r>
              <w:t>其中：财政资金</w:t>
            </w:r>
          </w:p>
        </w:tc>
        <w:tc>
          <w:tcPr>
            <w:tcW w:w="2551" w:type="dxa"/>
            <w:vAlign w:val="center"/>
          </w:tcPr>
          <w:p>
            <w:pPr>
              <w:pStyle w:val="16"/>
            </w:pPr>
            <w:r>
              <w:t>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重大动物应急储备及检测资金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1.通过对重大动物应急储备的采购，委托监测服务，达成不出现重大疫情的效果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22" w:type="dxa"/>
            <w:vAlign w:val="center"/>
          </w:tcPr>
          <w:p>
            <w:pPr>
              <w:pStyle w:val="14"/>
            </w:pPr>
            <w:r>
              <w:t>指标值</w:t>
            </w:r>
          </w:p>
        </w:tc>
        <w:tc>
          <w:tcPr>
            <w:tcW w:w="172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购买应急储备物资</w:t>
            </w:r>
            <w:r>
              <w:rPr>
                <w:rFonts w:hint="eastAsia" w:ascii="宋体" w:hAnsi="宋体" w:eastAsia="宋体" w:cs="宋体"/>
                <w:color w:val="auto"/>
                <w:spacing w:val="0"/>
                <w:position w:val="0"/>
                <w:sz w:val="21"/>
                <w:shd w:val="clear" w:fill="auto"/>
                <w:lang w:val="en-US" w:eastAsia="zh-CN"/>
              </w:rPr>
              <w:t>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购买应急储备物资次数</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应急储备物资合格率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应急储备物资合格率</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购买应急储备物资及时性</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单次</w:t>
            </w:r>
            <w:r>
              <w:rPr>
                <w:rFonts w:ascii="宋体" w:hAnsi="宋体" w:eastAsia="宋体" w:cs="宋体"/>
                <w:color w:val="auto"/>
                <w:spacing w:val="0"/>
                <w:position w:val="0"/>
                <w:sz w:val="21"/>
                <w:shd w:val="clear" w:fill="auto"/>
              </w:rPr>
              <w:t>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购买单次</w:t>
            </w:r>
            <w:r>
              <w:rPr>
                <w:rFonts w:ascii="宋体" w:hAnsi="宋体" w:eastAsia="宋体" w:cs="宋体"/>
                <w:color w:val="auto"/>
                <w:spacing w:val="0"/>
                <w:position w:val="0"/>
                <w:sz w:val="21"/>
                <w:shd w:val="clear" w:fill="auto"/>
              </w:rPr>
              <w:t>成本</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w:t>
            </w:r>
            <w:r>
              <w:rPr>
                <w:rFonts w:ascii="宋体" w:hAnsi="宋体" w:eastAsia="宋体" w:cs="宋体"/>
                <w:color w:val="auto"/>
                <w:spacing w:val="0"/>
                <w:position w:val="0"/>
                <w:sz w:val="21"/>
                <w:shd w:val="clear" w:fill="auto"/>
              </w:rPr>
              <w:t>万元</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减少疫情对生活的影响</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减少疫情对生活的影响</w:t>
            </w:r>
          </w:p>
        </w:tc>
        <w:tc>
          <w:tcPr>
            <w:tcW w:w="1822"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进一步减少</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w:t>
            </w:r>
            <w:r>
              <w:rPr>
                <w:rFonts w:ascii="宋体" w:hAnsi="宋体" w:eastAsia="宋体" w:cs="宋体"/>
                <w:color w:val="auto"/>
                <w:spacing w:val="0"/>
                <w:position w:val="0"/>
                <w:sz w:val="21"/>
                <w:shd w:val="clear" w:fill="auto"/>
              </w:rPr>
              <w:t>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白沟镇</w:t>
            </w:r>
            <w:r>
              <w:rPr>
                <w:rFonts w:ascii="宋体" w:hAnsi="宋体" w:eastAsia="宋体" w:cs="宋体"/>
                <w:color w:val="auto"/>
                <w:spacing w:val="0"/>
                <w:position w:val="0"/>
                <w:sz w:val="21"/>
                <w:shd w:val="clear" w:fill="auto"/>
              </w:rPr>
              <w:t>群众满意度</w:t>
            </w:r>
          </w:p>
        </w:tc>
        <w:tc>
          <w:tcPr>
            <w:tcW w:w="182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44、综合事务资金（餐厅经费）绩效目标表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13060524P00387110004J</w:t>
            </w:r>
          </w:p>
        </w:tc>
        <w:tc>
          <w:tcPr>
            <w:tcW w:w="2835" w:type="dxa"/>
            <w:vAlign w:val="center"/>
          </w:tcPr>
          <w:p>
            <w:pPr>
              <w:pStyle w:val="14"/>
            </w:pPr>
            <w:r>
              <w:t>项目名称</w:t>
            </w:r>
          </w:p>
        </w:tc>
        <w:tc>
          <w:tcPr>
            <w:tcW w:w="6094" w:type="dxa"/>
            <w:gridSpan w:val="3"/>
            <w:vAlign w:val="center"/>
          </w:tcPr>
          <w:p>
            <w:pPr>
              <w:pStyle w:val="16"/>
            </w:pPr>
            <w:r>
              <w:t>综合事务资金（餐厅经费）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36.00</w:t>
            </w:r>
          </w:p>
        </w:tc>
        <w:tc>
          <w:tcPr>
            <w:tcW w:w="2835" w:type="dxa"/>
            <w:vAlign w:val="center"/>
          </w:tcPr>
          <w:p>
            <w:pPr>
              <w:pStyle w:val="14"/>
            </w:pPr>
            <w:r>
              <w:t>其中：财政资金</w:t>
            </w:r>
          </w:p>
        </w:tc>
        <w:tc>
          <w:tcPr>
            <w:tcW w:w="2551" w:type="dxa"/>
            <w:vAlign w:val="center"/>
          </w:tcPr>
          <w:p>
            <w:pPr>
              <w:pStyle w:val="16"/>
            </w:pPr>
            <w:r>
              <w:t>36.00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综合事务资金（餐厅）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9.00</w:t>
            </w:r>
          </w:p>
        </w:tc>
        <w:tc>
          <w:tcPr>
            <w:tcW w:w="2835" w:type="dxa"/>
            <w:vAlign w:val="center"/>
          </w:tcPr>
          <w:p>
            <w:pPr>
              <w:pStyle w:val="17"/>
            </w:pPr>
            <w:r>
              <w:t>18.00</w:t>
            </w:r>
          </w:p>
        </w:tc>
        <w:tc>
          <w:tcPr>
            <w:tcW w:w="2551" w:type="dxa"/>
            <w:vAlign w:val="center"/>
          </w:tcPr>
          <w:p>
            <w:pPr>
              <w:pStyle w:val="17"/>
            </w:pPr>
            <w:r>
              <w:t>27.00</w:t>
            </w:r>
          </w:p>
        </w:tc>
        <w:tc>
          <w:tcPr>
            <w:tcW w:w="3543" w:type="dxa"/>
            <w:gridSpan w:val="2"/>
            <w:vAlign w:val="center"/>
          </w:tcPr>
          <w:p>
            <w:pPr>
              <w:pStyle w:val="17"/>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1.保障全体职工用餐，提供生活服务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6"/>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16" w:type="dxa"/>
            <w:vAlign w:val="center"/>
          </w:tcPr>
          <w:p>
            <w:pPr>
              <w:pStyle w:val="14"/>
            </w:pPr>
            <w:r>
              <w:t>指标值</w:t>
            </w:r>
          </w:p>
        </w:tc>
        <w:tc>
          <w:tcPr>
            <w:tcW w:w="182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pPr>
            <w:r>
              <w:rPr>
                <w:rFonts w:ascii="宋体" w:hAnsi="宋体" w:eastAsia="宋体" w:cs="宋体"/>
                <w:color w:val="auto"/>
                <w:spacing w:val="0"/>
                <w:position w:val="0"/>
                <w:sz w:val="21"/>
                <w:shd w:val="clear" w:fill="auto"/>
              </w:rPr>
              <w:t>保障员工用餐数量</w:t>
            </w:r>
          </w:p>
        </w:tc>
        <w:tc>
          <w:tcPr>
            <w:tcW w:w="5386" w:type="dxa"/>
            <w:vAlign w:val="center"/>
          </w:tcPr>
          <w:p>
            <w:pPr>
              <w:pStyle w:val="16"/>
            </w:pPr>
            <w:r>
              <w:t>保障员工用餐数量</w:t>
            </w:r>
          </w:p>
        </w:tc>
        <w:tc>
          <w:tcPr>
            <w:tcW w:w="1716" w:type="dxa"/>
            <w:vAlign w:val="center"/>
          </w:tcPr>
          <w:p>
            <w:pPr>
              <w:pStyle w:val="16"/>
            </w:pPr>
            <w:r>
              <w:t>≥120人</w:t>
            </w:r>
          </w:p>
        </w:tc>
        <w:tc>
          <w:tcPr>
            <w:tcW w:w="1828"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食品安全合格率</w:t>
            </w:r>
          </w:p>
        </w:tc>
        <w:tc>
          <w:tcPr>
            <w:tcW w:w="5386" w:type="dxa"/>
            <w:vAlign w:val="center"/>
          </w:tcPr>
          <w:p>
            <w:pPr>
              <w:pStyle w:val="16"/>
            </w:pPr>
            <w:r>
              <w:t>食品安全合格率</w:t>
            </w:r>
          </w:p>
        </w:tc>
        <w:tc>
          <w:tcPr>
            <w:tcW w:w="1716" w:type="dxa"/>
            <w:vAlign w:val="center"/>
          </w:tcPr>
          <w:p>
            <w:pPr>
              <w:pStyle w:val="16"/>
            </w:pPr>
            <w:r>
              <w:t>≥95%</w:t>
            </w:r>
          </w:p>
        </w:tc>
        <w:tc>
          <w:tcPr>
            <w:tcW w:w="1828"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保障员工用餐时长</w:t>
            </w:r>
          </w:p>
        </w:tc>
        <w:tc>
          <w:tcPr>
            <w:tcW w:w="5386" w:type="dxa"/>
            <w:vAlign w:val="center"/>
          </w:tcPr>
          <w:p>
            <w:pPr>
              <w:pStyle w:val="16"/>
            </w:pPr>
            <w:r>
              <w:t>保障员工用餐时长</w:t>
            </w:r>
          </w:p>
        </w:tc>
        <w:tc>
          <w:tcPr>
            <w:tcW w:w="1716" w:type="dxa"/>
            <w:vAlign w:val="center"/>
          </w:tcPr>
          <w:p>
            <w:pPr>
              <w:pStyle w:val="16"/>
            </w:pPr>
            <w:r>
              <w:t>1年</w:t>
            </w:r>
          </w:p>
        </w:tc>
        <w:tc>
          <w:tcPr>
            <w:tcW w:w="1828"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平均每月用餐成本</w:t>
            </w:r>
          </w:p>
        </w:tc>
        <w:tc>
          <w:tcPr>
            <w:tcW w:w="5386" w:type="dxa"/>
            <w:vAlign w:val="center"/>
          </w:tcPr>
          <w:p>
            <w:pPr>
              <w:pStyle w:val="16"/>
            </w:pPr>
            <w:r>
              <w:t>平均每月用餐成本</w:t>
            </w:r>
          </w:p>
        </w:tc>
        <w:tc>
          <w:tcPr>
            <w:tcW w:w="1716" w:type="dxa"/>
            <w:vAlign w:val="center"/>
          </w:tcPr>
          <w:p>
            <w:pPr>
              <w:pStyle w:val="16"/>
            </w:pPr>
            <w:r>
              <w:t>3万元</w:t>
            </w:r>
          </w:p>
        </w:tc>
        <w:tc>
          <w:tcPr>
            <w:tcW w:w="1828"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为机关人员提供生活福利</w:t>
            </w:r>
          </w:p>
        </w:tc>
        <w:tc>
          <w:tcPr>
            <w:tcW w:w="5386" w:type="dxa"/>
            <w:vAlign w:val="center"/>
          </w:tcPr>
          <w:p>
            <w:pPr>
              <w:pStyle w:val="16"/>
            </w:pPr>
            <w:r>
              <w:t>为机关人员提供生活福利</w:t>
            </w:r>
          </w:p>
        </w:tc>
        <w:tc>
          <w:tcPr>
            <w:tcW w:w="1716" w:type="dxa"/>
            <w:vAlign w:val="center"/>
          </w:tcPr>
          <w:p>
            <w:pPr>
              <w:pStyle w:val="16"/>
            </w:pPr>
            <w:r>
              <w:t>≥95%</w:t>
            </w:r>
          </w:p>
        </w:tc>
        <w:tc>
          <w:tcPr>
            <w:tcW w:w="1828"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机关人员满意度</w:t>
            </w:r>
          </w:p>
        </w:tc>
        <w:tc>
          <w:tcPr>
            <w:tcW w:w="5386" w:type="dxa"/>
            <w:vAlign w:val="center"/>
          </w:tcPr>
          <w:p>
            <w:pPr>
              <w:pStyle w:val="16"/>
            </w:pPr>
            <w:r>
              <w:t>机关人员满意度</w:t>
            </w:r>
          </w:p>
        </w:tc>
        <w:tc>
          <w:tcPr>
            <w:tcW w:w="1716" w:type="dxa"/>
            <w:vAlign w:val="center"/>
          </w:tcPr>
          <w:p>
            <w:pPr>
              <w:pStyle w:val="16"/>
            </w:pPr>
            <w:r>
              <w:t>≥95%</w:t>
            </w:r>
          </w:p>
        </w:tc>
        <w:tc>
          <w:tcPr>
            <w:tcW w:w="1828" w:type="dxa"/>
            <w:vAlign w:val="center"/>
          </w:tcPr>
          <w:p>
            <w:pPr>
              <w:pStyle w:val="16"/>
            </w:pPr>
            <w:r>
              <w:t>机关人员反馈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45、2024年白沟新城高标准农田建设项目本级配套资金绩效目标表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13060524P00454510002P</w:t>
            </w:r>
          </w:p>
        </w:tc>
        <w:tc>
          <w:tcPr>
            <w:tcW w:w="2835" w:type="dxa"/>
            <w:vAlign w:val="center"/>
          </w:tcPr>
          <w:p>
            <w:pPr>
              <w:pStyle w:val="14"/>
            </w:pPr>
            <w:r>
              <w:t>项目名称</w:t>
            </w:r>
          </w:p>
        </w:tc>
        <w:tc>
          <w:tcPr>
            <w:tcW w:w="6094" w:type="dxa"/>
            <w:gridSpan w:val="3"/>
            <w:vAlign w:val="center"/>
          </w:tcPr>
          <w:p>
            <w:pPr>
              <w:pStyle w:val="16"/>
            </w:pPr>
            <w:r>
              <w:t>2024年白沟新城高标准农田建设项目本级配套资金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277.00</w:t>
            </w:r>
          </w:p>
        </w:tc>
        <w:tc>
          <w:tcPr>
            <w:tcW w:w="2835" w:type="dxa"/>
            <w:vAlign w:val="center"/>
          </w:tcPr>
          <w:p>
            <w:pPr>
              <w:pStyle w:val="14"/>
            </w:pPr>
            <w:r>
              <w:t>其中：财政资金</w:t>
            </w:r>
          </w:p>
        </w:tc>
        <w:tc>
          <w:tcPr>
            <w:tcW w:w="2551" w:type="dxa"/>
            <w:vAlign w:val="center"/>
          </w:tcPr>
          <w:p>
            <w:pPr>
              <w:pStyle w:val="16"/>
            </w:pPr>
            <w:r>
              <w:t>277.00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高标准农田本级配套资金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277.00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1.改造提升高标准农田3000亩，通过项目建设，有效改善项目区农田基础设施条件，提高粮食综合生产能力。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94" w:type="dxa"/>
            <w:vAlign w:val="center"/>
          </w:tcPr>
          <w:p>
            <w:pPr>
              <w:pStyle w:val="14"/>
            </w:pPr>
            <w:r>
              <w:t>指标值</w:t>
            </w:r>
          </w:p>
        </w:tc>
        <w:tc>
          <w:tcPr>
            <w:tcW w:w="195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高标准农田建设面积</w:t>
            </w:r>
          </w:p>
        </w:tc>
        <w:tc>
          <w:tcPr>
            <w:tcW w:w="5386" w:type="dxa"/>
            <w:vAlign w:val="center"/>
          </w:tcPr>
          <w:p>
            <w:pPr>
              <w:pStyle w:val="16"/>
            </w:pPr>
            <w:r>
              <w:t>高标准农田建设面积</w:t>
            </w:r>
          </w:p>
        </w:tc>
        <w:tc>
          <w:tcPr>
            <w:tcW w:w="1594" w:type="dxa"/>
            <w:vAlign w:val="center"/>
          </w:tcPr>
          <w:p>
            <w:pPr>
              <w:pStyle w:val="16"/>
            </w:pPr>
            <w:r>
              <w:t>3000亩</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新凿、维修机井数量</w:t>
            </w:r>
          </w:p>
        </w:tc>
        <w:tc>
          <w:tcPr>
            <w:tcW w:w="5386" w:type="dxa"/>
            <w:vAlign w:val="center"/>
          </w:tcPr>
          <w:p>
            <w:pPr>
              <w:pStyle w:val="16"/>
            </w:pPr>
            <w:r>
              <w:t>新凿、维修机井数量</w:t>
            </w:r>
          </w:p>
        </w:tc>
        <w:tc>
          <w:tcPr>
            <w:tcW w:w="1594" w:type="dxa"/>
            <w:vAlign w:val="center"/>
          </w:tcPr>
          <w:p>
            <w:pPr>
              <w:pStyle w:val="16"/>
            </w:pPr>
            <w:r>
              <w:t>15眼</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新增节水管网长度</w:t>
            </w:r>
          </w:p>
        </w:tc>
        <w:tc>
          <w:tcPr>
            <w:tcW w:w="5386" w:type="dxa"/>
            <w:vAlign w:val="center"/>
          </w:tcPr>
          <w:p>
            <w:pPr>
              <w:pStyle w:val="16"/>
            </w:pPr>
            <w:r>
              <w:t>新增节水管网长度</w:t>
            </w:r>
          </w:p>
        </w:tc>
        <w:tc>
          <w:tcPr>
            <w:tcW w:w="1594" w:type="dxa"/>
            <w:vAlign w:val="center"/>
          </w:tcPr>
          <w:p>
            <w:pPr>
              <w:pStyle w:val="16"/>
            </w:pPr>
            <w:r>
              <w:t>2500千米</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新增农田林网</w:t>
            </w:r>
          </w:p>
        </w:tc>
        <w:tc>
          <w:tcPr>
            <w:tcW w:w="5386" w:type="dxa"/>
            <w:vAlign w:val="center"/>
          </w:tcPr>
          <w:p>
            <w:pPr>
              <w:pStyle w:val="16"/>
            </w:pPr>
            <w:r>
              <w:t>新增农田林网</w:t>
            </w:r>
          </w:p>
        </w:tc>
        <w:tc>
          <w:tcPr>
            <w:tcW w:w="1594" w:type="dxa"/>
            <w:vAlign w:val="center"/>
          </w:tcPr>
          <w:p>
            <w:pPr>
              <w:pStyle w:val="16"/>
            </w:pPr>
            <w:r>
              <w:t>280亩</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经济林及储备林示范面积</w:t>
            </w:r>
          </w:p>
        </w:tc>
        <w:tc>
          <w:tcPr>
            <w:tcW w:w="5386" w:type="dxa"/>
            <w:vAlign w:val="center"/>
          </w:tcPr>
          <w:p>
            <w:pPr>
              <w:pStyle w:val="16"/>
            </w:pPr>
            <w:r>
              <w:t>经济林及储备林示范面积</w:t>
            </w:r>
          </w:p>
        </w:tc>
        <w:tc>
          <w:tcPr>
            <w:tcW w:w="1594" w:type="dxa"/>
            <w:vAlign w:val="center"/>
          </w:tcPr>
          <w:p>
            <w:pPr>
              <w:pStyle w:val="16"/>
            </w:pPr>
            <w:r>
              <w:t>1500株</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新增田间道路公里</w:t>
            </w:r>
          </w:p>
        </w:tc>
        <w:tc>
          <w:tcPr>
            <w:tcW w:w="5386" w:type="dxa"/>
            <w:vAlign w:val="center"/>
          </w:tcPr>
          <w:p>
            <w:pPr>
              <w:pStyle w:val="16"/>
            </w:pPr>
            <w:r>
              <w:t>新增田间道路公里</w:t>
            </w:r>
          </w:p>
        </w:tc>
        <w:tc>
          <w:tcPr>
            <w:tcW w:w="1594" w:type="dxa"/>
            <w:vAlign w:val="center"/>
          </w:tcPr>
          <w:p>
            <w:pPr>
              <w:pStyle w:val="16"/>
            </w:pPr>
            <w:r>
              <w:t>3000公里</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新增田间建筑物工程</w:t>
            </w:r>
          </w:p>
        </w:tc>
        <w:tc>
          <w:tcPr>
            <w:tcW w:w="5386" w:type="dxa"/>
            <w:vAlign w:val="center"/>
          </w:tcPr>
          <w:p>
            <w:pPr>
              <w:pStyle w:val="16"/>
            </w:pPr>
            <w:r>
              <w:t>新增田间建筑物工程</w:t>
            </w:r>
          </w:p>
        </w:tc>
        <w:tc>
          <w:tcPr>
            <w:tcW w:w="1594" w:type="dxa"/>
            <w:vAlign w:val="center"/>
          </w:tcPr>
          <w:p>
            <w:pPr>
              <w:pStyle w:val="16"/>
            </w:pPr>
            <w:r>
              <w:t>9座</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铺设防渗管道长度</w:t>
            </w:r>
          </w:p>
        </w:tc>
        <w:tc>
          <w:tcPr>
            <w:tcW w:w="5386" w:type="dxa"/>
            <w:vAlign w:val="center"/>
          </w:tcPr>
          <w:p>
            <w:pPr>
              <w:pStyle w:val="16"/>
            </w:pPr>
            <w:r>
              <w:t>铺设防渗管道长度</w:t>
            </w:r>
          </w:p>
        </w:tc>
        <w:tc>
          <w:tcPr>
            <w:tcW w:w="1594" w:type="dxa"/>
            <w:vAlign w:val="center"/>
          </w:tcPr>
          <w:p>
            <w:pPr>
              <w:pStyle w:val="16"/>
            </w:pPr>
            <w:r>
              <w:t>2500米</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修建机耕路长度</w:t>
            </w:r>
          </w:p>
        </w:tc>
        <w:tc>
          <w:tcPr>
            <w:tcW w:w="5386" w:type="dxa"/>
            <w:vAlign w:val="center"/>
          </w:tcPr>
          <w:p>
            <w:pPr>
              <w:pStyle w:val="16"/>
            </w:pPr>
            <w:r>
              <w:t>修建机耕路长度</w:t>
            </w:r>
          </w:p>
        </w:tc>
        <w:tc>
          <w:tcPr>
            <w:tcW w:w="1594" w:type="dxa"/>
            <w:vAlign w:val="center"/>
          </w:tcPr>
          <w:p>
            <w:pPr>
              <w:pStyle w:val="16"/>
            </w:pPr>
            <w:r>
              <w:t>2000米</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平整土地亩数</w:t>
            </w:r>
          </w:p>
        </w:tc>
        <w:tc>
          <w:tcPr>
            <w:tcW w:w="5386" w:type="dxa"/>
            <w:vAlign w:val="center"/>
          </w:tcPr>
          <w:p>
            <w:pPr>
              <w:pStyle w:val="16"/>
            </w:pPr>
            <w:r>
              <w:t>平整土地亩数</w:t>
            </w:r>
          </w:p>
        </w:tc>
        <w:tc>
          <w:tcPr>
            <w:tcW w:w="1594" w:type="dxa"/>
            <w:vAlign w:val="center"/>
          </w:tcPr>
          <w:p>
            <w:pPr>
              <w:pStyle w:val="16"/>
            </w:pPr>
            <w:r>
              <w:t>500亩</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实现土地托管面积</w:t>
            </w:r>
          </w:p>
        </w:tc>
        <w:tc>
          <w:tcPr>
            <w:tcW w:w="5386" w:type="dxa"/>
            <w:vAlign w:val="center"/>
          </w:tcPr>
          <w:p>
            <w:pPr>
              <w:pStyle w:val="16"/>
            </w:pPr>
            <w:r>
              <w:t>实现土地托管面积</w:t>
            </w:r>
          </w:p>
        </w:tc>
        <w:tc>
          <w:tcPr>
            <w:tcW w:w="1594" w:type="dxa"/>
            <w:vAlign w:val="center"/>
          </w:tcPr>
          <w:p>
            <w:pPr>
              <w:pStyle w:val="16"/>
            </w:pPr>
            <w:r>
              <w:t>500亩</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推广良种面积</w:t>
            </w:r>
          </w:p>
        </w:tc>
        <w:tc>
          <w:tcPr>
            <w:tcW w:w="5386" w:type="dxa"/>
            <w:vAlign w:val="center"/>
          </w:tcPr>
          <w:p>
            <w:pPr>
              <w:pStyle w:val="16"/>
            </w:pPr>
            <w:r>
              <w:t>推广良种面积</w:t>
            </w:r>
          </w:p>
        </w:tc>
        <w:tc>
          <w:tcPr>
            <w:tcW w:w="1594" w:type="dxa"/>
            <w:vAlign w:val="center"/>
          </w:tcPr>
          <w:p>
            <w:pPr>
              <w:pStyle w:val="16"/>
            </w:pPr>
            <w:r>
              <w:t>500亩</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建设农用道路长度</w:t>
            </w:r>
          </w:p>
        </w:tc>
        <w:tc>
          <w:tcPr>
            <w:tcW w:w="5386" w:type="dxa"/>
            <w:vAlign w:val="center"/>
          </w:tcPr>
          <w:p>
            <w:pPr>
              <w:pStyle w:val="16"/>
            </w:pPr>
            <w:r>
              <w:t>建设农用道路长度</w:t>
            </w:r>
          </w:p>
        </w:tc>
        <w:tc>
          <w:tcPr>
            <w:tcW w:w="1594" w:type="dxa"/>
            <w:vAlign w:val="center"/>
          </w:tcPr>
          <w:p>
            <w:pPr>
              <w:pStyle w:val="16"/>
            </w:pPr>
            <w:r>
              <w:t>1500公里</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重点中型灌区节水改造</w:t>
            </w:r>
          </w:p>
        </w:tc>
        <w:tc>
          <w:tcPr>
            <w:tcW w:w="5386" w:type="dxa"/>
            <w:vAlign w:val="center"/>
          </w:tcPr>
          <w:p>
            <w:pPr>
              <w:pStyle w:val="16"/>
            </w:pPr>
            <w:r>
              <w:t>重点中型灌区节水改造</w:t>
            </w:r>
          </w:p>
        </w:tc>
        <w:tc>
          <w:tcPr>
            <w:tcW w:w="1594" w:type="dxa"/>
            <w:vAlign w:val="center"/>
          </w:tcPr>
          <w:p>
            <w:pPr>
              <w:pStyle w:val="16"/>
            </w:pPr>
            <w:r>
              <w:t>300处</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新增和改善农田灌溉面积</w:t>
            </w:r>
          </w:p>
        </w:tc>
        <w:tc>
          <w:tcPr>
            <w:tcW w:w="5386" w:type="dxa"/>
            <w:vAlign w:val="center"/>
          </w:tcPr>
          <w:p>
            <w:pPr>
              <w:pStyle w:val="16"/>
            </w:pPr>
            <w:r>
              <w:t>新增和改善农田灌溉面积</w:t>
            </w:r>
          </w:p>
        </w:tc>
        <w:tc>
          <w:tcPr>
            <w:tcW w:w="1594" w:type="dxa"/>
            <w:vAlign w:val="center"/>
          </w:tcPr>
          <w:p>
            <w:pPr>
              <w:pStyle w:val="16"/>
            </w:pPr>
            <w:r>
              <w:t>500亩</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生态综合治理面积</w:t>
            </w:r>
          </w:p>
        </w:tc>
        <w:tc>
          <w:tcPr>
            <w:tcW w:w="5386" w:type="dxa"/>
            <w:vAlign w:val="center"/>
          </w:tcPr>
          <w:p>
            <w:pPr>
              <w:pStyle w:val="16"/>
            </w:pPr>
            <w:r>
              <w:t>生态综合治理面积</w:t>
            </w:r>
          </w:p>
        </w:tc>
        <w:tc>
          <w:tcPr>
            <w:tcW w:w="1594" w:type="dxa"/>
            <w:vAlign w:val="center"/>
          </w:tcPr>
          <w:p>
            <w:pPr>
              <w:pStyle w:val="16"/>
            </w:pPr>
            <w:r>
              <w:t>500亩</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林木成活率</w:t>
            </w:r>
          </w:p>
        </w:tc>
        <w:tc>
          <w:tcPr>
            <w:tcW w:w="5386" w:type="dxa"/>
            <w:vAlign w:val="center"/>
          </w:tcPr>
          <w:p>
            <w:pPr>
              <w:pStyle w:val="16"/>
            </w:pPr>
            <w:r>
              <w:t>林木成活率</w:t>
            </w:r>
          </w:p>
        </w:tc>
        <w:tc>
          <w:tcPr>
            <w:tcW w:w="1594" w:type="dxa"/>
            <w:vAlign w:val="center"/>
          </w:tcPr>
          <w:p>
            <w:pPr>
              <w:pStyle w:val="16"/>
            </w:pPr>
            <w:r>
              <w:t>≥95%</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农田灌溉排水保证率</w:t>
            </w:r>
          </w:p>
        </w:tc>
        <w:tc>
          <w:tcPr>
            <w:tcW w:w="5386" w:type="dxa"/>
            <w:vAlign w:val="center"/>
          </w:tcPr>
          <w:p>
            <w:pPr>
              <w:pStyle w:val="16"/>
            </w:pPr>
            <w:r>
              <w:t>农田灌溉排水保证率</w:t>
            </w:r>
          </w:p>
        </w:tc>
        <w:tc>
          <w:tcPr>
            <w:tcW w:w="1594" w:type="dxa"/>
            <w:vAlign w:val="center"/>
          </w:tcPr>
          <w:p>
            <w:pPr>
              <w:pStyle w:val="16"/>
            </w:pPr>
            <w:r>
              <w:t>≥95%</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5386" w:type="dxa"/>
            <w:vAlign w:val="center"/>
          </w:tcPr>
          <w:p>
            <w:pPr>
              <w:pStyle w:val="16"/>
            </w:pPr>
            <w:r>
              <w:t>总成本</w:t>
            </w:r>
          </w:p>
        </w:tc>
        <w:tc>
          <w:tcPr>
            <w:tcW w:w="1594" w:type="dxa"/>
            <w:vAlign w:val="center"/>
          </w:tcPr>
          <w:p>
            <w:pPr>
              <w:pStyle w:val="16"/>
            </w:pPr>
            <w:r>
              <w:t>277万元</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项目验收合格率</w:t>
            </w:r>
          </w:p>
        </w:tc>
        <w:tc>
          <w:tcPr>
            <w:tcW w:w="5386" w:type="dxa"/>
            <w:vAlign w:val="center"/>
          </w:tcPr>
          <w:p>
            <w:pPr>
              <w:pStyle w:val="16"/>
            </w:pPr>
            <w:r>
              <w:t>项目验收合格率</w:t>
            </w:r>
          </w:p>
        </w:tc>
        <w:tc>
          <w:tcPr>
            <w:tcW w:w="1594" w:type="dxa"/>
            <w:vAlign w:val="center"/>
          </w:tcPr>
          <w:p>
            <w:pPr>
              <w:pStyle w:val="16"/>
            </w:pPr>
            <w:r>
              <w:t>≥95%</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5386" w:type="dxa"/>
            <w:vAlign w:val="center"/>
          </w:tcPr>
          <w:p>
            <w:pPr>
              <w:pStyle w:val="16"/>
            </w:pPr>
            <w:r>
              <w:t>任务完成及时率</w:t>
            </w:r>
          </w:p>
        </w:tc>
        <w:tc>
          <w:tcPr>
            <w:tcW w:w="1594" w:type="dxa"/>
            <w:vAlign w:val="center"/>
          </w:tcPr>
          <w:p>
            <w:pPr>
              <w:pStyle w:val="16"/>
            </w:pPr>
            <w:r>
              <w:t>≥95%</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项目完成率</w:t>
            </w:r>
          </w:p>
        </w:tc>
        <w:tc>
          <w:tcPr>
            <w:tcW w:w="5386" w:type="dxa"/>
            <w:vAlign w:val="center"/>
          </w:tcPr>
          <w:p>
            <w:pPr>
              <w:pStyle w:val="16"/>
            </w:pPr>
            <w:r>
              <w:t>项目完成率</w:t>
            </w:r>
          </w:p>
        </w:tc>
        <w:tc>
          <w:tcPr>
            <w:tcW w:w="1594" w:type="dxa"/>
            <w:vAlign w:val="center"/>
          </w:tcPr>
          <w:p>
            <w:pPr>
              <w:pStyle w:val="16"/>
            </w:pPr>
            <w:r>
              <w:t>≥95%</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保障服务水平</w:t>
            </w:r>
          </w:p>
        </w:tc>
        <w:tc>
          <w:tcPr>
            <w:tcW w:w="5386" w:type="dxa"/>
            <w:vAlign w:val="center"/>
          </w:tcPr>
          <w:p>
            <w:pPr>
              <w:pStyle w:val="16"/>
            </w:pPr>
            <w:r>
              <w:t>保障服务水平</w:t>
            </w:r>
          </w:p>
        </w:tc>
        <w:tc>
          <w:tcPr>
            <w:tcW w:w="1594" w:type="dxa"/>
            <w:vAlign w:val="center"/>
          </w:tcPr>
          <w:p>
            <w:pPr>
              <w:pStyle w:val="16"/>
            </w:pPr>
            <w:r>
              <w:t>≥95%</w:t>
            </w:r>
          </w:p>
        </w:tc>
        <w:tc>
          <w:tcPr>
            <w:tcW w:w="1950"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5386" w:type="dxa"/>
            <w:vAlign w:val="center"/>
          </w:tcPr>
          <w:p>
            <w:pPr>
              <w:pStyle w:val="16"/>
            </w:pPr>
            <w:r>
              <w:t>服务对象对项目成果的满意度</w:t>
            </w:r>
          </w:p>
        </w:tc>
        <w:tc>
          <w:tcPr>
            <w:tcW w:w="1594" w:type="dxa"/>
            <w:vAlign w:val="center"/>
          </w:tcPr>
          <w:p>
            <w:pPr>
              <w:pStyle w:val="16"/>
            </w:pPr>
            <w:r>
              <w:t>≥95%</w:t>
            </w:r>
          </w:p>
        </w:tc>
        <w:tc>
          <w:tcPr>
            <w:tcW w:w="1950" w:type="dxa"/>
            <w:vAlign w:val="center"/>
          </w:tcPr>
          <w:p>
            <w:pPr>
              <w:pStyle w:val="16"/>
            </w:pPr>
            <w: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46、白沟新城农村生活污水管网项目（六标段）工程款绩效目标表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13060524P00455410003W</w:t>
            </w:r>
          </w:p>
        </w:tc>
        <w:tc>
          <w:tcPr>
            <w:tcW w:w="2835" w:type="dxa"/>
            <w:vAlign w:val="center"/>
          </w:tcPr>
          <w:p>
            <w:pPr>
              <w:pStyle w:val="14"/>
            </w:pPr>
            <w:r>
              <w:t>项目名称</w:t>
            </w:r>
          </w:p>
        </w:tc>
        <w:tc>
          <w:tcPr>
            <w:tcW w:w="6094" w:type="dxa"/>
            <w:gridSpan w:val="3"/>
            <w:vAlign w:val="center"/>
          </w:tcPr>
          <w:p>
            <w:pPr>
              <w:pStyle w:val="16"/>
            </w:pPr>
            <w:r>
              <w:t>白沟新城农村生活污水管网项目（六标段）工程款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154.43</w:t>
            </w:r>
          </w:p>
        </w:tc>
        <w:tc>
          <w:tcPr>
            <w:tcW w:w="2835" w:type="dxa"/>
            <w:vAlign w:val="center"/>
          </w:tcPr>
          <w:p>
            <w:pPr>
              <w:pStyle w:val="14"/>
            </w:pPr>
            <w:r>
              <w:t>其中：财政资金</w:t>
            </w:r>
          </w:p>
        </w:tc>
        <w:tc>
          <w:tcPr>
            <w:tcW w:w="2551" w:type="dxa"/>
            <w:vAlign w:val="center"/>
          </w:tcPr>
          <w:p>
            <w:pPr>
              <w:pStyle w:val="16"/>
            </w:pPr>
            <w:r>
              <w:t>154.43</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农村生活污水管网建设项目工程款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154.43</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1.通过白沟新城农村生活污水管网项目（六标段）工程款，改善农村生活环境，提高了农民生活质量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04" w:type="dxa"/>
            <w:vAlign w:val="center"/>
          </w:tcPr>
          <w:p>
            <w:pPr>
              <w:pStyle w:val="14"/>
            </w:pPr>
            <w:r>
              <w:t>指标值</w:t>
            </w:r>
          </w:p>
        </w:tc>
        <w:tc>
          <w:tcPr>
            <w:tcW w:w="204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污水管网施工数量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污水管网施工数量</w:t>
            </w:r>
          </w:p>
        </w:tc>
        <w:tc>
          <w:tcPr>
            <w:tcW w:w="15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0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工程验收合格率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工程验收合格率</w:t>
            </w:r>
          </w:p>
        </w:tc>
        <w:tc>
          <w:tcPr>
            <w:tcW w:w="15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5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工程单位建设成本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工程单位建设成本</w:t>
            </w:r>
          </w:p>
        </w:tc>
        <w:tc>
          <w:tcPr>
            <w:tcW w:w="15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1544306.69</w:t>
            </w:r>
            <w:r>
              <w:rPr>
                <w:rFonts w:ascii="宋体" w:hAnsi="宋体" w:eastAsia="宋体" w:cs="宋体"/>
                <w:color w:val="auto"/>
                <w:spacing w:val="0"/>
                <w:position w:val="0"/>
                <w:sz w:val="21"/>
                <w:shd w:val="clear" w:fill="auto"/>
              </w:rPr>
              <w:t>元</w:t>
            </w:r>
          </w:p>
        </w:tc>
        <w:tc>
          <w:tcPr>
            <w:tcW w:w="2040"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150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进一步改善</w:t>
            </w:r>
          </w:p>
        </w:tc>
        <w:tc>
          <w:tcPr>
            <w:tcW w:w="2040"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5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47、白沟镇2023年第五批次建设用地征收土地补偿费（义合庄村）绩效目标表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13060524P00439410005H</w:t>
            </w:r>
          </w:p>
        </w:tc>
        <w:tc>
          <w:tcPr>
            <w:tcW w:w="2835" w:type="dxa"/>
            <w:vAlign w:val="center"/>
          </w:tcPr>
          <w:p>
            <w:pPr>
              <w:pStyle w:val="14"/>
            </w:pPr>
            <w:r>
              <w:t>项目名称</w:t>
            </w:r>
          </w:p>
        </w:tc>
        <w:tc>
          <w:tcPr>
            <w:tcW w:w="6094" w:type="dxa"/>
            <w:gridSpan w:val="3"/>
            <w:vAlign w:val="center"/>
          </w:tcPr>
          <w:p>
            <w:pPr>
              <w:pStyle w:val="16"/>
            </w:pPr>
            <w:r>
              <w:t>白沟镇2023年第五批次建设用地征收土地补偿费（义合庄村）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34.04</w:t>
            </w:r>
          </w:p>
        </w:tc>
        <w:tc>
          <w:tcPr>
            <w:tcW w:w="2835" w:type="dxa"/>
            <w:vAlign w:val="center"/>
          </w:tcPr>
          <w:p>
            <w:pPr>
              <w:pStyle w:val="14"/>
            </w:pPr>
            <w:r>
              <w:t>其中：财政资金</w:t>
            </w:r>
          </w:p>
        </w:tc>
        <w:tc>
          <w:tcPr>
            <w:tcW w:w="2551" w:type="dxa"/>
            <w:vAlign w:val="center"/>
          </w:tcPr>
          <w:p>
            <w:pPr>
              <w:pStyle w:val="16"/>
            </w:pPr>
            <w:r>
              <w:t>34.04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34.04</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1.按照合同对村街补偿,提升村民生活待遇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70" w:type="dxa"/>
            <w:vAlign w:val="center"/>
          </w:tcPr>
          <w:p>
            <w:pPr>
              <w:pStyle w:val="14"/>
            </w:pPr>
            <w:r>
              <w:t>指标值</w:t>
            </w:r>
          </w:p>
        </w:tc>
        <w:tc>
          <w:tcPr>
            <w:tcW w:w="187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1670" w:type="dxa"/>
            <w:vAlign w:val="center"/>
          </w:tcPr>
          <w:p>
            <w:pPr>
              <w:spacing w:before="0" w:after="0" w:line="240" w:lineRule="auto"/>
              <w:ind w:left="0" w:leftChars="0" w:right="0" w:rightChars="0" w:firstLine="0" w:firstLineChars="0"/>
              <w:jc w:val="left"/>
              <w:rPr>
                <w:rFonts w:hint="default" w:ascii="Times New Roman" w:hAnsi="Times New Roman" w:eastAsia="方正书宋_GBK" w:cs="Times New Roman"/>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=**亩</w:t>
            </w:r>
          </w:p>
        </w:tc>
        <w:tc>
          <w:tcPr>
            <w:tcW w:w="1874"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补偿覆盖率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补偿及时率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亩</w:t>
            </w:r>
            <w:r>
              <w:rPr>
                <w:rFonts w:hint="eastAsia" w:ascii="宋体" w:hAnsi="宋体" w:eastAsia="宋体" w:cs="宋体"/>
                <w:color w:val="auto"/>
                <w:spacing w:val="0"/>
                <w:position w:val="0"/>
                <w:sz w:val="21"/>
                <w:shd w:val="clear" w:fill="auto"/>
                <w:lang w:val="en-US" w:eastAsia="zh-CN"/>
              </w:rPr>
              <w:t>均补偿成本</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征地补偿亩均补偿成本</w:t>
            </w:r>
          </w:p>
        </w:tc>
        <w:tc>
          <w:tcPr>
            <w:tcW w:w="1670" w:type="dxa"/>
            <w:vAlign w:val="center"/>
          </w:tcPr>
          <w:p>
            <w:pPr>
              <w:spacing w:before="0" w:after="0" w:line="240" w:lineRule="auto"/>
              <w:ind w:left="0" w:leftChars="0" w:right="0" w:rightChars="0" w:firstLine="0" w:firstLineChars="0"/>
              <w:jc w:val="left"/>
              <w:rPr>
                <w:rFonts w:hint="default"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8.5万元/亩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按照合同对村街补偿，提升村民生活待遇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按照合同对村街补偿，提升村民生活待遇</w:t>
            </w:r>
          </w:p>
        </w:tc>
        <w:tc>
          <w:tcPr>
            <w:tcW w:w="1670"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被补偿</w:t>
            </w:r>
            <w:r>
              <w:rPr>
                <w:rFonts w:ascii="宋体" w:hAnsi="宋体" w:eastAsia="宋体" w:cs="宋体"/>
                <w:color w:val="auto"/>
                <w:spacing w:val="0"/>
                <w:position w:val="0"/>
                <w:sz w:val="21"/>
                <w:shd w:val="clear" w:fill="auto"/>
              </w:rPr>
              <w:t>村民满意度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48、白沟镇旅发大会征地租金、绿化养护及农村厕所等项目绩效目标表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13060524P00441510001N</w:t>
            </w:r>
          </w:p>
        </w:tc>
        <w:tc>
          <w:tcPr>
            <w:tcW w:w="2835" w:type="dxa"/>
            <w:vAlign w:val="center"/>
          </w:tcPr>
          <w:p>
            <w:pPr>
              <w:pStyle w:val="14"/>
            </w:pPr>
            <w:r>
              <w:t>项目名称</w:t>
            </w:r>
          </w:p>
        </w:tc>
        <w:tc>
          <w:tcPr>
            <w:tcW w:w="6094" w:type="dxa"/>
            <w:gridSpan w:val="3"/>
            <w:vAlign w:val="center"/>
          </w:tcPr>
          <w:p>
            <w:pPr>
              <w:pStyle w:val="16"/>
            </w:pPr>
            <w:r>
              <w:t>白沟镇旅发大会征地租金、绿化养护及农村厕所等项目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490.54</w:t>
            </w:r>
          </w:p>
        </w:tc>
        <w:tc>
          <w:tcPr>
            <w:tcW w:w="2835" w:type="dxa"/>
            <w:vAlign w:val="center"/>
          </w:tcPr>
          <w:p>
            <w:pPr>
              <w:pStyle w:val="14"/>
            </w:pPr>
            <w:r>
              <w:t>其中：财政资金</w:t>
            </w:r>
          </w:p>
        </w:tc>
        <w:tc>
          <w:tcPr>
            <w:tcW w:w="2551" w:type="dxa"/>
            <w:vAlign w:val="center"/>
          </w:tcPr>
          <w:p>
            <w:pPr>
              <w:pStyle w:val="16"/>
            </w:pPr>
            <w:r>
              <w:t>490.54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白沟镇旅发大会征地租金、绿化养护及厕所改造资金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490.54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1.通过旅发大会租用征地绿化及养护，提升城市美化，为旅发大会提供基础能力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52" w:type="dxa"/>
            <w:vAlign w:val="center"/>
          </w:tcPr>
          <w:p>
            <w:pPr>
              <w:pStyle w:val="14"/>
            </w:pPr>
            <w:r>
              <w:t>指标值</w:t>
            </w:r>
          </w:p>
        </w:tc>
        <w:tc>
          <w:tcPr>
            <w:tcW w:w="169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征地、绿化数量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征地、绿化数量</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3270</w:t>
            </w:r>
            <w:r>
              <w:rPr>
                <w:rFonts w:ascii="宋体" w:hAnsi="宋体" w:eastAsia="宋体" w:cs="宋体"/>
                <w:color w:val="auto"/>
                <w:spacing w:val="0"/>
                <w:position w:val="0"/>
                <w:sz w:val="21"/>
                <w:shd w:val="clear" w:fill="auto"/>
              </w:rPr>
              <w:t>亩</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亩均租用、养护成本</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亩均租用、养护成本</w:t>
            </w:r>
          </w:p>
        </w:tc>
        <w:tc>
          <w:tcPr>
            <w:tcW w:w="1852"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1500</w:t>
            </w:r>
            <w:r>
              <w:rPr>
                <w:rFonts w:ascii="宋体" w:hAnsi="宋体" w:eastAsia="宋体" w:cs="宋体"/>
                <w:color w:val="auto"/>
                <w:spacing w:val="0"/>
                <w:position w:val="0"/>
                <w:sz w:val="21"/>
                <w:shd w:val="clear" w:fill="auto"/>
              </w:rPr>
              <w:t>元</w:t>
            </w:r>
            <w:r>
              <w:rPr>
                <w:rFonts w:hint="eastAsia" w:ascii="宋体" w:hAnsi="宋体" w:eastAsia="宋体" w:cs="宋体"/>
                <w:color w:val="auto"/>
                <w:spacing w:val="0"/>
                <w:position w:val="0"/>
                <w:sz w:val="21"/>
                <w:shd w:val="clear" w:fill="auto"/>
                <w:lang w:val="en-US" w:eastAsia="zh-CN"/>
              </w:rPr>
              <w:t>/亩</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为旅发大会提供基础能力</w:t>
            </w:r>
          </w:p>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5386" w:type="dxa"/>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为旅发大会提供基础能力</w:t>
            </w:r>
          </w:p>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进一步提供</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49、白沟镇南北刘庄村民临时安置过渡费绩效目标表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13060524P00392810004X</w:t>
            </w:r>
          </w:p>
        </w:tc>
        <w:tc>
          <w:tcPr>
            <w:tcW w:w="2835" w:type="dxa"/>
            <w:vAlign w:val="center"/>
          </w:tcPr>
          <w:p>
            <w:pPr>
              <w:pStyle w:val="14"/>
            </w:pPr>
            <w:r>
              <w:t>项目名称</w:t>
            </w:r>
          </w:p>
        </w:tc>
        <w:tc>
          <w:tcPr>
            <w:tcW w:w="6094" w:type="dxa"/>
            <w:gridSpan w:val="3"/>
            <w:vAlign w:val="center"/>
          </w:tcPr>
          <w:p>
            <w:pPr>
              <w:pStyle w:val="16"/>
            </w:pPr>
            <w:r>
              <w:t>白沟镇南北刘庄村民临时安置过渡费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1990.08</w:t>
            </w:r>
          </w:p>
        </w:tc>
        <w:tc>
          <w:tcPr>
            <w:tcW w:w="2835" w:type="dxa"/>
            <w:vAlign w:val="center"/>
          </w:tcPr>
          <w:p>
            <w:pPr>
              <w:pStyle w:val="14"/>
            </w:pPr>
            <w:r>
              <w:t>其中：财政资金</w:t>
            </w:r>
          </w:p>
        </w:tc>
        <w:tc>
          <w:tcPr>
            <w:tcW w:w="2551" w:type="dxa"/>
            <w:vAlign w:val="center"/>
          </w:tcPr>
          <w:p>
            <w:pPr>
              <w:pStyle w:val="16"/>
            </w:pPr>
            <w:r>
              <w:t>1990.08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南北刘庄村民临时安置过渡费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1990.08</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1.对南北刘庄两个村2073人，给予安置补贴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南北刘庄村民安置人数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南北刘庄村民安置人数</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2073</w:t>
            </w:r>
            <w:r>
              <w:rPr>
                <w:rFonts w:ascii="宋体" w:hAnsi="宋体" w:eastAsia="宋体" w:cs="宋体"/>
                <w:color w:val="auto"/>
                <w:spacing w:val="0"/>
                <w:position w:val="0"/>
                <w:sz w:val="21"/>
                <w:shd w:val="clear" w:fill="auto"/>
              </w:rPr>
              <w:t>人</w:t>
            </w:r>
          </w:p>
        </w:tc>
        <w:tc>
          <w:tcPr>
            <w:tcW w:w="1859"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补贴足额率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补贴发放及时率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人均补贴成本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人均补贴成本</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9600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人</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降低安置居民的住房成本</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降低安置居民的住房成本</w:t>
            </w:r>
          </w:p>
        </w:tc>
        <w:tc>
          <w:tcPr>
            <w:tcW w:w="168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进一步降低</w:t>
            </w:r>
          </w:p>
        </w:tc>
        <w:tc>
          <w:tcPr>
            <w:tcW w:w="1859"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居民满意度</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50、白沟镇宜居宜业和美乡村建设资金绩效目标表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13060524P00454810003C</w:t>
            </w:r>
          </w:p>
        </w:tc>
        <w:tc>
          <w:tcPr>
            <w:tcW w:w="2835" w:type="dxa"/>
            <w:vAlign w:val="center"/>
          </w:tcPr>
          <w:p>
            <w:pPr>
              <w:pStyle w:val="14"/>
            </w:pPr>
            <w:r>
              <w:t>项目名称</w:t>
            </w:r>
          </w:p>
        </w:tc>
        <w:tc>
          <w:tcPr>
            <w:tcW w:w="6094" w:type="dxa"/>
            <w:gridSpan w:val="3"/>
            <w:vAlign w:val="center"/>
          </w:tcPr>
          <w:p>
            <w:pPr>
              <w:pStyle w:val="16"/>
            </w:pPr>
            <w:r>
              <w:t>白沟镇宜居宜业和美乡村建设资金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480.00</w:t>
            </w:r>
          </w:p>
        </w:tc>
        <w:tc>
          <w:tcPr>
            <w:tcW w:w="2835" w:type="dxa"/>
            <w:vAlign w:val="center"/>
          </w:tcPr>
          <w:p>
            <w:pPr>
              <w:pStyle w:val="14"/>
            </w:pPr>
            <w:r>
              <w:t>其中：财政资金</w:t>
            </w:r>
          </w:p>
        </w:tc>
        <w:tc>
          <w:tcPr>
            <w:tcW w:w="2551" w:type="dxa"/>
            <w:vAlign w:val="center"/>
          </w:tcPr>
          <w:p>
            <w:pPr>
              <w:pStyle w:val="16"/>
            </w:pPr>
            <w:r>
              <w:t>480.00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宜居宜业和美乡村建设资金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480.00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1.奋力打造乡村振兴新样板，真正让农村美起来，切实有效改善村民生产生活环境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01"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和美乡村建设村街数量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和美乡村建设村街数量</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个村街</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和美乡村建设覆盖率</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和美乡村建设及时性</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平均每个乡村建设成本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平均每个乡村建设成本</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80</w:t>
            </w:r>
            <w:r>
              <w:rPr>
                <w:rFonts w:ascii="宋体" w:hAnsi="宋体" w:eastAsia="宋体" w:cs="宋体"/>
                <w:color w:val="auto"/>
                <w:spacing w:val="0"/>
                <w:position w:val="0"/>
                <w:sz w:val="21"/>
                <w:shd w:val="clear" w:fill="auto"/>
              </w:rPr>
              <w:t>万元</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切实有效改善村民生活环境</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切实有效改善村民生活环境</w:t>
            </w:r>
          </w:p>
        </w:tc>
        <w:tc>
          <w:tcPr>
            <w:tcW w:w="1701"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843"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乡村建设</w:t>
            </w:r>
            <w:r>
              <w:rPr>
                <w:rFonts w:ascii="宋体" w:hAnsi="宋体" w:eastAsia="宋体" w:cs="宋体"/>
                <w:color w:val="auto"/>
                <w:spacing w:val="0"/>
                <w:position w:val="0"/>
                <w:sz w:val="21"/>
                <w:shd w:val="clear" w:fill="auto"/>
              </w:rPr>
              <w:t>村民满意度</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51、白沟镇租用西芦、于庄大坑费用绩效目标表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13060524P00ETM210003H</w:t>
            </w:r>
          </w:p>
        </w:tc>
        <w:tc>
          <w:tcPr>
            <w:tcW w:w="2835" w:type="dxa"/>
            <w:vAlign w:val="center"/>
          </w:tcPr>
          <w:p>
            <w:pPr>
              <w:pStyle w:val="14"/>
            </w:pPr>
            <w:r>
              <w:t>项目名称</w:t>
            </w:r>
          </w:p>
        </w:tc>
        <w:tc>
          <w:tcPr>
            <w:tcW w:w="6094" w:type="dxa"/>
            <w:gridSpan w:val="3"/>
            <w:vAlign w:val="center"/>
          </w:tcPr>
          <w:p>
            <w:pPr>
              <w:pStyle w:val="16"/>
            </w:pPr>
            <w:r>
              <w:t>白沟镇租用西芦、于庄大坑费用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272.58</w:t>
            </w:r>
          </w:p>
        </w:tc>
        <w:tc>
          <w:tcPr>
            <w:tcW w:w="2835" w:type="dxa"/>
            <w:vAlign w:val="center"/>
          </w:tcPr>
          <w:p>
            <w:pPr>
              <w:pStyle w:val="14"/>
            </w:pPr>
            <w:r>
              <w:t>其中：财政资金</w:t>
            </w:r>
          </w:p>
        </w:tc>
        <w:tc>
          <w:tcPr>
            <w:tcW w:w="2551" w:type="dxa"/>
            <w:vAlign w:val="center"/>
          </w:tcPr>
          <w:p>
            <w:pPr>
              <w:pStyle w:val="16"/>
            </w:pPr>
            <w:r>
              <w:t>272.58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租用西芦、于庄大坑费用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272.58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1.租赁西芦、于庄大坑临时场地，为城区环境提供有效保障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01"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租赁西芦大坑临时场地</w:t>
            </w:r>
            <w:r>
              <w:rPr>
                <w:rFonts w:hint="eastAsia" w:ascii="宋体" w:hAnsi="宋体" w:eastAsia="宋体" w:cs="宋体"/>
                <w:color w:val="auto"/>
                <w:spacing w:val="0"/>
                <w:position w:val="0"/>
                <w:sz w:val="21"/>
                <w:shd w:val="clear" w:fill="auto"/>
                <w:lang w:val="en-US" w:eastAsia="zh-CN"/>
              </w:rPr>
              <w:t>面积</w:t>
            </w:r>
          </w:p>
        </w:tc>
        <w:tc>
          <w:tcPr>
            <w:tcW w:w="5386" w:type="dxa"/>
            <w:vAlign w:val="center"/>
          </w:tcPr>
          <w:p>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租赁西芦大坑临时场地</w:t>
            </w:r>
            <w:r>
              <w:rPr>
                <w:rFonts w:hint="eastAsia" w:ascii="宋体" w:hAnsi="宋体" w:eastAsia="宋体" w:cs="宋体"/>
                <w:color w:val="auto"/>
                <w:spacing w:val="0"/>
                <w:position w:val="0"/>
                <w:sz w:val="21"/>
                <w:shd w:val="clear" w:fill="auto"/>
                <w:lang w:val="en-US" w:eastAsia="zh-CN"/>
              </w:rPr>
              <w:t>面积</w:t>
            </w:r>
          </w:p>
        </w:tc>
        <w:tc>
          <w:tcPr>
            <w:tcW w:w="1701"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=**亩</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租赁</w:t>
            </w: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租赁</w:t>
            </w:r>
            <w:r>
              <w:rPr>
                <w:rFonts w:ascii="宋体" w:hAnsi="宋体" w:eastAsia="宋体" w:cs="宋体"/>
                <w:color w:val="auto"/>
                <w:spacing w:val="0"/>
                <w:position w:val="0"/>
                <w:sz w:val="21"/>
                <w:shd w:val="clear" w:fill="auto"/>
              </w:rPr>
              <w:t>完成及时率</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亩均租赁</w:t>
            </w:r>
            <w:r>
              <w:rPr>
                <w:rFonts w:ascii="宋体" w:hAnsi="宋体" w:eastAsia="宋体" w:cs="宋体"/>
                <w:color w:val="auto"/>
                <w:spacing w:val="0"/>
                <w:position w:val="0"/>
                <w:sz w:val="21"/>
                <w:shd w:val="clear" w:fill="auto"/>
              </w:rPr>
              <w:t>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亩均租赁</w:t>
            </w:r>
            <w:r>
              <w:rPr>
                <w:rFonts w:ascii="宋体" w:hAnsi="宋体" w:eastAsia="宋体" w:cs="宋体"/>
                <w:color w:val="auto"/>
                <w:spacing w:val="0"/>
                <w:position w:val="0"/>
                <w:sz w:val="21"/>
                <w:shd w:val="clear" w:fill="auto"/>
              </w:rPr>
              <w:t>成本</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**元/亩</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改善城区环境</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hd w:val="clear" w:fill="auto"/>
                <w:lang w:val="en-US" w:eastAsia="zh-CN"/>
              </w:rPr>
              <w:t>改善城区环境</w:t>
            </w:r>
          </w:p>
        </w:tc>
        <w:tc>
          <w:tcPr>
            <w:tcW w:w="1701"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843"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52、财政衔接推进乡村振兴补助资金绩效目标表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13060524P00355610003M</w:t>
            </w:r>
          </w:p>
        </w:tc>
        <w:tc>
          <w:tcPr>
            <w:tcW w:w="2835" w:type="dxa"/>
            <w:vAlign w:val="center"/>
          </w:tcPr>
          <w:p>
            <w:pPr>
              <w:pStyle w:val="14"/>
            </w:pPr>
            <w:r>
              <w:t>项目名称</w:t>
            </w:r>
          </w:p>
        </w:tc>
        <w:tc>
          <w:tcPr>
            <w:tcW w:w="6094" w:type="dxa"/>
            <w:gridSpan w:val="3"/>
            <w:vAlign w:val="center"/>
          </w:tcPr>
          <w:p>
            <w:pPr>
              <w:pStyle w:val="16"/>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770.00</w:t>
            </w:r>
          </w:p>
        </w:tc>
        <w:tc>
          <w:tcPr>
            <w:tcW w:w="2835" w:type="dxa"/>
            <w:vAlign w:val="center"/>
          </w:tcPr>
          <w:p>
            <w:pPr>
              <w:pStyle w:val="14"/>
            </w:pPr>
            <w:r>
              <w:t>其中：财政资金</w:t>
            </w:r>
          </w:p>
        </w:tc>
        <w:tc>
          <w:tcPr>
            <w:tcW w:w="2551" w:type="dxa"/>
            <w:vAlign w:val="center"/>
          </w:tcPr>
          <w:p>
            <w:pPr>
              <w:pStyle w:val="16"/>
            </w:pPr>
            <w:r>
              <w:t>770.00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770.00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1.全面推进乡村振兴战略，提升脱贫人口及监测对象生活质量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19" w:type="dxa"/>
            <w:vAlign w:val="center"/>
          </w:tcPr>
          <w:p>
            <w:pPr>
              <w:pStyle w:val="14"/>
            </w:pPr>
            <w:r>
              <w:t>指标值</w:t>
            </w:r>
          </w:p>
        </w:tc>
        <w:tc>
          <w:tcPr>
            <w:tcW w:w="202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212</w:t>
            </w:r>
            <w:r>
              <w:rPr>
                <w:rFonts w:ascii="宋体" w:hAnsi="宋体" w:eastAsia="宋体" w:cs="宋体"/>
                <w:color w:val="auto"/>
                <w:spacing w:val="0"/>
                <w:position w:val="0"/>
                <w:sz w:val="21"/>
                <w:shd w:val="clear" w:fill="auto"/>
              </w:rPr>
              <w:t>人</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监测覆盖</w:t>
            </w:r>
            <w:r>
              <w:rPr>
                <w:rFonts w:ascii="宋体" w:hAnsi="宋体" w:eastAsia="宋体" w:cs="宋体"/>
                <w:color w:val="auto"/>
                <w:spacing w:val="0"/>
                <w:position w:val="0"/>
                <w:sz w:val="21"/>
                <w:shd w:val="clear" w:fill="auto"/>
              </w:rPr>
              <w:t>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监测脱贫人口覆盖</w:t>
            </w:r>
            <w:r>
              <w:rPr>
                <w:rFonts w:ascii="宋体" w:hAnsi="宋体" w:eastAsia="宋体" w:cs="宋体"/>
                <w:color w:val="auto"/>
                <w:spacing w:val="0"/>
                <w:position w:val="0"/>
                <w:sz w:val="21"/>
                <w:shd w:val="clear" w:fill="auto"/>
              </w:rPr>
              <w:t>率</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0.18</w:t>
            </w:r>
            <w:r>
              <w:rPr>
                <w:rFonts w:ascii="宋体" w:hAnsi="宋体" w:eastAsia="宋体" w:cs="宋体"/>
                <w:color w:val="auto"/>
                <w:spacing w:val="0"/>
                <w:position w:val="0"/>
                <w:sz w:val="21"/>
                <w:shd w:val="clear" w:fill="auto"/>
              </w:rPr>
              <w:t>万元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人</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提升脱贫人口及监测对象生活质量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提升脱贫人口及监测对象生活质量</w:t>
            </w:r>
          </w:p>
        </w:tc>
        <w:tc>
          <w:tcPr>
            <w:tcW w:w="1519"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受益对象反馈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53、村街征地补偿款（2023年第七批次许庄、许家场村）绩效目标表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13060524P00409410002F</w:t>
            </w:r>
          </w:p>
        </w:tc>
        <w:tc>
          <w:tcPr>
            <w:tcW w:w="2835" w:type="dxa"/>
            <w:vAlign w:val="center"/>
          </w:tcPr>
          <w:p>
            <w:pPr>
              <w:pStyle w:val="14"/>
            </w:pPr>
            <w:r>
              <w:t>项目名称</w:t>
            </w:r>
          </w:p>
        </w:tc>
        <w:tc>
          <w:tcPr>
            <w:tcW w:w="6094" w:type="dxa"/>
            <w:gridSpan w:val="3"/>
            <w:vAlign w:val="center"/>
          </w:tcPr>
          <w:p>
            <w:pPr>
              <w:pStyle w:val="16"/>
            </w:pPr>
            <w:r>
              <w:t>村街征地补偿款（2023年第七批次许庄、许家场村）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102.52</w:t>
            </w:r>
          </w:p>
        </w:tc>
        <w:tc>
          <w:tcPr>
            <w:tcW w:w="2835" w:type="dxa"/>
            <w:vAlign w:val="center"/>
          </w:tcPr>
          <w:p>
            <w:pPr>
              <w:pStyle w:val="14"/>
            </w:pPr>
            <w:r>
              <w:t>其中：财政资金</w:t>
            </w:r>
          </w:p>
        </w:tc>
        <w:tc>
          <w:tcPr>
            <w:tcW w:w="2551" w:type="dxa"/>
            <w:vAlign w:val="center"/>
          </w:tcPr>
          <w:p>
            <w:pPr>
              <w:pStyle w:val="16"/>
            </w:pPr>
            <w:r>
              <w:t>102.52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村街征地补偿款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102.52</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1.按照国土局出具函及时对村街进行补偿，提高农民生活水平，福利待遇。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55" w:type="dxa"/>
            <w:vAlign w:val="center"/>
          </w:tcPr>
          <w:p>
            <w:pPr>
              <w:pStyle w:val="14"/>
            </w:pPr>
            <w:r>
              <w:t>指标值</w:t>
            </w:r>
          </w:p>
        </w:tc>
        <w:tc>
          <w:tcPr>
            <w:tcW w:w="188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w:t>
            </w:r>
          </w:p>
        </w:tc>
        <w:tc>
          <w:tcPr>
            <w:tcW w:w="165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个村街</w:t>
            </w:r>
          </w:p>
        </w:tc>
        <w:tc>
          <w:tcPr>
            <w:tcW w:w="188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65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65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平均补偿成本</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1655"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8.5万元/亩</w:t>
            </w:r>
          </w:p>
        </w:tc>
        <w:tc>
          <w:tcPr>
            <w:tcW w:w="188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165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1889"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65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54、村街征地补偿款（2023年第五批次许家场村）绩效目标表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13060524P004094100033</w:t>
            </w:r>
          </w:p>
        </w:tc>
        <w:tc>
          <w:tcPr>
            <w:tcW w:w="2835" w:type="dxa"/>
            <w:vAlign w:val="center"/>
          </w:tcPr>
          <w:p>
            <w:pPr>
              <w:pStyle w:val="14"/>
            </w:pPr>
            <w:r>
              <w:t>项目名称</w:t>
            </w:r>
          </w:p>
        </w:tc>
        <w:tc>
          <w:tcPr>
            <w:tcW w:w="6094" w:type="dxa"/>
            <w:gridSpan w:val="3"/>
            <w:vAlign w:val="center"/>
          </w:tcPr>
          <w:p>
            <w:pPr>
              <w:pStyle w:val="16"/>
            </w:pPr>
            <w:r>
              <w:t>村街征地补偿款（2023年第五批次许家场村）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64.12</w:t>
            </w:r>
          </w:p>
        </w:tc>
        <w:tc>
          <w:tcPr>
            <w:tcW w:w="2835" w:type="dxa"/>
            <w:vAlign w:val="center"/>
          </w:tcPr>
          <w:p>
            <w:pPr>
              <w:pStyle w:val="14"/>
            </w:pPr>
            <w:r>
              <w:t>其中：财政资金</w:t>
            </w:r>
          </w:p>
        </w:tc>
        <w:tc>
          <w:tcPr>
            <w:tcW w:w="2551" w:type="dxa"/>
            <w:vAlign w:val="center"/>
          </w:tcPr>
          <w:p>
            <w:pPr>
              <w:pStyle w:val="16"/>
            </w:pPr>
            <w:r>
              <w:t>64.12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村街征地补偿款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64.12</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1.按照合同对村街补偿,提升村民生活待遇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1"/>
        <w:gridCol w:w="1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91" w:type="dxa"/>
            <w:vAlign w:val="center"/>
          </w:tcPr>
          <w:p>
            <w:pPr>
              <w:pStyle w:val="14"/>
            </w:pPr>
            <w:r>
              <w:t>指标值</w:t>
            </w:r>
          </w:p>
        </w:tc>
        <w:tc>
          <w:tcPr>
            <w:tcW w:w="175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179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个村街</w:t>
            </w:r>
          </w:p>
        </w:tc>
        <w:tc>
          <w:tcPr>
            <w:tcW w:w="175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79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79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179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8.5万元/亩</w:t>
            </w:r>
          </w:p>
        </w:tc>
        <w:tc>
          <w:tcPr>
            <w:tcW w:w="175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179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进一步提高</w:t>
            </w:r>
          </w:p>
        </w:tc>
        <w:tc>
          <w:tcPr>
            <w:tcW w:w="175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79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55、耕地建设与利用资金保财农【2023】80号绩效目标表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13060524P00453210002F</w:t>
            </w:r>
          </w:p>
        </w:tc>
        <w:tc>
          <w:tcPr>
            <w:tcW w:w="2835" w:type="dxa"/>
            <w:vAlign w:val="center"/>
          </w:tcPr>
          <w:p>
            <w:pPr>
              <w:pStyle w:val="14"/>
            </w:pPr>
            <w:r>
              <w:t>项目名称</w:t>
            </w:r>
          </w:p>
        </w:tc>
        <w:tc>
          <w:tcPr>
            <w:tcW w:w="6094" w:type="dxa"/>
            <w:gridSpan w:val="3"/>
            <w:vAlign w:val="center"/>
          </w:tcPr>
          <w:p>
            <w:pPr>
              <w:pStyle w:val="16"/>
            </w:pPr>
            <w:r>
              <w:t>耕地建设与利用资金保财农【2023】80号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115.00</w:t>
            </w:r>
          </w:p>
        </w:tc>
        <w:tc>
          <w:tcPr>
            <w:tcW w:w="2835" w:type="dxa"/>
            <w:vAlign w:val="center"/>
          </w:tcPr>
          <w:p>
            <w:pPr>
              <w:pStyle w:val="14"/>
            </w:pPr>
            <w:r>
              <w:t>其中：财政资金</w:t>
            </w:r>
          </w:p>
        </w:tc>
        <w:tc>
          <w:tcPr>
            <w:tcW w:w="2551" w:type="dxa"/>
            <w:vAlign w:val="center"/>
          </w:tcPr>
          <w:p>
            <w:pPr>
              <w:pStyle w:val="16"/>
            </w:pPr>
            <w:r>
              <w:t>115.00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耕地建设与利用资金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115.00</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1.目标内容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01"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耕地建设数量</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耕地建设覆盖率</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耕地建设及时率</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平均每个村街耕地成本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平均每个村街耕地成本</w:t>
            </w:r>
          </w:p>
        </w:tc>
        <w:tc>
          <w:tcPr>
            <w:tcW w:w="1701"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1.06</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/个</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新增粮食或其他作物产能</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新增粮食或其他作物产能</w:t>
            </w:r>
          </w:p>
        </w:tc>
        <w:tc>
          <w:tcPr>
            <w:tcW w:w="1701"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进一步增加</w:t>
            </w:r>
          </w:p>
        </w:tc>
        <w:tc>
          <w:tcPr>
            <w:tcW w:w="1843"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70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56、关于提前下达2023年省级乡村振兴【农村人居环境整治】专项资金【政府债券】的通知绩效目标表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13060523P00419510002E</w:t>
            </w:r>
          </w:p>
        </w:tc>
        <w:tc>
          <w:tcPr>
            <w:tcW w:w="2835" w:type="dxa"/>
            <w:vAlign w:val="center"/>
          </w:tcPr>
          <w:p>
            <w:pPr>
              <w:pStyle w:val="14"/>
            </w:pPr>
            <w:r>
              <w:t>项目名称</w:t>
            </w:r>
          </w:p>
        </w:tc>
        <w:tc>
          <w:tcPr>
            <w:tcW w:w="6094" w:type="dxa"/>
            <w:gridSpan w:val="3"/>
            <w:vAlign w:val="center"/>
          </w:tcPr>
          <w:p>
            <w:pPr>
              <w:pStyle w:val="16"/>
            </w:pPr>
            <w:r>
              <w:t>关于提前下达2023年省级乡村振兴【农村人居环境整治】专项资金【政府债券】的通知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138.00</w:t>
            </w:r>
          </w:p>
        </w:tc>
        <w:tc>
          <w:tcPr>
            <w:tcW w:w="2835" w:type="dxa"/>
            <w:vAlign w:val="center"/>
          </w:tcPr>
          <w:p>
            <w:pPr>
              <w:pStyle w:val="14"/>
            </w:pPr>
            <w:r>
              <w:t>其中：财政资金</w:t>
            </w:r>
          </w:p>
        </w:tc>
        <w:tc>
          <w:tcPr>
            <w:tcW w:w="2551" w:type="dxa"/>
            <w:vAlign w:val="center"/>
          </w:tcPr>
          <w:p>
            <w:pPr>
              <w:pStyle w:val="16"/>
            </w:pPr>
            <w:r>
              <w:t>138.00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34.50</w:t>
            </w:r>
          </w:p>
        </w:tc>
        <w:tc>
          <w:tcPr>
            <w:tcW w:w="2835" w:type="dxa"/>
            <w:vAlign w:val="center"/>
          </w:tcPr>
          <w:p>
            <w:pPr>
              <w:pStyle w:val="17"/>
            </w:pPr>
            <w:r>
              <w:t>69.00</w:t>
            </w:r>
          </w:p>
        </w:tc>
        <w:tc>
          <w:tcPr>
            <w:tcW w:w="2551" w:type="dxa"/>
            <w:vAlign w:val="center"/>
          </w:tcPr>
          <w:p>
            <w:pPr>
              <w:pStyle w:val="17"/>
            </w:pPr>
            <w:r>
              <w:t>103.50</w:t>
            </w:r>
          </w:p>
        </w:tc>
        <w:tc>
          <w:tcPr>
            <w:tcW w:w="3543" w:type="dxa"/>
            <w:gridSpan w:val="2"/>
            <w:vAlign w:val="center"/>
          </w:tcPr>
          <w:p>
            <w:pPr>
              <w:pStyle w:val="17"/>
            </w:pPr>
            <w:r>
              <w:t>138.00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1.改善农村生活环境，提升农民生活质量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49" w:type="dxa"/>
            <w:vAlign w:val="center"/>
          </w:tcPr>
          <w:p>
            <w:pPr>
              <w:pStyle w:val="14"/>
            </w:pPr>
            <w:r>
              <w:t>指标值</w:t>
            </w:r>
          </w:p>
        </w:tc>
        <w:tc>
          <w:tcPr>
            <w:tcW w:w="199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村内公共环卫设施购建数量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村内公共环卫设施购建数量</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座</w:t>
            </w:r>
          </w:p>
        </w:tc>
        <w:tc>
          <w:tcPr>
            <w:tcW w:w="199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村庄环境综合整治完成率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村庄环境综合整治完成率</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完工及时率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完工及时率</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平均建设成本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村内公共环卫设施平均建设成本</w:t>
            </w:r>
          </w:p>
        </w:tc>
        <w:tc>
          <w:tcPr>
            <w:tcW w:w="1549"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**万元/座</w:t>
            </w:r>
          </w:p>
        </w:tc>
        <w:tc>
          <w:tcPr>
            <w:tcW w:w="199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改善农村生活环境</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1549"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99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村民</w:t>
            </w:r>
            <w:r>
              <w:rPr>
                <w:rFonts w:ascii="宋体" w:hAnsi="宋体" w:eastAsia="宋体" w:cs="宋体"/>
                <w:color w:val="auto"/>
                <w:spacing w:val="0"/>
                <w:position w:val="0"/>
                <w:sz w:val="21"/>
                <w:shd w:val="clear" w:fill="auto"/>
              </w:rPr>
              <w:t>满意度</w:t>
            </w:r>
          </w:p>
        </w:tc>
        <w:tc>
          <w:tcPr>
            <w:tcW w:w="154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57、关于下达2023年中央土地指标跨省域调剂收入安排的支出预算绩效目标表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13060523P00436110001X</w:t>
            </w:r>
          </w:p>
        </w:tc>
        <w:tc>
          <w:tcPr>
            <w:tcW w:w="2835" w:type="dxa"/>
            <w:vAlign w:val="center"/>
          </w:tcPr>
          <w:p>
            <w:pPr>
              <w:pStyle w:val="14"/>
            </w:pPr>
            <w:r>
              <w:t>项目名称</w:t>
            </w:r>
          </w:p>
        </w:tc>
        <w:tc>
          <w:tcPr>
            <w:tcW w:w="6094" w:type="dxa"/>
            <w:gridSpan w:val="3"/>
            <w:vAlign w:val="center"/>
          </w:tcPr>
          <w:p>
            <w:pPr>
              <w:pStyle w:val="16"/>
            </w:pPr>
            <w:r>
              <w:t>关于下达2023年中央土地指标跨省域调剂收入安排的支出预算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7.00</w:t>
            </w:r>
          </w:p>
        </w:tc>
        <w:tc>
          <w:tcPr>
            <w:tcW w:w="2835" w:type="dxa"/>
            <w:vAlign w:val="center"/>
          </w:tcPr>
          <w:p>
            <w:pPr>
              <w:pStyle w:val="14"/>
            </w:pPr>
            <w:r>
              <w:t>其中：财政资金</w:t>
            </w:r>
          </w:p>
        </w:tc>
        <w:tc>
          <w:tcPr>
            <w:tcW w:w="2551" w:type="dxa"/>
            <w:vAlign w:val="center"/>
          </w:tcPr>
          <w:p>
            <w:pPr>
              <w:pStyle w:val="16"/>
            </w:pPr>
            <w:r>
              <w:t>7.00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改善农村生活和环境，提升生活质量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1.改善农村生活和环境，提升生活质量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农村厕所整改数量</w:t>
            </w:r>
          </w:p>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5386" w:type="dxa"/>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农村厕所整改数量</w:t>
            </w:r>
          </w:p>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200</w:t>
            </w:r>
            <w:r>
              <w:rPr>
                <w:rFonts w:ascii="宋体" w:hAnsi="宋体" w:eastAsia="宋体" w:cs="宋体"/>
                <w:color w:val="auto"/>
                <w:spacing w:val="0"/>
                <w:position w:val="0"/>
                <w:sz w:val="21"/>
                <w:shd w:val="clear" w:fill="auto"/>
              </w:rPr>
              <w:t>座</w:t>
            </w:r>
          </w:p>
        </w:tc>
        <w:tc>
          <w:tcPr>
            <w:tcW w:w="19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整改合格率</w:t>
            </w:r>
          </w:p>
        </w:tc>
        <w:tc>
          <w:tcPr>
            <w:tcW w:w="5386"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农村厕所整改合格率</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工程竣工及时率（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工程竣工及时率（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w:t>
            </w:r>
            <w:r>
              <w:rPr>
                <w:rFonts w:ascii="宋体" w:hAnsi="宋体" w:eastAsia="宋体" w:cs="宋体"/>
                <w:color w:val="auto"/>
                <w:spacing w:val="0"/>
                <w:position w:val="0"/>
                <w:sz w:val="21"/>
                <w:shd w:val="clear" w:fill="auto"/>
              </w:rPr>
              <w:t>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平均整改</w:t>
            </w:r>
            <w:r>
              <w:rPr>
                <w:rFonts w:ascii="宋体" w:hAnsi="宋体" w:eastAsia="宋体" w:cs="宋体"/>
                <w:color w:val="auto"/>
                <w:spacing w:val="0"/>
                <w:position w:val="0"/>
                <w:sz w:val="21"/>
                <w:shd w:val="clear" w:fill="auto"/>
              </w:rPr>
              <w:t>成本</w:t>
            </w:r>
          </w:p>
        </w:tc>
        <w:tc>
          <w:tcPr>
            <w:tcW w:w="1640"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/座</w:t>
            </w:r>
          </w:p>
        </w:tc>
        <w:tc>
          <w:tcPr>
            <w:tcW w:w="190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环境改善情况</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环境改善情况</w:t>
            </w:r>
          </w:p>
        </w:tc>
        <w:tc>
          <w:tcPr>
            <w:tcW w:w="1640"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90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农村住户</w:t>
            </w:r>
            <w:r>
              <w:rPr>
                <w:rFonts w:ascii="宋体" w:hAnsi="宋体" w:eastAsia="宋体" w:cs="宋体"/>
                <w:color w:val="auto"/>
                <w:spacing w:val="0"/>
                <w:position w:val="0"/>
                <w:sz w:val="21"/>
                <w:shd w:val="clear" w:fill="auto"/>
              </w:rPr>
              <w:t>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被改造农村住户</w:t>
            </w:r>
            <w:r>
              <w:rPr>
                <w:rFonts w:ascii="宋体" w:hAnsi="宋体" w:eastAsia="宋体" w:cs="宋体"/>
                <w:color w:val="auto"/>
                <w:spacing w:val="0"/>
                <w:position w:val="0"/>
                <w:sz w:val="21"/>
                <w:shd w:val="clear" w:fill="auto"/>
              </w:rPr>
              <w:t>满意率</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58、粮油生产保障资金保财农【2023】78号绩效目标表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13060524P00452010002W</w:t>
            </w:r>
          </w:p>
        </w:tc>
        <w:tc>
          <w:tcPr>
            <w:tcW w:w="2835" w:type="dxa"/>
            <w:vAlign w:val="center"/>
          </w:tcPr>
          <w:p>
            <w:pPr>
              <w:pStyle w:val="14"/>
            </w:pPr>
            <w:r>
              <w:t>项目名称</w:t>
            </w:r>
          </w:p>
        </w:tc>
        <w:tc>
          <w:tcPr>
            <w:tcW w:w="6094" w:type="dxa"/>
            <w:gridSpan w:val="3"/>
            <w:vAlign w:val="center"/>
          </w:tcPr>
          <w:p>
            <w:pPr>
              <w:pStyle w:val="16"/>
            </w:pPr>
            <w:r>
              <w:t>粮油生产保障资金保财农【2023】78号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3.20</w:t>
            </w:r>
          </w:p>
        </w:tc>
        <w:tc>
          <w:tcPr>
            <w:tcW w:w="2835" w:type="dxa"/>
            <w:vAlign w:val="center"/>
          </w:tcPr>
          <w:p>
            <w:pPr>
              <w:pStyle w:val="14"/>
            </w:pPr>
            <w:r>
              <w:t>其中：财政资金</w:t>
            </w:r>
          </w:p>
        </w:tc>
        <w:tc>
          <w:tcPr>
            <w:tcW w:w="2551" w:type="dxa"/>
            <w:vAlign w:val="center"/>
          </w:tcPr>
          <w:p>
            <w:pPr>
              <w:pStyle w:val="16"/>
            </w:pPr>
            <w:r>
              <w:t>3.20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3.20</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1.通过种粮，提高人民生活水平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4"/>
        <w:gridCol w:w="1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64" w:type="dxa"/>
            <w:vAlign w:val="center"/>
          </w:tcPr>
          <w:p>
            <w:pPr>
              <w:pStyle w:val="14"/>
            </w:pPr>
            <w:r>
              <w:t>指标值</w:t>
            </w:r>
          </w:p>
        </w:tc>
        <w:tc>
          <w:tcPr>
            <w:tcW w:w="198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种粮生产次数</w:t>
            </w:r>
          </w:p>
        </w:tc>
        <w:tc>
          <w:tcPr>
            <w:tcW w:w="156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98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种粮覆盖率</w:t>
            </w:r>
          </w:p>
        </w:tc>
        <w:tc>
          <w:tcPr>
            <w:tcW w:w="156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种粮生产及时率</w:t>
            </w:r>
          </w:p>
        </w:tc>
        <w:tc>
          <w:tcPr>
            <w:tcW w:w="156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每次种粮成本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每次种粮成本</w:t>
            </w:r>
          </w:p>
        </w:tc>
        <w:tc>
          <w:tcPr>
            <w:tcW w:w="156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1.6</w:t>
            </w:r>
            <w:r>
              <w:rPr>
                <w:rFonts w:ascii="宋体" w:hAnsi="宋体" w:eastAsia="宋体" w:cs="宋体"/>
                <w:color w:val="auto"/>
                <w:spacing w:val="0"/>
                <w:position w:val="0"/>
                <w:sz w:val="21"/>
                <w:shd w:val="clear" w:fill="auto"/>
              </w:rPr>
              <w:t>万元</w:t>
            </w:r>
          </w:p>
        </w:tc>
        <w:tc>
          <w:tcPr>
            <w:tcW w:w="198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通过种粮，提高人民生活水平</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通过种粮，提高人民生活水平</w:t>
            </w:r>
          </w:p>
        </w:tc>
        <w:tc>
          <w:tcPr>
            <w:tcW w:w="156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1980"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农户</w:t>
            </w:r>
            <w:r>
              <w:rPr>
                <w:rFonts w:ascii="宋体" w:hAnsi="宋体" w:eastAsia="宋体" w:cs="宋体"/>
                <w:color w:val="auto"/>
                <w:spacing w:val="0"/>
                <w:position w:val="0"/>
                <w:sz w:val="21"/>
                <w:shd w:val="clear" w:fill="auto"/>
              </w:rPr>
              <w:t>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农户</w:t>
            </w:r>
            <w:r>
              <w:rPr>
                <w:rFonts w:ascii="宋体" w:hAnsi="宋体" w:eastAsia="宋体" w:cs="宋体"/>
                <w:color w:val="auto"/>
                <w:spacing w:val="0"/>
                <w:position w:val="0"/>
                <w:sz w:val="21"/>
                <w:shd w:val="clear" w:fill="auto"/>
              </w:rPr>
              <w:t>满意度</w:t>
            </w:r>
          </w:p>
        </w:tc>
        <w:tc>
          <w:tcPr>
            <w:tcW w:w="156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59、提前下达2023年中央动物防疫补助经费的预算指标的通知绩效目标表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13060523P004302100018</w:t>
            </w:r>
          </w:p>
        </w:tc>
        <w:tc>
          <w:tcPr>
            <w:tcW w:w="2835" w:type="dxa"/>
            <w:vAlign w:val="center"/>
          </w:tcPr>
          <w:p>
            <w:pPr>
              <w:pStyle w:val="14"/>
            </w:pPr>
            <w:r>
              <w:t>项目名称</w:t>
            </w:r>
          </w:p>
        </w:tc>
        <w:tc>
          <w:tcPr>
            <w:tcW w:w="6094" w:type="dxa"/>
            <w:gridSpan w:val="3"/>
            <w:vAlign w:val="center"/>
          </w:tcPr>
          <w:p>
            <w:pPr>
              <w:pStyle w:val="16"/>
            </w:pPr>
            <w:r>
              <w:t>提前下达2023年中央动物防疫补助经费的预算指标的通知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1.02</w:t>
            </w:r>
          </w:p>
        </w:tc>
        <w:tc>
          <w:tcPr>
            <w:tcW w:w="2835" w:type="dxa"/>
            <w:vAlign w:val="center"/>
          </w:tcPr>
          <w:p>
            <w:pPr>
              <w:pStyle w:val="14"/>
            </w:pPr>
            <w:r>
              <w:t>其中：财政资金</w:t>
            </w:r>
          </w:p>
        </w:tc>
        <w:tc>
          <w:tcPr>
            <w:tcW w:w="2551" w:type="dxa"/>
            <w:vAlign w:val="center"/>
          </w:tcPr>
          <w:p>
            <w:pPr>
              <w:pStyle w:val="16"/>
            </w:pPr>
            <w:r>
              <w:t>1.02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提前下达2023年中央动物防疫补助资金的通知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0.51</w:t>
            </w:r>
          </w:p>
        </w:tc>
        <w:tc>
          <w:tcPr>
            <w:tcW w:w="2551" w:type="dxa"/>
            <w:vAlign w:val="center"/>
          </w:tcPr>
          <w:p>
            <w:pPr>
              <w:pStyle w:val="17"/>
            </w:pPr>
            <w:r>
              <w:t>0.51</w:t>
            </w:r>
          </w:p>
        </w:tc>
        <w:tc>
          <w:tcPr>
            <w:tcW w:w="3543" w:type="dxa"/>
            <w:gridSpan w:val="2"/>
            <w:vAlign w:val="center"/>
          </w:tcPr>
          <w:p>
            <w:pPr>
              <w:pStyle w:val="17"/>
            </w:pPr>
            <w:r>
              <w:t>1.02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疾病预防控制信息系统运行</w:t>
            </w:r>
            <w:r>
              <w:rPr>
                <w:rFonts w:hint="eastAsia" w:ascii="宋体" w:hAnsi="宋体" w:eastAsia="宋体" w:cs="宋体"/>
                <w:color w:val="auto"/>
                <w:spacing w:val="0"/>
                <w:position w:val="0"/>
                <w:sz w:val="21"/>
                <w:shd w:val="clear" w:fill="auto"/>
                <w:lang w:val="en-US" w:eastAsia="zh-CN"/>
              </w:rPr>
              <w:t>数量</w:t>
            </w:r>
          </w:p>
        </w:tc>
        <w:tc>
          <w:tcPr>
            <w:tcW w:w="5386" w:type="dxa"/>
            <w:vAlign w:val="center"/>
          </w:tcPr>
          <w:p>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疾病预防控制信息系统运行</w:t>
            </w:r>
            <w:r>
              <w:rPr>
                <w:rFonts w:hint="eastAsia" w:ascii="宋体" w:hAnsi="宋体" w:eastAsia="宋体" w:cs="宋体"/>
                <w:color w:val="auto"/>
                <w:spacing w:val="0"/>
                <w:position w:val="0"/>
                <w:sz w:val="21"/>
                <w:shd w:val="clear" w:fill="auto"/>
                <w:lang w:val="en-US" w:eastAsia="zh-CN"/>
              </w:rPr>
              <w:t>数量</w:t>
            </w:r>
          </w:p>
        </w:tc>
        <w:tc>
          <w:tcPr>
            <w:tcW w:w="162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=1个</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系统平稳运行率</w:t>
            </w:r>
          </w:p>
        </w:tc>
        <w:tc>
          <w:tcPr>
            <w:tcW w:w="5386"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疾病预防控制系统平稳运行率</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保障系统运行时限</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保障系统运行时限</w:t>
            </w:r>
          </w:p>
        </w:tc>
        <w:tc>
          <w:tcPr>
            <w:tcW w:w="162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=1年</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月均维护成本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月均维护系统成本</w:t>
            </w:r>
          </w:p>
        </w:tc>
        <w:tc>
          <w:tcPr>
            <w:tcW w:w="1625"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**元/月</w:t>
            </w:r>
          </w:p>
        </w:tc>
        <w:tc>
          <w:tcPr>
            <w:tcW w:w="1919"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公共服务水平提升情况</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公共服务水平提升情况</w:t>
            </w:r>
          </w:p>
        </w:tc>
        <w:tc>
          <w:tcPr>
            <w:tcW w:w="162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919"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系统使用人员</w:t>
            </w:r>
            <w:r>
              <w:rPr>
                <w:rFonts w:ascii="宋体" w:hAnsi="宋体" w:eastAsia="宋体" w:cs="宋体"/>
                <w:color w:val="auto"/>
                <w:spacing w:val="0"/>
                <w:position w:val="0"/>
                <w:sz w:val="21"/>
                <w:shd w:val="clear" w:fill="auto"/>
              </w:rPr>
              <w:t>的满意度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1"/>
                <w:szCs w:val="22"/>
                <w:shd w:val="clear" w:fill="auto"/>
                <w:lang w:val="en-US" w:eastAsia="uk-UA" w:bidi="ar-SA"/>
              </w:rPr>
            </w:pPr>
            <w:r>
              <w:rPr>
                <w:rFonts w:hint="eastAsia" w:ascii="宋体" w:hAnsi="宋体" w:eastAsia="宋体" w:cs="宋体"/>
                <w:color w:val="auto"/>
                <w:spacing w:val="0"/>
                <w:position w:val="0"/>
                <w:sz w:val="21"/>
                <w:shd w:val="clear" w:fill="auto"/>
                <w:lang w:val="en-US" w:eastAsia="zh-CN"/>
              </w:rPr>
              <w:t>系统使用人员</w:t>
            </w:r>
            <w:r>
              <w:rPr>
                <w:rFonts w:ascii="宋体" w:hAnsi="宋体" w:eastAsia="宋体" w:cs="宋体"/>
                <w:color w:val="auto"/>
                <w:spacing w:val="0"/>
                <w:position w:val="0"/>
                <w:sz w:val="21"/>
                <w:shd w:val="clear" w:fill="auto"/>
              </w:rPr>
              <w:t>的满意度</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60、提前下达2023年中央土地指标跨省域调剂收入安排的支出预算的通知绩效目标表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13060523P004181100034</w:t>
            </w:r>
          </w:p>
        </w:tc>
        <w:tc>
          <w:tcPr>
            <w:tcW w:w="2835" w:type="dxa"/>
            <w:vAlign w:val="center"/>
          </w:tcPr>
          <w:p>
            <w:pPr>
              <w:pStyle w:val="14"/>
            </w:pPr>
            <w:r>
              <w:t>项目名称</w:t>
            </w:r>
          </w:p>
        </w:tc>
        <w:tc>
          <w:tcPr>
            <w:tcW w:w="6094" w:type="dxa"/>
            <w:gridSpan w:val="3"/>
            <w:vAlign w:val="center"/>
          </w:tcPr>
          <w:p>
            <w:pPr>
              <w:pStyle w:val="16"/>
            </w:pPr>
            <w:r>
              <w:t>提前下达2023年中央土地指标跨省域调剂收入安排的支出预算的通知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53.00</w:t>
            </w:r>
          </w:p>
        </w:tc>
        <w:tc>
          <w:tcPr>
            <w:tcW w:w="2835" w:type="dxa"/>
            <w:vAlign w:val="center"/>
          </w:tcPr>
          <w:p>
            <w:pPr>
              <w:pStyle w:val="14"/>
            </w:pPr>
            <w:r>
              <w:t>其中：财政资金</w:t>
            </w:r>
          </w:p>
        </w:tc>
        <w:tc>
          <w:tcPr>
            <w:tcW w:w="2551" w:type="dxa"/>
            <w:vAlign w:val="center"/>
          </w:tcPr>
          <w:p>
            <w:pPr>
              <w:pStyle w:val="16"/>
            </w:pPr>
            <w:r>
              <w:t>53.00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提前下达2023年中央土地指标农村转移支付资金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26.50</w:t>
            </w:r>
          </w:p>
        </w:tc>
        <w:tc>
          <w:tcPr>
            <w:tcW w:w="2551" w:type="dxa"/>
            <w:vAlign w:val="center"/>
          </w:tcPr>
          <w:p>
            <w:pPr>
              <w:pStyle w:val="17"/>
            </w:pPr>
            <w:r>
              <w:t>26.50</w:t>
            </w:r>
          </w:p>
        </w:tc>
        <w:tc>
          <w:tcPr>
            <w:tcW w:w="3543" w:type="dxa"/>
            <w:gridSpan w:val="2"/>
            <w:vAlign w:val="center"/>
          </w:tcPr>
          <w:p>
            <w:pPr>
              <w:pStyle w:val="17"/>
            </w:pPr>
            <w:r>
              <w:t>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户厕改造完成数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户厕改造完成数</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公厕改造</w:t>
            </w:r>
            <w:r>
              <w:rPr>
                <w:rFonts w:hint="eastAsia" w:ascii="宋体" w:hAnsi="宋体" w:eastAsia="宋体" w:cs="宋体"/>
                <w:color w:val="auto"/>
                <w:spacing w:val="0"/>
                <w:position w:val="0"/>
                <w:sz w:val="21"/>
                <w:shd w:val="clear" w:fill="auto"/>
                <w:lang w:val="en-US" w:eastAsia="zh-CN"/>
              </w:rPr>
              <w:t>合格率</w:t>
            </w:r>
          </w:p>
        </w:tc>
        <w:tc>
          <w:tcPr>
            <w:tcW w:w="5386"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公厕改造</w:t>
            </w:r>
            <w:r>
              <w:rPr>
                <w:rFonts w:hint="eastAsia" w:ascii="宋体" w:hAnsi="宋体" w:eastAsia="宋体" w:cs="宋体"/>
                <w:color w:val="auto"/>
                <w:spacing w:val="0"/>
                <w:position w:val="0"/>
                <w:sz w:val="21"/>
                <w:shd w:val="clear" w:fill="auto"/>
                <w:lang w:val="en-US" w:eastAsia="zh-CN"/>
              </w:rPr>
              <w:t>合格率</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改造完成时间</w:t>
            </w:r>
          </w:p>
        </w:tc>
        <w:tc>
          <w:tcPr>
            <w:tcW w:w="5386"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改造公厕完成时间</w:t>
            </w:r>
          </w:p>
        </w:tc>
        <w:tc>
          <w:tcPr>
            <w:tcW w:w="1640"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2024年*月前</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平均改造成本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平均每座公厕改造</w:t>
            </w:r>
            <w:r>
              <w:rPr>
                <w:rFonts w:ascii="宋体" w:hAnsi="宋体" w:eastAsia="宋体" w:cs="宋体"/>
                <w:color w:val="auto"/>
                <w:spacing w:val="0"/>
                <w:position w:val="0"/>
                <w:sz w:val="21"/>
                <w:shd w:val="clear" w:fill="auto"/>
              </w:rPr>
              <w:t>成本</w:t>
            </w:r>
          </w:p>
        </w:tc>
        <w:tc>
          <w:tcPr>
            <w:tcW w:w="1640"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**万元/座</w:t>
            </w:r>
          </w:p>
        </w:tc>
        <w:tc>
          <w:tcPr>
            <w:tcW w:w="190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提升卫生健康水平</w:t>
            </w:r>
          </w:p>
        </w:tc>
        <w:tc>
          <w:tcPr>
            <w:tcW w:w="5386"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1"/>
                <w:szCs w:val="22"/>
                <w:shd w:val="clear" w:fill="auto"/>
                <w:lang w:val="en-US" w:eastAsia="zh-CN" w:bidi="ar-SA"/>
              </w:rPr>
            </w:pPr>
            <w:r>
              <w:rPr>
                <w:rFonts w:hint="eastAsia" w:ascii="宋体" w:hAnsi="宋体" w:eastAsia="宋体" w:cs="宋体"/>
                <w:color w:val="auto"/>
                <w:spacing w:val="0"/>
                <w:position w:val="0"/>
                <w:sz w:val="21"/>
                <w:shd w:val="clear" w:fill="auto"/>
                <w:lang w:val="en-US" w:eastAsia="zh-CN"/>
              </w:rPr>
              <w:t>提升卫生健康水平</w:t>
            </w:r>
          </w:p>
        </w:tc>
        <w:tc>
          <w:tcPr>
            <w:tcW w:w="1640"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90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被改造</w:t>
            </w:r>
            <w:r>
              <w:rPr>
                <w:rFonts w:ascii="宋体" w:hAnsi="宋体" w:eastAsia="宋体" w:cs="宋体"/>
                <w:color w:val="auto"/>
                <w:spacing w:val="0"/>
                <w:position w:val="0"/>
                <w:sz w:val="21"/>
                <w:shd w:val="clear" w:fill="auto"/>
              </w:rPr>
              <w:t>群众满意度</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61、提前下达2024年均衡性转移支付资金绩效目标表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13060524P00423010003G</w:t>
            </w:r>
          </w:p>
        </w:tc>
        <w:tc>
          <w:tcPr>
            <w:tcW w:w="2835" w:type="dxa"/>
            <w:vAlign w:val="center"/>
          </w:tcPr>
          <w:p>
            <w:pPr>
              <w:pStyle w:val="14"/>
            </w:pPr>
            <w:r>
              <w:t>项目名称</w:t>
            </w:r>
          </w:p>
        </w:tc>
        <w:tc>
          <w:tcPr>
            <w:tcW w:w="6094" w:type="dxa"/>
            <w:gridSpan w:val="3"/>
            <w:vAlign w:val="center"/>
          </w:tcPr>
          <w:p>
            <w:pPr>
              <w:pStyle w:val="16"/>
            </w:pPr>
            <w:r>
              <w:t>提前下达2024年均衡性转移支付资金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314.00</w:t>
            </w:r>
          </w:p>
        </w:tc>
        <w:tc>
          <w:tcPr>
            <w:tcW w:w="2835" w:type="dxa"/>
            <w:vAlign w:val="center"/>
          </w:tcPr>
          <w:p>
            <w:pPr>
              <w:pStyle w:val="14"/>
            </w:pPr>
            <w:r>
              <w:t>其中：财政资金</w:t>
            </w:r>
          </w:p>
        </w:tc>
        <w:tc>
          <w:tcPr>
            <w:tcW w:w="2551" w:type="dxa"/>
            <w:vAlign w:val="center"/>
          </w:tcPr>
          <w:p>
            <w:pPr>
              <w:pStyle w:val="16"/>
            </w:pPr>
            <w:r>
              <w:t>314.00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村干部基础职务补贴资金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314.00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1.对村干部发放补贴，提高生活水平，保障生活质量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34" w:type="dxa"/>
            <w:vAlign w:val="center"/>
          </w:tcPr>
          <w:p>
            <w:pPr>
              <w:pStyle w:val="14"/>
            </w:pPr>
            <w:r>
              <w:t>指标值</w:t>
            </w:r>
          </w:p>
        </w:tc>
        <w:tc>
          <w:tcPr>
            <w:tcW w:w="201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190</w:t>
            </w:r>
            <w:r>
              <w:rPr>
                <w:rFonts w:ascii="宋体" w:hAnsi="宋体" w:eastAsia="宋体" w:cs="宋体"/>
                <w:color w:val="auto"/>
                <w:spacing w:val="0"/>
                <w:position w:val="0"/>
                <w:sz w:val="21"/>
                <w:shd w:val="clear" w:fill="auto"/>
              </w:rPr>
              <w:t>人</w:t>
            </w:r>
          </w:p>
        </w:tc>
        <w:tc>
          <w:tcPr>
            <w:tcW w:w="2010"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平均每人补贴成本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平均每人补贴成本</w:t>
            </w:r>
          </w:p>
        </w:tc>
        <w:tc>
          <w:tcPr>
            <w:tcW w:w="1534"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1.65</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/人</w:t>
            </w:r>
          </w:p>
        </w:tc>
        <w:tc>
          <w:tcPr>
            <w:tcW w:w="2010"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1534"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村干部满意率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村干部满意率</w:t>
            </w:r>
          </w:p>
        </w:tc>
        <w:tc>
          <w:tcPr>
            <w:tcW w:w="153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62、提前下达2024年省级财政衔接推进乡村振兴补助资金预算保财农【2023】91号绩效目标表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13060524P003556100049</w:t>
            </w:r>
          </w:p>
        </w:tc>
        <w:tc>
          <w:tcPr>
            <w:tcW w:w="2835" w:type="dxa"/>
            <w:vAlign w:val="center"/>
          </w:tcPr>
          <w:p>
            <w:pPr>
              <w:pStyle w:val="14"/>
            </w:pPr>
            <w:r>
              <w:t>项目名称</w:t>
            </w:r>
          </w:p>
        </w:tc>
        <w:tc>
          <w:tcPr>
            <w:tcW w:w="6094" w:type="dxa"/>
            <w:gridSpan w:val="3"/>
            <w:vAlign w:val="center"/>
          </w:tcPr>
          <w:p>
            <w:pPr>
              <w:pStyle w:val="16"/>
            </w:pPr>
            <w:r>
              <w:t>提前下达2024年省级财政衔接推进乡村振兴补助资金预算保财农【2023】91号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33.00</w:t>
            </w:r>
          </w:p>
        </w:tc>
        <w:tc>
          <w:tcPr>
            <w:tcW w:w="2835" w:type="dxa"/>
            <w:vAlign w:val="center"/>
          </w:tcPr>
          <w:p>
            <w:pPr>
              <w:pStyle w:val="14"/>
            </w:pPr>
            <w:r>
              <w:t>其中：财政资金</w:t>
            </w:r>
          </w:p>
        </w:tc>
        <w:tc>
          <w:tcPr>
            <w:tcW w:w="2551" w:type="dxa"/>
            <w:vAlign w:val="center"/>
          </w:tcPr>
          <w:p>
            <w:pPr>
              <w:pStyle w:val="16"/>
            </w:pPr>
            <w:r>
              <w:t>33.00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33.00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1.全面推进乡村振兴战略，通过对乡村基础设施的建设，改善农村生活环境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70" w:type="dxa"/>
            <w:vAlign w:val="center"/>
          </w:tcPr>
          <w:p>
            <w:pPr>
              <w:pStyle w:val="14"/>
            </w:pPr>
            <w:r>
              <w:t>指标值</w:t>
            </w:r>
          </w:p>
        </w:tc>
        <w:tc>
          <w:tcPr>
            <w:tcW w:w="187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212</w:t>
            </w:r>
            <w:r>
              <w:rPr>
                <w:rFonts w:ascii="宋体" w:hAnsi="宋体" w:eastAsia="宋体" w:cs="宋体"/>
                <w:color w:val="auto"/>
                <w:spacing w:val="0"/>
                <w:position w:val="0"/>
                <w:sz w:val="21"/>
                <w:shd w:val="clear" w:fill="auto"/>
              </w:rPr>
              <w:t>人</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项目合格率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0.16</w:t>
            </w:r>
            <w:r>
              <w:rPr>
                <w:rFonts w:ascii="宋体" w:hAnsi="宋体" w:eastAsia="宋体" w:cs="宋体"/>
                <w:color w:val="auto"/>
                <w:spacing w:val="0"/>
                <w:position w:val="0"/>
                <w:sz w:val="21"/>
                <w:shd w:val="clear" w:fill="auto"/>
              </w:rPr>
              <w:t>万元</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全面推进乡村振兴战略，提升脱贫人口及监测对象生活质量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全面推进乡村振兴战略，提升脱贫人口及监测对象生活质量</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受益对象反馈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63、提前下达2024年省级耕地建设与利用【中烟增发2023年国债高标准农田建设省级配套】资金绩效目标表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13060524P003942100023</w:t>
            </w:r>
          </w:p>
        </w:tc>
        <w:tc>
          <w:tcPr>
            <w:tcW w:w="2835" w:type="dxa"/>
            <w:vAlign w:val="center"/>
          </w:tcPr>
          <w:p>
            <w:pPr>
              <w:pStyle w:val="14"/>
            </w:pPr>
            <w:r>
              <w:t>项目名称</w:t>
            </w:r>
          </w:p>
        </w:tc>
        <w:tc>
          <w:tcPr>
            <w:tcW w:w="6094" w:type="dxa"/>
            <w:gridSpan w:val="3"/>
            <w:vAlign w:val="center"/>
          </w:tcPr>
          <w:p>
            <w:pPr>
              <w:pStyle w:val="16"/>
            </w:pPr>
            <w:r>
              <w:t>提前下达2024年省级耕地建设与利用【中烟增发2023年国债高标准农田建设省级配套】资金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23.00</w:t>
            </w:r>
          </w:p>
        </w:tc>
        <w:tc>
          <w:tcPr>
            <w:tcW w:w="2835" w:type="dxa"/>
            <w:vAlign w:val="center"/>
          </w:tcPr>
          <w:p>
            <w:pPr>
              <w:pStyle w:val="14"/>
            </w:pPr>
            <w:r>
              <w:t>其中：财政资金</w:t>
            </w:r>
          </w:p>
        </w:tc>
        <w:tc>
          <w:tcPr>
            <w:tcW w:w="2551" w:type="dxa"/>
            <w:vAlign w:val="center"/>
          </w:tcPr>
          <w:p>
            <w:pPr>
              <w:pStyle w:val="16"/>
            </w:pPr>
            <w:r>
              <w:t>23.00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提前下达2024年省级耕地建设与利用专项资金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1.打造雄安新区周边高标准农田建设项目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19" w:type="dxa"/>
            <w:vAlign w:val="center"/>
          </w:tcPr>
          <w:p>
            <w:pPr>
              <w:pStyle w:val="14"/>
            </w:pPr>
            <w:r>
              <w:t>指标值</w:t>
            </w:r>
          </w:p>
        </w:tc>
        <w:tc>
          <w:tcPr>
            <w:tcW w:w="202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42</w:t>
            </w:r>
            <w:r>
              <w:rPr>
                <w:rFonts w:ascii="宋体" w:hAnsi="宋体" w:eastAsia="宋体" w:cs="宋体"/>
                <w:color w:val="auto"/>
                <w:spacing w:val="0"/>
                <w:position w:val="0"/>
                <w:sz w:val="21"/>
                <w:shd w:val="clear" w:fill="auto"/>
              </w:rPr>
              <w:t>眼</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硬化水泥路</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4.36</w:t>
            </w:r>
            <w:r>
              <w:rPr>
                <w:rFonts w:ascii="宋体" w:hAnsi="宋体" w:eastAsia="宋体" w:cs="宋体"/>
                <w:color w:val="auto"/>
                <w:spacing w:val="0"/>
                <w:position w:val="0"/>
                <w:sz w:val="21"/>
                <w:shd w:val="clear" w:fill="auto"/>
              </w:rPr>
              <w:t>千米</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建设管灌</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2000</w:t>
            </w:r>
            <w:r>
              <w:rPr>
                <w:rFonts w:ascii="宋体" w:hAnsi="宋体" w:eastAsia="宋体" w:cs="宋体"/>
                <w:color w:val="auto"/>
                <w:spacing w:val="0"/>
                <w:position w:val="0"/>
                <w:sz w:val="21"/>
                <w:shd w:val="clear" w:fill="auto"/>
              </w:rPr>
              <w:t>亩</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建设喷灌</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1000</w:t>
            </w:r>
            <w:r>
              <w:rPr>
                <w:rFonts w:ascii="宋体" w:hAnsi="宋体" w:eastAsia="宋体" w:cs="宋体"/>
                <w:color w:val="auto"/>
                <w:spacing w:val="0"/>
                <w:position w:val="0"/>
                <w:sz w:val="21"/>
                <w:shd w:val="clear" w:fill="auto"/>
              </w:rPr>
              <w:t>亩</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项目完成总成本</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23</w:t>
            </w:r>
            <w:r>
              <w:rPr>
                <w:rFonts w:ascii="宋体" w:hAnsi="宋体" w:eastAsia="宋体" w:cs="宋体"/>
                <w:color w:val="auto"/>
                <w:spacing w:val="0"/>
                <w:position w:val="0"/>
                <w:sz w:val="21"/>
                <w:shd w:val="clear" w:fill="auto"/>
              </w:rPr>
              <w:t>万元</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推动城乡统筹发展，优化土地利用</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推动城乡统筹发展，优化土地利用格局，土地利用率明显提高</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519"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64、提前下达2024年省级农村综合改革转移支付预算资金保财农【2023】85号绩效目标表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13060524P00436210007P</w:t>
            </w:r>
          </w:p>
        </w:tc>
        <w:tc>
          <w:tcPr>
            <w:tcW w:w="2835" w:type="dxa"/>
            <w:vAlign w:val="center"/>
          </w:tcPr>
          <w:p>
            <w:pPr>
              <w:pStyle w:val="14"/>
            </w:pPr>
            <w:r>
              <w:t>项目名称</w:t>
            </w:r>
          </w:p>
        </w:tc>
        <w:tc>
          <w:tcPr>
            <w:tcW w:w="6094" w:type="dxa"/>
            <w:gridSpan w:val="3"/>
            <w:vAlign w:val="center"/>
          </w:tcPr>
          <w:p>
            <w:pPr>
              <w:pStyle w:val="16"/>
            </w:pPr>
            <w:r>
              <w:t>提前下达2024年省级农村综合改革转移支付预算资金保财农【2023】85号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141.00</w:t>
            </w:r>
          </w:p>
        </w:tc>
        <w:tc>
          <w:tcPr>
            <w:tcW w:w="2835" w:type="dxa"/>
            <w:vAlign w:val="center"/>
          </w:tcPr>
          <w:p>
            <w:pPr>
              <w:pStyle w:val="14"/>
            </w:pPr>
            <w:r>
              <w:t>其中：财政资金</w:t>
            </w:r>
          </w:p>
        </w:tc>
        <w:tc>
          <w:tcPr>
            <w:tcW w:w="2551" w:type="dxa"/>
            <w:vAlign w:val="center"/>
          </w:tcPr>
          <w:p>
            <w:pPr>
              <w:pStyle w:val="16"/>
            </w:pPr>
            <w:r>
              <w:t>141.00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农村综合改革转移支付预算资金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70.50</w:t>
            </w:r>
          </w:p>
        </w:tc>
        <w:tc>
          <w:tcPr>
            <w:tcW w:w="2551" w:type="dxa"/>
            <w:vAlign w:val="center"/>
          </w:tcPr>
          <w:p>
            <w:pPr>
              <w:pStyle w:val="17"/>
            </w:pPr>
            <w:r>
              <w:t>70.50</w:t>
            </w:r>
          </w:p>
        </w:tc>
        <w:tc>
          <w:tcPr>
            <w:tcW w:w="3543" w:type="dxa"/>
            <w:gridSpan w:val="2"/>
            <w:vAlign w:val="center"/>
          </w:tcPr>
          <w:p>
            <w:pPr>
              <w:pStyle w:val="17"/>
            </w:pPr>
            <w:r>
              <w:t>141.00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1.改善农村生活环境，提升农民生活质量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52" w:type="dxa"/>
            <w:vAlign w:val="center"/>
          </w:tcPr>
          <w:p>
            <w:pPr>
              <w:pStyle w:val="14"/>
            </w:pPr>
            <w:r>
              <w:t>指标值</w:t>
            </w:r>
          </w:p>
        </w:tc>
        <w:tc>
          <w:tcPr>
            <w:tcW w:w="169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农村面貌改革村街数量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农村面貌改革村街数量</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改革完成率</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4.27</w:t>
            </w:r>
            <w:r>
              <w:rPr>
                <w:rFonts w:ascii="宋体" w:hAnsi="宋体" w:eastAsia="宋体" w:cs="宋体"/>
                <w:color w:val="auto"/>
                <w:spacing w:val="0"/>
                <w:position w:val="0"/>
                <w:sz w:val="21"/>
                <w:shd w:val="clear" w:fill="auto"/>
              </w:rPr>
              <w:t>万元</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提升农村生活环境质量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提升农村生活环境质量</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852"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65、提前下达2024年省级乡村振兴【人居环境】专项资金【政府债券】保财农【2023】108号绩效目标表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13060524P004195100044</w:t>
            </w:r>
          </w:p>
        </w:tc>
        <w:tc>
          <w:tcPr>
            <w:tcW w:w="2835" w:type="dxa"/>
            <w:vAlign w:val="center"/>
          </w:tcPr>
          <w:p>
            <w:pPr>
              <w:pStyle w:val="14"/>
            </w:pPr>
            <w:r>
              <w:t>项目名称</w:t>
            </w:r>
          </w:p>
        </w:tc>
        <w:tc>
          <w:tcPr>
            <w:tcW w:w="6094" w:type="dxa"/>
            <w:gridSpan w:val="3"/>
            <w:vAlign w:val="center"/>
          </w:tcPr>
          <w:p>
            <w:pPr>
              <w:pStyle w:val="16"/>
            </w:pPr>
            <w:r>
              <w:t>提前下达2024年省级乡村振兴【人居环境】专项资金【政府债券】保财农【2023】108号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提前下达2024年乡村振兴（厕所改造资金）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1.改善农村生活环境，提升农民生活质量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完成厕所改造项目数量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完成厕所改造项目数量</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65</w:t>
            </w:r>
            <w:r>
              <w:rPr>
                <w:rFonts w:ascii="宋体" w:hAnsi="宋体" w:eastAsia="宋体" w:cs="宋体"/>
                <w:color w:val="auto"/>
                <w:spacing w:val="0"/>
                <w:position w:val="0"/>
                <w:sz w:val="21"/>
                <w:shd w:val="clear" w:fill="auto"/>
              </w:rPr>
              <w:t>座</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产品质量验收合格率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产品质量验收合格率</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按期完成率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按期完成率</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平均每座建设成本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平均每座建设成本</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769</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座</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避免出现污染</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避免出现污染</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提高生活质量</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村民满意程度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村民满意程度</w:t>
            </w:r>
          </w:p>
        </w:tc>
        <w:tc>
          <w:tcPr>
            <w:tcW w:w="164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90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66、提前下达2024年中央大气污染防治资金（用于农村地区“双代”省级运行补助）绩效目标表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13060524P003EE0100013</w:t>
            </w:r>
          </w:p>
        </w:tc>
        <w:tc>
          <w:tcPr>
            <w:tcW w:w="2835" w:type="dxa"/>
            <w:vAlign w:val="center"/>
          </w:tcPr>
          <w:p>
            <w:pPr>
              <w:pStyle w:val="14"/>
            </w:pPr>
            <w:r>
              <w:t>项目名称</w:t>
            </w:r>
          </w:p>
        </w:tc>
        <w:tc>
          <w:tcPr>
            <w:tcW w:w="6094" w:type="dxa"/>
            <w:gridSpan w:val="3"/>
            <w:vAlign w:val="center"/>
          </w:tcPr>
          <w:p>
            <w:pPr>
              <w:pStyle w:val="16"/>
            </w:pPr>
            <w:r>
              <w:t>提前下达2024年中央大气污染防治资金（用于农村地区“双代”省级运行补助）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114.00</w:t>
            </w:r>
          </w:p>
        </w:tc>
        <w:tc>
          <w:tcPr>
            <w:tcW w:w="2835" w:type="dxa"/>
            <w:vAlign w:val="center"/>
          </w:tcPr>
          <w:p>
            <w:pPr>
              <w:pStyle w:val="14"/>
            </w:pPr>
            <w:r>
              <w:t>其中：财政资金</w:t>
            </w:r>
          </w:p>
        </w:tc>
        <w:tc>
          <w:tcPr>
            <w:tcW w:w="2551" w:type="dxa"/>
            <w:vAlign w:val="center"/>
          </w:tcPr>
          <w:p>
            <w:pPr>
              <w:pStyle w:val="16"/>
            </w:pPr>
            <w:r>
              <w:t>114.00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提前下达2024年中央大气污染防治“双代”补助资金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114.00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1.及时发放资金，避免大气污染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污染治理实施建设</w:t>
            </w:r>
            <w:r>
              <w:rPr>
                <w:rFonts w:hint="eastAsia" w:ascii="宋体" w:hAnsi="宋体" w:eastAsia="宋体" w:cs="宋体"/>
                <w:color w:val="auto"/>
                <w:spacing w:val="0"/>
                <w:position w:val="0"/>
                <w:sz w:val="21"/>
                <w:shd w:val="clear" w:fill="auto"/>
                <w:lang w:val="en-US" w:eastAsia="zh-CN"/>
              </w:rPr>
              <w:t>完成面积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污染治理实施建设按期完成率</w:t>
            </w:r>
          </w:p>
        </w:tc>
        <w:tc>
          <w:tcPr>
            <w:tcW w:w="1685"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**平方米</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食品污染物及有害因素监测点覆盖</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食品污染物及有害因素监测点覆盖率</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重污染天气预警提前</w:t>
            </w:r>
            <w:r>
              <w:rPr>
                <w:rFonts w:hint="eastAsia" w:ascii="宋体" w:hAnsi="宋体" w:eastAsia="宋体" w:cs="宋体"/>
                <w:color w:val="auto"/>
                <w:spacing w:val="0"/>
                <w:position w:val="0"/>
                <w:sz w:val="21"/>
                <w:shd w:val="clear" w:fill="auto"/>
                <w:lang w:val="en-US" w:eastAsia="zh-CN"/>
              </w:rPr>
              <w:t>时间</w:t>
            </w:r>
          </w:p>
        </w:tc>
        <w:tc>
          <w:tcPr>
            <w:tcW w:w="5386" w:type="dxa"/>
            <w:vAlign w:val="center"/>
          </w:tcPr>
          <w:p>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重污染天气预警提前</w:t>
            </w:r>
            <w:r>
              <w:rPr>
                <w:rFonts w:hint="eastAsia" w:ascii="宋体" w:hAnsi="宋体" w:eastAsia="宋体" w:cs="宋体"/>
                <w:color w:val="auto"/>
                <w:spacing w:val="0"/>
                <w:position w:val="0"/>
                <w:sz w:val="21"/>
                <w:shd w:val="clear" w:fill="auto"/>
                <w:lang w:val="en-US" w:eastAsia="zh-CN"/>
              </w:rPr>
              <w:t>时间</w:t>
            </w:r>
          </w:p>
        </w:tc>
        <w:tc>
          <w:tcPr>
            <w:tcW w:w="1685" w:type="dxa"/>
            <w:vAlign w:val="center"/>
          </w:tcPr>
          <w:p>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*天</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污染治理设施成本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污染治理设施成本</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144</w:t>
            </w:r>
            <w:r>
              <w:rPr>
                <w:rFonts w:ascii="宋体" w:hAnsi="宋体" w:eastAsia="宋体" w:cs="宋体"/>
                <w:color w:val="auto"/>
                <w:spacing w:val="0"/>
                <w:position w:val="0"/>
                <w:sz w:val="21"/>
                <w:shd w:val="clear" w:fill="auto"/>
              </w:rPr>
              <w:t>万元</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对大气污染防治产生积极影响</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对大气污染防治产生积极影响</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w:t>
            </w:r>
            <w:r>
              <w:rPr>
                <w:rFonts w:ascii="宋体" w:hAnsi="宋体" w:eastAsia="宋体" w:cs="宋体"/>
                <w:color w:val="auto"/>
                <w:spacing w:val="0"/>
                <w:position w:val="0"/>
                <w:sz w:val="21"/>
                <w:shd w:val="clear" w:fill="auto"/>
              </w:rPr>
              <w:t>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群众对污染整治</w:t>
            </w:r>
            <w:r>
              <w:rPr>
                <w:rFonts w:ascii="宋体" w:hAnsi="宋体" w:eastAsia="宋体" w:cs="宋体"/>
                <w:color w:val="auto"/>
                <w:spacing w:val="0"/>
                <w:position w:val="0"/>
                <w:sz w:val="21"/>
                <w:shd w:val="clear" w:fill="auto"/>
              </w:rPr>
              <w:t>满意度</w:t>
            </w:r>
          </w:p>
        </w:tc>
        <w:tc>
          <w:tcPr>
            <w:tcW w:w="168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67、提前下达2024年中央农村综合改革转移支付预算保财农【2023】74号绩效目标表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13060524P00436210008B</w:t>
            </w:r>
          </w:p>
        </w:tc>
        <w:tc>
          <w:tcPr>
            <w:tcW w:w="2835" w:type="dxa"/>
            <w:vAlign w:val="center"/>
          </w:tcPr>
          <w:p>
            <w:pPr>
              <w:pStyle w:val="14"/>
            </w:pPr>
            <w:r>
              <w:t>项目名称</w:t>
            </w:r>
          </w:p>
        </w:tc>
        <w:tc>
          <w:tcPr>
            <w:tcW w:w="6094" w:type="dxa"/>
            <w:gridSpan w:val="3"/>
            <w:vAlign w:val="center"/>
          </w:tcPr>
          <w:p>
            <w:pPr>
              <w:pStyle w:val="16"/>
            </w:pPr>
            <w:r>
              <w:t>提前下达2024年中央农村综合改革转移支付预算保财农【2023】74号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195.00</w:t>
            </w:r>
          </w:p>
        </w:tc>
        <w:tc>
          <w:tcPr>
            <w:tcW w:w="2835" w:type="dxa"/>
            <w:vAlign w:val="center"/>
          </w:tcPr>
          <w:p>
            <w:pPr>
              <w:pStyle w:val="14"/>
            </w:pPr>
            <w:r>
              <w:t>其中：财政资金</w:t>
            </w:r>
          </w:p>
        </w:tc>
        <w:tc>
          <w:tcPr>
            <w:tcW w:w="2551" w:type="dxa"/>
            <w:vAlign w:val="center"/>
          </w:tcPr>
          <w:p>
            <w:pPr>
              <w:pStyle w:val="16"/>
            </w:pPr>
            <w:r>
              <w:t>195.00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提前下达2024年中央农村综合改革转移支付资金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97.50</w:t>
            </w:r>
          </w:p>
        </w:tc>
        <w:tc>
          <w:tcPr>
            <w:tcW w:w="2551" w:type="dxa"/>
            <w:vAlign w:val="center"/>
          </w:tcPr>
          <w:p>
            <w:pPr>
              <w:pStyle w:val="17"/>
            </w:pPr>
            <w:r>
              <w:t>97.50</w:t>
            </w:r>
          </w:p>
        </w:tc>
        <w:tc>
          <w:tcPr>
            <w:tcW w:w="3543" w:type="dxa"/>
            <w:gridSpan w:val="2"/>
            <w:vAlign w:val="center"/>
          </w:tcPr>
          <w:p>
            <w:pPr>
              <w:pStyle w:val="17"/>
            </w:pPr>
            <w:r>
              <w:t>195.00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1.改善农村生活环境，提升农民生产生活质量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61" w:type="dxa"/>
            <w:vAlign w:val="center"/>
          </w:tcPr>
          <w:p>
            <w:pPr>
              <w:pStyle w:val="14"/>
            </w:pPr>
            <w:r>
              <w:t>指标值</w:t>
            </w:r>
          </w:p>
        </w:tc>
        <w:tc>
          <w:tcPr>
            <w:tcW w:w="178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改革村街数量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改革村街数量</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78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改革及时性</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改革及时性</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195</w:t>
            </w:r>
            <w:r>
              <w:rPr>
                <w:rFonts w:ascii="宋体" w:hAnsi="宋体" w:eastAsia="宋体" w:cs="宋体"/>
                <w:color w:val="auto"/>
                <w:spacing w:val="0"/>
                <w:position w:val="0"/>
                <w:sz w:val="21"/>
                <w:shd w:val="clear" w:fill="auto"/>
              </w:rPr>
              <w:t>万元</w:t>
            </w:r>
          </w:p>
        </w:tc>
        <w:tc>
          <w:tcPr>
            <w:tcW w:w="1783"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改善农村生活环境，提升农民生产生活质量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改善农村生活环境，提升农民生产生活质量</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761"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68、提前下达2024年中央农业防灾减灾和水利救灾资金【动物防疫补助】保财农【2023】77号绩效目标表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13060524P00452210004F</w:t>
            </w:r>
          </w:p>
        </w:tc>
        <w:tc>
          <w:tcPr>
            <w:tcW w:w="2835" w:type="dxa"/>
            <w:vAlign w:val="center"/>
          </w:tcPr>
          <w:p>
            <w:pPr>
              <w:pStyle w:val="14"/>
            </w:pPr>
            <w:r>
              <w:t>项目名称</w:t>
            </w:r>
          </w:p>
        </w:tc>
        <w:tc>
          <w:tcPr>
            <w:tcW w:w="6094" w:type="dxa"/>
            <w:gridSpan w:val="3"/>
            <w:vAlign w:val="center"/>
          </w:tcPr>
          <w:p>
            <w:pPr>
              <w:pStyle w:val="16"/>
            </w:pPr>
            <w:r>
              <w:t>提前下达2024年中央农业防灾减灾和水利救灾资金【动物防疫补助】保财农【2023】77号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0.33</w:t>
            </w:r>
          </w:p>
        </w:tc>
        <w:tc>
          <w:tcPr>
            <w:tcW w:w="2835" w:type="dxa"/>
            <w:vAlign w:val="center"/>
          </w:tcPr>
          <w:p>
            <w:pPr>
              <w:pStyle w:val="14"/>
            </w:pPr>
            <w:r>
              <w:t>其中：财政资金</w:t>
            </w:r>
          </w:p>
        </w:tc>
        <w:tc>
          <w:tcPr>
            <w:tcW w:w="2551" w:type="dxa"/>
            <w:vAlign w:val="center"/>
          </w:tcPr>
          <w:p>
            <w:pPr>
              <w:pStyle w:val="16"/>
            </w:pPr>
            <w:r>
              <w:t>0.33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口蹄疫、高致病性禽流感、布病小反刍兽役等强制免疫专项经费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0.33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1.将防灾减灾资金第一时间发放给受灾群众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防灾减灾宣传演练活动次数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防灾减灾宣传演练活动次数</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次</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宣传演练覆盖率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宣传演练覆盖率</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p>
        </w:tc>
        <w:tc>
          <w:tcPr>
            <w:tcW w:w="5386"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平均每次宣传演练成本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平均每次宣传演练成本</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0.08</w:t>
            </w:r>
            <w:r>
              <w:rPr>
                <w:rFonts w:ascii="宋体" w:hAnsi="宋体" w:eastAsia="宋体" w:cs="宋体"/>
                <w:color w:val="auto"/>
                <w:spacing w:val="0"/>
                <w:position w:val="0"/>
                <w:sz w:val="21"/>
                <w:shd w:val="clear" w:fill="auto"/>
              </w:rPr>
              <w:t>万元</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通过宣传防灾减灾演练，避免出现严重的事故</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通过宣传防灾减灾演练，避免出现严重的事故</w:t>
            </w:r>
          </w:p>
        </w:tc>
        <w:tc>
          <w:tcPr>
            <w:tcW w:w="1625" w:type="dxa"/>
            <w:vAlign w:val="center"/>
          </w:tcPr>
          <w:p>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有效避免出现严重的事故</w:t>
            </w:r>
          </w:p>
        </w:tc>
        <w:tc>
          <w:tcPr>
            <w:tcW w:w="1919"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625"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69、下达中央增发2023年国债高标准农田建设补助资金绩效目标表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13060523P00465010003F</w:t>
            </w:r>
          </w:p>
        </w:tc>
        <w:tc>
          <w:tcPr>
            <w:tcW w:w="2835" w:type="dxa"/>
            <w:vAlign w:val="center"/>
          </w:tcPr>
          <w:p>
            <w:pPr>
              <w:pStyle w:val="14"/>
            </w:pPr>
            <w:r>
              <w:t>项目名称</w:t>
            </w:r>
          </w:p>
        </w:tc>
        <w:tc>
          <w:tcPr>
            <w:tcW w:w="6094" w:type="dxa"/>
            <w:gridSpan w:val="3"/>
            <w:vAlign w:val="center"/>
          </w:tcPr>
          <w:p>
            <w:pPr>
              <w:pStyle w:val="16"/>
            </w:pPr>
            <w:r>
              <w:t>下达中央增发2023年国债高标准农田建设补助资金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720.00</w:t>
            </w:r>
          </w:p>
        </w:tc>
        <w:tc>
          <w:tcPr>
            <w:tcW w:w="2835" w:type="dxa"/>
            <w:vAlign w:val="center"/>
          </w:tcPr>
          <w:p>
            <w:pPr>
              <w:pStyle w:val="14"/>
            </w:pPr>
            <w:r>
              <w:t>其中：财政资金</w:t>
            </w:r>
          </w:p>
        </w:tc>
        <w:tc>
          <w:tcPr>
            <w:tcW w:w="2551" w:type="dxa"/>
            <w:vAlign w:val="center"/>
          </w:tcPr>
          <w:p>
            <w:pPr>
              <w:pStyle w:val="16"/>
            </w:pPr>
            <w:r>
              <w:t>720.00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高标椎农田建设资金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rPr>
                <w:rFonts w:hint="default" w:eastAsia="方正书宋_GBK"/>
                <w:lang w:val="en-US" w:eastAsia="zh-CN"/>
              </w:rPr>
            </w:pPr>
            <w:r>
              <w:rPr>
                <w:rFonts w:hint="eastAsia"/>
                <w:lang w:val="en-US" w:eastAsia="zh-CN"/>
              </w:rPr>
              <w:t>720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1.改造提升高标准农田3000亩，通过项目建设，有效改善项目区农田基础设施条件，提高粮食综合生产能力。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70" w:type="dxa"/>
            <w:vAlign w:val="center"/>
          </w:tcPr>
          <w:p>
            <w:pPr>
              <w:pStyle w:val="14"/>
            </w:pPr>
            <w:r>
              <w:t>指标值</w:t>
            </w:r>
          </w:p>
        </w:tc>
        <w:tc>
          <w:tcPr>
            <w:tcW w:w="187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w:t>
            </w:r>
            <w:r>
              <w:rPr>
                <w:rFonts w:ascii="宋体" w:hAnsi="宋体" w:eastAsia="宋体" w:cs="宋体"/>
                <w:color w:val="auto"/>
                <w:spacing w:val="0"/>
                <w:position w:val="0"/>
                <w:sz w:val="21"/>
                <w:shd w:val="clear" w:fill="auto"/>
              </w:rPr>
              <w:t>眼</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新增节水管网长度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新增节水管网长度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2500</w:t>
            </w:r>
            <w:r>
              <w:rPr>
                <w:rFonts w:ascii="宋体" w:hAnsi="宋体" w:eastAsia="宋体" w:cs="宋体"/>
                <w:color w:val="auto"/>
                <w:spacing w:val="0"/>
                <w:position w:val="0"/>
                <w:sz w:val="21"/>
                <w:shd w:val="clear" w:fill="auto"/>
              </w:rPr>
              <w:t>千米</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新增农田林网</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新增农田林网</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280</w:t>
            </w:r>
            <w:r>
              <w:rPr>
                <w:rFonts w:ascii="宋体" w:hAnsi="宋体" w:eastAsia="宋体" w:cs="宋体"/>
                <w:color w:val="auto"/>
                <w:spacing w:val="0"/>
                <w:position w:val="0"/>
                <w:sz w:val="21"/>
                <w:shd w:val="clear" w:fill="auto"/>
              </w:rPr>
              <w:t>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经济林及储备林示范面积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经济林及储备林示范面积</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株</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新增田间道路公里</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新增田间道路公里</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公里</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新增田间建筑物工程</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新增田间建筑物工程</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座</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2500</w:t>
            </w:r>
            <w:r>
              <w:rPr>
                <w:rFonts w:ascii="宋体" w:hAnsi="宋体" w:eastAsia="宋体" w:cs="宋体"/>
                <w:color w:val="auto"/>
                <w:spacing w:val="0"/>
                <w:position w:val="0"/>
                <w:sz w:val="21"/>
                <w:shd w:val="clear" w:fill="auto"/>
              </w:rPr>
              <w:t>米</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修建机耕路长度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修建机耕路长度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2000</w:t>
            </w:r>
            <w:r>
              <w:rPr>
                <w:rFonts w:ascii="宋体" w:hAnsi="宋体" w:eastAsia="宋体" w:cs="宋体"/>
                <w:color w:val="auto"/>
                <w:spacing w:val="0"/>
                <w:position w:val="0"/>
                <w:sz w:val="21"/>
                <w:shd w:val="clear" w:fill="auto"/>
              </w:rPr>
              <w:t>米</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平整土地亩数</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平整土地亩数</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建设农用道路长度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建设农用道路长度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公里</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重点中型灌区节水改造</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重点中型灌区节水改造</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w:t>
            </w:r>
            <w:r>
              <w:rPr>
                <w:rFonts w:ascii="宋体" w:hAnsi="宋体" w:eastAsia="宋体" w:cs="宋体"/>
                <w:color w:val="auto"/>
                <w:spacing w:val="0"/>
                <w:position w:val="0"/>
                <w:sz w:val="21"/>
                <w:shd w:val="clear" w:fill="auto"/>
              </w:rPr>
              <w:t>处</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新增和改善农田灌溉面积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新增和改善农田灌溉面积</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林木成活率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林木成活率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720</w:t>
            </w:r>
            <w:r>
              <w:rPr>
                <w:rFonts w:ascii="宋体" w:hAnsi="宋体" w:eastAsia="宋体" w:cs="宋体"/>
                <w:color w:val="auto"/>
                <w:spacing w:val="0"/>
                <w:position w:val="0"/>
                <w:sz w:val="21"/>
                <w:shd w:val="clear" w:fill="auto"/>
              </w:rPr>
              <w:t>万元</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按年初预算执行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项目完成率</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项目完成率</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保障服务水平</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保障服务水平</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服务对象的满意度</w:t>
            </w:r>
          </w:p>
        </w:tc>
        <w:tc>
          <w:tcPr>
            <w:tcW w:w="5386"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服务对象对项目成果的满意度</w:t>
            </w:r>
          </w:p>
        </w:tc>
        <w:tc>
          <w:tcPr>
            <w:tcW w:w="1670" w:type="dxa"/>
            <w:vAlign w:val="center"/>
          </w:tcPr>
          <w:p>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70</w:t>
      </w:r>
      <w:r>
        <w:rPr>
          <w:rFonts w:hint="eastAsia" w:ascii="楷体" w:hAnsi="楷体" w:eastAsia="楷体" w:cs="楷体"/>
          <w:b w:val="0"/>
          <w:bCs/>
          <w:color w:val="000000"/>
          <w:sz w:val="32"/>
          <w:szCs w:val="32"/>
        </w:rPr>
        <w:t>、安全生产经费绩效目标表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13060524P00421910005C</w:t>
            </w:r>
          </w:p>
        </w:tc>
        <w:tc>
          <w:tcPr>
            <w:tcW w:w="2835" w:type="dxa"/>
            <w:vAlign w:val="center"/>
          </w:tcPr>
          <w:p>
            <w:pPr>
              <w:pStyle w:val="14"/>
            </w:pPr>
            <w:r>
              <w:t>项目名称</w:t>
            </w:r>
          </w:p>
        </w:tc>
        <w:tc>
          <w:tcPr>
            <w:tcW w:w="6094" w:type="dxa"/>
            <w:gridSpan w:val="3"/>
            <w:vAlign w:val="center"/>
          </w:tcPr>
          <w:p>
            <w:pPr>
              <w:pStyle w:val="16"/>
            </w:pPr>
            <w:r>
              <w:t>安全生产经费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用于2024年安全生产宣传，安全隐患排查工作，保障工作正常运行。</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5.00</w:t>
            </w:r>
          </w:p>
        </w:tc>
        <w:tc>
          <w:tcPr>
            <w:tcW w:w="2835" w:type="dxa"/>
            <w:vAlign w:val="center"/>
          </w:tcPr>
          <w:p>
            <w:pPr>
              <w:pStyle w:val="17"/>
            </w:pPr>
            <w:r>
              <w:t>10.00</w:t>
            </w:r>
          </w:p>
        </w:tc>
        <w:tc>
          <w:tcPr>
            <w:tcW w:w="2551" w:type="dxa"/>
            <w:vAlign w:val="center"/>
          </w:tcPr>
          <w:p>
            <w:pPr>
              <w:pStyle w:val="17"/>
            </w:pPr>
            <w:r>
              <w:t>15.00</w:t>
            </w:r>
          </w:p>
        </w:tc>
        <w:tc>
          <w:tcPr>
            <w:tcW w:w="3543" w:type="dxa"/>
            <w:gridSpan w:val="2"/>
            <w:vAlign w:val="center"/>
          </w:tcPr>
          <w:p>
            <w:pPr>
              <w:pStyle w:val="17"/>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1.通过开展3-4次安全生产宣传活动，加强安全生产意识，提高应急保障能力。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开展安全生产活动次数</w:t>
            </w:r>
          </w:p>
        </w:tc>
        <w:tc>
          <w:tcPr>
            <w:tcW w:w="5386" w:type="dxa"/>
            <w:vAlign w:val="center"/>
          </w:tcPr>
          <w:p>
            <w:pPr>
              <w:pStyle w:val="16"/>
            </w:pPr>
            <w:r>
              <w:t>反映安全生产活动情况</w:t>
            </w:r>
          </w:p>
        </w:tc>
        <w:tc>
          <w:tcPr>
            <w:tcW w:w="1640" w:type="dxa"/>
            <w:vAlign w:val="center"/>
          </w:tcPr>
          <w:p>
            <w:pPr>
              <w:pStyle w:val="16"/>
            </w:pPr>
            <w:r>
              <w:t>4次</w:t>
            </w:r>
          </w:p>
        </w:tc>
        <w:tc>
          <w:tcPr>
            <w:tcW w:w="190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安全生产活动正常开展率</w:t>
            </w:r>
          </w:p>
        </w:tc>
        <w:tc>
          <w:tcPr>
            <w:tcW w:w="5386" w:type="dxa"/>
            <w:vAlign w:val="center"/>
          </w:tcPr>
          <w:p>
            <w:pPr>
              <w:pStyle w:val="16"/>
            </w:pPr>
            <w:r>
              <w:t>反映安全生产活动正常开展情况</w:t>
            </w:r>
          </w:p>
        </w:tc>
        <w:tc>
          <w:tcPr>
            <w:tcW w:w="1640" w:type="dxa"/>
            <w:vAlign w:val="center"/>
          </w:tcPr>
          <w:p>
            <w:pPr>
              <w:pStyle w:val="16"/>
            </w:pPr>
            <w:r>
              <w:t>≥90%</w:t>
            </w:r>
          </w:p>
        </w:tc>
        <w:tc>
          <w:tcPr>
            <w:tcW w:w="190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安全生产活动完成及时</w:t>
            </w:r>
          </w:p>
        </w:tc>
        <w:tc>
          <w:tcPr>
            <w:tcW w:w="5386" w:type="dxa"/>
            <w:vAlign w:val="center"/>
          </w:tcPr>
          <w:p>
            <w:pPr>
              <w:pStyle w:val="16"/>
            </w:pPr>
            <w:r>
              <w:t>反映安全生产活动完成及时性情况</w:t>
            </w:r>
          </w:p>
        </w:tc>
        <w:tc>
          <w:tcPr>
            <w:tcW w:w="1640" w:type="dxa"/>
            <w:vAlign w:val="center"/>
          </w:tcPr>
          <w:p>
            <w:pPr>
              <w:pStyle w:val="16"/>
            </w:pPr>
            <w:r>
              <w:t>≥95%</w:t>
            </w:r>
          </w:p>
        </w:tc>
        <w:tc>
          <w:tcPr>
            <w:tcW w:w="190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开展安全生产活动成本</w:t>
            </w:r>
          </w:p>
        </w:tc>
        <w:tc>
          <w:tcPr>
            <w:tcW w:w="5386" w:type="dxa"/>
            <w:vAlign w:val="center"/>
          </w:tcPr>
          <w:p>
            <w:pPr>
              <w:pStyle w:val="16"/>
            </w:pPr>
            <w:r>
              <w:t>反映开展安全生产活动成本情况</w:t>
            </w:r>
          </w:p>
        </w:tc>
        <w:tc>
          <w:tcPr>
            <w:tcW w:w="1640" w:type="dxa"/>
            <w:vAlign w:val="center"/>
          </w:tcPr>
          <w:p>
            <w:pPr>
              <w:pStyle w:val="16"/>
            </w:pPr>
            <w:r>
              <w:t>≤20万元</w:t>
            </w:r>
          </w:p>
        </w:tc>
        <w:tc>
          <w:tcPr>
            <w:tcW w:w="1904"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应急保障能力得到提升</w:t>
            </w:r>
          </w:p>
        </w:tc>
        <w:tc>
          <w:tcPr>
            <w:tcW w:w="5386" w:type="dxa"/>
            <w:vAlign w:val="center"/>
          </w:tcPr>
          <w:p>
            <w:pPr>
              <w:pStyle w:val="16"/>
            </w:pPr>
            <w:r>
              <w:t>应急保障能力得到提升，提升应急处置能力</w:t>
            </w:r>
          </w:p>
        </w:tc>
        <w:tc>
          <w:tcPr>
            <w:tcW w:w="1640" w:type="dxa"/>
            <w:vAlign w:val="center"/>
          </w:tcPr>
          <w:p>
            <w:pPr>
              <w:pStyle w:val="16"/>
            </w:pPr>
            <w:r>
              <w:rPr>
                <w:rFonts w:hint="eastAsia"/>
                <w:lang w:eastAsia="zh-CN"/>
              </w:rPr>
              <w:t>有效</w:t>
            </w:r>
            <w:r>
              <w:t>提高应急保障能力</w:t>
            </w:r>
          </w:p>
        </w:tc>
        <w:tc>
          <w:tcPr>
            <w:tcW w:w="190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1640" w:type="dxa"/>
            <w:vAlign w:val="center"/>
          </w:tcPr>
          <w:p>
            <w:pPr>
              <w:pStyle w:val="16"/>
            </w:pPr>
            <w:r>
              <w:t>≥95%</w:t>
            </w:r>
          </w:p>
        </w:tc>
        <w:tc>
          <w:tcPr>
            <w:tcW w:w="190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71</w:t>
      </w:r>
      <w:r>
        <w:rPr>
          <w:rFonts w:hint="eastAsia" w:ascii="楷体" w:hAnsi="楷体" w:eastAsia="楷体" w:cs="楷体"/>
          <w:b w:val="0"/>
          <w:bCs/>
          <w:color w:val="000000"/>
          <w:sz w:val="32"/>
          <w:szCs w:val="32"/>
        </w:rPr>
        <w:t>、安全生产应急演练费绩效目标表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13060524P004219100060</w:t>
            </w:r>
          </w:p>
        </w:tc>
        <w:tc>
          <w:tcPr>
            <w:tcW w:w="2835" w:type="dxa"/>
            <w:vAlign w:val="center"/>
          </w:tcPr>
          <w:p>
            <w:pPr>
              <w:pStyle w:val="14"/>
            </w:pPr>
            <w:r>
              <w:t>项目名称</w:t>
            </w:r>
          </w:p>
        </w:tc>
        <w:tc>
          <w:tcPr>
            <w:tcW w:w="6094" w:type="dxa"/>
            <w:gridSpan w:val="3"/>
            <w:vAlign w:val="center"/>
          </w:tcPr>
          <w:p>
            <w:pPr>
              <w:pStyle w:val="16"/>
            </w:pPr>
            <w:r>
              <w:t>安全生产应急演练费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应急演练资金20万元，用于提高全区突发事件处置能力，保障安全生产工作稳定发展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5.00</w:t>
            </w:r>
          </w:p>
        </w:tc>
        <w:tc>
          <w:tcPr>
            <w:tcW w:w="2835" w:type="dxa"/>
            <w:vAlign w:val="center"/>
          </w:tcPr>
          <w:p>
            <w:pPr>
              <w:pStyle w:val="17"/>
            </w:pPr>
            <w:r>
              <w:t>10.00</w:t>
            </w:r>
          </w:p>
        </w:tc>
        <w:tc>
          <w:tcPr>
            <w:tcW w:w="2551" w:type="dxa"/>
            <w:vAlign w:val="center"/>
          </w:tcPr>
          <w:p>
            <w:pPr>
              <w:pStyle w:val="17"/>
            </w:pPr>
            <w:r>
              <w:t>15.00</w:t>
            </w:r>
          </w:p>
        </w:tc>
        <w:tc>
          <w:tcPr>
            <w:tcW w:w="3543" w:type="dxa"/>
            <w:gridSpan w:val="2"/>
            <w:vAlign w:val="center"/>
          </w:tcPr>
          <w:p>
            <w:pPr>
              <w:pStyle w:val="17"/>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1.通过开展1次应急演练活动，提升应急处置能力。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开展应急演练次数</w:t>
            </w:r>
          </w:p>
        </w:tc>
        <w:tc>
          <w:tcPr>
            <w:tcW w:w="5386" w:type="dxa"/>
            <w:vAlign w:val="center"/>
          </w:tcPr>
          <w:p>
            <w:pPr>
              <w:pStyle w:val="16"/>
            </w:pPr>
            <w:r>
              <w:t>反映开展应急演练次数情况</w:t>
            </w:r>
          </w:p>
        </w:tc>
        <w:tc>
          <w:tcPr>
            <w:tcW w:w="1685" w:type="dxa"/>
            <w:vAlign w:val="center"/>
          </w:tcPr>
          <w:p>
            <w:pPr>
              <w:pStyle w:val="16"/>
            </w:pPr>
            <w:r>
              <w:t>1次</w:t>
            </w:r>
          </w:p>
        </w:tc>
        <w:tc>
          <w:tcPr>
            <w:tcW w:w="1859"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应急保障率</w:t>
            </w:r>
          </w:p>
        </w:tc>
        <w:tc>
          <w:tcPr>
            <w:tcW w:w="5386" w:type="dxa"/>
            <w:vAlign w:val="center"/>
          </w:tcPr>
          <w:p>
            <w:pPr>
              <w:pStyle w:val="16"/>
            </w:pPr>
            <w:r>
              <w:t>反映应急保障情况</w:t>
            </w:r>
          </w:p>
        </w:tc>
        <w:tc>
          <w:tcPr>
            <w:tcW w:w="1685" w:type="dxa"/>
            <w:vAlign w:val="center"/>
          </w:tcPr>
          <w:p>
            <w:pPr>
              <w:pStyle w:val="16"/>
            </w:pPr>
            <w:r>
              <w:t>≥98%</w:t>
            </w:r>
          </w:p>
        </w:tc>
        <w:tc>
          <w:tcPr>
            <w:tcW w:w="1859"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开展应急演练时效</w:t>
            </w:r>
          </w:p>
        </w:tc>
        <w:tc>
          <w:tcPr>
            <w:tcW w:w="5386" w:type="dxa"/>
            <w:vAlign w:val="center"/>
          </w:tcPr>
          <w:p>
            <w:pPr>
              <w:pStyle w:val="16"/>
            </w:pPr>
            <w:r>
              <w:t>反映开展应急演练时效情况</w:t>
            </w:r>
          </w:p>
        </w:tc>
        <w:tc>
          <w:tcPr>
            <w:tcW w:w="1685" w:type="dxa"/>
            <w:vAlign w:val="center"/>
          </w:tcPr>
          <w:p>
            <w:pPr>
              <w:pStyle w:val="16"/>
            </w:pPr>
            <w:r>
              <w:t>≥98%</w:t>
            </w:r>
          </w:p>
        </w:tc>
        <w:tc>
          <w:tcPr>
            <w:tcW w:w="1859"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开展应急演练成本</w:t>
            </w:r>
          </w:p>
        </w:tc>
        <w:tc>
          <w:tcPr>
            <w:tcW w:w="5386" w:type="dxa"/>
            <w:vAlign w:val="center"/>
          </w:tcPr>
          <w:p>
            <w:pPr>
              <w:pStyle w:val="16"/>
            </w:pPr>
            <w:r>
              <w:t>开展应急演练成本</w:t>
            </w:r>
          </w:p>
        </w:tc>
        <w:tc>
          <w:tcPr>
            <w:tcW w:w="1685" w:type="dxa"/>
            <w:vAlign w:val="center"/>
          </w:tcPr>
          <w:p>
            <w:pPr>
              <w:pStyle w:val="16"/>
            </w:pPr>
            <w:r>
              <w:t>≤20万元</w:t>
            </w:r>
          </w:p>
        </w:tc>
        <w:tc>
          <w:tcPr>
            <w:tcW w:w="1859"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应急保障能力得到提升，提升应急处置能力</w:t>
            </w:r>
          </w:p>
        </w:tc>
        <w:tc>
          <w:tcPr>
            <w:tcW w:w="5386" w:type="dxa"/>
            <w:vAlign w:val="center"/>
          </w:tcPr>
          <w:p>
            <w:pPr>
              <w:pStyle w:val="16"/>
            </w:pPr>
            <w:r>
              <w:t>应急保障能力得到提升，提升应急处置能力</w:t>
            </w:r>
          </w:p>
        </w:tc>
        <w:tc>
          <w:tcPr>
            <w:tcW w:w="1685" w:type="dxa"/>
            <w:vAlign w:val="center"/>
          </w:tcPr>
          <w:p>
            <w:pPr>
              <w:pStyle w:val="16"/>
            </w:pPr>
            <w:r>
              <w:t>进一步保障</w:t>
            </w:r>
          </w:p>
        </w:tc>
        <w:tc>
          <w:tcPr>
            <w:tcW w:w="185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反映群众满意度情况</w:t>
            </w:r>
          </w:p>
        </w:tc>
        <w:tc>
          <w:tcPr>
            <w:tcW w:w="1685" w:type="dxa"/>
            <w:vAlign w:val="center"/>
          </w:tcPr>
          <w:p>
            <w:pPr>
              <w:pStyle w:val="16"/>
            </w:pPr>
            <w:r>
              <w:t>≥97</w:t>
            </w:r>
          </w:p>
        </w:tc>
        <w:tc>
          <w:tcPr>
            <w:tcW w:w="185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72</w:t>
      </w:r>
      <w:r>
        <w:rPr>
          <w:rFonts w:hint="eastAsia" w:ascii="楷体" w:hAnsi="楷体" w:eastAsia="楷体" w:cs="楷体"/>
          <w:b w:val="0"/>
          <w:bCs/>
          <w:color w:val="000000"/>
          <w:sz w:val="32"/>
          <w:szCs w:val="32"/>
        </w:rPr>
        <w:t>、应急救援物资购置费绩效目标表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13060524P00421910004Q</w:t>
            </w:r>
          </w:p>
        </w:tc>
        <w:tc>
          <w:tcPr>
            <w:tcW w:w="2835" w:type="dxa"/>
            <w:vAlign w:val="center"/>
          </w:tcPr>
          <w:p>
            <w:pPr>
              <w:pStyle w:val="14"/>
            </w:pPr>
            <w:r>
              <w:t>项目名称</w:t>
            </w:r>
          </w:p>
        </w:tc>
        <w:tc>
          <w:tcPr>
            <w:tcW w:w="6094" w:type="dxa"/>
            <w:gridSpan w:val="3"/>
            <w:vAlign w:val="center"/>
          </w:tcPr>
          <w:p>
            <w:pPr>
              <w:pStyle w:val="16"/>
            </w:pPr>
            <w:r>
              <w:t>应急救援物资购置费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25.00</w:t>
            </w:r>
          </w:p>
        </w:tc>
        <w:tc>
          <w:tcPr>
            <w:tcW w:w="2835" w:type="dxa"/>
            <w:vAlign w:val="center"/>
          </w:tcPr>
          <w:p>
            <w:pPr>
              <w:pStyle w:val="14"/>
            </w:pPr>
            <w:r>
              <w:t>其中：财政资金</w:t>
            </w:r>
          </w:p>
        </w:tc>
        <w:tc>
          <w:tcPr>
            <w:tcW w:w="2551" w:type="dxa"/>
            <w:vAlign w:val="center"/>
          </w:tcPr>
          <w:p>
            <w:pPr>
              <w:pStyle w:val="16"/>
            </w:pPr>
            <w:r>
              <w:t>25.00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用于2024应急救援物资购置，预算资金25万元，保障救援工作顺利开展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6.25</w:t>
            </w:r>
          </w:p>
        </w:tc>
        <w:tc>
          <w:tcPr>
            <w:tcW w:w="2835" w:type="dxa"/>
            <w:vAlign w:val="center"/>
          </w:tcPr>
          <w:p>
            <w:pPr>
              <w:pStyle w:val="17"/>
            </w:pPr>
            <w:r>
              <w:t>12.50</w:t>
            </w:r>
          </w:p>
        </w:tc>
        <w:tc>
          <w:tcPr>
            <w:tcW w:w="2551" w:type="dxa"/>
            <w:vAlign w:val="center"/>
          </w:tcPr>
          <w:p>
            <w:pPr>
              <w:pStyle w:val="17"/>
            </w:pPr>
            <w:r>
              <w:t>18.75</w:t>
            </w:r>
          </w:p>
        </w:tc>
        <w:tc>
          <w:tcPr>
            <w:tcW w:w="3543" w:type="dxa"/>
            <w:gridSpan w:val="2"/>
            <w:vAlign w:val="center"/>
          </w:tcPr>
          <w:p>
            <w:pPr>
              <w:pStyle w:val="17"/>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1.通过购置一批应急救援物资，提高应急保障能力。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28"/>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428" w:type="dxa"/>
            <w:vAlign w:val="center"/>
          </w:tcPr>
          <w:p>
            <w:pPr>
              <w:pStyle w:val="14"/>
            </w:pPr>
            <w:r>
              <w:t>指标值</w:t>
            </w:r>
          </w:p>
        </w:tc>
        <w:tc>
          <w:tcPr>
            <w:tcW w:w="211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购买物资批次</w:t>
            </w:r>
          </w:p>
        </w:tc>
        <w:tc>
          <w:tcPr>
            <w:tcW w:w="5386" w:type="dxa"/>
            <w:vAlign w:val="center"/>
          </w:tcPr>
          <w:p>
            <w:pPr>
              <w:pStyle w:val="16"/>
            </w:pPr>
            <w:r>
              <w:t>反映购买物资批次情况</w:t>
            </w:r>
          </w:p>
        </w:tc>
        <w:tc>
          <w:tcPr>
            <w:tcW w:w="1428" w:type="dxa"/>
            <w:vAlign w:val="center"/>
          </w:tcPr>
          <w:p>
            <w:pPr>
              <w:pStyle w:val="16"/>
            </w:pPr>
            <w:r>
              <w:t>1批</w:t>
            </w:r>
          </w:p>
        </w:tc>
        <w:tc>
          <w:tcPr>
            <w:tcW w:w="2116"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物资质量合格情况</w:t>
            </w:r>
          </w:p>
        </w:tc>
        <w:tc>
          <w:tcPr>
            <w:tcW w:w="5386" w:type="dxa"/>
            <w:vAlign w:val="center"/>
          </w:tcPr>
          <w:p>
            <w:pPr>
              <w:pStyle w:val="16"/>
            </w:pPr>
            <w:r>
              <w:t>物资质量合格情况</w:t>
            </w:r>
          </w:p>
        </w:tc>
        <w:tc>
          <w:tcPr>
            <w:tcW w:w="1428" w:type="dxa"/>
            <w:vAlign w:val="center"/>
          </w:tcPr>
          <w:p>
            <w:pPr>
              <w:pStyle w:val="16"/>
            </w:pPr>
            <w:r>
              <w:t>≥98%</w:t>
            </w:r>
          </w:p>
        </w:tc>
        <w:tc>
          <w:tcPr>
            <w:tcW w:w="2116"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货物到达及时性</w:t>
            </w:r>
          </w:p>
        </w:tc>
        <w:tc>
          <w:tcPr>
            <w:tcW w:w="5386" w:type="dxa"/>
            <w:vAlign w:val="center"/>
          </w:tcPr>
          <w:p>
            <w:pPr>
              <w:pStyle w:val="16"/>
            </w:pPr>
            <w:r>
              <w:t>货物到达及时性</w:t>
            </w:r>
          </w:p>
        </w:tc>
        <w:tc>
          <w:tcPr>
            <w:tcW w:w="1428" w:type="dxa"/>
            <w:vAlign w:val="center"/>
          </w:tcPr>
          <w:p>
            <w:pPr>
              <w:pStyle w:val="16"/>
            </w:pPr>
            <w:r>
              <w:t>≥98%</w:t>
            </w:r>
          </w:p>
        </w:tc>
        <w:tc>
          <w:tcPr>
            <w:tcW w:w="2116"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购置物资成本</w:t>
            </w:r>
          </w:p>
        </w:tc>
        <w:tc>
          <w:tcPr>
            <w:tcW w:w="5386" w:type="dxa"/>
            <w:vAlign w:val="center"/>
          </w:tcPr>
          <w:p>
            <w:pPr>
              <w:pStyle w:val="16"/>
            </w:pPr>
            <w:r>
              <w:t>反映购置物资成本情况</w:t>
            </w:r>
          </w:p>
        </w:tc>
        <w:tc>
          <w:tcPr>
            <w:tcW w:w="1428" w:type="dxa"/>
            <w:vAlign w:val="center"/>
          </w:tcPr>
          <w:p>
            <w:pPr>
              <w:pStyle w:val="16"/>
            </w:pPr>
            <w:r>
              <w:t>≤25万元</w:t>
            </w:r>
          </w:p>
        </w:tc>
        <w:tc>
          <w:tcPr>
            <w:tcW w:w="2116"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应急保障能力得到提升</w:t>
            </w:r>
          </w:p>
        </w:tc>
        <w:tc>
          <w:tcPr>
            <w:tcW w:w="5386" w:type="dxa"/>
            <w:vAlign w:val="center"/>
          </w:tcPr>
          <w:p>
            <w:pPr>
              <w:pStyle w:val="16"/>
            </w:pPr>
            <w:r>
              <w:t>应急保障能力得到提升，提升应急处置能力</w:t>
            </w:r>
          </w:p>
        </w:tc>
        <w:tc>
          <w:tcPr>
            <w:tcW w:w="1428" w:type="dxa"/>
            <w:vAlign w:val="center"/>
          </w:tcPr>
          <w:p>
            <w:pPr>
              <w:pStyle w:val="16"/>
            </w:pPr>
            <w:r>
              <w:rPr>
                <w:rFonts w:hint="eastAsia"/>
                <w:lang w:eastAsia="zh-CN"/>
              </w:rPr>
              <w:t>较上年</w:t>
            </w:r>
            <w:r>
              <w:t>进</w:t>
            </w:r>
            <w:r>
              <w:rPr>
                <w:rFonts w:hint="eastAsia"/>
                <w:lang w:eastAsia="zh-CN"/>
              </w:rPr>
              <w:t>一</w:t>
            </w:r>
            <w:r>
              <w:t>步提升应急处置能力</w:t>
            </w:r>
          </w:p>
        </w:tc>
        <w:tc>
          <w:tcPr>
            <w:tcW w:w="2116"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1428" w:type="dxa"/>
            <w:vAlign w:val="center"/>
          </w:tcPr>
          <w:p>
            <w:pPr>
              <w:pStyle w:val="16"/>
            </w:pPr>
            <w:r>
              <w:t>≥90%</w:t>
            </w:r>
          </w:p>
        </w:tc>
        <w:tc>
          <w:tcPr>
            <w:tcW w:w="2116" w:type="dxa"/>
            <w:vAlign w:val="center"/>
          </w:tcPr>
          <w:p>
            <w:pPr>
              <w:pStyle w:val="16"/>
            </w:pPr>
            <w:r>
              <w:t>2024年工作计划</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73</w:t>
      </w:r>
      <w:r>
        <w:rPr>
          <w:rFonts w:hint="eastAsia" w:ascii="楷体" w:hAnsi="楷体" w:eastAsia="楷体" w:cs="楷体"/>
          <w:b w:val="0"/>
          <w:bCs/>
          <w:color w:val="000000"/>
          <w:sz w:val="32"/>
          <w:szCs w:val="32"/>
        </w:rPr>
        <w:t>、应急事务资金--车辆加油绩效目标表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13060524P00421910002H</w:t>
            </w:r>
          </w:p>
        </w:tc>
        <w:tc>
          <w:tcPr>
            <w:tcW w:w="2835" w:type="dxa"/>
            <w:vAlign w:val="center"/>
          </w:tcPr>
          <w:p>
            <w:pPr>
              <w:pStyle w:val="14"/>
            </w:pPr>
            <w:r>
              <w:t>项目名称</w:t>
            </w:r>
          </w:p>
        </w:tc>
        <w:tc>
          <w:tcPr>
            <w:tcW w:w="6094" w:type="dxa"/>
            <w:gridSpan w:val="3"/>
            <w:vAlign w:val="center"/>
          </w:tcPr>
          <w:p>
            <w:pPr>
              <w:pStyle w:val="16"/>
            </w:pPr>
            <w:r>
              <w:t>应急事务资金--车辆加油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w:t>
            </w:r>
          </w:p>
        </w:tc>
        <w:tc>
          <w:tcPr>
            <w:tcW w:w="2835" w:type="dxa"/>
            <w:vAlign w:val="center"/>
          </w:tcPr>
          <w:p>
            <w:pPr>
              <w:pStyle w:val="14"/>
            </w:pPr>
            <w:r>
              <w:t>其中：财政资金</w:t>
            </w:r>
          </w:p>
        </w:tc>
        <w:tc>
          <w:tcPr>
            <w:tcW w:w="2551" w:type="dxa"/>
            <w:vAlign w:val="center"/>
          </w:tcPr>
          <w:p>
            <w:pPr>
              <w:pStyle w:val="16"/>
            </w:pPr>
            <w:r>
              <w:t>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用于车辆加油，保工作正常运转。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0.75</w:t>
            </w:r>
          </w:p>
        </w:tc>
        <w:tc>
          <w:tcPr>
            <w:tcW w:w="2835" w:type="dxa"/>
            <w:vAlign w:val="center"/>
          </w:tcPr>
          <w:p>
            <w:pPr>
              <w:pStyle w:val="17"/>
            </w:pPr>
            <w:r>
              <w:t>1.50</w:t>
            </w:r>
          </w:p>
        </w:tc>
        <w:tc>
          <w:tcPr>
            <w:tcW w:w="2551" w:type="dxa"/>
            <w:vAlign w:val="center"/>
          </w:tcPr>
          <w:p>
            <w:pPr>
              <w:pStyle w:val="17"/>
            </w:pPr>
            <w:r>
              <w:t>2.25</w:t>
            </w:r>
          </w:p>
        </w:tc>
        <w:tc>
          <w:tcPr>
            <w:tcW w:w="3543" w:type="dxa"/>
            <w:gridSpan w:val="2"/>
            <w:vAlign w:val="center"/>
          </w:tcPr>
          <w:p>
            <w:pPr>
              <w:pStyle w:val="17"/>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1.通过保障2辆消防业务用车日常加油，保障消防应急工作正常开展。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94" w:type="dxa"/>
            <w:vAlign w:val="center"/>
          </w:tcPr>
          <w:p>
            <w:pPr>
              <w:pStyle w:val="14"/>
            </w:pPr>
            <w:r>
              <w:t>指标值</w:t>
            </w:r>
          </w:p>
        </w:tc>
        <w:tc>
          <w:tcPr>
            <w:tcW w:w="195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保障车辆数量</w:t>
            </w:r>
          </w:p>
        </w:tc>
        <w:tc>
          <w:tcPr>
            <w:tcW w:w="5386" w:type="dxa"/>
            <w:vAlign w:val="center"/>
          </w:tcPr>
          <w:p>
            <w:pPr>
              <w:pStyle w:val="16"/>
            </w:pPr>
            <w:r>
              <w:t>反映车辆数量情况</w:t>
            </w:r>
          </w:p>
        </w:tc>
        <w:tc>
          <w:tcPr>
            <w:tcW w:w="1594" w:type="dxa"/>
            <w:vAlign w:val="center"/>
          </w:tcPr>
          <w:p>
            <w:pPr>
              <w:pStyle w:val="16"/>
            </w:pPr>
            <w:r>
              <w:t>2辆</w:t>
            </w:r>
          </w:p>
        </w:tc>
        <w:tc>
          <w:tcPr>
            <w:tcW w:w="1950"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加油服务质量合格率</w:t>
            </w:r>
          </w:p>
        </w:tc>
        <w:tc>
          <w:tcPr>
            <w:tcW w:w="5386" w:type="dxa"/>
            <w:vAlign w:val="center"/>
          </w:tcPr>
          <w:p>
            <w:pPr>
              <w:pStyle w:val="16"/>
            </w:pPr>
            <w:r>
              <w:t>反映服务质量情况</w:t>
            </w:r>
          </w:p>
        </w:tc>
        <w:tc>
          <w:tcPr>
            <w:tcW w:w="1594" w:type="dxa"/>
            <w:vAlign w:val="center"/>
          </w:tcPr>
          <w:p>
            <w:pPr>
              <w:pStyle w:val="16"/>
            </w:pPr>
            <w:r>
              <w:t>≥98%</w:t>
            </w:r>
          </w:p>
        </w:tc>
        <w:tc>
          <w:tcPr>
            <w:tcW w:w="1950"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加油服务及时性</w:t>
            </w:r>
          </w:p>
        </w:tc>
        <w:tc>
          <w:tcPr>
            <w:tcW w:w="5386" w:type="dxa"/>
            <w:vAlign w:val="center"/>
          </w:tcPr>
          <w:p>
            <w:pPr>
              <w:pStyle w:val="16"/>
            </w:pPr>
            <w:r>
              <w:t>反映加油服务及时情况</w:t>
            </w:r>
          </w:p>
        </w:tc>
        <w:tc>
          <w:tcPr>
            <w:tcW w:w="1594" w:type="dxa"/>
            <w:vAlign w:val="center"/>
          </w:tcPr>
          <w:p>
            <w:pPr>
              <w:pStyle w:val="16"/>
            </w:pPr>
            <w:r>
              <w:t>≥98%</w:t>
            </w:r>
          </w:p>
        </w:tc>
        <w:tc>
          <w:tcPr>
            <w:tcW w:w="1950"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车辆加油成本</w:t>
            </w:r>
          </w:p>
        </w:tc>
        <w:tc>
          <w:tcPr>
            <w:tcW w:w="5386" w:type="dxa"/>
            <w:vAlign w:val="center"/>
          </w:tcPr>
          <w:p>
            <w:pPr>
              <w:pStyle w:val="16"/>
            </w:pPr>
            <w:r>
              <w:t>反映加油情况</w:t>
            </w:r>
          </w:p>
        </w:tc>
        <w:tc>
          <w:tcPr>
            <w:tcW w:w="1594" w:type="dxa"/>
            <w:vAlign w:val="center"/>
          </w:tcPr>
          <w:p>
            <w:pPr>
              <w:pStyle w:val="16"/>
            </w:pPr>
            <w:r>
              <w:t>3万元</w:t>
            </w:r>
          </w:p>
        </w:tc>
        <w:tc>
          <w:tcPr>
            <w:tcW w:w="1950"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加强应急保障能力</w:t>
            </w:r>
          </w:p>
        </w:tc>
        <w:tc>
          <w:tcPr>
            <w:tcW w:w="5386" w:type="dxa"/>
            <w:vAlign w:val="center"/>
          </w:tcPr>
          <w:p>
            <w:pPr>
              <w:pStyle w:val="16"/>
            </w:pPr>
            <w:r>
              <w:t>应急保障能力得到提升</w:t>
            </w:r>
          </w:p>
        </w:tc>
        <w:tc>
          <w:tcPr>
            <w:tcW w:w="1594" w:type="dxa"/>
            <w:vAlign w:val="center"/>
          </w:tcPr>
          <w:p>
            <w:pPr>
              <w:pStyle w:val="16"/>
            </w:pPr>
            <w:r>
              <w:rPr>
                <w:rFonts w:hint="eastAsia"/>
                <w:lang w:val="en-US" w:eastAsia="zh-CN"/>
              </w:rPr>
              <w:t>进一步提升</w:t>
            </w:r>
            <w:r>
              <w:t>应急工作</w:t>
            </w:r>
            <w:r>
              <w:rPr>
                <w:rFonts w:hint="eastAsia"/>
                <w:lang w:val="en-US" w:eastAsia="zh-CN"/>
              </w:rPr>
              <w:t>保障能力</w:t>
            </w:r>
          </w:p>
        </w:tc>
        <w:tc>
          <w:tcPr>
            <w:tcW w:w="1950"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单位满意率</w:t>
            </w:r>
          </w:p>
        </w:tc>
        <w:tc>
          <w:tcPr>
            <w:tcW w:w="5386" w:type="dxa"/>
            <w:vAlign w:val="center"/>
          </w:tcPr>
          <w:p>
            <w:pPr>
              <w:pStyle w:val="16"/>
            </w:pPr>
            <w:r>
              <w:t>使用单位满意度情况</w:t>
            </w:r>
          </w:p>
        </w:tc>
        <w:tc>
          <w:tcPr>
            <w:tcW w:w="1594" w:type="dxa"/>
            <w:vAlign w:val="center"/>
          </w:tcPr>
          <w:p>
            <w:pPr>
              <w:pStyle w:val="16"/>
            </w:pPr>
            <w:r>
              <w:t>≥98%</w:t>
            </w:r>
          </w:p>
        </w:tc>
        <w:tc>
          <w:tcPr>
            <w:tcW w:w="1950"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7</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rPr>
        <w:t>、应急事务资金--车辆维修绩效目标表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13060524P004219100035</w:t>
            </w:r>
          </w:p>
        </w:tc>
        <w:tc>
          <w:tcPr>
            <w:tcW w:w="2835" w:type="dxa"/>
            <w:vAlign w:val="center"/>
          </w:tcPr>
          <w:p>
            <w:pPr>
              <w:pStyle w:val="14"/>
            </w:pPr>
            <w:r>
              <w:t>项目名称</w:t>
            </w:r>
          </w:p>
        </w:tc>
        <w:tc>
          <w:tcPr>
            <w:tcW w:w="6094" w:type="dxa"/>
            <w:gridSpan w:val="3"/>
            <w:vAlign w:val="center"/>
          </w:tcPr>
          <w:p>
            <w:pPr>
              <w:pStyle w:val="16"/>
            </w:pPr>
            <w:r>
              <w:t>应急事务资金--车辆维修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2.40</w:t>
            </w:r>
          </w:p>
        </w:tc>
        <w:tc>
          <w:tcPr>
            <w:tcW w:w="2835" w:type="dxa"/>
            <w:vAlign w:val="center"/>
          </w:tcPr>
          <w:p>
            <w:pPr>
              <w:pStyle w:val="14"/>
            </w:pPr>
            <w:r>
              <w:t>其中：财政资金</w:t>
            </w:r>
          </w:p>
        </w:tc>
        <w:tc>
          <w:tcPr>
            <w:tcW w:w="2551" w:type="dxa"/>
            <w:vAlign w:val="center"/>
          </w:tcPr>
          <w:p>
            <w:pPr>
              <w:pStyle w:val="16"/>
            </w:pPr>
            <w:r>
              <w:t>2.40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2024年应急车辆维修费，预算资金2.4万元，用于安全生产监管工作。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0.60</w:t>
            </w:r>
          </w:p>
        </w:tc>
        <w:tc>
          <w:tcPr>
            <w:tcW w:w="2835" w:type="dxa"/>
            <w:vAlign w:val="center"/>
          </w:tcPr>
          <w:p>
            <w:pPr>
              <w:pStyle w:val="17"/>
            </w:pPr>
            <w:r>
              <w:t>1.20</w:t>
            </w:r>
          </w:p>
        </w:tc>
        <w:tc>
          <w:tcPr>
            <w:tcW w:w="2551" w:type="dxa"/>
            <w:vAlign w:val="center"/>
          </w:tcPr>
          <w:p>
            <w:pPr>
              <w:pStyle w:val="17"/>
            </w:pPr>
            <w:r>
              <w:t>1.80</w:t>
            </w:r>
          </w:p>
        </w:tc>
        <w:tc>
          <w:tcPr>
            <w:tcW w:w="3543" w:type="dxa"/>
            <w:gridSpan w:val="2"/>
            <w:vAlign w:val="center"/>
          </w:tcPr>
          <w:p>
            <w:pPr>
              <w:pStyle w:val="17"/>
            </w:pPr>
            <w:r>
              <w:t>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1.通过保障2辆消防业务用车日常维亻，保障消防应急工作正常开展。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01"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保障车辆数量</w:t>
            </w:r>
          </w:p>
        </w:tc>
        <w:tc>
          <w:tcPr>
            <w:tcW w:w="5386" w:type="dxa"/>
            <w:vAlign w:val="center"/>
          </w:tcPr>
          <w:p>
            <w:pPr>
              <w:pStyle w:val="16"/>
            </w:pPr>
            <w:r>
              <w:t>保障车辆数量</w:t>
            </w:r>
          </w:p>
        </w:tc>
        <w:tc>
          <w:tcPr>
            <w:tcW w:w="1701" w:type="dxa"/>
            <w:vAlign w:val="center"/>
          </w:tcPr>
          <w:p>
            <w:pPr>
              <w:pStyle w:val="16"/>
            </w:pPr>
            <w:r>
              <w:t>2辆</w:t>
            </w:r>
          </w:p>
        </w:tc>
        <w:tc>
          <w:tcPr>
            <w:tcW w:w="184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维修服务质量合格率</w:t>
            </w:r>
          </w:p>
        </w:tc>
        <w:tc>
          <w:tcPr>
            <w:tcW w:w="5386" w:type="dxa"/>
            <w:vAlign w:val="center"/>
          </w:tcPr>
          <w:p>
            <w:pPr>
              <w:pStyle w:val="16"/>
            </w:pPr>
            <w:r>
              <w:t>维修服务质量合格率</w:t>
            </w:r>
          </w:p>
        </w:tc>
        <w:tc>
          <w:tcPr>
            <w:tcW w:w="1701" w:type="dxa"/>
            <w:vAlign w:val="center"/>
          </w:tcPr>
          <w:p>
            <w:pPr>
              <w:pStyle w:val="16"/>
            </w:pPr>
            <w:r>
              <w:t>≥98%</w:t>
            </w:r>
          </w:p>
        </w:tc>
        <w:tc>
          <w:tcPr>
            <w:tcW w:w="184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维修服务及时性</w:t>
            </w:r>
          </w:p>
        </w:tc>
        <w:tc>
          <w:tcPr>
            <w:tcW w:w="5386" w:type="dxa"/>
            <w:vAlign w:val="center"/>
          </w:tcPr>
          <w:p>
            <w:pPr>
              <w:pStyle w:val="16"/>
            </w:pPr>
            <w:r>
              <w:t>维修服务及时性</w:t>
            </w:r>
          </w:p>
        </w:tc>
        <w:tc>
          <w:tcPr>
            <w:tcW w:w="1701" w:type="dxa"/>
            <w:vAlign w:val="center"/>
          </w:tcPr>
          <w:p>
            <w:pPr>
              <w:pStyle w:val="16"/>
            </w:pPr>
            <w:r>
              <w:t>≥98%</w:t>
            </w:r>
          </w:p>
        </w:tc>
        <w:tc>
          <w:tcPr>
            <w:tcW w:w="184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车辆维修成本</w:t>
            </w:r>
          </w:p>
        </w:tc>
        <w:tc>
          <w:tcPr>
            <w:tcW w:w="5386" w:type="dxa"/>
            <w:vAlign w:val="center"/>
          </w:tcPr>
          <w:p>
            <w:pPr>
              <w:pStyle w:val="16"/>
            </w:pPr>
            <w:r>
              <w:t>车辆维修成本</w:t>
            </w:r>
          </w:p>
        </w:tc>
        <w:tc>
          <w:tcPr>
            <w:tcW w:w="1701" w:type="dxa"/>
            <w:vAlign w:val="center"/>
          </w:tcPr>
          <w:p>
            <w:pPr>
              <w:pStyle w:val="16"/>
            </w:pPr>
            <w:r>
              <w:t>≤2.4万元</w:t>
            </w:r>
          </w:p>
        </w:tc>
        <w:tc>
          <w:tcPr>
            <w:tcW w:w="1843"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加强应急保障能力</w:t>
            </w:r>
          </w:p>
        </w:tc>
        <w:tc>
          <w:tcPr>
            <w:tcW w:w="5386" w:type="dxa"/>
            <w:vAlign w:val="center"/>
          </w:tcPr>
          <w:p>
            <w:pPr>
              <w:pStyle w:val="16"/>
            </w:pPr>
            <w:r>
              <w:t>应急保障能力得到提升</w:t>
            </w:r>
          </w:p>
        </w:tc>
        <w:tc>
          <w:tcPr>
            <w:tcW w:w="1701" w:type="dxa"/>
            <w:vAlign w:val="center"/>
          </w:tcPr>
          <w:p>
            <w:pPr>
              <w:pStyle w:val="16"/>
            </w:pPr>
            <w:r>
              <w:rPr>
                <w:rFonts w:hint="eastAsia"/>
                <w:lang w:eastAsia="zh-CN"/>
              </w:rPr>
              <w:t>进一步</w:t>
            </w:r>
            <w:r>
              <w:t>提高应急保障能力</w:t>
            </w:r>
          </w:p>
        </w:tc>
        <w:tc>
          <w:tcPr>
            <w:tcW w:w="184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单位满意率</w:t>
            </w:r>
          </w:p>
        </w:tc>
        <w:tc>
          <w:tcPr>
            <w:tcW w:w="5386" w:type="dxa"/>
            <w:vAlign w:val="center"/>
          </w:tcPr>
          <w:p>
            <w:pPr>
              <w:pStyle w:val="16"/>
            </w:pPr>
            <w:r>
              <w:t>使用单位满意度情况</w:t>
            </w:r>
          </w:p>
        </w:tc>
        <w:tc>
          <w:tcPr>
            <w:tcW w:w="1701" w:type="dxa"/>
            <w:vAlign w:val="center"/>
          </w:tcPr>
          <w:p>
            <w:pPr>
              <w:pStyle w:val="16"/>
            </w:pPr>
            <w:r>
              <w:t>≥98%</w:t>
            </w:r>
          </w:p>
        </w:tc>
        <w:tc>
          <w:tcPr>
            <w:tcW w:w="184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75</w:t>
      </w:r>
      <w:r>
        <w:rPr>
          <w:rFonts w:hint="eastAsia" w:ascii="楷体" w:hAnsi="楷体" w:eastAsia="楷体" w:cs="楷体"/>
          <w:b w:val="0"/>
          <w:bCs/>
          <w:color w:val="000000"/>
          <w:sz w:val="32"/>
          <w:szCs w:val="32"/>
        </w:rPr>
        <w:t>、运转保障--劳务派遣经费绩效目标表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13060524P00000210029R</w:t>
            </w:r>
          </w:p>
        </w:tc>
        <w:tc>
          <w:tcPr>
            <w:tcW w:w="2835" w:type="dxa"/>
            <w:vAlign w:val="center"/>
          </w:tcPr>
          <w:p>
            <w:pPr>
              <w:pStyle w:val="14"/>
            </w:pPr>
            <w:r>
              <w:t>项目名称</w:t>
            </w:r>
          </w:p>
        </w:tc>
        <w:tc>
          <w:tcPr>
            <w:tcW w:w="6094" w:type="dxa"/>
            <w:gridSpan w:val="3"/>
            <w:vAlign w:val="center"/>
          </w:tcPr>
          <w:p>
            <w:pPr>
              <w:pStyle w:val="16"/>
            </w:pPr>
            <w:r>
              <w:t>运转保障--劳务派遣经费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448.07</w:t>
            </w:r>
          </w:p>
        </w:tc>
        <w:tc>
          <w:tcPr>
            <w:tcW w:w="2835" w:type="dxa"/>
            <w:vAlign w:val="center"/>
          </w:tcPr>
          <w:p>
            <w:pPr>
              <w:pStyle w:val="14"/>
            </w:pPr>
            <w:r>
              <w:t>其中：财政资金</w:t>
            </w:r>
          </w:p>
        </w:tc>
        <w:tc>
          <w:tcPr>
            <w:tcW w:w="2551" w:type="dxa"/>
            <w:vAlign w:val="center"/>
          </w:tcPr>
          <w:p>
            <w:pPr>
              <w:pStyle w:val="16"/>
            </w:pPr>
            <w:r>
              <w:t>448.07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保障正常运转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112.02</w:t>
            </w:r>
          </w:p>
        </w:tc>
        <w:tc>
          <w:tcPr>
            <w:tcW w:w="2835" w:type="dxa"/>
            <w:vAlign w:val="center"/>
          </w:tcPr>
          <w:p>
            <w:pPr>
              <w:pStyle w:val="17"/>
            </w:pPr>
            <w:r>
              <w:t>224.03</w:t>
            </w:r>
          </w:p>
        </w:tc>
        <w:tc>
          <w:tcPr>
            <w:tcW w:w="2551" w:type="dxa"/>
            <w:vAlign w:val="center"/>
          </w:tcPr>
          <w:p>
            <w:pPr>
              <w:pStyle w:val="17"/>
            </w:pPr>
            <w:r>
              <w:t>373.39</w:t>
            </w:r>
          </w:p>
        </w:tc>
        <w:tc>
          <w:tcPr>
            <w:tcW w:w="3543" w:type="dxa"/>
            <w:gridSpan w:val="2"/>
            <w:vAlign w:val="center"/>
          </w:tcPr>
          <w:p>
            <w:pPr>
              <w:pStyle w:val="17"/>
            </w:pPr>
            <w:r>
              <w:t>448.07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1.保障劳务派遣经费，加强人员险伍建设。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56"/>
        <w:gridCol w:w="1697"/>
        <w:gridCol w:w="2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056" w:type="dxa"/>
            <w:vAlign w:val="center"/>
          </w:tcPr>
          <w:p>
            <w:pPr>
              <w:pStyle w:val="14"/>
            </w:pPr>
            <w:r>
              <w:t>绩效指标描述</w:t>
            </w:r>
          </w:p>
        </w:tc>
        <w:tc>
          <w:tcPr>
            <w:tcW w:w="1697" w:type="dxa"/>
            <w:vAlign w:val="center"/>
          </w:tcPr>
          <w:p>
            <w:pPr>
              <w:pStyle w:val="14"/>
            </w:pPr>
            <w:r>
              <w:t>指标值</w:t>
            </w:r>
          </w:p>
        </w:tc>
        <w:tc>
          <w:tcPr>
            <w:tcW w:w="217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保障劳务派遣人数</w:t>
            </w:r>
          </w:p>
        </w:tc>
        <w:tc>
          <w:tcPr>
            <w:tcW w:w="5056" w:type="dxa"/>
            <w:vAlign w:val="center"/>
          </w:tcPr>
          <w:p>
            <w:pPr>
              <w:pStyle w:val="16"/>
            </w:pPr>
            <w:r>
              <w:t>劳务派遣人员情况</w:t>
            </w:r>
          </w:p>
        </w:tc>
        <w:tc>
          <w:tcPr>
            <w:tcW w:w="1697" w:type="dxa"/>
            <w:vAlign w:val="center"/>
          </w:tcPr>
          <w:p>
            <w:pPr>
              <w:pStyle w:val="16"/>
            </w:pPr>
            <w:r>
              <w:t>97人</w:t>
            </w:r>
          </w:p>
        </w:tc>
        <w:tc>
          <w:tcPr>
            <w:tcW w:w="2177"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工资保险等缴纳覆盖率</w:t>
            </w:r>
          </w:p>
        </w:tc>
        <w:tc>
          <w:tcPr>
            <w:tcW w:w="5056" w:type="dxa"/>
            <w:vAlign w:val="center"/>
          </w:tcPr>
          <w:p>
            <w:pPr>
              <w:pStyle w:val="16"/>
            </w:pPr>
            <w:r>
              <w:t>按标准发放缴纳保险</w:t>
            </w:r>
          </w:p>
        </w:tc>
        <w:tc>
          <w:tcPr>
            <w:tcW w:w="1697" w:type="dxa"/>
            <w:vAlign w:val="center"/>
          </w:tcPr>
          <w:p>
            <w:pPr>
              <w:pStyle w:val="16"/>
            </w:pPr>
            <w:r>
              <w:t>100%</w:t>
            </w:r>
          </w:p>
        </w:tc>
        <w:tc>
          <w:tcPr>
            <w:tcW w:w="2177" w:type="dxa"/>
            <w:vAlign w:val="center"/>
          </w:tcPr>
          <w:p>
            <w:pPr>
              <w:pStyle w:val="16"/>
            </w:pPr>
            <w:r>
              <w:t>2024年预算测算明细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工资保险等缴纳频次</w:t>
            </w:r>
          </w:p>
        </w:tc>
        <w:tc>
          <w:tcPr>
            <w:tcW w:w="5056" w:type="dxa"/>
            <w:vAlign w:val="center"/>
          </w:tcPr>
          <w:p>
            <w:pPr>
              <w:pStyle w:val="16"/>
            </w:pPr>
            <w:r>
              <w:t>按月发放工资缴纳保险</w:t>
            </w:r>
          </w:p>
        </w:tc>
        <w:tc>
          <w:tcPr>
            <w:tcW w:w="1697" w:type="dxa"/>
            <w:vAlign w:val="center"/>
          </w:tcPr>
          <w:p>
            <w:pPr>
              <w:pStyle w:val="16"/>
            </w:pPr>
            <w:r>
              <w:t>1次/月</w:t>
            </w:r>
          </w:p>
        </w:tc>
        <w:tc>
          <w:tcPr>
            <w:tcW w:w="2177"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工资、保险发放成本</w:t>
            </w:r>
          </w:p>
        </w:tc>
        <w:tc>
          <w:tcPr>
            <w:tcW w:w="5056" w:type="dxa"/>
            <w:vAlign w:val="center"/>
          </w:tcPr>
          <w:p>
            <w:pPr>
              <w:pStyle w:val="16"/>
            </w:pPr>
            <w:r>
              <w:t>反映工资保险缴纳情况</w:t>
            </w:r>
          </w:p>
        </w:tc>
        <w:tc>
          <w:tcPr>
            <w:tcW w:w="1697" w:type="dxa"/>
            <w:vAlign w:val="center"/>
          </w:tcPr>
          <w:p>
            <w:pPr>
              <w:pStyle w:val="16"/>
            </w:pPr>
            <w:r>
              <w:t>≤448.07万元</w:t>
            </w:r>
          </w:p>
        </w:tc>
        <w:tc>
          <w:tcPr>
            <w:tcW w:w="2177"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保障日常工作正常开展</w:t>
            </w:r>
          </w:p>
        </w:tc>
        <w:tc>
          <w:tcPr>
            <w:tcW w:w="5056" w:type="dxa"/>
            <w:vAlign w:val="center"/>
          </w:tcPr>
          <w:p>
            <w:pPr>
              <w:pStyle w:val="16"/>
            </w:pPr>
            <w:r>
              <w:t>保障人员队伍建设，保障日常工作正常运转。</w:t>
            </w:r>
          </w:p>
        </w:tc>
        <w:tc>
          <w:tcPr>
            <w:tcW w:w="1697" w:type="dxa"/>
            <w:vAlign w:val="center"/>
          </w:tcPr>
          <w:p>
            <w:pPr>
              <w:pStyle w:val="16"/>
            </w:pPr>
            <w:r>
              <w:t>进一步保障人员队伍建设</w:t>
            </w:r>
          </w:p>
        </w:tc>
        <w:tc>
          <w:tcPr>
            <w:tcW w:w="2177"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劳务派遣人员满意度</w:t>
            </w:r>
          </w:p>
        </w:tc>
        <w:tc>
          <w:tcPr>
            <w:tcW w:w="5056" w:type="dxa"/>
            <w:vAlign w:val="center"/>
          </w:tcPr>
          <w:p>
            <w:pPr>
              <w:pStyle w:val="16"/>
            </w:pPr>
            <w:r>
              <w:t>劳务派遣人员满意情况</w:t>
            </w:r>
          </w:p>
        </w:tc>
        <w:tc>
          <w:tcPr>
            <w:tcW w:w="1697" w:type="dxa"/>
            <w:vAlign w:val="center"/>
          </w:tcPr>
          <w:p>
            <w:pPr>
              <w:pStyle w:val="16"/>
            </w:pPr>
            <w:r>
              <w:t>≥95%</w:t>
            </w:r>
          </w:p>
        </w:tc>
        <w:tc>
          <w:tcPr>
            <w:tcW w:w="2177"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76</w:t>
      </w:r>
      <w:r>
        <w:rPr>
          <w:rFonts w:hint="eastAsia" w:ascii="楷体" w:hAnsi="楷体" w:eastAsia="楷体" w:cs="楷体"/>
          <w:b w:val="0"/>
          <w:bCs/>
          <w:color w:val="000000"/>
          <w:sz w:val="32"/>
          <w:szCs w:val="32"/>
        </w:rPr>
        <w:t>、运转保障--市管会自收自支经费绩效目标表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13060524P000003100278</w:t>
            </w:r>
          </w:p>
        </w:tc>
        <w:tc>
          <w:tcPr>
            <w:tcW w:w="2835" w:type="dxa"/>
            <w:vAlign w:val="center"/>
          </w:tcPr>
          <w:p>
            <w:pPr>
              <w:pStyle w:val="14"/>
            </w:pPr>
            <w:r>
              <w:t>项目名称</w:t>
            </w:r>
          </w:p>
        </w:tc>
        <w:tc>
          <w:tcPr>
            <w:tcW w:w="6094" w:type="dxa"/>
            <w:gridSpan w:val="3"/>
            <w:vAlign w:val="center"/>
          </w:tcPr>
          <w:p>
            <w:pPr>
              <w:pStyle w:val="16"/>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26.20</w:t>
            </w:r>
          </w:p>
        </w:tc>
        <w:tc>
          <w:tcPr>
            <w:tcW w:w="2835" w:type="dxa"/>
            <w:vAlign w:val="center"/>
          </w:tcPr>
          <w:p>
            <w:pPr>
              <w:pStyle w:val="14"/>
            </w:pPr>
            <w:r>
              <w:t>其中：财政资金</w:t>
            </w:r>
          </w:p>
        </w:tc>
        <w:tc>
          <w:tcPr>
            <w:tcW w:w="2551" w:type="dxa"/>
            <w:vAlign w:val="center"/>
          </w:tcPr>
          <w:p>
            <w:pPr>
              <w:pStyle w:val="16"/>
            </w:pPr>
            <w:r>
              <w:t>26.20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保障正常运转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6.55</w:t>
            </w:r>
          </w:p>
        </w:tc>
        <w:tc>
          <w:tcPr>
            <w:tcW w:w="2835" w:type="dxa"/>
            <w:vAlign w:val="center"/>
          </w:tcPr>
          <w:p>
            <w:pPr>
              <w:pStyle w:val="17"/>
            </w:pPr>
            <w:r>
              <w:t>13.10</w:t>
            </w:r>
          </w:p>
        </w:tc>
        <w:tc>
          <w:tcPr>
            <w:tcW w:w="2551" w:type="dxa"/>
            <w:vAlign w:val="center"/>
          </w:tcPr>
          <w:p>
            <w:pPr>
              <w:pStyle w:val="17"/>
            </w:pPr>
            <w:r>
              <w:t>21.83</w:t>
            </w:r>
          </w:p>
        </w:tc>
        <w:tc>
          <w:tcPr>
            <w:tcW w:w="3543" w:type="dxa"/>
            <w:gridSpan w:val="2"/>
            <w:vAlign w:val="center"/>
          </w:tcPr>
          <w:p>
            <w:pPr>
              <w:pStyle w:val="17"/>
            </w:pPr>
            <w:r>
              <w:t>26.20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w:t>
            </w:r>
            <w:r>
              <w:rPr>
                <w:rFonts w:hint="eastAsia"/>
                <w:lang w:eastAsia="zh-CN"/>
              </w:rPr>
              <w:t>通过对</w:t>
            </w:r>
            <w:r>
              <w:t>2名市管会自收自支人员工资保险等发放，保障人员队伍建设，保日常工作正常运转。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44"/>
        <w:gridCol w:w="2288"/>
        <w:gridCol w:w="1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844" w:type="dxa"/>
            <w:vAlign w:val="center"/>
          </w:tcPr>
          <w:p>
            <w:pPr>
              <w:pStyle w:val="14"/>
            </w:pPr>
            <w:r>
              <w:t>绩效指标描述</w:t>
            </w:r>
          </w:p>
        </w:tc>
        <w:tc>
          <w:tcPr>
            <w:tcW w:w="2288" w:type="dxa"/>
            <w:vAlign w:val="center"/>
          </w:tcPr>
          <w:p>
            <w:pPr>
              <w:pStyle w:val="14"/>
            </w:pPr>
            <w:r>
              <w:t>指标值</w:t>
            </w:r>
          </w:p>
        </w:tc>
        <w:tc>
          <w:tcPr>
            <w:tcW w:w="179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保障市管会自收自支人数</w:t>
            </w:r>
          </w:p>
        </w:tc>
        <w:tc>
          <w:tcPr>
            <w:tcW w:w="4844" w:type="dxa"/>
            <w:vAlign w:val="center"/>
          </w:tcPr>
          <w:p>
            <w:pPr>
              <w:pStyle w:val="16"/>
            </w:pPr>
            <w:r>
              <w:t>市管会自收自支人员情况</w:t>
            </w:r>
          </w:p>
        </w:tc>
        <w:tc>
          <w:tcPr>
            <w:tcW w:w="2288" w:type="dxa"/>
            <w:vAlign w:val="center"/>
          </w:tcPr>
          <w:p>
            <w:pPr>
              <w:pStyle w:val="16"/>
            </w:pPr>
            <w:r>
              <w:t>2人</w:t>
            </w:r>
          </w:p>
        </w:tc>
        <w:tc>
          <w:tcPr>
            <w:tcW w:w="1798"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工资保险等缴纳覆盖率</w:t>
            </w:r>
          </w:p>
        </w:tc>
        <w:tc>
          <w:tcPr>
            <w:tcW w:w="4844" w:type="dxa"/>
            <w:vAlign w:val="center"/>
          </w:tcPr>
          <w:p>
            <w:pPr>
              <w:pStyle w:val="16"/>
            </w:pPr>
            <w:r>
              <w:t>按标准发放缴纳保险</w:t>
            </w:r>
          </w:p>
        </w:tc>
        <w:tc>
          <w:tcPr>
            <w:tcW w:w="2288" w:type="dxa"/>
            <w:vAlign w:val="center"/>
          </w:tcPr>
          <w:p>
            <w:pPr>
              <w:pStyle w:val="16"/>
            </w:pPr>
            <w:r>
              <w:t>100%</w:t>
            </w:r>
          </w:p>
        </w:tc>
        <w:tc>
          <w:tcPr>
            <w:tcW w:w="1798" w:type="dxa"/>
            <w:vAlign w:val="center"/>
          </w:tcPr>
          <w:p>
            <w:pPr>
              <w:pStyle w:val="16"/>
            </w:pPr>
            <w:r>
              <w:t>2024年预算测算明细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工资保险等缴纳频次</w:t>
            </w:r>
          </w:p>
        </w:tc>
        <w:tc>
          <w:tcPr>
            <w:tcW w:w="4844" w:type="dxa"/>
            <w:vAlign w:val="center"/>
          </w:tcPr>
          <w:p>
            <w:pPr>
              <w:pStyle w:val="16"/>
            </w:pPr>
            <w:r>
              <w:t>按月发放工资缴纳保险</w:t>
            </w:r>
          </w:p>
        </w:tc>
        <w:tc>
          <w:tcPr>
            <w:tcW w:w="2288" w:type="dxa"/>
            <w:vAlign w:val="center"/>
          </w:tcPr>
          <w:p>
            <w:pPr>
              <w:pStyle w:val="16"/>
            </w:pPr>
            <w:r>
              <w:t>1次/月</w:t>
            </w:r>
          </w:p>
        </w:tc>
        <w:tc>
          <w:tcPr>
            <w:tcW w:w="1798"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工资、保险发放成本</w:t>
            </w:r>
          </w:p>
        </w:tc>
        <w:tc>
          <w:tcPr>
            <w:tcW w:w="4844" w:type="dxa"/>
            <w:vAlign w:val="center"/>
          </w:tcPr>
          <w:p>
            <w:pPr>
              <w:pStyle w:val="16"/>
            </w:pPr>
            <w:r>
              <w:t>反映工资保险缴纳情况</w:t>
            </w:r>
          </w:p>
        </w:tc>
        <w:tc>
          <w:tcPr>
            <w:tcW w:w="2288" w:type="dxa"/>
            <w:vAlign w:val="center"/>
          </w:tcPr>
          <w:p>
            <w:pPr>
              <w:pStyle w:val="16"/>
            </w:pPr>
            <w:r>
              <w:t>26.2万元</w:t>
            </w:r>
          </w:p>
        </w:tc>
        <w:tc>
          <w:tcPr>
            <w:tcW w:w="1798"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保障日常工作正常开展</w:t>
            </w:r>
          </w:p>
        </w:tc>
        <w:tc>
          <w:tcPr>
            <w:tcW w:w="4844" w:type="dxa"/>
            <w:vAlign w:val="center"/>
          </w:tcPr>
          <w:p>
            <w:pPr>
              <w:pStyle w:val="16"/>
            </w:pPr>
            <w:r>
              <w:t>保障人员队伍建设，保障日常工作正常运转。</w:t>
            </w:r>
          </w:p>
        </w:tc>
        <w:tc>
          <w:tcPr>
            <w:tcW w:w="2288" w:type="dxa"/>
            <w:vAlign w:val="center"/>
          </w:tcPr>
          <w:p>
            <w:pPr>
              <w:pStyle w:val="16"/>
            </w:pPr>
            <w:r>
              <w:t>进一步保障人员队伍建设</w:t>
            </w:r>
          </w:p>
        </w:tc>
        <w:tc>
          <w:tcPr>
            <w:tcW w:w="1798"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市管会自收自支人员满意度</w:t>
            </w:r>
          </w:p>
        </w:tc>
        <w:tc>
          <w:tcPr>
            <w:tcW w:w="4844" w:type="dxa"/>
            <w:vAlign w:val="center"/>
          </w:tcPr>
          <w:p>
            <w:pPr>
              <w:pStyle w:val="16"/>
            </w:pPr>
            <w:r>
              <w:t>市管会自收自支人员满意情况</w:t>
            </w:r>
          </w:p>
        </w:tc>
        <w:tc>
          <w:tcPr>
            <w:tcW w:w="2288" w:type="dxa"/>
            <w:vAlign w:val="center"/>
          </w:tcPr>
          <w:p>
            <w:pPr>
              <w:pStyle w:val="16"/>
            </w:pPr>
            <w:r>
              <w:t>≥99%</w:t>
            </w:r>
          </w:p>
        </w:tc>
        <w:tc>
          <w:tcPr>
            <w:tcW w:w="179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77</w:t>
      </w:r>
      <w:r>
        <w:rPr>
          <w:rFonts w:hint="eastAsia" w:ascii="楷体" w:hAnsi="楷体" w:eastAsia="楷体" w:cs="楷体"/>
          <w:b w:val="0"/>
          <w:bCs/>
          <w:color w:val="000000"/>
          <w:sz w:val="32"/>
          <w:szCs w:val="32"/>
        </w:rPr>
        <w:t>、运转保障--物流自收自支经费绩效目标表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13060524P00000310026L</w:t>
            </w:r>
          </w:p>
        </w:tc>
        <w:tc>
          <w:tcPr>
            <w:tcW w:w="2835" w:type="dxa"/>
            <w:vAlign w:val="center"/>
          </w:tcPr>
          <w:p>
            <w:pPr>
              <w:pStyle w:val="14"/>
            </w:pPr>
            <w:r>
              <w:t>项目名称</w:t>
            </w:r>
          </w:p>
        </w:tc>
        <w:tc>
          <w:tcPr>
            <w:tcW w:w="6094" w:type="dxa"/>
            <w:gridSpan w:val="3"/>
            <w:vAlign w:val="center"/>
          </w:tcPr>
          <w:p>
            <w:pPr>
              <w:pStyle w:val="16"/>
            </w:pPr>
            <w:r>
              <w:t>运转保障--物流自收自支经费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11.86</w:t>
            </w:r>
          </w:p>
        </w:tc>
        <w:tc>
          <w:tcPr>
            <w:tcW w:w="2835" w:type="dxa"/>
            <w:vAlign w:val="center"/>
          </w:tcPr>
          <w:p>
            <w:pPr>
              <w:pStyle w:val="14"/>
            </w:pPr>
            <w:r>
              <w:t>其中：财政资金</w:t>
            </w:r>
          </w:p>
        </w:tc>
        <w:tc>
          <w:tcPr>
            <w:tcW w:w="2551" w:type="dxa"/>
            <w:vAlign w:val="center"/>
          </w:tcPr>
          <w:p>
            <w:pPr>
              <w:pStyle w:val="16"/>
            </w:pPr>
            <w:r>
              <w:t>11.86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保障正常运转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2.96</w:t>
            </w:r>
          </w:p>
        </w:tc>
        <w:tc>
          <w:tcPr>
            <w:tcW w:w="2835" w:type="dxa"/>
            <w:vAlign w:val="center"/>
          </w:tcPr>
          <w:p>
            <w:pPr>
              <w:pStyle w:val="17"/>
            </w:pPr>
            <w:r>
              <w:t>5.93</w:t>
            </w:r>
          </w:p>
        </w:tc>
        <w:tc>
          <w:tcPr>
            <w:tcW w:w="2551" w:type="dxa"/>
            <w:vAlign w:val="center"/>
          </w:tcPr>
          <w:p>
            <w:pPr>
              <w:pStyle w:val="17"/>
            </w:pPr>
            <w:r>
              <w:t>9.88</w:t>
            </w:r>
          </w:p>
        </w:tc>
        <w:tc>
          <w:tcPr>
            <w:tcW w:w="3543" w:type="dxa"/>
            <w:gridSpan w:val="2"/>
            <w:vAlign w:val="center"/>
          </w:tcPr>
          <w:p>
            <w:pPr>
              <w:pStyle w:val="17"/>
            </w:pPr>
            <w:r>
              <w:t>11.86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w:t>
            </w:r>
            <w:r>
              <w:rPr>
                <w:rFonts w:hint="eastAsia"/>
                <w:lang w:val="en-US" w:eastAsia="zh-CN"/>
              </w:rPr>
              <w:t>通过对</w:t>
            </w:r>
            <w:r>
              <w:t>1名物流人员工资社会保险</w:t>
            </w:r>
            <w:r>
              <w:rPr>
                <w:rFonts w:hint="eastAsia"/>
                <w:lang w:val="en-US" w:eastAsia="zh-CN"/>
              </w:rPr>
              <w:t>发放</w:t>
            </w:r>
            <w:r>
              <w:t>，保障人员队伍建设，保障日常工作正常运转。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79" w:type="dxa"/>
            <w:vAlign w:val="center"/>
          </w:tcPr>
          <w:p>
            <w:pPr>
              <w:pStyle w:val="14"/>
            </w:pPr>
            <w:r>
              <w:t>指标值</w:t>
            </w:r>
          </w:p>
        </w:tc>
        <w:tc>
          <w:tcPr>
            <w:tcW w:w="196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保障物流自收自支人数</w:t>
            </w:r>
          </w:p>
        </w:tc>
        <w:tc>
          <w:tcPr>
            <w:tcW w:w="5386" w:type="dxa"/>
            <w:vAlign w:val="center"/>
          </w:tcPr>
          <w:p>
            <w:pPr>
              <w:pStyle w:val="16"/>
            </w:pPr>
            <w:r>
              <w:t>物流自收自支人员情况</w:t>
            </w:r>
          </w:p>
        </w:tc>
        <w:tc>
          <w:tcPr>
            <w:tcW w:w="1579" w:type="dxa"/>
            <w:vAlign w:val="center"/>
          </w:tcPr>
          <w:p>
            <w:pPr>
              <w:pStyle w:val="16"/>
            </w:pPr>
            <w:r>
              <w:t>1人</w:t>
            </w:r>
          </w:p>
        </w:tc>
        <w:tc>
          <w:tcPr>
            <w:tcW w:w="196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工资保险等缴纳覆盖率</w:t>
            </w:r>
          </w:p>
        </w:tc>
        <w:tc>
          <w:tcPr>
            <w:tcW w:w="5386" w:type="dxa"/>
            <w:vAlign w:val="center"/>
          </w:tcPr>
          <w:p>
            <w:pPr>
              <w:pStyle w:val="16"/>
            </w:pPr>
            <w:r>
              <w:t>按标准发放缴纳保险</w:t>
            </w:r>
          </w:p>
        </w:tc>
        <w:tc>
          <w:tcPr>
            <w:tcW w:w="1579" w:type="dxa"/>
            <w:vAlign w:val="center"/>
          </w:tcPr>
          <w:p>
            <w:pPr>
              <w:pStyle w:val="16"/>
            </w:pPr>
            <w:r>
              <w:t>100%</w:t>
            </w:r>
          </w:p>
        </w:tc>
        <w:tc>
          <w:tcPr>
            <w:tcW w:w="1965" w:type="dxa"/>
            <w:vAlign w:val="center"/>
          </w:tcPr>
          <w:p>
            <w:pPr>
              <w:pStyle w:val="16"/>
            </w:pPr>
            <w:r>
              <w:t>2024年预算测算明细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工资保险等缴纳频次</w:t>
            </w:r>
          </w:p>
        </w:tc>
        <w:tc>
          <w:tcPr>
            <w:tcW w:w="5386" w:type="dxa"/>
            <w:vAlign w:val="center"/>
          </w:tcPr>
          <w:p>
            <w:pPr>
              <w:pStyle w:val="16"/>
            </w:pPr>
            <w:r>
              <w:t>按月发放工资缴纳保险</w:t>
            </w:r>
          </w:p>
        </w:tc>
        <w:tc>
          <w:tcPr>
            <w:tcW w:w="1579" w:type="dxa"/>
            <w:vAlign w:val="center"/>
          </w:tcPr>
          <w:p>
            <w:pPr>
              <w:pStyle w:val="16"/>
            </w:pPr>
            <w:r>
              <w:t>1次/月</w:t>
            </w:r>
          </w:p>
        </w:tc>
        <w:tc>
          <w:tcPr>
            <w:tcW w:w="196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工资、保险发放成本</w:t>
            </w:r>
          </w:p>
        </w:tc>
        <w:tc>
          <w:tcPr>
            <w:tcW w:w="5386" w:type="dxa"/>
            <w:vAlign w:val="center"/>
          </w:tcPr>
          <w:p>
            <w:pPr>
              <w:pStyle w:val="16"/>
            </w:pPr>
            <w:r>
              <w:t>反映工资保险缴纳情况</w:t>
            </w:r>
          </w:p>
        </w:tc>
        <w:tc>
          <w:tcPr>
            <w:tcW w:w="1579" w:type="dxa"/>
            <w:vAlign w:val="center"/>
          </w:tcPr>
          <w:p>
            <w:pPr>
              <w:pStyle w:val="16"/>
            </w:pPr>
            <w:r>
              <w:t>11.86万元</w:t>
            </w:r>
          </w:p>
        </w:tc>
        <w:tc>
          <w:tcPr>
            <w:tcW w:w="196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保障日常工作正常开展</w:t>
            </w:r>
          </w:p>
        </w:tc>
        <w:tc>
          <w:tcPr>
            <w:tcW w:w="5386" w:type="dxa"/>
            <w:vAlign w:val="center"/>
          </w:tcPr>
          <w:p>
            <w:pPr>
              <w:pStyle w:val="16"/>
            </w:pPr>
            <w:r>
              <w:t>保障人员队伍建设，保障日常工作正常运转。</w:t>
            </w:r>
          </w:p>
        </w:tc>
        <w:tc>
          <w:tcPr>
            <w:tcW w:w="1579" w:type="dxa"/>
            <w:vAlign w:val="center"/>
          </w:tcPr>
          <w:p>
            <w:pPr>
              <w:pStyle w:val="16"/>
            </w:pPr>
            <w:r>
              <w:t>进一步保障人员队伍建设</w:t>
            </w:r>
          </w:p>
        </w:tc>
        <w:tc>
          <w:tcPr>
            <w:tcW w:w="1965"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物流自收自支人员满意度</w:t>
            </w:r>
          </w:p>
        </w:tc>
        <w:tc>
          <w:tcPr>
            <w:tcW w:w="5386" w:type="dxa"/>
            <w:vAlign w:val="center"/>
          </w:tcPr>
          <w:p>
            <w:pPr>
              <w:pStyle w:val="16"/>
            </w:pPr>
            <w:r>
              <w:t>物流自收自支人员满意情况</w:t>
            </w:r>
          </w:p>
        </w:tc>
        <w:tc>
          <w:tcPr>
            <w:tcW w:w="1579" w:type="dxa"/>
            <w:vAlign w:val="center"/>
          </w:tcPr>
          <w:p>
            <w:pPr>
              <w:pStyle w:val="16"/>
            </w:pPr>
            <w:r>
              <w:t>≥99%</w:t>
            </w:r>
          </w:p>
        </w:tc>
        <w:tc>
          <w:tcPr>
            <w:tcW w:w="1965"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78</w:t>
      </w:r>
      <w:r>
        <w:rPr>
          <w:rFonts w:hint="eastAsia" w:ascii="楷体" w:hAnsi="楷体" w:eastAsia="楷体" w:cs="楷体"/>
          <w:b w:val="0"/>
          <w:bCs/>
          <w:color w:val="000000"/>
          <w:sz w:val="32"/>
          <w:szCs w:val="32"/>
        </w:rPr>
        <w:t>、运转保障--移交在册自收自支经费绩效目标表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13060524P000003100251</w:t>
            </w:r>
          </w:p>
        </w:tc>
        <w:tc>
          <w:tcPr>
            <w:tcW w:w="2835" w:type="dxa"/>
            <w:vAlign w:val="center"/>
          </w:tcPr>
          <w:p>
            <w:pPr>
              <w:pStyle w:val="14"/>
            </w:pPr>
            <w:r>
              <w:t>项目名称</w:t>
            </w:r>
          </w:p>
        </w:tc>
        <w:tc>
          <w:tcPr>
            <w:tcW w:w="6094" w:type="dxa"/>
            <w:gridSpan w:val="3"/>
            <w:vAlign w:val="center"/>
          </w:tcPr>
          <w:p>
            <w:pPr>
              <w:pStyle w:val="16"/>
            </w:pPr>
            <w:r>
              <w:t>运转保障--移交在册自收自支经费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12.97</w:t>
            </w:r>
          </w:p>
        </w:tc>
        <w:tc>
          <w:tcPr>
            <w:tcW w:w="2835" w:type="dxa"/>
            <w:vAlign w:val="center"/>
          </w:tcPr>
          <w:p>
            <w:pPr>
              <w:pStyle w:val="14"/>
            </w:pPr>
            <w:r>
              <w:t>其中：财政资金</w:t>
            </w:r>
          </w:p>
        </w:tc>
        <w:tc>
          <w:tcPr>
            <w:tcW w:w="2551" w:type="dxa"/>
            <w:vAlign w:val="center"/>
          </w:tcPr>
          <w:p>
            <w:pPr>
              <w:pStyle w:val="16"/>
            </w:pPr>
            <w:r>
              <w:t>12.97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保障正常运转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3.24</w:t>
            </w:r>
          </w:p>
        </w:tc>
        <w:tc>
          <w:tcPr>
            <w:tcW w:w="2835" w:type="dxa"/>
            <w:vAlign w:val="center"/>
          </w:tcPr>
          <w:p>
            <w:pPr>
              <w:pStyle w:val="17"/>
            </w:pPr>
            <w:r>
              <w:t>9.72</w:t>
            </w:r>
          </w:p>
        </w:tc>
        <w:tc>
          <w:tcPr>
            <w:tcW w:w="2551" w:type="dxa"/>
            <w:vAlign w:val="center"/>
          </w:tcPr>
          <w:p>
            <w:pPr>
              <w:pStyle w:val="17"/>
            </w:pPr>
            <w:r>
              <w:t>10.80</w:t>
            </w:r>
          </w:p>
        </w:tc>
        <w:tc>
          <w:tcPr>
            <w:tcW w:w="3543" w:type="dxa"/>
            <w:gridSpan w:val="2"/>
            <w:vAlign w:val="center"/>
          </w:tcPr>
          <w:p>
            <w:pPr>
              <w:pStyle w:val="17"/>
            </w:pPr>
            <w:r>
              <w:t>12.97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w:t>
            </w:r>
            <w:r>
              <w:rPr>
                <w:rFonts w:hint="eastAsia"/>
                <w:lang w:val="en-US" w:eastAsia="zh-CN"/>
              </w:rPr>
              <w:t>通过对</w:t>
            </w:r>
            <w:r>
              <w:t>1名移交在册自收自支人员工资保险</w:t>
            </w:r>
            <w:r>
              <w:rPr>
                <w:rFonts w:hint="eastAsia"/>
                <w:lang w:val="en-US" w:eastAsia="zh-CN"/>
              </w:rPr>
              <w:t>发放</w:t>
            </w:r>
            <w:r>
              <w:t>，加强人员队伍建设，保障工作正常开展。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02"/>
        <w:gridCol w:w="1454"/>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102" w:type="dxa"/>
            <w:vAlign w:val="center"/>
          </w:tcPr>
          <w:p>
            <w:pPr>
              <w:pStyle w:val="14"/>
            </w:pPr>
            <w:r>
              <w:t>绩效指标描述</w:t>
            </w:r>
          </w:p>
        </w:tc>
        <w:tc>
          <w:tcPr>
            <w:tcW w:w="1454" w:type="dxa"/>
            <w:vAlign w:val="center"/>
          </w:tcPr>
          <w:p>
            <w:pPr>
              <w:pStyle w:val="14"/>
            </w:pPr>
            <w:r>
              <w:t>指标值</w:t>
            </w:r>
          </w:p>
        </w:tc>
        <w:tc>
          <w:tcPr>
            <w:tcW w:w="237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保障移交在册人数</w:t>
            </w:r>
          </w:p>
        </w:tc>
        <w:tc>
          <w:tcPr>
            <w:tcW w:w="5102" w:type="dxa"/>
            <w:vAlign w:val="center"/>
          </w:tcPr>
          <w:p>
            <w:pPr>
              <w:pStyle w:val="16"/>
            </w:pPr>
            <w:r>
              <w:t>移交在册人员情况</w:t>
            </w:r>
          </w:p>
        </w:tc>
        <w:tc>
          <w:tcPr>
            <w:tcW w:w="1454" w:type="dxa"/>
            <w:vAlign w:val="center"/>
          </w:tcPr>
          <w:p>
            <w:pPr>
              <w:pStyle w:val="16"/>
            </w:pPr>
            <w:r>
              <w:t>1人</w:t>
            </w:r>
          </w:p>
        </w:tc>
        <w:tc>
          <w:tcPr>
            <w:tcW w:w="237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工资保险等缴纳覆盖率</w:t>
            </w:r>
          </w:p>
        </w:tc>
        <w:tc>
          <w:tcPr>
            <w:tcW w:w="5102" w:type="dxa"/>
            <w:vAlign w:val="center"/>
          </w:tcPr>
          <w:p>
            <w:pPr>
              <w:pStyle w:val="16"/>
            </w:pPr>
            <w:r>
              <w:t>按标准发放缴纳保险</w:t>
            </w:r>
          </w:p>
        </w:tc>
        <w:tc>
          <w:tcPr>
            <w:tcW w:w="1454" w:type="dxa"/>
            <w:vAlign w:val="center"/>
          </w:tcPr>
          <w:p>
            <w:pPr>
              <w:pStyle w:val="16"/>
            </w:pPr>
            <w:r>
              <w:t>100%</w:t>
            </w:r>
          </w:p>
        </w:tc>
        <w:tc>
          <w:tcPr>
            <w:tcW w:w="2374" w:type="dxa"/>
            <w:vAlign w:val="center"/>
          </w:tcPr>
          <w:p>
            <w:pPr>
              <w:pStyle w:val="16"/>
            </w:pPr>
            <w:r>
              <w:t>2024年预算测算明细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工资保险等缴纳频次</w:t>
            </w:r>
          </w:p>
        </w:tc>
        <w:tc>
          <w:tcPr>
            <w:tcW w:w="5102" w:type="dxa"/>
            <w:vAlign w:val="center"/>
          </w:tcPr>
          <w:p>
            <w:pPr>
              <w:pStyle w:val="16"/>
            </w:pPr>
            <w:r>
              <w:t>按月发放工资缴纳保险</w:t>
            </w:r>
          </w:p>
        </w:tc>
        <w:tc>
          <w:tcPr>
            <w:tcW w:w="1454" w:type="dxa"/>
            <w:vAlign w:val="center"/>
          </w:tcPr>
          <w:p>
            <w:pPr>
              <w:pStyle w:val="16"/>
            </w:pPr>
            <w:r>
              <w:t>1次/月</w:t>
            </w:r>
          </w:p>
        </w:tc>
        <w:tc>
          <w:tcPr>
            <w:tcW w:w="237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工资、保险发放成本</w:t>
            </w:r>
          </w:p>
        </w:tc>
        <w:tc>
          <w:tcPr>
            <w:tcW w:w="5102" w:type="dxa"/>
            <w:vAlign w:val="center"/>
          </w:tcPr>
          <w:p>
            <w:pPr>
              <w:pStyle w:val="16"/>
            </w:pPr>
            <w:r>
              <w:t>反映工资保险缴纳情况</w:t>
            </w:r>
          </w:p>
        </w:tc>
        <w:tc>
          <w:tcPr>
            <w:tcW w:w="1454" w:type="dxa"/>
            <w:vAlign w:val="center"/>
          </w:tcPr>
          <w:p>
            <w:pPr>
              <w:pStyle w:val="16"/>
            </w:pPr>
            <w:r>
              <w:t>12.97万元</w:t>
            </w:r>
          </w:p>
        </w:tc>
        <w:tc>
          <w:tcPr>
            <w:tcW w:w="237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保障日常工作正常开展</w:t>
            </w:r>
          </w:p>
        </w:tc>
        <w:tc>
          <w:tcPr>
            <w:tcW w:w="5102" w:type="dxa"/>
            <w:vAlign w:val="center"/>
          </w:tcPr>
          <w:p>
            <w:pPr>
              <w:pStyle w:val="16"/>
            </w:pPr>
            <w:r>
              <w:t>保障人员队伍建设，保障日常工作正常运转。</w:t>
            </w:r>
          </w:p>
        </w:tc>
        <w:tc>
          <w:tcPr>
            <w:tcW w:w="1454" w:type="dxa"/>
            <w:vAlign w:val="center"/>
          </w:tcPr>
          <w:p>
            <w:pPr>
              <w:pStyle w:val="16"/>
            </w:pPr>
            <w:r>
              <w:t>进一步保障人员队伍建设</w:t>
            </w:r>
          </w:p>
        </w:tc>
        <w:tc>
          <w:tcPr>
            <w:tcW w:w="237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移交在册人员满意度</w:t>
            </w:r>
          </w:p>
        </w:tc>
        <w:tc>
          <w:tcPr>
            <w:tcW w:w="5102" w:type="dxa"/>
            <w:vAlign w:val="center"/>
          </w:tcPr>
          <w:p>
            <w:pPr>
              <w:pStyle w:val="16"/>
            </w:pPr>
            <w:r>
              <w:t>移交在册人员满意情况</w:t>
            </w:r>
          </w:p>
        </w:tc>
        <w:tc>
          <w:tcPr>
            <w:tcW w:w="1454" w:type="dxa"/>
            <w:vAlign w:val="center"/>
          </w:tcPr>
          <w:p>
            <w:pPr>
              <w:pStyle w:val="16"/>
            </w:pPr>
            <w:r>
              <w:t>≥99%</w:t>
            </w:r>
          </w:p>
        </w:tc>
        <w:tc>
          <w:tcPr>
            <w:tcW w:w="237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79</w:t>
      </w:r>
      <w:r>
        <w:rPr>
          <w:rFonts w:hint="eastAsia" w:ascii="楷体" w:hAnsi="楷体" w:eastAsia="楷体" w:cs="楷体"/>
          <w:b w:val="0"/>
          <w:bCs/>
          <w:color w:val="000000"/>
          <w:sz w:val="32"/>
          <w:szCs w:val="32"/>
        </w:rPr>
        <w:t>、执法局综合事务管理资金绩效目标表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13060524P00421810005N</w:t>
            </w:r>
          </w:p>
        </w:tc>
        <w:tc>
          <w:tcPr>
            <w:tcW w:w="2835" w:type="dxa"/>
            <w:vAlign w:val="center"/>
          </w:tcPr>
          <w:p>
            <w:pPr>
              <w:pStyle w:val="14"/>
            </w:pPr>
            <w:r>
              <w:t>项目名称</w:t>
            </w:r>
          </w:p>
        </w:tc>
        <w:tc>
          <w:tcPr>
            <w:tcW w:w="6094" w:type="dxa"/>
            <w:gridSpan w:val="3"/>
            <w:vAlign w:val="center"/>
          </w:tcPr>
          <w:p>
            <w:pPr>
              <w:pStyle w:val="16"/>
            </w:pPr>
            <w:r>
              <w:t>执法局综合事务管理资金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用于综合事务管理资金保工作正常运转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5.00</w:t>
            </w:r>
          </w:p>
        </w:tc>
        <w:tc>
          <w:tcPr>
            <w:tcW w:w="2835" w:type="dxa"/>
            <w:vAlign w:val="center"/>
          </w:tcPr>
          <w:p>
            <w:pPr>
              <w:pStyle w:val="17"/>
            </w:pPr>
            <w:r>
              <w:t>10.00</w:t>
            </w:r>
          </w:p>
        </w:tc>
        <w:tc>
          <w:tcPr>
            <w:tcW w:w="2551" w:type="dxa"/>
            <w:vAlign w:val="center"/>
          </w:tcPr>
          <w:p>
            <w:pPr>
              <w:pStyle w:val="17"/>
            </w:pPr>
            <w:r>
              <w:t>15.00</w:t>
            </w:r>
          </w:p>
        </w:tc>
        <w:tc>
          <w:tcPr>
            <w:tcW w:w="3543" w:type="dxa"/>
            <w:gridSpan w:val="2"/>
            <w:vAlign w:val="center"/>
          </w:tcPr>
          <w:p>
            <w:pPr>
              <w:pStyle w:val="17"/>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w:t>
            </w:r>
            <w:r>
              <w:rPr>
                <w:rFonts w:hint="eastAsia"/>
                <w:lang w:val="en-US" w:eastAsia="zh-CN"/>
              </w:rPr>
              <w:t>通过对</w:t>
            </w:r>
            <w:r>
              <w:t>后勤保安、保洁、厨师、市政清掏工工资</w:t>
            </w:r>
            <w:r>
              <w:rPr>
                <w:rFonts w:hint="eastAsia"/>
                <w:lang w:val="en-US" w:eastAsia="zh-CN"/>
              </w:rPr>
              <w:t>进行发放</w:t>
            </w:r>
            <w:r>
              <w:t>，保障日常工作正常开展。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91"/>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291" w:type="dxa"/>
            <w:vAlign w:val="center"/>
          </w:tcPr>
          <w:p>
            <w:pPr>
              <w:pStyle w:val="14"/>
            </w:pPr>
            <w:r>
              <w:t>指标值</w:t>
            </w:r>
          </w:p>
        </w:tc>
        <w:tc>
          <w:tcPr>
            <w:tcW w:w="225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保障人员数量</w:t>
            </w:r>
          </w:p>
        </w:tc>
        <w:tc>
          <w:tcPr>
            <w:tcW w:w="5386" w:type="dxa"/>
            <w:vAlign w:val="center"/>
          </w:tcPr>
          <w:p>
            <w:pPr>
              <w:pStyle w:val="16"/>
            </w:pPr>
            <w:r>
              <w:t>保障人员数量</w:t>
            </w:r>
          </w:p>
        </w:tc>
        <w:tc>
          <w:tcPr>
            <w:tcW w:w="1291" w:type="dxa"/>
            <w:vAlign w:val="center"/>
          </w:tcPr>
          <w:p>
            <w:pPr>
              <w:pStyle w:val="16"/>
            </w:pPr>
            <w:r>
              <w:t>10人</w:t>
            </w:r>
          </w:p>
        </w:tc>
        <w:tc>
          <w:tcPr>
            <w:tcW w:w="225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工资发放完成率</w:t>
            </w:r>
          </w:p>
        </w:tc>
        <w:tc>
          <w:tcPr>
            <w:tcW w:w="5386" w:type="dxa"/>
            <w:vAlign w:val="center"/>
          </w:tcPr>
          <w:p>
            <w:pPr>
              <w:pStyle w:val="16"/>
            </w:pPr>
            <w:r>
              <w:t>工资发放完成率</w:t>
            </w:r>
          </w:p>
        </w:tc>
        <w:tc>
          <w:tcPr>
            <w:tcW w:w="1291" w:type="dxa"/>
            <w:vAlign w:val="center"/>
          </w:tcPr>
          <w:p>
            <w:pPr>
              <w:pStyle w:val="16"/>
            </w:pPr>
            <w:r>
              <w:t>100%</w:t>
            </w:r>
          </w:p>
        </w:tc>
        <w:tc>
          <w:tcPr>
            <w:tcW w:w="225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工资发放完成及时率</w:t>
            </w:r>
          </w:p>
        </w:tc>
        <w:tc>
          <w:tcPr>
            <w:tcW w:w="5386" w:type="dxa"/>
            <w:vAlign w:val="center"/>
          </w:tcPr>
          <w:p>
            <w:pPr>
              <w:pStyle w:val="16"/>
            </w:pPr>
            <w:r>
              <w:t>工资发放完成及时率</w:t>
            </w:r>
          </w:p>
        </w:tc>
        <w:tc>
          <w:tcPr>
            <w:tcW w:w="1291" w:type="dxa"/>
            <w:vAlign w:val="center"/>
          </w:tcPr>
          <w:p>
            <w:pPr>
              <w:pStyle w:val="16"/>
            </w:pPr>
            <w:r>
              <w:t>100%</w:t>
            </w:r>
          </w:p>
        </w:tc>
        <w:tc>
          <w:tcPr>
            <w:tcW w:w="225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平均每月成本</w:t>
            </w:r>
          </w:p>
        </w:tc>
        <w:tc>
          <w:tcPr>
            <w:tcW w:w="5386" w:type="dxa"/>
            <w:vAlign w:val="center"/>
          </w:tcPr>
          <w:p>
            <w:pPr>
              <w:pStyle w:val="16"/>
            </w:pPr>
            <w:r>
              <w:t>平均每月成本</w:t>
            </w:r>
          </w:p>
        </w:tc>
        <w:tc>
          <w:tcPr>
            <w:tcW w:w="1291" w:type="dxa"/>
            <w:vAlign w:val="center"/>
          </w:tcPr>
          <w:p>
            <w:pPr>
              <w:pStyle w:val="16"/>
            </w:pPr>
            <w:r>
              <w:t>≤16700元</w:t>
            </w:r>
          </w:p>
        </w:tc>
        <w:tc>
          <w:tcPr>
            <w:tcW w:w="2253"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保障日常业务顺利开展</w:t>
            </w:r>
          </w:p>
        </w:tc>
        <w:tc>
          <w:tcPr>
            <w:tcW w:w="5386" w:type="dxa"/>
            <w:vAlign w:val="center"/>
          </w:tcPr>
          <w:p>
            <w:pPr>
              <w:pStyle w:val="16"/>
            </w:pPr>
            <w:r>
              <w:t>保障日常业务顺利开展</w:t>
            </w:r>
          </w:p>
        </w:tc>
        <w:tc>
          <w:tcPr>
            <w:tcW w:w="1291" w:type="dxa"/>
            <w:vAlign w:val="center"/>
          </w:tcPr>
          <w:p>
            <w:pPr>
              <w:pStyle w:val="16"/>
            </w:pPr>
            <w:r>
              <w:t>进一步保障</w:t>
            </w:r>
          </w:p>
        </w:tc>
        <w:tc>
          <w:tcPr>
            <w:tcW w:w="225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5386" w:type="dxa"/>
            <w:vAlign w:val="center"/>
          </w:tcPr>
          <w:p>
            <w:pPr>
              <w:pStyle w:val="16"/>
            </w:pPr>
            <w:r>
              <w:t>人员满意度</w:t>
            </w:r>
          </w:p>
        </w:tc>
        <w:tc>
          <w:tcPr>
            <w:tcW w:w="1291" w:type="dxa"/>
            <w:vAlign w:val="center"/>
          </w:tcPr>
          <w:p>
            <w:pPr>
              <w:pStyle w:val="16"/>
            </w:pPr>
            <w:r>
              <w:t>≥98%</w:t>
            </w:r>
          </w:p>
        </w:tc>
        <w:tc>
          <w:tcPr>
            <w:tcW w:w="225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80</w:t>
      </w:r>
      <w:r>
        <w:rPr>
          <w:rFonts w:hint="eastAsia" w:ascii="楷体" w:hAnsi="楷体" w:eastAsia="楷体" w:cs="楷体"/>
          <w:b w:val="0"/>
          <w:bCs/>
          <w:color w:val="000000"/>
          <w:sz w:val="32"/>
          <w:szCs w:val="32"/>
        </w:rPr>
        <w:t>、综合执法事务资金绩效目标表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13060524P004536100078</w:t>
            </w:r>
          </w:p>
        </w:tc>
        <w:tc>
          <w:tcPr>
            <w:tcW w:w="2835" w:type="dxa"/>
            <w:vAlign w:val="center"/>
          </w:tcPr>
          <w:p>
            <w:pPr>
              <w:pStyle w:val="14"/>
            </w:pPr>
            <w:r>
              <w:t>项目名称</w:t>
            </w:r>
          </w:p>
        </w:tc>
        <w:tc>
          <w:tcPr>
            <w:tcW w:w="6094" w:type="dxa"/>
            <w:gridSpan w:val="3"/>
            <w:vAlign w:val="center"/>
          </w:tcPr>
          <w:p>
            <w:pPr>
              <w:pStyle w:val="16"/>
            </w:pPr>
            <w:r>
              <w:t>综合执法事务资金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4.04</w:t>
            </w:r>
          </w:p>
        </w:tc>
        <w:tc>
          <w:tcPr>
            <w:tcW w:w="2835" w:type="dxa"/>
            <w:vAlign w:val="center"/>
          </w:tcPr>
          <w:p>
            <w:pPr>
              <w:pStyle w:val="14"/>
            </w:pPr>
            <w:r>
              <w:t>其中：财政资金</w:t>
            </w:r>
          </w:p>
        </w:tc>
        <w:tc>
          <w:tcPr>
            <w:tcW w:w="2551" w:type="dxa"/>
            <w:vAlign w:val="center"/>
          </w:tcPr>
          <w:p>
            <w:pPr>
              <w:pStyle w:val="16"/>
            </w:pPr>
            <w:r>
              <w:t>4.04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 xml:space="preserve"> 综合执法事务资金保工作正常运转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4.04</w:t>
            </w:r>
          </w:p>
        </w:tc>
        <w:tc>
          <w:tcPr>
            <w:tcW w:w="2551" w:type="dxa"/>
            <w:vAlign w:val="center"/>
          </w:tcPr>
          <w:p>
            <w:pPr>
              <w:pStyle w:val="17"/>
            </w:pPr>
            <w:r>
              <w:t>4.04</w:t>
            </w:r>
          </w:p>
        </w:tc>
        <w:tc>
          <w:tcPr>
            <w:tcW w:w="3543" w:type="dxa"/>
            <w:gridSpan w:val="2"/>
            <w:vAlign w:val="center"/>
          </w:tcPr>
          <w:p>
            <w:pPr>
              <w:pStyle w:val="17"/>
            </w:pPr>
            <w:r>
              <w:t>4.04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1.通过聘请1名法律顾问，提供法律咨询服务，提高法律合同等业务规范性。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70" w:type="dxa"/>
            <w:vAlign w:val="center"/>
          </w:tcPr>
          <w:p>
            <w:pPr>
              <w:pStyle w:val="14"/>
            </w:pPr>
            <w:r>
              <w:t>指标值</w:t>
            </w:r>
          </w:p>
        </w:tc>
        <w:tc>
          <w:tcPr>
            <w:tcW w:w="187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聘请法律顾问人数</w:t>
            </w:r>
          </w:p>
        </w:tc>
        <w:tc>
          <w:tcPr>
            <w:tcW w:w="5386" w:type="dxa"/>
            <w:vAlign w:val="center"/>
          </w:tcPr>
          <w:p>
            <w:pPr>
              <w:pStyle w:val="16"/>
            </w:pPr>
            <w:r>
              <w:t>反映法律顾问咨询情况</w:t>
            </w:r>
          </w:p>
        </w:tc>
        <w:tc>
          <w:tcPr>
            <w:tcW w:w="1670" w:type="dxa"/>
            <w:vAlign w:val="center"/>
          </w:tcPr>
          <w:p>
            <w:pPr>
              <w:pStyle w:val="16"/>
            </w:pPr>
            <w:r>
              <w:t>1人</w:t>
            </w:r>
          </w:p>
        </w:tc>
        <w:tc>
          <w:tcPr>
            <w:tcW w:w="187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法律顾问咨询服务达标率</w:t>
            </w:r>
          </w:p>
        </w:tc>
        <w:tc>
          <w:tcPr>
            <w:tcW w:w="5386" w:type="dxa"/>
            <w:vAlign w:val="center"/>
          </w:tcPr>
          <w:p>
            <w:pPr>
              <w:pStyle w:val="16"/>
            </w:pPr>
            <w:r>
              <w:t>反映法律顾问咨询服务情况</w:t>
            </w:r>
          </w:p>
        </w:tc>
        <w:tc>
          <w:tcPr>
            <w:tcW w:w="1670" w:type="dxa"/>
            <w:vAlign w:val="center"/>
          </w:tcPr>
          <w:p>
            <w:pPr>
              <w:pStyle w:val="16"/>
            </w:pPr>
            <w:r>
              <w:t>≥97%</w:t>
            </w:r>
          </w:p>
        </w:tc>
        <w:tc>
          <w:tcPr>
            <w:tcW w:w="187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提供法律咨询服务时效</w:t>
            </w:r>
          </w:p>
        </w:tc>
        <w:tc>
          <w:tcPr>
            <w:tcW w:w="5386" w:type="dxa"/>
            <w:vAlign w:val="center"/>
          </w:tcPr>
          <w:p>
            <w:pPr>
              <w:pStyle w:val="16"/>
            </w:pPr>
            <w:r>
              <w:t>反映提供法律咨询服务时效情况</w:t>
            </w:r>
          </w:p>
        </w:tc>
        <w:tc>
          <w:tcPr>
            <w:tcW w:w="1670" w:type="dxa"/>
            <w:vAlign w:val="center"/>
          </w:tcPr>
          <w:p>
            <w:pPr>
              <w:pStyle w:val="16"/>
            </w:pPr>
            <w:r>
              <w:t>1年</w:t>
            </w:r>
          </w:p>
        </w:tc>
        <w:tc>
          <w:tcPr>
            <w:tcW w:w="187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法律服务咨询费用</w:t>
            </w:r>
          </w:p>
        </w:tc>
        <w:tc>
          <w:tcPr>
            <w:tcW w:w="5386" w:type="dxa"/>
            <w:vAlign w:val="center"/>
          </w:tcPr>
          <w:p>
            <w:pPr>
              <w:pStyle w:val="16"/>
            </w:pPr>
            <w:r>
              <w:t>反映法律服务咨询费用情况</w:t>
            </w:r>
          </w:p>
        </w:tc>
        <w:tc>
          <w:tcPr>
            <w:tcW w:w="1670" w:type="dxa"/>
            <w:vAlign w:val="center"/>
          </w:tcPr>
          <w:p>
            <w:pPr>
              <w:pStyle w:val="16"/>
            </w:pPr>
            <w:r>
              <w:t>≤4.04万元</w:t>
            </w:r>
          </w:p>
        </w:tc>
        <w:tc>
          <w:tcPr>
            <w:tcW w:w="187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提高法律合同等业务规范性</w:t>
            </w:r>
          </w:p>
        </w:tc>
        <w:tc>
          <w:tcPr>
            <w:tcW w:w="5386" w:type="dxa"/>
            <w:vAlign w:val="center"/>
          </w:tcPr>
          <w:p>
            <w:pPr>
              <w:pStyle w:val="16"/>
            </w:pPr>
            <w:r>
              <w:t>提供法律咨询服务</w:t>
            </w:r>
          </w:p>
        </w:tc>
        <w:tc>
          <w:tcPr>
            <w:tcW w:w="1670" w:type="dxa"/>
            <w:vAlign w:val="center"/>
          </w:tcPr>
          <w:p>
            <w:pPr>
              <w:pStyle w:val="16"/>
            </w:pPr>
            <w:r>
              <w:t>进上步提高法律合同等规范性</w:t>
            </w:r>
          </w:p>
        </w:tc>
        <w:tc>
          <w:tcPr>
            <w:tcW w:w="1874" w:type="dxa"/>
            <w:vAlign w:val="center"/>
          </w:tcPr>
          <w:p>
            <w:pPr>
              <w:pStyle w:val="16"/>
            </w:pPr>
            <w:r>
              <w:t>2024年工作计划</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81</w:t>
      </w:r>
      <w:r>
        <w:rPr>
          <w:rFonts w:hint="eastAsia" w:ascii="楷体" w:hAnsi="楷体" w:eastAsia="楷体" w:cs="楷体"/>
          <w:b w:val="0"/>
          <w:bCs/>
          <w:color w:val="000000"/>
          <w:sz w:val="32"/>
          <w:szCs w:val="32"/>
        </w:rPr>
        <w:t>、综合执法事务资金--办公楼电费绩效目标表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13060524P00421710009F</w:t>
            </w:r>
          </w:p>
        </w:tc>
        <w:tc>
          <w:tcPr>
            <w:tcW w:w="2835" w:type="dxa"/>
            <w:vAlign w:val="center"/>
          </w:tcPr>
          <w:p>
            <w:pPr>
              <w:pStyle w:val="14"/>
            </w:pPr>
            <w:r>
              <w:t>项目名称</w:t>
            </w:r>
          </w:p>
        </w:tc>
        <w:tc>
          <w:tcPr>
            <w:tcW w:w="6094" w:type="dxa"/>
            <w:gridSpan w:val="3"/>
            <w:vAlign w:val="center"/>
          </w:tcPr>
          <w:p>
            <w:pPr>
              <w:pStyle w:val="16"/>
            </w:pPr>
            <w:r>
              <w:t>综合执法事务资金--办公楼电费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17.00</w:t>
            </w:r>
          </w:p>
        </w:tc>
        <w:tc>
          <w:tcPr>
            <w:tcW w:w="2835" w:type="dxa"/>
            <w:vAlign w:val="center"/>
          </w:tcPr>
          <w:p>
            <w:pPr>
              <w:pStyle w:val="14"/>
            </w:pPr>
            <w:r>
              <w:t>其中：财政资金</w:t>
            </w:r>
          </w:p>
        </w:tc>
        <w:tc>
          <w:tcPr>
            <w:tcW w:w="2551" w:type="dxa"/>
            <w:vAlign w:val="center"/>
          </w:tcPr>
          <w:p>
            <w:pPr>
              <w:pStyle w:val="16"/>
            </w:pPr>
            <w:r>
              <w:t>17.00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用于办公楼电费，保工作正常运转</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4.25</w:t>
            </w:r>
          </w:p>
        </w:tc>
        <w:tc>
          <w:tcPr>
            <w:tcW w:w="2835" w:type="dxa"/>
            <w:vAlign w:val="center"/>
          </w:tcPr>
          <w:p>
            <w:pPr>
              <w:pStyle w:val="17"/>
            </w:pPr>
            <w:r>
              <w:t>8.50</w:t>
            </w:r>
          </w:p>
        </w:tc>
        <w:tc>
          <w:tcPr>
            <w:tcW w:w="2551" w:type="dxa"/>
            <w:vAlign w:val="center"/>
          </w:tcPr>
          <w:p>
            <w:pPr>
              <w:pStyle w:val="17"/>
            </w:pPr>
            <w:r>
              <w:t>12.75</w:t>
            </w:r>
          </w:p>
        </w:tc>
        <w:tc>
          <w:tcPr>
            <w:tcW w:w="3543" w:type="dxa"/>
            <w:gridSpan w:val="2"/>
            <w:vAlign w:val="center"/>
          </w:tcPr>
          <w:p>
            <w:pPr>
              <w:pStyle w:val="17"/>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w:t>
            </w:r>
            <w:r>
              <w:rPr>
                <w:rFonts w:hint="eastAsia"/>
                <w:lang w:val="en-US" w:eastAsia="zh-CN"/>
              </w:rPr>
              <w:t>通过缴纳</w:t>
            </w:r>
            <w:r>
              <w:t>办公楼电费，保障日常工作常运转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79" w:type="dxa"/>
            <w:vAlign w:val="center"/>
          </w:tcPr>
          <w:p>
            <w:pPr>
              <w:pStyle w:val="14"/>
            </w:pPr>
            <w:r>
              <w:t>指标值</w:t>
            </w:r>
          </w:p>
        </w:tc>
        <w:tc>
          <w:tcPr>
            <w:tcW w:w="196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保障办公人员数量</w:t>
            </w:r>
          </w:p>
        </w:tc>
        <w:tc>
          <w:tcPr>
            <w:tcW w:w="5386" w:type="dxa"/>
            <w:vAlign w:val="center"/>
          </w:tcPr>
          <w:p>
            <w:pPr>
              <w:pStyle w:val="16"/>
            </w:pPr>
            <w:r>
              <w:t>保障办公人员数量</w:t>
            </w:r>
          </w:p>
        </w:tc>
        <w:tc>
          <w:tcPr>
            <w:tcW w:w="1579" w:type="dxa"/>
            <w:vAlign w:val="center"/>
          </w:tcPr>
          <w:p>
            <w:pPr>
              <w:pStyle w:val="16"/>
            </w:pPr>
            <w:r>
              <w:t>160人</w:t>
            </w:r>
          </w:p>
        </w:tc>
        <w:tc>
          <w:tcPr>
            <w:tcW w:w="196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电费缴纳完成情况</w:t>
            </w:r>
          </w:p>
        </w:tc>
        <w:tc>
          <w:tcPr>
            <w:tcW w:w="5386" w:type="dxa"/>
            <w:vAlign w:val="center"/>
          </w:tcPr>
          <w:p>
            <w:pPr>
              <w:pStyle w:val="16"/>
            </w:pPr>
            <w:r>
              <w:t>电费缴纳完成情况</w:t>
            </w:r>
          </w:p>
        </w:tc>
        <w:tc>
          <w:tcPr>
            <w:tcW w:w="1579" w:type="dxa"/>
            <w:vAlign w:val="center"/>
          </w:tcPr>
          <w:p>
            <w:pPr>
              <w:pStyle w:val="16"/>
            </w:pPr>
            <w:r>
              <w:t>100%</w:t>
            </w:r>
          </w:p>
        </w:tc>
        <w:tc>
          <w:tcPr>
            <w:tcW w:w="196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电费缴纳及时性</w:t>
            </w:r>
          </w:p>
        </w:tc>
        <w:tc>
          <w:tcPr>
            <w:tcW w:w="5386" w:type="dxa"/>
            <w:vAlign w:val="center"/>
          </w:tcPr>
          <w:p>
            <w:pPr>
              <w:pStyle w:val="16"/>
            </w:pPr>
            <w:r>
              <w:t>电费缴纳及时性</w:t>
            </w:r>
          </w:p>
        </w:tc>
        <w:tc>
          <w:tcPr>
            <w:tcW w:w="1579" w:type="dxa"/>
            <w:vAlign w:val="center"/>
          </w:tcPr>
          <w:p>
            <w:pPr>
              <w:pStyle w:val="16"/>
            </w:pPr>
            <w:r>
              <w:t>100%</w:t>
            </w:r>
          </w:p>
        </w:tc>
        <w:tc>
          <w:tcPr>
            <w:tcW w:w="196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用电成本</w:t>
            </w:r>
          </w:p>
        </w:tc>
        <w:tc>
          <w:tcPr>
            <w:tcW w:w="5386" w:type="dxa"/>
            <w:vAlign w:val="center"/>
          </w:tcPr>
          <w:p>
            <w:pPr>
              <w:pStyle w:val="16"/>
            </w:pPr>
            <w:r>
              <w:t>用电成本</w:t>
            </w:r>
          </w:p>
        </w:tc>
        <w:tc>
          <w:tcPr>
            <w:tcW w:w="1579" w:type="dxa"/>
            <w:vAlign w:val="center"/>
          </w:tcPr>
          <w:p>
            <w:pPr>
              <w:pStyle w:val="16"/>
            </w:pPr>
            <w:r>
              <w:t>0.9元/度</w:t>
            </w:r>
          </w:p>
        </w:tc>
        <w:tc>
          <w:tcPr>
            <w:tcW w:w="1965" w:type="dxa"/>
            <w:vAlign w:val="center"/>
          </w:tcPr>
          <w:p>
            <w:pPr>
              <w:pStyle w:val="16"/>
            </w:pPr>
            <w:r>
              <w:t>近3年实际情况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保障日常工作正常运转</w:t>
            </w:r>
          </w:p>
        </w:tc>
        <w:tc>
          <w:tcPr>
            <w:tcW w:w="5386" w:type="dxa"/>
            <w:vAlign w:val="center"/>
          </w:tcPr>
          <w:p>
            <w:pPr>
              <w:pStyle w:val="16"/>
            </w:pPr>
            <w:r>
              <w:t>保障日常工作正常运转</w:t>
            </w:r>
          </w:p>
        </w:tc>
        <w:tc>
          <w:tcPr>
            <w:tcW w:w="1579" w:type="dxa"/>
            <w:vAlign w:val="center"/>
          </w:tcPr>
          <w:p>
            <w:pPr>
              <w:pStyle w:val="16"/>
            </w:pPr>
            <w:r>
              <w:t>进上步保障</w:t>
            </w:r>
          </w:p>
        </w:tc>
        <w:tc>
          <w:tcPr>
            <w:tcW w:w="196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5386" w:type="dxa"/>
            <w:vAlign w:val="center"/>
          </w:tcPr>
          <w:p>
            <w:pPr>
              <w:pStyle w:val="16"/>
            </w:pPr>
            <w:r>
              <w:t>工作人员满意情况</w:t>
            </w:r>
          </w:p>
        </w:tc>
        <w:tc>
          <w:tcPr>
            <w:tcW w:w="1579" w:type="dxa"/>
            <w:vAlign w:val="center"/>
          </w:tcPr>
          <w:p>
            <w:pPr>
              <w:pStyle w:val="16"/>
            </w:pPr>
            <w:r>
              <w:t>≥99%</w:t>
            </w:r>
          </w:p>
        </w:tc>
        <w:tc>
          <w:tcPr>
            <w:tcW w:w="1965"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楷体" w:hAnsi="楷体" w:eastAsia="楷体" w:cs="楷体"/>
          <w:b w:val="0"/>
          <w:bCs/>
          <w:color w:val="000000"/>
          <w:sz w:val="32"/>
          <w:szCs w:val="32"/>
          <w:lang w:val="en-US" w:eastAsia="zh-CN"/>
        </w:rPr>
        <w:t>82</w:t>
      </w:r>
      <w:r>
        <w:rPr>
          <w:rFonts w:hint="eastAsia" w:ascii="楷体" w:hAnsi="楷体" w:eastAsia="楷体" w:cs="楷体"/>
          <w:b w:val="0"/>
          <w:bCs/>
          <w:color w:val="000000"/>
          <w:sz w:val="32"/>
          <w:szCs w:val="32"/>
        </w:rPr>
        <w:t>、综合执法事务资金--办公楼租赁费绩效目标表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13060524P00421710011E</w:t>
            </w:r>
          </w:p>
        </w:tc>
        <w:tc>
          <w:tcPr>
            <w:tcW w:w="2835" w:type="dxa"/>
            <w:vAlign w:val="center"/>
          </w:tcPr>
          <w:p>
            <w:pPr>
              <w:pStyle w:val="14"/>
            </w:pPr>
            <w:r>
              <w:t>项目名称</w:t>
            </w:r>
          </w:p>
        </w:tc>
        <w:tc>
          <w:tcPr>
            <w:tcW w:w="6094" w:type="dxa"/>
            <w:gridSpan w:val="3"/>
            <w:vAlign w:val="center"/>
          </w:tcPr>
          <w:p>
            <w:pPr>
              <w:pStyle w:val="16"/>
            </w:pPr>
            <w:r>
              <w:t>综合执法事务资金--办公楼租赁费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w:t>
            </w:r>
          </w:p>
        </w:tc>
        <w:tc>
          <w:tcPr>
            <w:tcW w:w="2835" w:type="dxa"/>
            <w:vAlign w:val="center"/>
          </w:tcPr>
          <w:p>
            <w:pPr>
              <w:pStyle w:val="14"/>
            </w:pPr>
            <w:r>
              <w:t>其中：财政资金</w:t>
            </w:r>
          </w:p>
        </w:tc>
        <w:tc>
          <w:tcPr>
            <w:tcW w:w="2551" w:type="dxa"/>
            <w:vAlign w:val="center"/>
          </w:tcPr>
          <w:p>
            <w:pPr>
              <w:pStyle w:val="16"/>
            </w:pPr>
            <w:r>
              <w:t>30.00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用于办公场所租赁费，保工作正常运转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tc>
        <w:tc>
          <w:tcPr>
            <w:tcW w:w="5102" w:type="dxa"/>
            <w:gridSpan w:val="2"/>
            <w:vAlign w:val="center"/>
          </w:tcPr>
          <w:p>
            <w:pPr>
              <w:pStyle w:val="17"/>
            </w:pPr>
            <w:r>
              <w:t>30.00</w:t>
            </w:r>
          </w:p>
        </w:tc>
        <w:tc>
          <w:tcPr>
            <w:tcW w:w="2835" w:type="dxa"/>
            <w:vAlign w:val="center"/>
          </w:tcPr>
          <w:p>
            <w:pPr>
              <w:pStyle w:val="17"/>
            </w:pPr>
            <w:r>
              <w:t>30.00</w:t>
            </w:r>
          </w:p>
        </w:tc>
        <w:tc>
          <w:tcPr>
            <w:tcW w:w="2551" w:type="dxa"/>
            <w:vAlign w:val="center"/>
          </w:tcPr>
          <w:p>
            <w:pPr>
              <w:pStyle w:val="17"/>
            </w:pPr>
            <w:r>
              <w:t>30.00</w:t>
            </w:r>
          </w:p>
        </w:tc>
        <w:tc>
          <w:tcPr>
            <w:tcW w:w="3543" w:type="dxa"/>
            <w:gridSpan w:val="2"/>
            <w:vAlign w:val="center"/>
          </w:tcPr>
          <w:p>
            <w:pPr>
              <w:pStyle w:val="17"/>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1.通过租赁2096.32平方米办公楼，保障综合执法各项工作正常开展。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94"/>
        <w:gridCol w:w="1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094" w:type="dxa"/>
            <w:vAlign w:val="center"/>
          </w:tcPr>
          <w:p>
            <w:pPr>
              <w:pStyle w:val="14"/>
            </w:pPr>
            <w:r>
              <w:t>指标值</w:t>
            </w:r>
          </w:p>
        </w:tc>
        <w:tc>
          <w:tcPr>
            <w:tcW w:w="145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办公房租赁面积</w:t>
            </w:r>
          </w:p>
        </w:tc>
        <w:tc>
          <w:tcPr>
            <w:tcW w:w="5386" w:type="dxa"/>
            <w:vAlign w:val="center"/>
          </w:tcPr>
          <w:p>
            <w:pPr>
              <w:pStyle w:val="16"/>
            </w:pPr>
            <w:r>
              <w:t>反映办公房租赁面积情况</w:t>
            </w:r>
          </w:p>
        </w:tc>
        <w:tc>
          <w:tcPr>
            <w:tcW w:w="2094" w:type="dxa"/>
            <w:vAlign w:val="center"/>
          </w:tcPr>
          <w:p>
            <w:pPr>
              <w:pStyle w:val="16"/>
            </w:pPr>
            <w:r>
              <w:t>2096.32平方米</w:t>
            </w:r>
          </w:p>
        </w:tc>
        <w:tc>
          <w:tcPr>
            <w:tcW w:w="1450"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各项工作开展率</w:t>
            </w:r>
          </w:p>
        </w:tc>
        <w:tc>
          <w:tcPr>
            <w:tcW w:w="5386" w:type="dxa"/>
            <w:vAlign w:val="center"/>
          </w:tcPr>
          <w:p>
            <w:pPr>
              <w:pStyle w:val="16"/>
            </w:pPr>
            <w:r>
              <w:t>反映各项工作开展情况</w:t>
            </w:r>
          </w:p>
        </w:tc>
        <w:tc>
          <w:tcPr>
            <w:tcW w:w="2094" w:type="dxa"/>
            <w:vAlign w:val="center"/>
          </w:tcPr>
          <w:p>
            <w:pPr>
              <w:pStyle w:val="16"/>
            </w:pPr>
            <w:r>
              <w:t>≥95%</w:t>
            </w:r>
          </w:p>
        </w:tc>
        <w:tc>
          <w:tcPr>
            <w:tcW w:w="1450"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租赁办公楼时长</w:t>
            </w:r>
          </w:p>
        </w:tc>
        <w:tc>
          <w:tcPr>
            <w:tcW w:w="5386" w:type="dxa"/>
            <w:vAlign w:val="center"/>
          </w:tcPr>
          <w:p>
            <w:pPr>
              <w:pStyle w:val="16"/>
            </w:pPr>
            <w:r>
              <w:t>租赁办公楼时长</w:t>
            </w:r>
          </w:p>
        </w:tc>
        <w:tc>
          <w:tcPr>
            <w:tcW w:w="2094" w:type="dxa"/>
            <w:vAlign w:val="center"/>
          </w:tcPr>
          <w:p>
            <w:pPr>
              <w:pStyle w:val="16"/>
            </w:pPr>
            <w:r>
              <w:t>1年</w:t>
            </w:r>
          </w:p>
        </w:tc>
        <w:tc>
          <w:tcPr>
            <w:tcW w:w="1450"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办公楼租赁费用</w:t>
            </w:r>
          </w:p>
        </w:tc>
        <w:tc>
          <w:tcPr>
            <w:tcW w:w="5386" w:type="dxa"/>
            <w:vAlign w:val="center"/>
          </w:tcPr>
          <w:p>
            <w:pPr>
              <w:pStyle w:val="16"/>
            </w:pPr>
            <w:r>
              <w:t>办公楼租赁费用</w:t>
            </w:r>
          </w:p>
        </w:tc>
        <w:tc>
          <w:tcPr>
            <w:tcW w:w="2094" w:type="dxa"/>
            <w:vAlign w:val="center"/>
          </w:tcPr>
          <w:p>
            <w:pPr>
              <w:pStyle w:val="16"/>
            </w:pPr>
            <w:r>
              <w:rPr>
                <w:rFonts w:hint="eastAsia"/>
                <w:lang w:val="en-US" w:eastAsia="zh-CN"/>
              </w:rPr>
              <w:t>=</w:t>
            </w:r>
            <w:r>
              <w:t>30万元</w:t>
            </w:r>
          </w:p>
        </w:tc>
        <w:tc>
          <w:tcPr>
            <w:tcW w:w="1450"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日常工作高效运转</w:t>
            </w:r>
          </w:p>
        </w:tc>
        <w:tc>
          <w:tcPr>
            <w:tcW w:w="5386" w:type="dxa"/>
            <w:vAlign w:val="center"/>
          </w:tcPr>
          <w:p>
            <w:pPr>
              <w:pStyle w:val="16"/>
            </w:pPr>
            <w:r>
              <w:t>日常工作高效运转</w:t>
            </w:r>
          </w:p>
        </w:tc>
        <w:tc>
          <w:tcPr>
            <w:tcW w:w="2094" w:type="dxa"/>
            <w:vAlign w:val="center"/>
          </w:tcPr>
          <w:p>
            <w:pPr>
              <w:pStyle w:val="16"/>
            </w:pPr>
            <w:r>
              <w:t>≥95%</w:t>
            </w:r>
          </w:p>
        </w:tc>
        <w:tc>
          <w:tcPr>
            <w:tcW w:w="1450" w:type="dxa"/>
            <w:vAlign w:val="center"/>
          </w:tcPr>
          <w:p>
            <w:pPr>
              <w:pStyle w:val="16"/>
            </w:pPr>
            <w:r>
              <w:t>2024年工作计划</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83</w:t>
      </w:r>
      <w:r>
        <w:rPr>
          <w:rFonts w:hint="eastAsia" w:ascii="楷体" w:hAnsi="楷体" w:eastAsia="楷体" w:cs="楷体"/>
          <w:b w:val="0"/>
          <w:bCs/>
          <w:color w:val="000000"/>
          <w:sz w:val="32"/>
          <w:szCs w:val="32"/>
        </w:rPr>
        <w:t>、综合执法事务资金--餐厅经费绩效目标表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13060524P00421710004D</w:t>
            </w:r>
          </w:p>
        </w:tc>
        <w:tc>
          <w:tcPr>
            <w:tcW w:w="2835" w:type="dxa"/>
            <w:vAlign w:val="center"/>
          </w:tcPr>
          <w:p>
            <w:pPr>
              <w:pStyle w:val="14"/>
            </w:pPr>
            <w:r>
              <w:t>项目名称</w:t>
            </w:r>
          </w:p>
        </w:tc>
        <w:tc>
          <w:tcPr>
            <w:tcW w:w="6094" w:type="dxa"/>
            <w:gridSpan w:val="3"/>
            <w:vAlign w:val="center"/>
          </w:tcPr>
          <w:p>
            <w:pPr>
              <w:pStyle w:val="16"/>
            </w:pPr>
            <w:r>
              <w:t>综合执法事务资金--餐厅经费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25.00</w:t>
            </w:r>
          </w:p>
        </w:tc>
        <w:tc>
          <w:tcPr>
            <w:tcW w:w="2835" w:type="dxa"/>
            <w:vAlign w:val="center"/>
          </w:tcPr>
          <w:p>
            <w:pPr>
              <w:pStyle w:val="14"/>
            </w:pPr>
            <w:r>
              <w:t>其中：财政资金</w:t>
            </w:r>
          </w:p>
        </w:tc>
        <w:tc>
          <w:tcPr>
            <w:tcW w:w="2551" w:type="dxa"/>
            <w:vAlign w:val="center"/>
          </w:tcPr>
          <w:p>
            <w:pPr>
              <w:pStyle w:val="16"/>
            </w:pPr>
            <w:r>
              <w:t>25.00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用于餐厅管理资金，预算金我额25万元，保障工作正常运行。</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6.25</w:t>
            </w:r>
          </w:p>
        </w:tc>
        <w:tc>
          <w:tcPr>
            <w:tcW w:w="2835" w:type="dxa"/>
            <w:vAlign w:val="center"/>
          </w:tcPr>
          <w:p>
            <w:pPr>
              <w:pStyle w:val="17"/>
            </w:pPr>
            <w:r>
              <w:t>12.50</w:t>
            </w:r>
          </w:p>
        </w:tc>
        <w:tc>
          <w:tcPr>
            <w:tcW w:w="2551" w:type="dxa"/>
            <w:vAlign w:val="center"/>
          </w:tcPr>
          <w:p>
            <w:pPr>
              <w:pStyle w:val="17"/>
            </w:pPr>
            <w:r>
              <w:t>18.75</w:t>
            </w:r>
          </w:p>
        </w:tc>
        <w:tc>
          <w:tcPr>
            <w:tcW w:w="3543" w:type="dxa"/>
            <w:gridSpan w:val="2"/>
            <w:vAlign w:val="center"/>
          </w:tcPr>
          <w:p>
            <w:pPr>
              <w:pStyle w:val="17"/>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1.为员工提供用餐服务，保障工作正常运转。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19" w:type="dxa"/>
            <w:vAlign w:val="center"/>
          </w:tcPr>
          <w:p>
            <w:pPr>
              <w:pStyle w:val="14"/>
            </w:pPr>
            <w:r>
              <w:t>指标值</w:t>
            </w:r>
          </w:p>
        </w:tc>
        <w:tc>
          <w:tcPr>
            <w:tcW w:w="202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保障餐厅数量</w:t>
            </w:r>
          </w:p>
        </w:tc>
        <w:tc>
          <w:tcPr>
            <w:tcW w:w="5386" w:type="dxa"/>
            <w:vAlign w:val="center"/>
          </w:tcPr>
          <w:p>
            <w:pPr>
              <w:pStyle w:val="16"/>
            </w:pPr>
            <w:r>
              <w:t>保障餐厅数量情况</w:t>
            </w:r>
          </w:p>
        </w:tc>
        <w:tc>
          <w:tcPr>
            <w:tcW w:w="1519" w:type="dxa"/>
            <w:vAlign w:val="center"/>
          </w:tcPr>
          <w:p>
            <w:pPr>
              <w:pStyle w:val="16"/>
            </w:pPr>
            <w:r>
              <w:t>1个</w:t>
            </w:r>
          </w:p>
        </w:tc>
        <w:tc>
          <w:tcPr>
            <w:tcW w:w="202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食品安全达标率</w:t>
            </w:r>
          </w:p>
        </w:tc>
        <w:tc>
          <w:tcPr>
            <w:tcW w:w="5386" w:type="dxa"/>
            <w:vAlign w:val="center"/>
          </w:tcPr>
          <w:p>
            <w:pPr>
              <w:pStyle w:val="16"/>
            </w:pPr>
            <w:r>
              <w:t>食品安全达标情况</w:t>
            </w:r>
          </w:p>
        </w:tc>
        <w:tc>
          <w:tcPr>
            <w:tcW w:w="1519" w:type="dxa"/>
            <w:vAlign w:val="center"/>
          </w:tcPr>
          <w:p>
            <w:pPr>
              <w:pStyle w:val="16"/>
            </w:pPr>
            <w:r>
              <w:t>100%</w:t>
            </w:r>
          </w:p>
        </w:tc>
        <w:tc>
          <w:tcPr>
            <w:tcW w:w="202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保障时长性</w:t>
            </w:r>
          </w:p>
        </w:tc>
        <w:tc>
          <w:tcPr>
            <w:tcW w:w="5386" w:type="dxa"/>
            <w:vAlign w:val="center"/>
          </w:tcPr>
          <w:p>
            <w:pPr>
              <w:pStyle w:val="16"/>
            </w:pPr>
            <w:r>
              <w:t>保障时长性</w:t>
            </w:r>
          </w:p>
        </w:tc>
        <w:tc>
          <w:tcPr>
            <w:tcW w:w="1519" w:type="dxa"/>
            <w:vAlign w:val="center"/>
          </w:tcPr>
          <w:p>
            <w:pPr>
              <w:pStyle w:val="16"/>
            </w:pPr>
            <w:r>
              <w:t>1年</w:t>
            </w:r>
          </w:p>
        </w:tc>
        <w:tc>
          <w:tcPr>
            <w:tcW w:w="2025"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平均月用餐成本</w:t>
            </w:r>
          </w:p>
        </w:tc>
        <w:tc>
          <w:tcPr>
            <w:tcW w:w="5386" w:type="dxa"/>
            <w:vAlign w:val="center"/>
          </w:tcPr>
          <w:p>
            <w:pPr>
              <w:pStyle w:val="16"/>
            </w:pPr>
            <w:r>
              <w:t>平均月用餐成本</w:t>
            </w:r>
          </w:p>
        </w:tc>
        <w:tc>
          <w:tcPr>
            <w:tcW w:w="1519" w:type="dxa"/>
            <w:vAlign w:val="center"/>
          </w:tcPr>
          <w:p>
            <w:pPr>
              <w:pStyle w:val="16"/>
            </w:pPr>
            <w:r>
              <w:t>≤2</w:t>
            </w:r>
            <w:r>
              <w:rPr>
                <w:rFonts w:hint="eastAsia"/>
                <w:lang w:val="en-US" w:eastAsia="zh-CN"/>
              </w:rPr>
              <w:t>.08万</w:t>
            </w:r>
            <w:r>
              <w:t>元</w:t>
            </w:r>
          </w:p>
        </w:tc>
        <w:tc>
          <w:tcPr>
            <w:tcW w:w="2025"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rPr>
                <w:rFonts w:hint="eastAsia"/>
                <w:lang w:val="en-US" w:eastAsia="zh-CN"/>
              </w:rPr>
              <w:t>保障员工用餐环境</w:t>
            </w:r>
          </w:p>
        </w:tc>
        <w:tc>
          <w:tcPr>
            <w:tcW w:w="5386" w:type="dxa"/>
            <w:vAlign w:val="center"/>
          </w:tcPr>
          <w:p>
            <w:pPr>
              <w:pStyle w:val="16"/>
            </w:pPr>
            <w:r>
              <w:rPr>
                <w:rFonts w:hint="eastAsia"/>
                <w:lang w:val="en-US" w:eastAsia="zh-CN"/>
              </w:rPr>
              <w:t>通过提供用餐服务，保障员工用餐环境</w:t>
            </w:r>
          </w:p>
        </w:tc>
        <w:tc>
          <w:tcPr>
            <w:tcW w:w="1519" w:type="dxa"/>
            <w:vAlign w:val="center"/>
          </w:tcPr>
          <w:p>
            <w:pPr>
              <w:pStyle w:val="16"/>
            </w:pPr>
            <w:r>
              <w:rPr>
                <w:rFonts w:hint="eastAsia"/>
                <w:lang w:val="en-US" w:eastAsia="zh-CN"/>
              </w:rPr>
              <w:t>有效保障员工用餐环境</w:t>
            </w:r>
          </w:p>
        </w:tc>
        <w:tc>
          <w:tcPr>
            <w:tcW w:w="2025"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用餐人员满意度</w:t>
            </w:r>
          </w:p>
        </w:tc>
        <w:tc>
          <w:tcPr>
            <w:tcW w:w="5386" w:type="dxa"/>
            <w:vAlign w:val="center"/>
          </w:tcPr>
          <w:p>
            <w:pPr>
              <w:pStyle w:val="16"/>
            </w:pPr>
            <w:r>
              <w:t>用餐人员满意度</w:t>
            </w:r>
          </w:p>
        </w:tc>
        <w:tc>
          <w:tcPr>
            <w:tcW w:w="1519" w:type="dxa"/>
            <w:vAlign w:val="center"/>
          </w:tcPr>
          <w:p>
            <w:pPr>
              <w:pStyle w:val="16"/>
            </w:pPr>
            <w:r>
              <w:t>≥97%</w:t>
            </w:r>
          </w:p>
        </w:tc>
        <w:tc>
          <w:tcPr>
            <w:tcW w:w="2025"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84</w:t>
      </w:r>
      <w:r>
        <w:rPr>
          <w:rFonts w:hint="eastAsia" w:ascii="楷体" w:hAnsi="楷体" w:eastAsia="楷体" w:cs="楷体"/>
          <w:b w:val="0"/>
          <w:bCs/>
          <w:color w:val="000000"/>
          <w:sz w:val="32"/>
          <w:szCs w:val="32"/>
        </w:rPr>
        <w:t>、综合执法事务资金--环卫办公场所电费绩效目标表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13060524P004217100122</w:t>
            </w:r>
          </w:p>
        </w:tc>
        <w:tc>
          <w:tcPr>
            <w:tcW w:w="2835" w:type="dxa"/>
            <w:vAlign w:val="center"/>
          </w:tcPr>
          <w:p>
            <w:pPr>
              <w:pStyle w:val="14"/>
            </w:pPr>
            <w:r>
              <w:t>项目名称</w:t>
            </w:r>
          </w:p>
        </w:tc>
        <w:tc>
          <w:tcPr>
            <w:tcW w:w="6094" w:type="dxa"/>
            <w:gridSpan w:val="3"/>
            <w:vAlign w:val="center"/>
          </w:tcPr>
          <w:p>
            <w:pPr>
              <w:pStyle w:val="16"/>
            </w:pPr>
            <w:r>
              <w:t>综合执法事务资金--环卫办公场所电费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用于环卫办公电费，保工作正常运转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1.25</w:t>
            </w:r>
          </w:p>
        </w:tc>
        <w:tc>
          <w:tcPr>
            <w:tcW w:w="2835" w:type="dxa"/>
            <w:vAlign w:val="center"/>
          </w:tcPr>
          <w:p>
            <w:pPr>
              <w:pStyle w:val="17"/>
            </w:pPr>
            <w:r>
              <w:t>2.50</w:t>
            </w:r>
          </w:p>
        </w:tc>
        <w:tc>
          <w:tcPr>
            <w:tcW w:w="2551" w:type="dxa"/>
            <w:vAlign w:val="center"/>
          </w:tcPr>
          <w:p>
            <w:pPr>
              <w:pStyle w:val="17"/>
            </w:pPr>
            <w:r>
              <w:t>3.75</w:t>
            </w:r>
          </w:p>
        </w:tc>
        <w:tc>
          <w:tcPr>
            <w:tcW w:w="3543" w:type="dxa"/>
            <w:gridSpan w:val="2"/>
            <w:vAlign w:val="center"/>
          </w:tcPr>
          <w:p>
            <w:pPr>
              <w:pStyle w:val="17"/>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1.通过保障缴费办公电费，保障各项工作正常开展。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保障科室数量</w:t>
            </w:r>
          </w:p>
        </w:tc>
        <w:tc>
          <w:tcPr>
            <w:tcW w:w="5386" w:type="dxa"/>
            <w:vAlign w:val="center"/>
          </w:tcPr>
          <w:p>
            <w:pPr>
              <w:pStyle w:val="16"/>
            </w:pPr>
            <w:r>
              <w:t>反映保障科室用电数量情况</w:t>
            </w:r>
          </w:p>
        </w:tc>
        <w:tc>
          <w:tcPr>
            <w:tcW w:w="1640" w:type="dxa"/>
            <w:vAlign w:val="center"/>
          </w:tcPr>
          <w:p>
            <w:pPr>
              <w:pStyle w:val="16"/>
            </w:pPr>
            <w:r>
              <w:t>3个</w:t>
            </w:r>
          </w:p>
        </w:tc>
        <w:tc>
          <w:tcPr>
            <w:tcW w:w="190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电费缴纳完成情况</w:t>
            </w:r>
          </w:p>
        </w:tc>
        <w:tc>
          <w:tcPr>
            <w:tcW w:w="5386" w:type="dxa"/>
            <w:vAlign w:val="center"/>
          </w:tcPr>
          <w:p>
            <w:pPr>
              <w:pStyle w:val="16"/>
            </w:pPr>
            <w:r>
              <w:t>电费缴纳完成情况</w:t>
            </w:r>
          </w:p>
        </w:tc>
        <w:tc>
          <w:tcPr>
            <w:tcW w:w="1640" w:type="dxa"/>
            <w:vAlign w:val="center"/>
          </w:tcPr>
          <w:p>
            <w:pPr>
              <w:pStyle w:val="16"/>
            </w:pPr>
            <w:r>
              <w:t>100%</w:t>
            </w:r>
          </w:p>
        </w:tc>
        <w:tc>
          <w:tcPr>
            <w:tcW w:w="190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电费缴纳及时性</w:t>
            </w:r>
          </w:p>
        </w:tc>
        <w:tc>
          <w:tcPr>
            <w:tcW w:w="5386" w:type="dxa"/>
            <w:vAlign w:val="center"/>
          </w:tcPr>
          <w:p>
            <w:pPr>
              <w:pStyle w:val="16"/>
            </w:pPr>
            <w:r>
              <w:t>电费缴纳及时性</w:t>
            </w:r>
          </w:p>
        </w:tc>
        <w:tc>
          <w:tcPr>
            <w:tcW w:w="1640" w:type="dxa"/>
            <w:vAlign w:val="center"/>
          </w:tcPr>
          <w:p>
            <w:pPr>
              <w:pStyle w:val="16"/>
            </w:pPr>
            <w:r>
              <w:t>100%</w:t>
            </w:r>
          </w:p>
        </w:tc>
        <w:tc>
          <w:tcPr>
            <w:tcW w:w="190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每度电成本</w:t>
            </w:r>
          </w:p>
        </w:tc>
        <w:tc>
          <w:tcPr>
            <w:tcW w:w="5386" w:type="dxa"/>
            <w:vAlign w:val="center"/>
          </w:tcPr>
          <w:p>
            <w:pPr>
              <w:pStyle w:val="16"/>
            </w:pPr>
            <w:r>
              <w:t>每度电成本</w:t>
            </w:r>
          </w:p>
        </w:tc>
        <w:tc>
          <w:tcPr>
            <w:tcW w:w="1640" w:type="dxa"/>
            <w:vAlign w:val="center"/>
          </w:tcPr>
          <w:p>
            <w:pPr>
              <w:pStyle w:val="16"/>
            </w:pPr>
            <w:r>
              <w:t>0.9元</w:t>
            </w:r>
          </w:p>
        </w:tc>
        <w:tc>
          <w:tcPr>
            <w:tcW w:w="1904"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提高城市管理</w:t>
            </w:r>
          </w:p>
        </w:tc>
        <w:tc>
          <w:tcPr>
            <w:tcW w:w="5386" w:type="dxa"/>
            <w:vAlign w:val="center"/>
          </w:tcPr>
          <w:p>
            <w:pPr>
              <w:pStyle w:val="16"/>
            </w:pPr>
            <w:r>
              <w:rPr>
                <w:rFonts w:hint="eastAsia"/>
                <w:lang w:val="en-US" w:eastAsia="zh-CN"/>
              </w:rPr>
              <w:t>通过</w:t>
            </w:r>
            <w:r>
              <w:t>提高城市管理</w:t>
            </w:r>
            <w:r>
              <w:rPr>
                <w:rFonts w:hint="eastAsia"/>
                <w:lang w:eastAsia="zh-CN"/>
              </w:rPr>
              <w:t>，</w:t>
            </w:r>
            <w:r>
              <w:t>日常工作高效运转</w:t>
            </w:r>
          </w:p>
        </w:tc>
        <w:tc>
          <w:tcPr>
            <w:tcW w:w="1640" w:type="dxa"/>
            <w:vAlign w:val="center"/>
          </w:tcPr>
          <w:p>
            <w:pPr>
              <w:pStyle w:val="16"/>
            </w:pPr>
            <w:r>
              <w:rPr>
                <w:rFonts w:hint="eastAsia"/>
                <w:lang w:val="en-US" w:eastAsia="zh-CN"/>
              </w:rPr>
              <w:t>有效</w:t>
            </w:r>
            <w:r>
              <w:t>提高城市管理</w:t>
            </w:r>
          </w:p>
        </w:tc>
        <w:tc>
          <w:tcPr>
            <w:tcW w:w="190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5386" w:type="dxa"/>
            <w:vAlign w:val="center"/>
          </w:tcPr>
          <w:p>
            <w:pPr>
              <w:pStyle w:val="16"/>
            </w:pPr>
            <w:r>
              <w:t>反映工作人员满意度情况</w:t>
            </w:r>
          </w:p>
        </w:tc>
        <w:tc>
          <w:tcPr>
            <w:tcW w:w="1640" w:type="dxa"/>
            <w:vAlign w:val="center"/>
          </w:tcPr>
          <w:p>
            <w:pPr>
              <w:pStyle w:val="16"/>
            </w:pPr>
            <w:r>
              <w:t>≥90%</w:t>
            </w:r>
          </w:p>
        </w:tc>
        <w:tc>
          <w:tcPr>
            <w:tcW w:w="190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85</w:t>
      </w:r>
      <w:r>
        <w:rPr>
          <w:rFonts w:hint="eastAsia" w:ascii="楷体" w:hAnsi="楷体" w:eastAsia="楷体" w:cs="楷体"/>
          <w:b w:val="0"/>
          <w:bCs/>
          <w:color w:val="000000"/>
          <w:sz w:val="32"/>
          <w:szCs w:val="32"/>
        </w:rPr>
        <w:t>、综合执法事务资金--执法网络、电话等费用绩效目标表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13060524P00421710013M</w:t>
            </w:r>
          </w:p>
        </w:tc>
        <w:tc>
          <w:tcPr>
            <w:tcW w:w="2835" w:type="dxa"/>
            <w:vAlign w:val="center"/>
          </w:tcPr>
          <w:p>
            <w:pPr>
              <w:pStyle w:val="14"/>
            </w:pPr>
            <w:r>
              <w:t>项目名称</w:t>
            </w:r>
          </w:p>
        </w:tc>
        <w:tc>
          <w:tcPr>
            <w:tcW w:w="6094" w:type="dxa"/>
            <w:gridSpan w:val="3"/>
            <w:vAlign w:val="center"/>
          </w:tcPr>
          <w:p>
            <w:pPr>
              <w:pStyle w:val="16"/>
            </w:pPr>
            <w:r>
              <w:t>综合执法事务资金--执法网络、电话等费用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17.81</w:t>
            </w:r>
          </w:p>
        </w:tc>
        <w:tc>
          <w:tcPr>
            <w:tcW w:w="2835" w:type="dxa"/>
            <w:vAlign w:val="center"/>
          </w:tcPr>
          <w:p>
            <w:pPr>
              <w:pStyle w:val="14"/>
            </w:pPr>
            <w:r>
              <w:t>其中：财政资金</w:t>
            </w:r>
          </w:p>
        </w:tc>
        <w:tc>
          <w:tcPr>
            <w:tcW w:w="2551" w:type="dxa"/>
            <w:vAlign w:val="center"/>
          </w:tcPr>
          <w:p>
            <w:pPr>
              <w:pStyle w:val="16"/>
            </w:pPr>
            <w:r>
              <w:t>17.81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用于日常网络、电话费业务，保工作正常运转。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4.45</w:t>
            </w:r>
          </w:p>
        </w:tc>
        <w:tc>
          <w:tcPr>
            <w:tcW w:w="2835" w:type="dxa"/>
            <w:vAlign w:val="center"/>
          </w:tcPr>
          <w:p>
            <w:pPr>
              <w:pStyle w:val="17"/>
            </w:pPr>
            <w:r>
              <w:t>8.91</w:t>
            </w:r>
          </w:p>
        </w:tc>
        <w:tc>
          <w:tcPr>
            <w:tcW w:w="2551" w:type="dxa"/>
            <w:vAlign w:val="center"/>
          </w:tcPr>
          <w:p>
            <w:pPr>
              <w:pStyle w:val="17"/>
            </w:pPr>
            <w:r>
              <w:t>13.36</w:t>
            </w:r>
          </w:p>
        </w:tc>
        <w:tc>
          <w:tcPr>
            <w:tcW w:w="3543" w:type="dxa"/>
            <w:gridSpan w:val="2"/>
            <w:vAlign w:val="center"/>
          </w:tcPr>
          <w:p>
            <w:pPr>
              <w:pStyle w:val="17"/>
            </w:pPr>
            <w:r>
              <w:t>17.81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1.通过保障各类网络专线费用，保障各部门各项工作正常有序开展。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CellMar>
            <w:top w:w="0" w:type="dxa"/>
            <w:left w:w="108" w:type="dxa"/>
            <w:bottom w:w="0" w:type="dxa"/>
            <w:right w:w="108" w:type="dxa"/>
          </w:tblCellMar>
        </w:tblPrEx>
        <w:trPr>
          <w:trHeight w:val="90"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保障网络和电话线数量</w:t>
            </w:r>
          </w:p>
        </w:tc>
        <w:tc>
          <w:tcPr>
            <w:tcW w:w="5386" w:type="dxa"/>
            <w:vAlign w:val="center"/>
          </w:tcPr>
          <w:p>
            <w:pPr>
              <w:pStyle w:val="16"/>
            </w:pPr>
            <w:r>
              <w:t>反映保障网络和电话线数量情况</w:t>
            </w:r>
          </w:p>
        </w:tc>
        <w:tc>
          <w:tcPr>
            <w:tcW w:w="2268" w:type="dxa"/>
            <w:vAlign w:val="center"/>
          </w:tcPr>
          <w:p>
            <w:pPr>
              <w:pStyle w:val="16"/>
            </w:pPr>
            <w:r>
              <w:rPr>
                <w:rFonts w:hint="eastAsia"/>
                <w:lang w:val="en-US" w:eastAsia="zh-CN"/>
              </w:rPr>
              <w:t>=第19条</w:t>
            </w:r>
          </w:p>
        </w:tc>
        <w:tc>
          <w:tcPr>
            <w:tcW w:w="1276" w:type="dxa"/>
            <w:vAlign w:val="center"/>
          </w:tcPr>
          <w:p>
            <w:pPr>
              <w:pStyle w:val="16"/>
            </w:pPr>
            <w:r>
              <w:t>网络费合同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网络电话正常使用率</w:t>
            </w:r>
          </w:p>
        </w:tc>
        <w:tc>
          <w:tcPr>
            <w:tcW w:w="5386" w:type="dxa"/>
            <w:vAlign w:val="center"/>
          </w:tcPr>
          <w:p>
            <w:pPr>
              <w:pStyle w:val="16"/>
            </w:pPr>
            <w:r>
              <w:t>网络电话正常使用率</w:t>
            </w:r>
          </w:p>
        </w:tc>
        <w:tc>
          <w:tcPr>
            <w:tcW w:w="2268" w:type="dxa"/>
            <w:vAlign w:val="center"/>
          </w:tcPr>
          <w:p>
            <w:pPr>
              <w:pStyle w:val="16"/>
            </w:pPr>
            <w:r>
              <w:t>100%</w:t>
            </w:r>
          </w:p>
        </w:tc>
        <w:tc>
          <w:tcPr>
            <w:tcW w:w="1276" w:type="dxa"/>
            <w:vAlign w:val="center"/>
          </w:tcPr>
          <w:p>
            <w:pPr>
              <w:pStyle w:val="16"/>
            </w:pPr>
            <w:r>
              <w:t>网络费合同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保障时效</w:t>
            </w:r>
          </w:p>
        </w:tc>
        <w:tc>
          <w:tcPr>
            <w:tcW w:w="5386" w:type="dxa"/>
            <w:vAlign w:val="center"/>
          </w:tcPr>
          <w:p>
            <w:pPr>
              <w:pStyle w:val="16"/>
            </w:pPr>
            <w:r>
              <w:t>保障时效</w:t>
            </w:r>
          </w:p>
        </w:tc>
        <w:tc>
          <w:tcPr>
            <w:tcW w:w="2268" w:type="dxa"/>
            <w:vAlign w:val="center"/>
          </w:tcPr>
          <w:p>
            <w:pPr>
              <w:pStyle w:val="16"/>
            </w:pPr>
            <w:r>
              <w:t>1年</w:t>
            </w:r>
          </w:p>
        </w:tc>
        <w:tc>
          <w:tcPr>
            <w:tcW w:w="1276" w:type="dxa"/>
            <w:vAlign w:val="center"/>
          </w:tcPr>
          <w:p>
            <w:pPr>
              <w:pStyle w:val="16"/>
            </w:pPr>
            <w:r>
              <w:t>网络费合同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网络费成本</w:t>
            </w:r>
          </w:p>
        </w:tc>
        <w:tc>
          <w:tcPr>
            <w:tcW w:w="5386" w:type="dxa"/>
            <w:vAlign w:val="center"/>
          </w:tcPr>
          <w:p>
            <w:pPr>
              <w:pStyle w:val="16"/>
            </w:pPr>
            <w:r>
              <w:t>网络费成本</w:t>
            </w:r>
          </w:p>
        </w:tc>
        <w:tc>
          <w:tcPr>
            <w:tcW w:w="2268" w:type="dxa"/>
            <w:vAlign w:val="center"/>
          </w:tcPr>
          <w:p>
            <w:pPr>
              <w:pStyle w:val="16"/>
            </w:pPr>
            <w:r>
              <w:t>17.81万元</w:t>
            </w:r>
          </w:p>
        </w:tc>
        <w:tc>
          <w:tcPr>
            <w:tcW w:w="1276" w:type="dxa"/>
            <w:vAlign w:val="center"/>
          </w:tcPr>
          <w:p>
            <w:pPr>
              <w:pStyle w:val="16"/>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保障综合执法工作正常开展</w:t>
            </w:r>
          </w:p>
        </w:tc>
        <w:tc>
          <w:tcPr>
            <w:tcW w:w="5386" w:type="dxa"/>
            <w:vAlign w:val="center"/>
          </w:tcPr>
          <w:p>
            <w:pPr>
              <w:pStyle w:val="16"/>
            </w:pPr>
            <w:r>
              <w:t>保障综合执法工作正常开展</w:t>
            </w:r>
          </w:p>
        </w:tc>
        <w:tc>
          <w:tcPr>
            <w:tcW w:w="2268" w:type="dxa"/>
            <w:vAlign w:val="center"/>
          </w:tcPr>
          <w:p>
            <w:pPr>
              <w:pStyle w:val="16"/>
            </w:pPr>
            <w:r>
              <w:t>进一步保障</w:t>
            </w:r>
          </w:p>
        </w:tc>
        <w:tc>
          <w:tcPr>
            <w:tcW w:w="127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5386" w:type="dxa"/>
            <w:vAlign w:val="center"/>
          </w:tcPr>
          <w:p>
            <w:pPr>
              <w:pStyle w:val="16"/>
            </w:pPr>
            <w:r>
              <w:t>工作人员满意度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86</w:t>
      </w:r>
      <w:r>
        <w:rPr>
          <w:rFonts w:hint="eastAsia" w:ascii="楷体" w:hAnsi="楷体" w:eastAsia="楷体" w:cs="楷体"/>
          <w:b w:val="0"/>
          <w:bCs/>
          <w:color w:val="000000"/>
          <w:sz w:val="32"/>
          <w:szCs w:val="32"/>
        </w:rPr>
        <w:t>、综事执法事务资金--办公楼水费绩效目标表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13060524P00421710008U</w:t>
            </w:r>
          </w:p>
        </w:tc>
        <w:tc>
          <w:tcPr>
            <w:tcW w:w="2835" w:type="dxa"/>
            <w:vAlign w:val="center"/>
          </w:tcPr>
          <w:p>
            <w:pPr>
              <w:pStyle w:val="14"/>
            </w:pPr>
            <w:r>
              <w:t>项目名称</w:t>
            </w:r>
          </w:p>
        </w:tc>
        <w:tc>
          <w:tcPr>
            <w:tcW w:w="6094" w:type="dxa"/>
            <w:gridSpan w:val="3"/>
            <w:vAlign w:val="center"/>
          </w:tcPr>
          <w:p>
            <w:pPr>
              <w:pStyle w:val="16"/>
            </w:pPr>
            <w:r>
              <w:t>综事执法事务资金--办公楼水费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w:t>
            </w:r>
          </w:p>
        </w:tc>
        <w:tc>
          <w:tcPr>
            <w:tcW w:w="2835" w:type="dxa"/>
            <w:vAlign w:val="center"/>
          </w:tcPr>
          <w:p>
            <w:pPr>
              <w:pStyle w:val="14"/>
            </w:pPr>
            <w:r>
              <w:t>其中：财政资金</w:t>
            </w:r>
          </w:p>
        </w:tc>
        <w:tc>
          <w:tcPr>
            <w:tcW w:w="2551" w:type="dxa"/>
            <w:vAlign w:val="center"/>
          </w:tcPr>
          <w:p>
            <w:pPr>
              <w:pStyle w:val="16"/>
            </w:pPr>
            <w:r>
              <w:t>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用于综合事务，办公楼水费，保工作正常运转。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0.75</w:t>
            </w:r>
          </w:p>
        </w:tc>
        <w:tc>
          <w:tcPr>
            <w:tcW w:w="2835" w:type="dxa"/>
            <w:vAlign w:val="center"/>
          </w:tcPr>
          <w:p>
            <w:pPr>
              <w:pStyle w:val="17"/>
            </w:pPr>
            <w:r>
              <w:t>1.50</w:t>
            </w:r>
          </w:p>
        </w:tc>
        <w:tc>
          <w:tcPr>
            <w:tcW w:w="2551" w:type="dxa"/>
            <w:vAlign w:val="center"/>
          </w:tcPr>
          <w:p>
            <w:pPr>
              <w:pStyle w:val="17"/>
            </w:pPr>
            <w:r>
              <w:t>2.25</w:t>
            </w:r>
          </w:p>
        </w:tc>
        <w:tc>
          <w:tcPr>
            <w:tcW w:w="3543" w:type="dxa"/>
            <w:gridSpan w:val="2"/>
            <w:vAlign w:val="center"/>
          </w:tcPr>
          <w:p>
            <w:pPr>
              <w:pStyle w:val="17"/>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w:t>
            </w:r>
            <w:r>
              <w:rPr>
                <w:rFonts w:hint="eastAsia"/>
                <w:lang w:val="en-US" w:eastAsia="zh-CN"/>
              </w:rPr>
              <w:t>通过维持综合事务日常支出，办公楼运转，</w:t>
            </w:r>
            <w:r>
              <w:t>保障综合执法工作正常开展。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8"/>
        <w:gridCol w:w="2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458" w:type="dxa"/>
            <w:vAlign w:val="center"/>
          </w:tcPr>
          <w:p>
            <w:pPr>
              <w:pStyle w:val="14"/>
            </w:pPr>
            <w:r>
              <w:t>指标值</w:t>
            </w:r>
          </w:p>
        </w:tc>
        <w:tc>
          <w:tcPr>
            <w:tcW w:w="208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保障人员数量</w:t>
            </w:r>
          </w:p>
        </w:tc>
        <w:tc>
          <w:tcPr>
            <w:tcW w:w="5386" w:type="dxa"/>
            <w:vAlign w:val="center"/>
          </w:tcPr>
          <w:p>
            <w:pPr>
              <w:pStyle w:val="16"/>
            </w:pPr>
            <w:r>
              <w:t>反映办公人员数量情况</w:t>
            </w:r>
          </w:p>
        </w:tc>
        <w:tc>
          <w:tcPr>
            <w:tcW w:w="1458" w:type="dxa"/>
            <w:vAlign w:val="center"/>
          </w:tcPr>
          <w:p>
            <w:pPr>
              <w:pStyle w:val="16"/>
            </w:pPr>
            <w:r>
              <w:t>160人</w:t>
            </w:r>
          </w:p>
        </w:tc>
        <w:tc>
          <w:tcPr>
            <w:tcW w:w="2086"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保障用水质量情况</w:t>
            </w:r>
          </w:p>
        </w:tc>
        <w:tc>
          <w:tcPr>
            <w:tcW w:w="5386" w:type="dxa"/>
            <w:vAlign w:val="center"/>
          </w:tcPr>
          <w:p>
            <w:pPr>
              <w:pStyle w:val="16"/>
            </w:pPr>
            <w:r>
              <w:t>保障用水质量情况</w:t>
            </w:r>
          </w:p>
        </w:tc>
        <w:tc>
          <w:tcPr>
            <w:tcW w:w="1458" w:type="dxa"/>
            <w:vAlign w:val="center"/>
          </w:tcPr>
          <w:p>
            <w:pPr>
              <w:pStyle w:val="16"/>
            </w:pPr>
            <w:r>
              <w:t>100%</w:t>
            </w:r>
          </w:p>
        </w:tc>
        <w:tc>
          <w:tcPr>
            <w:tcW w:w="2086"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保障用水及时率</w:t>
            </w:r>
          </w:p>
        </w:tc>
        <w:tc>
          <w:tcPr>
            <w:tcW w:w="5386" w:type="dxa"/>
            <w:vAlign w:val="center"/>
          </w:tcPr>
          <w:p>
            <w:pPr>
              <w:pStyle w:val="16"/>
            </w:pPr>
            <w:r>
              <w:t>保障用水及时率</w:t>
            </w:r>
          </w:p>
        </w:tc>
        <w:tc>
          <w:tcPr>
            <w:tcW w:w="1458" w:type="dxa"/>
            <w:vAlign w:val="center"/>
          </w:tcPr>
          <w:p>
            <w:pPr>
              <w:pStyle w:val="16"/>
            </w:pPr>
            <w:r>
              <w:t>100%</w:t>
            </w:r>
          </w:p>
        </w:tc>
        <w:tc>
          <w:tcPr>
            <w:tcW w:w="2086"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每吨水成本</w:t>
            </w:r>
          </w:p>
        </w:tc>
        <w:tc>
          <w:tcPr>
            <w:tcW w:w="5386" w:type="dxa"/>
            <w:vAlign w:val="center"/>
          </w:tcPr>
          <w:p>
            <w:pPr>
              <w:pStyle w:val="16"/>
            </w:pPr>
            <w:r>
              <w:t>每吨水成本</w:t>
            </w:r>
          </w:p>
        </w:tc>
        <w:tc>
          <w:tcPr>
            <w:tcW w:w="1458" w:type="dxa"/>
            <w:vAlign w:val="center"/>
          </w:tcPr>
          <w:p>
            <w:pPr>
              <w:pStyle w:val="16"/>
            </w:pPr>
            <w:r>
              <w:t>6元/吨</w:t>
            </w:r>
          </w:p>
        </w:tc>
        <w:tc>
          <w:tcPr>
            <w:tcW w:w="2086" w:type="dxa"/>
            <w:vAlign w:val="center"/>
          </w:tcPr>
          <w:p>
            <w:pPr>
              <w:pStyle w:val="16"/>
            </w:pPr>
            <w:r>
              <w:t>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保障日常工作正常开展</w:t>
            </w:r>
          </w:p>
        </w:tc>
        <w:tc>
          <w:tcPr>
            <w:tcW w:w="5386" w:type="dxa"/>
            <w:vAlign w:val="center"/>
          </w:tcPr>
          <w:p>
            <w:pPr>
              <w:pStyle w:val="16"/>
            </w:pPr>
            <w:r>
              <w:rPr>
                <w:rFonts w:hint="eastAsia"/>
                <w:lang w:val="en-US" w:eastAsia="zh-CN"/>
              </w:rPr>
              <w:t>通过维持日常支出</w:t>
            </w:r>
            <w:r>
              <w:rPr>
                <w:rFonts w:hint="eastAsia"/>
                <w:lang w:eastAsia="zh-CN"/>
              </w:rPr>
              <w:t>，</w:t>
            </w:r>
            <w:r>
              <w:t>保障日常工作正常开展</w:t>
            </w:r>
          </w:p>
        </w:tc>
        <w:tc>
          <w:tcPr>
            <w:tcW w:w="1458" w:type="dxa"/>
            <w:vAlign w:val="center"/>
          </w:tcPr>
          <w:p>
            <w:pPr>
              <w:pStyle w:val="16"/>
            </w:pPr>
            <w:r>
              <w:rPr>
                <w:rFonts w:hint="eastAsia"/>
                <w:lang w:eastAsia="zh-CN"/>
              </w:rPr>
              <w:t>有效</w:t>
            </w:r>
            <w:r>
              <w:t>保障日常工作正常开展</w:t>
            </w:r>
          </w:p>
        </w:tc>
        <w:tc>
          <w:tcPr>
            <w:tcW w:w="2086"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5386" w:type="dxa"/>
            <w:vAlign w:val="center"/>
          </w:tcPr>
          <w:p>
            <w:pPr>
              <w:pStyle w:val="16"/>
            </w:pPr>
            <w:r>
              <w:t>工作人员满意度</w:t>
            </w:r>
          </w:p>
        </w:tc>
        <w:tc>
          <w:tcPr>
            <w:tcW w:w="1458" w:type="dxa"/>
            <w:vAlign w:val="center"/>
          </w:tcPr>
          <w:p>
            <w:pPr>
              <w:pStyle w:val="16"/>
            </w:pPr>
            <w:r>
              <w:t>≥98%</w:t>
            </w:r>
          </w:p>
        </w:tc>
        <w:tc>
          <w:tcPr>
            <w:tcW w:w="208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87</w:t>
      </w:r>
      <w:r>
        <w:rPr>
          <w:rFonts w:hint="eastAsia" w:ascii="楷体" w:hAnsi="楷体" w:eastAsia="楷体" w:cs="楷体"/>
          <w:b w:val="0"/>
          <w:bCs/>
          <w:color w:val="000000"/>
          <w:sz w:val="32"/>
          <w:szCs w:val="32"/>
        </w:rPr>
        <w:t>、2024年河北省政府债券付息费用--保定白沟新城排水管网建设项目绩效目标表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13060524P004635100028</w:t>
            </w:r>
          </w:p>
        </w:tc>
        <w:tc>
          <w:tcPr>
            <w:tcW w:w="2835" w:type="dxa"/>
            <w:vAlign w:val="center"/>
          </w:tcPr>
          <w:p>
            <w:pPr>
              <w:pStyle w:val="14"/>
            </w:pPr>
            <w:r>
              <w:t>项目名称</w:t>
            </w:r>
          </w:p>
        </w:tc>
        <w:tc>
          <w:tcPr>
            <w:tcW w:w="6095" w:type="dxa"/>
            <w:gridSpan w:val="3"/>
            <w:vAlign w:val="center"/>
          </w:tcPr>
          <w:p>
            <w:pPr>
              <w:pStyle w:val="16"/>
            </w:pPr>
            <w:r>
              <w:t>2024年河北省政府债券付息费用--保定白沟新城排水管网建设项目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267.30</w:t>
            </w:r>
          </w:p>
        </w:tc>
        <w:tc>
          <w:tcPr>
            <w:tcW w:w="2835" w:type="dxa"/>
            <w:vAlign w:val="center"/>
          </w:tcPr>
          <w:p>
            <w:pPr>
              <w:pStyle w:val="14"/>
            </w:pPr>
            <w:r>
              <w:t>其中：财政资金</w:t>
            </w:r>
          </w:p>
        </w:tc>
        <w:tc>
          <w:tcPr>
            <w:tcW w:w="2551" w:type="dxa"/>
            <w:vAlign w:val="center"/>
          </w:tcPr>
          <w:p>
            <w:pPr>
              <w:pStyle w:val="16"/>
            </w:pPr>
            <w:r>
              <w:t>267.30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预算资金267.3亿元，均来自于财政资金。主要</w:t>
            </w:r>
            <w:r>
              <w:t>用于2024年河北省政府债券付息费用-保定白沟新城排水管网建设项目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267.30</w:t>
            </w:r>
          </w:p>
        </w:tc>
        <w:tc>
          <w:tcPr>
            <w:tcW w:w="2835" w:type="dxa"/>
            <w:vAlign w:val="center"/>
          </w:tcPr>
          <w:p>
            <w:pPr>
              <w:pStyle w:val="17"/>
            </w:pPr>
            <w:r>
              <w:t>267.30</w:t>
            </w:r>
          </w:p>
        </w:tc>
        <w:tc>
          <w:tcPr>
            <w:tcW w:w="2551" w:type="dxa"/>
            <w:vAlign w:val="center"/>
          </w:tcPr>
          <w:p>
            <w:pPr>
              <w:pStyle w:val="17"/>
            </w:pPr>
            <w:r>
              <w:t>267.30</w:t>
            </w:r>
          </w:p>
        </w:tc>
        <w:tc>
          <w:tcPr>
            <w:tcW w:w="3544" w:type="dxa"/>
            <w:gridSpan w:val="2"/>
            <w:vAlign w:val="center"/>
          </w:tcPr>
          <w:p>
            <w:pPr>
              <w:pStyle w:val="17"/>
            </w:pPr>
            <w:r>
              <w:t>267.30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1.2024年河北省政府债券付息费用--保定白沟新城排水管网建设项目</w:t>
            </w:r>
            <w:r>
              <w:rPr>
                <w:rFonts w:hint="eastAsia"/>
                <w:lang w:eastAsia="zh-CN"/>
              </w:rPr>
              <w:t>，</w:t>
            </w:r>
            <w:r>
              <w:rPr>
                <w:rFonts w:hint="eastAsia"/>
                <w:lang w:val="en-US" w:eastAsia="zh-CN"/>
              </w:rPr>
              <w:t>保证政府公信力。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155"/>
        <w:gridCol w:w="2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155" w:type="dxa"/>
            <w:vAlign w:val="center"/>
          </w:tcPr>
          <w:p>
            <w:pPr>
              <w:pStyle w:val="14"/>
            </w:pPr>
            <w:r>
              <w:t>指标值</w:t>
            </w:r>
          </w:p>
        </w:tc>
        <w:tc>
          <w:tcPr>
            <w:tcW w:w="2389"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15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38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155" w:type="dxa"/>
            <w:vAlign w:val="center"/>
          </w:tcPr>
          <w:p>
            <w:pPr>
              <w:pStyle w:val="16"/>
              <w:rPr>
                <w:rFonts w:ascii="方正书宋_GBK" w:hAnsi="方正书宋_GBK" w:eastAsia="方正书宋_GBK" w:cs="方正书宋_GBK"/>
                <w:sz w:val="21"/>
                <w:szCs w:val="24"/>
                <w:lang w:val="en-US" w:eastAsia="uk-UA" w:bidi="ar-SA"/>
              </w:rPr>
            </w:pPr>
            <w:r>
              <w:t>100%</w:t>
            </w:r>
          </w:p>
        </w:tc>
        <w:tc>
          <w:tcPr>
            <w:tcW w:w="238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155" w:type="dxa"/>
            <w:vAlign w:val="center"/>
          </w:tcPr>
          <w:p>
            <w:pPr>
              <w:pStyle w:val="16"/>
              <w:rPr>
                <w:rFonts w:ascii="方正书宋_GBK" w:hAnsi="方正书宋_GBK" w:eastAsia="方正书宋_GBK" w:cs="方正书宋_GBK"/>
                <w:sz w:val="21"/>
                <w:szCs w:val="24"/>
                <w:lang w:val="en-US" w:eastAsia="uk-UA" w:bidi="ar-SA"/>
              </w:rPr>
            </w:pPr>
            <w:r>
              <w:t>100%</w:t>
            </w:r>
          </w:p>
        </w:tc>
        <w:tc>
          <w:tcPr>
            <w:tcW w:w="238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15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38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15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38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w:t>
            </w:r>
            <w:r>
              <w:t>满意</w:t>
            </w:r>
            <w:r>
              <w:rPr>
                <w:rFonts w:hint="eastAsia"/>
                <w:lang w:val="en-US" w:eastAsia="zh-CN"/>
              </w:rPr>
              <w:t>度</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购买债券人员对债券付息</w:t>
            </w:r>
            <w:r>
              <w:t>满意</w:t>
            </w:r>
            <w:r>
              <w:rPr>
                <w:rFonts w:hint="eastAsia"/>
                <w:lang w:val="en-US" w:eastAsia="zh-CN"/>
              </w:rPr>
              <w:t>度</w:t>
            </w:r>
          </w:p>
        </w:tc>
        <w:tc>
          <w:tcPr>
            <w:tcW w:w="1155" w:type="dxa"/>
            <w:vAlign w:val="center"/>
          </w:tcPr>
          <w:p>
            <w:pPr>
              <w:pStyle w:val="16"/>
              <w:rPr>
                <w:rFonts w:ascii="方正书宋_GBK" w:hAnsi="方正书宋_GBK" w:eastAsia="方正书宋_GBK" w:cs="方正书宋_GBK"/>
                <w:sz w:val="21"/>
                <w:szCs w:val="24"/>
                <w:lang w:val="en-US" w:eastAsia="uk-UA" w:bidi="ar-SA"/>
              </w:rPr>
            </w:pPr>
            <w:r>
              <w:t>≥92%</w:t>
            </w:r>
          </w:p>
        </w:tc>
        <w:tc>
          <w:tcPr>
            <w:tcW w:w="238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楷体" w:hAnsi="楷体" w:eastAsia="楷体" w:cs="楷体"/>
          <w:b w:val="0"/>
          <w:bCs/>
          <w:color w:val="000000"/>
          <w:sz w:val="32"/>
          <w:szCs w:val="32"/>
          <w:lang w:val="en-US" w:eastAsia="zh-CN"/>
        </w:rPr>
        <w:t>88</w:t>
      </w:r>
      <w:r>
        <w:rPr>
          <w:rFonts w:hint="eastAsia" w:ascii="楷体" w:hAnsi="楷体" w:eastAsia="楷体" w:cs="楷体"/>
          <w:b w:val="0"/>
          <w:bCs/>
          <w:color w:val="000000"/>
          <w:sz w:val="32"/>
          <w:szCs w:val="32"/>
        </w:rPr>
        <w:t>、2024年河北省政府债券付息费用--保定白沟新城智慧管网更新项目绩效目标表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13060524P00463610002X</w:t>
            </w:r>
          </w:p>
        </w:tc>
        <w:tc>
          <w:tcPr>
            <w:tcW w:w="2835" w:type="dxa"/>
            <w:vAlign w:val="center"/>
          </w:tcPr>
          <w:p>
            <w:pPr>
              <w:pStyle w:val="14"/>
            </w:pPr>
            <w:r>
              <w:t>项目名称</w:t>
            </w:r>
          </w:p>
        </w:tc>
        <w:tc>
          <w:tcPr>
            <w:tcW w:w="6095" w:type="dxa"/>
            <w:gridSpan w:val="3"/>
            <w:vAlign w:val="center"/>
          </w:tcPr>
          <w:p>
            <w:pPr>
              <w:pStyle w:val="16"/>
            </w:pPr>
            <w:r>
              <w:t>2024年河北省政府债券付息费用--保定白沟新城智慧管网更新项目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22.28</w:t>
            </w:r>
          </w:p>
        </w:tc>
        <w:tc>
          <w:tcPr>
            <w:tcW w:w="2835" w:type="dxa"/>
            <w:vAlign w:val="center"/>
          </w:tcPr>
          <w:p>
            <w:pPr>
              <w:pStyle w:val="14"/>
            </w:pPr>
            <w:r>
              <w:t>其中：财政资金</w:t>
            </w:r>
          </w:p>
        </w:tc>
        <w:tc>
          <w:tcPr>
            <w:tcW w:w="2551" w:type="dxa"/>
            <w:vAlign w:val="center"/>
          </w:tcPr>
          <w:p>
            <w:pPr>
              <w:pStyle w:val="16"/>
            </w:pPr>
            <w:r>
              <w:t>22.28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rPr>
                <w:rFonts w:hint="eastAsia"/>
                <w:lang w:val="en-US" w:eastAsia="zh-CN"/>
              </w:rPr>
              <w:t>预算资金22.28万元，均来自于财政资金。主要</w:t>
            </w:r>
            <w:r>
              <w:t>用于2024年河北省政府债券付息费用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rPr>
                <w:rFonts w:hint="default" w:eastAsia="方正书宋_GBK"/>
                <w:lang w:val="en-US" w:eastAsia="zh-CN"/>
              </w:rPr>
            </w:pPr>
            <w:r>
              <w:rPr>
                <w:rFonts w:hint="eastAsia"/>
                <w:lang w:val="en-US" w:eastAsia="zh-CN"/>
              </w:rPr>
              <w:t>22.28</w:t>
            </w:r>
          </w:p>
        </w:tc>
        <w:tc>
          <w:tcPr>
            <w:tcW w:w="2835" w:type="dxa"/>
            <w:vAlign w:val="center"/>
          </w:tcPr>
          <w:p>
            <w:pPr>
              <w:pStyle w:val="16"/>
              <w:rPr>
                <w:rFonts w:ascii="方正书宋_GBK" w:hAnsi="方正书宋_GBK" w:eastAsia="方正书宋_GBK" w:cs="方正书宋_GBK"/>
                <w:sz w:val="21"/>
                <w:szCs w:val="24"/>
                <w:lang w:val="en-US" w:eastAsia="uk-UA" w:bidi="ar-SA"/>
              </w:rPr>
            </w:pPr>
            <w:r>
              <w:t>22.28</w:t>
            </w:r>
          </w:p>
        </w:tc>
        <w:tc>
          <w:tcPr>
            <w:tcW w:w="2551" w:type="dxa"/>
            <w:vAlign w:val="center"/>
          </w:tcPr>
          <w:p>
            <w:pPr>
              <w:pStyle w:val="16"/>
              <w:rPr>
                <w:rFonts w:ascii="方正书宋_GBK" w:hAnsi="方正书宋_GBK" w:eastAsia="方正书宋_GBK" w:cs="方正书宋_GBK"/>
                <w:sz w:val="21"/>
                <w:szCs w:val="24"/>
                <w:lang w:val="en-US" w:eastAsia="uk-UA" w:bidi="ar-SA"/>
              </w:rPr>
            </w:pPr>
            <w:r>
              <w:t>22.28</w:t>
            </w:r>
          </w:p>
        </w:tc>
        <w:tc>
          <w:tcPr>
            <w:tcW w:w="3544" w:type="dxa"/>
            <w:gridSpan w:val="2"/>
            <w:vAlign w:val="center"/>
          </w:tcPr>
          <w:p>
            <w:pPr>
              <w:pStyle w:val="16"/>
              <w:rPr>
                <w:rFonts w:ascii="方正书宋_GBK" w:hAnsi="方正书宋_GBK" w:eastAsia="方正书宋_GBK" w:cs="方正书宋_GBK"/>
                <w:sz w:val="21"/>
                <w:szCs w:val="24"/>
                <w:lang w:val="en-US" w:eastAsia="uk-UA" w:bidi="ar-SA"/>
              </w:rPr>
            </w:pPr>
            <w:r>
              <w:t>22.28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rPr>
                <w:rFonts w:hint="eastAsia" w:eastAsia="方正书宋_GBK"/>
                <w:lang w:eastAsia="zh-CN"/>
              </w:rPr>
            </w:pPr>
            <w:r>
              <w:t>1.2024年河北省政府债券付息费用--保定白沟新城智慧管网更新项目</w:t>
            </w:r>
            <w:r>
              <w:rPr>
                <w:rFonts w:hint="eastAsia"/>
                <w:lang w:eastAsia="zh-CN"/>
              </w:rPr>
              <w:t>，</w:t>
            </w:r>
            <w:r>
              <w:rPr>
                <w:rFonts w:hint="eastAsia"/>
                <w:lang w:val="en-US" w:eastAsia="zh-CN"/>
              </w:rPr>
              <w:t>保证政府公信力。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43"/>
        <w:gridCol w:w="2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443" w:type="dxa"/>
            <w:vAlign w:val="center"/>
          </w:tcPr>
          <w:p>
            <w:pPr>
              <w:pStyle w:val="14"/>
            </w:pPr>
            <w:r>
              <w:t>指标值</w:t>
            </w:r>
          </w:p>
        </w:tc>
        <w:tc>
          <w:tcPr>
            <w:tcW w:w="210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443"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10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443" w:type="dxa"/>
            <w:vAlign w:val="center"/>
          </w:tcPr>
          <w:p>
            <w:pPr>
              <w:pStyle w:val="16"/>
              <w:rPr>
                <w:rFonts w:ascii="方正书宋_GBK" w:hAnsi="方正书宋_GBK" w:eastAsia="方正书宋_GBK" w:cs="方正书宋_GBK"/>
                <w:sz w:val="21"/>
                <w:szCs w:val="24"/>
                <w:lang w:val="en-US" w:eastAsia="uk-UA" w:bidi="ar-SA"/>
              </w:rPr>
            </w:pPr>
            <w:r>
              <w:t>100%</w:t>
            </w:r>
          </w:p>
        </w:tc>
        <w:tc>
          <w:tcPr>
            <w:tcW w:w="210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443" w:type="dxa"/>
            <w:vAlign w:val="center"/>
          </w:tcPr>
          <w:p>
            <w:pPr>
              <w:pStyle w:val="16"/>
              <w:rPr>
                <w:rFonts w:ascii="方正书宋_GBK" w:hAnsi="方正书宋_GBK" w:eastAsia="方正书宋_GBK" w:cs="方正书宋_GBK"/>
                <w:sz w:val="21"/>
                <w:szCs w:val="24"/>
                <w:lang w:val="en-US" w:eastAsia="uk-UA" w:bidi="ar-SA"/>
              </w:rPr>
            </w:pPr>
            <w:r>
              <w:t>100%</w:t>
            </w:r>
          </w:p>
        </w:tc>
        <w:tc>
          <w:tcPr>
            <w:tcW w:w="210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443"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10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443"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10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w:t>
            </w:r>
            <w:r>
              <w:t>满意</w:t>
            </w:r>
            <w:r>
              <w:rPr>
                <w:rFonts w:hint="eastAsia"/>
                <w:lang w:val="en-US" w:eastAsia="zh-CN"/>
              </w:rPr>
              <w:t>度</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购买债券人员对债券付息</w:t>
            </w:r>
            <w:r>
              <w:t>满意</w:t>
            </w:r>
            <w:r>
              <w:rPr>
                <w:rFonts w:hint="eastAsia"/>
                <w:lang w:val="en-US" w:eastAsia="zh-CN"/>
              </w:rPr>
              <w:t>度</w:t>
            </w:r>
          </w:p>
        </w:tc>
        <w:tc>
          <w:tcPr>
            <w:tcW w:w="1443" w:type="dxa"/>
            <w:vAlign w:val="center"/>
          </w:tcPr>
          <w:p>
            <w:pPr>
              <w:pStyle w:val="16"/>
              <w:rPr>
                <w:rFonts w:ascii="方正书宋_GBK" w:hAnsi="方正书宋_GBK" w:eastAsia="方正书宋_GBK" w:cs="方正书宋_GBK"/>
                <w:sz w:val="21"/>
                <w:szCs w:val="24"/>
                <w:lang w:val="en-US" w:eastAsia="uk-UA" w:bidi="ar-SA"/>
              </w:rPr>
            </w:pPr>
            <w:r>
              <w:t>≥92%</w:t>
            </w:r>
          </w:p>
        </w:tc>
        <w:tc>
          <w:tcPr>
            <w:tcW w:w="210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89</w:t>
      </w:r>
      <w:r>
        <w:rPr>
          <w:rFonts w:hint="eastAsia" w:ascii="楷体" w:hAnsi="楷体" w:eastAsia="楷体" w:cs="楷体"/>
          <w:b w:val="0"/>
          <w:bCs/>
          <w:color w:val="000000"/>
          <w:sz w:val="32"/>
          <w:szCs w:val="32"/>
        </w:rPr>
        <w:t>、2024年河北省政府债券付息服务费--保定白沟新城排水管网建设项目绩效目标表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13060524P00463510003U</w:t>
            </w:r>
          </w:p>
        </w:tc>
        <w:tc>
          <w:tcPr>
            <w:tcW w:w="2835" w:type="dxa"/>
            <w:vAlign w:val="center"/>
          </w:tcPr>
          <w:p>
            <w:pPr>
              <w:pStyle w:val="14"/>
            </w:pPr>
            <w:r>
              <w:t>项目名称</w:t>
            </w:r>
          </w:p>
        </w:tc>
        <w:tc>
          <w:tcPr>
            <w:tcW w:w="6094" w:type="dxa"/>
            <w:gridSpan w:val="3"/>
            <w:vAlign w:val="center"/>
          </w:tcPr>
          <w:p>
            <w:pPr>
              <w:pStyle w:val="16"/>
            </w:pPr>
            <w:r>
              <w:t>2024年河北省政府债券付息服务费--保定白沟新城排水管网建设项目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0.01</w:t>
            </w:r>
          </w:p>
        </w:tc>
        <w:tc>
          <w:tcPr>
            <w:tcW w:w="2835" w:type="dxa"/>
            <w:vAlign w:val="center"/>
          </w:tcPr>
          <w:p>
            <w:pPr>
              <w:pStyle w:val="14"/>
            </w:pPr>
            <w:r>
              <w:t>其中：财政资金</w:t>
            </w:r>
          </w:p>
        </w:tc>
        <w:tc>
          <w:tcPr>
            <w:tcW w:w="2551" w:type="dxa"/>
            <w:vAlign w:val="center"/>
          </w:tcPr>
          <w:p>
            <w:pPr>
              <w:pStyle w:val="16"/>
            </w:pPr>
            <w:r>
              <w:t>0.01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用于2024年河北省政府债券付息服务费支出，保工作正常运转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0.01</w:t>
            </w:r>
          </w:p>
        </w:tc>
        <w:tc>
          <w:tcPr>
            <w:tcW w:w="2835" w:type="dxa"/>
            <w:vAlign w:val="center"/>
          </w:tcPr>
          <w:p>
            <w:pPr>
              <w:pStyle w:val="17"/>
            </w:pPr>
            <w:r>
              <w:rPr>
                <w:rFonts w:hint="eastAsia"/>
                <w:lang w:val="en-US" w:eastAsia="zh-CN"/>
              </w:rPr>
              <w:t>0.01</w:t>
            </w:r>
          </w:p>
        </w:tc>
        <w:tc>
          <w:tcPr>
            <w:tcW w:w="2551" w:type="dxa"/>
            <w:vAlign w:val="center"/>
          </w:tcPr>
          <w:p>
            <w:pPr>
              <w:pStyle w:val="17"/>
            </w:pPr>
            <w:r>
              <w:rPr>
                <w:rFonts w:hint="eastAsia"/>
                <w:lang w:val="en-US" w:eastAsia="zh-CN"/>
              </w:rPr>
              <w:t>0.01</w:t>
            </w:r>
          </w:p>
        </w:tc>
        <w:tc>
          <w:tcPr>
            <w:tcW w:w="3543" w:type="dxa"/>
            <w:gridSpan w:val="2"/>
            <w:vAlign w:val="center"/>
          </w:tcPr>
          <w:p>
            <w:pPr>
              <w:pStyle w:val="17"/>
            </w:pPr>
            <w:r>
              <w:rPr>
                <w:rFonts w:hint="eastAsia"/>
                <w:lang w:val="en-US" w:eastAsia="zh-CN"/>
              </w:rP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1.2024年河北省政府债券付息服务费--保定白沟新城排水管网建设项目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19" w:type="dxa"/>
            <w:vAlign w:val="center"/>
          </w:tcPr>
          <w:p>
            <w:pPr>
              <w:pStyle w:val="14"/>
            </w:pPr>
            <w:r>
              <w:t>指标值</w:t>
            </w:r>
          </w:p>
        </w:tc>
        <w:tc>
          <w:tcPr>
            <w:tcW w:w="202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519"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02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519" w:type="dxa"/>
            <w:vAlign w:val="center"/>
          </w:tcPr>
          <w:p>
            <w:pPr>
              <w:pStyle w:val="16"/>
              <w:rPr>
                <w:rFonts w:ascii="方正书宋_GBK" w:hAnsi="方正书宋_GBK" w:eastAsia="方正书宋_GBK" w:cs="方正书宋_GBK"/>
                <w:sz w:val="21"/>
                <w:szCs w:val="24"/>
                <w:lang w:val="en-US" w:eastAsia="uk-UA" w:bidi="ar-SA"/>
              </w:rPr>
            </w:pPr>
            <w:r>
              <w:t>100%</w:t>
            </w:r>
          </w:p>
        </w:tc>
        <w:tc>
          <w:tcPr>
            <w:tcW w:w="202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519" w:type="dxa"/>
            <w:vAlign w:val="center"/>
          </w:tcPr>
          <w:p>
            <w:pPr>
              <w:pStyle w:val="16"/>
              <w:rPr>
                <w:rFonts w:ascii="方正书宋_GBK" w:hAnsi="方正书宋_GBK" w:eastAsia="方正书宋_GBK" w:cs="方正书宋_GBK"/>
                <w:sz w:val="21"/>
                <w:szCs w:val="24"/>
                <w:lang w:val="en-US" w:eastAsia="uk-UA" w:bidi="ar-SA"/>
              </w:rPr>
            </w:pPr>
            <w:r>
              <w:t>100%</w:t>
            </w:r>
          </w:p>
        </w:tc>
        <w:tc>
          <w:tcPr>
            <w:tcW w:w="202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519"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02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51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02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5386" w:type="dxa"/>
            <w:vAlign w:val="center"/>
          </w:tcPr>
          <w:p>
            <w:pPr>
              <w:pStyle w:val="16"/>
            </w:pPr>
            <w:r>
              <w:t>满意率</w:t>
            </w:r>
          </w:p>
        </w:tc>
        <w:tc>
          <w:tcPr>
            <w:tcW w:w="1519" w:type="dxa"/>
            <w:vAlign w:val="center"/>
          </w:tcPr>
          <w:p>
            <w:pPr>
              <w:pStyle w:val="16"/>
            </w:pPr>
            <w:r>
              <w:t>≥92%</w:t>
            </w:r>
          </w:p>
        </w:tc>
        <w:tc>
          <w:tcPr>
            <w:tcW w:w="2025"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90</w:t>
      </w:r>
      <w:r>
        <w:rPr>
          <w:rFonts w:hint="eastAsia" w:ascii="楷体" w:hAnsi="楷体" w:eastAsia="楷体" w:cs="楷体"/>
          <w:b w:val="0"/>
          <w:bCs/>
          <w:color w:val="000000"/>
          <w:sz w:val="32"/>
          <w:szCs w:val="32"/>
        </w:rPr>
        <w:t>、2024年河北省政府债券付息服务费--保定白沟新城智慧管网更新项目绩效目标表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13060524P00463610003H</w:t>
            </w:r>
          </w:p>
        </w:tc>
        <w:tc>
          <w:tcPr>
            <w:tcW w:w="2835" w:type="dxa"/>
            <w:vAlign w:val="center"/>
          </w:tcPr>
          <w:p>
            <w:pPr>
              <w:pStyle w:val="14"/>
            </w:pPr>
            <w:r>
              <w:t>项目名称</w:t>
            </w:r>
          </w:p>
        </w:tc>
        <w:tc>
          <w:tcPr>
            <w:tcW w:w="6094" w:type="dxa"/>
            <w:gridSpan w:val="3"/>
            <w:vAlign w:val="center"/>
          </w:tcPr>
          <w:p>
            <w:pPr>
              <w:pStyle w:val="16"/>
            </w:pPr>
            <w:r>
              <w:t>2024年河北省政府债券付息服务费--保定白沟新城智慧管网更新项目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rPr>
                <w:rFonts w:hint="eastAsia"/>
                <w:lang w:val="en-US" w:eastAsia="zh-CN"/>
              </w:rPr>
              <w:t>0.001144</w:t>
            </w:r>
          </w:p>
        </w:tc>
        <w:tc>
          <w:tcPr>
            <w:tcW w:w="2835" w:type="dxa"/>
            <w:vAlign w:val="center"/>
          </w:tcPr>
          <w:p>
            <w:pPr>
              <w:pStyle w:val="14"/>
            </w:pPr>
            <w:r>
              <w:t>其中：财政资金</w:t>
            </w:r>
          </w:p>
        </w:tc>
        <w:tc>
          <w:tcPr>
            <w:tcW w:w="2551" w:type="dxa"/>
            <w:vAlign w:val="center"/>
          </w:tcPr>
          <w:p>
            <w:pPr>
              <w:pStyle w:val="16"/>
            </w:pPr>
            <w:r>
              <w:rPr>
                <w:rFonts w:hint="eastAsia"/>
                <w:lang w:val="en-US" w:eastAsia="zh-CN"/>
              </w:rPr>
              <w:t>0.001144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用于2024年河北省政府债券付息服务费--保定白沟新城智慧管网更新项目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0.001144</w:t>
            </w:r>
          </w:p>
        </w:tc>
        <w:tc>
          <w:tcPr>
            <w:tcW w:w="2835" w:type="dxa"/>
            <w:vAlign w:val="center"/>
          </w:tcPr>
          <w:p>
            <w:pPr>
              <w:pStyle w:val="17"/>
            </w:pPr>
            <w:r>
              <w:rPr>
                <w:rFonts w:hint="eastAsia"/>
                <w:lang w:val="en-US" w:eastAsia="zh-CN"/>
              </w:rPr>
              <w:t>0.001144</w:t>
            </w:r>
          </w:p>
        </w:tc>
        <w:tc>
          <w:tcPr>
            <w:tcW w:w="2551" w:type="dxa"/>
            <w:vAlign w:val="center"/>
          </w:tcPr>
          <w:p>
            <w:pPr>
              <w:pStyle w:val="17"/>
            </w:pPr>
            <w:r>
              <w:rPr>
                <w:rFonts w:hint="eastAsia"/>
                <w:lang w:val="en-US" w:eastAsia="zh-CN"/>
              </w:rPr>
              <w:t>0.001144</w:t>
            </w:r>
          </w:p>
        </w:tc>
        <w:tc>
          <w:tcPr>
            <w:tcW w:w="3543" w:type="dxa"/>
            <w:gridSpan w:val="2"/>
            <w:vAlign w:val="center"/>
          </w:tcPr>
          <w:p>
            <w:pPr>
              <w:pStyle w:val="17"/>
            </w:pPr>
            <w:r>
              <w:rPr>
                <w:rFonts w:hint="eastAsia"/>
                <w:lang w:val="en-US" w:eastAsia="zh-CN"/>
              </w:rPr>
              <w:t>0.001144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1.2024年河北省政府债券付息服务费--保定白沟新城智慧管网更新项目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3"/>
        <w:gridCol w:w="2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473" w:type="dxa"/>
            <w:vAlign w:val="center"/>
          </w:tcPr>
          <w:p>
            <w:pPr>
              <w:pStyle w:val="14"/>
            </w:pPr>
            <w:r>
              <w:t>指标值</w:t>
            </w:r>
          </w:p>
        </w:tc>
        <w:tc>
          <w:tcPr>
            <w:tcW w:w="207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473"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07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473" w:type="dxa"/>
            <w:vAlign w:val="center"/>
          </w:tcPr>
          <w:p>
            <w:pPr>
              <w:pStyle w:val="16"/>
              <w:rPr>
                <w:rFonts w:ascii="方正书宋_GBK" w:hAnsi="方正书宋_GBK" w:eastAsia="方正书宋_GBK" w:cs="方正书宋_GBK"/>
                <w:sz w:val="21"/>
                <w:szCs w:val="24"/>
                <w:lang w:val="en-US" w:eastAsia="uk-UA" w:bidi="ar-SA"/>
              </w:rPr>
            </w:pPr>
            <w:r>
              <w:t>100%</w:t>
            </w:r>
          </w:p>
        </w:tc>
        <w:tc>
          <w:tcPr>
            <w:tcW w:w="207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473" w:type="dxa"/>
            <w:vAlign w:val="center"/>
          </w:tcPr>
          <w:p>
            <w:pPr>
              <w:pStyle w:val="16"/>
              <w:rPr>
                <w:rFonts w:ascii="方正书宋_GBK" w:hAnsi="方正书宋_GBK" w:eastAsia="方正书宋_GBK" w:cs="方正书宋_GBK"/>
                <w:sz w:val="21"/>
                <w:szCs w:val="24"/>
                <w:lang w:val="en-US" w:eastAsia="uk-UA" w:bidi="ar-SA"/>
              </w:rPr>
            </w:pPr>
            <w:r>
              <w:t>100%</w:t>
            </w:r>
          </w:p>
        </w:tc>
        <w:tc>
          <w:tcPr>
            <w:tcW w:w="207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473"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07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473"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07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5386" w:type="dxa"/>
            <w:vAlign w:val="center"/>
          </w:tcPr>
          <w:p>
            <w:pPr>
              <w:pStyle w:val="16"/>
            </w:pPr>
            <w:r>
              <w:t>满意率</w:t>
            </w:r>
          </w:p>
        </w:tc>
        <w:tc>
          <w:tcPr>
            <w:tcW w:w="1473" w:type="dxa"/>
            <w:vAlign w:val="center"/>
          </w:tcPr>
          <w:p>
            <w:pPr>
              <w:pStyle w:val="16"/>
            </w:pPr>
            <w:r>
              <w:t>≥90%</w:t>
            </w:r>
          </w:p>
        </w:tc>
        <w:tc>
          <w:tcPr>
            <w:tcW w:w="2071"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91</w:t>
      </w:r>
      <w:r>
        <w:rPr>
          <w:rFonts w:hint="eastAsia" w:ascii="楷体" w:hAnsi="楷体" w:eastAsia="楷体" w:cs="楷体"/>
          <w:b w:val="0"/>
          <w:bCs/>
          <w:color w:val="000000"/>
          <w:sz w:val="32"/>
          <w:szCs w:val="32"/>
        </w:rPr>
        <w:t>、EPS道路专项治理溶液购置费绩效目标表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13060524P00453310011D</w:t>
            </w:r>
          </w:p>
        </w:tc>
        <w:tc>
          <w:tcPr>
            <w:tcW w:w="2835" w:type="dxa"/>
            <w:vAlign w:val="center"/>
          </w:tcPr>
          <w:p>
            <w:pPr>
              <w:pStyle w:val="14"/>
            </w:pPr>
            <w:r>
              <w:t>项目名称</w:t>
            </w:r>
          </w:p>
        </w:tc>
        <w:tc>
          <w:tcPr>
            <w:tcW w:w="6094" w:type="dxa"/>
            <w:gridSpan w:val="3"/>
            <w:vAlign w:val="center"/>
          </w:tcPr>
          <w:p>
            <w:pPr>
              <w:pStyle w:val="16"/>
            </w:pPr>
            <w:r>
              <w:t>EPS道路专项治理溶液购置费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300.00</w:t>
            </w:r>
          </w:p>
        </w:tc>
        <w:tc>
          <w:tcPr>
            <w:tcW w:w="2835" w:type="dxa"/>
            <w:vAlign w:val="center"/>
          </w:tcPr>
          <w:p>
            <w:pPr>
              <w:pStyle w:val="14"/>
            </w:pPr>
            <w:r>
              <w:t>其中：财政资金</w:t>
            </w:r>
          </w:p>
        </w:tc>
        <w:tc>
          <w:tcPr>
            <w:tcW w:w="2551" w:type="dxa"/>
            <w:vAlign w:val="center"/>
          </w:tcPr>
          <w:p>
            <w:pPr>
              <w:pStyle w:val="16"/>
            </w:pPr>
            <w:r>
              <w:t>300.00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用于购置EPS专项治理溶液项目，预算金额300万，保障大气污染治理工作顺利开展。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75.00</w:t>
            </w:r>
          </w:p>
        </w:tc>
        <w:tc>
          <w:tcPr>
            <w:tcW w:w="2835" w:type="dxa"/>
            <w:vAlign w:val="center"/>
          </w:tcPr>
          <w:p>
            <w:pPr>
              <w:pStyle w:val="17"/>
            </w:pPr>
            <w:r>
              <w:t>150.00</w:t>
            </w:r>
          </w:p>
        </w:tc>
        <w:tc>
          <w:tcPr>
            <w:tcW w:w="2551" w:type="dxa"/>
            <w:vAlign w:val="center"/>
          </w:tcPr>
          <w:p>
            <w:pPr>
              <w:pStyle w:val="17"/>
            </w:pPr>
            <w:r>
              <w:t>225.00</w:t>
            </w:r>
          </w:p>
        </w:tc>
        <w:tc>
          <w:tcPr>
            <w:tcW w:w="3543" w:type="dxa"/>
            <w:gridSpan w:val="2"/>
            <w:vAlign w:val="center"/>
          </w:tcPr>
          <w:p>
            <w:pPr>
              <w:pStyle w:val="17"/>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1.通地购买至少100吨EPS道路治理溶液，保障大气污染治理工作。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01"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购买EPS溶液数量</w:t>
            </w:r>
          </w:p>
        </w:tc>
        <w:tc>
          <w:tcPr>
            <w:tcW w:w="5386" w:type="dxa"/>
            <w:vAlign w:val="center"/>
          </w:tcPr>
          <w:p>
            <w:pPr>
              <w:pStyle w:val="16"/>
            </w:pPr>
            <w:r>
              <w:t>购买EPS道路治理溶液数量</w:t>
            </w:r>
          </w:p>
        </w:tc>
        <w:tc>
          <w:tcPr>
            <w:tcW w:w="1701" w:type="dxa"/>
            <w:vAlign w:val="center"/>
          </w:tcPr>
          <w:p>
            <w:pPr>
              <w:pStyle w:val="16"/>
            </w:pPr>
            <w:r>
              <w:t>≥100吨</w:t>
            </w:r>
          </w:p>
        </w:tc>
        <w:tc>
          <w:tcPr>
            <w:tcW w:w="1843"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购买EPS道路治理溶液验收合格率</w:t>
            </w:r>
          </w:p>
        </w:tc>
        <w:tc>
          <w:tcPr>
            <w:tcW w:w="1701" w:type="dxa"/>
            <w:vAlign w:val="center"/>
          </w:tcPr>
          <w:p>
            <w:pPr>
              <w:pStyle w:val="16"/>
            </w:pPr>
            <w:r>
              <w:t>≥97%</w:t>
            </w:r>
          </w:p>
        </w:tc>
        <w:tc>
          <w:tcPr>
            <w:tcW w:w="1843" w:type="dxa"/>
            <w:vAlign w:val="center"/>
          </w:tcPr>
          <w:p>
            <w:pPr>
              <w:pStyle w:val="16"/>
            </w:pPr>
            <w:r>
              <w:t>EPS道路治理溶液验收单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采购完成时间</w:t>
            </w:r>
          </w:p>
        </w:tc>
        <w:tc>
          <w:tcPr>
            <w:tcW w:w="5386" w:type="dxa"/>
            <w:vAlign w:val="center"/>
          </w:tcPr>
          <w:p>
            <w:pPr>
              <w:pStyle w:val="16"/>
            </w:pPr>
            <w:r>
              <w:t>采购的EPS道路治理溶液到位时间</w:t>
            </w:r>
          </w:p>
        </w:tc>
        <w:tc>
          <w:tcPr>
            <w:tcW w:w="1701" w:type="dxa"/>
            <w:vAlign w:val="center"/>
          </w:tcPr>
          <w:p>
            <w:pPr>
              <w:pStyle w:val="16"/>
            </w:pPr>
            <w:r>
              <w:t>2024年12月底前</w:t>
            </w:r>
          </w:p>
        </w:tc>
        <w:tc>
          <w:tcPr>
            <w:tcW w:w="1843" w:type="dxa"/>
            <w:vAlign w:val="center"/>
          </w:tcPr>
          <w:p>
            <w:pPr>
              <w:pStyle w:val="16"/>
            </w:pPr>
            <w:r>
              <w:t>EPS道路治理溶液采购合同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费用标准</w:t>
            </w:r>
          </w:p>
        </w:tc>
        <w:tc>
          <w:tcPr>
            <w:tcW w:w="5386" w:type="dxa"/>
            <w:vAlign w:val="center"/>
          </w:tcPr>
          <w:p>
            <w:pPr>
              <w:pStyle w:val="16"/>
            </w:pPr>
            <w:r>
              <w:t>EPS道路治理溶液收费标准</w:t>
            </w:r>
          </w:p>
        </w:tc>
        <w:tc>
          <w:tcPr>
            <w:tcW w:w="1701" w:type="dxa"/>
            <w:vAlign w:val="center"/>
          </w:tcPr>
          <w:p>
            <w:pPr>
              <w:pStyle w:val="16"/>
            </w:pPr>
            <w:r>
              <w:t>≤30000元</w:t>
            </w:r>
          </w:p>
        </w:tc>
        <w:tc>
          <w:tcPr>
            <w:tcW w:w="1843" w:type="dxa"/>
            <w:vAlign w:val="center"/>
          </w:tcPr>
          <w:p>
            <w:pPr>
              <w:pStyle w:val="16"/>
            </w:pPr>
            <w:r>
              <w:t>EPS道路治理溶液采购合同</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rPr>
                <w:rFonts w:hint="eastAsia"/>
                <w:lang w:eastAsia="zh-CN"/>
              </w:rPr>
              <w:t>社会</w:t>
            </w:r>
            <w:r>
              <w:t>经济效益指标</w:t>
            </w:r>
          </w:p>
        </w:tc>
        <w:tc>
          <w:tcPr>
            <w:tcW w:w="2835" w:type="dxa"/>
            <w:vAlign w:val="center"/>
          </w:tcPr>
          <w:p>
            <w:pPr>
              <w:pStyle w:val="16"/>
            </w:pPr>
            <w:r>
              <w:t>提高城市空气质量</w:t>
            </w:r>
          </w:p>
        </w:tc>
        <w:tc>
          <w:tcPr>
            <w:tcW w:w="5386" w:type="dxa"/>
            <w:vAlign w:val="center"/>
          </w:tcPr>
          <w:p>
            <w:pPr>
              <w:pStyle w:val="16"/>
            </w:pPr>
            <w:r>
              <w:t>帮助开展大气治理工作，提高城市空气质量</w:t>
            </w:r>
          </w:p>
        </w:tc>
        <w:tc>
          <w:tcPr>
            <w:tcW w:w="1701" w:type="dxa"/>
            <w:vAlign w:val="center"/>
          </w:tcPr>
          <w:p>
            <w:pPr>
              <w:pStyle w:val="16"/>
            </w:pPr>
            <w:r>
              <w:t>提高城市空气质量</w:t>
            </w:r>
          </w:p>
        </w:tc>
        <w:tc>
          <w:tcPr>
            <w:tcW w:w="184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5386" w:type="dxa"/>
            <w:vAlign w:val="center"/>
          </w:tcPr>
          <w:p>
            <w:pPr>
              <w:pStyle w:val="16"/>
            </w:pPr>
            <w:r>
              <w:t>单位工作人员满意度</w:t>
            </w:r>
          </w:p>
        </w:tc>
        <w:tc>
          <w:tcPr>
            <w:tcW w:w="1701" w:type="dxa"/>
            <w:vAlign w:val="center"/>
          </w:tcPr>
          <w:p>
            <w:pPr>
              <w:pStyle w:val="16"/>
            </w:pPr>
            <w:r>
              <w:t>≥90%</w:t>
            </w:r>
          </w:p>
        </w:tc>
        <w:tc>
          <w:tcPr>
            <w:tcW w:w="184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92</w:t>
      </w:r>
      <w:r>
        <w:rPr>
          <w:rFonts w:hint="eastAsia" w:ascii="楷体" w:hAnsi="楷体" w:eastAsia="楷体" w:cs="楷体"/>
          <w:b w:val="0"/>
          <w:bCs/>
          <w:color w:val="000000"/>
          <w:sz w:val="32"/>
          <w:szCs w:val="32"/>
        </w:rPr>
        <w:t>、白沟城区智慧路灯项目绩效目标表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13060524P004533100050</w:t>
            </w:r>
          </w:p>
        </w:tc>
        <w:tc>
          <w:tcPr>
            <w:tcW w:w="2835" w:type="dxa"/>
            <w:vAlign w:val="center"/>
          </w:tcPr>
          <w:p>
            <w:pPr>
              <w:pStyle w:val="14"/>
            </w:pPr>
            <w:r>
              <w:t>项目名称</w:t>
            </w:r>
          </w:p>
        </w:tc>
        <w:tc>
          <w:tcPr>
            <w:tcW w:w="6094" w:type="dxa"/>
            <w:gridSpan w:val="3"/>
            <w:vAlign w:val="center"/>
          </w:tcPr>
          <w:p>
            <w:pPr>
              <w:pStyle w:val="16"/>
            </w:pPr>
            <w:r>
              <w:t>白沟城区智慧路灯项目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w:t>
            </w:r>
          </w:p>
        </w:tc>
        <w:tc>
          <w:tcPr>
            <w:tcW w:w="2835" w:type="dxa"/>
            <w:vAlign w:val="center"/>
          </w:tcPr>
          <w:p>
            <w:pPr>
              <w:pStyle w:val="14"/>
            </w:pPr>
            <w:r>
              <w:t>其中：财政资金</w:t>
            </w:r>
          </w:p>
        </w:tc>
        <w:tc>
          <w:tcPr>
            <w:tcW w:w="2551" w:type="dxa"/>
            <w:vAlign w:val="center"/>
          </w:tcPr>
          <w:p>
            <w:pPr>
              <w:pStyle w:val="16"/>
            </w:pPr>
            <w:r>
              <w:t>200.00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用于城区智慧路灯服务费，预算金额200万元，保障城区亮化工作正常运转。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50.00</w:t>
            </w:r>
          </w:p>
        </w:tc>
        <w:tc>
          <w:tcPr>
            <w:tcW w:w="2835" w:type="dxa"/>
            <w:vAlign w:val="center"/>
          </w:tcPr>
          <w:p>
            <w:pPr>
              <w:pStyle w:val="17"/>
            </w:pPr>
            <w:r>
              <w:t>100.00</w:t>
            </w:r>
          </w:p>
        </w:tc>
        <w:tc>
          <w:tcPr>
            <w:tcW w:w="2551" w:type="dxa"/>
            <w:vAlign w:val="center"/>
          </w:tcPr>
          <w:p>
            <w:pPr>
              <w:pStyle w:val="17"/>
            </w:pPr>
            <w:r>
              <w:t>150.00</w:t>
            </w:r>
          </w:p>
        </w:tc>
        <w:tc>
          <w:tcPr>
            <w:tcW w:w="3543" w:type="dxa"/>
            <w:gridSpan w:val="2"/>
            <w:vAlign w:val="center"/>
          </w:tcPr>
          <w:p>
            <w:pPr>
              <w:pStyle w:val="17"/>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1.用于城区智慧路灯服务，提升城区亮化效果，保证路段内道路照明正常，保证群众的安全和正常生活工作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维护路灯数量</w:t>
            </w:r>
          </w:p>
        </w:tc>
        <w:tc>
          <w:tcPr>
            <w:tcW w:w="5386" w:type="dxa"/>
            <w:vAlign w:val="center"/>
          </w:tcPr>
          <w:p>
            <w:pPr>
              <w:pStyle w:val="16"/>
            </w:pPr>
            <w:r>
              <w:t>维护城区路灯数量</w:t>
            </w:r>
          </w:p>
        </w:tc>
        <w:tc>
          <w:tcPr>
            <w:tcW w:w="162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≥3187基</w:t>
            </w:r>
          </w:p>
        </w:tc>
        <w:tc>
          <w:tcPr>
            <w:tcW w:w="1919" w:type="dxa"/>
            <w:vAlign w:val="center"/>
          </w:tcPr>
          <w:p>
            <w:pPr>
              <w:pStyle w:val="16"/>
            </w:pPr>
            <w:r>
              <w:t>路灯维护合同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路灯正常使用率</w:t>
            </w:r>
          </w:p>
        </w:tc>
        <w:tc>
          <w:tcPr>
            <w:tcW w:w="5386" w:type="dxa"/>
            <w:vAlign w:val="center"/>
          </w:tcPr>
          <w:p>
            <w:pPr>
              <w:pStyle w:val="16"/>
            </w:pPr>
            <w:r>
              <w:t>城区路灯正常使用率</w:t>
            </w:r>
          </w:p>
        </w:tc>
        <w:tc>
          <w:tcPr>
            <w:tcW w:w="1625" w:type="dxa"/>
            <w:vAlign w:val="center"/>
          </w:tcPr>
          <w:p>
            <w:pPr>
              <w:pStyle w:val="16"/>
              <w:rPr>
                <w:rFonts w:ascii="方正书宋_GBK" w:hAnsi="方正书宋_GBK" w:eastAsia="方正书宋_GBK" w:cs="方正书宋_GBK"/>
                <w:sz w:val="21"/>
                <w:szCs w:val="24"/>
                <w:lang w:val="en-US" w:eastAsia="uk-UA" w:bidi="ar-SA"/>
              </w:rPr>
            </w:pPr>
            <w:r>
              <w:t>≥98%</w:t>
            </w:r>
          </w:p>
        </w:tc>
        <w:tc>
          <w:tcPr>
            <w:tcW w:w="1919" w:type="dxa"/>
            <w:vAlign w:val="center"/>
          </w:tcPr>
          <w:p>
            <w:pPr>
              <w:pStyle w:val="16"/>
            </w:pPr>
            <w:r>
              <w:t>路灯维护合同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维护时间</w:t>
            </w:r>
          </w:p>
        </w:tc>
        <w:tc>
          <w:tcPr>
            <w:tcW w:w="5386" w:type="dxa"/>
            <w:vAlign w:val="center"/>
          </w:tcPr>
          <w:p>
            <w:pPr>
              <w:pStyle w:val="16"/>
            </w:pPr>
            <w:r>
              <w:t>维护城区路灯时间</w:t>
            </w:r>
          </w:p>
        </w:tc>
        <w:tc>
          <w:tcPr>
            <w:tcW w:w="1625" w:type="dxa"/>
            <w:vAlign w:val="center"/>
          </w:tcPr>
          <w:p>
            <w:pPr>
              <w:pStyle w:val="16"/>
              <w:rPr>
                <w:rFonts w:ascii="方正书宋_GBK" w:hAnsi="方正书宋_GBK" w:eastAsia="方正书宋_GBK" w:cs="方正书宋_GBK"/>
                <w:sz w:val="21"/>
                <w:szCs w:val="24"/>
                <w:lang w:val="en-US" w:eastAsia="uk-UA" w:bidi="ar-SA"/>
              </w:rPr>
            </w:pPr>
            <w:r>
              <w:t>1年</w:t>
            </w:r>
          </w:p>
        </w:tc>
        <w:tc>
          <w:tcPr>
            <w:tcW w:w="1919" w:type="dxa"/>
            <w:vAlign w:val="center"/>
          </w:tcPr>
          <w:p>
            <w:pPr>
              <w:pStyle w:val="16"/>
            </w:pPr>
            <w:r>
              <w:t>路灯维护合同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平均成本</w:t>
            </w:r>
          </w:p>
        </w:tc>
        <w:tc>
          <w:tcPr>
            <w:tcW w:w="5386" w:type="dxa"/>
            <w:vAlign w:val="center"/>
          </w:tcPr>
          <w:p>
            <w:pPr>
              <w:pStyle w:val="16"/>
            </w:pPr>
            <w:r>
              <w:t>路灯平均维护成本</w:t>
            </w:r>
          </w:p>
        </w:tc>
        <w:tc>
          <w:tcPr>
            <w:tcW w:w="1625"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≤844元/基/年</w:t>
            </w:r>
          </w:p>
        </w:tc>
        <w:tc>
          <w:tcPr>
            <w:tcW w:w="1919" w:type="dxa"/>
            <w:vAlign w:val="center"/>
          </w:tcPr>
          <w:p>
            <w:pPr>
              <w:pStyle w:val="16"/>
            </w:pPr>
            <w:r>
              <w:t>路灯维护合同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保证路段内道路照明正常</w:t>
            </w:r>
          </w:p>
        </w:tc>
        <w:tc>
          <w:tcPr>
            <w:tcW w:w="5386" w:type="dxa"/>
            <w:vAlign w:val="center"/>
          </w:tcPr>
          <w:p>
            <w:pPr>
              <w:pStyle w:val="16"/>
            </w:pPr>
            <w:r>
              <w:t>保证路段内道路照明正常，保证群众的安全和正常生活工作</w:t>
            </w:r>
          </w:p>
        </w:tc>
        <w:tc>
          <w:tcPr>
            <w:tcW w:w="1625" w:type="dxa"/>
            <w:vAlign w:val="center"/>
          </w:tcPr>
          <w:p>
            <w:pPr>
              <w:pStyle w:val="16"/>
            </w:pPr>
            <w:r>
              <w:t>保证路段内道路照明正常</w:t>
            </w:r>
          </w:p>
        </w:tc>
        <w:tc>
          <w:tcPr>
            <w:tcW w:w="1919" w:type="dxa"/>
            <w:vAlign w:val="center"/>
          </w:tcPr>
          <w:p>
            <w:pPr>
              <w:pStyle w:val="16"/>
            </w:pPr>
            <w:r>
              <w:t>路灯维护合同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群众对区域内路灯照明情况满意度</w:t>
            </w:r>
          </w:p>
        </w:tc>
        <w:tc>
          <w:tcPr>
            <w:tcW w:w="1625" w:type="dxa"/>
            <w:vAlign w:val="center"/>
          </w:tcPr>
          <w:p>
            <w:pPr>
              <w:pStyle w:val="16"/>
            </w:pPr>
            <w:r>
              <w:t>≥97%</w:t>
            </w:r>
          </w:p>
        </w:tc>
        <w:tc>
          <w:tcPr>
            <w:tcW w:w="191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93</w:t>
      </w:r>
      <w:r>
        <w:rPr>
          <w:rFonts w:hint="eastAsia" w:ascii="楷体" w:hAnsi="楷体" w:eastAsia="楷体" w:cs="楷体"/>
          <w:b w:val="0"/>
          <w:bCs/>
          <w:color w:val="000000"/>
          <w:sz w:val="32"/>
          <w:szCs w:val="32"/>
        </w:rPr>
        <w:t>、白沟新城工商贸领域作业场所视频监控全覆盖项目绩效目标表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13060524P00453310004C</w:t>
            </w:r>
          </w:p>
        </w:tc>
        <w:tc>
          <w:tcPr>
            <w:tcW w:w="2835" w:type="dxa"/>
            <w:vAlign w:val="center"/>
          </w:tcPr>
          <w:p>
            <w:pPr>
              <w:pStyle w:val="14"/>
            </w:pPr>
            <w:r>
              <w:t>项目名称</w:t>
            </w:r>
          </w:p>
        </w:tc>
        <w:tc>
          <w:tcPr>
            <w:tcW w:w="6094" w:type="dxa"/>
            <w:gridSpan w:val="3"/>
            <w:vAlign w:val="center"/>
          </w:tcPr>
          <w:p>
            <w:pPr>
              <w:pStyle w:val="16"/>
            </w:pPr>
            <w:r>
              <w:t>白沟新城工商贸领域作业场所视频监控全覆盖项目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332.51</w:t>
            </w:r>
          </w:p>
        </w:tc>
        <w:tc>
          <w:tcPr>
            <w:tcW w:w="2835" w:type="dxa"/>
            <w:vAlign w:val="center"/>
          </w:tcPr>
          <w:p>
            <w:pPr>
              <w:pStyle w:val="14"/>
            </w:pPr>
            <w:r>
              <w:t>其中：财政资金</w:t>
            </w:r>
          </w:p>
        </w:tc>
        <w:tc>
          <w:tcPr>
            <w:tcW w:w="2551" w:type="dxa"/>
            <w:vAlign w:val="center"/>
          </w:tcPr>
          <w:p>
            <w:pPr>
              <w:pStyle w:val="16"/>
            </w:pPr>
            <w:r>
              <w:t>332.51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用于应急安全生产视频全覆盖服务费，预算金额3325140元，保障全年安全生产工作顺利开展。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83.13</w:t>
            </w:r>
          </w:p>
        </w:tc>
        <w:tc>
          <w:tcPr>
            <w:tcW w:w="2835" w:type="dxa"/>
            <w:vAlign w:val="center"/>
          </w:tcPr>
          <w:p>
            <w:pPr>
              <w:pStyle w:val="17"/>
            </w:pPr>
            <w:r>
              <w:t>166.26</w:t>
            </w:r>
          </w:p>
        </w:tc>
        <w:tc>
          <w:tcPr>
            <w:tcW w:w="2551" w:type="dxa"/>
            <w:vAlign w:val="center"/>
          </w:tcPr>
          <w:p>
            <w:pPr>
              <w:pStyle w:val="17"/>
            </w:pPr>
            <w:r>
              <w:t>249.39</w:t>
            </w:r>
          </w:p>
        </w:tc>
        <w:tc>
          <w:tcPr>
            <w:tcW w:w="3543" w:type="dxa"/>
            <w:gridSpan w:val="2"/>
            <w:vAlign w:val="center"/>
          </w:tcPr>
          <w:p>
            <w:pPr>
              <w:pStyle w:val="17"/>
            </w:pPr>
            <w:r>
              <w:t>332.51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1.通过对企业进行视频监控覆盖，提升应急安全生产能力。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企业视频监控覆盖数量</w:t>
            </w:r>
          </w:p>
        </w:tc>
        <w:tc>
          <w:tcPr>
            <w:tcW w:w="5386" w:type="dxa"/>
            <w:vAlign w:val="center"/>
          </w:tcPr>
          <w:p>
            <w:pPr>
              <w:pStyle w:val="16"/>
            </w:pPr>
            <w:r>
              <w:t>企业视频监控覆盖数量</w:t>
            </w:r>
          </w:p>
        </w:tc>
        <w:tc>
          <w:tcPr>
            <w:tcW w:w="1640" w:type="dxa"/>
            <w:vAlign w:val="center"/>
          </w:tcPr>
          <w:p>
            <w:pPr>
              <w:pStyle w:val="16"/>
            </w:pPr>
            <w:r>
              <w:t>≥1130家</w:t>
            </w:r>
          </w:p>
        </w:tc>
        <w:tc>
          <w:tcPr>
            <w:tcW w:w="1904" w:type="dxa"/>
            <w:vAlign w:val="center"/>
          </w:tcPr>
          <w:p>
            <w:pPr>
              <w:pStyle w:val="16"/>
            </w:pPr>
            <w:r>
              <w:t>合同约定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路口、主要路段视频监控率</w:t>
            </w:r>
          </w:p>
        </w:tc>
        <w:tc>
          <w:tcPr>
            <w:tcW w:w="5386" w:type="dxa"/>
            <w:vAlign w:val="center"/>
          </w:tcPr>
          <w:p>
            <w:pPr>
              <w:pStyle w:val="16"/>
            </w:pPr>
            <w:r>
              <w:t>企业视频监控率</w:t>
            </w:r>
          </w:p>
        </w:tc>
        <w:tc>
          <w:tcPr>
            <w:tcW w:w="1640" w:type="dxa"/>
            <w:vAlign w:val="center"/>
          </w:tcPr>
          <w:p>
            <w:pPr>
              <w:pStyle w:val="16"/>
            </w:pPr>
            <w:r>
              <w:t>≥98%</w:t>
            </w:r>
          </w:p>
        </w:tc>
        <w:tc>
          <w:tcPr>
            <w:tcW w:w="1904" w:type="dxa"/>
            <w:vAlign w:val="center"/>
          </w:tcPr>
          <w:p>
            <w:pPr>
              <w:pStyle w:val="16"/>
            </w:pPr>
            <w:r>
              <w:t>合同约定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工作保障及时率</w:t>
            </w:r>
          </w:p>
        </w:tc>
        <w:tc>
          <w:tcPr>
            <w:tcW w:w="5386" w:type="dxa"/>
            <w:vAlign w:val="center"/>
          </w:tcPr>
          <w:p>
            <w:pPr>
              <w:pStyle w:val="16"/>
            </w:pPr>
            <w:r>
              <w:t>工作监控保障及时率</w:t>
            </w:r>
          </w:p>
        </w:tc>
        <w:tc>
          <w:tcPr>
            <w:tcW w:w="1640" w:type="dxa"/>
            <w:vAlign w:val="center"/>
          </w:tcPr>
          <w:p>
            <w:pPr>
              <w:pStyle w:val="16"/>
            </w:pPr>
            <w:r>
              <w:t>≥98%</w:t>
            </w:r>
          </w:p>
        </w:tc>
        <w:tc>
          <w:tcPr>
            <w:tcW w:w="1904" w:type="dxa"/>
            <w:vAlign w:val="center"/>
          </w:tcPr>
          <w:p>
            <w:pPr>
              <w:pStyle w:val="16"/>
            </w:pPr>
            <w:r>
              <w:t>合同约定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视频监控服务成本</w:t>
            </w:r>
          </w:p>
        </w:tc>
        <w:tc>
          <w:tcPr>
            <w:tcW w:w="5386" w:type="dxa"/>
            <w:vAlign w:val="center"/>
          </w:tcPr>
          <w:p>
            <w:pPr>
              <w:pStyle w:val="16"/>
            </w:pPr>
            <w:r>
              <w:t>视频监控平均成本</w:t>
            </w:r>
          </w:p>
        </w:tc>
        <w:tc>
          <w:tcPr>
            <w:tcW w:w="1640" w:type="dxa"/>
            <w:vAlign w:val="center"/>
          </w:tcPr>
          <w:p>
            <w:pPr>
              <w:pStyle w:val="16"/>
            </w:pPr>
            <w:r>
              <w:t>≤3000元/个</w:t>
            </w:r>
          </w:p>
        </w:tc>
        <w:tc>
          <w:tcPr>
            <w:tcW w:w="1904" w:type="dxa"/>
            <w:vAlign w:val="center"/>
          </w:tcPr>
          <w:p>
            <w:pPr>
              <w:pStyle w:val="16"/>
            </w:pPr>
            <w:r>
              <w:t>合同约定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应急安全生产能力</w:t>
            </w:r>
          </w:p>
        </w:tc>
        <w:tc>
          <w:tcPr>
            <w:tcW w:w="5386" w:type="dxa"/>
            <w:vAlign w:val="center"/>
          </w:tcPr>
          <w:p>
            <w:pPr>
              <w:pStyle w:val="16"/>
            </w:pPr>
            <w:r>
              <w:t>提升应急安全生产能力</w:t>
            </w:r>
          </w:p>
        </w:tc>
        <w:tc>
          <w:tcPr>
            <w:tcW w:w="1640" w:type="dxa"/>
            <w:vAlign w:val="center"/>
          </w:tcPr>
          <w:p>
            <w:pPr>
              <w:pStyle w:val="16"/>
            </w:pPr>
            <w:r>
              <w:t>进一步提升应急保障能力</w:t>
            </w:r>
          </w:p>
        </w:tc>
        <w:tc>
          <w:tcPr>
            <w:tcW w:w="1904" w:type="dxa"/>
            <w:vAlign w:val="center"/>
          </w:tcPr>
          <w:p>
            <w:pPr>
              <w:pStyle w:val="16"/>
            </w:pPr>
            <w:r>
              <w:t>实际工作情况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1640" w:type="dxa"/>
            <w:vAlign w:val="center"/>
          </w:tcPr>
          <w:p>
            <w:pPr>
              <w:pStyle w:val="16"/>
            </w:pPr>
            <w:r>
              <w:t>≥95%</w:t>
            </w:r>
          </w:p>
        </w:tc>
        <w:tc>
          <w:tcPr>
            <w:tcW w:w="190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94</w:t>
      </w:r>
      <w:r>
        <w:rPr>
          <w:rFonts w:hint="eastAsia" w:ascii="楷体" w:hAnsi="楷体" w:eastAsia="楷体" w:cs="楷体"/>
          <w:b w:val="0"/>
          <w:bCs/>
          <w:color w:val="000000"/>
          <w:sz w:val="32"/>
          <w:szCs w:val="32"/>
        </w:rPr>
        <w:t>、保定白沟新城排水管网更新项目本级配套资金绩效目标表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13060524P00454310001Q</w:t>
            </w:r>
          </w:p>
        </w:tc>
        <w:tc>
          <w:tcPr>
            <w:tcW w:w="2835" w:type="dxa"/>
            <w:vAlign w:val="center"/>
          </w:tcPr>
          <w:p>
            <w:pPr>
              <w:pStyle w:val="14"/>
            </w:pPr>
            <w:r>
              <w:t>项目名称</w:t>
            </w:r>
          </w:p>
        </w:tc>
        <w:tc>
          <w:tcPr>
            <w:tcW w:w="6094" w:type="dxa"/>
            <w:gridSpan w:val="3"/>
            <w:vAlign w:val="center"/>
          </w:tcPr>
          <w:p>
            <w:pPr>
              <w:pStyle w:val="16"/>
            </w:pPr>
            <w:r>
              <w:t>保定白沟新城排水管网更新项目本级配套资金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2848.00</w:t>
            </w:r>
          </w:p>
        </w:tc>
        <w:tc>
          <w:tcPr>
            <w:tcW w:w="2835" w:type="dxa"/>
            <w:vAlign w:val="center"/>
          </w:tcPr>
          <w:p>
            <w:pPr>
              <w:pStyle w:val="14"/>
            </w:pPr>
            <w:r>
              <w:t>其中：财政资金</w:t>
            </w:r>
          </w:p>
        </w:tc>
        <w:tc>
          <w:tcPr>
            <w:tcW w:w="2551" w:type="dxa"/>
            <w:vAlign w:val="center"/>
          </w:tcPr>
          <w:p>
            <w:pPr>
              <w:pStyle w:val="16"/>
            </w:pPr>
            <w:r>
              <w:t>2848.00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用于支付排水管网更新项目，保障城市建设发展。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712.00</w:t>
            </w:r>
          </w:p>
        </w:tc>
        <w:tc>
          <w:tcPr>
            <w:tcW w:w="2835" w:type="dxa"/>
            <w:vAlign w:val="center"/>
          </w:tcPr>
          <w:p>
            <w:pPr>
              <w:pStyle w:val="17"/>
            </w:pPr>
            <w:r>
              <w:t>1424.00</w:t>
            </w:r>
          </w:p>
        </w:tc>
        <w:tc>
          <w:tcPr>
            <w:tcW w:w="2551" w:type="dxa"/>
            <w:vAlign w:val="center"/>
          </w:tcPr>
          <w:p>
            <w:pPr>
              <w:pStyle w:val="17"/>
            </w:pPr>
            <w:r>
              <w:t>2136.00</w:t>
            </w:r>
          </w:p>
        </w:tc>
        <w:tc>
          <w:tcPr>
            <w:tcW w:w="3543" w:type="dxa"/>
            <w:gridSpan w:val="2"/>
            <w:vAlign w:val="center"/>
          </w:tcPr>
          <w:p>
            <w:pPr>
              <w:pStyle w:val="17"/>
            </w:pPr>
            <w:r>
              <w:t>2848.00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1.通过对白沟新城排水管线496公里，污水井242座，雨水口800座进行更新改造，保障城市排水通畅，加快城市发展建设。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988" w:type="dxa"/>
            <w:vAlign w:val="center"/>
          </w:tcPr>
          <w:p>
            <w:pPr>
              <w:pStyle w:val="14"/>
            </w:pPr>
            <w:r>
              <w:t>指标值</w:t>
            </w:r>
          </w:p>
        </w:tc>
        <w:tc>
          <w:tcPr>
            <w:tcW w:w="155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管网更新数量</w:t>
            </w:r>
          </w:p>
        </w:tc>
        <w:tc>
          <w:tcPr>
            <w:tcW w:w="5386" w:type="dxa"/>
            <w:vAlign w:val="center"/>
          </w:tcPr>
          <w:p>
            <w:pPr>
              <w:pStyle w:val="16"/>
              <w:rPr>
                <w:rFonts w:ascii="方正书宋_GBK" w:hAnsi="方正书宋_GBK" w:eastAsia="方正书宋_GBK" w:cs="方正书宋_GBK"/>
                <w:sz w:val="21"/>
                <w:szCs w:val="24"/>
                <w:lang w:val="en-US" w:eastAsia="uk-UA" w:bidi="ar-SA"/>
              </w:rPr>
            </w:pPr>
            <w:r>
              <w:t>白沟新城排水管网更新数量</w:t>
            </w:r>
          </w:p>
        </w:tc>
        <w:tc>
          <w:tcPr>
            <w:tcW w:w="1988" w:type="dxa"/>
            <w:vAlign w:val="center"/>
          </w:tcPr>
          <w:p>
            <w:pPr>
              <w:pStyle w:val="16"/>
              <w:rPr>
                <w:rFonts w:ascii="方正书宋_GBK" w:hAnsi="方正书宋_GBK" w:eastAsia="方正书宋_GBK" w:cs="方正书宋_GBK"/>
                <w:sz w:val="21"/>
                <w:szCs w:val="24"/>
                <w:lang w:val="en-US" w:eastAsia="uk-UA" w:bidi="ar-SA"/>
              </w:rPr>
            </w:pPr>
            <w:r>
              <w:t>管线496公里，污水井242座，雨水口800座</w:t>
            </w:r>
          </w:p>
        </w:tc>
        <w:tc>
          <w:tcPr>
            <w:tcW w:w="1556" w:type="dxa"/>
            <w:vAlign w:val="center"/>
          </w:tcPr>
          <w:p>
            <w:pPr>
              <w:pStyle w:val="16"/>
            </w:pPr>
            <w:r>
              <w:t>建设施工合同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5386" w:type="dxa"/>
            <w:vAlign w:val="center"/>
          </w:tcPr>
          <w:p>
            <w:pPr>
              <w:pStyle w:val="16"/>
              <w:rPr>
                <w:rFonts w:ascii="方正书宋_GBK" w:hAnsi="方正书宋_GBK" w:eastAsia="方正书宋_GBK" w:cs="方正书宋_GBK"/>
                <w:sz w:val="21"/>
                <w:szCs w:val="24"/>
                <w:lang w:val="en-US" w:eastAsia="uk-UA" w:bidi="ar-SA"/>
              </w:rPr>
            </w:pPr>
            <w:r>
              <w:t>白沟新城排水</w:t>
            </w:r>
            <w:r>
              <w:rPr>
                <w:rFonts w:hint="eastAsia"/>
                <w:lang w:val="en-US" w:eastAsia="zh-CN"/>
              </w:rPr>
              <w:t>管网</w:t>
            </w:r>
            <w:r>
              <w:t>工程质量合格</w:t>
            </w:r>
            <w:r>
              <w:rPr>
                <w:rFonts w:hint="eastAsia"/>
                <w:lang w:val="en-US" w:eastAsia="zh-CN"/>
              </w:rPr>
              <w:t>率</w:t>
            </w:r>
          </w:p>
        </w:tc>
        <w:tc>
          <w:tcPr>
            <w:tcW w:w="1988" w:type="dxa"/>
            <w:vAlign w:val="center"/>
          </w:tcPr>
          <w:p>
            <w:pPr>
              <w:pStyle w:val="16"/>
              <w:rPr>
                <w:rFonts w:ascii="方正书宋_GBK" w:hAnsi="方正书宋_GBK" w:eastAsia="方正书宋_GBK" w:cs="方正书宋_GBK"/>
                <w:sz w:val="21"/>
                <w:szCs w:val="24"/>
                <w:lang w:val="en-US" w:eastAsia="uk-UA" w:bidi="ar-SA"/>
              </w:rPr>
            </w:pPr>
            <w:r>
              <w:t>100%</w:t>
            </w:r>
          </w:p>
        </w:tc>
        <w:tc>
          <w:tcPr>
            <w:tcW w:w="1556" w:type="dxa"/>
            <w:vAlign w:val="center"/>
          </w:tcPr>
          <w:p>
            <w:pPr>
              <w:pStyle w:val="16"/>
            </w:pPr>
            <w:r>
              <w:t>建设施工合同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工程完成及时率</w:t>
            </w:r>
          </w:p>
        </w:tc>
        <w:tc>
          <w:tcPr>
            <w:tcW w:w="5386" w:type="dxa"/>
            <w:vAlign w:val="center"/>
          </w:tcPr>
          <w:p>
            <w:pPr>
              <w:pStyle w:val="16"/>
              <w:rPr>
                <w:rFonts w:ascii="方正书宋_GBK" w:hAnsi="方正书宋_GBK" w:eastAsia="方正书宋_GBK" w:cs="方正书宋_GBK"/>
                <w:sz w:val="21"/>
                <w:szCs w:val="24"/>
                <w:lang w:val="en-US" w:eastAsia="uk-UA" w:bidi="ar-SA"/>
              </w:rPr>
            </w:pPr>
            <w:r>
              <w:t>反映工程完工及时情况</w:t>
            </w:r>
          </w:p>
        </w:tc>
        <w:tc>
          <w:tcPr>
            <w:tcW w:w="1988" w:type="dxa"/>
            <w:vAlign w:val="center"/>
          </w:tcPr>
          <w:p>
            <w:pPr>
              <w:pStyle w:val="16"/>
              <w:rPr>
                <w:rFonts w:ascii="方正书宋_GBK" w:hAnsi="方正书宋_GBK" w:eastAsia="方正书宋_GBK" w:cs="方正书宋_GBK"/>
                <w:sz w:val="21"/>
                <w:szCs w:val="24"/>
                <w:lang w:val="en-US" w:eastAsia="uk-UA" w:bidi="ar-SA"/>
              </w:rPr>
            </w:pPr>
            <w:r>
              <w:t>≥98%</w:t>
            </w:r>
          </w:p>
        </w:tc>
        <w:tc>
          <w:tcPr>
            <w:tcW w:w="1556" w:type="dxa"/>
            <w:vAlign w:val="center"/>
          </w:tcPr>
          <w:p>
            <w:pPr>
              <w:pStyle w:val="16"/>
            </w:pPr>
            <w:r>
              <w:t>建设施工合同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平均费用</w:t>
            </w:r>
          </w:p>
        </w:tc>
        <w:tc>
          <w:tcPr>
            <w:tcW w:w="53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工程平均费用</w:t>
            </w:r>
          </w:p>
        </w:tc>
        <w:tc>
          <w:tcPr>
            <w:tcW w:w="1988"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≤2848</w:t>
            </w:r>
            <w:r>
              <w:t>万元</w:t>
            </w:r>
          </w:p>
        </w:tc>
        <w:tc>
          <w:tcPr>
            <w:tcW w:w="1556"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社会</w:t>
            </w:r>
            <w:r>
              <w:t>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改善城市环境</w:t>
            </w:r>
          </w:p>
        </w:tc>
        <w:tc>
          <w:tcPr>
            <w:tcW w:w="5386" w:type="dxa"/>
            <w:vAlign w:val="center"/>
          </w:tcPr>
          <w:p>
            <w:pPr>
              <w:pStyle w:val="16"/>
              <w:rPr>
                <w:rFonts w:ascii="方正书宋_GBK" w:hAnsi="方正书宋_GBK" w:eastAsia="方正书宋_GBK" w:cs="方正书宋_GBK"/>
                <w:sz w:val="21"/>
                <w:szCs w:val="24"/>
                <w:lang w:val="en-US" w:eastAsia="uk-UA" w:bidi="ar-SA"/>
              </w:rPr>
            </w:pPr>
            <w:r>
              <w:t>有利于缓解雨季内涝问题，从而改善白沟新城环境和人居环境。</w:t>
            </w:r>
          </w:p>
        </w:tc>
        <w:tc>
          <w:tcPr>
            <w:tcW w:w="1988" w:type="dxa"/>
            <w:vAlign w:val="center"/>
          </w:tcPr>
          <w:p>
            <w:pPr>
              <w:pStyle w:val="16"/>
              <w:rPr>
                <w:rFonts w:ascii="方正书宋_GBK" w:hAnsi="方正书宋_GBK" w:eastAsia="方正书宋_GBK" w:cs="方正书宋_GBK"/>
                <w:sz w:val="21"/>
                <w:szCs w:val="24"/>
                <w:lang w:val="en-US" w:eastAsia="uk-UA" w:bidi="ar-SA"/>
              </w:rPr>
            </w:pPr>
            <w:r>
              <w:t>改善城市环境</w:t>
            </w:r>
          </w:p>
        </w:tc>
        <w:tc>
          <w:tcPr>
            <w:tcW w:w="1556"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群众对城市排水管网更新</w:t>
            </w:r>
            <w:r>
              <w:t>满意度</w:t>
            </w:r>
          </w:p>
        </w:tc>
        <w:tc>
          <w:tcPr>
            <w:tcW w:w="1988" w:type="dxa"/>
            <w:vAlign w:val="center"/>
          </w:tcPr>
          <w:p>
            <w:pPr>
              <w:pStyle w:val="16"/>
              <w:rPr>
                <w:rFonts w:ascii="方正书宋_GBK" w:hAnsi="方正书宋_GBK" w:eastAsia="方正书宋_GBK" w:cs="方正书宋_GBK"/>
                <w:sz w:val="21"/>
                <w:szCs w:val="24"/>
                <w:lang w:val="en-US" w:eastAsia="uk-UA" w:bidi="ar-SA"/>
              </w:rPr>
            </w:pPr>
            <w:r>
              <w:t>≥90%</w:t>
            </w:r>
          </w:p>
        </w:tc>
        <w:tc>
          <w:tcPr>
            <w:tcW w:w="155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95</w:t>
      </w:r>
      <w:r>
        <w:rPr>
          <w:rFonts w:hint="eastAsia" w:ascii="楷体" w:hAnsi="楷体" w:eastAsia="楷体" w:cs="楷体"/>
          <w:b w:val="0"/>
          <w:bCs/>
          <w:color w:val="000000"/>
          <w:sz w:val="32"/>
          <w:szCs w:val="32"/>
        </w:rPr>
        <w:t>、城区及村街、河道环境卫生市场化服务费绩效目标表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13060524P004533100077</w:t>
            </w:r>
          </w:p>
        </w:tc>
        <w:tc>
          <w:tcPr>
            <w:tcW w:w="2835" w:type="dxa"/>
            <w:vAlign w:val="center"/>
          </w:tcPr>
          <w:p>
            <w:pPr>
              <w:pStyle w:val="14"/>
            </w:pPr>
            <w:r>
              <w:t>项目名称</w:t>
            </w:r>
          </w:p>
        </w:tc>
        <w:tc>
          <w:tcPr>
            <w:tcW w:w="6094" w:type="dxa"/>
            <w:gridSpan w:val="3"/>
            <w:vAlign w:val="center"/>
          </w:tcPr>
          <w:p>
            <w:pPr>
              <w:pStyle w:val="16"/>
            </w:pPr>
            <w:r>
              <w:t>城区及村街、河道环境卫生市场化服务费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2500.00</w:t>
            </w:r>
          </w:p>
        </w:tc>
        <w:tc>
          <w:tcPr>
            <w:tcW w:w="2835" w:type="dxa"/>
            <w:vAlign w:val="center"/>
          </w:tcPr>
          <w:p>
            <w:pPr>
              <w:pStyle w:val="14"/>
            </w:pPr>
            <w:r>
              <w:t>其中：财政资金</w:t>
            </w:r>
          </w:p>
        </w:tc>
        <w:tc>
          <w:tcPr>
            <w:tcW w:w="2551" w:type="dxa"/>
            <w:vAlign w:val="center"/>
          </w:tcPr>
          <w:p>
            <w:pPr>
              <w:pStyle w:val="16"/>
            </w:pPr>
            <w:r>
              <w:t>2500.00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用于城区及村街、河道环境卫生服务，城市环境卫生建设，保障正常运转。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625.00</w:t>
            </w:r>
          </w:p>
        </w:tc>
        <w:tc>
          <w:tcPr>
            <w:tcW w:w="2835" w:type="dxa"/>
            <w:vAlign w:val="center"/>
          </w:tcPr>
          <w:p>
            <w:pPr>
              <w:pStyle w:val="17"/>
            </w:pPr>
            <w:r>
              <w:t>1250.00</w:t>
            </w:r>
          </w:p>
        </w:tc>
        <w:tc>
          <w:tcPr>
            <w:tcW w:w="2551" w:type="dxa"/>
            <w:vAlign w:val="center"/>
          </w:tcPr>
          <w:p>
            <w:pPr>
              <w:pStyle w:val="17"/>
            </w:pPr>
            <w:r>
              <w:t>1875.00</w:t>
            </w:r>
          </w:p>
        </w:tc>
        <w:tc>
          <w:tcPr>
            <w:tcW w:w="3543" w:type="dxa"/>
            <w:gridSpan w:val="2"/>
            <w:vAlign w:val="center"/>
          </w:tcPr>
          <w:p>
            <w:pPr>
              <w:pStyle w:val="17"/>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1.1.通过清扫城区及村街、河道卫生，提高城市环境质量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82" w:type="dxa"/>
            <w:vAlign w:val="center"/>
          </w:tcPr>
          <w:p>
            <w:pPr>
              <w:pStyle w:val="14"/>
            </w:pPr>
            <w:r>
              <w:t>指标值</w:t>
            </w:r>
          </w:p>
        </w:tc>
        <w:tc>
          <w:tcPr>
            <w:tcW w:w="166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城区及村街、河道环境卫生清扫面积</w:t>
            </w:r>
          </w:p>
        </w:tc>
        <w:tc>
          <w:tcPr>
            <w:tcW w:w="5386" w:type="dxa"/>
            <w:vAlign w:val="center"/>
          </w:tcPr>
          <w:p>
            <w:pPr>
              <w:pStyle w:val="16"/>
              <w:rPr>
                <w:rFonts w:ascii="方正书宋_GBK" w:hAnsi="方正书宋_GBK" w:eastAsia="方正书宋_GBK" w:cs="方正书宋_GBK"/>
                <w:sz w:val="21"/>
                <w:szCs w:val="24"/>
                <w:lang w:val="en-US" w:eastAsia="uk-UA" w:bidi="ar-SA"/>
              </w:rPr>
            </w:pPr>
            <w:r>
              <w:t>城区及村街、河道环境卫生清扫面积</w:t>
            </w:r>
          </w:p>
        </w:tc>
        <w:tc>
          <w:tcPr>
            <w:tcW w:w="188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≥4750393.08平方米</w:t>
            </w:r>
          </w:p>
        </w:tc>
        <w:tc>
          <w:tcPr>
            <w:tcW w:w="1662" w:type="dxa"/>
            <w:vAlign w:val="center"/>
          </w:tcPr>
          <w:p>
            <w:pPr>
              <w:pStyle w:val="16"/>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合格率</w:t>
            </w:r>
          </w:p>
        </w:tc>
        <w:tc>
          <w:tcPr>
            <w:tcW w:w="5386" w:type="dxa"/>
            <w:vAlign w:val="center"/>
          </w:tcPr>
          <w:p>
            <w:pPr>
              <w:pStyle w:val="16"/>
              <w:rPr>
                <w:rFonts w:ascii="方正书宋_GBK" w:hAnsi="方正书宋_GBK" w:eastAsia="方正书宋_GBK" w:cs="方正书宋_GBK"/>
                <w:sz w:val="21"/>
                <w:szCs w:val="24"/>
                <w:lang w:val="en-US" w:eastAsia="uk-UA" w:bidi="ar-SA"/>
              </w:rPr>
            </w:pPr>
            <w:r>
              <w:t>清扫合格率</w:t>
            </w:r>
          </w:p>
        </w:tc>
        <w:tc>
          <w:tcPr>
            <w:tcW w:w="1882" w:type="dxa"/>
            <w:vAlign w:val="center"/>
          </w:tcPr>
          <w:p>
            <w:pPr>
              <w:pStyle w:val="16"/>
              <w:rPr>
                <w:rFonts w:ascii="方正书宋_GBK" w:hAnsi="方正书宋_GBK" w:eastAsia="方正书宋_GBK" w:cs="方正书宋_GBK"/>
                <w:sz w:val="21"/>
                <w:szCs w:val="24"/>
                <w:lang w:val="en-US" w:eastAsia="uk-UA" w:bidi="ar-SA"/>
              </w:rPr>
            </w:pPr>
            <w:r>
              <w:t>≥92%</w:t>
            </w:r>
          </w:p>
        </w:tc>
        <w:tc>
          <w:tcPr>
            <w:tcW w:w="1662" w:type="dxa"/>
            <w:vAlign w:val="center"/>
          </w:tcPr>
          <w:p>
            <w:pPr>
              <w:pStyle w:val="16"/>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工作时间</w:t>
            </w:r>
          </w:p>
        </w:tc>
        <w:tc>
          <w:tcPr>
            <w:tcW w:w="5386" w:type="dxa"/>
            <w:vAlign w:val="center"/>
          </w:tcPr>
          <w:p>
            <w:pPr>
              <w:pStyle w:val="16"/>
              <w:rPr>
                <w:rFonts w:ascii="方正书宋_GBK" w:hAnsi="方正书宋_GBK" w:eastAsia="方正书宋_GBK" w:cs="方正书宋_GBK"/>
                <w:sz w:val="21"/>
                <w:szCs w:val="24"/>
                <w:lang w:val="en-US" w:eastAsia="uk-UA" w:bidi="ar-SA"/>
              </w:rPr>
            </w:pPr>
            <w:r>
              <w:t>清扫工作</w:t>
            </w:r>
            <w:r>
              <w:rPr>
                <w:rFonts w:hint="eastAsia"/>
                <w:lang w:val="en-US" w:eastAsia="zh-CN"/>
              </w:rPr>
              <w:t>开展</w:t>
            </w:r>
            <w:r>
              <w:t>时间</w:t>
            </w:r>
          </w:p>
        </w:tc>
        <w:tc>
          <w:tcPr>
            <w:tcW w:w="1882" w:type="dxa"/>
            <w:vAlign w:val="center"/>
          </w:tcPr>
          <w:p>
            <w:pPr>
              <w:pStyle w:val="16"/>
              <w:rPr>
                <w:rFonts w:ascii="方正书宋_GBK" w:hAnsi="方正书宋_GBK" w:eastAsia="方正书宋_GBK" w:cs="方正书宋_GBK"/>
                <w:sz w:val="21"/>
                <w:szCs w:val="24"/>
                <w:lang w:val="en-US" w:eastAsia="uk-UA" w:bidi="ar-SA"/>
              </w:rPr>
            </w:pPr>
            <w:r>
              <w:t>1年</w:t>
            </w:r>
          </w:p>
        </w:tc>
        <w:tc>
          <w:tcPr>
            <w:tcW w:w="1662" w:type="dxa"/>
            <w:vAlign w:val="center"/>
          </w:tcPr>
          <w:p>
            <w:pPr>
              <w:pStyle w:val="16"/>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清扫成本</w:t>
            </w:r>
          </w:p>
        </w:tc>
        <w:tc>
          <w:tcPr>
            <w:tcW w:w="5386" w:type="dxa"/>
            <w:vAlign w:val="center"/>
          </w:tcPr>
          <w:p>
            <w:pPr>
              <w:pStyle w:val="16"/>
              <w:rPr>
                <w:rFonts w:ascii="方正书宋_GBK" w:hAnsi="方正书宋_GBK" w:eastAsia="方正书宋_GBK" w:cs="方正书宋_GBK"/>
                <w:sz w:val="21"/>
                <w:szCs w:val="24"/>
                <w:lang w:val="en-US" w:eastAsia="uk-UA" w:bidi="ar-SA"/>
              </w:rPr>
            </w:pPr>
            <w:r>
              <w:t>城区及村街、河道环境卫生清扫成本</w:t>
            </w:r>
          </w:p>
        </w:tc>
        <w:tc>
          <w:tcPr>
            <w:tcW w:w="1882" w:type="dxa"/>
            <w:vAlign w:val="center"/>
          </w:tcPr>
          <w:p>
            <w:pPr>
              <w:pStyle w:val="16"/>
              <w:rPr>
                <w:rFonts w:hint="default" w:ascii="方正书宋_GBK" w:hAnsi="方正书宋_GBK" w:eastAsia="方正书宋_GBK" w:cs="方正书宋_GBK"/>
                <w:sz w:val="21"/>
                <w:szCs w:val="24"/>
                <w:lang w:val="en-US" w:eastAsia="zh-CN" w:bidi="ar-SA"/>
              </w:rPr>
            </w:pPr>
            <w:r>
              <w:t>≤</w:t>
            </w:r>
            <w:r>
              <w:rPr>
                <w:rFonts w:hint="eastAsia"/>
                <w:lang w:val="en-US" w:eastAsia="zh-CN"/>
              </w:rPr>
              <w:t>5.26</w:t>
            </w:r>
            <w:r>
              <w:t>万元</w:t>
            </w:r>
            <w:r>
              <w:rPr>
                <w:rFonts w:hint="eastAsia"/>
                <w:lang w:val="en-US" w:eastAsia="zh-CN"/>
              </w:rPr>
              <w:t>/平米/年</w:t>
            </w:r>
          </w:p>
        </w:tc>
        <w:tc>
          <w:tcPr>
            <w:tcW w:w="1662" w:type="dxa"/>
            <w:vAlign w:val="center"/>
          </w:tcPr>
          <w:p>
            <w:pPr>
              <w:pStyle w:val="16"/>
            </w:pPr>
            <w:r>
              <w:rPr>
                <w:rFonts w:hint="eastAsia"/>
                <w:lang w:eastAsia="zh-CN"/>
              </w:rPr>
              <w:t>年初</w:t>
            </w: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提高城市环境质量</w:t>
            </w:r>
          </w:p>
        </w:tc>
        <w:tc>
          <w:tcPr>
            <w:tcW w:w="5386" w:type="dxa"/>
            <w:vAlign w:val="center"/>
          </w:tcPr>
          <w:p>
            <w:pPr>
              <w:pStyle w:val="16"/>
              <w:rPr>
                <w:rFonts w:ascii="方正书宋_GBK" w:hAnsi="方正书宋_GBK" w:eastAsia="方正书宋_GBK" w:cs="方正书宋_GBK"/>
                <w:sz w:val="21"/>
                <w:szCs w:val="24"/>
                <w:lang w:val="en-US" w:eastAsia="uk-UA" w:bidi="ar-SA"/>
              </w:rPr>
            </w:pPr>
            <w:r>
              <w:t>通过清扫城区及村街、河道环境卫生，提高城市环境质量</w:t>
            </w:r>
          </w:p>
        </w:tc>
        <w:tc>
          <w:tcPr>
            <w:tcW w:w="1882" w:type="dxa"/>
            <w:vAlign w:val="center"/>
          </w:tcPr>
          <w:p>
            <w:pPr>
              <w:pStyle w:val="16"/>
              <w:rPr>
                <w:rFonts w:ascii="方正书宋_GBK" w:hAnsi="方正书宋_GBK" w:eastAsia="方正书宋_GBK" w:cs="方正书宋_GBK"/>
                <w:sz w:val="21"/>
                <w:szCs w:val="24"/>
                <w:lang w:val="en-US" w:eastAsia="uk-UA" w:bidi="ar-SA"/>
              </w:rPr>
            </w:pPr>
            <w:r>
              <w:t>提高城市环境质量</w:t>
            </w:r>
          </w:p>
        </w:tc>
        <w:tc>
          <w:tcPr>
            <w:tcW w:w="1662"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居民</w:t>
            </w:r>
            <w:r>
              <w:t>满意率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居民对环境清扫工作的</w:t>
            </w:r>
            <w:r>
              <w:t>满意率</w:t>
            </w:r>
          </w:p>
        </w:tc>
        <w:tc>
          <w:tcPr>
            <w:tcW w:w="1882" w:type="dxa"/>
            <w:vAlign w:val="center"/>
          </w:tcPr>
          <w:p>
            <w:pPr>
              <w:pStyle w:val="16"/>
              <w:rPr>
                <w:rFonts w:ascii="方正书宋_GBK" w:hAnsi="方正书宋_GBK" w:eastAsia="方正书宋_GBK" w:cs="方正书宋_GBK"/>
                <w:sz w:val="21"/>
                <w:szCs w:val="24"/>
                <w:lang w:val="en-US" w:eastAsia="uk-UA" w:bidi="ar-SA"/>
              </w:rPr>
            </w:pPr>
            <w:r>
              <w:t>≥92%</w:t>
            </w:r>
          </w:p>
        </w:tc>
        <w:tc>
          <w:tcPr>
            <w:tcW w:w="1662"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96</w:t>
      </w:r>
      <w:r>
        <w:rPr>
          <w:rFonts w:hint="eastAsia" w:ascii="楷体" w:hAnsi="楷体" w:eastAsia="楷体" w:cs="楷体"/>
          <w:b w:val="0"/>
          <w:bCs/>
          <w:color w:val="000000"/>
          <w:sz w:val="32"/>
          <w:szCs w:val="32"/>
        </w:rPr>
        <w:t>、城区绿化养护项目绩效目标表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13060524P00453310001H</w:t>
            </w:r>
          </w:p>
        </w:tc>
        <w:tc>
          <w:tcPr>
            <w:tcW w:w="2835" w:type="dxa"/>
            <w:vAlign w:val="center"/>
          </w:tcPr>
          <w:p>
            <w:pPr>
              <w:pStyle w:val="14"/>
            </w:pPr>
            <w:r>
              <w:t>项目名称</w:t>
            </w:r>
          </w:p>
        </w:tc>
        <w:tc>
          <w:tcPr>
            <w:tcW w:w="6094" w:type="dxa"/>
            <w:gridSpan w:val="3"/>
            <w:vAlign w:val="center"/>
          </w:tcPr>
          <w:p>
            <w:pPr>
              <w:pStyle w:val="16"/>
            </w:pPr>
            <w:r>
              <w:t>城区绿化养护项目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450.00</w:t>
            </w:r>
          </w:p>
        </w:tc>
        <w:tc>
          <w:tcPr>
            <w:tcW w:w="2835" w:type="dxa"/>
            <w:vAlign w:val="center"/>
          </w:tcPr>
          <w:p>
            <w:pPr>
              <w:pStyle w:val="14"/>
            </w:pPr>
            <w:r>
              <w:t>其中：财政资金</w:t>
            </w:r>
          </w:p>
        </w:tc>
        <w:tc>
          <w:tcPr>
            <w:tcW w:w="2551" w:type="dxa"/>
            <w:vAlign w:val="center"/>
          </w:tcPr>
          <w:p>
            <w:pPr>
              <w:pStyle w:val="16"/>
            </w:pPr>
            <w:r>
              <w:t>450.00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用于城区绿化养护项目，预算金额450万元，保障养护工作正常运行。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112.50</w:t>
            </w:r>
          </w:p>
        </w:tc>
        <w:tc>
          <w:tcPr>
            <w:tcW w:w="2835" w:type="dxa"/>
            <w:vAlign w:val="center"/>
          </w:tcPr>
          <w:p>
            <w:pPr>
              <w:pStyle w:val="17"/>
            </w:pPr>
            <w:r>
              <w:t>225.00</w:t>
            </w:r>
          </w:p>
        </w:tc>
        <w:tc>
          <w:tcPr>
            <w:tcW w:w="2551" w:type="dxa"/>
            <w:vAlign w:val="center"/>
          </w:tcPr>
          <w:p>
            <w:pPr>
              <w:pStyle w:val="17"/>
            </w:pPr>
            <w:r>
              <w:t>337.50</w:t>
            </w:r>
          </w:p>
        </w:tc>
        <w:tc>
          <w:tcPr>
            <w:tcW w:w="3543" w:type="dxa"/>
            <w:gridSpan w:val="2"/>
            <w:vAlign w:val="center"/>
          </w:tcPr>
          <w:p>
            <w:pPr>
              <w:pStyle w:val="17"/>
            </w:pPr>
            <w:r>
              <w:t>450.00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rPr>
                <w:rFonts w:hint="eastAsia" w:eastAsia="方正书宋_GBK"/>
                <w:lang w:eastAsia="zh-CN"/>
              </w:rPr>
            </w:pPr>
            <w:r>
              <w:t>1.通过对不少于30万平方米城区绿化进行日常养护，提高绿化景观的观赏性</w:t>
            </w:r>
            <w:r>
              <w:rPr>
                <w:rFonts w:hint="eastAsia"/>
                <w:lang w:eastAsia="zh-CN"/>
              </w:rPr>
              <w:t>，</w:t>
            </w:r>
            <w:r>
              <w:rPr>
                <w:rFonts w:hint="eastAsia"/>
                <w:lang w:val="en-US" w:eastAsia="zh-CN"/>
              </w:rPr>
              <w:t>提升人居环境</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绿化养护数量</w:t>
            </w:r>
          </w:p>
        </w:tc>
        <w:tc>
          <w:tcPr>
            <w:tcW w:w="5386" w:type="dxa"/>
            <w:vAlign w:val="center"/>
          </w:tcPr>
          <w:p>
            <w:pPr>
              <w:pStyle w:val="16"/>
            </w:pPr>
            <w:r>
              <w:t>绿化养护面积数量情况</w:t>
            </w:r>
          </w:p>
        </w:tc>
        <w:tc>
          <w:tcPr>
            <w:tcW w:w="2268" w:type="dxa"/>
            <w:vAlign w:val="center"/>
          </w:tcPr>
          <w:p>
            <w:pPr>
              <w:pStyle w:val="16"/>
            </w:pPr>
            <w:r>
              <w:rPr>
                <w:rFonts w:hint="eastAsia"/>
                <w:lang w:val="en-US" w:eastAsia="zh-CN"/>
              </w:rPr>
              <w:t>≥</w:t>
            </w:r>
            <w:r>
              <w:t>85万平方米</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养护工程合格率</w:t>
            </w:r>
          </w:p>
        </w:tc>
        <w:tc>
          <w:tcPr>
            <w:tcW w:w="5386" w:type="dxa"/>
            <w:vAlign w:val="center"/>
          </w:tcPr>
          <w:p>
            <w:pPr>
              <w:pStyle w:val="16"/>
            </w:pPr>
            <w:r>
              <w:t>养护工程合格率</w:t>
            </w:r>
          </w:p>
        </w:tc>
        <w:tc>
          <w:tcPr>
            <w:tcW w:w="2268" w:type="dxa"/>
            <w:vAlign w:val="center"/>
          </w:tcPr>
          <w:p>
            <w:pPr>
              <w:pStyle w:val="16"/>
            </w:pPr>
            <w:r>
              <w:t>≥95%</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养护工作完成及时率</w:t>
            </w:r>
          </w:p>
        </w:tc>
        <w:tc>
          <w:tcPr>
            <w:tcW w:w="5386" w:type="dxa"/>
            <w:vAlign w:val="center"/>
          </w:tcPr>
          <w:p>
            <w:pPr>
              <w:pStyle w:val="16"/>
            </w:pPr>
            <w:r>
              <w:t>养护工作完成及时率</w:t>
            </w:r>
          </w:p>
        </w:tc>
        <w:tc>
          <w:tcPr>
            <w:tcW w:w="2268" w:type="dxa"/>
            <w:vAlign w:val="center"/>
          </w:tcPr>
          <w:p>
            <w:pPr>
              <w:pStyle w:val="16"/>
            </w:pPr>
            <w:r>
              <w:t>≥92%</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绿化养护平均成本</w:t>
            </w:r>
          </w:p>
        </w:tc>
        <w:tc>
          <w:tcPr>
            <w:tcW w:w="5386" w:type="dxa"/>
            <w:vAlign w:val="center"/>
          </w:tcPr>
          <w:p>
            <w:pPr>
              <w:pStyle w:val="16"/>
            </w:pPr>
            <w:r>
              <w:t>绿化养护平均成本</w:t>
            </w:r>
          </w:p>
        </w:tc>
        <w:tc>
          <w:tcPr>
            <w:tcW w:w="2268" w:type="dxa"/>
            <w:vAlign w:val="center"/>
          </w:tcPr>
          <w:p>
            <w:pPr>
              <w:pStyle w:val="16"/>
            </w:pPr>
            <w:r>
              <w:t>≤5.3元/平方米</w:t>
            </w:r>
          </w:p>
        </w:tc>
        <w:tc>
          <w:tcPr>
            <w:tcW w:w="1276" w:type="dxa"/>
            <w:vAlign w:val="center"/>
          </w:tcPr>
          <w:p>
            <w:pPr>
              <w:pStyle w:val="16"/>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5386" w:type="dxa"/>
            <w:vAlign w:val="center"/>
          </w:tcPr>
          <w:p>
            <w:pPr>
              <w:pStyle w:val="16"/>
              <w:rPr>
                <w:rFonts w:ascii="方正书宋_GBK" w:hAnsi="方正书宋_GBK" w:eastAsia="方正书宋_GBK" w:cs="方正书宋_GBK"/>
                <w:sz w:val="21"/>
                <w:szCs w:val="24"/>
                <w:lang w:val="en-US" w:eastAsia="uk-UA" w:bidi="ar-SA"/>
              </w:rPr>
            </w:pPr>
            <w:r>
              <w:t>提高绿化景观的观赏性</w:t>
            </w:r>
            <w:r>
              <w:rPr>
                <w:rFonts w:hint="eastAsia"/>
                <w:lang w:eastAsia="zh-CN"/>
              </w:rPr>
              <w:t>，</w:t>
            </w:r>
            <w:r>
              <w:rPr>
                <w:rFonts w:hint="eastAsia"/>
                <w:lang w:val="en-US" w:eastAsia="zh-CN"/>
              </w:rPr>
              <w:t>提升人居环境</w:t>
            </w:r>
          </w:p>
        </w:tc>
        <w:tc>
          <w:tcPr>
            <w:tcW w:w="2268"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群众满意率</w:t>
            </w:r>
          </w:p>
        </w:tc>
        <w:tc>
          <w:tcPr>
            <w:tcW w:w="5386" w:type="dxa"/>
            <w:vAlign w:val="center"/>
          </w:tcPr>
          <w:p>
            <w:pPr>
              <w:pStyle w:val="16"/>
              <w:rPr>
                <w:rFonts w:ascii="方正书宋_GBK" w:hAnsi="方正书宋_GBK" w:eastAsia="方正书宋_GBK" w:cs="方正书宋_GBK"/>
                <w:sz w:val="21"/>
                <w:szCs w:val="24"/>
                <w:lang w:val="en-US" w:eastAsia="uk-UA" w:bidi="ar-SA"/>
              </w:rPr>
            </w:pPr>
            <w:r>
              <w:t>城区群众</w:t>
            </w:r>
            <w:r>
              <w:rPr>
                <w:rFonts w:hint="eastAsia"/>
                <w:lang w:val="en-US" w:eastAsia="zh-CN"/>
              </w:rPr>
              <w:t>对绿化</w:t>
            </w:r>
            <w:r>
              <w:t>满意率</w:t>
            </w:r>
          </w:p>
        </w:tc>
        <w:tc>
          <w:tcPr>
            <w:tcW w:w="2268" w:type="dxa"/>
            <w:vAlign w:val="center"/>
          </w:tcPr>
          <w:p>
            <w:pPr>
              <w:pStyle w:val="16"/>
              <w:rPr>
                <w:rFonts w:ascii="方正书宋_GBK" w:hAnsi="方正书宋_GBK" w:eastAsia="方正书宋_GBK" w:cs="方正书宋_GBK"/>
                <w:sz w:val="21"/>
                <w:szCs w:val="24"/>
                <w:lang w:val="en-US" w:eastAsia="uk-UA" w:bidi="ar-SA"/>
              </w:rPr>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97</w:t>
      </w:r>
      <w:r>
        <w:rPr>
          <w:rFonts w:hint="eastAsia" w:ascii="楷体" w:hAnsi="楷体" w:eastAsia="楷体" w:cs="楷体"/>
          <w:b w:val="0"/>
          <w:bCs/>
          <w:color w:val="000000"/>
          <w:sz w:val="32"/>
          <w:szCs w:val="32"/>
        </w:rPr>
        <w:t>、城乡生活（含餐厨）垃圾转运和终端处理费绩效目标表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13060524P00453310008T</w:t>
            </w:r>
          </w:p>
        </w:tc>
        <w:tc>
          <w:tcPr>
            <w:tcW w:w="2835" w:type="dxa"/>
            <w:vAlign w:val="center"/>
          </w:tcPr>
          <w:p>
            <w:pPr>
              <w:pStyle w:val="14"/>
            </w:pPr>
            <w:r>
              <w:t>项目名称</w:t>
            </w:r>
          </w:p>
        </w:tc>
        <w:tc>
          <w:tcPr>
            <w:tcW w:w="6094" w:type="dxa"/>
            <w:gridSpan w:val="3"/>
            <w:vAlign w:val="center"/>
          </w:tcPr>
          <w:p>
            <w:pPr>
              <w:pStyle w:val="16"/>
            </w:pPr>
            <w:r>
              <w:t>城乡生活（含餐厨）垃圾转运和终端处理费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2700.00</w:t>
            </w:r>
          </w:p>
        </w:tc>
        <w:tc>
          <w:tcPr>
            <w:tcW w:w="2835" w:type="dxa"/>
            <w:vAlign w:val="center"/>
          </w:tcPr>
          <w:p>
            <w:pPr>
              <w:pStyle w:val="14"/>
            </w:pPr>
            <w:r>
              <w:t>其中：财政资金</w:t>
            </w:r>
          </w:p>
        </w:tc>
        <w:tc>
          <w:tcPr>
            <w:tcW w:w="2551" w:type="dxa"/>
            <w:vAlign w:val="center"/>
          </w:tcPr>
          <w:p>
            <w:pPr>
              <w:pStyle w:val="16"/>
            </w:pPr>
            <w:r>
              <w:t>2700.00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用于城乡生活垃圾转运和处理，预算金额2700万元。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675.00</w:t>
            </w:r>
          </w:p>
        </w:tc>
        <w:tc>
          <w:tcPr>
            <w:tcW w:w="2835" w:type="dxa"/>
            <w:vAlign w:val="center"/>
          </w:tcPr>
          <w:p>
            <w:pPr>
              <w:pStyle w:val="17"/>
            </w:pPr>
            <w:r>
              <w:t>1350.00</w:t>
            </w:r>
          </w:p>
        </w:tc>
        <w:tc>
          <w:tcPr>
            <w:tcW w:w="2551" w:type="dxa"/>
            <w:vAlign w:val="center"/>
          </w:tcPr>
          <w:p>
            <w:pPr>
              <w:pStyle w:val="17"/>
            </w:pPr>
            <w:r>
              <w:t>2025.00</w:t>
            </w:r>
          </w:p>
        </w:tc>
        <w:tc>
          <w:tcPr>
            <w:tcW w:w="3543" w:type="dxa"/>
            <w:gridSpan w:val="2"/>
            <w:vAlign w:val="center"/>
          </w:tcPr>
          <w:p>
            <w:pPr>
              <w:pStyle w:val="17"/>
            </w:pPr>
            <w:r>
              <w:t>2700.00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1.用于城乡垃圾转运和处理，保障城乡环境卫生。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垃圾清运和处理数量</w:t>
            </w:r>
          </w:p>
        </w:tc>
        <w:tc>
          <w:tcPr>
            <w:tcW w:w="5386" w:type="dxa"/>
            <w:vAlign w:val="center"/>
          </w:tcPr>
          <w:p>
            <w:pPr>
              <w:pStyle w:val="16"/>
              <w:rPr>
                <w:rFonts w:ascii="方正书宋_GBK" w:hAnsi="方正书宋_GBK" w:eastAsia="方正书宋_GBK" w:cs="方正书宋_GBK"/>
                <w:sz w:val="21"/>
                <w:szCs w:val="24"/>
                <w:lang w:val="en-US" w:eastAsia="uk-UA" w:bidi="ar-SA"/>
              </w:rPr>
            </w:pPr>
            <w:r>
              <w:t>垃圾清运和处理数量</w:t>
            </w:r>
          </w:p>
        </w:tc>
        <w:tc>
          <w:tcPr>
            <w:tcW w:w="2268"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w:t>
            </w:r>
            <w:r>
              <w:t>300吨/天</w:t>
            </w:r>
          </w:p>
        </w:tc>
        <w:tc>
          <w:tcPr>
            <w:tcW w:w="1276" w:type="dxa"/>
            <w:vAlign w:val="center"/>
          </w:tcPr>
          <w:p>
            <w:pPr>
              <w:pStyle w:val="16"/>
            </w:pPr>
            <w:r>
              <w:t>合同</w:t>
            </w:r>
          </w:p>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垃圾处理合格率</w:t>
            </w:r>
          </w:p>
        </w:tc>
        <w:tc>
          <w:tcPr>
            <w:tcW w:w="5386" w:type="dxa"/>
            <w:vAlign w:val="center"/>
          </w:tcPr>
          <w:p>
            <w:pPr>
              <w:pStyle w:val="16"/>
              <w:rPr>
                <w:rFonts w:ascii="方正书宋_GBK" w:hAnsi="方正书宋_GBK" w:eastAsia="方正书宋_GBK" w:cs="方正书宋_GBK"/>
                <w:sz w:val="21"/>
                <w:szCs w:val="24"/>
                <w:lang w:val="en-US" w:eastAsia="uk-UA" w:bidi="ar-SA"/>
              </w:rPr>
            </w:pPr>
            <w:r>
              <w:t>垃圾处理合格率</w:t>
            </w:r>
          </w:p>
        </w:tc>
        <w:tc>
          <w:tcPr>
            <w:tcW w:w="2268" w:type="dxa"/>
            <w:vAlign w:val="center"/>
          </w:tcPr>
          <w:p>
            <w:pPr>
              <w:pStyle w:val="16"/>
              <w:rPr>
                <w:rFonts w:ascii="方正书宋_GBK" w:hAnsi="方正书宋_GBK" w:eastAsia="方正书宋_GBK" w:cs="方正书宋_GBK"/>
                <w:sz w:val="21"/>
                <w:szCs w:val="24"/>
                <w:lang w:val="en-US" w:eastAsia="uk-UA" w:bidi="ar-SA"/>
              </w:rPr>
            </w:pPr>
            <w:r>
              <w:t>≥95%</w:t>
            </w:r>
          </w:p>
        </w:tc>
        <w:tc>
          <w:tcPr>
            <w:tcW w:w="1276"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垃圾处理及时性</w:t>
            </w:r>
          </w:p>
        </w:tc>
        <w:tc>
          <w:tcPr>
            <w:tcW w:w="5386" w:type="dxa"/>
            <w:vAlign w:val="center"/>
          </w:tcPr>
          <w:p>
            <w:pPr>
              <w:pStyle w:val="16"/>
              <w:rPr>
                <w:rFonts w:ascii="方正书宋_GBK" w:hAnsi="方正书宋_GBK" w:eastAsia="方正书宋_GBK" w:cs="方正书宋_GBK"/>
                <w:sz w:val="21"/>
                <w:szCs w:val="24"/>
                <w:lang w:val="en-US" w:eastAsia="uk-UA" w:bidi="ar-SA"/>
              </w:rPr>
            </w:pPr>
            <w:r>
              <w:t>垃圾处理及时性</w:t>
            </w:r>
          </w:p>
        </w:tc>
        <w:tc>
          <w:tcPr>
            <w:tcW w:w="2268"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w:t>
            </w:r>
            <w:r>
              <w:t>95%</w:t>
            </w:r>
          </w:p>
        </w:tc>
        <w:tc>
          <w:tcPr>
            <w:tcW w:w="1276"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垃圾处理标准</w:t>
            </w:r>
          </w:p>
        </w:tc>
        <w:tc>
          <w:tcPr>
            <w:tcW w:w="5386" w:type="dxa"/>
            <w:vAlign w:val="center"/>
          </w:tcPr>
          <w:p>
            <w:pPr>
              <w:pStyle w:val="16"/>
              <w:rPr>
                <w:rFonts w:ascii="方正书宋_GBK" w:hAnsi="方正书宋_GBK" w:eastAsia="方正书宋_GBK" w:cs="方正书宋_GBK"/>
                <w:sz w:val="21"/>
                <w:szCs w:val="24"/>
                <w:lang w:val="en-US" w:eastAsia="uk-UA" w:bidi="ar-SA"/>
              </w:rPr>
            </w:pPr>
            <w:r>
              <w:t>垃转转运</w:t>
            </w:r>
            <w:r>
              <w:rPr>
                <w:rFonts w:hint="eastAsia"/>
                <w:lang w:val="en-US" w:eastAsia="zh-CN"/>
              </w:rPr>
              <w:t>及</w:t>
            </w:r>
            <w:r>
              <w:t>处置</w:t>
            </w:r>
            <w:r>
              <w:rPr>
                <w:rFonts w:hint="eastAsia"/>
                <w:lang w:val="en-US" w:eastAsia="zh-CN"/>
              </w:rPr>
              <w:t>费用</w:t>
            </w:r>
            <w:r>
              <w:t>标准</w:t>
            </w:r>
          </w:p>
        </w:tc>
        <w:tc>
          <w:tcPr>
            <w:tcW w:w="2268"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w:t>
            </w:r>
            <w:r>
              <w:t>160元/吨</w:t>
            </w:r>
          </w:p>
        </w:tc>
        <w:tc>
          <w:tcPr>
            <w:tcW w:w="1276"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保障</w:t>
            </w:r>
            <w:r>
              <w:t>城市环境</w:t>
            </w:r>
          </w:p>
        </w:tc>
        <w:tc>
          <w:tcPr>
            <w:tcW w:w="53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保障</w:t>
            </w:r>
            <w:r>
              <w:t>城市</w:t>
            </w:r>
            <w:r>
              <w:rPr>
                <w:rFonts w:hint="eastAsia"/>
                <w:lang w:val="en-US" w:eastAsia="zh-CN"/>
              </w:rPr>
              <w:t>人居</w:t>
            </w:r>
            <w:r>
              <w:t>环境</w:t>
            </w:r>
            <w:r>
              <w:rPr>
                <w:rFonts w:hint="eastAsia"/>
                <w:lang w:eastAsia="zh-CN"/>
              </w:rPr>
              <w:t>，</w:t>
            </w:r>
            <w:r>
              <w:rPr>
                <w:rFonts w:hint="eastAsia"/>
                <w:lang w:val="en-US" w:eastAsia="zh-CN"/>
              </w:rPr>
              <w:t>保障城乡居民的健康和生活幸福感</w:t>
            </w:r>
          </w:p>
        </w:tc>
        <w:tc>
          <w:tcPr>
            <w:tcW w:w="2268"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保障</w:t>
            </w:r>
            <w:r>
              <w:t>城市环境</w:t>
            </w:r>
          </w:p>
        </w:tc>
        <w:tc>
          <w:tcPr>
            <w:tcW w:w="127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参考2020-2023年工作经验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居民满意率</w:t>
            </w:r>
          </w:p>
        </w:tc>
        <w:tc>
          <w:tcPr>
            <w:tcW w:w="5386" w:type="dxa"/>
            <w:vAlign w:val="center"/>
          </w:tcPr>
          <w:p>
            <w:pPr>
              <w:pStyle w:val="16"/>
              <w:rPr>
                <w:rFonts w:ascii="方正书宋_GBK" w:hAnsi="方正书宋_GBK" w:eastAsia="方正书宋_GBK" w:cs="方正书宋_GBK"/>
                <w:sz w:val="21"/>
                <w:szCs w:val="24"/>
                <w:lang w:val="en-US" w:eastAsia="uk-UA" w:bidi="ar-SA"/>
              </w:rPr>
            </w:pPr>
            <w:r>
              <w:t>居民</w:t>
            </w:r>
            <w:r>
              <w:rPr>
                <w:rFonts w:hint="eastAsia"/>
                <w:lang w:val="en-US" w:eastAsia="zh-CN"/>
              </w:rPr>
              <w:t>对啦及清运的</w:t>
            </w:r>
            <w:r>
              <w:t>满意率</w:t>
            </w:r>
          </w:p>
        </w:tc>
        <w:tc>
          <w:tcPr>
            <w:tcW w:w="2268" w:type="dxa"/>
            <w:vAlign w:val="center"/>
          </w:tcPr>
          <w:p>
            <w:pPr>
              <w:pStyle w:val="16"/>
              <w:rPr>
                <w:rFonts w:ascii="方正书宋_GBK" w:hAnsi="方正书宋_GBK" w:eastAsia="方正书宋_GBK" w:cs="方正书宋_GBK"/>
                <w:sz w:val="21"/>
                <w:szCs w:val="24"/>
                <w:lang w:val="en-US" w:eastAsia="uk-UA" w:bidi="ar-SA"/>
              </w:rPr>
            </w:pPr>
            <w:r>
              <w:t>≥95%</w:t>
            </w:r>
          </w:p>
        </w:tc>
        <w:tc>
          <w:tcPr>
            <w:tcW w:w="1276" w:type="dxa"/>
            <w:vAlign w:val="center"/>
          </w:tcPr>
          <w:p>
            <w:pPr>
              <w:pStyle w:val="16"/>
              <w:rPr>
                <w:rFonts w:ascii="方正书宋_GBK" w:hAnsi="方正书宋_GBK" w:eastAsia="方正书宋_GBK" w:cs="方正书宋_GBK"/>
                <w:sz w:val="21"/>
                <w:szCs w:val="24"/>
                <w:lang w:val="en-US" w:eastAsia="uk-UA" w:bidi="ar-SA"/>
              </w:rPr>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98</w:t>
      </w:r>
      <w:r>
        <w:rPr>
          <w:rFonts w:hint="eastAsia" w:ascii="楷体" w:hAnsi="楷体" w:eastAsia="楷体" w:cs="楷体"/>
          <w:b w:val="0"/>
          <w:bCs/>
          <w:color w:val="000000"/>
          <w:sz w:val="32"/>
          <w:szCs w:val="32"/>
        </w:rPr>
        <w:t>、调整2023年省级自然灾害救助资金绩效目标表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13060523P00411910003Y</w:t>
            </w:r>
          </w:p>
        </w:tc>
        <w:tc>
          <w:tcPr>
            <w:tcW w:w="2835" w:type="dxa"/>
            <w:vAlign w:val="center"/>
          </w:tcPr>
          <w:p>
            <w:pPr>
              <w:pStyle w:val="14"/>
            </w:pPr>
            <w:r>
              <w:t>项目名称</w:t>
            </w:r>
          </w:p>
        </w:tc>
        <w:tc>
          <w:tcPr>
            <w:tcW w:w="6094" w:type="dxa"/>
            <w:gridSpan w:val="3"/>
            <w:vAlign w:val="center"/>
          </w:tcPr>
          <w:p>
            <w:pPr>
              <w:pStyle w:val="16"/>
            </w:pPr>
            <w:r>
              <w:t>调整2023年省级自然灾害救助资金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0.03</w:t>
            </w:r>
          </w:p>
        </w:tc>
        <w:tc>
          <w:tcPr>
            <w:tcW w:w="2835" w:type="dxa"/>
            <w:vAlign w:val="center"/>
          </w:tcPr>
          <w:p>
            <w:pPr>
              <w:pStyle w:val="14"/>
            </w:pPr>
            <w:r>
              <w:t>其中：财政资金</w:t>
            </w:r>
          </w:p>
        </w:tc>
        <w:tc>
          <w:tcPr>
            <w:tcW w:w="2551" w:type="dxa"/>
            <w:vAlign w:val="center"/>
          </w:tcPr>
          <w:p>
            <w:pPr>
              <w:pStyle w:val="16"/>
            </w:pPr>
            <w:r>
              <w:t>0.03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通过调整2023年自然灾害救助资金，保障省级自然灾害救助项目，加强专项资金使用效果。</w:t>
            </w:r>
            <w:r>
              <w:tab/>
            </w:r>
            <w:r>
              <w:tab/>
            </w:r>
            <w:r>
              <w:tab/>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0.03</w:t>
            </w:r>
          </w:p>
        </w:tc>
        <w:tc>
          <w:tcPr>
            <w:tcW w:w="2835" w:type="dxa"/>
            <w:vAlign w:val="center"/>
          </w:tcPr>
          <w:p>
            <w:pPr>
              <w:pStyle w:val="17"/>
            </w:pPr>
            <w:r>
              <w:t>0.03</w:t>
            </w:r>
          </w:p>
        </w:tc>
        <w:tc>
          <w:tcPr>
            <w:tcW w:w="2551" w:type="dxa"/>
            <w:vAlign w:val="center"/>
          </w:tcPr>
          <w:p>
            <w:pPr>
              <w:pStyle w:val="17"/>
            </w:pPr>
            <w:r>
              <w:t>0.03</w:t>
            </w:r>
          </w:p>
        </w:tc>
        <w:tc>
          <w:tcPr>
            <w:tcW w:w="3543" w:type="dxa"/>
            <w:gridSpan w:val="2"/>
            <w:vAlign w:val="center"/>
          </w:tcPr>
          <w:p>
            <w:pPr>
              <w:pStyle w:val="17"/>
            </w:pPr>
            <w:r>
              <w:t>0.03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1.通过调整2023年自然灾害救助资金，保障省级自然灾害救助项目</w:t>
            </w:r>
          </w:p>
          <w:p>
            <w:pPr>
              <w:pStyle w:val="16"/>
            </w:pPr>
            <w:r>
              <w:t>2.加强专项资金使用效果</w:t>
            </w:r>
          </w:p>
          <w:p>
            <w:pPr>
              <w:pStyle w:val="16"/>
            </w:pPr>
            <w:r>
              <w:t>3.保障应急抢险救援工作正常运行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32"/>
        <w:gridCol w:w="1152"/>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132" w:type="dxa"/>
            <w:vAlign w:val="center"/>
          </w:tcPr>
          <w:p>
            <w:pPr>
              <w:pStyle w:val="14"/>
            </w:pPr>
            <w:r>
              <w:t>绩效指标描述</w:t>
            </w:r>
          </w:p>
        </w:tc>
        <w:tc>
          <w:tcPr>
            <w:tcW w:w="1152" w:type="dxa"/>
            <w:vAlign w:val="center"/>
          </w:tcPr>
          <w:p>
            <w:pPr>
              <w:pStyle w:val="14"/>
            </w:pPr>
            <w:r>
              <w:t>指标值</w:t>
            </w:r>
          </w:p>
        </w:tc>
        <w:tc>
          <w:tcPr>
            <w:tcW w:w="264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购买应急救援物资数量</w:t>
            </w:r>
          </w:p>
        </w:tc>
        <w:tc>
          <w:tcPr>
            <w:tcW w:w="5132" w:type="dxa"/>
            <w:vAlign w:val="center"/>
          </w:tcPr>
          <w:p>
            <w:pPr>
              <w:pStyle w:val="16"/>
            </w:pPr>
            <w:r>
              <w:t>反映购买应急救援物资数量情况</w:t>
            </w:r>
          </w:p>
        </w:tc>
        <w:tc>
          <w:tcPr>
            <w:tcW w:w="1152" w:type="dxa"/>
            <w:vAlign w:val="center"/>
          </w:tcPr>
          <w:p>
            <w:pPr>
              <w:pStyle w:val="16"/>
            </w:pPr>
            <w:r>
              <w:t>1批</w:t>
            </w:r>
          </w:p>
        </w:tc>
        <w:tc>
          <w:tcPr>
            <w:tcW w:w="2646" w:type="dxa"/>
            <w:vAlign w:val="center"/>
          </w:tcPr>
          <w:p>
            <w:pPr>
              <w:pStyle w:val="16"/>
            </w:pPr>
            <w:r>
              <w:t>冀财建【2023】282号文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物资质量合格率</w:t>
            </w:r>
          </w:p>
        </w:tc>
        <w:tc>
          <w:tcPr>
            <w:tcW w:w="5132" w:type="dxa"/>
            <w:vAlign w:val="center"/>
          </w:tcPr>
          <w:p>
            <w:pPr>
              <w:pStyle w:val="16"/>
            </w:pPr>
            <w:r>
              <w:t>反映物资质量合格率情况</w:t>
            </w:r>
          </w:p>
        </w:tc>
        <w:tc>
          <w:tcPr>
            <w:tcW w:w="1152" w:type="dxa"/>
            <w:vAlign w:val="center"/>
          </w:tcPr>
          <w:p>
            <w:pPr>
              <w:pStyle w:val="16"/>
            </w:pPr>
            <w:r>
              <w:t>100%</w:t>
            </w:r>
          </w:p>
        </w:tc>
        <w:tc>
          <w:tcPr>
            <w:tcW w:w="2646" w:type="dxa"/>
            <w:vAlign w:val="center"/>
          </w:tcPr>
          <w:p>
            <w:pPr>
              <w:pStyle w:val="16"/>
            </w:pPr>
            <w:r>
              <w:t>冀财建【2023】282号文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物资送达及时率</w:t>
            </w:r>
          </w:p>
        </w:tc>
        <w:tc>
          <w:tcPr>
            <w:tcW w:w="5132" w:type="dxa"/>
            <w:vAlign w:val="center"/>
          </w:tcPr>
          <w:p>
            <w:pPr>
              <w:pStyle w:val="16"/>
            </w:pPr>
            <w:r>
              <w:t>反映物资送达及时率情况</w:t>
            </w:r>
          </w:p>
        </w:tc>
        <w:tc>
          <w:tcPr>
            <w:tcW w:w="1152" w:type="dxa"/>
            <w:vAlign w:val="center"/>
          </w:tcPr>
          <w:p>
            <w:pPr>
              <w:pStyle w:val="16"/>
            </w:pPr>
            <w:r>
              <w:t>100%</w:t>
            </w:r>
          </w:p>
        </w:tc>
        <w:tc>
          <w:tcPr>
            <w:tcW w:w="2646" w:type="dxa"/>
            <w:vAlign w:val="center"/>
          </w:tcPr>
          <w:p>
            <w:pPr>
              <w:pStyle w:val="16"/>
            </w:pPr>
            <w:r>
              <w:t>冀财建【2023】282号文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购买物资成本</w:t>
            </w:r>
          </w:p>
        </w:tc>
        <w:tc>
          <w:tcPr>
            <w:tcW w:w="5132" w:type="dxa"/>
            <w:vAlign w:val="center"/>
          </w:tcPr>
          <w:p>
            <w:pPr>
              <w:pStyle w:val="16"/>
            </w:pPr>
            <w:r>
              <w:t>反映购买物资成本情况</w:t>
            </w:r>
          </w:p>
        </w:tc>
        <w:tc>
          <w:tcPr>
            <w:tcW w:w="1152" w:type="dxa"/>
            <w:vAlign w:val="center"/>
          </w:tcPr>
          <w:p>
            <w:pPr>
              <w:pStyle w:val="16"/>
            </w:pPr>
            <w:r>
              <w:t>100%</w:t>
            </w:r>
          </w:p>
        </w:tc>
        <w:tc>
          <w:tcPr>
            <w:tcW w:w="2646" w:type="dxa"/>
            <w:vAlign w:val="center"/>
          </w:tcPr>
          <w:p>
            <w:pPr>
              <w:pStyle w:val="16"/>
            </w:pPr>
            <w:r>
              <w:t>冀财建【2023】282号文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保障应急抢险救援工作正常运转</w:t>
            </w:r>
          </w:p>
        </w:tc>
        <w:tc>
          <w:tcPr>
            <w:tcW w:w="5132" w:type="dxa"/>
            <w:vAlign w:val="center"/>
          </w:tcPr>
          <w:p>
            <w:pPr>
              <w:pStyle w:val="16"/>
            </w:pPr>
            <w:r>
              <w:t>保障应急抢险救援工作正常运转，保障专项资金规范使用</w:t>
            </w:r>
          </w:p>
        </w:tc>
        <w:tc>
          <w:tcPr>
            <w:tcW w:w="1152" w:type="dxa"/>
            <w:vAlign w:val="center"/>
          </w:tcPr>
          <w:p>
            <w:pPr>
              <w:pStyle w:val="16"/>
            </w:pPr>
            <w:r>
              <w:t>进一步保障抢险救援工作</w:t>
            </w:r>
          </w:p>
        </w:tc>
        <w:tc>
          <w:tcPr>
            <w:tcW w:w="2646" w:type="dxa"/>
            <w:vAlign w:val="center"/>
          </w:tcPr>
          <w:p>
            <w:pPr>
              <w:pStyle w:val="16"/>
            </w:pPr>
            <w:r>
              <w:t>冀财建【2023】282号文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132" w:type="dxa"/>
            <w:vAlign w:val="center"/>
          </w:tcPr>
          <w:p>
            <w:pPr>
              <w:pStyle w:val="16"/>
            </w:pPr>
            <w:r>
              <w:t>调查中满意和较满意的人数占调查总人数胡比率</w:t>
            </w:r>
          </w:p>
        </w:tc>
        <w:tc>
          <w:tcPr>
            <w:tcW w:w="1152" w:type="dxa"/>
            <w:vAlign w:val="center"/>
          </w:tcPr>
          <w:p>
            <w:pPr>
              <w:pStyle w:val="16"/>
            </w:pPr>
            <w:r>
              <w:t>≥95%</w:t>
            </w:r>
          </w:p>
        </w:tc>
        <w:tc>
          <w:tcPr>
            <w:tcW w:w="264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99</w:t>
      </w:r>
      <w:r>
        <w:rPr>
          <w:rFonts w:hint="eastAsia" w:ascii="楷体" w:hAnsi="楷体" w:eastAsia="楷体" w:cs="楷体"/>
          <w:b w:val="0"/>
          <w:bCs/>
          <w:color w:val="000000"/>
          <w:sz w:val="32"/>
          <w:szCs w:val="32"/>
        </w:rPr>
        <w:t>、公园安保服务项目（人民公园、滨河公园、白沟公园）绩效目标表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13060524P00453310003Q</w:t>
            </w:r>
          </w:p>
        </w:tc>
        <w:tc>
          <w:tcPr>
            <w:tcW w:w="2835" w:type="dxa"/>
            <w:vAlign w:val="center"/>
          </w:tcPr>
          <w:p>
            <w:pPr>
              <w:pStyle w:val="14"/>
            </w:pPr>
            <w:r>
              <w:t>项目名称</w:t>
            </w:r>
          </w:p>
        </w:tc>
        <w:tc>
          <w:tcPr>
            <w:tcW w:w="6094" w:type="dxa"/>
            <w:gridSpan w:val="3"/>
            <w:vAlign w:val="center"/>
          </w:tcPr>
          <w:p>
            <w:pPr>
              <w:pStyle w:val="16"/>
            </w:pPr>
            <w:r>
              <w:t>公园安保服务项目（人民公园、滨河公园、白沟公园）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58.00</w:t>
            </w:r>
          </w:p>
        </w:tc>
        <w:tc>
          <w:tcPr>
            <w:tcW w:w="2835" w:type="dxa"/>
            <w:vAlign w:val="center"/>
          </w:tcPr>
          <w:p>
            <w:pPr>
              <w:pStyle w:val="14"/>
            </w:pPr>
            <w:r>
              <w:t>其中：财政资金</w:t>
            </w:r>
          </w:p>
        </w:tc>
        <w:tc>
          <w:tcPr>
            <w:tcW w:w="2551" w:type="dxa"/>
            <w:vAlign w:val="center"/>
          </w:tcPr>
          <w:p>
            <w:pPr>
              <w:pStyle w:val="16"/>
            </w:pPr>
            <w:r>
              <w:t>58.00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用于人民公园、滨河公园、白沟公园保安服务费，保障工作顺利开展。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14.50</w:t>
            </w:r>
          </w:p>
        </w:tc>
        <w:tc>
          <w:tcPr>
            <w:tcW w:w="2835" w:type="dxa"/>
            <w:vAlign w:val="center"/>
          </w:tcPr>
          <w:p>
            <w:pPr>
              <w:pStyle w:val="17"/>
            </w:pPr>
            <w:r>
              <w:t>29.00</w:t>
            </w:r>
          </w:p>
        </w:tc>
        <w:tc>
          <w:tcPr>
            <w:tcW w:w="2551" w:type="dxa"/>
            <w:vAlign w:val="center"/>
          </w:tcPr>
          <w:p>
            <w:pPr>
              <w:pStyle w:val="17"/>
            </w:pPr>
            <w:r>
              <w:t>43.50</w:t>
            </w:r>
          </w:p>
        </w:tc>
        <w:tc>
          <w:tcPr>
            <w:tcW w:w="3543" w:type="dxa"/>
            <w:gridSpan w:val="2"/>
            <w:vAlign w:val="center"/>
          </w:tcPr>
          <w:p>
            <w:pPr>
              <w:pStyle w:val="17"/>
            </w:pPr>
            <w:r>
              <w:t>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1.通过对不少于3个公园提供保安服务，保障公园稳定安全。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服务公园数量</w:t>
            </w:r>
          </w:p>
        </w:tc>
        <w:tc>
          <w:tcPr>
            <w:tcW w:w="5386" w:type="dxa"/>
            <w:vAlign w:val="center"/>
          </w:tcPr>
          <w:p>
            <w:pPr>
              <w:pStyle w:val="16"/>
              <w:rPr>
                <w:rFonts w:ascii="方正书宋_GBK" w:hAnsi="方正书宋_GBK" w:eastAsia="方正书宋_GBK" w:cs="方正书宋_GBK"/>
                <w:sz w:val="21"/>
                <w:szCs w:val="24"/>
                <w:lang w:val="en-US" w:eastAsia="uk-UA" w:bidi="ar-SA"/>
              </w:rPr>
            </w:pPr>
            <w:r>
              <w:t>保安服务公园数量</w:t>
            </w:r>
          </w:p>
        </w:tc>
        <w:tc>
          <w:tcPr>
            <w:tcW w:w="2268" w:type="dxa"/>
            <w:vAlign w:val="center"/>
          </w:tcPr>
          <w:p>
            <w:pPr>
              <w:pStyle w:val="16"/>
              <w:rPr>
                <w:rFonts w:ascii="方正书宋_GBK" w:hAnsi="方正书宋_GBK" w:eastAsia="方正书宋_GBK" w:cs="方正书宋_GBK"/>
                <w:sz w:val="21"/>
                <w:szCs w:val="24"/>
                <w:lang w:val="en-US" w:eastAsia="uk-UA" w:bidi="ar-SA"/>
              </w:rPr>
            </w:pPr>
            <w:r>
              <w:t>3个</w:t>
            </w:r>
          </w:p>
        </w:tc>
        <w:tc>
          <w:tcPr>
            <w:tcW w:w="1276"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安保服务覆盖率</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提供的</w:t>
            </w:r>
            <w:r>
              <w:t>安保服务覆盖率</w:t>
            </w:r>
          </w:p>
        </w:tc>
        <w:tc>
          <w:tcPr>
            <w:tcW w:w="2268" w:type="dxa"/>
            <w:vAlign w:val="center"/>
          </w:tcPr>
          <w:p>
            <w:pPr>
              <w:pStyle w:val="16"/>
              <w:rPr>
                <w:rFonts w:ascii="方正书宋_GBK" w:hAnsi="方正书宋_GBK" w:eastAsia="方正书宋_GBK" w:cs="方正书宋_GBK"/>
                <w:sz w:val="21"/>
                <w:szCs w:val="24"/>
                <w:lang w:val="en-US" w:eastAsia="uk-UA" w:bidi="ar-SA"/>
              </w:rPr>
            </w:pPr>
            <w:r>
              <w:t>≥96%</w:t>
            </w:r>
          </w:p>
        </w:tc>
        <w:tc>
          <w:tcPr>
            <w:tcW w:w="1276"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提供服务</w:t>
            </w:r>
            <w:r>
              <w:rPr>
                <w:rFonts w:hint="eastAsia"/>
                <w:lang w:val="en-US" w:eastAsia="zh-CN"/>
              </w:rPr>
              <w:t>时间</w:t>
            </w:r>
          </w:p>
        </w:tc>
        <w:tc>
          <w:tcPr>
            <w:tcW w:w="538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为公园</w:t>
            </w:r>
            <w:r>
              <w:t>提供</w:t>
            </w:r>
            <w:r>
              <w:rPr>
                <w:rFonts w:hint="eastAsia"/>
                <w:lang w:val="en-US" w:eastAsia="zh-CN"/>
              </w:rPr>
              <w:t>安保</w:t>
            </w:r>
            <w:r>
              <w:t>服务</w:t>
            </w:r>
            <w:r>
              <w:rPr>
                <w:rFonts w:hint="eastAsia"/>
                <w:lang w:val="en-US" w:eastAsia="zh-CN"/>
              </w:rPr>
              <w:t>时间</w:t>
            </w:r>
          </w:p>
        </w:tc>
        <w:tc>
          <w:tcPr>
            <w:tcW w:w="2268"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w:t>
            </w:r>
          </w:p>
        </w:tc>
        <w:tc>
          <w:tcPr>
            <w:tcW w:w="1276"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平均安保服务成本</w:t>
            </w:r>
          </w:p>
        </w:tc>
        <w:tc>
          <w:tcPr>
            <w:tcW w:w="5386" w:type="dxa"/>
            <w:vAlign w:val="center"/>
          </w:tcPr>
          <w:p>
            <w:pPr>
              <w:pStyle w:val="16"/>
              <w:rPr>
                <w:rFonts w:ascii="方正书宋_GBK" w:hAnsi="方正书宋_GBK" w:eastAsia="方正书宋_GBK" w:cs="方正书宋_GBK"/>
                <w:sz w:val="21"/>
                <w:szCs w:val="24"/>
                <w:lang w:val="en-US" w:eastAsia="uk-UA" w:bidi="ar-SA"/>
              </w:rPr>
            </w:pPr>
            <w:r>
              <w:t>平均每个公园安保服务成本</w:t>
            </w:r>
          </w:p>
        </w:tc>
        <w:tc>
          <w:tcPr>
            <w:tcW w:w="2268" w:type="dxa"/>
            <w:vAlign w:val="center"/>
          </w:tcPr>
          <w:p>
            <w:pPr>
              <w:pStyle w:val="16"/>
              <w:rPr>
                <w:rFonts w:ascii="方正书宋_GBK" w:hAnsi="方正书宋_GBK" w:eastAsia="方正书宋_GBK" w:cs="方正书宋_GBK"/>
                <w:sz w:val="21"/>
                <w:szCs w:val="24"/>
                <w:lang w:val="en-US" w:eastAsia="uk-UA" w:bidi="ar-SA"/>
              </w:rPr>
            </w:pPr>
            <w:r>
              <w:t>≤19.33万元</w:t>
            </w:r>
          </w:p>
        </w:tc>
        <w:tc>
          <w:tcPr>
            <w:tcW w:w="1276" w:type="dxa"/>
            <w:vAlign w:val="center"/>
          </w:tcPr>
          <w:p>
            <w:pPr>
              <w:pStyle w:val="16"/>
              <w:rPr>
                <w:rFonts w:ascii="方正书宋_GBK" w:hAnsi="方正书宋_GBK" w:eastAsia="方正书宋_GBK" w:cs="方正书宋_GBK"/>
                <w:sz w:val="21"/>
                <w:szCs w:val="24"/>
                <w:lang w:val="en-US" w:eastAsia="uk-UA" w:bidi="ar-SA"/>
              </w:rPr>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保障公园稳定安全</w:t>
            </w:r>
          </w:p>
        </w:tc>
        <w:tc>
          <w:tcPr>
            <w:tcW w:w="5386" w:type="dxa"/>
            <w:vAlign w:val="center"/>
          </w:tcPr>
          <w:p>
            <w:pPr>
              <w:pStyle w:val="16"/>
              <w:rPr>
                <w:rFonts w:ascii="方正书宋_GBK" w:hAnsi="方正书宋_GBK" w:eastAsia="方正书宋_GBK" w:cs="方正书宋_GBK"/>
                <w:sz w:val="21"/>
                <w:szCs w:val="24"/>
                <w:lang w:val="en-US" w:eastAsia="uk-UA" w:bidi="ar-SA"/>
              </w:rPr>
            </w:pPr>
            <w:r>
              <w:t>保障公园稳定保障安全</w:t>
            </w:r>
          </w:p>
        </w:tc>
        <w:tc>
          <w:tcPr>
            <w:tcW w:w="2268" w:type="dxa"/>
            <w:vAlign w:val="center"/>
          </w:tcPr>
          <w:p>
            <w:pPr>
              <w:pStyle w:val="16"/>
              <w:rPr>
                <w:rFonts w:ascii="方正书宋_GBK" w:hAnsi="方正书宋_GBK" w:eastAsia="方正书宋_GBK" w:cs="方正书宋_GBK"/>
                <w:sz w:val="21"/>
                <w:szCs w:val="24"/>
                <w:lang w:val="en-US" w:eastAsia="uk-UA" w:bidi="ar-SA"/>
              </w:rPr>
            </w:pPr>
            <w:r>
              <w:t>保障公园稳定安全</w:t>
            </w:r>
          </w:p>
        </w:tc>
        <w:tc>
          <w:tcPr>
            <w:tcW w:w="1276" w:type="dxa"/>
            <w:vAlign w:val="center"/>
          </w:tcPr>
          <w:p>
            <w:pPr>
              <w:pStyle w:val="16"/>
              <w:rPr>
                <w:rFonts w:ascii="方正书宋_GBK" w:hAnsi="方正书宋_GBK" w:eastAsia="方正书宋_GBK" w:cs="方正书宋_GBK"/>
                <w:sz w:val="21"/>
                <w:szCs w:val="24"/>
                <w:lang w:val="en-US" w:eastAsia="uk-UA" w:bidi="ar-SA"/>
              </w:rPr>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群众满意率</w:t>
            </w:r>
          </w:p>
        </w:tc>
        <w:tc>
          <w:tcPr>
            <w:tcW w:w="5386" w:type="dxa"/>
            <w:vAlign w:val="center"/>
          </w:tcPr>
          <w:p>
            <w:pPr>
              <w:pStyle w:val="16"/>
              <w:rPr>
                <w:rFonts w:ascii="方正书宋_GBK" w:hAnsi="方正书宋_GBK" w:eastAsia="方正书宋_GBK" w:cs="方正书宋_GBK"/>
                <w:sz w:val="21"/>
                <w:szCs w:val="24"/>
                <w:lang w:val="en-US" w:eastAsia="uk-UA" w:bidi="ar-SA"/>
              </w:rPr>
            </w:pPr>
            <w:r>
              <w:t>公园群众满意率</w:t>
            </w:r>
          </w:p>
        </w:tc>
        <w:tc>
          <w:tcPr>
            <w:tcW w:w="2268" w:type="dxa"/>
            <w:vAlign w:val="center"/>
          </w:tcPr>
          <w:p>
            <w:pPr>
              <w:pStyle w:val="16"/>
              <w:rPr>
                <w:rFonts w:ascii="方正书宋_GBK" w:hAnsi="方正书宋_GBK" w:eastAsia="方正书宋_GBK" w:cs="方正书宋_GBK"/>
                <w:sz w:val="21"/>
                <w:szCs w:val="24"/>
                <w:lang w:val="en-US" w:eastAsia="uk-UA" w:bidi="ar-SA"/>
              </w:rPr>
            </w:pPr>
            <w:r>
              <w:t>≥95%</w:t>
            </w:r>
          </w:p>
        </w:tc>
        <w:tc>
          <w:tcPr>
            <w:tcW w:w="1276" w:type="dxa"/>
            <w:vAlign w:val="center"/>
          </w:tcPr>
          <w:p>
            <w:pPr>
              <w:pStyle w:val="16"/>
              <w:rPr>
                <w:rFonts w:ascii="方正书宋_GBK" w:hAnsi="方正书宋_GBK" w:eastAsia="方正书宋_GBK" w:cs="方正书宋_GBK"/>
                <w:sz w:val="21"/>
                <w:szCs w:val="24"/>
                <w:lang w:val="en-US" w:eastAsia="uk-UA" w:bidi="ar-SA"/>
              </w:rPr>
            </w:pPr>
            <w:r>
              <w:t>满意度调查问卷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100</w:t>
      </w:r>
      <w:r>
        <w:rPr>
          <w:rFonts w:hint="eastAsia" w:ascii="楷体" w:hAnsi="楷体" w:eastAsia="楷体" w:cs="楷体"/>
          <w:b w:val="0"/>
          <w:bCs/>
          <w:color w:val="000000"/>
          <w:sz w:val="32"/>
          <w:szCs w:val="32"/>
        </w:rPr>
        <w:t>、国债项目资金--增发2023年国债城市排水防涝能力提升补助资金--保定白沟新城排水管网更新项目绩效目标表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13060524P00455310004T</w:t>
            </w:r>
          </w:p>
        </w:tc>
        <w:tc>
          <w:tcPr>
            <w:tcW w:w="2835" w:type="dxa"/>
            <w:vAlign w:val="center"/>
          </w:tcPr>
          <w:p>
            <w:pPr>
              <w:pStyle w:val="14"/>
            </w:pPr>
            <w:r>
              <w:t>项目名称</w:t>
            </w:r>
          </w:p>
        </w:tc>
        <w:tc>
          <w:tcPr>
            <w:tcW w:w="6094" w:type="dxa"/>
            <w:gridSpan w:val="3"/>
            <w:vAlign w:val="center"/>
          </w:tcPr>
          <w:p>
            <w:pPr>
              <w:pStyle w:val="16"/>
            </w:pPr>
            <w:r>
              <w:t>国债项目资金--增发2023年国债城市排水防涝能力提升补助资金--保定白沟新城排水管网更新项目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rPr>
                <w:rFonts w:hint="default" w:eastAsia="方正书宋_GBK"/>
                <w:lang w:val="en-US" w:eastAsia="zh-CN"/>
              </w:rPr>
            </w:pPr>
            <w:r>
              <w:rPr>
                <w:rFonts w:hint="eastAsia"/>
                <w:lang w:val="en-US" w:eastAsia="zh-CN"/>
              </w:rPr>
              <w:t>10000.00</w:t>
            </w:r>
          </w:p>
        </w:tc>
        <w:tc>
          <w:tcPr>
            <w:tcW w:w="2835" w:type="dxa"/>
            <w:vAlign w:val="center"/>
          </w:tcPr>
          <w:p>
            <w:pPr>
              <w:pStyle w:val="14"/>
            </w:pPr>
            <w:r>
              <w:t>其中：财政资金</w:t>
            </w:r>
          </w:p>
        </w:tc>
        <w:tc>
          <w:tcPr>
            <w:tcW w:w="2551" w:type="dxa"/>
            <w:vAlign w:val="center"/>
          </w:tcPr>
          <w:p>
            <w:pPr>
              <w:pStyle w:val="16"/>
            </w:pPr>
            <w:r>
              <w:t>10000.00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用于全域市政管网进行更新改造建设工程款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2500.00</w:t>
            </w:r>
          </w:p>
        </w:tc>
        <w:tc>
          <w:tcPr>
            <w:tcW w:w="2835" w:type="dxa"/>
            <w:vAlign w:val="center"/>
          </w:tcPr>
          <w:p>
            <w:pPr>
              <w:pStyle w:val="17"/>
            </w:pPr>
            <w:r>
              <w:t>5000.00</w:t>
            </w:r>
          </w:p>
        </w:tc>
        <w:tc>
          <w:tcPr>
            <w:tcW w:w="2551" w:type="dxa"/>
            <w:vAlign w:val="center"/>
          </w:tcPr>
          <w:p>
            <w:pPr>
              <w:pStyle w:val="17"/>
            </w:pPr>
            <w:r>
              <w:t>7500.00</w:t>
            </w:r>
          </w:p>
        </w:tc>
        <w:tc>
          <w:tcPr>
            <w:tcW w:w="3543" w:type="dxa"/>
            <w:gridSpan w:val="2"/>
            <w:vAlign w:val="center"/>
          </w:tcPr>
          <w:p>
            <w:pPr>
              <w:pStyle w:val="17"/>
            </w:pPr>
            <w:r>
              <w:t>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1.通过对全域市政管网进行更新改造建设，加快城市设施建设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77"/>
        <w:gridCol w:w="2167"/>
        <w:gridCol w:w="2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677" w:type="dxa"/>
            <w:vAlign w:val="center"/>
          </w:tcPr>
          <w:p>
            <w:pPr>
              <w:pStyle w:val="14"/>
            </w:pPr>
            <w:r>
              <w:t>绩效指标描述</w:t>
            </w:r>
          </w:p>
        </w:tc>
        <w:tc>
          <w:tcPr>
            <w:tcW w:w="2167" w:type="dxa"/>
            <w:vAlign w:val="center"/>
          </w:tcPr>
          <w:p>
            <w:pPr>
              <w:pStyle w:val="14"/>
            </w:pPr>
            <w:r>
              <w:t>指标值</w:t>
            </w:r>
          </w:p>
        </w:tc>
        <w:tc>
          <w:tcPr>
            <w:tcW w:w="208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677" w:type="dxa"/>
            <w:vAlign w:val="center"/>
          </w:tcPr>
          <w:p>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2167"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≥596公里</w:t>
            </w:r>
          </w:p>
        </w:tc>
        <w:tc>
          <w:tcPr>
            <w:tcW w:w="2086" w:type="dxa"/>
            <w:vAlign w:val="center"/>
          </w:tcPr>
          <w:p>
            <w:pPr>
              <w:pStyle w:val="16"/>
              <w:rPr>
                <w:rFonts w:ascii="方正书宋_GBK" w:hAnsi="方正书宋_GBK" w:eastAsia="方正书宋_GBK" w:cs="方正书宋_GBK"/>
                <w:sz w:val="21"/>
                <w:szCs w:val="24"/>
                <w:lang w:val="en-US" w:eastAsia="uk-UA" w:bidi="ar-SA"/>
              </w:rPr>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4677"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2167" w:type="dxa"/>
            <w:vAlign w:val="center"/>
          </w:tcPr>
          <w:p>
            <w:pPr>
              <w:pStyle w:val="16"/>
              <w:rPr>
                <w:rFonts w:ascii="方正书宋_GBK" w:hAnsi="方正书宋_GBK" w:eastAsia="方正书宋_GBK" w:cs="方正书宋_GBK"/>
                <w:sz w:val="21"/>
                <w:szCs w:val="24"/>
                <w:lang w:val="en-US" w:eastAsia="uk-UA" w:bidi="ar-SA"/>
              </w:rPr>
            </w:pPr>
            <w:r>
              <w:t>100%</w:t>
            </w:r>
          </w:p>
        </w:tc>
        <w:tc>
          <w:tcPr>
            <w:tcW w:w="20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677"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167"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2024年10月底前</w:t>
            </w:r>
          </w:p>
        </w:tc>
        <w:tc>
          <w:tcPr>
            <w:tcW w:w="20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4677"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167"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≤31348万元</w:t>
            </w:r>
          </w:p>
        </w:tc>
        <w:tc>
          <w:tcPr>
            <w:tcW w:w="2086" w:type="dxa"/>
            <w:vAlign w:val="center"/>
          </w:tcPr>
          <w:p>
            <w:pPr>
              <w:pStyle w:val="16"/>
              <w:rPr>
                <w:rFonts w:ascii="方正书宋_GBK" w:hAnsi="方正书宋_GBK" w:eastAsia="方正书宋_GBK" w:cs="方正书宋_GBK"/>
                <w:sz w:val="21"/>
                <w:szCs w:val="24"/>
                <w:lang w:val="en-US" w:eastAsia="uk-UA" w:bidi="ar-SA"/>
              </w:rPr>
            </w:pPr>
            <w:r>
              <w:t>保财建【2024】7号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加快城市发展建设</w:t>
            </w:r>
          </w:p>
        </w:tc>
        <w:tc>
          <w:tcPr>
            <w:tcW w:w="4677" w:type="dxa"/>
            <w:vAlign w:val="center"/>
          </w:tcPr>
          <w:p>
            <w:pPr>
              <w:pStyle w:val="16"/>
              <w:rPr>
                <w:rFonts w:ascii="方正书宋_GBK" w:hAnsi="方正书宋_GBK" w:eastAsia="方正书宋_GBK" w:cs="方正书宋_GBK"/>
                <w:sz w:val="21"/>
                <w:szCs w:val="24"/>
                <w:lang w:val="en-US" w:eastAsia="uk-UA" w:bidi="ar-SA"/>
              </w:rPr>
            </w:pPr>
            <w:r>
              <w:t>加快城市发展建设，提升城市形象。</w:t>
            </w:r>
          </w:p>
        </w:tc>
        <w:tc>
          <w:tcPr>
            <w:tcW w:w="2167" w:type="dxa"/>
            <w:vAlign w:val="center"/>
          </w:tcPr>
          <w:p>
            <w:pPr>
              <w:pStyle w:val="16"/>
              <w:rPr>
                <w:rFonts w:ascii="方正书宋_GBK" w:hAnsi="方正书宋_GBK" w:eastAsia="方正书宋_GBK" w:cs="方正书宋_GBK"/>
                <w:sz w:val="21"/>
                <w:szCs w:val="24"/>
                <w:lang w:val="en-US" w:eastAsia="uk-UA" w:bidi="ar-SA"/>
              </w:rPr>
            </w:pPr>
            <w:r>
              <w:t>进一步提升城市形象</w:t>
            </w:r>
          </w:p>
        </w:tc>
        <w:tc>
          <w:tcPr>
            <w:tcW w:w="2086" w:type="dxa"/>
            <w:vAlign w:val="center"/>
          </w:tcPr>
          <w:p>
            <w:pPr>
              <w:pStyle w:val="16"/>
              <w:rPr>
                <w:rFonts w:ascii="方正书宋_GBK" w:hAnsi="方正书宋_GBK" w:eastAsia="方正书宋_GBK" w:cs="方正书宋_GBK"/>
                <w:sz w:val="21"/>
                <w:szCs w:val="24"/>
                <w:lang w:val="en-US" w:eastAsia="uk-UA" w:bidi="ar-SA"/>
              </w:rPr>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居民</w:t>
            </w:r>
            <w:r>
              <w:t>满意度</w:t>
            </w:r>
          </w:p>
        </w:tc>
        <w:tc>
          <w:tcPr>
            <w:tcW w:w="4677"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城市居民对排水管网的</w:t>
            </w:r>
            <w:r>
              <w:t>满意度</w:t>
            </w:r>
          </w:p>
        </w:tc>
        <w:tc>
          <w:tcPr>
            <w:tcW w:w="2167" w:type="dxa"/>
            <w:vAlign w:val="center"/>
          </w:tcPr>
          <w:p>
            <w:pPr>
              <w:pStyle w:val="16"/>
              <w:rPr>
                <w:rFonts w:ascii="方正书宋_GBK" w:hAnsi="方正书宋_GBK" w:eastAsia="方正书宋_GBK" w:cs="方正书宋_GBK"/>
                <w:sz w:val="21"/>
                <w:szCs w:val="24"/>
                <w:lang w:val="en-US" w:eastAsia="uk-UA" w:bidi="ar-SA"/>
              </w:rPr>
            </w:pPr>
            <w:r>
              <w:t>≥90%</w:t>
            </w:r>
          </w:p>
        </w:tc>
        <w:tc>
          <w:tcPr>
            <w:tcW w:w="2086" w:type="dxa"/>
            <w:vAlign w:val="center"/>
          </w:tcPr>
          <w:p>
            <w:pPr>
              <w:pStyle w:val="16"/>
              <w:rPr>
                <w:rFonts w:ascii="方正书宋_GBK" w:hAnsi="方正书宋_GBK" w:eastAsia="方正书宋_GBK" w:cs="方正书宋_GBK"/>
                <w:sz w:val="21"/>
                <w:szCs w:val="24"/>
                <w:lang w:val="en-US" w:eastAsia="uk-UA" w:bidi="ar-SA"/>
              </w:rPr>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101</w:t>
      </w:r>
      <w:r>
        <w:rPr>
          <w:rFonts w:hint="eastAsia" w:ascii="楷体" w:hAnsi="楷体" w:eastAsia="楷体" w:cs="楷体"/>
          <w:b w:val="0"/>
          <w:bCs/>
          <w:color w:val="000000"/>
          <w:sz w:val="32"/>
          <w:szCs w:val="32"/>
        </w:rPr>
        <w:t>、国债项目资金--增发2023年国债城市排水防涝能力提升补助资金--芦僧河泵站扩容及配套雨水管网提升建设工程绩效目标表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13060524P00455310002K</w:t>
            </w:r>
          </w:p>
        </w:tc>
        <w:tc>
          <w:tcPr>
            <w:tcW w:w="2835" w:type="dxa"/>
            <w:vAlign w:val="center"/>
          </w:tcPr>
          <w:p>
            <w:pPr>
              <w:pStyle w:val="14"/>
            </w:pPr>
            <w:r>
              <w:t>项目名称</w:t>
            </w:r>
          </w:p>
        </w:tc>
        <w:tc>
          <w:tcPr>
            <w:tcW w:w="6094" w:type="dxa"/>
            <w:gridSpan w:val="3"/>
            <w:vAlign w:val="center"/>
          </w:tcPr>
          <w:p>
            <w:pPr>
              <w:pStyle w:val="16"/>
            </w:pPr>
            <w:r>
              <w:t>国债项目资金--增发2023年国债城市排水防涝能力提升补助资金--芦僧河泵站扩容及配套雨水管网提升建设工程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2100.00</w:t>
            </w:r>
          </w:p>
        </w:tc>
        <w:tc>
          <w:tcPr>
            <w:tcW w:w="2835" w:type="dxa"/>
            <w:vAlign w:val="center"/>
          </w:tcPr>
          <w:p>
            <w:pPr>
              <w:pStyle w:val="14"/>
            </w:pPr>
            <w:r>
              <w:t>其中：财政资金</w:t>
            </w:r>
          </w:p>
        </w:tc>
        <w:tc>
          <w:tcPr>
            <w:tcW w:w="2551" w:type="dxa"/>
            <w:vAlign w:val="center"/>
          </w:tcPr>
          <w:p>
            <w:pPr>
              <w:pStyle w:val="16"/>
            </w:pPr>
            <w:r>
              <w:t>2100.00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用于芦僧河泵站进行改造扩容工程款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p>
        </w:tc>
        <w:tc>
          <w:tcPr>
            <w:tcW w:w="2835" w:type="dxa"/>
            <w:vAlign w:val="center"/>
          </w:tcPr>
          <w:p>
            <w:pPr>
              <w:pStyle w:val="17"/>
              <w:rPr>
                <w:rFonts w:hint="default" w:eastAsia="方正书宋_GBK"/>
                <w:lang w:val="en-US" w:eastAsia="zh-CN"/>
              </w:rPr>
            </w:pPr>
            <w:r>
              <w:rPr>
                <w:rFonts w:hint="eastAsia"/>
                <w:lang w:val="en-US" w:eastAsia="zh-CN"/>
              </w:rPr>
              <w:t>2100</w:t>
            </w:r>
          </w:p>
        </w:tc>
        <w:tc>
          <w:tcPr>
            <w:tcW w:w="2551" w:type="dxa"/>
            <w:vAlign w:val="center"/>
          </w:tcPr>
          <w:p>
            <w:pPr>
              <w:pStyle w:val="17"/>
            </w:pPr>
            <w:r>
              <w:rPr>
                <w:rFonts w:hint="eastAsia"/>
                <w:lang w:val="en-US" w:eastAsia="zh-CN"/>
              </w:rPr>
              <w:t>2100</w:t>
            </w:r>
          </w:p>
        </w:tc>
        <w:tc>
          <w:tcPr>
            <w:tcW w:w="3543" w:type="dxa"/>
            <w:gridSpan w:val="2"/>
            <w:vAlign w:val="center"/>
          </w:tcPr>
          <w:p>
            <w:pPr>
              <w:pStyle w:val="17"/>
            </w:pPr>
            <w:r>
              <w:t>2100.00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1.通过对芦僧河泵站进行改造扩容，并建设配套雨水管网及设施，加快城市设施建设。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344"/>
        <w:gridCol w:w="2500"/>
        <w:gridCol w:w="2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344" w:type="dxa"/>
            <w:vAlign w:val="center"/>
          </w:tcPr>
          <w:p>
            <w:pPr>
              <w:pStyle w:val="14"/>
            </w:pPr>
            <w:r>
              <w:t>绩效指标描述</w:t>
            </w:r>
          </w:p>
        </w:tc>
        <w:tc>
          <w:tcPr>
            <w:tcW w:w="2500" w:type="dxa"/>
            <w:vAlign w:val="center"/>
          </w:tcPr>
          <w:p>
            <w:pPr>
              <w:pStyle w:val="14"/>
            </w:pPr>
            <w:r>
              <w:t>指标值</w:t>
            </w:r>
          </w:p>
        </w:tc>
        <w:tc>
          <w:tcPr>
            <w:tcW w:w="208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344" w:type="dxa"/>
            <w:vAlign w:val="center"/>
          </w:tcPr>
          <w:p>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25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2086" w:type="dxa"/>
            <w:vAlign w:val="center"/>
          </w:tcPr>
          <w:p>
            <w:pPr>
              <w:pStyle w:val="16"/>
              <w:rPr>
                <w:rFonts w:ascii="方正书宋_GBK" w:hAnsi="方正书宋_GBK" w:eastAsia="方正书宋_GBK" w:cs="方正书宋_GBK"/>
                <w:sz w:val="21"/>
                <w:szCs w:val="24"/>
                <w:lang w:val="en-US" w:eastAsia="uk-UA" w:bidi="ar-SA"/>
              </w:rPr>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4344"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2500" w:type="dxa"/>
            <w:vAlign w:val="center"/>
          </w:tcPr>
          <w:p>
            <w:pPr>
              <w:pStyle w:val="16"/>
              <w:rPr>
                <w:rFonts w:ascii="方正书宋_GBK" w:hAnsi="方正书宋_GBK" w:eastAsia="方正书宋_GBK" w:cs="方正书宋_GBK"/>
                <w:sz w:val="21"/>
                <w:szCs w:val="24"/>
                <w:lang w:val="en-US" w:eastAsia="uk-UA" w:bidi="ar-SA"/>
              </w:rPr>
            </w:pPr>
            <w:r>
              <w:t>100%</w:t>
            </w:r>
          </w:p>
        </w:tc>
        <w:tc>
          <w:tcPr>
            <w:tcW w:w="208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344"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500"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20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平均费用</w:t>
            </w:r>
          </w:p>
        </w:tc>
        <w:tc>
          <w:tcPr>
            <w:tcW w:w="434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5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w:t>
            </w:r>
            <w:r>
              <w:t>万元</w:t>
            </w:r>
            <w:r>
              <w:rPr>
                <w:rFonts w:hint="eastAsia"/>
                <w:lang w:val="en-US" w:eastAsia="zh-CN"/>
              </w:rPr>
              <w:t>/公里</w:t>
            </w:r>
          </w:p>
        </w:tc>
        <w:tc>
          <w:tcPr>
            <w:tcW w:w="2086" w:type="dxa"/>
            <w:vAlign w:val="center"/>
          </w:tcPr>
          <w:p>
            <w:pPr>
              <w:pStyle w:val="16"/>
              <w:rPr>
                <w:rFonts w:ascii="方正书宋_GBK" w:hAnsi="方正书宋_GBK" w:eastAsia="方正书宋_GBK" w:cs="方正书宋_GBK"/>
                <w:sz w:val="21"/>
                <w:szCs w:val="24"/>
                <w:lang w:val="en-US" w:eastAsia="uk-UA" w:bidi="ar-SA"/>
              </w:rPr>
            </w:pPr>
            <w:r>
              <w:t>保财建【2024】7号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加快城市发展建设</w:t>
            </w:r>
          </w:p>
        </w:tc>
        <w:tc>
          <w:tcPr>
            <w:tcW w:w="4344" w:type="dxa"/>
            <w:vAlign w:val="center"/>
          </w:tcPr>
          <w:p>
            <w:pPr>
              <w:pStyle w:val="16"/>
              <w:rPr>
                <w:rFonts w:ascii="方正书宋_GBK" w:hAnsi="方正书宋_GBK" w:eastAsia="方正书宋_GBK" w:cs="方正书宋_GBK"/>
                <w:sz w:val="21"/>
                <w:szCs w:val="24"/>
                <w:lang w:val="en-US" w:eastAsia="uk-UA" w:bidi="ar-SA"/>
              </w:rPr>
            </w:pPr>
            <w:r>
              <w:t>加快城市发展建设，提升城市形象。</w:t>
            </w:r>
          </w:p>
        </w:tc>
        <w:tc>
          <w:tcPr>
            <w:tcW w:w="2500" w:type="dxa"/>
            <w:vAlign w:val="center"/>
          </w:tcPr>
          <w:p>
            <w:pPr>
              <w:pStyle w:val="16"/>
              <w:rPr>
                <w:rFonts w:ascii="方正书宋_GBK" w:hAnsi="方正书宋_GBK" w:eastAsia="方正书宋_GBK" w:cs="方正书宋_GBK"/>
                <w:sz w:val="21"/>
                <w:szCs w:val="24"/>
                <w:lang w:val="en-US" w:eastAsia="uk-UA" w:bidi="ar-SA"/>
              </w:rPr>
            </w:pPr>
            <w:r>
              <w:t>进一步提升城市形象</w:t>
            </w:r>
          </w:p>
        </w:tc>
        <w:tc>
          <w:tcPr>
            <w:tcW w:w="2086" w:type="dxa"/>
            <w:vAlign w:val="center"/>
          </w:tcPr>
          <w:p>
            <w:pPr>
              <w:pStyle w:val="16"/>
              <w:rPr>
                <w:rFonts w:ascii="方正书宋_GBK" w:hAnsi="方正书宋_GBK" w:eastAsia="方正书宋_GBK" w:cs="方正书宋_GBK"/>
                <w:sz w:val="21"/>
                <w:szCs w:val="24"/>
                <w:lang w:val="en-US" w:eastAsia="uk-UA" w:bidi="ar-SA"/>
              </w:rPr>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居民</w:t>
            </w:r>
            <w:r>
              <w:t>满意度</w:t>
            </w:r>
          </w:p>
        </w:tc>
        <w:tc>
          <w:tcPr>
            <w:tcW w:w="434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城市居民对排水管网的</w:t>
            </w:r>
            <w:r>
              <w:t>满意度</w:t>
            </w:r>
          </w:p>
        </w:tc>
        <w:tc>
          <w:tcPr>
            <w:tcW w:w="2500" w:type="dxa"/>
            <w:vAlign w:val="center"/>
          </w:tcPr>
          <w:p>
            <w:pPr>
              <w:pStyle w:val="16"/>
              <w:rPr>
                <w:rFonts w:ascii="方正书宋_GBK" w:hAnsi="方正书宋_GBK" w:eastAsia="方正书宋_GBK" w:cs="方正书宋_GBK"/>
                <w:sz w:val="21"/>
                <w:szCs w:val="24"/>
                <w:lang w:val="en-US" w:eastAsia="uk-UA" w:bidi="ar-SA"/>
              </w:rPr>
            </w:pPr>
            <w:r>
              <w:t>≥90%</w:t>
            </w:r>
          </w:p>
        </w:tc>
        <w:tc>
          <w:tcPr>
            <w:tcW w:w="2086" w:type="dxa"/>
            <w:vAlign w:val="center"/>
          </w:tcPr>
          <w:p>
            <w:pPr>
              <w:pStyle w:val="16"/>
              <w:rPr>
                <w:rFonts w:ascii="方正书宋_GBK" w:hAnsi="方正书宋_GBK" w:eastAsia="方正书宋_GBK" w:cs="方正书宋_GBK"/>
                <w:sz w:val="21"/>
                <w:szCs w:val="24"/>
                <w:lang w:val="en-US" w:eastAsia="uk-UA" w:bidi="ar-SA"/>
              </w:rPr>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102</w:t>
      </w:r>
      <w:r>
        <w:rPr>
          <w:rFonts w:hint="eastAsia" w:ascii="楷体" w:hAnsi="楷体" w:eastAsia="楷体" w:cs="楷体"/>
          <w:b w:val="0"/>
          <w:bCs/>
          <w:color w:val="000000"/>
          <w:sz w:val="32"/>
          <w:szCs w:val="32"/>
        </w:rPr>
        <w:t>、国债项目资金--增发2023年国债城市排水防涝能力提升省级补助资金--保定白沟新城排水管网更新项目绩效目标表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13060524P004553100037</w:t>
            </w:r>
          </w:p>
        </w:tc>
        <w:tc>
          <w:tcPr>
            <w:tcW w:w="2835" w:type="dxa"/>
            <w:vAlign w:val="center"/>
          </w:tcPr>
          <w:p>
            <w:pPr>
              <w:pStyle w:val="14"/>
            </w:pPr>
            <w:r>
              <w:t>项目名称</w:t>
            </w:r>
          </w:p>
        </w:tc>
        <w:tc>
          <w:tcPr>
            <w:tcW w:w="6094" w:type="dxa"/>
            <w:gridSpan w:val="3"/>
            <w:vAlign w:val="center"/>
          </w:tcPr>
          <w:p>
            <w:pPr>
              <w:pStyle w:val="16"/>
            </w:pPr>
            <w:r>
              <w:t>国债项目资金--增发2023年国债城市排水防涝能力提升省级补助资金--保定白沟新城排水管网更新项目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rPr>
                <w:rFonts w:hint="default"/>
                <w:lang w:val="en-US"/>
              </w:rPr>
            </w:pPr>
            <w:r>
              <w:rPr>
                <w:rFonts w:hint="eastAsia"/>
                <w:lang w:val="en-US" w:eastAsia="zh-CN"/>
              </w:rPr>
              <w:t>250.00</w:t>
            </w:r>
          </w:p>
        </w:tc>
        <w:tc>
          <w:tcPr>
            <w:tcW w:w="2835" w:type="dxa"/>
            <w:vAlign w:val="center"/>
          </w:tcPr>
          <w:p>
            <w:pPr>
              <w:pStyle w:val="14"/>
            </w:pPr>
            <w:r>
              <w:t>其中：财政资金</w:t>
            </w:r>
          </w:p>
        </w:tc>
        <w:tc>
          <w:tcPr>
            <w:tcW w:w="2551" w:type="dxa"/>
            <w:vAlign w:val="center"/>
          </w:tcPr>
          <w:p>
            <w:pPr>
              <w:pStyle w:val="16"/>
            </w:pPr>
            <w:r>
              <w:t>250.00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用于保障全域市政管网进行更新改造建设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250.00</w:t>
            </w:r>
          </w:p>
        </w:tc>
        <w:tc>
          <w:tcPr>
            <w:tcW w:w="2551" w:type="dxa"/>
            <w:vAlign w:val="center"/>
          </w:tcPr>
          <w:p>
            <w:pPr>
              <w:pStyle w:val="17"/>
            </w:pPr>
            <w:r>
              <w:t>250.00</w:t>
            </w:r>
          </w:p>
        </w:tc>
        <w:tc>
          <w:tcPr>
            <w:tcW w:w="3543" w:type="dxa"/>
            <w:gridSpan w:val="2"/>
            <w:vAlign w:val="center"/>
          </w:tcPr>
          <w:p>
            <w:pPr>
              <w:pStyle w:val="17"/>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1.通过对全域市政管网进行更新改造建设，加快城市设施建设。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344"/>
        <w:gridCol w:w="2455"/>
        <w:gridCol w:w="2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344" w:type="dxa"/>
            <w:vAlign w:val="center"/>
          </w:tcPr>
          <w:p>
            <w:pPr>
              <w:pStyle w:val="14"/>
            </w:pPr>
            <w:r>
              <w:t>绩效指标描述</w:t>
            </w:r>
          </w:p>
        </w:tc>
        <w:tc>
          <w:tcPr>
            <w:tcW w:w="2455" w:type="dxa"/>
            <w:vAlign w:val="center"/>
          </w:tcPr>
          <w:p>
            <w:pPr>
              <w:pStyle w:val="14"/>
            </w:pPr>
            <w:r>
              <w:t>指标值</w:t>
            </w:r>
          </w:p>
        </w:tc>
        <w:tc>
          <w:tcPr>
            <w:tcW w:w="2131"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344" w:type="dxa"/>
            <w:vAlign w:val="center"/>
          </w:tcPr>
          <w:p>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245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≥596公里</w:t>
            </w:r>
          </w:p>
        </w:tc>
        <w:tc>
          <w:tcPr>
            <w:tcW w:w="2131"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4344"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2455" w:type="dxa"/>
            <w:vAlign w:val="center"/>
          </w:tcPr>
          <w:p>
            <w:pPr>
              <w:pStyle w:val="16"/>
              <w:rPr>
                <w:rFonts w:ascii="方正书宋_GBK" w:hAnsi="方正书宋_GBK" w:eastAsia="方正书宋_GBK" w:cs="方正书宋_GBK"/>
                <w:sz w:val="21"/>
                <w:szCs w:val="24"/>
                <w:lang w:val="en-US" w:eastAsia="uk-UA" w:bidi="ar-SA"/>
              </w:rPr>
            </w:pPr>
            <w:r>
              <w:t>100%</w:t>
            </w:r>
          </w:p>
        </w:tc>
        <w:tc>
          <w:tcPr>
            <w:tcW w:w="2131" w:type="dxa"/>
            <w:vAlign w:val="center"/>
          </w:tcPr>
          <w:p>
            <w:pPr>
              <w:pStyle w:val="16"/>
            </w:pPr>
            <w:r>
              <w:t>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344"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45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2024年11月前</w:t>
            </w:r>
          </w:p>
        </w:tc>
        <w:tc>
          <w:tcPr>
            <w:tcW w:w="2131" w:type="dxa"/>
            <w:vAlign w:val="center"/>
          </w:tcPr>
          <w:p>
            <w:pPr>
              <w:pStyle w:val="16"/>
            </w:pPr>
            <w:r>
              <w:t>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hint="eastAsia" w:ascii="方正书宋_GBK" w:hAnsi="方正书宋_GBK" w:eastAsia="方正书宋_GBK" w:cs="方正书宋_GBK"/>
                <w:sz w:val="21"/>
                <w:szCs w:val="24"/>
                <w:lang w:val="en-US" w:eastAsia="uk-UA" w:bidi="ar-SA"/>
              </w:rPr>
            </w:pPr>
            <w:r>
              <w:t>完工</w:t>
            </w:r>
            <w:r>
              <w:rPr>
                <w:rFonts w:hint="eastAsia"/>
                <w:lang w:val="en-US" w:eastAsia="zh-CN"/>
              </w:rPr>
              <w:t>时间</w:t>
            </w:r>
          </w:p>
        </w:tc>
        <w:tc>
          <w:tcPr>
            <w:tcW w:w="4344"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45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2024年10月底前</w:t>
            </w:r>
          </w:p>
        </w:tc>
        <w:tc>
          <w:tcPr>
            <w:tcW w:w="2131" w:type="dxa"/>
            <w:vAlign w:val="center"/>
          </w:tcPr>
          <w:p>
            <w:pPr>
              <w:pStyle w:val="16"/>
            </w:pPr>
            <w:r>
              <w:t>保财建【2024】7号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434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455"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≤31348万元</w:t>
            </w:r>
          </w:p>
        </w:tc>
        <w:tc>
          <w:tcPr>
            <w:tcW w:w="2131"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4344" w:type="dxa"/>
            <w:vAlign w:val="center"/>
          </w:tcPr>
          <w:p>
            <w:pPr>
              <w:pStyle w:val="16"/>
            </w:pPr>
            <w:r>
              <w:t>单位满意度情况</w:t>
            </w:r>
          </w:p>
        </w:tc>
        <w:tc>
          <w:tcPr>
            <w:tcW w:w="2455" w:type="dxa"/>
            <w:vAlign w:val="center"/>
          </w:tcPr>
          <w:p>
            <w:pPr>
              <w:pStyle w:val="16"/>
            </w:pPr>
            <w:r>
              <w:t>≥90%</w:t>
            </w:r>
          </w:p>
        </w:tc>
        <w:tc>
          <w:tcPr>
            <w:tcW w:w="2131"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103</w:t>
      </w:r>
      <w:r>
        <w:rPr>
          <w:rFonts w:hint="eastAsia" w:ascii="楷体" w:hAnsi="楷体" w:eastAsia="楷体" w:cs="楷体"/>
          <w:b w:val="0"/>
          <w:bCs/>
          <w:color w:val="000000"/>
          <w:sz w:val="32"/>
          <w:szCs w:val="32"/>
        </w:rPr>
        <w:t>、国债项目资金--增发2023年国债城市排水防涝能力提升省级补助资金--芦僧河泵站扩容及配套雨水管网提升建设工程绩效目标表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13060524P004553100010</w:t>
            </w:r>
          </w:p>
        </w:tc>
        <w:tc>
          <w:tcPr>
            <w:tcW w:w="2835" w:type="dxa"/>
            <w:vAlign w:val="center"/>
          </w:tcPr>
          <w:p>
            <w:pPr>
              <w:pStyle w:val="14"/>
            </w:pPr>
            <w:r>
              <w:t>项目名称</w:t>
            </w:r>
          </w:p>
        </w:tc>
        <w:tc>
          <w:tcPr>
            <w:tcW w:w="6094" w:type="dxa"/>
            <w:gridSpan w:val="3"/>
            <w:vAlign w:val="center"/>
          </w:tcPr>
          <w:p>
            <w:pPr>
              <w:pStyle w:val="16"/>
            </w:pPr>
            <w:r>
              <w:t>国债项目资金--增发2023年国债城市排水防涝能力提升省级补助资金--芦僧河泵站扩容及配套雨水管网提升建设工程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52.50</w:t>
            </w:r>
          </w:p>
        </w:tc>
        <w:tc>
          <w:tcPr>
            <w:tcW w:w="2835" w:type="dxa"/>
            <w:vAlign w:val="center"/>
          </w:tcPr>
          <w:p>
            <w:pPr>
              <w:pStyle w:val="14"/>
            </w:pPr>
            <w:r>
              <w:t>其中：财政资金</w:t>
            </w:r>
          </w:p>
        </w:tc>
        <w:tc>
          <w:tcPr>
            <w:tcW w:w="2551" w:type="dxa"/>
            <w:vAlign w:val="center"/>
          </w:tcPr>
          <w:p>
            <w:pPr>
              <w:pStyle w:val="16"/>
            </w:pPr>
            <w:r>
              <w:t>52.50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用于支付芦僧河泵站进行改造扩容工程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52.50</w:t>
            </w:r>
          </w:p>
        </w:tc>
        <w:tc>
          <w:tcPr>
            <w:tcW w:w="2551" w:type="dxa"/>
            <w:vAlign w:val="center"/>
          </w:tcPr>
          <w:p>
            <w:pPr>
              <w:pStyle w:val="17"/>
            </w:pPr>
            <w:r>
              <w:t>52.50</w:t>
            </w:r>
          </w:p>
        </w:tc>
        <w:tc>
          <w:tcPr>
            <w:tcW w:w="3543" w:type="dxa"/>
            <w:gridSpan w:val="2"/>
            <w:vAlign w:val="center"/>
          </w:tcPr>
          <w:p>
            <w:pPr>
              <w:pStyle w:val="17"/>
            </w:pPr>
            <w:r>
              <w:t>52.50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1.通过对芦僧河泵站进行改造扩容，并建设配套雨水管网及设施，加快城市设施建设。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556"/>
        <w:gridCol w:w="2561"/>
        <w:gridCol w:w="1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556" w:type="dxa"/>
            <w:vAlign w:val="center"/>
          </w:tcPr>
          <w:p>
            <w:pPr>
              <w:pStyle w:val="14"/>
            </w:pPr>
            <w:r>
              <w:t>绩效指标描述</w:t>
            </w:r>
          </w:p>
        </w:tc>
        <w:tc>
          <w:tcPr>
            <w:tcW w:w="2561" w:type="dxa"/>
            <w:vAlign w:val="center"/>
          </w:tcPr>
          <w:p>
            <w:pPr>
              <w:pStyle w:val="14"/>
            </w:pPr>
            <w:r>
              <w:t>指标值</w:t>
            </w:r>
          </w:p>
        </w:tc>
        <w:tc>
          <w:tcPr>
            <w:tcW w:w="181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55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芦僧河泵站扩容及配套雨水管网提升建设工程</w:t>
            </w:r>
          </w:p>
        </w:tc>
        <w:tc>
          <w:tcPr>
            <w:tcW w:w="25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1813"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4556"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2561" w:type="dxa"/>
            <w:vAlign w:val="center"/>
          </w:tcPr>
          <w:p>
            <w:pPr>
              <w:pStyle w:val="16"/>
              <w:rPr>
                <w:rFonts w:ascii="方正书宋_GBK" w:hAnsi="方正书宋_GBK" w:eastAsia="方正书宋_GBK" w:cs="方正书宋_GBK"/>
                <w:sz w:val="21"/>
                <w:szCs w:val="24"/>
                <w:lang w:val="en-US" w:eastAsia="uk-UA" w:bidi="ar-SA"/>
              </w:rPr>
            </w:pPr>
            <w:r>
              <w:t>100%</w:t>
            </w:r>
          </w:p>
        </w:tc>
        <w:tc>
          <w:tcPr>
            <w:tcW w:w="1813" w:type="dxa"/>
            <w:vAlign w:val="center"/>
          </w:tcPr>
          <w:p>
            <w:pPr>
              <w:pStyle w:val="16"/>
            </w:pPr>
            <w:r>
              <w:t>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556"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5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1813" w:type="dxa"/>
            <w:vAlign w:val="center"/>
          </w:tcPr>
          <w:p>
            <w:pPr>
              <w:pStyle w:val="16"/>
            </w:pPr>
            <w:r>
              <w:t>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平均费用</w:t>
            </w:r>
          </w:p>
        </w:tc>
        <w:tc>
          <w:tcPr>
            <w:tcW w:w="455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5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w:t>
            </w:r>
            <w:r>
              <w:t>万元</w:t>
            </w:r>
            <w:r>
              <w:rPr>
                <w:rFonts w:hint="eastAsia"/>
                <w:lang w:val="en-US" w:eastAsia="zh-CN"/>
              </w:rPr>
              <w:t>/公里</w:t>
            </w:r>
          </w:p>
        </w:tc>
        <w:tc>
          <w:tcPr>
            <w:tcW w:w="1813" w:type="dxa"/>
            <w:vAlign w:val="center"/>
          </w:tcPr>
          <w:p>
            <w:pPr>
              <w:pStyle w:val="16"/>
            </w:pPr>
            <w:r>
              <w:t>保财建【2024】7号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加快城市发展建设</w:t>
            </w:r>
          </w:p>
        </w:tc>
        <w:tc>
          <w:tcPr>
            <w:tcW w:w="4556" w:type="dxa"/>
            <w:vAlign w:val="center"/>
          </w:tcPr>
          <w:p>
            <w:pPr>
              <w:pStyle w:val="16"/>
              <w:rPr>
                <w:rFonts w:ascii="方正书宋_GBK" w:hAnsi="方正书宋_GBK" w:eastAsia="方正书宋_GBK" w:cs="方正书宋_GBK"/>
                <w:sz w:val="21"/>
                <w:szCs w:val="24"/>
                <w:lang w:val="en-US" w:eastAsia="uk-UA" w:bidi="ar-SA"/>
              </w:rPr>
            </w:pPr>
            <w:r>
              <w:t>加快城市发展建设，提升城市形象。</w:t>
            </w:r>
          </w:p>
        </w:tc>
        <w:tc>
          <w:tcPr>
            <w:tcW w:w="2561" w:type="dxa"/>
            <w:vAlign w:val="center"/>
          </w:tcPr>
          <w:p>
            <w:pPr>
              <w:pStyle w:val="16"/>
              <w:rPr>
                <w:rFonts w:ascii="方正书宋_GBK" w:hAnsi="方正书宋_GBK" w:eastAsia="方正书宋_GBK" w:cs="方正书宋_GBK"/>
                <w:sz w:val="21"/>
                <w:szCs w:val="24"/>
                <w:lang w:val="en-US" w:eastAsia="uk-UA" w:bidi="ar-SA"/>
              </w:rPr>
            </w:pPr>
            <w:r>
              <w:t>进一步提升城市形象</w:t>
            </w:r>
          </w:p>
        </w:tc>
        <w:tc>
          <w:tcPr>
            <w:tcW w:w="181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4556" w:type="dxa"/>
            <w:vAlign w:val="center"/>
          </w:tcPr>
          <w:p>
            <w:pPr>
              <w:pStyle w:val="16"/>
            </w:pPr>
            <w:r>
              <w:t>单位满意度情况</w:t>
            </w:r>
          </w:p>
        </w:tc>
        <w:tc>
          <w:tcPr>
            <w:tcW w:w="2561" w:type="dxa"/>
            <w:vAlign w:val="center"/>
          </w:tcPr>
          <w:p>
            <w:pPr>
              <w:pStyle w:val="16"/>
            </w:pPr>
            <w:r>
              <w:t>≥90%</w:t>
            </w:r>
          </w:p>
        </w:tc>
        <w:tc>
          <w:tcPr>
            <w:tcW w:w="181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104</w:t>
      </w:r>
      <w:r>
        <w:rPr>
          <w:rFonts w:hint="eastAsia" w:ascii="楷体" w:hAnsi="楷体" w:eastAsia="楷体" w:cs="楷体"/>
          <w:b w:val="0"/>
          <w:bCs/>
          <w:color w:val="000000"/>
          <w:sz w:val="32"/>
          <w:szCs w:val="32"/>
        </w:rPr>
        <w:t>、两座污水处理厂运营费绩效目标表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13060524P00453310009E</w:t>
            </w:r>
          </w:p>
        </w:tc>
        <w:tc>
          <w:tcPr>
            <w:tcW w:w="2835" w:type="dxa"/>
            <w:vAlign w:val="center"/>
          </w:tcPr>
          <w:p>
            <w:pPr>
              <w:pStyle w:val="14"/>
            </w:pPr>
            <w:r>
              <w:t>项目名称</w:t>
            </w:r>
          </w:p>
        </w:tc>
        <w:tc>
          <w:tcPr>
            <w:tcW w:w="6094" w:type="dxa"/>
            <w:gridSpan w:val="3"/>
            <w:vAlign w:val="center"/>
          </w:tcPr>
          <w:p>
            <w:pPr>
              <w:pStyle w:val="16"/>
            </w:pPr>
            <w:r>
              <w:t>两座污水处理厂运营费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3700.00</w:t>
            </w:r>
          </w:p>
        </w:tc>
        <w:tc>
          <w:tcPr>
            <w:tcW w:w="2835" w:type="dxa"/>
            <w:vAlign w:val="center"/>
          </w:tcPr>
          <w:p>
            <w:pPr>
              <w:pStyle w:val="14"/>
            </w:pPr>
            <w:r>
              <w:t>其中：财政资金</w:t>
            </w:r>
          </w:p>
        </w:tc>
        <w:tc>
          <w:tcPr>
            <w:tcW w:w="2551" w:type="dxa"/>
            <w:vAlign w:val="center"/>
          </w:tcPr>
          <w:p>
            <w:pPr>
              <w:pStyle w:val="16"/>
            </w:pPr>
            <w:r>
              <w:t>3700.00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用于两座污水处理厂运营服务，预算金额3700万，保障工作正常运转。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925.00</w:t>
            </w:r>
          </w:p>
        </w:tc>
        <w:tc>
          <w:tcPr>
            <w:tcW w:w="2835" w:type="dxa"/>
            <w:vAlign w:val="center"/>
          </w:tcPr>
          <w:p>
            <w:pPr>
              <w:pStyle w:val="17"/>
            </w:pPr>
            <w:r>
              <w:t>1850.00</w:t>
            </w:r>
          </w:p>
        </w:tc>
        <w:tc>
          <w:tcPr>
            <w:tcW w:w="2551" w:type="dxa"/>
            <w:vAlign w:val="center"/>
          </w:tcPr>
          <w:p>
            <w:pPr>
              <w:pStyle w:val="17"/>
            </w:pPr>
            <w:r>
              <w:t>2775.00</w:t>
            </w:r>
          </w:p>
        </w:tc>
        <w:tc>
          <w:tcPr>
            <w:tcW w:w="3543" w:type="dxa"/>
            <w:gridSpan w:val="2"/>
            <w:vAlign w:val="center"/>
          </w:tcPr>
          <w:p>
            <w:pPr>
              <w:pStyle w:val="17"/>
            </w:pPr>
            <w:r>
              <w:t>3700.00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1.通过对两座污水处理厂污水处理运营费，有效减少环境污染，提高居民生活环境质量。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29"/>
        <w:gridCol w:w="2379"/>
        <w:gridCol w:w="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829" w:type="dxa"/>
            <w:vAlign w:val="center"/>
          </w:tcPr>
          <w:p>
            <w:pPr>
              <w:pStyle w:val="14"/>
            </w:pPr>
            <w:r>
              <w:t>绩效指标描述</w:t>
            </w:r>
          </w:p>
        </w:tc>
        <w:tc>
          <w:tcPr>
            <w:tcW w:w="2379" w:type="dxa"/>
            <w:vAlign w:val="center"/>
          </w:tcPr>
          <w:p>
            <w:pPr>
              <w:pStyle w:val="14"/>
            </w:pPr>
            <w:r>
              <w:t>指标值</w:t>
            </w:r>
          </w:p>
        </w:tc>
        <w:tc>
          <w:tcPr>
            <w:tcW w:w="1722"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运营污水厂数量</w:t>
            </w:r>
          </w:p>
        </w:tc>
        <w:tc>
          <w:tcPr>
            <w:tcW w:w="4829" w:type="dxa"/>
            <w:vAlign w:val="center"/>
          </w:tcPr>
          <w:p>
            <w:pPr>
              <w:pStyle w:val="16"/>
              <w:rPr>
                <w:rFonts w:ascii="方正书宋_GBK" w:hAnsi="方正书宋_GBK" w:eastAsia="方正书宋_GBK" w:cs="方正书宋_GBK"/>
                <w:sz w:val="21"/>
                <w:szCs w:val="24"/>
                <w:lang w:val="en-US" w:eastAsia="uk-UA" w:bidi="ar-SA"/>
              </w:rPr>
            </w:pPr>
            <w:r>
              <w:t>运营污水厂数量</w:t>
            </w:r>
          </w:p>
        </w:tc>
        <w:tc>
          <w:tcPr>
            <w:tcW w:w="2379" w:type="dxa"/>
            <w:vAlign w:val="center"/>
          </w:tcPr>
          <w:p>
            <w:pPr>
              <w:pStyle w:val="16"/>
              <w:rPr>
                <w:rFonts w:ascii="方正书宋_GBK" w:hAnsi="方正书宋_GBK" w:eastAsia="方正书宋_GBK" w:cs="方正书宋_GBK"/>
                <w:sz w:val="21"/>
                <w:szCs w:val="24"/>
                <w:lang w:val="en-US" w:eastAsia="uk-UA" w:bidi="ar-SA"/>
              </w:rPr>
            </w:pPr>
            <w:r>
              <w:t>2座</w:t>
            </w:r>
          </w:p>
        </w:tc>
        <w:tc>
          <w:tcPr>
            <w:tcW w:w="1722"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污水处理达标率</w:t>
            </w:r>
          </w:p>
        </w:tc>
        <w:tc>
          <w:tcPr>
            <w:tcW w:w="4829" w:type="dxa"/>
            <w:vAlign w:val="center"/>
          </w:tcPr>
          <w:p>
            <w:pPr>
              <w:pStyle w:val="16"/>
              <w:rPr>
                <w:rFonts w:ascii="方正书宋_GBK" w:hAnsi="方正书宋_GBK" w:eastAsia="方正书宋_GBK" w:cs="方正书宋_GBK"/>
                <w:sz w:val="21"/>
                <w:szCs w:val="24"/>
                <w:lang w:val="en-US" w:eastAsia="uk-UA" w:bidi="ar-SA"/>
              </w:rPr>
            </w:pPr>
            <w:r>
              <w:t>污水处理达标率</w:t>
            </w:r>
          </w:p>
        </w:tc>
        <w:tc>
          <w:tcPr>
            <w:tcW w:w="2379" w:type="dxa"/>
            <w:vAlign w:val="center"/>
          </w:tcPr>
          <w:p>
            <w:pPr>
              <w:pStyle w:val="16"/>
              <w:rPr>
                <w:rFonts w:ascii="方正书宋_GBK" w:hAnsi="方正书宋_GBK" w:eastAsia="方正书宋_GBK" w:cs="方正书宋_GBK"/>
                <w:sz w:val="21"/>
                <w:szCs w:val="24"/>
                <w:lang w:val="en-US" w:eastAsia="uk-UA" w:bidi="ar-SA"/>
              </w:rPr>
            </w:pPr>
            <w:r>
              <w:t>≥90%</w:t>
            </w:r>
          </w:p>
        </w:tc>
        <w:tc>
          <w:tcPr>
            <w:tcW w:w="1722"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运营污水厂时限</w:t>
            </w:r>
          </w:p>
        </w:tc>
        <w:tc>
          <w:tcPr>
            <w:tcW w:w="4829" w:type="dxa"/>
            <w:vAlign w:val="center"/>
          </w:tcPr>
          <w:p>
            <w:pPr>
              <w:pStyle w:val="16"/>
              <w:rPr>
                <w:rFonts w:ascii="方正书宋_GBK" w:hAnsi="方正书宋_GBK" w:eastAsia="方正书宋_GBK" w:cs="方正书宋_GBK"/>
                <w:sz w:val="21"/>
                <w:szCs w:val="24"/>
                <w:lang w:val="en-US" w:eastAsia="uk-UA" w:bidi="ar-SA"/>
              </w:rPr>
            </w:pPr>
            <w:r>
              <w:t>运营污水厂时限</w:t>
            </w:r>
          </w:p>
        </w:tc>
        <w:tc>
          <w:tcPr>
            <w:tcW w:w="2379" w:type="dxa"/>
            <w:vAlign w:val="center"/>
          </w:tcPr>
          <w:p>
            <w:pPr>
              <w:pStyle w:val="16"/>
              <w:rPr>
                <w:rFonts w:ascii="方正书宋_GBK" w:hAnsi="方正书宋_GBK" w:eastAsia="方正书宋_GBK" w:cs="方正书宋_GBK"/>
                <w:sz w:val="21"/>
                <w:szCs w:val="24"/>
                <w:lang w:val="en-US" w:eastAsia="uk-UA" w:bidi="ar-SA"/>
              </w:rPr>
            </w:pPr>
            <w:r>
              <w:t>1年</w:t>
            </w:r>
          </w:p>
        </w:tc>
        <w:tc>
          <w:tcPr>
            <w:tcW w:w="1722" w:type="dxa"/>
            <w:vAlign w:val="center"/>
          </w:tcPr>
          <w:p>
            <w:pPr>
              <w:pStyle w:val="16"/>
              <w:rPr>
                <w:rFonts w:ascii="方正书宋_GBK" w:hAnsi="方正书宋_GBK" w:eastAsia="方正书宋_GBK" w:cs="方正书宋_GBK"/>
                <w:sz w:val="21"/>
                <w:szCs w:val="24"/>
                <w:lang w:val="en-US" w:eastAsia="uk-UA" w:bidi="ar-SA"/>
              </w:rPr>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月均运营成本</w:t>
            </w:r>
          </w:p>
        </w:tc>
        <w:tc>
          <w:tcPr>
            <w:tcW w:w="4829" w:type="dxa"/>
            <w:vAlign w:val="center"/>
          </w:tcPr>
          <w:p>
            <w:pPr>
              <w:pStyle w:val="16"/>
              <w:rPr>
                <w:rFonts w:ascii="方正书宋_GBK" w:hAnsi="方正书宋_GBK" w:eastAsia="方正书宋_GBK" w:cs="方正书宋_GBK"/>
                <w:sz w:val="21"/>
                <w:szCs w:val="24"/>
                <w:lang w:val="en-US" w:eastAsia="uk-UA" w:bidi="ar-SA"/>
              </w:rPr>
            </w:pPr>
            <w:r>
              <w:t>月均污水厂运营成本</w:t>
            </w:r>
          </w:p>
        </w:tc>
        <w:tc>
          <w:tcPr>
            <w:tcW w:w="2379" w:type="dxa"/>
            <w:vAlign w:val="center"/>
          </w:tcPr>
          <w:p>
            <w:pPr>
              <w:pStyle w:val="16"/>
              <w:rPr>
                <w:rFonts w:hint="default" w:ascii="方正书宋_GBK" w:hAnsi="方正书宋_GBK" w:eastAsia="方正书宋_GBK" w:cs="方正书宋_GBK"/>
                <w:sz w:val="21"/>
                <w:szCs w:val="24"/>
                <w:lang w:val="en-US" w:eastAsia="zh-CN" w:bidi="ar-SA"/>
              </w:rPr>
            </w:pPr>
            <w:r>
              <w:t>≤</w:t>
            </w:r>
            <w:r>
              <w:rPr>
                <w:rFonts w:hint="eastAsia"/>
                <w:lang w:val="en-US" w:eastAsia="zh-CN"/>
              </w:rPr>
              <w:t>708</w:t>
            </w:r>
            <w:r>
              <w:t>万元</w:t>
            </w:r>
            <w:r>
              <w:rPr>
                <w:rFonts w:hint="eastAsia"/>
                <w:lang w:val="en-US" w:eastAsia="zh-CN"/>
              </w:rPr>
              <w:t>/月</w:t>
            </w:r>
          </w:p>
        </w:tc>
        <w:tc>
          <w:tcPr>
            <w:tcW w:w="1722" w:type="dxa"/>
            <w:vAlign w:val="center"/>
          </w:tcPr>
          <w:p>
            <w:pPr>
              <w:pStyle w:val="16"/>
              <w:rPr>
                <w:rFonts w:ascii="方正书宋_GBK" w:hAnsi="方正书宋_GBK" w:eastAsia="方正书宋_GBK" w:cs="方正书宋_GBK"/>
                <w:sz w:val="21"/>
                <w:szCs w:val="24"/>
                <w:lang w:val="en-US" w:eastAsia="uk-UA" w:bidi="ar-SA"/>
              </w:rPr>
            </w:pPr>
            <w:r>
              <w:rPr>
                <w:rFonts w:hint="eastAsia"/>
                <w:lang w:eastAsia="zh-CN"/>
              </w:rPr>
              <w:t>年初</w:t>
            </w: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提高生活环境质量</w:t>
            </w:r>
          </w:p>
        </w:tc>
        <w:tc>
          <w:tcPr>
            <w:tcW w:w="4829"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污水按标准处理，</w:t>
            </w:r>
            <w:r>
              <w:t>提高生活环境质量</w:t>
            </w:r>
          </w:p>
        </w:tc>
        <w:tc>
          <w:tcPr>
            <w:tcW w:w="2379" w:type="dxa"/>
            <w:vAlign w:val="center"/>
          </w:tcPr>
          <w:p>
            <w:pPr>
              <w:pStyle w:val="16"/>
              <w:rPr>
                <w:rFonts w:ascii="方正书宋_GBK" w:hAnsi="方正书宋_GBK" w:eastAsia="方正书宋_GBK" w:cs="方正书宋_GBK"/>
                <w:sz w:val="21"/>
                <w:szCs w:val="24"/>
                <w:lang w:val="en-US" w:eastAsia="uk-UA" w:bidi="ar-SA"/>
              </w:rPr>
            </w:pPr>
            <w:r>
              <w:t>提高生活环境质量</w:t>
            </w:r>
          </w:p>
        </w:tc>
        <w:tc>
          <w:tcPr>
            <w:tcW w:w="1722"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污水处理</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居民满意率</w:t>
            </w:r>
          </w:p>
        </w:tc>
        <w:tc>
          <w:tcPr>
            <w:tcW w:w="4829" w:type="dxa"/>
            <w:vAlign w:val="center"/>
          </w:tcPr>
          <w:p>
            <w:pPr>
              <w:pStyle w:val="16"/>
            </w:pPr>
            <w:r>
              <w:t>城区居民满意率</w:t>
            </w:r>
          </w:p>
        </w:tc>
        <w:tc>
          <w:tcPr>
            <w:tcW w:w="2379" w:type="dxa"/>
            <w:vAlign w:val="center"/>
          </w:tcPr>
          <w:p>
            <w:pPr>
              <w:pStyle w:val="16"/>
            </w:pPr>
            <w:r>
              <w:t>≥90%</w:t>
            </w:r>
          </w:p>
        </w:tc>
        <w:tc>
          <w:tcPr>
            <w:tcW w:w="1722"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105</w:t>
      </w:r>
      <w:r>
        <w:rPr>
          <w:rFonts w:hint="eastAsia" w:ascii="楷体" w:hAnsi="楷体" w:eastAsia="楷体" w:cs="楷体"/>
          <w:b w:val="0"/>
          <w:bCs/>
          <w:color w:val="000000"/>
          <w:sz w:val="32"/>
          <w:szCs w:val="32"/>
        </w:rPr>
        <w:t>、芦僧河泵站扩容及配套雨水管网提升建设工程本级配套资金绩效目标表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13060524P004544100049</w:t>
            </w:r>
          </w:p>
        </w:tc>
        <w:tc>
          <w:tcPr>
            <w:tcW w:w="2835" w:type="dxa"/>
            <w:vAlign w:val="center"/>
          </w:tcPr>
          <w:p>
            <w:pPr>
              <w:pStyle w:val="14"/>
            </w:pPr>
            <w:r>
              <w:t>项目名称</w:t>
            </w:r>
          </w:p>
        </w:tc>
        <w:tc>
          <w:tcPr>
            <w:tcW w:w="6094" w:type="dxa"/>
            <w:gridSpan w:val="3"/>
            <w:vAlign w:val="center"/>
          </w:tcPr>
          <w:p>
            <w:pPr>
              <w:pStyle w:val="16"/>
            </w:pPr>
            <w:r>
              <w:t>芦僧河泵站扩容及配套雨水管网提升建设工程本级配套资金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2094.00</w:t>
            </w:r>
          </w:p>
        </w:tc>
        <w:tc>
          <w:tcPr>
            <w:tcW w:w="2835" w:type="dxa"/>
            <w:vAlign w:val="center"/>
          </w:tcPr>
          <w:p>
            <w:pPr>
              <w:pStyle w:val="14"/>
            </w:pPr>
            <w:r>
              <w:t>其中：财政资金</w:t>
            </w:r>
          </w:p>
        </w:tc>
        <w:tc>
          <w:tcPr>
            <w:tcW w:w="2551" w:type="dxa"/>
            <w:vAlign w:val="center"/>
          </w:tcPr>
          <w:p>
            <w:pPr>
              <w:pStyle w:val="16"/>
            </w:pPr>
            <w:r>
              <w:t>2094.00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通过对芦僧河泵站扩容及配套雨水管网提升工程建设，有效缓解城市内涝问题，提升区域生态环境。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p>
        </w:tc>
        <w:tc>
          <w:tcPr>
            <w:tcW w:w="2835" w:type="dxa"/>
            <w:vAlign w:val="center"/>
          </w:tcPr>
          <w:p>
            <w:pPr>
              <w:pStyle w:val="17"/>
              <w:rPr>
                <w:rFonts w:hint="default" w:eastAsia="方正书宋_GBK"/>
                <w:lang w:val="en-US" w:eastAsia="zh-CN"/>
              </w:rPr>
            </w:pPr>
            <w:r>
              <w:rPr>
                <w:rFonts w:hint="eastAsia"/>
                <w:lang w:val="en-US" w:eastAsia="zh-CN"/>
              </w:rPr>
              <w:t>2094</w:t>
            </w:r>
          </w:p>
        </w:tc>
        <w:tc>
          <w:tcPr>
            <w:tcW w:w="2551" w:type="dxa"/>
            <w:vAlign w:val="center"/>
          </w:tcPr>
          <w:p>
            <w:pPr>
              <w:pStyle w:val="17"/>
              <w:rPr>
                <w:rFonts w:hint="default" w:eastAsia="方正书宋_GBK"/>
                <w:lang w:val="en-US" w:eastAsia="zh-CN"/>
              </w:rPr>
            </w:pPr>
            <w:r>
              <w:rPr>
                <w:rFonts w:hint="eastAsia"/>
                <w:lang w:val="en-US" w:eastAsia="zh-CN"/>
              </w:rPr>
              <w:t>2094</w:t>
            </w:r>
          </w:p>
        </w:tc>
        <w:tc>
          <w:tcPr>
            <w:tcW w:w="3543" w:type="dxa"/>
            <w:gridSpan w:val="2"/>
            <w:vAlign w:val="center"/>
          </w:tcPr>
          <w:p>
            <w:pPr>
              <w:pStyle w:val="17"/>
              <w:rPr>
                <w:rFonts w:hint="default" w:eastAsia="方正书宋_GBK"/>
                <w:lang w:val="en-US" w:eastAsia="zh-CN"/>
              </w:rPr>
            </w:pPr>
            <w:r>
              <w:rPr>
                <w:rFonts w:hint="eastAsia"/>
                <w:lang w:val="en-US" w:eastAsia="zh-CN"/>
              </w:rPr>
              <w:t>2094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1.通过对芦僧河泵站扩容及配套雨水管网提升工程建设，有效缓解城市内涝问题，提升区域生态环境。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05"/>
        <w:gridCol w:w="1924"/>
        <w:gridCol w:w="2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905" w:type="dxa"/>
            <w:vAlign w:val="center"/>
          </w:tcPr>
          <w:p>
            <w:pPr>
              <w:pStyle w:val="14"/>
            </w:pPr>
            <w:r>
              <w:t>绩效指标描述</w:t>
            </w:r>
          </w:p>
        </w:tc>
        <w:tc>
          <w:tcPr>
            <w:tcW w:w="1924" w:type="dxa"/>
            <w:vAlign w:val="center"/>
          </w:tcPr>
          <w:p>
            <w:pPr>
              <w:pStyle w:val="14"/>
            </w:pPr>
            <w:r>
              <w:t>指标值</w:t>
            </w:r>
          </w:p>
        </w:tc>
        <w:tc>
          <w:tcPr>
            <w:tcW w:w="210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905" w:type="dxa"/>
            <w:vAlign w:val="center"/>
          </w:tcPr>
          <w:p>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192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2101"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490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1924" w:type="dxa"/>
            <w:vAlign w:val="center"/>
          </w:tcPr>
          <w:p>
            <w:pPr>
              <w:pStyle w:val="16"/>
              <w:rPr>
                <w:rFonts w:ascii="方正书宋_GBK" w:hAnsi="方正书宋_GBK" w:eastAsia="方正书宋_GBK" w:cs="方正书宋_GBK"/>
                <w:sz w:val="21"/>
                <w:szCs w:val="24"/>
                <w:lang w:val="en-US" w:eastAsia="uk-UA" w:bidi="ar-SA"/>
              </w:rPr>
            </w:pPr>
            <w:r>
              <w:t>100%</w:t>
            </w:r>
          </w:p>
        </w:tc>
        <w:tc>
          <w:tcPr>
            <w:tcW w:w="2101"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905"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92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2101"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490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192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≤4299</w:t>
            </w:r>
            <w:r>
              <w:t>万元</w:t>
            </w:r>
          </w:p>
        </w:tc>
        <w:tc>
          <w:tcPr>
            <w:tcW w:w="2101"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加快城市发展建设</w:t>
            </w:r>
          </w:p>
        </w:tc>
        <w:tc>
          <w:tcPr>
            <w:tcW w:w="4905" w:type="dxa"/>
            <w:vAlign w:val="center"/>
          </w:tcPr>
          <w:p>
            <w:pPr>
              <w:pStyle w:val="16"/>
              <w:rPr>
                <w:rFonts w:ascii="方正书宋_GBK" w:hAnsi="方正书宋_GBK" w:eastAsia="方正书宋_GBK" w:cs="方正书宋_GBK"/>
                <w:sz w:val="21"/>
                <w:szCs w:val="24"/>
                <w:lang w:val="en-US" w:eastAsia="uk-UA" w:bidi="ar-SA"/>
              </w:rPr>
            </w:pPr>
            <w:r>
              <w:t>加快城市发展建设，提升城市形象。</w:t>
            </w:r>
          </w:p>
        </w:tc>
        <w:tc>
          <w:tcPr>
            <w:tcW w:w="1924" w:type="dxa"/>
            <w:vAlign w:val="center"/>
          </w:tcPr>
          <w:p>
            <w:pPr>
              <w:pStyle w:val="16"/>
              <w:rPr>
                <w:rFonts w:ascii="方正书宋_GBK" w:hAnsi="方正书宋_GBK" w:eastAsia="方正书宋_GBK" w:cs="方正书宋_GBK"/>
                <w:sz w:val="21"/>
                <w:szCs w:val="24"/>
                <w:lang w:val="en-US" w:eastAsia="uk-UA" w:bidi="ar-SA"/>
              </w:rPr>
            </w:pPr>
            <w:r>
              <w:t>进一步提升城市形象</w:t>
            </w:r>
          </w:p>
        </w:tc>
        <w:tc>
          <w:tcPr>
            <w:tcW w:w="2101"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4905" w:type="dxa"/>
            <w:vAlign w:val="center"/>
          </w:tcPr>
          <w:p>
            <w:pPr>
              <w:pStyle w:val="16"/>
            </w:pPr>
            <w:r>
              <w:t>单位满意度情况</w:t>
            </w:r>
          </w:p>
        </w:tc>
        <w:tc>
          <w:tcPr>
            <w:tcW w:w="1924" w:type="dxa"/>
            <w:vAlign w:val="center"/>
          </w:tcPr>
          <w:p>
            <w:pPr>
              <w:pStyle w:val="16"/>
            </w:pPr>
            <w:r>
              <w:t>≥95%</w:t>
            </w:r>
          </w:p>
        </w:tc>
        <w:tc>
          <w:tcPr>
            <w:tcW w:w="2101"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106</w:t>
      </w:r>
      <w:r>
        <w:rPr>
          <w:rFonts w:hint="eastAsia" w:ascii="楷体" w:hAnsi="楷体" w:eastAsia="楷体" w:cs="楷体"/>
          <w:b w:val="0"/>
          <w:bCs/>
          <w:color w:val="000000"/>
          <w:sz w:val="32"/>
          <w:szCs w:val="32"/>
        </w:rPr>
        <w:t>、南排水、东一环、北一环、芦村河、小高村泵站电费绩效目标表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13060524P00453310013L</w:t>
            </w:r>
          </w:p>
        </w:tc>
        <w:tc>
          <w:tcPr>
            <w:tcW w:w="2835" w:type="dxa"/>
            <w:vAlign w:val="center"/>
          </w:tcPr>
          <w:p>
            <w:pPr>
              <w:pStyle w:val="14"/>
            </w:pPr>
            <w:r>
              <w:t>项目名称</w:t>
            </w:r>
          </w:p>
        </w:tc>
        <w:tc>
          <w:tcPr>
            <w:tcW w:w="6095" w:type="dxa"/>
            <w:gridSpan w:val="3"/>
            <w:vAlign w:val="center"/>
          </w:tcPr>
          <w:p>
            <w:pPr>
              <w:pStyle w:val="16"/>
            </w:pPr>
            <w:r>
              <w:t>南排水、东一环、北一环、芦村河、小高村泵站电费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w:t>
            </w:r>
          </w:p>
        </w:tc>
        <w:tc>
          <w:tcPr>
            <w:tcW w:w="2835" w:type="dxa"/>
            <w:vAlign w:val="center"/>
          </w:tcPr>
          <w:p>
            <w:pPr>
              <w:pStyle w:val="14"/>
            </w:pPr>
            <w:r>
              <w:t>其中：财政资金</w:t>
            </w:r>
          </w:p>
        </w:tc>
        <w:tc>
          <w:tcPr>
            <w:tcW w:w="2551" w:type="dxa"/>
            <w:vAlign w:val="center"/>
          </w:tcPr>
          <w:p>
            <w:pPr>
              <w:pStyle w:val="16"/>
            </w:pPr>
            <w:r>
              <w:t>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用于南排水、东一环、北一环、芦村河泵站电费，保障工作正常运转。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12.5</w:t>
            </w: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25</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37.5</w:t>
            </w:r>
          </w:p>
        </w:tc>
        <w:tc>
          <w:tcPr>
            <w:tcW w:w="3544" w:type="dxa"/>
            <w:gridSpan w:val="2"/>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1.过缴纳市政泵站电费，保障河泵站正常运行。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29"/>
        <w:gridCol w:w="2045"/>
        <w:gridCol w:w="2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829" w:type="dxa"/>
            <w:vAlign w:val="center"/>
          </w:tcPr>
          <w:p>
            <w:pPr>
              <w:pStyle w:val="14"/>
            </w:pPr>
            <w:r>
              <w:t>绩效指标描述</w:t>
            </w:r>
          </w:p>
        </w:tc>
        <w:tc>
          <w:tcPr>
            <w:tcW w:w="2045" w:type="dxa"/>
            <w:vAlign w:val="center"/>
          </w:tcPr>
          <w:p>
            <w:pPr>
              <w:pStyle w:val="14"/>
            </w:pPr>
            <w:r>
              <w:t>指标值</w:t>
            </w:r>
          </w:p>
        </w:tc>
        <w:tc>
          <w:tcPr>
            <w:tcW w:w="205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用电数量</w:t>
            </w:r>
          </w:p>
        </w:tc>
        <w:tc>
          <w:tcPr>
            <w:tcW w:w="4829"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泵站年</w:t>
            </w:r>
            <w:r>
              <w:t>用电度数</w:t>
            </w:r>
          </w:p>
        </w:tc>
        <w:tc>
          <w:tcPr>
            <w:tcW w:w="204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≥5952度</w:t>
            </w:r>
          </w:p>
        </w:tc>
        <w:tc>
          <w:tcPr>
            <w:tcW w:w="2056" w:type="dxa"/>
            <w:vAlign w:val="center"/>
          </w:tcPr>
          <w:p>
            <w:pPr>
              <w:pStyle w:val="16"/>
              <w:rPr>
                <w:rFonts w:ascii="方正书宋_GBK" w:hAnsi="方正书宋_GBK" w:eastAsia="方正书宋_GBK" w:cs="方正书宋_GBK"/>
                <w:sz w:val="21"/>
                <w:szCs w:val="24"/>
                <w:lang w:val="en-US" w:eastAsia="uk-UA" w:bidi="ar-SA"/>
              </w:rPr>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泵站运行率</w:t>
            </w:r>
          </w:p>
        </w:tc>
        <w:tc>
          <w:tcPr>
            <w:tcW w:w="4829" w:type="dxa"/>
            <w:vAlign w:val="center"/>
          </w:tcPr>
          <w:p>
            <w:pPr>
              <w:pStyle w:val="16"/>
              <w:rPr>
                <w:rFonts w:ascii="方正书宋_GBK" w:hAnsi="方正书宋_GBK" w:eastAsia="方正书宋_GBK" w:cs="方正书宋_GBK"/>
                <w:sz w:val="21"/>
                <w:szCs w:val="24"/>
                <w:lang w:val="en-US" w:eastAsia="uk-UA" w:bidi="ar-SA"/>
              </w:rPr>
            </w:pPr>
            <w:r>
              <w:t>河泵站正常运行率</w:t>
            </w:r>
          </w:p>
        </w:tc>
        <w:tc>
          <w:tcPr>
            <w:tcW w:w="2045" w:type="dxa"/>
            <w:vAlign w:val="center"/>
          </w:tcPr>
          <w:p>
            <w:pPr>
              <w:pStyle w:val="16"/>
              <w:rPr>
                <w:rFonts w:ascii="方正书宋_GBK" w:hAnsi="方正书宋_GBK" w:eastAsia="方正书宋_GBK" w:cs="方正书宋_GBK"/>
                <w:sz w:val="21"/>
                <w:szCs w:val="24"/>
                <w:lang w:val="en-US" w:eastAsia="uk-UA" w:bidi="ar-SA"/>
              </w:rPr>
            </w:pPr>
            <w:r>
              <w:t>100%</w:t>
            </w:r>
          </w:p>
        </w:tc>
        <w:tc>
          <w:tcPr>
            <w:tcW w:w="2056" w:type="dxa"/>
            <w:vAlign w:val="center"/>
          </w:tcPr>
          <w:p>
            <w:pPr>
              <w:pStyle w:val="16"/>
              <w:rPr>
                <w:rFonts w:ascii="方正书宋_GBK" w:hAnsi="方正书宋_GBK" w:eastAsia="方正书宋_GBK" w:cs="方正书宋_GBK"/>
                <w:sz w:val="21"/>
                <w:szCs w:val="24"/>
                <w:lang w:val="en-US" w:eastAsia="uk-UA" w:bidi="ar-SA"/>
              </w:rPr>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电费支付时间</w:t>
            </w:r>
          </w:p>
        </w:tc>
        <w:tc>
          <w:tcPr>
            <w:tcW w:w="4829" w:type="dxa"/>
            <w:vAlign w:val="center"/>
          </w:tcPr>
          <w:p>
            <w:pPr>
              <w:pStyle w:val="16"/>
              <w:rPr>
                <w:rFonts w:ascii="方正书宋_GBK" w:hAnsi="方正书宋_GBK" w:eastAsia="方正书宋_GBK" w:cs="方正书宋_GBK"/>
                <w:sz w:val="21"/>
                <w:szCs w:val="24"/>
                <w:lang w:val="en-US" w:eastAsia="uk-UA" w:bidi="ar-SA"/>
              </w:rPr>
            </w:pPr>
            <w:r>
              <w:t>电费支付完成时间</w:t>
            </w:r>
          </w:p>
        </w:tc>
        <w:tc>
          <w:tcPr>
            <w:tcW w:w="2045" w:type="dxa"/>
            <w:vAlign w:val="center"/>
          </w:tcPr>
          <w:p>
            <w:pPr>
              <w:pStyle w:val="16"/>
              <w:rPr>
                <w:rFonts w:ascii="方正书宋_GBK" w:hAnsi="方正书宋_GBK" w:eastAsia="方正书宋_GBK" w:cs="方正书宋_GBK"/>
                <w:sz w:val="21"/>
                <w:szCs w:val="24"/>
                <w:lang w:val="en-US" w:eastAsia="uk-UA" w:bidi="ar-SA"/>
              </w:rPr>
            </w:pPr>
            <w:r>
              <w:t>每月10日前完成</w:t>
            </w:r>
          </w:p>
        </w:tc>
        <w:tc>
          <w:tcPr>
            <w:tcW w:w="2056" w:type="dxa"/>
            <w:vAlign w:val="center"/>
          </w:tcPr>
          <w:p>
            <w:pPr>
              <w:pStyle w:val="16"/>
              <w:rPr>
                <w:rFonts w:ascii="方正书宋_GBK" w:hAnsi="方正书宋_GBK" w:eastAsia="方正书宋_GBK" w:cs="方正书宋_GBK"/>
                <w:sz w:val="21"/>
                <w:szCs w:val="24"/>
                <w:lang w:val="en-US" w:eastAsia="uk-UA" w:bidi="ar-SA"/>
              </w:rPr>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电费</w:t>
            </w:r>
            <w:r>
              <w:rPr>
                <w:rFonts w:hint="eastAsia"/>
                <w:lang w:val="en-US" w:eastAsia="zh-CN"/>
              </w:rPr>
              <w:t>收费标准</w:t>
            </w:r>
          </w:p>
        </w:tc>
        <w:tc>
          <w:tcPr>
            <w:tcW w:w="4829" w:type="dxa"/>
            <w:vAlign w:val="center"/>
          </w:tcPr>
          <w:p>
            <w:pPr>
              <w:pStyle w:val="16"/>
              <w:rPr>
                <w:rFonts w:ascii="方正书宋_GBK" w:hAnsi="方正书宋_GBK" w:eastAsia="方正书宋_GBK" w:cs="方正书宋_GBK"/>
                <w:sz w:val="21"/>
                <w:szCs w:val="24"/>
                <w:lang w:val="en-US" w:eastAsia="uk-UA" w:bidi="ar-SA"/>
              </w:rPr>
            </w:pPr>
            <w:r>
              <w:t>每度电成本</w:t>
            </w:r>
          </w:p>
        </w:tc>
        <w:tc>
          <w:tcPr>
            <w:tcW w:w="2045" w:type="dxa"/>
            <w:vAlign w:val="center"/>
          </w:tcPr>
          <w:p>
            <w:pPr>
              <w:pStyle w:val="16"/>
              <w:rPr>
                <w:rFonts w:hint="default" w:ascii="方正书宋_GBK" w:hAnsi="方正书宋_GBK" w:eastAsia="方正书宋_GBK" w:cs="方正书宋_GBK"/>
                <w:sz w:val="21"/>
                <w:szCs w:val="24"/>
                <w:lang w:val="en-US" w:eastAsia="zh-CN" w:bidi="ar-SA"/>
              </w:rPr>
            </w:pPr>
            <w:r>
              <w:t>1元</w:t>
            </w:r>
            <w:r>
              <w:rPr>
                <w:rFonts w:hint="eastAsia"/>
                <w:lang w:val="en-US" w:eastAsia="zh-CN"/>
              </w:rPr>
              <w:t>/度</w:t>
            </w:r>
          </w:p>
        </w:tc>
        <w:tc>
          <w:tcPr>
            <w:tcW w:w="2056" w:type="dxa"/>
            <w:vAlign w:val="center"/>
          </w:tcPr>
          <w:p>
            <w:pPr>
              <w:pStyle w:val="16"/>
              <w:rPr>
                <w:rFonts w:ascii="方正书宋_GBK" w:hAnsi="方正书宋_GBK" w:eastAsia="方正书宋_GBK" w:cs="方正书宋_GBK"/>
                <w:sz w:val="21"/>
                <w:szCs w:val="24"/>
                <w:lang w:val="en-US" w:eastAsia="uk-UA" w:bidi="ar-SA"/>
              </w:rPr>
            </w:pPr>
            <w:r>
              <w:t>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保障泵站正常运转</w:t>
            </w:r>
          </w:p>
        </w:tc>
        <w:tc>
          <w:tcPr>
            <w:tcW w:w="4829" w:type="dxa"/>
            <w:vAlign w:val="center"/>
          </w:tcPr>
          <w:p>
            <w:pPr>
              <w:pStyle w:val="16"/>
            </w:pPr>
            <w:r>
              <w:t>通过及时缴纳电费，保障泵站正常运转</w:t>
            </w:r>
          </w:p>
        </w:tc>
        <w:tc>
          <w:tcPr>
            <w:tcW w:w="2045" w:type="dxa"/>
            <w:vAlign w:val="center"/>
          </w:tcPr>
          <w:p>
            <w:pPr>
              <w:pStyle w:val="16"/>
            </w:pPr>
            <w:r>
              <w:t>效保障泵站正常运转</w:t>
            </w:r>
          </w:p>
        </w:tc>
        <w:tc>
          <w:tcPr>
            <w:tcW w:w="2056" w:type="dxa"/>
            <w:vAlign w:val="center"/>
          </w:tcPr>
          <w:p>
            <w:pPr>
              <w:pStyle w:val="16"/>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工作人员满意率</w:t>
            </w:r>
          </w:p>
        </w:tc>
        <w:tc>
          <w:tcPr>
            <w:tcW w:w="4829" w:type="dxa"/>
            <w:vAlign w:val="center"/>
          </w:tcPr>
          <w:p>
            <w:pPr>
              <w:pStyle w:val="16"/>
            </w:pPr>
            <w:r>
              <w:t>工作人员对泵站运行满意率</w:t>
            </w:r>
          </w:p>
        </w:tc>
        <w:tc>
          <w:tcPr>
            <w:tcW w:w="2045" w:type="dxa"/>
            <w:vAlign w:val="center"/>
          </w:tcPr>
          <w:p>
            <w:pPr>
              <w:pStyle w:val="16"/>
            </w:pPr>
            <w:r>
              <w:t>≥95%</w:t>
            </w:r>
          </w:p>
        </w:tc>
        <w:tc>
          <w:tcPr>
            <w:tcW w:w="205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107</w:t>
      </w:r>
      <w:r>
        <w:rPr>
          <w:rFonts w:hint="eastAsia" w:ascii="楷体" w:hAnsi="楷体" w:eastAsia="楷体" w:cs="楷体"/>
          <w:b w:val="0"/>
          <w:bCs/>
          <w:color w:val="000000"/>
          <w:sz w:val="32"/>
          <w:szCs w:val="32"/>
        </w:rPr>
        <w:t>、提前下达自然灾害救助专项资金保财建【2023】83号绩效目标表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13060524P00411910002R</w:t>
            </w:r>
          </w:p>
        </w:tc>
        <w:tc>
          <w:tcPr>
            <w:tcW w:w="2835" w:type="dxa"/>
            <w:vAlign w:val="center"/>
          </w:tcPr>
          <w:p>
            <w:pPr>
              <w:pStyle w:val="14"/>
            </w:pPr>
            <w:r>
              <w:t>项目名称</w:t>
            </w:r>
          </w:p>
        </w:tc>
        <w:tc>
          <w:tcPr>
            <w:tcW w:w="6094" w:type="dxa"/>
            <w:gridSpan w:val="3"/>
            <w:vAlign w:val="center"/>
          </w:tcPr>
          <w:p>
            <w:pPr>
              <w:pStyle w:val="16"/>
            </w:pPr>
            <w:r>
              <w:t>提前下达自然灾害救助专项资金保财建【2023】83号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6.60</w:t>
            </w:r>
          </w:p>
        </w:tc>
        <w:tc>
          <w:tcPr>
            <w:tcW w:w="2835" w:type="dxa"/>
            <w:vAlign w:val="center"/>
          </w:tcPr>
          <w:p>
            <w:pPr>
              <w:pStyle w:val="14"/>
            </w:pPr>
            <w:r>
              <w:t>其中：财政资金</w:t>
            </w:r>
          </w:p>
        </w:tc>
        <w:tc>
          <w:tcPr>
            <w:tcW w:w="2551" w:type="dxa"/>
            <w:vAlign w:val="center"/>
          </w:tcPr>
          <w:p>
            <w:pPr>
              <w:pStyle w:val="16"/>
            </w:pPr>
            <w:r>
              <w:t>6.60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用于自然灾害救助，保障稳定发展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rPr>
                <w:rFonts w:hint="default" w:eastAsia="方正书宋_GBK"/>
                <w:lang w:val="en-US" w:eastAsia="zh-CN"/>
              </w:rPr>
            </w:pPr>
            <w:r>
              <w:rPr>
                <w:rFonts w:hint="eastAsia"/>
                <w:lang w:val="en-US" w:eastAsia="zh-CN"/>
              </w:rPr>
              <w:t>6.6</w:t>
            </w:r>
          </w:p>
        </w:tc>
        <w:tc>
          <w:tcPr>
            <w:tcW w:w="2551" w:type="dxa"/>
            <w:vAlign w:val="center"/>
          </w:tcPr>
          <w:p>
            <w:pPr>
              <w:jc w:val="center"/>
              <w:rPr>
                <w:rFonts w:hint="default" w:eastAsia="方正书宋_GBK"/>
                <w:lang w:val="en-US" w:eastAsia="zh-CN"/>
              </w:rPr>
            </w:pPr>
            <w:r>
              <w:rPr>
                <w:rFonts w:hint="eastAsia"/>
                <w:lang w:val="en-US" w:eastAsia="zh-CN"/>
              </w:rPr>
              <w:t>6.6</w:t>
            </w:r>
          </w:p>
        </w:tc>
        <w:tc>
          <w:tcPr>
            <w:tcW w:w="3543" w:type="dxa"/>
            <w:gridSpan w:val="2"/>
            <w:vAlign w:val="center"/>
          </w:tcPr>
          <w:p>
            <w:pPr>
              <w:jc w:val="center"/>
              <w:rPr>
                <w:rFonts w:hint="default" w:eastAsia="方正书宋_GBK"/>
                <w:lang w:val="en-US" w:eastAsia="zh-CN"/>
              </w:rPr>
            </w:pPr>
            <w:r>
              <w:rPr>
                <w:rFonts w:hint="eastAsia"/>
                <w:lang w:val="en-US" w:eastAsia="zh-CN"/>
              </w:rPr>
              <w:t>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1.通过对全镇农村住房住户缴纳保险，保障人民生命财产安全，促进社会稳定。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064"/>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064" w:type="dxa"/>
            <w:vAlign w:val="center"/>
          </w:tcPr>
          <w:p>
            <w:pPr>
              <w:pStyle w:val="14"/>
            </w:pPr>
            <w:r>
              <w:t>指标值</w:t>
            </w:r>
          </w:p>
        </w:tc>
        <w:tc>
          <w:tcPr>
            <w:tcW w:w="2480" w:type="dxa"/>
            <w:vAlign w:val="center"/>
          </w:tcPr>
          <w:p>
            <w:pPr>
              <w:pStyle w:val="14"/>
            </w:pPr>
            <w:r>
              <w:t>指标值确定依据</w:t>
            </w:r>
          </w:p>
        </w:tc>
      </w:tr>
      <w:tr>
        <w:tblPrEx>
          <w:tblCellMar>
            <w:top w:w="0" w:type="dxa"/>
            <w:left w:w="108" w:type="dxa"/>
            <w:bottom w:w="0" w:type="dxa"/>
            <w:right w:w="108" w:type="dxa"/>
          </w:tblCellMar>
        </w:tblPrEx>
        <w:trPr>
          <w:trHeight w:val="90"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农村住房保险缴纳户数</w:t>
            </w:r>
          </w:p>
        </w:tc>
        <w:tc>
          <w:tcPr>
            <w:tcW w:w="5386" w:type="dxa"/>
            <w:vAlign w:val="center"/>
          </w:tcPr>
          <w:p>
            <w:pPr>
              <w:pStyle w:val="16"/>
            </w:pPr>
            <w:r>
              <w:t>农村住房保险缴纳户数</w:t>
            </w:r>
          </w:p>
        </w:tc>
        <w:tc>
          <w:tcPr>
            <w:tcW w:w="1064" w:type="dxa"/>
            <w:vAlign w:val="center"/>
          </w:tcPr>
          <w:p>
            <w:pPr>
              <w:pStyle w:val="16"/>
            </w:pPr>
            <w:r>
              <w:t>11000户</w:t>
            </w:r>
          </w:p>
        </w:tc>
        <w:tc>
          <w:tcPr>
            <w:tcW w:w="2480" w:type="dxa"/>
            <w:vAlign w:val="center"/>
          </w:tcPr>
          <w:p>
            <w:pPr>
              <w:pStyle w:val="16"/>
            </w:pPr>
            <w:r>
              <w:t>保财建【2023】83号文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保险缴纳覆盖率</w:t>
            </w:r>
          </w:p>
        </w:tc>
        <w:tc>
          <w:tcPr>
            <w:tcW w:w="5386" w:type="dxa"/>
            <w:vAlign w:val="center"/>
          </w:tcPr>
          <w:p>
            <w:pPr>
              <w:pStyle w:val="16"/>
            </w:pPr>
            <w:r>
              <w:t>保险缴纳覆盖率</w:t>
            </w:r>
          </w:p>
        </w:tc>
        <w:tc>
          <w:tcPr>
            <w:tcW w:w="1064" w:type="dxa"/>
            <w:vAlign w:val="center"/>
          </w:tcPr>
          <w:p>
            <w:pPr>
              <w:pStyle w:val="16"/>
            </w:pPr>
            <w:r>
              <w:t>≥98%</w:t>
            </w:r>
          </w:p>
        </w:tc>
        <w:tc>
          <w:tcPr>
            <w:tcW w:w="2480" w:type="dxa"/>
            <w:vAlign w:val="center"/>
          </w:tcPr>
          <w:p>
            <w:pPr>
              <w:pStyle w:val="16"/>
            </w:pPr>
            <w:r>
              <w:t>保财建【2023】83号文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完成缴纳时间</w:t>
            </w:r>
          </w:p>
        </w:tc>
        <w:tc>
          <w:tcPr>
            <w:tcW w:w="5386" w:type="dxa"/>
            <w:vAlign w:val="center"/>
          </w:tcPr>
          <w:p>
            <w:pPr>
              <w:pStyle w:val="16"/>
            </w:pPr>
            <w:r>
              <w:t>完成缴纳时间</w:t>
            </w:r>
          </w:p>
        </w:tc>
        <w:tc>
          <w:tcPr>
            <w:tcW w:w="1064" w:type="dxa"/>
            <w:vAlign w:val="center"/>
          </w:tcPr>
          <w:p>
            <w:pPr>
              <w:pStyle w:val="16"/>
            </w:pPr>
            <w:r>
              <w:t>2024年9月前完成</w:t>
            </w:r>
          </w:p>
        </w:tc>
        <w:tc>
          <w:tcPr>
            <w:tcW w:w="2480" w:type="dxa"/>
            <w:vAlign w:val="center"/>
          </w:tcPr>
          <w:p>
            <w:pPr>
              <w:pStyle w:val="16"/>
            </w:pPr>
            <w:r>
              <w:t>保财建【2023】83号文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平均缴纳标准</w:t>
            </w:r>
          </w:p>
        </w:tc>
        <w:tc>
          <w:tcPr>
            <w:tcW w:w="5386" w:type="dxa"/>
            <w:vAlign w:val="center"/>
          </w:tcPr>
          <w:p>
            <w:pPr>
              <w:pStyle w:val="16"/>
              <w:rPr>
                <w:rFonts w:ascii="方正书宋_GBK" w:hAnsi="方正书宋_GBK" w:eastAsia="方正书宋_GBK" w:cs="方正书宋_GBK"/>
                <w:sz w:val="21"/>
                <w:szCs w:val="24"/>
                <w:lang w:val="en-US" w:eastAsia="uk-UA" w:bidi="ar-SA"/>
              </w:rPr>
            </w:pPr>
            <w:r>
              <w:t>平均缴纳标准情况</w:t>
            </w:r>
          </w:p>
        </w:tc>
        <w:tc>
          <w:tcPr>
            <w:tcW w:w="1064" w:type="dxa"/>
            <w:vAlign w:val="center"/>
          </w:tcPr>
          <w:p>
            <w:pPr>
              <w:pStyle w:val="16"/>
              <w:rPr>
                <w:rFonts w:hint="default" w:ascii="方正书宋_GBK" w:hAnsi="方正书宋_GBK" w:eastAsia="方正书宋_GBK" w:cs="方正书宋_GBK"/>
                <w:sz w:val="21"/>
                <w:szCs w:val="24"/>
                <w:lang w:val="en-US" w:eastAsia="zh-CN" w:bidi="ar-SA"/>
              </w:rPr>
            </w:pPr>
            <w:r>
              <w:t>≤6元</w:t>
            </w:r>
            <w:r>
              <w:rPr>
                <w:rFonts w:hint="eastAsia"/>
                <w:lang w:val="en-US" w:eastAsia="zh-CN"/>
              </w:rPr>
              <w:t>/户</w:t>
            </w:r>
          </w:p>
        </w:tc>
        <w:tc>
          <w:tcPr>
            <w:tcW w:w="2480" w:type="dxa"/>
            <w:vAlign w:val="center"/>
          </w:tcPr>
          <w:p>
            <w:pPr>
              <w:pStyle w:val="16"/>
              <w:rPr>
                <w:rFonts w:ascii="方正书宋_GBK" w:hAnsi="方正书宋_GBK" w:eastAsia="方正书宋_GBK" w:cs="方正书宋_GBK"/>
                <w:sz w:val="21"/>
                <w:szCs w:val="24"/>
                <w:lang w:val="en-US" w:eastAsia="uk-UA" w:bidi="ar-SA"/>
              </w:rPr>
            </w:pPr>
            <w:r>
              <w:t>近三年实际情况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保障农村住房安全</w:t>
            </w:r>
          </w:p>
        </w:tc>
        <w:tc>
          <w:tcPr>
            <w:tcW w:w="5386" w:type="dxa"/>
            <w:vAlign w:val="center"/>
          </w:tcPr>
          <w:p>
            <w:pPr>
              <w:pStyle w:val="16"/>
              <w:rPr>
                <w:rFonts w:ascii="方正书宋_GBK" w:hAnsi="方正书宋_GBK" w:eastAsia="方正书宋_GBK" w:cs="方正书宋_GBK"/>
                <w:sz w:val="21"/>
                <w:szCs w:val="24"/>
                <w:lang w:val="en-US" w:eastAsia="uk-UA" w:bidi="ar-SA"/>
              </w:rPr>
            </w:pPr>
            <w:r>
              <w:t>保障农村住房安全，加强社会发展力</w:t>
            </w:r>
          </w:p>
        </w:tc>
        <w:tc>
          <w:tcPr>
            <w:tcW w:w="1064" w:type="dxa"/>
            <w:vAlign w:val="center"/>
          </w:tcPr>
          <w:p>
            <w:pPr>
              <w:pStyle w:val="16"/>
              <w:rPr>
                <w:rFonts w:ascii="方正书宋_GBK" w:hAnsi="方正书宋_GBK" w:eastAsia="方正书宋_GBK" w:cs="方正书宋_GBK"/>
                <w:sz w:val="21"/>
                <w:szCs w:val="24"/>
                <w:lang w:val="en-US" w:eastAsia="uk-UA" w:bidi="ar-SA"/>
              </w:rPr>
            </w:pPr>
            <w:r>
              <w:t>进一步保障</w:t>
            </w:r>
          </w:p>
        </w:tc>
        <w:tc>
          <w:tcPr>
            <w:tcW w:w="2480" w:type="dxa"/>
            <w:vAlign w:val="center"/>
          </w:tcPr>
          <w:p>
            <w:pPr>
              <w:pStyle w:val="16"/>
              <w:rPr>
                <w:rFonts w:ascii="方正书宋_GBK" w:hAnsi="方正书宋_GBK" w:eastAsia="方正书宋_GBK" w:cs="方正书宋_GBK"/>
                <w:sz w:val="21"/>
                <w:szCs w:val="24"/>
                <w:lang w:val="en-US" w:eastAsia="uk-UA" w:bidi="ar-SA"/>
              </w:rPr>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满意度指标</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t>服务对象满意度指标</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村民满意度</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村民对缴纳的保险满意度</w:t>
            </w:r>
          </w:p>
        </w:tc>
        <w:tc>
          <w:tcPr>
            <w:tcW w:w="106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≥95%</w:t>
            </w:r>
          </w:p>
        </w:tc>
        <w:tc>
          <w:tcPr>
            <w:tcW w:w="248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108</w:t>
      </w:r>
      <w:r>
        <w:rPr>
          <w:rFonts w:hint="eastAsia" w:ascii="楷体" w:hAnsi="楷体" w:eastAsia="楷体" w:cs="楷体"/>
          <w:b w:val="0"/>
          <w:bCs/>
          <w:color w:val="000000"/>
          <w:sz w:val="32"/>
          <w:szCs w:val="32"/>
        </w:rPr>
        <w:t>、污泥处置费绩效目标表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13060524P00453310010R</w:t>
            </w:r>
          </w:p>
        </w:tc>
        <w:tc>
          <w:tcPr>
            <w:tcW w:w="2835" w:type="dxa"/>
            <w:vAlign w:val="center"/>
          </w:tcPr>
          <w:p>
            <w:pPr>
              <w:pStyle w:val="14"/>
            </w:pPr>
            <w:r>
              <w:t>项目名称</w:t>
            </w:r>
          </w:p>
        </w:tc>
        <w:tc>
          <w:tcPr>
            <w:tcW w:w="6095" w:type="dxa"/>
            <w:gridSpan w:val="3"/>
            <w:vAlign w:val="center"/>
          </w:tcPr>
          <w:p>
            <w:pPr>
              <w:pStyle w:val="16"/>
            </w:pPr>
            <w:r>
              <w:t>污泥处置费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260.00</w:t>
            </w:r>
          </w:p>
        </w:tc>
        <w:tc>
          <w:tcPr>
            <w:tcW w:w="2835" w:type="dxa"/>
            <w:vAlign w:val="center"/>
          </w:tcPr>
          <w:p>
            <w:pPr>
              <w:pStyle w:val="14"/>
            </w:pPr>
            <w:r>
              <w:t>其中：财政资金</w:t>
            </w:r>
          </w:p>
        </w:tc>
        <w:tc>
          <w:tcPr>
            <w:tcW w:w="2551" w:type="dxa"/>
            <w:vAlign w:val="center"/>
          </w:tcPr>
          <w:p>
            <w:pPr>
              <w:pStyle w:val="16"/>
            </w:pPr>
            <w:r>
              <w:t>260.00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用于两座污水处理厂污泥无害化处置，保障生态环境建设。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rPr>
                <w:rFonts w:hint="default" w:ascii="方正书宋_GBK" w:hAnsi="方正书宋_GBK" w:eastAsia="方正书宋_GBK" w:cs="方正书宋_GBK"/>
                <w:sz w:val="21"/>
                <w:szCs w:val="24"/>
                <w:lang w:val="en-US" w:eastAsia="zh-CN" w:bidi="ar-SA"/>
              </w:rPr>
            </w:pP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260</w:t>
            </w:r>
          </w:p>
        </w:tc>
        <w:tc>
          <w:tcPr>
            <w:tcW w:w="2551" w:type="dxa"/>
            <w:vAlign w:val="center"/>
          </w:tcPr>
          <w:p>
            <w:pPr>
              <w:jc w:val="center"/>
              <w:rPr>
                <w:rFonts w:hint="default" w:ascii="方正书宋_GBK" w:hAnsi="方正书宋_GBK" w:eastAsia="方正书宋_GBK" w:cs="方正书宋_GBK"/>
                <w:sz w:val="21"/>
                <w:szCs w:val="24"/>
                <w:lang w:val="en-US" w:eastAsia="zh-CN" w:bidi="ar-SA"/>
              </w:rPr>
            </w:pPr>
            <w:r>
              <w:rPr>
                <w:rFonts w:hint="eastAsia"/>
                <w:lang w:val="en-US" w:eastAsia="zh-CN"/>
              </w:rPr>
              <w:t>260</w:t>
            </w:r>
          </w:p>
        </w:tc>
        <w:tc>
          <w:tcPr>
            <w:tcW w:w="3544" w:type="dxa"/>
            <w:gridSpan w:val="2"/>
            <w:vAlign w:val="center"/>
          </w:tcPr>
          <w:p>
            <w:pPr>
              <w:jc w:val="center"/>
              <w:rPr>
                <w:rFonts w:hint="default" w:ascii="方正书宋_GBK" w:hAnsi="方正书宋_GBK" w:eastAsia="方正书宋_GBK" w:cs="方正书宋_GBK"/>
                <w:sz w:val="21"/>
                <w:szCs w:val="24"/>
                <w:lang w:val="en-US" w:eastAsia="zh-CN" w:bidi="ar-SA"/>
              </w:rPr>
            </w:pPr>
            <w:r>
              <w:rPr>
                <w:rFonts w:hint="eastAsia"/>
                <w:lang w:val="en-US" w:eastAsia="zh-CN"/>
              </w:rPr>
              <w:t>260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1.1.通过安全、经济和可行的途径，对</w:t>
            </w:r>
            <w:r>
              <w:rPr>
                <w:rFonts w:hint="eastAsia"/>
                <w:lang w:val="en-US" w:eastAsia="zh-CN"/>
              </w:rPr>
              <w:t>大约*吨的</w:t>
            </w:r>
            <w:r>
              <w:t>污水处理厂的污泥进行无害化处理处置。保证城区环境，为居民提供健康有益的生活环境。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90"/>
        <w:gridCol w:w="2151"/>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890" w:type="dxa"/>
            <w:vAlign w:val="center"/>
          </w:tcPr>
          <w:p>
            <w:pPr>
              <w:pStyle w:val="14"/>
            </w:pPr>
            <w:r>
              <w:t>绩效指标描述</w:t>
            </w:r>
          </w:p>
        </w:tc>
        <w:tc>
          <w:tcPr>
            <w:tcW w:w="2151" w:type="dxa"/>
            <w:vAlign w:val="center"/>
          </w:tcPr>
          <w:p>
            <w:pPr>
              <w:pStyle w:val="14"/>
            </w:pPr>
            <w:r>
              <w:t>指标值</w:t>
            </w:r>
          </w:p>
        </w:tc>
        <w:tc>
          <w:tcPr>
            <w:tcW w:w="188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污泥处理处置数量</w:t>
            </w:r>
          </w:p>
        </w:tc>
        <w:tc>
          <w:tcPr>
            <w:tcW w:w="4890" w:type="dxa"/>
            <w:vAlign w:val="center"/>
          </w:tcPr>
          <w:p>
            <w:pPr>
              <w:pStyle w:val="16"/>
              <w:rPr>
                <w:rFonts w:ascii="方正书宋_GBK" w:hAnsi="方正书宋_GBK" w:eastAsia="方正书宋_GBK" w:cs="方正书宋_GBK"/>
                <w:sz w:val="21"/>
                <w:szCs w:val="24"/>
                <w:lang w:val="en-US" w:eastAsia="uk-UA" w:bidi="ar-SA"/>
              </w:rPr>
            </w:pPr>
            <w:r>
              <w:t>城区所产生的污泥数量</w:t>
            </w:r>
          </w:p>
        </w:tc>
        <w:tc>
          <w:tcPr>
            <w:tcW w:w="2151" w:type="dxa"/>
            <w:vAlign w:val="center"/>
          </w:tcPr>
          <w:p>
            <w:pPr>
              <w:pStyle w:val="16"/>
              <w:rPr>
                <w:rFonts w:hint="default" w:ascii="方正书宋_GBK" w:hAnsi="方正书宋_GBK" w:eastAsia="方正书宋_GBK" w:cs="方正书宋_GBK"/>
                <w:sz w:val="21"/>
                <w:szCs w:val="24"/>
                <w:lang w:val="en-US" w:eastAsia="uk-UA" w:bidi="ar-SA"/>
              </w:rPr>
            </w:pPr>
            <w:r>
              <w:t>≥</w:t>
            </w:r>
            <w:r>
              <w:rPr>
                <w:rFonts w:hint="eastAsia"/>
                <w:lang w:val="en-US" w:eastAsia="zh-CN"/>
              </w:rPr>
              <w:t>1100吨/月</w:t>
            </w:r>
          </w:p>
        </w:tc>
        <w:tc>
          <w:tcPr>
            <w:tcW w:w="1889" w:type="dxa"/>
            <w:vAlign w:val="center"/>
          </w:tcPr>
          <w:p>
            <w:pPr>
              <w:pStyle w:val="16"/>
              <w:rPr>
                <w:rFonts w:ascii="方正书宋_GBK" w:hAnsi="方正书宋_GBK" w:eastAsia="方正书宋_GBK" w:cs="方正书宋_GBK"/>
                <w:sz w:val="21"/>
                <w:szCs w:val="24"/>
                <w:lang w:val="en-US" w:eastAsia="uk-UA" w:bidi="ar-SA"/>
              </w:rPr>
            </w:pPr>
            <w:r>
              <w:t>污泥处置合同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处理合格率</w:t>
            </w:r>
          </w:p>
        </w:tc>
        <w:tc>
          <w:tcPr>
            <w:tcW w:w="4890" w:type="dxa"/>
            <w:vAlign w:val="center"/>
          </w:tcPr>
          <w:p>
            <w:pPr>
              <w:pStyle w:val="16"/>
              <w:rPr>
                <w:rFonts w:ascii="方正书宋_GBK" w:hAnsi="方正书宋_GBK" w:eastAsia="方正书宋_GBK" w:cs="方正书宋_GBK"/>
                <w:sz w:val="21"/>
                <w:szCs w:val="24"/>
                <w:lang w:val="en-US" w:eastAsia="uk-UA" w:bidi="ar-SA"/>
              </w:rPr>
            </w:pPr>
            <w:r>
              <w:t>城区污泥处置合格率</w:t>
            </w:r>
          </w:p>
        </w:tc>
        <w:tc>
          <w:tcPr>
            <w:tcW w:w="2151" w:type="dxa"/>
            <w:vAlign w:val="center"/>
          </w:tcPr>
          <w:p>
            <w:pPr>
              <w:pStyle w:val="16"/>
              <w:rPr>
                <w:rFonts w:ascii="方正书宋_GBK" w:hAnsi="方正书宋_GBK" w:eastAsia="方正书宋_GBK" w:cs="方正书宋_GBK"/>
                <w:sz w:val="21"/>
                <w:szCs w:val="24"/>
                <w:lang w:val="en-US" w:eastAsia="uk-UA" w:bidi="ar-SA"/>
              </w:rPr>
            </w:pPr>
            <w:r>
              <w:t>≥95%</w:t>
            </w:r>
          </w:p>
        </w:tc>
        <w:tc>
          <w:tcPr>
            <w:tcW w:w="1889" w:type="dxa"/>
            <w:vAlign w:val="center"/>
          </w:tcPr>
          <w:p>
            <w:pPr>
              <w:pStyle w:val="16"/>
              <w:rPr>
                <w:rFonts w:ascii="方正书宋_GBK" w:hAnsi="方正书宋_GBK" w:eastAsia="方正书宋_GBK" w:cs="方正书宋_GBK"/>
                <w:sz w:val="21"/>
                <w:szCs w:val="24"/>
                <w:lang w:val="en-US" w:eastAsia="uk-UA" w:bidi="ar-SA"/>
              </w:rPr>
            </w:pPr>
            <w:r>
              <w:t>污泥处置合同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污泥处置时间</w:t>
            </w:r>
          </w:p>
        </w:tc>
        <w:tc>
          <w:tcPr>
            <w:tcW w:w="4890" w:type="dxa"/>
            <w:vAlign w:val="center"/>
          </w:tcPr>
          <w:p>
            <w:pPr>
              <w:pStyle w:val="16"/>
              <w:rPr>
                <w:rFonts w:ascii="方正书宋_GBK" w:hAnsi="方正书宋_GBK" w:eastAsia="方正书宋_GBK" w:cs="方正书宋_GBK"/>
                <w:sz w:val="21"/>
                <w:szCs w:val="24"/>
                <w:lang w:val="en-US" w:eastAsia="uk-UA" w:bidi="ar-SA"/>
              </w:rPr>
            </w:pPr>
            <w:r>
              <w:t>城区污泥处置时间</w:t>
            </w:r>
          </w:p>
        </w:tc>
        <w:tc>
          <w:tcPr>
            <w:tcW w:w="2151" w:type="dxa"/>
            <w:vAlign w:val="center"/>
          </w:tcPr>
          <w:p>
            <w:pPr>
              <w:pStyle w:val="16"/>
              <w:rPr>
                <w:rFonts w:ascii="方正书宋_GBK" w:hAnsi="方正书宋_GBK" w:eastAsia="方正书宋_GBK" w:cs="方正书宋_GBK"/>
                <w:sz w:val="21"/>
                <w:szCs w:val="24"/>
                <w:lang w:val="en-US" w:eastAsia="uk-UA" w:bidi="ar-SA"/>
              </w:rPr>
            </w:pPr>
            <w:r>
              <w:t>2024年</w:t>
            </w:r>
          </w:p>
        </w:tc>
        <w:tc>
          <w:tcPr>
            <w:tcW w:w="1889" w:type="dxa"/>
            <w:vAlign w:val="center"/>
          </w:tcPr>
          <w:p>
            <w:pPr>
              <w:pStyle w:val="16"/>
              <w:rPr>
                <w:rFonts w:ascii="方正书宋_GBK" w:hAnsi="方正书宋_GBK" w:eastAsia="方正书宋_GBK" w:cs="方正书宋_GBK"/>
                <w:sz w:val="21"/>
                <w:szCs w:val="24"/>
                <w:lang w:val="en-US" w:eastAsia="uk-UA" w:bidi="ar-SA"/>
              </w:rPr>
            </w:pPr>
            <w:r>
              <w:t>污泥处置合同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污泥处置</w:t>
            </w:r>
            <w:r>
              <w:rPr>
                <w:rFonts w:hint="eastAsia"/>
                <w:lang w:val="en-US" w:eastAsia="zh-CN"/>
              </w:rPr>
              <w:t>平均</w:t>
            </w:r>
            <w:r>
              <w:t>成本</w:t>
            </w:r>
          </w:p>
        </w:tc>
        <w:tc>
          <w:tcPr>
            <w:tcW w:w="4890" w:type="dxa"/>
            <w:vAlign w:val="center"/>
          </w:tcPr>
          <w:p>
            <w:pPr>
              <w:pStyle w:val="16"/>
              <w:rPr>
                <w:rFonts w:ascii="方正书宋_GBK" w:hAnsi="方正书宋_GBK" w:eastAsia="方正书宋_GBK" w:cs="方正书宋_GBK"/>
                <w:sz w:val="21"/>
                <w:szCs w:val="24"/>
                <w:lang w:val="en-US" w:eastAsia="uk-UA" w:bidi="ar-SA"/>
              </w:rPr>
            </w:pPr>
            <w:r>
              <w:t>污水处理厂的污泥处置</w:t>
            </w:r>
            <w:r>
              <w:rPr>
                <w:rFonts w:hint="eastAsia"/>
                <w:lang w:val="en-US" w:eastAsia="zh-CN"/>
              </w:rPr>
              <w:t>的平均</w:t>
            </w:r>
            <w:r>
              <w:t>成本</w:t>
            </w:r>
          </w:p>
        </w:tc>
        <w:tc>
          <w:tcPr>
            <w:tcW w:w="2151" w:type="dxa"/>
            <w:vAlign w:val="center"/>
          </w:tcPr>
          <w:p>
            <w:pPr>
              <w:pStyle w:val="16"/>
              <w:rPr>
                <w:rFonts w:hint="eastAsia" w:ascii="方正书宋_GBK" w:hAnsi="方正书宋_GBK" w:eastAsia="方正书宋_GBK" w:cs="方正书宋_GBK"/>
                <w:sz w:val="21"/>
                <w:szCs w:val="24"/>
                <w:lang w:val="en-US" w:eastAsia="zh-CN" w:bidi="ar-SA"/>
              </w:rPr>
            </w:pPr>
            <w:r>
              <w:t>≤</w:t>
            </w:r>
            <w:r>
              <w:rPr>
                <w:rFonts w:hint="eastAsia"/>
                <w:lang w:val="en-US" w:eastAsia="zh-CN"/>
              </w:rPr>
              <w:t>22</w:t>
            </w:r>
            <w:r>
              <w:t>万元</w:t>
            </w:r>
            <w:r>
              <w:rPr>
                <w:rFonts w:hint="eastAsia"/>
                <w:lang w:val="en-US" w:eastAsia="zh-CN"/>
              </w:rPr>
              <w:t>/月</w:t>
            </w:r>
          </w:p>
        </w:tc>
        <w:tc>
          <w:tcPr>
            <w:tcW w:w="1889" w:type="dxa"/>
            <w:vAlign w:val="center"/>
          </w:tcPr>
          <w:p>
            <w:pPr>
              <w:pStyle w:val="16"/>
              <w:rPr>
                <w:rFonts w:ascii="方正书宋_GBK" w:hAnsi="方正书宋_GBK" w:eastAsia="方正书宋_GBK" w:cs="方正书宋_GBK"/>
                <w:sz w:val="21"/>
                <w:szCs w:val="24"/>
                <w:lang w:val="en-US" w:eastAsia="uk-UA" w:bidi="ar-SA"/>
              </w:rPr>
            </w:pPr>
            <w:r>
              <w:t>污泥处置合同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改善生活环境质量</w:t>
            </w:r>
          </w:p>
        </w:tc>
        <w:tc>
          <w:tcPr>
            <w:tcW w:w="4890" w:type="dxa"/>
            <w:vAlign w:val="center"/>
          </w:tcPr>
          <w:p>
            <w:pPr>
              <w:pStyle w:val="16"/>
            </w:pPr>
            <w:r>
              <w:t>改善生活环境质量，为居民提供健康有益的生活环境</w:t>
            </w:r>
          </w:p>
        </w:tc>
        <w:tc>
          <w:tcPr>
            <w:tcW w:w="2151" w:type="dxa"/>
            <w:vAlign w:val="center"/>
          </w:tcPr>
          <w:p>
            <w:pPr>
              <w:pStyle w:val="16"/>
            </w:pPr>
            <w:r>
              <w:t>为居民提供健康有益的生活环境</w:t>
            </w:r>
          </w:p>
        </w:tc>
        <w:tc>
          <w:tcPr>
            <w:tcW w:w="1889" w:type="dxa"/>
            <w:vAlign w:val="center"/>
          </w:tcPr>
          <w:p>
            <w:pPr>
              <w:pStyle w:val="16"/>
              <w:rPr>
                <w:rFonts w:hint="default" w:eastAsia="方正书宋_GBK"/>
                <w:lang w:val="en-US" w:eastAsia="zh-CN"/>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城区居民满意度</w:t>
            </w:r>
          </w:p>
        </w:tc>
        <w:tc>
          <w:tcPr>
            <w:tcW w:w="4890" w:type="dxa"/>
            <w:vAlign w:val="center"/>
          </w:tcPr>
          <w:p>
            <w:pPr>
              <w:pStyle w:val="16"/>
            </w:pPr>
            <w:r>
              <w:t>城区居民对污泥处理满意度</w:t>
            </w:r>
          </w:p>
        </w:tc>
        <w:tc>
          <w:tcPr>
            <w:tcW w:w="2151" w:type="dxa"/>
            <w:vAlign w:val="center"/>
          </w:tcPr>
          <w:p>
            <w:pPr>
              <w:pStyle w:val="16"/>
            </w:pPr>
            <w:r>
              <w:t>≥90%</w:t>
            </w:r>
          </w:p>
        </w:tc>
        <w:tc>
          <w:tcPr>
            <w:tcW w:w="188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109</w:t>
      </w:r>
      <w:r>
        <w:rPr>
          <w:rFonts w:hint="eastAsia" w:ascii="楷体" w:hAnsi="楷体" w:eastAsia="楷体" w:cs="楷体"/>
          <w:b w:val="0"/>
          <w:bCs/>
          <w:color w:val="000000"/>
          <w:sz w:val="32"/>
          <w:szCs w:val="32"/>
        </w:rPr>
        <w:t>、消防应急安全服务项目（大兵救援）绩效目标表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13060524P00453310006K</w:t>
            </w:r>
          </w:p>
        </w:tc>
        <w:tc>
          <w:tcPr>
            <w:tcW w:w="2835" w:type="dxa"/>
            <w:vAlign w:val="center"/>
          </w:tcPr>
          <w:p>
            <w:pPr>
              <w:pStyle w:val="14"/>
            </w:pPr>
            <w:r>
              <w:t>项目名称</w:t>
            </w:r>
          </w:p>
        </w:tc>
        <w:tc>
          <w:tcPr>
            <w:tcW w:w="6094" w:type="dxa"/>
            <w:gridSpan w:val="3"/>
            <w:vAlign w:val="center"/>
          </w:tcPr>
          <w:p>
            <w:pPr>
              <w:pStyle w:val="16"/>
            </w:pPr>
            <w:r>
              <w:t>消防应急安全服务项目（大兵救援）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1500.00</w:t>
            </w:r>
          </w:p>
        </w:tc>
        <w:tc>
          <w:tcPr>
            <w:tcW w:w="2835" w:type="dxa"/>
            <w:vAlign w:val="center"/>
          </w:tcPr>
          <w:p>
            <w:pPr>
              <w:pStyle w:val="14"/>
            </w:pPr>
            <w:r>
              <w:t>其中：财政资金</w:t>
            </w:r>
          </w:p>
        </w:tc>
        <w:tc>
          <w:tcPr>
            <w:tcW w:w="2551" w:type="dxa"/>
            <w:vAlign w:val="center"/>
          </w:tcPr>
          <w:p>
            <w:pPr>
              <w:pStyle w:val="16"/>
            </w:pPr>
            <w:r>
              <w:t>1500.00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用于应急安全救援服务，预算金额1500万元，保障应急安工作正常运转。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375.00</w:t>
            </w:r>
          </w:p>
        </w:tc>
        <w:tc>
          <w:tcPr>
            <w:tcW w:w="2835" w:type="dxa"/>
            <w:vAlign w:val="center"/>
          </w:tcPr>
          <w:p>
            <w:pPr>
              <w:pStyle w:val="17"/>
            </w:pPr>
            <w:r>
              <w:t>750.00</w:t>
            </w:r>
          </w:p>
        </w:tc>
        <w:tc>
          <w:tcPr>
            <w:tcW w:w="2551" w:type="dxa"/>
            <w:vAlign w:val="center"/>
          </w:tcPr>
          <w:p>
            <w:pPr>
              <w:pStyle w:val="17"/>
            </w:pPr>
            <w:r>
              <w:t>1125.00</w:t>
            </w:r>
          </w:p>
        </w:tc>
        <w:tc>
          <w:tcPr>
            <w:tcW w:w="3543" w:type="dxa"/>
            <w:gridSpan w:val="2"/>
            <w:vAlign w:val="center"/>
          </w:tcPr>
          <w:p>
            <w:pPr>
              <w:pStyle w:val="17"/>
            </w:pPr>
            <w:r>
              <w:t>1500.00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1.开展应急救援工作，用于应急安全服务建设，保社会安全生产稳定运行并保障城区居民的生命财产安全。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17"/>
        <w:gridCol w:w="2091"/>
        <w:gridCol w:w="2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617" w:type="dxa"/>
            <w:vAlign w:val="center"/>
          </w:tcPr>
          <w:p>
            <w:pPr>
              <w:pStyle w:val="14"/>
            </w:pPr>
            <w:r>
              <w:t>绩效指标描述</w:t>
            </w:r>
          </w:p>
        </w:tc>
        <w:tc>
          <w:tcPr>
            <w:tcW w:w="2091" w:type="dxa"/>
            <w:vAlign w:val="center"/>
          </w:tcPr>
          <w:p>
            <w:pPr>
              <w:pStyle w:val="14"/>
            </w:pPr>
            <w:r>
              <w:t>指标值</w:t>
            </w:r>
          </w:p>
        </w:tc>
        <w:tc>
          <w:tcPr>
            <w:tcW w:w="2222"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城区面积</w:t>
            </w:r>
          </w:p>
        </w:tc>
        <w:tc>
          <w:tcPr>
            <w:tcW w:w="4617" w:type="dxa"/>
            <w:vAlign w:val="center"/>
          </w:tcPr>
          <w:p>
            <w:pPr>
              <w:pStyle w:val="16"/>
            </w:pPr>
            <w:r>
              <w:t>开展应急救援工作的城区面积</w:t>
            </w:r>
          </w:p>
        </w:tc>
        <w:tc>
          <w:tcPr>
            <w:tcW w:w="2091" w:type="dxa"/>
            <w:vAlign w:val="center"/>
          </w:tcPr>
          <w:p>
            <w:pPr>
              <w:pStyle w:val="16"/>
              <w:rPr>
                <w:rFonts w:ascii="方正书宋_GBK" w:hAnsi="方正书宋_GBK" w:eastAsia="方正书宋_GBK" w:cs="方正书宋_GBK"/>
                <w:sz w:val="21"/>
                <w:szCs w:val="24"/>
                <w:lang w:val="en-US" w:eastAsia="uk-UA" w:bidi="ar-SA"/>
              </w:rPr>
            </w:pPr>
            <w:r>
              <w:rPr>
                <w:rFonts w:hint="eastAsia"/>
                <w:highlight w:val="none"/>
                <w:lang w:val="en-US" w:eastAsia="zh-CN"/>
              </w:rPr>
              <w:t>≥52平方公里</w:t>
            </w:r>
          </w:p>
        </w:tc>
        <w:tc>
          <w:tcPr>
            <w:tcW w:w="2222" w:type="dxa"/>
            <w:vAlign w:val="center"/>
          </w:tcPr>
          <w:p>
            <w:pPr>
              <w:pStyle w:val="16"/>
              <w:rPr>
                <w:rFonts w:ascii="方正书宋_GBK" w:hAnsi="方正书宋_GBK" w:eastAsia="方正书宋_GBK" w:cs="方正书宋_GBK"/>
                <w:sz w:val="21"/>
                <w:szCs w:val="24"/>
                <w:lang w:val="en-US" w:eastAsia="uk-UA" w:bidi="ar-SA"/>
              </w:rPr>
            </w:pPr>
            <w:r>
              <w:t>大兵救援合同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救援响应率</w:t>
            </w:r>
          </w:p>
        </w:tc>
        <w:tc>
          <w:tcPr>
            <w:tcW w:w="4617" w:type="dxa"/>
            <w:vAlign w:val="center"/>
          </w:tcPr>
          <w:p>
            <w:pPr>
              <w:pStyle w:val="16"/>
            </w:pPr>
            <w:r>
              <w:t>消防大兵救援响应率</w:t>
            </w:r>
          </w:p>
        </w:tc>
        <w:tc>
          <w:tcPr>
            <w:tcW w:w="2091" w:type="dxa"/>
            <w:vAlign w:val="center"/>
          </w:tcPr>
          <w:p>
            <w:pPr>
              <w:pStyle w:val="16"/>
              <w:rPr>
                <w:rFonts w:ascii="方正书宋_GBK" w:hAnsi="方正书宋_GBK" w:eastAsia="方正书宋_GBK" w:cs="方正书宋_GBK"/>
                <w:sz w:val="21"/>
                <w:szCs w:val="24"/>
                <w:lang w:val="en-US" w:eastAsia="uk-UA" w:bidi="ar-SA"/>
              </w:rPr>
            </w:pPr>
            <w:r>
              <w:t>≥98%</w:t>
            </w:r>
          </w:p>
        </w:tc>
        <w:tc>
          <w:tcPr>
            <w:tcW w:w="2222" w:type="dxa"/>
            <w:vAlign w:val="center"/>
          </w:tcPr>
          <w:p>
            <w:pPr>
              <w:pStyle w:val="16"/>
              <w:rPr>
                <w:rFonts w:ascii="方正书宋_GBK" w:hAnsi="方正书宋_GBK" w:eastAsia="方正书宋_GBK" w:cs="方正书宋_GBK"/>
                <w:sz w:val="21"/>
                <w:szCs w:val="24"/>
                <w:lang w:val="en-US" w:eastAsia="uk-UA" w:bidi="ar-SA"/>
              </w:rPr>
            </w:pPr>
            <w:r>
              <w:t>大兵救援合同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救援反应时间</w:t>
            </w:r>
          </w:p>
        </w:tc>
        <w:tc>
          <w:tcPr>
            <w:tcW w:w="4617" w:type="dxa"/>
            <w:vAlign w:val="center"/>
          </w:tcPr>
          <w:p>
            <w:pPr>
              <w:pStyle w:val="16"/>
            </w:pPr>
            <w:r>
              <w:t>开展救援工作反应时间</w:t>
            </w:r>
          </w:p>
        </w:tc>
        <w:tc>
          <w:tcPr>
            <w:tcW w:w="2091" w:type="dxa"/>
            <w:vAlign w:val="center"/>
          </w:tcPr>
          <w:p>
            <w:pPr>
              <w:pStyle w:val="16"/>
              <w:rPr>
                <w:rFonts w:ascii="方正书宋_GBK" w:hAnsi="方正书宋_GBK" w:eastAsia="方正书宋_GBK" w:cs="方正书宋_GBK"/>
                <w:sz w:val="21"/>
                <w:szCs w:val="24"/>
                <w:lang w:val="en-US" w:eastAsia="uk-UA" w:bidi="ar-SA"/>
              </w:rPr>
            </w:pPr>
            <w:r>
              <w:rPr>
                <w:rFonts w:hint="eastAsia"/>
                <w:highlight w:val="none"/>
                <w:lang w:val="en-US" w:eastAsia="zh-CN"/>
              </w:rPr>
              <w:t>≤1小时</w:t>
            </w:r>
          </w:p>
        </w:tc>
        <w:tc>
          <w:tcPr>
            <w:tcW w:w="2222" w:type="dxa"/>
            <w:vAlign w:val="center"/>
          </w:tcPr>
          <w:p>
            <w:pPr>
              <w:pStyle w:val="16"/>
              <w:rPr>
                <w:rFonts w:ascii="方正书宋_GBK" w:hAnsi="方正书宋_GBK" w:eastAsia="方正书宋_GBK" w:cs="方正书宋_GBK"/>
                <w:sz w:val="21"/>
                <w:szCs w:val="24"/>
                <w:lang w:val="en-US" w:eastAsia="uk-UA" w:bidi="ar-SA"/>
              </w:rPr>
            </w:pPr>
            <w:r>
              <w:t>大兵救援合同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救援成本</w:t>
            </w:r>
          </w:p>
        </w:tc>
        <w:tc>
          <w:tcPr>
            <w:tcW w:w="4617" w:type="dxa"/>
            <w:vAlign w:val="center"/>
          </w:tcPr>
          <w:p>
            <w:pPr>
              <w:pStyle w:val="16"/>
            </w:pPr>
            <w:r>
              <w:t>开展消防大兵救援的费用</w:t>
            </w:r>
          </w:p>
        </w:tc>
        <w:tc>
          <w:tcPr>
            <w:tcW w:w="2091" w:type="dxa"/>
            <w:vAlign w:val="center"/>
          </w:tcPr>
          <w:p>
            <w:pPr>
              <w:pStyle w:val="16"/>
              <w:rPr>
                <w:rFonts w:ascii="方正书宋_GBK" w:hAnsi="方正书宋_GBK" w:eastAsia="方正书宋_GBK" w:cs="方正书宋_GBK"/>
                <w:sz w:val="21"/>
                <w:szCs w:val="24"/>
                <w:lang w:val="en-US" w:eastAsia="uk-UA" w:bidi="ar-SA"/>
              </w:rPr>
            </w:pPr>
            <w:r>
              <w:rPr>
                <w:rFonts w:hint="eastAsia"/>
                <w:highlight w:val="none"/>
                <w:lang w:val="en-US" w:eastAsia="zh-CN"/>
              </w:rPr>
              <w:t>≤</w:t>
            </w:r>
            <w:r>
              <w:t>1500万元</w:t>
            </w:r>
          </w:p>
        </w:tc>
        <w:tc>
          <w:tcPr>
            <w:tcW w:w="2222" w:type="dxa"/>
            <w:vAlign w:val="center"/>
          </w:tcPr>
          <w:p>
            <w:pPr>
              <w:pStyle w:val="16"/>
              <w:rPr>
                <w:rFonts w:ascii="方正书宋_GBK" w:hAnsi="方正书宋_GBK" w:eastAsia="方正书宋_GBK" w:cs="方正书宋_GBK"/>
                <w:sz w:val="21"/>
                <w:szCs w:val="24"/>
                <w:lang w:val="en-US" w:eastAsia="uk-UA" w:bidi="ar-SA"/>
              </w:rPr>
            </w:pPr>
            <w:r>
              <w:t>大兵救援合同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成功救援次数</w:t>
            </w:r>
          </w:p>
        </w:tc>
        <w:tc>
          <w:tcPr>
            <w:tcW w:w="4617" w:type="dxa"/>
            <w:vAlign w:val="center"/>
          </w:tcPr>
          <w:p>
            <w:pPr>
              <w:pStyle w:val="16"/>
            </w:pPr>
            <w:r>
              <w:t>城区救援工作成功次数</w:t>
            </w:r>
          </w:p>
        </w:tc>
        <w:tc>
          <w:tcPr>
            <w:tcW w:w="2091" w:type="dxa"/>
            <w:vAlign w:val="center"/>
          </w:tcPr>
          <w:p>
            <w:pPr>
              <w:pStyle w:val="16"/>
              <w:rPr>
                <w:rFonts w:ascii="方正书宋_GBK" w:hAnsi="方正书宋_GBK" w:eastAsia="方正书宋_GBK" w:cs="方正书宋_GBK"/>
                <w:sz w:val="21"/>
                <w:szCs w:val="24"/>
                <w:lang w:val="en-US" w:eastAsia="uk-UA" w:bidi="ar-SA"/>
              </w:rPr>
            </w:pPr>
            <w:r>
              <w:t>≥99%</w:t>
            </w:r>
          </w:p>
        </w:tc>
        <w:tc>
          <w:tcPr>
            <w:tcW w:w="2222" w:type="dxa"/>
            <w:vAlign w:val="center"/>
          </w:tcPr>
          <w:p>
            <w:pPr>
              <w:pStyle w:val="16"/>
              <w:rPr>
                <w:rFonts w:ascii="方正书宋_GBK" w:hAnsi="方正书宋_GBK" w:eastAsia="方正书宋_GBK" w:cs="方正书宋_GBK"/>
                <w:sz w:val="21"/>
                <w:szCs w:val="24"/>
                <w:lang w:val="en-US" w:eastAsia="uk-UA" w:bidi="ar-SA"/>
              </w:rPr>
            </w:pPr>
            <w:r>
              <w:t>参考2023年救援工作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4617" w:type="dxa"/>
            <w:vAlign w:val="center"/>
          </w:tcPr>
          <w:p>
            <w:pPr>
              <w:pStyle w:val="16"/>
            </w:pPr>
            <w:r>
              <w:t>群众满意度</w:t>
            </w:r>
          </w:p>
        </w:tc>
        <w:tc>
          <w:tcPr>
            <w:tcW w:w="2091" w:type="dxa"/>
            <w:vAlign w:val="center"/>
          </w:tcPr>
          <w:p>
            <w:pPr>
              <w:pStyle w:val="16"/>
              <w:rPr>
                <w:rFonts w:ascii="方正书宋_GBK" w:hAnsi="方正书宋_GBK" w:eastAsia="方正书宋_GBK" w:cs="方正书宋_GBK"/>
                <w:sz w:val="21"/>
                <w:szCs w:val="24"/>
                <w:lang w:val="en-US" w:eastAsia="uk-UA" w:bidi="ar-SA"/>
              </w:rPr>
            </w:pPr>
            <w:r>
              <w:t>≥95</w:t>
            </w:r>
            <w:r>
              <w:rPr>
                <w:rFonts w:hint="eastAsia"/>
                <w:lang w:val="en-US" w:eastAsia="zh-CN"/>
              </w:rPr>
              <w:t>%</w:t>
            </w:r>
          </w:p>
        </w:tc>
        <w:tc>
          <w:tcPr>
            <w:tcW w:w="2222" w:type="dxa"/>
            <w:vAlign w:val="center"/>
          </w:tcPr>
          <w:p>
            <w:pPr>
              <w:pStyle w:val="16"/>
              <w:rPr>
                <w:rFonts w:ascii="方正书宋_GBK" w:hAnsi="方正书宋_GBK" w:eastAsia="方正书宋_GBK" w:cs="方正书宋_GBK"/>
                <w:sz w:val="21"/>
                <w:szCs w:val="24"/>
                <w:lang w:val="en-US" w:eastAsia="uk-UA" w:bidi="ar-SA"/>
              </w:rPr>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110</w:t>
      </w:r>
      <w:r>
        <w:rPr>
          <w:rFonts w:hint="eastAsia" w:ascii="楷体" w:hAnsi="楷体" w:eastAsia="楷体" w:cs="楷体"/>
          <w:b w:val="0"/>
          <w:bCs/>
          <w:color w:val="000000"/>
          <w:sz w:val="32"/>
          <w:szCs w:val="32"/>
        </w:rPr>
        <w:t>、消火栓建设资金绩效目标表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13060524P004533100121</w:t>
            </w:r>
          </w:p>
        </w:tc>
        <w:tc>
          <w:tcPr>
            <w:tcW w:w="2835" w:type="dxa"/>
            <w:vAlign w:val="center"/>
          </w:tcPr>
          <w:p>
            <w:pPr>
              <w:pStyle w:val="14"/>
            </w:pPr>
            <w:r>
              <w:t>项目名称</w:t>
            </w:r>
          </w:p>
        </w:tc>
        <w:tc>
          <w:tcPr>
            <w:tcW w:w="6094" w:type="dxa"/>
            <w:gridSpan w:val="3"/>
            <w:vAlign w:val="center"/>
          </w:tcPr>
          <w:p>
            <w:pPr>
              <w:pStyle w:val="16"/>
            </w:pPr>
            <w:r>
              <w:t>消火栓建设资金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18.00</w:t>
            </w:r>
          </w:p>
        </w:tc>
        <w:tc>
          <w:tcPr>
            <w:tcW w:w="2835" w:type="dxa"/>
            <w:vAlign w:val="center"/>
          </w:tcPr>
          <w:p>
            <w:pPr>
              <w:pStyle w:val="14"/>
            </w:pPr>
            <w:r>
              <w:t>其中：财政资金</w:t>
            </w:r>
          </w:p>
        </w:tc>
        <w:tc>
          <w:tcPr>
            <w:tcW w:w="2551" w:type="dxa"/>
            <w:vAlign w:val="center"/>
          </w:tcPr>
          <w:p>
            <w:pPr>
              <w:pStyle w:val="16"/>
            </w:pPr>
            <w:r>
              <w:t>18.00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用于消火栓建设项目，预算金额18万，保障应急消防工作运转。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 xml:space="preserve"> </w:t>
            </w:r>
          </w:p>
        </w:tc>
        <w:tc>
          <w:tcPr>
            <w:tcW w:w="2835" w:type="dxa"/>
            <w:vAlign w:val="center"/>
          </w:tcPr>
          <w:p>
            <w:pPr>
              <w:pStyle w:val="17"/>
            </w:pPr>
            <w:r>
              <w:t>18.00</w:t>
            </w:r>
          </w:p>
        </w:tc>
        <w:tc>
          <w:tcPr>
            <w:tcW w:w="2551" w:type="dxa"/>
            <w:vAlign w:val="center"/>
          </w:tcPr>
          <w:p>
            <w:pPr>
              <w:pStyle w:val="17"/>
            </w:pPr>
            <w:r>
              <w:t>18.00</w:t>
            </w:r>
          </w:p>
        </w:tc>
        <w:tc>
          <w:tcPr>
            <w:tcW w:w="3543" w:type="dxa"/>
            <w:gridSpan w:val="2"/>
            <w:vAlign w:val="center"/>
          </w:tcPr>
          <w:p>
            <w:pPr>
              <w:pStyle w:val="17"/>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1.保障建设消火栓2个，保障消防救援工作正常运转，保障人民生活安全稳定。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31"/>
        <w:gridCol w:w="1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31" w:type="dxa"/>
            <w:vAlign w:val="center"/>
          </w:tcPr>
          <w:p>
            <w:pPr>
              <w:pStyle w:val="14"/>
            </w:pPr>
            <w:r>
              <w:t>指标值</w:t>
            </w:r>
          </w:p>
        </w:tc>
        <w:tc>
          <w:tcPr>
            <w:tcW w:w="181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建设消火栓数量</w:t>
            </w:r>
          </w:p>
        </w:tc>
        <w:tc>
          <w:tcPr>
            <w:tcW w:w="5386" w:type="dxa"/>
            <w:vAlign w:val="center"/>
          </w:tcPr>
          <w:p>
            <w:pPr>
              <w:pStyle w:val="16"/>
              <w:rPr>
                <w:rFonts w:ascii="方正书宋_GBK" w:hAnsi="方正书宋_GBK" w:eastAsia="方正书宋_GBK" w:cs="方正书宋_GBK"/>
                <w:sz w:val="21"/>
                <w:szCs w:val="24"/>
                <w:lang w:val="en-US" w:eastAsia="uk-UA" w:bidi="ar-SA"/>
              </w:rPr>
            </w:pPr>
            <w:r>
              <w:t>建设消火栓数量</w:t>
            </w:r>
          </w:p>
        </w:tc>
        <w:tc>
          <w:tcPr>
            <w:tcW w:w="173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w:t>
            </w:r>
            <w:r>
              <w:t>2个</w:t>
            </w:r>
          </w:p>
        </w:tc>
        <w:tc>
          <w:tcPr>
            <w:tcW w:w="181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建设质量合格率</w:t>
            </w:r>
          </w:p>
        </w:tc>
        <w:tc>
          <w:tcPr>
            <w:tcW w:w="5386" w:type="dxa"/>
            <w:vAlign w:val="center"/>
          </w:tcPr>
          <w:p>
            <w:pPr>
              <w:pStyle w:val="16"/>
              <w:rPr>
                <w:rFonts w:ascii="方正书宋_GBK" w:hAnsi="方正书宋_GBK" w:eastAsia="方正书宋_GBK" w:cs="方正书宋_GBK"/>
                <w:sz w:val="21"/>
                <w:szCs w:val="24"/>
                <w:lang w:val="en-US" w:eastAsia="uk-UA" w:bidi="ar-SA"/>
              </w:rPr>
            </w:pPr>
            <w:r>
              <w:t>建设质量合格率</w:t>
            </w:r>
          </w:p>
        </w:tc>
        <w:tc>
          <w:tcPr>
            <w:tcW w:w="1731" w:type="dxa"/>
            <w:vAlign w:val="center"/>
          </w:tcPr>
          <w:p>
            <w:pPr>
              <w:pStyle w:val="16"/>
              <w:rPr>
                <w:rFonts w:ascii="方正书宋_GBK" w:hAnsi="方正书宋_GBK" w:eastAsia="方正书宋_GBK" w:cs="方正书宋_GBK"/>
                <w:sz w:val="21"/>
                <w:szCs w:val="24"/>
                <w:lang w:val="en-US" w:eastAsia="uk-UA" w:bidi="ar-SA"/>
              </w:rPr>
            </w:pPr>
            <w:r>
              <w:t>100%</w:t>
            </w:r>
          </w:p>
        </w:tc>
        <w:tc>
          <w:tcPr>
            <w:tcW w:w="181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建设工程完成及时性</w:t>
            </w:r>
          </w:p>
        </w:tc>
        <w:tc>
          <w:tcPr>
            <w:tcW w:w="5386" w:type="dxa"/>
            <w:vAlign w:val="center"/>
          </w:tcPr>
          <w:p>
            <w:pPr>
              <w:pStyle w:val="16"/>
              <w:rPr>
                <w:rFonts w:ascii="方正书宋_GBK" w:hAnsi="方正书宋_GBK" w:eastAsia="方正书宋_GBK" w:cs="方正书宋_GBK"/>
                <w:sz w:val="21"/>
                <w:szCs w:val="24"/>
                <w:lang w:val="en-US" w:eastAsia="uk-UA" w:bidi="ar-SA"/>
              </w:rPr>
            </w:pPr>
            <w:r>
              <w:t>建设工程完成及时性</w:t>
            </w:r>
          </w:p>
        </w:tc>
        <w:tc>
          <w:tcPr>
            <w:tcW w:w="1731" w:type="dxa"/>
            <w:vAlign w:val="center"/>
          </w:tcPr>
          <w:p>
            <w:pPr>
              <w:pStyle w:val="16"/>
              <w:rPr>
                <w:rFonts w:ascii="方正书宋_GBK" w:hAnsi="方正书宋_GBK" w:eastAsia="方正书宋_GBK" w:cs="方正书宋_GBK"/>
                <w:sz w:val="21"/>
                <w:szCs w:val="24"/>
                <w:lang w:val="en-US" w:eastAsia="uk-UA" w:bidi="ar-SA"/>
              </w:rPr>
            </w:pPr>
            <w:r>
              <w:t>≥97%</w:t>
            </w:r>
          </w:p>
        </w:tc>
        <w:tc>
          <w:tcPr>
            <w:tcW w:w="181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消火栓平均成本</w:t>
            </w:r>
          </w:p>
        </w:tc>
        <w:tc>
          <w:tcPr>
            <w:tcW w:w="5386" w:type="dxa"/>
            <w:vAlign w:val="center"/>
          </w:tcPr>
          <w:p>
            <w:pPr>
              <w:pStyle w:val="16"/>
              <w:rPr>
                <w:rFonts w:ascii="方正书宋_GBK" w:hAnsi="方正书宋_GBK" w:eastAsia="方正书宋_GBK" w:cs="方正书宋_GBK"/>
                <w:sz w:val="21"/>
                <w:szCs w:val="24"/>
                <w:lang w:val="en-US" w:eastAsia="uk-UA" w:bidi="ar-SA"/>
              </w:rPr>
            </w:pPr>
            <w:r>
              <w:t>消火栓平均成本</w:t>
            </w:r>
          </w:p>
        </w:tc>
        <w:tc>
          <w:tcPr>
            <w:tcW w:w="173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w:t>
            </w:r>
            <w:r>
              <w:t>9万元</w:t>
            </w:r>
            <w:r>
              <w:rPr>
                <w:rFonts w:hint="eastAsia"/>
                <w:lang w:val="en-US" w:eastAsia="zh-CN"/>
              </w:rPr>
              <w:t>/个</w:t>
            </w:r>
          </w:p>
        </w:tc>
        <w:tc>
          <w:tcPr>
            <w:tcW w:w="1813" w:type="dxa"/>
            <w:vAlign w:val="center"/>
          </w:tcPr>
          <w:p>
            <w:pPr>
              <w:pStyle w:val="16"/>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提高公共安全服务水平</w:t>
            </w:r>
          </w:p>
        </w:tc>
        <w:tc>
          <w:tcPr>
            <w:tcW w:w="5386" w:type="dxa"/>
            <w:vAlign w:val="center"/>
          </w:tcPr>
          <w:p>
            <w:pPr>
              <w:pStyle w:val="16"/>
              <w:rPr>
                <w:rFonts w:ascii="方正书宋_GBK" w:hAnsi="方正书宋_GBK" w:eastAsia="方正书宋_GBK" w:cs="方正书宋_GBK"/>
                <w:sz w:val="21"/>
                <w:szCs w:val="24"/>
                <w:lang w:val="en-US" w:eastAsia="uk-UA" w:bidi="ar-SA"/>
              </w:rPr>
            </w:pPr>
            <w:r>
              <w:t>保障应急救援工作正常开展</w:t>
            </w:r>
          </w:p>
        </w:tc>
        <w:tc>
          <w:tcPr>
            <w:tcW w:w="1731" w:type="dxa"/>
            <w:vAlign w:val="center"/>
          </w:tcPr>
          <w:p>
            <w:pPr>
              <w:pStyle w:val="16"/>
              <w:rPr>
                <w:rFonts w:ascii="方正书宋_GBK" w:hAnsi="方正书宋_GBK" w:eastAsia="方正书宋_GBK" w:cs="方正书宋_GBK"/>
                <w:sz w:val="21"/>
                <w:szCs w:val="24"/>
                <w:lang w:val="en-US" w:eastAsia="uk-UA" w:bidi="ar-SA"/>
              </w:rPr>
            </w:pPr>
            <w:r>
              <w:t>进一步保障</w:t>
            </w:r>
          </w:p>
        </w:tc>
        <w:tc>
          <w:tcPr>
            <w:tcW w:w="181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群众对消防火栓的</w:t>
            </w:r>
            <w:r>
              <w:t>满意度</w:t>
            </w:r>
          </w:p>
        </w:tc>
        <w:tc>
          <w:tcPr>
            <w:tcW w:w="1731" w:type="dxa"/>
            <w:vAlign w:val="center"/>
          </w:tcPr>
          <w:p>
            <w:pPr>
              <w:pStyle w:val="16"/>
              <w:rPr>
                <w:rFonts w:ascii="方正书宋_GBK" w:hAnsi="方正书宋_GBK" w:eastAsia="方正书宋_GBK" w:cs="方正书宋_GBK"/>
                <w:sz w:val="21"/>
                <w:szCs w:val="24"/>
                <w:lang w:val="en-US" w:eastAsia="uk-UA" w:bidi="ar-SA"/>
              </w:rPr>
            </w:pPr>
            <w:r>
              <w:t>≥95%</w:t>
            </w:r>
          </w:p>
        </w:tc>
        <w:tc>
          <w:tcPr>
            <w:tcW w:w="181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111</w:t>
      </w:r>
      <w:r>
        <w:rPr>
          <w:rFonts w:hint="eastAsia" w:ascii="楷体" w:hAnsi="楷体" w:eastAsia="楷体" w:cs="楷体"/>
          <w:b w:val="0"/>
          <w:bCs/>
          <w:color w:val="000000"/>
          <w:sz w:val="32"/>
          <w:szCs w:val="32"/>
        </w:rPr>
        <w:t>、政府债券付息服务费--城区基础设施建设项目绩效目标表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13060524P00442610001K</w:t>
            </w:r>
          </w:p>
        </w:tc>
        <w:tc>
          <w:tcPr>
            <w:tcW w:w="2835" w:type="dxa"/>
            <w:vAlign w:val="center"/>
          </w:tcPr>
          <w:p>
            <w:pPr>
              <w:pStyle w:val="14"/>
            </w:pPr>
            <w:r>
              <w:t>项目名称</w:t>
            </w:r>
          </w:p>
        </w:tc>
        <w:tc>
          <w:tcPr>
            <w:tcW w:w="6094" w:type="dxa"/>
            <w:gridSpan w:val="3"/>
            <w:vAlign w:val="center"/>
          </w:tcPr>
          <w:p>
            <w:pPr>
              <w:pStyle w:val="16"/>
            </w:pPr>
            <w:r>
              <w:t>政府债券付息服务费--城区基础设施建设项目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0.03</w:t>
            </w:r>
          </w:p>
        </w:tc>
        <w:tc>
          <w:tcPr>
            <w:tcW w:w="2835" w:type="dxa"/>
            <w:vAlign w:val="center"/>
          </w:tcPr>
          <w:p>
            <w:pPr>
              <w:pStyle w:val="14"/>
            </w:pPr>
            <w:r>
              <w:t>其中：财政资金</w:t>
            </w:r>
          </w:p>
        </w:tc>
        <w:tc>
          <w:tcPr>
            <w:tcW w:w="2551" w:type="dxa"/>
            <w:vAlign w:val="center"/>
          </w:tcPr>
          <w:p>
            <w:pPr>
              <w:pStyle w:val="16"/>
            </w:pPr>
            <w:r>
              <w:t>0.03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用于城区基础设施建设项目政府债券付息服务费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0.03</w:t>
            </w:r>
          </w:p>
        </w:tc>
        <w:tc>
          <w:tcPr>
            <w:tcW w:w="2835" w:type="dxa"/>
            <w:vAlign w:val="center"/>
          </w:tcPr>
          <w:p>
            <w:pPr>
              <w:pStyle w:val="17"/>
            </w:pPr>
            <w:r>
              <w:t>0.03</w:t>
            </w:r>
          </w:p>
        </w:tc>
        <w:tc>
          <w:tcPr>
            <w:tcW w:w="2551" w:type="dxa"/>
            <w:vAlign w:val="center"/>
          </w:tcPr>
          <w:p>
            <w:pPr>
              <w:pStyle w:val="17"/>
            </w:pPr>
            <w:r>
              <w:t>0.03</w:t>
            </w:r>
          </w:p>
        </w:tc>
        <w:tc>
          <w:tcPr>
            <w:tcW w:w="3543" w:type="dxa"/>
            <w:gridSpan w:val="2"/>
            <w:vAlign w:val="center"/>
          </w:tcPr>
          <w:p>
            <w:pPr>
              <w:pStyle w:val="17"/>
            </w:pPr>
            <w:r>
              <w:t>0.03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1.通过偿还城区基础设施建设项目政府债券付息服务费1次，加快城市建设。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05"/>
        <w:gridCol w:w="1666"/>
        <w:gridCol w:w="2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905" w:type="dxa"/>
            <w:vAlign w:val="center"/>
          </w:tcPr>
          <w:p>
            <w:pPr>
              <w:pStyle w:val="14"/>
            </w:pPr>
            <w:r>
              <w:t>绩效指标描述</w:t>
            </w:r>
          </w:p>
        </w:tc>
        <w:tc>
          <w:tcPr>
            <w:tcW w:w="1666" w:type="dxa"/>
            <w:vAlign w:val="center"/>
          </w:tcPr>
          <w:p>
            <w:pPr>
              <w:pStyle w:val="14"/>
            </w:pPr>
            <w:r>
              <w:t>指标值</w:t>
            </w:r>
          </w:p>
        </w:tc>
        <w:tc>
          <w:tcPr>
            <w:tcW w:w="23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付息服务次数</w:t>
            </w:r>
          </w:p>
        </w:tc>
        <w:tc>
          <w:tcPr>
            <w:tcW w:w="4905" w:type="dxa"/>
            <w:vAlign w:val="center"/>
          </w:tcPr>
          <w:p>
            <w:pPr>
              <w:pStyle w:val="16"/>
            </w:pPr>
            <w:r>
              <w:t>城区基础设施建设项目专项债券付息服务费次数</w:t>
            </w:r>
          </w:p>
        </w:tc>
        <w:tc>
          <w:tcPr>
            <w:tcW w:w="1666" w:type="dxa"/>
            <w:vAlign w:val="center"/>
          </w:tcPr>
          <w:p>
            <w:pPr>
              <w:pStyle w:val="16"/>
            </w:pPr>
            <w:r>
              <w:t>1次</w:t>
            </w:r>
          </w:p>
        </w:tc>
        <w:tc>
          <w:tcPr>
            <w:tcW w:w="2359" w:type="dxa"/>
            <w:vAlign w:val="center"/>
          </w:tcPr>
          <w:p>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归还完成率</w:t>
            </w:r>
          </w:p>
        </w:tc>
        <w:tc>
          <w:tcPr>
            <w:tcW w:w="4905" w:type="dxa"/>
            <w:vAlign w:val="center"/>
          </w:tcPr>
          <w:p>
            <w:pPr>
              <w:pStyle w:val="16"/>
            </w:pPr>
            <w:r>
              <w:t>归还贷款利息、贷款完成率</w:t>
            </w:r>
          </w:p>
        </w:tc>
        <w:tc>
          <w:tcPr>
            <w:tcW w:w="1666" w:type="dxa"/>
            <w:vAlign w:val="center"/>
          </w:tcPr>
          <w:p>
            <w:pPr>
              <w:pStyle w:val="16"/>
            </w:pPr>
            <w:r>
              <w:t>100%</w:t>
            </w:r>
          </w:p>
        </w:tc>
        <w:tc>
          <w:tcPr>
            <w:tcW w:w="2359" w:type="dxa"/>
            <w:vAlign w:val="center"/>
          </w:tcPr>
          <w:p>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归还及时率</w:t>
            </w:r>
          </w:p>
        </w:tc>
        <w:tc>
          <w:tcPr>
            <w:tcW w:w="4905" w:type="dxa"/>
            <w:vAlign w:val="center"/>
          </w:tcPr>
          <w:p>
            <w:pPr>
              <w:pStyle w:val="16"/>
            </w:pPr>
            <w:r>
              <w:t>归还及时率</w:t>
            </w:r>
          </w:p>
        </w:tc>
        <w:tc>
          <w:tcPr>
            <w:tcW w:w="1666" w:type="dxa"/>
            <w:vAlign w:val="center"/>
          </w:tcPr>
          <w:p>
            <w:pPr>
              <w:pStyle w:val="16"/>
            </w:pPr>
            <w:r>
              <w:t>≥98%</w:t>
            </w:r>
          </w:p>
        </w:tc>
        <w:tc>
          <w:tcPr>
            <w:tcW w:w="2359" w:type="dxa"/>
            <w:vAlign w:val="center"/>
          </w:tcPr>
          <w:p>
            <w:pPr>
              <w:pStyle w:val="16"/>
              <w:rPr>
                <w:rFonts w:hint="default"/>
                <w:lang w:val="en-US"/>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服务费成本</w:t>
            </w:r>
          </w:p>
        </w:tc>
        <w:tc>
          <w:tcPr>
            <w:tcW w:w="4905" w:type="dxa"/>
            <w:vAlign w:val="center"/>
          </w:tcPr>
          <w:p>
            <w:pPr>
              <w:pStyle w:val="16"/>
            </w:pPr>
            <w:r>
              <w:t>服务费成本</w:t>
            </w:r>
          </w:p>
        </w:tc>
        <w:tc>
          <w:tcPr>
            <w:tcW w:w="1666" w:type="dxa"/>
            <w:vAlign w:val="center"/>
          </w:tcPr>
          <w:p>
            <w:pPr>
              <w:pStyle w:val="16"/>
            </w:pPr>
            <w:r>
              <w:t>321.85元</w:t>
            </w:r>
          </w:p>
        </w:tc>
        <w:tc>
          <w:tcPr>
            <w:tcW w:w="2359" w:type="dxa"/>
            <w:vAlign w:val="center"/>
          </w:tcPr>
          <w:p>
            <w:pPr>
              <w:pStyle w:val="16"/>
              <w:rPr>
                <w:rFonts w:hint="default" w:eastAsia="方正书宋_GBK"/>
                <w:lang w:val="en-US" w:eastAsia="zh-CN"/>
              </w:rPr>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加快城市建设</w:t>
            </w:r>
          </w:p>
        </w:tc>
        <w:tc>
          <w:tcPr>
            <w:tcW w:w="4905" w:type="dxa"/>
            <w:vAlign w:val="center"/>
          </w:tcPr>
          <w:p>
            <w:pPr>
              <w:pStyle w:val="16"/>
            </w:pPr>
            <w:r>
              <w:t>加快城市建设</w:t>
            </w:r>
          </w:p>
        </w:tc>
        <w:tc>
          <w:tcPr>
            <w:tcW w:w="1666" w:type="dxa"/>
            <w:vAlign w:val="center"/>
          </w:tcPr>
          <w:p>
            <w:pPr>
              <w:pStyle w:val="16"/>
            </w:pPr>
            <w:r>
              <w:t>≥95%</w:t>
            </w:r>
          </w:p>
        </w:tc>
        <w:tc>
          <w:tcPr>
            <w:tcW w:w="2359" w:type="dxa"/>
            <w:vAlign w:val="center"/>
          </w:tcPr>
          <w:p>
            <w:pPr>
              <w:pStyle w:val="16"/>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被偿还人员满意率</w:t>
            </w:r>
          </w:p>
        </w:tc>
        <w:tc>
          <w:tcPr>
            <w:tcW w:w="4905" w:type="dxa"/>
            <w:vAlign w:val="center"/>
          </w:tcPr>
          <w:p>
            <w:pPr>
              <w:pStyle w:val="16"/>
            </w:pPr>
            <w:r>
              <w:t>被偿还人员满意率</w:t>
            </w:r>
          </w:p>
        </w:tc>
        <w:tc>
          <w:tcPr>
            <w:tcW w:w="1666" w:type="dxa"/>
            <w:vAlign w:val="center"/>
          </w:tcPr>
          <w:p>
            <w:pPr>
              <w:pStyle w:val="16"/>
            </w:pPr>
            <w:r>
              <w:t>≥95%</w:t>
            </w:r>
          </w:p>
        </w:tc>
        <w:tc>
          <w:tcPr>
            <w:tcW w:w="2359" w:type="dxa"/>
            <w:vAlign w:val="center"/>
          </w:tcPr>
          <w:p>
            <w:pPr>
              <w:pStyle w:val="16"/>
            </w:pPr>
            <w:r>
              <w:t>意见反馈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112</w:t>
      </w:r>
      <w:r>
        <w:rPr>
          <w:rFonts w:hint="eastAsia" w:ascii="楷体" w:hAnsi="楷体" w:eastAsia="楷体" w:cs="楷体"/>
          <w:b w:val="0"/>
          <w:bCs/>
          <w:color w:val="000000"/>
          <w:sz w:val="32"/>
          <w:szCs w:val="32"/>
        </w:rPr>
        <w:t>、政府债券利息--城区基础设施建设项目绩效目标表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13060524P00442710002W</w:t>
            </w:r>
          </w:p>
        </w:tc>
        <w:tc>
          <w:tcPr>
            <w:tcW w:w="2835" w:type="dxa"/>
            <w:vAlign w:val="center"/>
          </w:tcPr>
          <w:p>
            <w:pPr>
              <w:pStyle w:val="14"/>
            </w:pPr>
            <w:r>
              <w:t>项目名称</w:t>
            </w:r>
          </w:p>
        </w:tc>
        <w:tc>
          <w:tcPr>
            <w:tcW w:w="6094" w:type="dxa"/>
            <w:gridSpan w:val="3"/>
            <w:vAlign w:val="center"/>
          </w:tcPr>
          <w:p>
            <w:pPr>
              <w:pStyle w:val="16"/>
            </w:pPr>
            <w:r>
              <w:t>政府债券利息--城区基础设施建设项目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643.70</w:t>
            </w:r>
          </w:p>
        </w:tc>
        <w:tc>
          <w:tcPr>
            <w:tcW w:w="2835" w:type="dxa"/>
            <w:vAlign w:val="center"/>
          </w:tcPr>
          <w:p>
            <w:pPr>
              <w:pStyle w:val="14"/>
            </w:pPr>
            <w:r>
              <w:t>其中：财政资金</w:t>
            </w:r>
          </w:p>
        </w:tc>
        <w:tc>
          <w:tcPr>
            <w:tcW w:w="2551" w:type="dxa"/>
            <w:vAlign w:val="center"/>
          </w:tcPr>
          <w:p>
            <w:pPr>
              <w:pStyle w:val="16"/>
            </w:pPr>
            <w:r>
              <w:t>643.70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用于城区基础设施建设项目政府债券付息费用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276" w:type="dxa"/>
            <w:vMerge w:val="continue"/>
          </w:tcPr>
          <w:p/>
        </w:tc>
        <w:tc>
          <w:tcPr>
            <w:tcW w:w="5102" w:type="dxa"/>
            <w:gridSpan w:val="2"/>
            <w:vAlign w:val="center"/>
          </w:tcPr>
          <w:p>
            <w:pPr>
              <w:jc w:val="center"/>
              <w:rPr>
                <w:rFonts w:hint="default" w:eastAsia="方正书宋_GBK"/>
                <w:lang w:val="en-US" w:eastAsia="zh-CN"/>
              </w:rPr>
            </w:pPr>
            <w:r>
              <w:t>643.70</w:t>
            </w:r>
          </w:p>
        </w:tc>
        <w:tc>
          <w:tcPr>
            <w:tcW w:w="2835" w:type="dxa"/>
            <w:vAlign w:val="center"/>
          </w:tcPr>
          <w:p>
            <w:pPr>
              <w:jc w:val="center"/>
              <w:rPr>
                <w:rFonts w:hint="default" w:eastAsia="方正书宋_GBK"/>
                <w:lang w:val="en-US" w:eastAsia="zh-CN"/>
              </w:rPr>
            </w:pPr>
            <w:r>
              <w:t>643.70</w:t>
            </w:r>
          </w:p>
        </w:tc>
        <w:tc>
          <w:tcPr>
            <w:tcW w:w="2551" w:type="dxa"/>
            <w:vAlign w:val="center"/>
          </w:tcPr>
          <w:p>
            <w:pPr>
              <w:jc w:val="center"/>
              <w:rPr>
                <w:rFonts w:hint="default" w:eastAsia="方正书宋_GBK"/>
                <w:lang w:val="en-US" w:eastAsia="zh-CN"/>
              </w:rPr>
            </w:pPr>
            <w:r>
              <w:t>643.70</w:t>
            </w:r>
          </w:p>
        </w:tc>
        <w:tc>
          <w:tcPr>
            <w:tcW w:w="3543" w:type="dxa"/>
            <w:gridSpan w:val="2"/>
            <w:vAlign w:val="center"/>
          </w:tcPr>
          <w:p>
            <w:pPr>
              <w:jc w:val="center"/>
              <w:rPr>
                <w:rFonts w:hint="default" w:eastAsia="方正书宋_GBK"/>
                <w:lang w:val="en-US" w:eastAsia="zh-CN"/>
              </w:rPr>
            </w:pPr>
            <w:r>
              <w:t>643.70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1.通过偿还城区基础设施建设项目政府债券付息服务费1次，加快城市建设。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34" w:type="dxa"/>
            <w:vAlign w:val="center"/>
          </w:tcPr>
          <w:p>
            <w:pPr>
              <w:pStyle w:val="14"/>
            </w:pPr>
            <w:r>
              <w:t>指标值</w:t>
            </w:r>
          </w:p>
        </w:tc>
        <w:tc>
          <w:tcPr>
            <w:tcW w:w="201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归还利息次数</w:t>
            </w:r>
          </w:p>
        </w:tc>
        <w:tc>
          <w:tcPr>
            <w:tcW w:w="5386" w:type="dxa"/>
            <w:vAlign w:val="center"/>
          </w:tcPr>
          <w:p>
            <w:pPr>
              <w:pStyle w:val="16"/>
            </w:pPr>
            <w:r>
              <w:t>城区基础设施建设项目专项债券利息</w:t>
            </w:r>
          </w:p>
        </w:tc>
        <w:tc>
          <w:tcPr>
            <w:tcW w:w="1534" w:type="dxa"/>
            <w:vAlign w:val="center"/>
          </w:tcPr>
          <w:p>
            <w:pPr>
              <w:pStyle w:val="16"/>
            </w:pPr>
            <w:r>
              <w:rPr>
                <w:rFonts w:hint="eastAsia"/>
                <w:lang w:val="en-US" w:eastAsia="zh-CN"/>
              </w:rPr>
              <w:t>1</w:t>
            </w:r>
            <w:r>
              <w:t>次</w:t>
            </w:r>
          </w:p>
        </w:tc>
        <w:tc>
          <w:tcPr>
            <w:tcW w:w="2010" w:type="dxa"/>
            <w:vAlign w:val="center"/>
          </w:tcPr>
          <w:p>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归还完成率</w:t>
            </w:r>
          </w:p>
        </w:tc>
        <w:tc>
          <w:tcPr>
            <w:tcW w:w="5386" w:type="dxa"/>
            <w:vAlign w:val="center"/>
          </w:tcPr>
          <w:p>
            <w:pPr>
              <w:pStyle w:val="16"/>
            </w:pPr>
            <w:r>
              <w:t>归还贷款利息完成率</w:t>
            </w:r>
          </w:p>
        </w:tc>
        <w:tc>
          <w:tcPr>
            <w:tcW w:w="1534" w:type="dxa"/>
            <w:vAlign w:val="center"/>
          </w:tcPr>
          <w:p>
            <w:pPr>
              <w:pStyle w:val="16"/>
            </w:pPr>
            <w:r>
              <w:t>100%</w:t>
            </w:r>
          </w:p>
        </w:tc>
        <w:tc>
          <w:tcPr>
            <w:tcW w:w="2010" w:type="dxa"/>
            <w:vAlign w:val="center"/>
          </w:tcPr>
          <w:p>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归还及时率</w:t>
            </w:r>
          </w:p>
        </w:tc>
        <w:tc>
          <w:tcPr>
            <w:tcW w:w="5386" w:type="dxa"/>
            <w:vAlign w:val="center"/>
          </w:tcPr>
          <w:p>
            <w:pPr>
              <w:pStyle w:val="16"/>
            </w:pPr>
            <w:r>
              <w:t>归还贷款利息及时率</w:t>
            </w:r>
          </w:p>
        </w:tc>
        <w:tc>
          <w:tcPr>
            <w:tcW w:w="1534" w:type="dxa"/>
            <w:vAlign w:val="center"/>
          </w:tcPr>
          <w:p>
            <w:pPr>
              <w:pStyle w:val="16"/>
            </w:pPr>
            <w:r>
              <w:t>100%</w:t>
            </w:r>
          </w:p>
        </w:tc>
        <w:tc>
          <w:tcPr>
            <w:tcW w:w="2010" w:type="dxa"/>
            <w:vAlign w:val="center"/>
          </w:tcPr>
          <w:p>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利息成本</w:t>
            </w:r>
          </w:p>
        </w:tc>
        <w:tc>
          <w:tcPr>
            <w:tcW w:w="5386" w:type="dxa"/>
            <w:vAlign w:val="center"/>
          </w:tcPr>
          <w:p>
            <w:pPr>
              <w:pStyle w:val="16"/>
            </w:pPr>
            <w:r>
              <w:t>利息成本</w:t>
            </w:r>
          </w:p>
        </w:tc>
        <w:tc>
          <w:tcPr>
            <w:tcW w:w="1534" w:type="dxa"/>
            <w:vAlign w:val="center"/>
          </w:tcPr>
          <w:p>
            <w:pPr>
              <w:pStyle w:val="16"/>
            </w:pPr>
            <w:r>
              <w:t>643.7万元</w:t>
            </w:r>
          </w:p>
        </w:tc>
        <w:tc>
          <w:tcPr>
            <w:tcW w:w="2010" w:type="dxa"/>
            <w:vAlign w:val="center"/>
          </w:tcPr>
          <w:p>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加快城市建设</w:t>
            </w:r>
          </w:p>
        </w:tc>
        <w:tc>
          <w:tcPr>
            <w:tcW w:w="5386" w:type="dxa"/>
            <w:vAlign w:val="center"/>
          </w:tcPr>
          <w:p>
            <w:pPr>
              <w:pStyle w:val="16"/>
            </w:pPr>
            <w:r>
              <w:t>加快城市建设</w:t>
            </w:r>
          </w:p>
        </w:tc>
        <w:tc>
          <w:tcPr>
            <w:tcW w:w="1534" w:type="dxa"/>
            <w:vAlign w:val="center"/>
          </w:tcPr>
          <w:p>
            <w:pPr>
              <w:pStyle w:val="16"/>
            </w:pPr>
            <w:r>
              <w:t>进一步加快</w:t>
            </w:r>
          </w:p>
        </w:tc>
        <w:tc>
          <w:tcPr>
            <w:tcW w:w="2010" w:type="dxa"/>
            <w:vAlign w:val="center"/>
          </w:tcPr>
          <w:p>
            <w:pPr>
              <w:pStyle w:val="16"/>
            </w:pPr>
            <w:r>
              <w:t>2024年</w:t>
            </w:r>
            <w:r>
              <w:rPr>
                <w:rFonts w:hint="eastAsia"/>
                <w:lang w:eastAsia="zh-CN"/>
              </w:rPr>
              <w:t>工作</w:t>
            </w:r>
            <w: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被偿还人员满意率</w:t>
            </w:r>
          </w:p>
        </w:tc>
        <w:tc>
          <w:tcPr>
            <w:tcW w:w="5386" w:type="dxa"/>
            <w:vAlign w:val="center"/>
          </w:tcPr>
          <w:p>
            <w:pPr>
              <w:pStyle w:val="16"/>
            </w:pPr>
            <w:r>
              <w:t>被偿还人员满意率</w:t>
            </w:r>
          </w:p>
        </w:tc>
        <w:tc>
          <w:tcPr>
            <w:tcW w:w="1534" w:type="dxa"/>
            <w:vAlign w:val="center"/>
          </w:tcPr>
          <w:p>
            <w:pPr>
              <w:pStyle w:val="16"/>
            </w:pPr>
            <w:r>
              <w:t>≥98%</w:t>
            </w:r>
          </w:p>
        </w:tc>
        <w:tc>
          <w:tcPr>
            <w:tcW w:w="2010" w:type="dxa"/>
            <w:vAlign w:val="center"/>
          </w:tcPr>
          <w:p>
            <w:pPr>
              <w:pStyle w:val="16"/>
            </w:pPr>
            <w:r>
              <w:t>意见反馈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113</w:t>
      </w:r>
      <w:r>
        <w:rPr>
          <w:rFonts w:hint="eastAsia" w:ascii="楷体" w:hAnsi="楷体" w:eastAsia="楷体" w:cs="楷体"/>
          <w:b w:val="0"/>
          <w:bCs/>
          <w:color w:val="000000"/>
          <w:sz w:val="32"/>
          <w:szCs w:val="32"/>
        </w:rPr>
        <w:t>、执法局建设资金--北一环东延地下管网工程（勘察、设计费）绩效目标表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13060524P00464810014K</w:t>
            </w:r>
          </w:p>
        </w:tc>
        <w:tc>
          <w:tcPr>
            <w:tcW w:w="2835" w:type="dxa"/>
            <w:vAlign w:val="center"/>
          </w:tcPr>
          <w:p>
            <w:pPr>
              <w:pStyle w:val="14"/>
            </w:pPr>
            <w:r>
              <w:t>项目名称</w:t>
            </w:r>
          </w:p>
        </w:tc>
        <w:tc>
          <w:tcPr>
            <w:tcW w:w="6094" w:type="dxa"/>
            <w:gridSpan w:val="3"/>
            <w:vAlign w:val="center"/>
          </w:tcPr>
          <w:p>
            <w:pPr>
              <w:pStyle w:val="16"/>
            </w:pPr>
            <w:r>
              <w:t>执法局建设资金--北一环东延地下管网工程（勘察、设计费）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11.44</w:t>
            </w:r>
          </w:p>
        </w:tc>
        <w:tc>
          <w:tcPr>
            <w:tcW w:w="2835" w:type="dxa"/>
            <w:vAlign w:val="center"/>
          </w:tcPr>
          <w:p>
            <w:pPr>
              <w:pStyle w:val="14"/>
            </w:pPr>
            <w:r>
              <w:t>其中：财政资金</w:t>
            </w:r>
          </w:p>
        </w:tc>
        <w:tc>
          <w:tcPr>
            <w:tcW w:w="2551" w:type="dxa"/>
            <w:vAlign w:val="center"/>
          </w:tcPr>
          <w:p>
            <w:pPr>
              <w:pStyle w:val="16"/>
            </w:pPr>
            <w:r>
              <w:t>11.44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用于支付北一环东延地下管网工勘察设计费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rPr>
                <w:rFonts w:hint="default" w:eastAsia="方正书宋_GBK"/>
                <w:lang w:val="en-US" w:eastAsia="zh-CN"/>
              </w:rPr>
            </w:pPr>
            <w:r>
              <w:t>11.44</w:t>
            </w:r>
          </w:p>
        </w:tc>
        <w:tc>
          <w:tcPr>
            <w:tcW w:w="2835" w:type="dxa"/>
            <w:vAlign w:val="center"/>
          </w:tcPr>
          <w:p>
            <w:pPr>
              <w:jc w:val="center"/>
              <w:rPr>
                <w:rFonts w:hint="default" w:eastAsia="方正书宋_GBK"/>
                <w:lang w:val="en-US" w:eastAsia="zh-CN"/>
              </w:rPr>
            </w:pPr>
            <w:r>
              <w:t>11.44</w:t>
            </w:r>
          </w:p>
        </w:tc>
        <w:tc>
          <w:tcPr>
            <w:tcW w:w="2551" w:type="dxa"/>
            <w:vAlign w:val="center"/>
          </w:tcPr>
          <w:p>
            <w:pPr>
              <w:jc w:val="center"/>
              <w:rPr>
                <w:rFonts w:hint="default" w:eastAsia="方正书宋_GBK"/>
                <w:lang w:val="en-US" w:eastAsia="zh-CN"/>
              </w:rPr>
            </w:pPr>
            <w:r>
              <w:t>11.44</w:t>
            </w:r>
          </w:p>
        </w:tc>
        <w:tc>
          <w:tcPr>
            <w:tcW w:w="3543" w:type="dxa"/>
            <w:gridSpan w:val="2"/>
            <w:vAlign w:val="center"/>
          </w:tcPr>
          <w:p>
            <w:pPr>
              <w:jc w:val="center"/>
              <w:rPr>
                <w:rFonts w:hint="default" w:eastAsia="方正书宋_GBK"/>
                <w:lang w:val="en-US" w:eastAsia="zh-CN"/>
              </w:rPr>
            </w:pPr>
            <w:r>
              <w:t>11.44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1.通过支付北一环东延地下管网工勘察设计费，加强对工程质量监督，保障施工质量符合要求。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640" w:type="dxa"/>
            <w:vAlign w:val="center"/>
          </w:tcPr>
          <w:p>
            <w:pPr>
              <w:pStyle w:val="16"/>
            </w:pPr>
            <w:r>
              <w:t>1项</w:t>
            </w:r>
          </w:p>
        </w:tc>
        <w:tc>
          <w:tcPr>
            <w:tcW w:w="1904" w:type="dxa"/>
            <w:vAlign w:val="center"/>
          </w:tcPr>
          <w:p>
            <w:pPr>
              <w:pStyle w:val="16"/>
            </w:pPr>
            <w:r>
              <w:t>勘察设计合同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40" w:type="dxa"/>
            <w:vAlign w:val="center"/>
          </w:tcPr>
          <w:p>
            <w:pPr>
              <w:pStyle w:val="16"/>
            </w:pPr>
            <w:r>
              <w:t>100%</w:t>
            </w:r>
          </w:p>
        </w:tc>
        <w:tc>
          <w:tcPr>
            <w:tcW w:w="1904" w:type="dxa"/>
            <w:vAlign w:val="center"/>
          </w:tcPr>
          <w:p>
            <w:pPr>
              <w:pStyle w:val="16"/>
            </w:pPr>
            <w:r>
              <w:t>勘察设计合同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5386" w:type="dxa"/>
            <w:vAlign w:val="center"/>
          </w:tcPr>
          <w:p>
            <w:pPr>
              <w:pStyle w:val="16"/>
            </w:pPr>
            <w:r>
              <w:t>工作完成及时率</w:t>
            </w:r>
          </w:p>
        </w:tc>
        <w:tc>
          <w:tcPr>
            <w:tcW w:w="1640" w:type="dxa"/>
            <w:vAlign w:val="center"/>
          </w:tcPr>
          <w:p>
            <w:pPr>
              <w:pStyle w:val="16"/>
            </w:pPr>
            <w:r>
              <w:t>100%</w:t>
            </w:r>
          </w:p>
        </w:tc>
        <w:tc>
          <w:tcPr>
            <w:tcW w:w="1904" w:type="dxa"/>
            <w:vAlign w:val="center"/>
          </w:tcPr>
          <w:p>
            <w:pPr>
              <w:pStyle w:val="16"/>
            </w:pPr>
            <w:r>
              <w:t>勘察设计合同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640" w:type="dxa"/>
            <w:vAlign w:val="center"/>
          </w:tcPr>
          <w:p>
            <w:pPr>
              <w:pStyle w:val="16"/>
            </w:pPr>
            <w:r>
              <w:t>11.14万元</w:t>
            </w:r>
          </w:p>
        </w:tc>
        <w:tc>
          <w:tcPr>
            <w:tcW w:w="1904" w:type="dxa"/>
            <w:vAlign w:val="center"/>
          </w:tcPr>
          <w:p>
            <w:pPr>
              <w:pStyle w:val="16"/>
            </w:pPr>
            <w:r>
              <w:t>勘察设计合同</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40" w:type="dxa"/>
            <w:vAlign w:val="center"/>
          </w:tcPr>
          <w:p>
            <w:pPr>
              <w:pStyle w:val="16"/>
            </w:pPr>
            <w:r>
              <w:t>进一步提升城市形象</w:t>
            </w:r>
          </w:p>
        </w:tc>
        <w:tc>
          <w:tcPr>
            <w:tcW w:w="1904" w:type="dxa"/>
            <w:vAlign w:val="center"/>
          </w:tcPr>
          <w:p>
            <w:pPr>
              <w:pStyle w:val="16"/>
            </w:pPr>
            <w:r>
              <w:t>2024年工作计划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40" w:type="dxa"/>
            <w:vAlign w:val="center"/>
          </w:tcPr>
          <w:p>
            <w:pPr>
              <w:pStyle w:val="16"/>
            </w:pPr>
            <w:r>
              <w:t>≥90%</w:t>
            </w:r>
          </w:p>
        </w:tc>
        <w:tc>
          <w:tcPr>
            <w:tcW w:w="190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114</w:t>
      </w:r>
      <w:r>
        <w:rPr>
          <w:rFonts w:hint="eastAsia" w:ascii="楷体" w:hAnsi="楷体" w:eastAsia="楷体" w:cs="楷体"/>
          <w:b w:val="0"/>
          <w:bCs/>
          <w:color w:val="000000"/>
          <w:sz w:val="32"/>
          <w:szCs w:val="32"/>
        </w:rPr>
        <w:t>、执法局京白大街环境整治规划和改造提升工程二标段进度款绩效目标表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13060524P00456510003R</w:t>
            </w:r>
          </w:p>
        </w:tc>
        <w:tc>
          <w:tcPr>
            <w:tcW w:w="2835" w:type="dxa"/>
            <w:vAlign w:val="center"/>
          </w:tcPr>
          <w:p>
            <w:pPr>
              <w:pStyle w:val="14"/>
            </w:pPr>
            <w:r>
              <w:t>项目名称</w:t>
            </w:r>
          </w:p>
        </w:tc>
        <w:tc>
          <w:tcPr>
            <w:tcW w:w="6094" w:type="dxa"/>
            <w:gridSpan w:val="3"/>
            <w:vAlign w:val="center"/>
          </w:tcPr>
          <w:p>
            <w:pPr>
              <w:pStyle w:val="16"/>
            </w:pPr>
            <w:r>
              <w:t>执法局京白大街环境整治规划和改造提升工程二标段进度款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w:t>
            </w:r>
          </w:p>
        </w:tc>
        <w:tc>
          <w:tcPr>
            <w:tcW w:w="2835" w:type="dxa"/>
            <w:vAlign w:val="center"/>
          </w:tcPr>
          <w:p>
            <w:pPr>
              <w:pStyle w:val="14"/>
            </w:pPr>
            <w:r>
              <w:t>其中：财政资金</w:t>
            </w:r>
          </w:p>
        </w:tc>
        <w:tc>
          <w:tcPr>
            <w:tcW w:w="2551" w:type="dxa"/>
            <w:vAlign w:val="center"/>
          </w:tcPr>
          <w:p>
            <w:pPr>
              <w:pStyle w:val="16"/>
            </w:pPr>
            <w:r>
              <w:t>200.00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京白大街环境整治规划和改造提升工程加强城区建设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rPr>
                <w:rFonts w:hint="default" w:eastAsia="方正书宋_GBK"/>
                <w:lang w:val="en-US" w:eastAsia="zh-CN"/>
              </w:rPr>
            </w:pPr>
            <w:r>
              <w:t>200.00</w:t>
            </w:r>
          </w:p>
        </w:tc>
        <w:tc>
          <w:tcPr>
            <w:tcW w:w="2835" w:type="dxa"/>
            <w:vAlign w:val="center"/>
          </w:tcPr>
          <w:p>
            <w:pPr>
              <w:jc w:val="center"/>
              <w:rPr>
                <w:rFonts w:hint="default" w:eastAsia="方正书宋_GBK"/>
                <w:lang w:val="en-US" w:eastAsia="zh-CN"/>
              </w:rPr>
            </w:pPr>
            <w:r>
              <w:t>200.00</w:t>
            </w:r>
          </w:p>
        </w:tc>
        <w:tc>
          <w:tcPr>
            <w:tcW w:w="2551" w:type="dxa"/>
            <w:vAlign w:val="center"/>
          </w:tcPr>
          <w:p>
            <w:pPr>
              <w:jc w:val="center"/>
              <w:rPr>
                <w:rFonts w:hint="default" w:eastAsia="方正书宋_GBK"/>
                <w:lang w:val="en-US" w:eastAsia="zh-CN"/>
              </w:rPr>
            </w:pPr>
            <w:r>
              <w:t>200.00</w:t>
            </w:r>
          </w:p>
        </w:tc>
        <w:tc>
          <w:tcPr>
            <w:tcW w:w="3543" w:type="dxa"/>
            <w:gridSpan w:val="2"/>
            <w:vAlign w:val="center"/>
          </w:tcPr>
          <w:p>
            <w:pPr>
              <w:jc w:val="center"/>
              <w:rPr>
                <w:rFonts w:hint="default" w:eastAsia="方正书宋_GBK"/>
                <w:lang w:val="en-US" w:eastAsia="zh-CN"/>
              </w:rPr>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w:t>
            </w:r>
            <w:r>
              <w:rPr>
                <w:rFonts w:hint="eastAsia"/>
                <w:lang w:val="en-US" w:eastAsia="zh-CN"/>
              </w:rPr>
              <w:t>对</w:t>
            </w:r>
            <w:r>
              <w:t>京白大街</w:t>
            </w:r>
            <w:r>
              <w:rPr>
                <w:rFonts w:hint="eastAsia"/>
                <w:lang w:val="en-US" w:eastAsia="zh-CN"/>
              </w:rPr>
              <w:t>进行</w:t>
            </w:r>
            <w:r>
              <w:t>环境整治规划和改造提升</w:t>
            </w:r>
            <w:r>
              <w:rPr>
                <w:rFonts w:hint="eastAsia"/>
                <w:lang w:eastAsia="zh-CN"/>
              </w:rPr>
              <w:t>，</w:t>
            </w:r>
            <w:r>
              <w:rPr>
                <w:rFonts w:hint="eastAsia"/>
                <w:lang w:val="en-US" w:eastAsia="zh-CN"/>
              </w:rPr>
              <w:t>改善京白大街的环境。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t>工程</w:t>
            </w:r>
            <w:r>
              <w:rPr>
                <w:rFonts w:hint="eastAsia"/>
                <w:lang w:val="en-US" w:eastAsia="zh-CN"/>
              </w:rPr>
              <w:t>长度</w:t>
            </w:r>
          </w:p>
        </w:tc>
        <w:tc>
          <w:tcPr>
            <w:tcW w:w="5386" w:type="dxa"/>
            <w:vAlign w:val="center"/>
          </w:tcPr>
          <w:p>
            <w:pPr>
              <w:pStyle w:val="16"/>
              <w:rPr>
                <w:rFonts w:hint="eastAsia" w:ascii="方正书宋_GBK" w:hAnsi="方正书宋_GBK" w:eastAsia="方正书宋_GBK" w:cs="方正书宋_GBK"/>
                <w:sz w:val="21"/>
                <w:szCs w:val="24"/>
                <w:lang w:val="en-US" w:eastAsia="zh-CN" w:bidi="ar-SA"/>
              </w:rPr>
            </w:pPr>
            <w:r>
              <w:t xml:space="preserve"> 京白大街环境整治规划和改造提升工程</w:t>
            </w:r>
            <w:r>
              <w:rPr>
                <w:rFonts w:hint="eastAsia"/>
                <w:lang w:val="en-US" w:eastAsia="zh-CN"/>
              </w:rPr>
              <w:t>长度</w:t>
            </w:r>
          </w:p>
        </w:tc>
        <w:tc>
          <w:tcPr>
            <w:tcW w:w="164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≥10万平方米</w:t>
            </w:r>
          </w:p>
        </w:tc>
        <w:tc>
          <w:tcPr>
            <w:tcW w:w="190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5386" w:type="dxa"/>
            <w:vAlign w:val="center"/>
          </w:tcPr>
          <w:p>
            <w:pPr>
              <w:pStyle w:val="16"/>
              <w:rPr>
                <w:rFonts w:ascii="方正书宋_GBK" w:hAnsi="方正书宋_GBK" w:eastAsia="方正书宋_GBK" w:cs="方正书宋_GBK"/>
                <w:sz w:val="21"/>
                <w:szCs w:val="24"/>
                <w:lang w:val="en-US" w:eastAsia="uk-UA" w:bidi="ar-SA"/>
              </w:rPr>
            </w:pPr>
            <w:r>
              <w:t>工程质量合格率</w:t>
            </w:r>
          </w:p>
        </w:tc>
        <w:tc>
          <w:tcPr>
            <w:tcW w:w="1640" w:type="dxa"/>
            <w:vAlign w:val="center"/>
          </w:tcPr>
          <w:p>
            <w:pPr>
              <w:pStyle w:val="16"/>
              <w:rPr>
                <w:rFonts w:ascii="方正书宋_GBK" w:hAnsi="方正书宋_GBK" w:eastAsia="方正书宋_GBK" w:cs="方正书宋_GBK"/>
                <w:sz w:val="21"/>
                <w:szCs w:val="24"/>
                <w:lang w:val="en-US" w:eastAsia="uk-UA" w:bidi="ar-SA"/>
              </w:rPr>
            </w:pPr>
            <w:r>
              <w:t>≥95%</w:t>
            </w:r>
          </w:p>
        </w:tc>
        <w:tc>
          <w:tcPr>
            <w:tcW w:w="190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工程完成及时率</w:t>
            </w:r>
          </w:p>
        </w:tc>
        <w:tc>
          <w:tcPr>
            <w:tcW w:w="5386" w:type="dxa"/>
            <w:vAlign w:val="center"/>
          </w:tcPr>
          <w:p>
            <w:pPr>
              <w:pStyle w:val="16"/>
              <w:rPr>
                <w:rFonts w:ascii="方正书宋_GBK" w:hAnsi="方正书宋_GBK" w:eastAsia="方正书宋_GBK" w:cs="方正书宋_GBK"/>
                <w:sz w:val="21"/>
                <w:szCs w:val="24"/>
                <w:lang w:val="en-US" w:eastAsia="uk-UA" w:bidi="ar-SA"/>
              </w:rPr>
            </w:pPr>
            <w:r>
              <w:t>工程完成及时率</w:t>
            </w:r>
          </w:p>
        </w:tc>
        <w:tc>
          <w:tcPr>
            <w:tcW w:w="164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90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工程进度款</w:t>
            </w:r>
          </w:p>
        </w:tc>
        <w:tc>
          <w:tcPr>
            <w:tcW w:w="5386" w:type="dxa"/>
            <w:vAlign w:val="center"/>
          </w:tcPr>
          <w:p>
            <w:pPr>
              <w:pStyle w:val="16"/>
              <w:rPr>
                <w:rFonts w:ascii="方正书宋_GBK" w:hAnsi="方正书宋_GBK" w:eastAsia="方正书宋_GBK" w:cs="方正书宋_GBK"/>
                <w:sz w:val="21"/>
                <w:szCs w:val="24"/>
                <w:lang w:val="en-US" w:eastAsia="uk-UA" w:bidi="ar-SA"/>
              </w:rPr>
            </w:pPr>
            <w:r>
              <w:t>京白大街环境整治规划和改造提升工程二标段工程进度款</w:t>
            </w:r>
          </w:p>
        </w:tc>
        <w:tc>
          <w:tcPr>
            <w:tcW w:w="164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≤200万元</w:t>
            </w:r>
          </w:p>
        </w:tc>
        <w:tc>
          <w:tcPr>
            <w:tcW w:w="190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5386" w:type="dxa"/>
            <w:vAlign w:val="center"/>
          </w:tcPr>
          <w:p>
            <w:pPr>
              <w:pStyle w:val="16"/>
              <w:rPr>
                <w:rFonts w:ascii="方正书宋_GBK" w:hAnsi="方正书宋_GBK" w:eastAsia="方正书宋_GBK" w:cs="方正书宋_GBK"/>
                <w:sz w:val="21"/>
                <w:szCs w:val="24"/>
                <w:lang w:val="en-US" w:eastAsia="uk-UA" w:bidi="ar-SA"/>
              </w:rPr>
            </w:pPr>
          </w:p>
        </w:tc>
        <w:tc>
          <w:tcPr>
            <w:tcW w:w="1640" w:type="dxa"/>
            <w:vAlign w:val="center"/>
          </w:tcPr>
          <w:p>
            <w:pPr>
              <w:pStyle w:val="16"/>
              <w:rPr>
                <w:rFonts w:ascii="方正书宋_GBK" w:hAnsi="方正书宋_GBK" w:eastAsia="方正书宋_GBK" w:cs="方正书宋_GBK"/>
                <w:sz w:val="21"/>
                <w:szCs w:val="24"/>
                <w:lang w:val="en-US" w:eastAsia="uk-UA" w:bidi="ar-SA"/>
              </w:rPr>
            </w:pPr>
          </w:p>
        </w:tc>
        <w:tc>
          <w:tcPr>
            <w:tcW w:w="190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改善京白大街的环境</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改善京白大街的环境，改善人居环境</w:t>
            </w:r>
          </w:p>
        </w:tc>
        <w:tc>
          <w:tcPr>
            <w:tcW w:w="1640"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改善京白大街的环境</w:t>
            </w:r>
          </w:p>
        </w:tc>
        <w:tc>
          <w:tcPr>
            <w:tcW w:w="190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5386" w:type="dxa"/>
            <w:vAlign w:val="center"/>
          </w:tcPr>
          <w:p>
            <w:pPr>
              <w:pStyle w:val="16"/>
              <w:rPr>
                <w:rFonts w:ascii="方正书宋_GBK" w:hAnsi="方正书宋_GBK" w:eastAsia="方正书宋_GBK" w:cs="方正书宋_GBK"/>
                <w:sz w:val="21"/>
                <w:szCs w:val="24"/>
                <w:lang w:val="en-US" w:eastAsia="uk-UA" w:bidi="ar-SA"/>
              </w:rPr>
            </w:pPr>
          </w:p>
        </w:tc>
        <w:tc>
          <w:tcPr>
            <w:tcW w:w="1640" w:type="dxa"/>
            <w:vAlign w:val="center"/>
          </w:tcPr>
          <w:p>
            <w:pPr>
              <w:pStyle w:val="16"/>
              <w:rPr>
                <w:rFonts w:ascii="方正书宋_GBK" w:hAnsi="方正书宋_GBK" w:eastAsia="方正书宋_GBK" w:cs="方正书宋_GBK"/>
                <w:sz w:val="21"/>
                <w:szCs w:val="24"/>
                <w:lang w:val="en-US" w:eastAsia="uk-UA" w:bidi="ar-SA"/>
              </w:rPr>
            </w:pPr>
          </w:p>
        </w:tc>
        <w:tc>
          <w:tcPr>
            <w:tcW w:w="190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5386" w:type="dxa"/>
            <w:vAlign w:val="center"/>
          </w:tcPr>
          <w:p>
            <w:pPr>
              <w:pStyle w:val="16"/>
              <w:rPr>
                <w:rFonts w:ascii="方正书宋_GBK" w:hAnsi="方正书宋_GBK" w:eastAsia="方正书宋_GBK" w:cs="方正书宋_GBK"/>
                <w:sz w:val="21"/>
                <w:szCs w:val="24"/>
                <w:lang w:val="en-US" w:eastAsia="uk-UA" w:bidi="ar-SA"/>
              </w:rPr>
            </w:pPr>
          </w:p>
        </w:tc>
        <w:tc>
          <w:tcPr>
            <w:tcW w:w="1640" w:type="dxa"/>
            <w:vAlign w:val="center"/>
          </w:tcPr>
          <w:p>
            <w:pPr>
              <w:pStyle w:val="16"/>
              <w:rPr>
                <w:rFonts w:ascii="方正书宋_GBK" w:hAnsi="方正书宋_GBK" w:eastAsia="方正书宋_GBK" w:cs="方正书宋_GBK"/>
                <w:sz w:val="21"/>
                <w:szCs w:val="24"/>
                <w:lang w:val="en-US" w:eastAsia="uk-UA" w:bidi="ar-SA"/>
              </w:rPr>
            </w:pPr>
          </w:p>
        </w:tc>
        <w:tc>
          <w:tcPr>
            <w:tcW w:w="190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群众满意度</w:t>
            </w:r>
          </w:p>
        </w:tc>
        <w:tc>
          <w:tcPr>
            <w:tcW w:w="5386" w:type="dxa"/>
            <w:vAlign w:val="center"/>
          </w:tcPr>
          <w:p>
            <w:pPr>
              <w:pStyle w:val="16"/>
              <w:rPr>
                <w:rFonts w:ascii="方正书宋_GBK" w:hAnsi="方正书宋_GBK" w:eastAsia="方正书宋_GBK" w:cs="方正书宋_GBK"/>
                <w:sz w:val="21"/>
                <w:szCs w:val="24"/>
                <w:lang w:val="en-US" w:eastAsia="uk-UA" w:bidi="ar-SA"/>
              </w:rPr>
            </w:pPr>
            <w:r>
              <w:t>群众满意数量占总数的比例</w:t>
            </w:r>
          </w:p>
        </w:tc>
        <w:tc>
          <w:tcPr>
            <w:tcW w:w="1640" w:type="dxa"/>
            <w:vAlign w:val="center"/>
          </w:tcPr>
          <w:p>
            <w:pPr>
              <w:pStyle w:val="16"/>
              <w:rPr>
                <w:rFonts w:ascii="方正书宋_GBK" w:hAnsi="方正书宋_GBK" w:eastAsia="方正书宋_GBK" w:cs="方正书宋_GBK"/>
                <w:sz w:val="21"/>
                <w:szCs w:val="24"/>
                <w:lang w:val="en-US" w:eastAsia="uk-UA" w:bidi="ar-SA"/>
              </w:rPr>
            </w:pPr>
            <w:r>
              <w:t>≥90%</w:t>
            </w:r>
          </w:p>
        </w:tc>
        <w:tc>
          <w:tcPr>
            <w:tcW w:w="190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115</w:t>
      </w:r>
      <w:r>
        <w:rPr>
          <w:rFonts w:hint="eastAsia" w:ascii="楷体" w:hAnsi="楷体" w:eastAsia="楷体" w:cs="楷体"/>
          <w:b w:val="0"/>
          <w:bCs/>
          <w:color w:val="000000"/>
          <w:sz w:val="32"/>
          <w:szCs w:val="32"/>
        </w:rPr>
        <w:t>、执法局京白大街环境整治规划和改造提升工程一标段进度款绩效目标表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13060524P00456710002H</w:t>
            </w:r>
          </w:p>
        </w:tc>
        <w:tc>
          <w:tcPr>
            <w:tcW w:w="2835" w:type="dxa"/>
            <w:vAlign w:val="center"/>
          </w:tcPr>
          <w:p>
            <w:pPr>
              <w:pStyle w:val="14"/>
            </w:pPr>
            <w:r>
              <w:t>项目名称</w:t>
            </w:r>
          </w:p>
        </w:tc>
        <w:tc>
          <w:tcPr>
            <w:tcW w:w="6094" w:type="dxa"/>
            <w:gridSpan w:val="3"/>
            <w:vAlign w:val="center"/>
          </w:tcPr>
          <w:p>
            <w:pPr>
              <w:pStyle w:val="16"/>
            </w:pPr>
            <w:r>
              <w:t>执法局京白大街环境整治规划和改造提升工程一标段进度款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300.00</w:t>
            </w:r>
          </w:p>
        </w:tc>
        <w:tc>
          <w:tcPr>
            <w:tcW w:w="2835" w:type="dxa"/>
            <w:vAlign w:val="center"/>
          </w:tcPr>
          <w:p>
            <w:pPr>
              <w:pStyle w:val="14"/>
            </w:pPr>
            <w:r>
              <w:t>其中：财政资金</w:t>
            </w:r>
          </w:p>
        </w:tc>
        <w:tc>
          <w:tcPr>
            <w:tcW w:w="2551" w:type="dxa"/>
            <w:vAlign w:val="center"/>
          </w:tcPr>
          <w:p>
            <w:pPr>
              <w:pStyle w:val="16"/>
            </w:pPr>
            <w:r>
              <w:t>300.00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加快城镇建设，京白大街环境整治和提升设计工程</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rPr>
                <w:rFonts w:hint="default" w:eastAsia="方正书宋_GBK"/>
                <w:lang w:val="en-US" w:eastAsia="zh-CN"/>
              </w:rPr>
            </w:pPr>
            <w:r>
              <w:t>300.00</w:t>
            </w:r>
          </w:p>
        </w:tc>
        <w:tc>
          <w:tcPr>
            <w:tcW w:w="2835" w:type="dxa"/>
            <w:vAlign w:val="center"/>
          </w:tcPr>
          <w:p>
            <w:pPr>
              <w:pStyle w:val="16"/>
              <w:rPr>
                <w:rFonts w:hint="default" w:eastAsia="方正书宋_GBK"/>
                <w:lang w:val="en-US" w:eastAsia="zh-CN"/>
              </w:rPr>
            </w:pPr>
            <w:r>
              <w:t>300.00</w:t>
            </w:r>
          </w:p>
        </w:tc>
        <w:tc>
          <w:tcPr>
            <w:tcW w:w="2551" w:type="dxa"/>
            <w:vAlign w:val="center"/>
          </w:tcPr>
          <w:p>
            <w:pPr>
              <w:pStyle w:val="16"/>
              <w:rPr>
                <w:rFonts w:hint="default" w:eastAsia="方正书宋_GBK"/>
                <w:lang w:val="en-US" w:eastAsia="zh-CN"/>
              </w:rPr>
            </w:pPr>
            <w:r>
              <w:t>300.00</w:t>
            </w:r>
          </w:p>
        </w:tc>
        <w:tc>
          <w:tcPr>
            <w:tcW w:w="3543" w:type="dxa"/>
            <w:gridSpan w:val="2"/>
            <w:vAlign w:val="center"/>
          </w:tcPr>
          <w:p>
            <w:pPr>
              <w:pStyle w:val="16"/>
              <w:rPr>
                <w:rFonts w:hint="default" w:eastAsia="方正书宋_GBK"/>
                <w:lang w:val="en-US" w:eastAsia="zh-CN"/>
              </w:rPr>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1.加快城镇建设，京白大街环境整治和提升设计工程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工程完成数量</w:t>
            </w:r>
          </w:p>
        </w:tc>
        <w:tc>
          <w:tcPr>
            <w:tcW w:w="5386" w:type="dxa"/>
            <w:vAlign w:val="center"/>
          </w:tcPr>
          <w:p>
            <w:pPr>
              <w:pStyle w:val="16"/>
            </w:pPr>
            <w:r>
              <w:t>京白大街环境整治规划和改造提升工程一标段</w:t>
            </w:r>
          </w:p>
        </w:tc>
        <w:tc>
          <w:tcPr>
            <w:tcW w:w="2268" w:type="dxa"/>
            <w:vAlign w:val="center"/>
          </w:tcPr>
          <w:p>
            <w:pPr>
              <w:pStyle w:val="16"/>
              <w:rPr>
                <w:rFonts w:hint="eastAsia" w:eastAsia="方正书宋_GBK"/>
                <w:lang w:eastAsia="zh-CN"/>
              </w:rPr>
            </w:pPr>
            <w:r>
              <w:t>≥</w:t>
            </w:r>
            <w:r>
              <w:rPr>
                <w:rFonts w:hint="eastAsia"/>
                <w:lang w:val="en-US" w:eastAsia="zh-CN"/>
              </w:rPr>
              <w:t>8.8</w:t>
            </w:r>
            <w:r>
              <w:rPr>
                <w:rFonts w:hint="eastAsia"/>
                <w:lang w:eastAsia="zh-CN"/>
              </w:rPr>
              <w:t>公里</w:t>
            </w:r>
          </w:p>
        </w:tc>
        <w:tc>
          <w:tcPr>
            <w:tcW w:w="1276" w:type="dxa"/>
            <w:vAlign w:val="center"/>
          </w:tcPr>
          <w:p>
            <w:pPr>
              <w:pStyle w:val="16"/>
              <w:rPr>
                <w:rFonts w:hint="eastAsia" w:eastAsia="方正书宋_GBK"/>
                <w:lang w:eastAsia="zh-CN"/>
              </w:rPr>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2268" w:type="dxa"/>
            <w:vAlign w:val="center"/>
          </w:tcPr>
          <w:p>
            <w:pPr>
              <w:pStyle w:val="16"/>
            </w:pPr>
            <w:r>
              <w:t>≥95%</w:t>
            </w:r>
          </w:p>
        </w:tc>
        <w:tc>
          <w:tcPr>
            <w:tcW w:w="1276" w:type="dxa"/>
            <w:vAlign w:val="center"/>
          </w:tcPr>
          <w:p>
            <w:pPr>
              <w:pStyle w:val="16"/>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5386" w:type="dxa"/>
            <w:vAlign w:val="center"/>
          </w:tcPr>
          <w:p>
            <w:pPr>
              <w:pStyle w:val="16"/>
            </w:pPr>
            <w:r>
              <w:t>工程完成及时率</w:t>
            </w:r>
          </w:p>
        </w:tc>
        <w:tc>
          <w:tcPr>
            <w:tcW w:w="2268" w:type="dxa"/>
            <w:vAlign w:val="center"/>
          </w:tcPr>
          <w:p>
            <w:pPr>
              <w:pStyle w:val="16"/>
            </w:pPr>
            <w:r>
              <w:t>≥9</w:t>
            </w:r>
            <w:r>
              <w:rPr>
                <w:rFonts w:hint="eastAsia"/>
                <w:lang w:val="en-US" w:eastAsia="zh-CN"/>
              </w:rPr>
              <w:t>9</w:t>
            </w:r>
            <w:r>
              <w:t>%</w:t>
            </w:r>
          </w:p>
        </w:tc>
        <w:tc>
          <w:tcPr>
            <w:tcW w:w="1276" w:type="dxa"/>
            <w:vAlign w:val="center"/>
          </w:tcPr>
          <w:p>
            <w:pPr>
              <w:pStyle w:val="16"/>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工程进度款</w:t>
            </w:r>
          </w:p>
        </w:tc>
        <w:tc>
          <w:tcPr>
            <w:tcW w:w="5386" w:type="dxa"/>
            <w:vAlign w:val="center"/>
          </w:tcPr>
          <w:p>
            <w:pPr>
              <w:pStyle w:val="16"/>
            </w:pPr>
            <w:r>
              <w:t>工程进度款</w:t>
            </w:r>
          </w:p>
        </w:tc>
        <w:tc>
          <w:tcPr>
            <w:tcW w:w="2268" w:type="dxa"/>
            <w:vAlign w:val="center"/>
          </w:tcPr>
          <w:p>
            <w:pPr>
              <w:pStyle w:val="16"/>
            </w:pPr>
            <w:r>
              <w:t>≥97%</w:t>
            </w:r>
          </w:p>
        </w:tc>
        <w:tc>
          <w:tcPr>
            <w:tcW w:w="1276" w:type="dxa"/>
            <w:vAlign w:val="center"/>
          </w:tcPr>
          <w:p>
            <w:pPr>
              <w:pStyle w:val="16"/>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加快城市发展建设</w:t>
            </w:r>
          </w:p>
        </w:tc>
        <w:tc>
          <w:tcPr>
            <w:tcW w:w="5386" w:type="dxa"/>
            <w:vAlign w:val="center"/>
          </w:tcPr>
          <w:p>
            <w:pPr>
              <w:pStyle w:val="16"/>
            </w:pPr>
            <w:r>
              <w:t>对经济发展带来效果</w:t>
            </w:r>
          </w:p>
        </w:tc>
        <w:tc>
          <w:tcPr>
            <w:tcW w:w="2268" w:type="dxa"/>
            <w:vAlign w:val="center"/>
          </w:tcPr>
          <w:p>
            <w:pPr>
              <w:pStyle w:val="16"/>
              <w:rPr>
                <w:rFonts w:hint="default"/>
                <w:lang w:val="en-US"/>
              </w:rPr>
            </w:pPr>
            <w:r>
              <w:rPr>
                <w:rFonts w:hint="eastAsia"/>
                <w:lang w:val="en-US" w:eastAsia="zh-CN"/>
              </w:rPr>
              <w:t>≤200万元</w:t>
            </w:r>
          </w:p>
        </w:tc>
        <w:tc>
          <w:tcPr>
            <w:tcW w:w="1276" w:type="dxa"/>
            <w:vAlign w:val="center"/>
          </w:tcPr>
          <w:p>
            <w:pPr>
              <w:pStyle w:val="16"/>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促进社会和谐稳定</w:t>
            </w:r>
          </w:p>
        </w:tc>
        <w:tc>
          <w:tcPr>
            <w:tcW w:w="5386" w:type="dxa"/>
            <w:vAlign w:val="center"/>
          </w:tcPr>
          <w:p>
            <w:pPr>
              <w:pStyle w:val="16"/>
            </w:pPr>
            <w:r>
              <w:t>促进社会和谐稳定</w:t>
            </w:r>
          </w:p>
        </w:tc>
        <w:tc>
          <w:tcPr>
            <w:tcW w:w="2268" w:type="dxa"/>
            <w:vAlign w:val="center"/>
          </w:tcPr>
          <w:p>
            <w:pPr>
              <w:pStyle w:val="16"/>
            </w:pPr>
            <w:r>
              <w:t>≥90%</w:t>
            </w:r>
          </w:p>
        </w:tc>
        <w:tc>
          <w:tcPr>
            <w:tcW w:w="1276" w:type="dxa"/>
            <w:vAlign w:val="center"/>
          </w:tcPr>
          <w:p>
            <w:pPr>
              <w:pStyle w:val="16"/>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5386" w:type="dxa"/>
            <w:vAlign w:val="center"/>
          </w:tcPr>
          <w:p>
            <w:pPr>
              <w:pStyle w:val="16"/>
            </w:pPr>
            <w:r>
              <w:t>项目实施对环境的影响</w:t>
            </w:r>
          </w:p>
        </w:tc>
        <w:tc>
          <w:tcPr>
            <w:tcW w:w="2268" w:type="dxa"/>
            <w:vAlign w:val="center"/>
          </w:tcPr>
          <w:p>
            <w:pPr>
              <w:pStyle w:val="16"/>
            </w:pPr>
            <w:r>
              <w:t>≥90%</w:t>
            </w:r>
          </w:p>
        </w:tc>
        <w:tc>
          <w:tcPr>
            <w:tcW w:w="1276" w:type="dxa"/>
            <w:vAlign w:val="center"/>
          </w:tcPr>
          <w:p>
            <w:pPr>
              <w:pStyle w:val="16"/>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提升城市形象</w:t>
            </w:r>
          </w:p>
        </w:tc>
        <w:tc>
          <w:tcPr>
            <w:tcW w:w="5386" w:type="dxa"/>
            <w:vAlign w:val="center"/>
          </w:tcPr>
          <w:p>
            <w:pPr>
              <w:pStyle w:val="16"/>
            </w:pPr>
            <w:r>
              <w:t>提升城市形象</w:t>
            </w:r>
          </w:p>
        </w:tc>
        <w:tc>
          <w:tcPr>
            <w:tcW w:w="2268" w:type="dxa"/>
            <w:vAlign w:val="center"/>
          </w:tcPr>
          <w:p>
            <w:pPr>
              <w:pStyle w:val="16"/>
            </w:pPr>
            <w:r>
              <w:t xml:space="preserve">≥90% </w:t>
            </w:r>
          </w:p>
        </w:tc>
        <w:tc>
          <w:tcPr>
            <w:tcW w:w="1276" w:type="dxa"/>
            <w:vAlign w:val="center"/>
          </w:tcPr>
          <w:p>
            <w:pPr>
              <w:pStyle w:val="16"/>
            </w:pPr>
            <w:r>
              <w:rPr>
                <w:rFonts w:hint="eastAsia"/>
                <w:lang w:eastAsia="zh-CN"/>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≥85%</w:t>
            </w:r>
          </w:p>
        </w:tc>
        <w:tc>
          <w:tcPr>
            <w:tcW w:w="1276" w:type="dxa"/>
            <w:vAlign w:val="center"/>
          </w:tcPr>
          <w:p>
            <w:pPr>
              <w:pStyle w:val="16"/>
            </w:pPr>
            <w:r>
              <w:rPr>
                <w:rFonts w:hint="eastAsia"/>
                <w:lang w:eastAsia="zh-CN"/>
              </w:rPr>
              <w:t>施工合同</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116</w:t>
      </w:r>
      <w:r>
        <w:rPr>
          <w:rFonts w:hint="eastAsia" w:ascii="楷体" w:hAnsi="楷体" w:eastAsia="楷体" w:cs="楷体"/>
          <w:b w:val="0"/>
          <w:bCs/>
          <w:color w:val="000000"/>
          <w:sz w:val="32"/>
          <w:szCs w:val="32"/>
        </w:rPr>
        <w:t>、执法局项目建设资金--028新建乡道路灯费用绩效目标表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13060524P00464810011Q</w:t>
            </w:r>
          </w:p>
        </w:tc>
        <w:tc>
          <w:tcPr>
            <w:tcW w:w="2835" w:type="dxa"/>
            <w:vAlign w:val="center"/>
          </w:tcPr>
          <w:p>
            <w:pPr>
              <w:pStyle w:val="14"/>
            </w:pPr>
            <w:r>
              <w:t>项目名称</w:t>
            </w:r>
          </w:p>
        </w:tc>
        <w:tc>
          <w:tcPr>
            <w:tcW w:w="6094" w:type="dxa"/>
            <w:gridSpan w:val="3"/>
            <w:vAlign w:val="center"/>
          </w:tcPr>
          <w:p>
            <w:pPr>
              <w:pStyle w:val="16"/>
            </w:pPr>
            <w:r>
              <w:t>执法局项目建设资金--028新建乡道路灯费用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46.00</w:t>
            </w:r>
          </w:p>
        </w:tc>
        <w:tc>
          <w:tcPr>
            <w:tcW w:w="2835" w:type="dxa"/>
            <w:vAlign w:val="center"/>
          </w:tcPr>
          <w:p>
            <w:pPr>
              <w:pStyle w:val="14"/>
            </w:pPr>
            <w:r>
              <w:t>其中：财政资金</w:t>
            </w:r>
          </w:p>
        </w:tc>
        <w:tc>
          <w:tcPr>
            <w:tcW w:w="2551" w:type="dxa"/>
            <w:vAlign w:val="center"/>
          </w:tcPr>
          <w:p>
            <w:pPr>
              <w:pStyle w:val="16"/>
            </w:pPr>
            <w:r>
              <w:t>46.00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通过建设028乡道紧领白沟高速口路灯，提高白沟亮化效果，保障城市管理工作有效发展。</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46.00</w:t>
            </w:r>
          </w:p>
        </w:tc>
        <w:tc>
          <w:tcPr>
            <w:tcW w:w="2835" w:type="dxa"/>
            <w:vAlign w:val="center"/>
          </w:tcPr>
          <w:p>
            <w:pPr>
              <w:pStyle w:val="17"/>
            </w:pPr>
            <w:r>
              <w:t>46.00</w:t>
            </w:r>
          </w:p>
        </w:tc>
        <w:tc>
          <w:tcPr>
            <w:tcW w:w="2551" w:type="dxa"/>
            <w:vAlign w:val="center"/>
          </w:tcPr>
          <w:p>
            <w:pPr>
              <w:pStyle w:val="17"/>
            </w:pPr>
            <w:r>
              <w:t>46.00</w:t>
            </w:r>
          </w:p>
        </w:tc>
        <w:tc>
          <w:tcPr>
            <w:tcW w:w="3543" w:type="dxa"/>
            <w:gridSpan w:val="2"/>
            <w:vAlign w:val="center"/>
          </w:tcPr>
          <w:p>
            <w:pPr>
              <w:pStyle w:val="17"/>
            </w:pPr>
            <w:r>
              <w:t>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rPr>
                <w:rFonts w:hint="eastAsia" w:eastAsia="方正书宋_GBK"/>
                <w:lang w:eastAsia="zh-CN"/>
              </w:rPr>
            </w:pPr>
            <w:r>
              <w:t>1.通过建设028乡道紧领白沟高速口路灯</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61" w:type="dxa"/>
            <w:vAlign w:val="center"/>
          </w:tcPr>
          <w:p>
            <w:pPr>
              <w:pStyle w:val="14"/>
            </w:pPr>
            <w:r>
              <w:t>指标值</w:t>
            </w:r>
          </w:p>
        </w:tc>
        <w:tc>
          <w:tcPr>
            <w:tcW w:w="178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建设路灯数量</w:t>
            </w:r>
          </w:p>
        </w:tc>
        <w:tc>
          <w:tcPr>
            <w:tcW w:w="5386" w:type="dxa"/>
            <w:vAlign w:val="center"/>
          </w:tcPr>
          <w:p>
            <w:pPr>
              <w:pStyle w:val="16"/>
              <w:rPr>
                <w:rFonts w:ascii="方正书宋_GBK" w:hAnsi="方正书宋_GBK" w:eastAsia="方正书宋_GBK" w:cs="方正书宋_GBK"/>
                <w:sz w:val="21"/>
                <w:szCs w:val="24"/>
                <w:lang w:val="en-US" w:eastAsia="uk-UA" w:bidi="ar-SA"/>
              </w:rPr>
            </w:pPr>
            <w:r>
              <w:t>建设路灯数量情况</w:t>
            </w:r>
          </w:p>
        </w:tc>
        <w:tc>
          <w:tcPr>
            <w:tcW w:w="1761" w:type="dxa"/>
            <w:vAlign w:val="center"/>
          </w:tcPr>
          <w:p>
            <w:pPr>
              <w:pStyle w:val="16"/>
              <w:rPr>
                <w:rFonts w:ascii="方正书宋_GBK" w:hAnsi="方正书宋_GBK" w:eastAsia="方正书宋_GBK" w:cs="方正书宋_GBK"/>
                <w:sz w:val="21"/>
                <w:szCs w:val="24"/>
                <w:lang w:val="en-US" w:eastAsia="uk-UA" w:bidi="ar-SA"/>
              </w:rPr>
            </w:pPr>
            <w:r>
              <w:t>46基</w:t>
            </w:r>
          </w:p>
        </w:tc>
        <w:tc>
          <w:tcPr>
            <w:tcW w:w="1783" w:type="dxa"/>
            <w:vAlign w:val="center"/>
          </w:tcPr>
          <w:p>
            <w:pPr>
              <w:pStyle w:val="16"/>
              <w:rPr>
                <w:rFonts w:ascii="方正书宋_GBK" w:hAnsi="方正书宋_GBK" w:eastAsia="方正书宋_GBK" w:cs="方正书宋_GBK"/>
                <w:sz w:val="21"/>
                <w:szCs w:val="24"/>
                <w:lang w:val="en-US" w:eastAsia="uk-UA" w:bidi="ar-SA"/>
              </w:rPr>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路灯安装质量合格率</w:t>
            </w:r>
          </w:p>
        </w:tc>
        <w:tc>
          <w:tcPr>
            <w:tcW w:w="5386" w:type="dxa"/>
            <w:vAlign w:val="center"/>
          </w:tcPr>
          <w:p>
            <w:pPr>
              <w:pStyle w:val="16"/>
              <w:rPr>
                <w:rFonts w:ascii="方正书宋_GBK" w:hAnsi="方正书宋_GBK" w:eastAsia="方正书宋_GBK" w:cs="方正书宋_GBK"/>
                <w:sz w:val="21"/>
                <w:szCs w:val="24"/>
                <w:lang w:val="en-US" w:eastAsia="uk-UA" w:bidi="ar-SA"/>
              </w:rPr>
            </w:pPr>
            <w:r>
              <w:t>路灯安装质量合格率</w:t>
            </w:r>
          </w:p>
        </w:tc>
        <w:tc>
          <w:tcPr>
            <w:tcW w:w="1761" w:type="dxa"/>
            <w:vAlign w:val="center"/>
          </w:tcPr>
          <w:p>
            <w:pPr>
              <w:pStyle w:val="16"/>
              <w:rPr>
                <w:rFonts w:ascii="方正书宋_GBK" w:hAnsi="方正书宋_GBK" w:eastAsia="方正书宋_GBK" w:cs="方正书宋_GBK"/>
                <w:sz w:val="21"/>
                <w:szCs w:val="24"/>
                <w:lang w:val="en-US" w:eastAsia="uk-UA" w:bidi="ar-SA"/>
              </w:rPr>
            </w:pPr>
            <w:r>
              <w:t>100%</w:t>
            </w:r>
          </w:p>
        </w:tc>
        <w:tc>
          <w:tcPr>
            <w:tcW w:w="1783" w:type="dxa"/>
            <w:vAlign w:val="center"/>
          </w:tcPr>
          <w:p>
            <w:pPr>
              <w:pStyle w:val="16"/>
              <w:rPr>
                <w:rFonts w:ascii="方正书宋_GBK" w:hAnsi="方正书宋_GBK" w:eastAsia="方正书宋_GBK" w:cs="方正书宋_GBK"/>
                <w:sz w:val="21"/>
                <w:szCs w:val="24"/>
                <w:lang w:val="en-US" w:eastAsia="uk-UA" w:bidi="ar-SA"/>
              </w:rPr>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路灯安装完成及时率</w:t>
            </w:r>
          </w:p>
        </w:tc>
        <w:tc>
          <w:tcPr>
            <w:tcW w:w="5386" w:type="dxa"/>
            <w:vAlign w:val="center"/>
          </w:tcPr>
          <w:p>
            <w:pPr>
              <w:pStyle w:val="16"/>
              <w:rPr>
                <w:rFonts w:ascii="方正书宋_GBK" w:hAnsi="方正书宋_GBK" w:eastAsia="方正书宋_GBK" w:cs="方正书宋_GBK"/>
                <w:sz w:val="21"/>
                <w:szCs w:val="24"/>
                <w:lang w:val="en-US" w:eastAsia="uk-UA" w:bidi="ar-SA"/>
              </w:rPr>
            </w:pPr>
            <w:r>
              <w:t>路灯安装完成及时率</w:t>
            </w:r>
          </w:p>
        </w:tc>
        <w:tc>
          <w:tcPr>
            <w:tcW w:w="17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w:t>
            </w:r>
            <w:r>
              <w:t>98%</w:t>
            </w:r>
          </w:p>
        </w:tc>
        <w:tc>
          <w:tcPr>
            <w:tcW w:w="1783" w:type="dxa"/>
            <w:vAlign w:val="center"/>
          </w:tcPr>
          <w:p>
            <w:pPr>
              <w:pStyle w:val="16"/>
              <w:rPr>
                <w:rFonts w:ascii="方正书宋_GBK" w:hAnsi="方正书宋_GBK" w:eastAsia="方正书宋_GBK" w:cs="方正书宋_GBK"/>
                <w:sz w:val="21"/>
                <w:szCs w:val="24"/>
                <w:lang w:val="en-US" w:eastAsia="uk-UA" w:bidi="ar-SA"/>
              </w:rPr>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路灯安装平均成本</w:t>
            </w:r>
          </w:p>
        </w:tc>
        <w:tc>
          <w:tcPr>
            <w:tcW w:w="5386" w:type="dxa"/>
            <w:vAlign w:val="center"/>
          </w:tcPr>
          <w:p>
            <w:pPr>
              <w:pStyle w:val="16"/>
              <w:rPr>
                <w:rFonts w:ascii="方正书宋_GBK" w:hAnsi="方正书宋_GBK" w:eastAsia="方正书宋_GBK" w:cs="方正书宋_GBK"/>
                <w:sz w:val="21"/>
                <w:szCs w:val="24"/>
                <w:lang w:val="en-US" w:eastAsia="uk-UA" w:bidi="ar-SA"/>
              </w:rPr>
            </w:pPr>
            <w:r>
              <w:t>路灯安装平均成本</w:t>
            </w:r>
          </w:p>
        </w:tc>
        <w:tc>
          <w:tcPr>
            <w:tcW w:w="17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w:t>
            </w:r>
            <w:r>
              <w:t>1万元/个</w:t>
            </w:r>
          </w:p>
        </w:tc>
        <w:tc>
          <w:tcPr>
            <w:tcW w:w="1783" w:type="dxa"/>
            <w:vAlign w:val="center"/>
          </w:tcPr>
          <w:p>
            <w:pPr>
              <w:pStyle w:val="16"/>
              <w:rPr>
                <w:rFonts w:ascii="方正书宋_GBK" w:hAnsi="方正书宋_GBK" w:eastAsia="方正书宋_GBK" w:cs="方正书宋_GBK"/>
                <w:sz w:val="21"/>
                <w:szCs w:val="24"/>
                <w:lang w:val="en-US" w:eastAsia="uk-UA" w:bidi="ar-SA"/>
              </w:rPr>
            </w:pPr>
            <w:r>
              <w:t>项目预算测算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提高城市形象，保障工作正常开展</w:t>
            </w:r>
          </w:p>
        </w:tc>
        <w:tc>
          <w:tcPr>
            <w:tcW w:w="5386" w:type="dxa"/>
            <w:vAlign w:val="center"/>
          </w:tcPr>
          <w:p>
            <w:pPr>
              <w:pStyle w:val="16"/>
              <w:rPr>
                <w:rFonts w:hint="default" w:ascii="方正书宋_GBK" w:hAnsi="方正书宋_GBK" w:eastAsia="方正书宋_GBK" w:cs="方正书宋_GBK"/>
                <w:sz w:val="21"/>
                <w:szCs w:val="24"/>
                <w:lang w:val="en-US" w:eastAsia="zh-CN" w:bidi="ar-SA"/>
              </w:rPr>
            </w:pPr>
            <w:r>
              <w:t>提高城市形象</w:t>
            </w:r>
            <w:r>
              <w:rPr>
                <w:rFonts w:hint="eastAsia"/>
                <w:lang w:eastAsia="zh-CN"/>
              </w:rPr>
              <w:t>，</w:t>
            </w:r>
            <w:r>
              <w:rPr>
                <w:rFonts w:hint="eastAsia"/>
                <w:lang w:val="en-US" w:eastAsia="zh-CN"/>
              </w:rPr>
              <w:t>方便居民夜间出行，</w:t>
            </w:r>
            <w:r>
              <w:t>保障</w:t>
            </w:r>
            <w:r>
              <w:rPr>
                <w:rFonts w:hint="eastAsia"/>
                <w:lang w:val="en-US" w:eastAsia="zh-CN"/>
              </w:rPr>
              <w:t>居民夜间出行安全</w:t>
            </w:r>
          </w:p>
        </w:tc>
        <w:tc>
          <w:tcPr>
            <w:tcW w:w="1761" w:type="dxa"/>
            <w:vAlign w:val="center"/>
          </w:tcPr>
          <w:p>
            <w:pPr>
              <w:pStyle w:val="16"/>
              <w:rPr>
                <w:rFonts w:ascii="方正书宋_GBK" w:hAnsi="方正书宋_GBK" w:eastAsia="方正书宋_GBK" w:cs="方正书宋_GBK"/>
                <w:sz w:val="21"/>
                <w:szCs w:val="24"/>
                <w:lang w:val="en-US" w:eastAsia="uk-UA" w:bidi="ar-SA"/>
              </w:rPr>
            </w:pPr>
            <w:r>
              <w:t>提高城市形象</w:t>
            </w:r>
          </w:p>
        </w:tc>
        <w:tc>
          <w:tcPr>
            <w:tcW w:w="1783" w:type="dxa"/>
            <w:vAlign w:val="center"/>
          </w:tcPr>
          <w:p>
            <w:pPr>
              <w:pStyle w:val="16"/>
              <w:rPr>
                <w:rFonts w:ascii="方正书宋_GBK" w:hAnsi="方正书宋_GBK" w:eastAsia="方正书宋_GBK" w:cs="方正书宋_GBK"/>
                <w:sz w:val="21"/>
                <w:szCs w:val="24"/>
                <w:lang w:val="en-US" w:eastAsia="uk-UA" w:bidi="ar-SA"/>
              </w:rPr>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rPr>
                <w:rFonts w:ascii="方正书宋_GBK" w:hAnsi="方正书宋_GBK" w:eastAsia="方正书宋_GBK" w:cs="方正书宋_GBK"/>
                <w:sz w:val="21"/>
                <w:szCs w:val="24"/>
                <w:lang w:val="en-US" w:eastAsia="uk-UA" w:bidi="ar-SA"/>
              </w:rPr>
            </w:pPr>
            <w:r>
              <w:t>群众满意度</w:t>
            </w:r>
          </w:p>
        </w:tc>
        <w:tc>
          <w:tcPr>
            <w:tcW w:w="1761" w:type="dxa"/>
            <w:vAlign w:val="center"/>
          </w:tcPr>
          <w:p>
            <w:pPr>
              <w:pStyle w:val="16"/>
              <w:rPr>
                <w:rFonts w:hint="eastAsia" w:ascii="方正书宋_GBK" w:hAnsi="方正书宋_GBK" w:eastAsia="方正书宋_GBK" w:cs="方正书宋_GBK"/>
                <w:sz w:val="21"/>
                <w:szCs w:val="24"/>
                <w:lang w:val="en-US" w:eastAsia="zh-CN" w:bidi="ar-SA"/>
              </w:rPr>
            </w:pPr>
            <w:r>
              <w:t>≥95</w:t>
            </w:r>
            <w:r>
              <w:rPr>
                <w:rFonts w:hint="eastAsia"/>
                <w:lang w:val="en-US" w:eastAsia="zh-CN"/>
              </w:rPr>
              <w:t>%</w:t>
            </w:r>
          </w:p>
        </w:tc>
        <w:tc>
          <w:tcPr>
            <w:tcW w:w="1783" w:type="dxa"/>
            <w:vAlign w:val="center"/>
          </w:tcPr>
          <w:p>
            <w:pPr>
              <w:pStyle w:val="16"/>
              <w:rPr>
                <w:rFonts w:ascii="方正书宋_GBK" w:hAnsi="方正书宋_GBK" w:eastAsia="方正书宋_GBK" w:cs="方正书宋_GBK"/>
                <w:sz w:val="21"/>
                <w:szCs w:val="24"/>
                <w:lang w:val="en-US" w:eastAsia="uk-UA" w:bidi="ar-SA"/>
              </w:rPr>
            </w:pPr>
            <w:r>
              <w:t>意见反馈</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117</w:t>
      </w:r>
      <w:r>
        <w:rPr>
          <w:rFonts w:hint="eastAsia" w:ascii="楷体" w:hAnsi="楷体" w:eastAsia="楷体" w:cs="楷体"/>
          <w:b w:val="0"/>
          <w:bCs/>
          <w:color w:val="000000"/>
          <w:sz w:val="32"/>
          <w:szCs w:val="32"/>
        </w:rPr>
        <w:t>、执法局项目建设资金--2022年5月-2022年9月份绿化养护费绩效目标表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13060524P00464810012C</w:t>
            </w:r>
          </w:p>
        </w:tc>
        <w:tc>
          <w:tcPr>
            <w:tcW w:w="2835" w:type="dxa"/>
            <w:vAlign w:val="center"/>
          </w:tcPr>
          <w:p>
            <w:pPr>
              <w:pStyle w:val="14"/>
            </w:pPr>
            <w:r>
              <w:t>项目名称</w:t>
            </w:r>
          </w:p>
        </w:tc>
        <w:tc>
          <w:tcPr>
            <w:tcW w:w="6094" w:type="dxa"/>
            <w:gridSpan w:val="3"/>
            <w:vAlign w:val="center"/>
          </w:tcPr>
          <w:p>
            <w:pPr>
              <w:pStyle w:val="16"/>
            </w:pPr>
            <w:r>
              <w:t>执法局项目建设资金--2022年5月-2022年9月份绿化养护费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178.13</w:t>
            </w:r>
          </w:p>
        </w:tc>
        <w:tc>
          <w:tcPr>
            <w:tcW w:w="2835" w:type="dxa"/>
            <w:vAlign w:val="center"/>
          </w:tcPr>
          <w:p>
            <w:pPr>
              <w:pStyle w:val="14"/>
            </w:pPr>
            <w:r>
              <w:t>其中：财政资金</w:t>
            </w:r>
          </w:p>
        </w:tc>
        <w:tc>
          <w:tcPr>
            <w:tcW w:w="2551" w:type="dxa"/>
            <w:vAlign w:val="center"/>
          </w:tcPr>
          <w:p>
            <w:pPr>
              <w:pStyle w:val="16"/>
            </w:pPr>
            <w:r>
              <w:t>178.13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通过对2022年5月-9月绿化养护，保障园林城市更好的发展，保障园林养护工作正常开展。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178.13</w:t>
            </w:r>
          </w:p>
        </w:tc>
        <w:tc>
          <w:tcPr>
            <w:tcW w:w="2835" w:type="dxa"/>
            <w:vAlign w:val="center"/>
          </w:tcPr>
          <w:p>
            <w:pPr>
              <w:pStyle w:val="17"/>
            </w:pPr>
            <w:r>
              <w:t>178.13</w:t>
            </w:r>
          </w:p>
        </w:tc>
        <w:tc>
          <w:tcPr>
            <w:tcW w:w="2551" w:type="dxa"/>
            <w:vAlign w:val="center"/>
          </w:tcPr>
          <w:p>
            <w:pPr>
              <w:pStyle w:val="17"/>
            </w:pPr>
            <w:r>
              <w:t>178.13</w:t>
            </w:r>
          </w:p>
        </w:tc>
        <w:tc>
          <w:tcPr>
            <w:tcW w:w="3543" w:type="dxa"/>
            <w:gridSpan w:val="2"/>
            <w:vAlign w:val="center"/>
          </w:tcPr>
          <w:p>
            <w:pPr>
              <w:pStyle w:val="17"/>
            </w:pPr>
            <w:r>
              <w:t>178.13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1.通过对2022年5月-9月绿化养护，保障园林城市更好的发展，保障园林养护工作正常开展。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55" w:type="dxa"/>
            <w:vAlign w:val="center"/>
          </w:tcPr>
          <w:p>
            <w:pPr>
              <w:pStyle w:val="14"/>
            </w:pPr>
            <w:r>
              <w:t>指标值</w:t>
            </w:r>
          </w:p>
        </w:tc>
        <w:tc>
          <w:tcPr>
            <w:tcW w:w="1889"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绿化养护单位数量</w:t>
            </w:r>
          </w:p>
        </w:tc>
        <w:tc>
          <w:tcPr>
            <w:tcW w:w="5386" w:type="dxa"/>
            <w:vAlign w:val="center"/>
          </w:tcPr>
          <w:p>
            <w:pPr>
              <w:pStyle w:val="16"/>
            </w:pPr>
            <w:r>
              <w:t>绿化养护单位数量情况</w:t>
            </w:r>
          </w:p>
        </w:tc>
        <w:tc>
          <w:tcPr>
            <w:tcW w:w="1655" w:type="dxa"/>
            <w:vAlign w:val="center"/>
          </w:tcPr>
          <w:p>
            <w:pPr>
              <w:pStyle w:val="16"/>
            </w:pPr>
            <w:r>
              <w:t>2个</w:t>
            </w:r>
          </w:p>
        </w:tc>
        <w:tc>
          <w:tcPr>
            <w:tcW w:w="1889" w:type="dxa"/>
            <w:vAlign w:val="center"/>
          </w:tcPr>
          <w:p>
            <w:pPr>
              <w:pStyle w:val="16"/>
            </w:pPr>
            <w:r>
              <w:t>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养护工程合格率</w:t>
            </w:r>
          </w:p>
        </w:tc>
        <w:tc>
          <w:tcPr>
            <w:tcW w:w="5386" w:type="dxa"/>
            <w:vAlign w:val="center"/>
          </w:tcPr>
          <w:p>
            <w:pPr>
              <w:pStyle w:val="16"/>
            </w:pPr>
            <w:r>
              <w:t>养护工程合格率情况</w:t>
            </w:r>
          </w:p>
        </w:tc>
        <w:tc>
          <w:tcPr>
            <w:tcW w:w="1655" w:type="dxa"/>
            <w:vAlign w:val="center"/>
          </w:tcPr>
          <w:p>
            <w:pPr>
              <w:pStyle w:val="16"/>
            </w:pPr>
            <w:r>
              <w:t>≥97%</w:t>
            </w:r>
          </w:p>
        </w:tc>
        <w:tc>
          <w:tcPr>
            <w:tcW w:w="1889" w:type="dxa"/>
            <w:vAlign w:val="center"/>
          </w:tcPr>
          <w:p>
            <w:pPr>
              <w:pStyle w:val="16"/>
            </w:pPr>
            <w:r>
              <w:t>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养护工作完成及时率</w:t>
            </w:r>
          </w:p>
        </w:tc>
        <w:tc>
          <w:tcPr>
            <w:tcW w:w="5386" w:type="dxa"/>
            <w:vAlign w:val="center"/>
          </w:tcPr>
          <w:p>
            <w:pPr>
              <w:pStyle w:val="16"/>
            </w:pPr>
            <w:r>
              <w:t>养护工作完成及时率情况</w:t>
            </w:r>
          </w:p>
        </w:tc>
        <w:tc>
          <w:tcPr>
            <w:tcW w:w="1655" w:type="dxa"/>
            <w:vAlign w:val="center"/>
          </w:tcPr>
          <w:p>
            <w:pPr>
              <w:pStyle w:val="16"/>
            </w:pPr>
            <w:r>
              <w:t>≥95%</w:t>
            </w:r>
          </w:p>
        </w:tc>
        <w:tc>
          <w:tcPr>
            <w:tcW w:w="1889" w:type="dxa"/>
            <w:vAlign w:val="center"/>
          </w:tcPr>
          <w:p>
            <w:pPr>
              <w:pStyle w:val="16"/>
            </w:pPr>
            <w:r>
              <w:t>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绿化养护成本</w:t>
            </w:r>
          </w:p>
        </w:tc>
        <w:tc>
          <w:tcPr>
            <w:tcW w:w="5386" w:type="dxa"/>
            <w:vAlign w:val="center"/>
          </w:tcPr>
          <w:p>
            <w:pPr>
              <w:pStyle w:val="16"/>
            </w:pPr>
            <w:r>
              <w:t>绿化养护成本</w:t>
            </w:r>
          </w:p>
        </w:tc>
        <w:tc>
          <w:tcPr>
            <w:tcW w:w="1655" w:type="dxa"/>
            <w:vAlign w:val="center"/>
          </w:tcPr>
          <w:p>
            <w:pPr>
              <w:pStyle w:val="16"/>
            </w:pPr>
            <w:r>
              <w:t>≤20元/平方米</w:t>
            </w:r>
          </w:p>
        </w:tc>
        <w:tc>
          <w:tcPr>
            <w:tcW w:w="1889" w:type="dxa"/>
            <w:vAlign w:val="center"/>
          </w:tcPr>
          <w:p>
            <w:pPr>
              <w:pStyle w:val="16"/>
            </w:pPr>
            <w:r>
              <w:t>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5386" w:type="dxa"/>
            <w:vAlign w:val="center"/>
          </w:tcPr>
          <w:p>
            <w:pPr>
              <w:pStyle w:val="16"/>
              <w:ind w:firstLine="0" w:firstLineChars="0"/>
              <w:rPr>
                <w:rFonts w:ascii="方正书宋_GBK" w:hAnsi="方正书宋_GBK" w:eastAsia="方正书宋_GBK" w:cs="方正书宋_GBK"/>
                <w:sz w:val="21"/>
                <w:szCs w:val="24"/>
                <w:lang w:val="en-US" w:eastAsia="uk-UA" w:bidi="ar-SA"/>
              </w:rPr>
            </w:pPr>
            <w:r>
              <w:t>提高绿化景观的观赏性</w:t>
            </w:r>
            <w:r>
              <w:rPr>
                <w:rFonts w:hint="eastAsia"/>
                <w:lang w:eastAsia="zh-CN"/>
              </w:rPr>
              <w:t>，</w:t>
            </w:r>
            <w:r>
              <w:rPr>
                <w:rFonts w:hint="eastAsia"/>
                <w:lang w:val="en-US" w:eastAsia="zh-CN"/>
              </w:rPr>
              <w:t>提升人居环境</w:t>
            </w:r>
          </w:p>
        </w:tc>
        <w:tc>
          <w:tcPr>
            <w:tcW w:w="1655"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1889" w:type="dxa"/>
            <w:vAlign w:val="center"/>
          </w:tcPr>
          <w:p>
            <w:pPr>
              <w:pStyle w:val="16"/>
              <w:rPr>
                <w:rFonts w:ascii="方正书宋_GBK" w:hAnsi="方正书宋_GBK" w:eastAsia="方正书宋_GBK" w:cs="方正书宋_GBK"/>
                <w:sz w:val="21"/>
                <w:szCs w:val="24"/>
                <w:lang w:val="en-US" w:eastAsia="uk-UA" w:bidi="ar-SA"/>
              </w:rPr>
            </w:pPr>
            <w:r>
              <w:t>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pPr>
              <w:pStyle w:val="16"/>
              <w:rPr>
                <w:rFonts w:ascii="方正书宋_GBK" w:hAnsi="方正书宋_GBK" w:eastAsia="方正书宋_GBK" w:cs="方正书宋_GBK"/>
                <w:sz w:val="21"/>
                <w:szCs w:val="24"/>
                <w:lang w:val="en-US" w:eastAsia="uk-UA" w:bidi="ar-SA"/>
              </w:rPr>
            </w:pPr>
            <w:r>
              <w:t>城区群众</w:t>
            </w:r>
            <w:r>
              <w:rPr>
                <w:rFonts w:hint="eastAsia"/>
                <w:lang w:val="en-US" w:eastAsia="zh-CN"/>
              </w:rPr>
              <w:t>对绿化</w:t>
            </w:r>
            <w:r>
              <w:t>满意率</w:t>
            </w:r>
          </w:p>
        </w:tc>
        <w:tc>
          <w:tcPr>
            <w:tcW w:w="1655" w:type="dxa"/>
            <w:vAlign w:val="center"/>
          </w:tcPr>
          <w:p>
            <w:pPr>
              <w:pStyle w:val="16"/>
              <w:rPr>
                <w:rFonts w:ascii="方正书宋_GBK" w:hAnsi="方正书宋_GBK" w:eastAsia="方正书宋_GBK" w:cs="方正书宋_GBK"/>
                <w:sz w:val="21"/>
                <w:szCs w:val="24"/>
                <w:lang w:val="en-US" w:eastAsia="uk-UA" w:bidi="ar-SA"/>
              </w:rPr>
            </w:pPr>
            <w:r>
              <w:t>≥95%</w:t>
            </w:r>
          </w:p>
        </w:tc>
        <w:tc>
          <w:tcPr>
            <w:tcW w:w="1889" w:type="dxa"/>
            <w:vAlign w:val="center"/>
          </w:tcPr>
          <w:p>
            <w:pPr>
              <w:pStyle w:val="16"/>
              <w:rPr>
                <w:rFonts w:ascii="方正书宋_GBK" w:hAnsi="方正书宋_GBK" w:eastAsia="方正书宋_GBK" w:cs="方正书宋_GBK"/>
                <w:sz w:val="21"/>
                <w:szCs w:val="24"/>
                <w:lang w:val="en-US" w:eastAsia="uk-UA" w:bidi="ar-SA"/>
              </w:rPr>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118</w:t>
      </w:r>
      <w:r>
        <w:rPr>
          <w:rFonts w:hint="eastAsia" w:ascii="楷体" w:hAnsi="楷体" w:eastAsia="楷体" w:cs="楷体"/>
          <w:b w:val="0"/>
          <w:bCs/>
          <w:color w:val="000000"/>
          <w:sz w:val="32"/>
          <w:szCs w:val="32"/>
        </w:rPr>
        <w:t>、执法局项目建设资金--白沟新城城区内涝治理设施建设项目前期费（勘察设计、施工图审查费）绩效目标表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13060524P004648100105</w:t>
            </w:r>
          </w:p>
        </w:tc>
        <w:tc>
          <w:tcPr>
            <w:tcW w:w="2835" w:type="dxa"/>
            <w:vAlign w:val="center"/>
          </w:tcPr>
          <w:p>
            <w:pPr>
              <w:pStyle w:val="14"/>
            </w:pPr>
            <w:r>
              <w:t>项目名称</w:t>
            </w:r>
          </w:p>
        </w:tc>
        <w:tc>
          <w:tcPr>
            <w:tcW w:w="6094" w:type="dxa"/>
            <w:gridSpan w:val="3"/>
            <w:vAlign w:val="center"/>
          </w:tcPr>
          <w:p>
            <w:pPr>
              <w:pStyle w:val="16"/>
            </w:pPr>
            <w:r>
              <w:t>执法局项目建设资金--白沟新城城区内涝治理设施建设项目前期费（勘察设计、施工图审查费）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69.01</w:t>
            </w:r>
          </w:p>
        </w:tc>
        <w:tc>
          <w:tcPr>
            <w:tcW w:w="2835" w:type="dxa"/>
            <w:vAlign w:val="center"/>
          </w:tcPr>
          <w:p>
            <w:pPr>
              <w:pStyle w:val="14"/>
            </w:pPr>
            <w:r>
              <w:t>其中：财政资金</w:t>
            </w:r>
          </w:p>
        </w:tc>
        <w:tc>
          <w:tcPr>
            <w:tcW w:w="2551" w:type="dxa"/>
            <w:vAlign w:val="center"/>
          </w:tcPr>
          <w:p>
            <w:pPr>
              <w:pStyle w:val="16"/>
            </w:pPr>
            <w:r>
              <w:t>69.01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用于支付城区内涝工程勘察设计、施工图审查费用。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69.01</w:t>
            </w:r>
          </w:p>
        </w:tc>
        <w:tc>
          <w:tcPr>
            <w:tcW w:w="2835" w:type="dxa"/>
            <w:vAlign w:val="center"/>
          </w:tcPr>
          <w:p>
            <w:pPr>
              <w:pStyle w:val="17"/>
            </w:pPr>
            <w:r>
              <w:t>69.01</w:t>
            </w:r>
          </w:p>
        </w:tc>
        <w:tc>
          <w:tcPr>
            <w:tcW w:w="2551" w:type="dxa"/>
            <w:vAlign w:val="center"/>
          </w:tcPr>
          <w:p>
            <w:pPr>
              <w:pStyle w:val="17"/>
            </w:pPr>
            <w:r>
              <w:t>69.01</w:t>
            </w:r>
          </w:p>
        </w:tc>
        <w:tc>
          <w:tcPr>
            <w:tcW w:w="3543" w:type="dxa"/>
            <w:gridSpan w:val="2"/>
            <w:vAlign w:val="center"/>
          </w:tcPr>
          <w:p>
            <w:pPr>
              <w:pStyle w:val="17"/>
            </w:pPr>
            <w:r>
              <w:t>69.01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1.通过支付城区内涝工程勘察设计、施工图审查费用，加强对工程质量监督，保障施工质量、设计符合要求。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55" w:type="dxa"/>
            <w:vAlign w:val="center"/>
          </w:tcPr>
          <w:p>
            <w:pPr>
              <w:pStyle w:val="14"/>
            </w:pPr>
            <w:r>
              <w:t>指标值</w:t>
            </w:r>
          </w:p>
        </w:tc>
        <w:tc>
          <w:tcPr>
            <w:tcW w:w="1889"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655" w:type="dxa"/>
            <w:vAlign w:val="center"/>
          </w:tcPr>
          <w:p>
            <w:pPr>
              <w:pStyle w:val="16"/>
            </w:pPr>
            <w:r>
              <w:t>1项</w:t>
            </w:r>
          </w:p>
        </w:tc>
        <w:tc>
          <w:tcPr>
            <w:tcW w:w="1889" w:type="dxa"/>
            <w:vAlign w:val="center"/>
          </w:tcPr>
          <w:p>
            <w:pPr>
              <w:pStyle w:val="16"/>
            </w:pPr>
            <w:r>
              <w:t>勘察设计合同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施工图设计项目数量</w:t>
            </w:r>
          </w:p>
        </w:tc>
        <w:tc>
          <w:tcPr>
            <w:tcW w:w="5386" w:type="dxa"/>
            <w:vAlign w:val="center"/>
          </w:tcPr>
          <w:p>
            <w:pPr>
              <w:pStyle w:val="16"/>
            </w:pPr>
            <w:r>
              <w:t>施工图设计项目数量</w:t>
            </w:r>
          </w:p>
        </w:tc>
        <w:tc>
          <w:tcPr>
            <w:tcW w:w="1655" w:type="dxa"/>
            <w:vAlign w:val="center"/>
          </w:tcPr>
          <w:p>
            <w:pPr>
              <w:pStyle w:val="16"/>
            </w:pPr>
            <w:r>
              <w:t>1项</w:t>
            </w:r>
          </w:p>
        </w:tc>
        <w:tc>
          <w:tcPr>
            <w:tcW w:w="1889" w:type="dxa"/>
            <w:vAlign w:val="center"/>
          </w:tcPr>
          <w:p>
            <w:pPr>
              <w:pStyle w:val="16"/>
            </w:pPr>
            <w:r>
              <w:t>施工图设计合同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55" w:type="dxa"/>
            <w:vAlign w:val="center"/>
          </w:tcPr>
          <w:p>
            <w:pPr>
              <w:pStyle w:val="16"/>
            </w:pPr>
            <w:r>
              <w:t>100%</w:t>
            </w:r>
          </w:p>
        </w:tc>
        <w:tc>
          <w:tcPr>
            <w:tcW w:w="1889"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5386" w:type="dxa"/>
            <w:vAlign w:val="center"/>
          </w:tcPr>
          <w:p>
            <w:pPr>
              <w:pStyle w:val="16"/>
            </w:pPr>
            <w:r>
              <w:t>工作完成及时率</w:t>
            </w:r>
          </w:p>
        </w:tc>
        <w:tc>
          <w:tcPr>
            <w:tcW w:w="1655" w:type="dxa"/>
            <w:vAlign w:val="center"/>
          </w:tcPr>
          <w:p>
            <w:pPr>
              <w:pStyle w:val="16"/>
            </w:pPr>
            <w:r>
              <w:t>100%</w:t>
            </w:r>
          </w:p>
        </w:tc>
        <w:tc>
          <w:tcPr>
            <w:tcW w:w="1889"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655" w:type="dxa"/>
            <w:vAlign w:val="center"/>
          </w:tcPr>
          <w:p>
            <w:pPr>
              <w:pStyle w:val="16"/>
            </w:pPr>
            <w:r>
              <w:t>69.01万元</w:t>
            </w:r>
          </w:p>
        </w:tc>
        <w:tc>
          <w:tcPr>
            <w:tcW w:w="1889"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55" w:type="dxa"/>
            <w:vAlign w:val="center"/>
          </w:tcPr>
          <w:p>
            <w:pPr>
              <w:pStyle w:val="16"/>
            </w:pPr>
            <w:r>
              <w:t>进一步提升城市形象</w:t>
            </w:r>
          </w:p>
        </w:tc>
        <w:tc>
          <w:tcPr>
            <w:tcW w:w="188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55" w:type="dxa"/>
            <w:vAlign w:val="center"/>
          </w:tcPr>
          <w:p>
            <w:pPr>
              <w:pStyle w:val="16"/>
            </w:pPr>
            <w:r>
              <w:t>≥90%</w:t>
            </w:r>
          </w:p>
        </w:tc>
        <w:tc>
          <w:tcPr>
            <w:tcW w:w="188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119</w:t>
      </w:r>
      <w:r>
        <w:rPr>
          <w:rFonts w:hint="eastAsia" w:ascii="楷体" w:hAnsi="楷体" w:eastAsia="楷体" w:cs="楷体"/>
          <w:b w:val="0"/>
          <w:bCs/>
          <w:color w:val="000000"/>
          <w:sz w:val="32"/>
          <w:szCs w:val="32"/>
        </w:rPr>
        <w:t>、执法局项目建设资金--北一环路环境整治规划和提升设计工程（勘察设计、监理费、造价咨询）绩效目标表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13060524P00464810021L</w:t>
            </w:r>
          </w:p>
        </w:tc>
        <w:tc>
          <w:tcPr>
            <w:tcW w:w="2835" w:type="dxa"/>
            <w:vAlign w:val="center"/>
          </w:tcPr>
          <w:p>
            <w:pPr>
              <w:pStyle w:val="14"/>
            </w:pPr>
            <w:r>
              <w:t>项目名称</w:t>
            </w:r>
          </w:p>
        </w:tc>
        <w:tc>
          <w:tcPr>
            <w:tcW w:w="6094" w:type="dxa"/>
            <w:gridSpan w:val="3"/>
            <w:vAlign w:val="center"/>
          </w:tcPr>
          <w:p>
            <w:pPr>
              <w:pStyle w:val="16"/>
            </w:pPr>
            <w:r>
              <w:t>执法局项目建设资金--北一环路环境整治规划和提升设计工程（勘察设计、监理费、造价咨询）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494.81</w:t>
            </w:r>
          </w:p>
        </w:tc>
        <w:tc>
          <w:tcPr>
            <w:tcW w:w="2835" w:type="dxa"/>
            <w:vAlign w:val="center"/>
          </w:tcPr>
          <w:p>
            <w:pPr>
              <w:pStyle w:val="14"/>
            </w:pPr>
            <w:r>
              <w:t>其中：财政资金</w:t>
            </w:r>
          </w:p>
        </w:tc>
        <w:tc>
          <w:tcPr>
            <w:tcW w:w="2551" w:type="dxa"/>
            <w:vAlign w:val="center"/>
          </w:tcPr>
          <w:p>
            <w:pPr>
              <w:pStyle w:val="16"/>
            </w:pPr>
            <w:r>
              <w:t>494.81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用于支付北一环路环境整治规划和提升工程监理，勘察设计、造价咨询费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pPr>
            <w:r>
              <w:t>494.81</w:t>
            </w:r>
          </w:p>
        </w:tc>
        <w:tc>
          <w:tcPr>
            <w:tcW w:w="2835" w:type="dxa"/>
            <w:vAlign w:val="center"/>
          </w:tcPr>
          <w:p>
            <w:pPr>
              <w:jc w:val="center"/>
            </w:pPr>
            <w:r>
              <w:t>494.81</w:t>
            </w:r>
          </w:p>
        </w:tc>
        <w:tc>
          <w:tcPr>
            <w:tcW w:w="2551" w:type="dxa"/>
            <w:vAlign w:val="center"/>
          </w:tcPr>
          <w:p>
            <w:pPr>
              <w:jc w:val="center"/>
            </w:pPr>
            <w:r>
              <w:t>494.81</w:t>
            </w:r>
          </w:p>
        </w:tc>
        <w:tc>
          <w:tcPr>
            <w:tcW w:w="3543" w:type="dxa"/>
            <w:gridSpan w:val="2"/>
            <w:vAlign w:val="center"/>
          </w:tcPr>
          <w:p>
            <w:pPr>
              <w:jc w:val="center"/>
            </w:pPr>
            <w:r>
              <w:t>494.81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1.通过支付北一环路环境整治规划和提升工程监理，勘察设计、造价咨询费，加强对工程质量监督，保障施工质量、设计符合要求。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01"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701" w:type="dxa"/>
            <w:vAlign w:val="center"/>
          </w:tcPr>
          <w:p>
            <w:pPr>
              <w:pStyle w:val="16"/>
            </w:pPr>
            <w:r>
              <w:t>1项</w:t>
            </w:r>
          </w:p>
        </w:tc>
        <w:tc>
          <w:tcPr>
            <w:tcW w:w="1843"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701" w:type="dxa"/>
            <w:vAlign w:val="center"/>
          </w:tcPr>
          <w:p>
            <w:pPr>
              <w:pStyle w:val="16"/>
            </w:pPr>
            <w:r>
              <w:t>1项</w:t>
            </w:r>
          </w:p>
        </w:tc>
        <w:tc>
          <w:tcPr>
            <w:tcW w:w="1843" w:type="dxa"/>
            <w:vAlign w:val="center"/>
          </w:tcPr>
          <w:p>
            <w:pPr>
              <w:pStyle w:val="16"/>
            </w:pPr>
            <w:r>
              <w:t>勘察设计合同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工程造价咨询数量</w:t>
            </w:r>
          </w:p>
        </w:tc>
        <w:tc>
          <w:tcPr>
            <w:tcW w:w="5386" w:type="dxa"/>
            <w:vAlign w:val="center"/>
          </w:tcPr>
          <w:p>
            <w:pPr>
              <w:pStyle w:val="16"/>
            </w:pPr>
            <w:r>
              <w:t>工程造价咨询数量情况</w:t>
            </w:r>
          </w:p>
        </w:tc>
        <w:tc>
          <w:tcPr>
            <w:tcW w:w="1701" w:type="dxa"/>
            <w:vAlign w:val="center"/>
          </w:tcPr>
          <w:p>
            <w:pPr>
              <w:pStyle w:val="16"/>
            </w:pPr>
            <w:r>
              <w:t>1项</w:t>
            </w:r>
          </w:p>
        </w:tc>
        <w:tc>
          <w:tcPr>
            <w:tcW w:w="1843" w:type="dxa"/>
            <w:vAlign w:val="center"/>
          </w:tcPr>
          <w:p>
            <w:pPr>
              <w:pStyle w:val="16"/>
            </w:pPr>
            <w:r>
              <w:t>造价咨询合同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701" w:type="dxa"/>
            <w:vAlign w:val="center"/>
          </w:tcPr>
          <w:p>
            <w:pPr>
              <w:pStyle w:val="16"/>
            </w:pPr>
            <w:r>
              <w:t>100%</w:t>
            </w:r>
          </w:p>
        </w:tc>
        <w:tc>
          <w:tcPr>
            <w:tcW w:w="1843"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5386" w:type="dxa"/>
            <w:vAlign w:val="center"/>
          </w:tcPr>
          <w:p>
            <w:pPr>
              <w:pStyle w:val="16"/>
            </w:pPr>
            <w:r>
              <w:t>工作完成及时率</w:t>
            </w:r>
          </w:p>
        </w:tc>
        <w:tc>
          <w:tcPr>
            <w:tcW w:w="1701" w:type="dxa"/>
            <w:vAlign w:val="center"/>
          </w:tcPr>
          <w:p>
            <w:pPr>
              <w:pStyle w:val="16"/>
            </w:pPr>
            <w:r>
              <w:t>≥98%</w:t>
            </w:r>
          </w:p>
        </w:tc>
        <w:tc>
          <w:tcPr>
            <w:tcW w:w="1843"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701" w:type="dxa"/>
            <w:vAlign w:val="center"/>
          </w:tcPr>
          <w:p>
            <w:pPr>
              <w:pStyle w:val="16"/>
            </w:pPr>
            <w:r>
              <w:t>494.81万元</w:t>
            </w:r>
          </w:p>
        </w:tc>
        <w:tc>
          <w:tcPr>
            <w:tcW w:w="1843"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701" w:type="dxa"/>
            <w:vAlign w:val="center"/>
          </w:tcPr>
          <w:p>
            <w:pPr>
              <w:pStyle w:val="16"/>
            </w:pPr>
            <w:r>
              <w:t>进一步提升城市形象</w:t>
            </w:r>
          </w:p>
        </w:tc>
        <w:tc>
          <w:tcPr>
            <w:tcW w:w="184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701" w:type="dxa"/>
            <w:vAlign w:val="center"/>
          </w:tcPr>
          <w:p>
            <w:pPr>
              <w:pStyle w:val="16"/>
            </w:pPr>
            <w:r>
              <w:t>≥92%</w:t>
            </w:r>
          </w:p>
        </w:tc>
        <w:tc>
          <w:tcPr>
            <w:tcW w:w="184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120</w:t>
      </w:r>
      <w:r>
        <w:rPr>
          <w:rFonts w:hint="eastAsia" w:ascii="楷体" w:hAnsi="楷体" w:eastAsia="楷体" w:cs="楷体"/>
          <w:b w:val="0"/>
          <w:bCs/>
          <w:color w:val="000000"/>
          <w:sz w:val="32"/>
          <w:szCs w:val="32"/>
        </w:rPr>
        <w:t>、执法局项目建设资金--北一环路环境整治规划和提升设计工程款绩效目标表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13060524P004648100130</w:t>
            </w:r>
          </w:p>
        </w:tc>
        <w:tc>
          <w:tcPr>
            <w:tcW w:w="2835" w:type="dxa"/>
            <w:vAlign w:val="center"/>
          </w:tcPr>
          <w:p>
            <w:pPr>
              <w:pStyle w:val="14"/>
            </w:pPr>
            <w:r>
              <w:t>项目名称</w:t>
            </w:r>
          </w:p>
        </w:tc>
        <w:tc>
          <w:tcPr>
            <w:tcW w:w="6094" w:type="dxa"/>
            <w:gridSpan w:val="3"/>
            <w:vAlign w:val="center"/>
          </w:tcPr>
          <w:p>
            <w:pPr>
              <w:pStyle w:val="16"/>
            </w:pPr>
            <w:r>
              <w:t>执法局项目建设资金--北一环路环境整治规划和提升设计工程款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500.00</w:t>
            </w:r>
          </w:p>
        </w:tc>
        <w:tc>
          <w:tcPr>
            <w:tcW w:w="2835" w:type="dxa"/>
            <w:vAlign w:val="center"/>
          </w:tcPr>
          <w:p>
            <w:pPr>
              <w:pStyle w:val="14"/>
            </w:pPr>
            <w:r>
              <w:t>其中：财政资金</w:t>
            </w:r>
          </w:p>
        </w:tc>
        <w:tc>
          <w:tcPr>
            <w:tcW w:w="2551" w:type="dxa"/>
            <w:vAlign w:val="center"/>
          </w:tcPr>
          <w:p>
            <w:pPr>
              <w:pStyle w:val="16"/>
            </w:pPr>
            <w:r>
              <w:t>500.00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通过支付北一环路环境整治规划和提升设计工程款，加快城市建设，提升城市发展，城市形象得到提升。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pPr>
            <w:r>
              <w:t>500.00</w:t>
            </w:r>
          </w:p>
        </w:tc>
        <w:tc>
          <w:tcPr>
            <w:tcW w:w="2835" w:type="dxa"/>
            <w:vAlign w:val="center"/>
          </w:tcPr>
          <w:p>
            <w:pPr>
              <w:jc w:val="center"/>
            </w:pPr>
            <w:r>
              <w:t>500.00</w:t>
            </w:r>
          </w:p>
        </w:tc>
        <w:tc>
          <w:tcPr>
            <w:tcW w:w="2551" w:type="dxa"/>
            <w:vAlign w:val="center"/>
          </w:tcPr>
          <w:p>
            <w:pPr>
              <w:jc w:val="center"/>
            </w:pPr>
            <w:r>
              <w:t>500.00</w:t>
            </w:r>
          </w:p>
        </w:tc>
        <w:tc>
          <w:tcPr>
            <w:tcW w:w="3543" w:type="dxa"/>
            <w:gridSpan w:val="2"/>
            <w:vAlign w:val="center"/>
          </w:tcPr>
          <w:p>
            <w:pPr>
              <w:jc w:val="center"/>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1.通过支付北一环路环境整治规划和提升设计工程款，加快城市建设，提升城市发展，城市形象得到提升。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工程建设数量</w:t>
            </w:r>
          </w:p>
        </w:tc>
        <w:tc>
          <w:tcPr>
            <w:tcW w:w="5386" w:type="dxa"/>
            <w:vAlign w:val="center"/>
          </w:tcPr>
          <w:p>
            <w:pPr>
              <w:pStyle w:val="16"/>
            </w:pPr>
            <w:r>
              <w:t>工程建设数量</w:t>
            </w:r>
          </w:p>
        </w:tc>
        <w:tc>
          <w:tcPr>
            <w:tcW w:w="2268" w:type="dxa"/>
            <w:vAlign w:val="center"/>
          </w:tcPr>
          <w:p>
            <w:pPr>
              <w:pStyle w:val="16"/>
            </w:pPr>
            <w:r>
              <w:t>1项</w:t>
            </w:r>
          </w:p>
        </w:tc>
        <w:tc>
          <w:tcPr>
            <w:tcW w:w="1276"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2268" w:type="dxa"/>
            <w:vAlign w:val="center"/>
          </w:tcPr>
          <w:p>
            <w:pPr>
              <w:pStyle w:val="16"/>
            </w:pPr>
            <w:r>
              <w:t>100%</w:t>
            </w:r>
          </w:p>
        </w:tc>
        <w:tc>
          <w:tcPr>
            <w:tcW w:w="1276"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工程完工及时率</w:t>
            </w:r>
          </w:p>
        </w:tc>
        <w:tc>
          <w:tcPr>
            <w:tcW w:w="5386" w:type="dxa"/>
            <w:vAlign w:val="center"/>
          </w:tcPr>
          <w:p>
            <w:pPr>
              <w:pStyle w:val="16"/>
            </w:pPr>
            <w:r>
              <w:t>工程完工及时率</w:t>
            </w:r>
          </w:p>
        </w:tc>
        <w:tc>
          <w:tcPr>
            <w:tcW w:w="2268" w:type="dxa"/>
            <w:vAlign w:val="center"/>
          </w:tcPr>
          <w:p>
            <w:pPr>
              <w:pStyle w:val="16"/>
            </w:pPr>
            <w:r>
              <w:t>100%</w:t>
            </w:r>
          </w:p>
        </w:tc>
        <w:tc>
          <w:tcPr>
            <w:tcW w:w="1276"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工程款成本</w:t>
            </w:r>
          </w:p>
        </w:tc>
        <w:tc>
          <w:tcPr>
            <w:tcW w:w="5386" w:type="dxa"/>
            <w:vAlign w:val="center"/>
          </w:tcPr>
          <w:p>
            <w:pPr>
              <w:pStyle w:val="16"/>
            </w:pPr>
            <w:r>
              <w:t>工程款成本</w:t>
            </w:r>
          </w:p>
        </w:tc>
        <w:tc>
          <w:tcPr>
            <w:tcW w:w="2268" w:type="dxa"/>
            <w:vAlign w:val="center"/>
          </w:tcPr>
          <w:p>
            <w:pPr>
              <w:pStyle w:val="16"/>
            </w:pPr>
            <w:r>
              <w:t>500万元</w:t>
            </w:r>
          </w:p>
        </w:tc>
        <w:tc>
          <w:tcPr>
            <w:tcW w:w="1276"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2268" w:type="dxa"/>
            <w:vAlign w:val="center"/>
          </w:tcPr>
          <w:p>
            <w:pPr>
              <w:pStyle w:val="16"/>
            </w:pPr>
            <w:r>
              <w:t>进一步提升城市形象</w:t>
            </w:r>
          </w:p>
        </w:tc>
        <w:tc>
          <w:tcPr>
            <w:tcW w:w="1276" w:type="dxa"/>
            <w:vAlign w:val="center"/>
          </w:tcPr>
          <w:p>
            <w:pPr>
              <w:pStyle w:val="16"/>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121</w:t>
      </w:r>
      <w:r>
        <w:rPr>
          <w:rFonts w:hint="eastAsia" w:ascii="楷体" w:hAnsi="楷体" w:eastAsia="楷体" w:cs="楷体"/>
          <w:b w:val="0"/>
          <w:bCs/>
          <w:color w:val="000000"/>
          <w:sz w:val="32"/>
          <w:szCs w:val="32"/>
        </w:rPr>
        <w:t>、执法局项目建设资金--北一环与十白路雨水提升泵站穿堤涵闸工程（监理费）绩效目标表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13060524P004648100253</w:t>
            </w:r>
          </w:p>
        </w:tc>
        <w:tc>
          <w:tcPr>
            <w:tcW w:w="2835" w:type="dxa"/>
            <w:vAlign w:val="center"/>
          </w:tcPr>
          <w:p>
            <w:pPr>
              <w:pStyle w:val="14"/>
            </w:pPr>
            <w:r>
              <w:t>项目名称</w:t>
            </w:r>
          </w:p>
        </w:tc>
        <w:tc>
          <w:tcPr>
            <w:tcW w:w="6094" w:type="dxa"/>
            <w:gridSpan w:val="3"/>
            <w:vAlign w:val="center"/>
          </w:tcPr>
          <w:p>
            <w:pPr>
              <w:pStyle w:val="16"/>
            </w:pPr>
            <w:r>
              <w:t>执法局项目建设资金--北一环与十白路雨水提升泵站穿堤涵闸工程（监理费）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10.80</w:t>
            </w:r>
          </w:p>
        </w:tc>
        <w:tc>
          <w:tcPr>
            <w:tcW w:w="2835" w:type="dxa"/>
            <w:vAlign w:val="center"/>
          </w:tcPr>
          <w:p>
            <w:pPr>
              <w:pStyle w:val="14"/>
            </w:pPr>
            <w:r>
              <w:t>其中：财政资金</w:t>
            </w:r>
          </w:p>
        </w:tc>
        <w:tc>
          <w:tcPr>
            <w:tcW w:w="2551" w:type="dxa"/>
            <w:vAlign w:val="center"/>
          </w:tcPr>
          <w:p>
            <w:pPr>
              <w:pStyle w:val="16"/>
            </w:pPr>
            <w:r>
              <w:t>10.80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用于支付北一环与十白路雨水提升泵站工程监理费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pPr>
            <w:r>
              <w:t>10.80</w:t>
            </w:r>
          </w:p>
        </w:tc>
        <w:tc>
          <w:tcPr>
            <w:tcW w:w="2835" w:type="dxa"/>
            <w:vAlign w:val="center"/>
          </w:tcPr>
          <w:p>
            <w:pPr>
              <w:jc w:val="center"/>
            </w:pPr>
            <w:r>
              <w:t>10.80</w:t>
            </w:r>
          </w:p>
        </w:tc>
        <w:tc>
          <w:tcPr>
            <w:tcW w:w="2551" w:type="dxa"/>
            <w:vAlign w:val="center"/>
          </w:tcPr>
          <w:p>
            <w:pPr>
              <w:jc w:val="center"/>
            </w:pPr>
            <w:r>
              <w:t>10.80</w:t>
            </w:r>
          </w:p>
        </w:tc>
        <w:tc>
          <w:tcPr>
            <w:tcW w:w="3543" w:type="dxa"/>
            <w:gridSpan w:val="2"/>
            <w:vAlign w:val="center"/>
          </w:tcPr>
          <w:p>
            <w:pPr>
              <w:jc w:val="center"/>
            </w:pPr>
            <w:r>
              <w:t>10.80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1.通过支付北一环与十白路雨水提升泵站工程监理费，加强对工程质量监督，保障施工质量符合要求。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55" w:type="dxa"/>
            <w:vAlign w:val="center"/>
          </w:tcPr>
          <w:p>
            <w:pPr>
              <w:pStyle w:val="14"/>
            </w:pPr>
            <w:r>
              <w:t>指标值</w:t>
            </w:r>
          </w:p>
        </w:tc>
        <w:tc>
          <w:tcPr>
            <w:tcW w:w="188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655" w:type="dxa"/>
            <w:vAlign w:val="center"/>
          </w:tcPr>
          <w:p>
            <w:pPr>
              <w:pStyle w:val="16"/>
            </w:pPr>
            <w:r>
              <w:t>1项</w:t>
            </w:r>
          </w:p>
        </w:tc>
        <w:tc>
          <w:tcPr>
            <w:tcW w:w="1889"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55" w:type="dxa"/>
            <w:vAlign w:val="center"/>
          </w:tcPr>
          <w:p>
            <w:pPr>
              <w:pStyle w:val="16"/>
            </w:pPr>
            <w:r>
              <w:t>100%</w:t>
            </w:r>
          </w:p>
        </w:tc>
        <w:tc>
          <w:tcPr>
            <w:tcW w:w="1889"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工程完工时间 </w:t>
            </w:r>
          </w:p>
        </w:tc>
        <w:tc>
          <w:tcPr>
            <w:tcW w:w="5386" w:type="dxa"/>
            <w:vAlign w:val="center"/>
          </w:tcPr>
          <w:p>
            <w:pPr>
              <w:pStyle w:val="16"/>
            </w:pPr>
            <w:r>
              <w:rPr>
                <w:rFonts w:hint="eastAsia" w:eastAsia="宋体"/>
                <w:lang w:val="en-US" w:eastAsia="zh-CN"/>
              </w:rPr>
              <w:t xml:space="preserve">工程竣工时间 </w:t>
            </w:r>
          </w:p>
        </w:tc>
        <w:tc>
          <w:tcPr>
            <w:tcW w:w="1655" w:type="dxa"/>
            <w:vAlign w:val="center"/>
          </w:tcPr>
          <w:p>
            <w:pPr>
              <w:pStyle w:val="2"/>
            </w:pPr>
            <w:r>
              <w:rPr>
                <w:rFonts w:hint="eastAsia" w:eastAsia="宋体"/>
                <w:lang w:val="en-US" w:eastAsia="zh-CN"/>
              </w:rPr>
              <w:t>2024年3月底前</w:t>
            </w:r>
          </w:p>
          <w:p>
            <w:pPr>
              <w:pStyle w:val="16"/>
            </w:pPr>
          </w:p>
        </w:tc>
        <w:tc>
          <w:tcPr>
            <w:tcW w:w="1889"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655" w:type="dxa"/>
            <w:vAlign w:val="center"/>
          </w:tcPr>
          <w:p>
            <w:pPr>
              <w:pStyle w:val="16"/>
            </w:pPr>
            <w:r>
              <w:rPr>
                <w:rFonts w:hint="eastAsia" w:ascii="宋体" w:hAnsi="宋体" w:eastAsia="宋体" w:cs="宋体"/>
              </w:rPr>
              <w:t>≦</w:t>
            </w:r>
            <w:r>
              <w:t>10.8万元</w:t>
            </w:r>
          </w:p>
        </w:tc>
        <w:tc>
          <w:tcPr>
            <w:tcW w:w="1889" w:type="dxa"/>
            <w:vAlign w:val="center"/>
          </w:tcPr>
          <w:p>
            <w:pPr>
              <w:pStyle w:val="2"/>
              <w:rPr>
                <w:rFonts w:hint="default" w:eastAsia="宋体"/>
                <w:lang w:val="en-US" w:eastAsia="zh-CN"/>
              </w:rPr>
            </w:pPr>
            <w:r>
              <w:rPr>
                <w:rFonts w:hint="eastAsia" w:eastAsia="宋体"/>
                <w:lang w:val="en-US" w:eastAsia="zh-CN"/>
              </w:rPr>
              <w:t>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55" w:type="dxa"/>
            <w:vAlign w:val="center"/>
          </w:tcPr>
          <w:p>
            <w:pPr>
              <w:pStyle w:val="16"/>
            </w:pPr>
            <w:r>
              <w:t>进一步提升城市形象</w:t>
            </w:r>
          </w:p>
        </w:tc>
        <w:tc>
          <w:tcPr>
            <w:tcW w:w="188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55" w:type="dxa"/>
            <w:vAlign w:val="center"/>
          </w:tcPr>
          <w:p>
            <w:pPr>
              <w:pStyle w:val="16"/>
            </w:pPr>
            <w:r>
              <w:t>≥90%</w:t>
            </w:r>
          </w:p>
        </w:tc>
        <w:tc>
          <w:tcPr>
            <w:tcW w:w="188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122</w:t>
      </w:r>
      <w:r>
        <w:rPr>
          <w:rFonts w:hint="eastAsia" w:ascii="楷体" w:hAnsi="楷体" w:eastAsia="楷体" w:cs="楷体"/>
          <w:b w:val="0"/>
          <w:bCs/>
          <w:color w:val="000000"/>
          <w:sz w:val="32"/>
          <w:szCs w:val="32"/>
        </w:rPr>
        <w:t>、执法局项目建设资金--背街小巷整体立面提升项目前期费用（勘察设计、施工图审查、监理费）绩效目标表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13060524P004648100086</w:t>
            </w:r>
          </w:p>
        </w:tc>
        <w:tc>
          <w:tcPr>
            <w:tcW w:w="2835" w:type="dxa"/>
            <w:vAlign w:val="center"/>
          </w:tcPr>
          <w:p>
            <w:pPr>
              <w:pStyle w:val="14"/>
            </w:pPr>
            <w:r>
              <w:t>项目名称</w:t>
            </w:r>
          </w:p>
        </w:tc>
        <w:tc>
          <w:tcPr>
            <w:tcW w:w="6094" w:type="dxa"/>
            <w:gridSpan w:val="3"/>
            <w:vAlign w:val="center"/>
          </w:tcPr>
          <w:p>
            <w:pPr>
              <w:pStyle w:val="16"/>
            </w:pPr>
            <w:r>
              <w:t>执法局项目建设资金--背街小巷整体立面提升项目前期费用（勘察设计、施工图审查、监理费）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163.02</w:t>
            </w:r>
          </w:p>
        </w:tc>
        <w:tc>
          <w:tcPr>
            <w:tcW w:w="2835" w:type="dxa"/>
            <w:vAlign w:val="center"/>
          </w:tcPr>
          <w:p>
            <w:pPr>
              <w:pStyle w:val="14"/>
            </w:pPr>
            <w:r>
              <w:t>其中：财政资金</w:t>
            </w:r>
          </w:p>
        </w:tc>
        <w:tc>
          <w:tcPr>
            <w:tcW w:w="2551" w:type="dxa"/>
            <w:vAlign w:val="center"/>
          </w:tcPr>
          <w:p>
            <w:pPr>
              <w:pStyle w:val="16"/>
            </w:pPr>
            <w:r>
              <w:t>163.02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用于支付背街小巷整体立面提升工程监理，勘察设计、施工图审查费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pPr>
            <w:r>
              <w:t>163.02</w:t>
            </w:r>
          </w:p>
        </w:tc>
        <w:tc>
          <w:tcPr>
            <w:tcW w:w="2835" w:type="dxa"/>
            <w:vAlign w:val="center"/>
          </w:tcPr>
          <w:p>
            <w:pPr>
              <w:jc w:val="center"/>
            </w:pPr>
            <w:r>
              <w:t>163.02</w:t>
            </w:r>
          </w:p>
        </w:tc>
        <w:tc>
          <w:tcPr>
            <w:tcW w:w="2551" w:type="dxa"/>
            <w:vAlign w:val="center"/>
          </w:tcPr>
          <w:p>
            <w:pPr>
              <w:jc w:val="center"/>
            </w:pPr>
            <w:r>
              <w:t>163.02</w:t>
            </w:r>
          </w:p>
        </w:tc>
        <w:tc>
          <w:tcPr>
            <w:tcW w:w="3543" w:type="dxa"/>
            <w:gridSpan w:val="2"/>
            <w:vAlign w:val="center"/>
          </w:tcPr>
          <w:p>
            <w:pPr>
              <w:jc w:val="center"/>
            </w:pPr>
            <w:r>
              <w:t>163.02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1.通过支付背街小巷整体立面提升工程监理，勘察设计、施工图审查，加强对工程质量监督，保障施工质量、设计符合要求。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07" w:type="dxa"/>
            <w:vAlign w:val="center"/>
          </w:tcPr>
          <w:p>
            <w:pPr>
              <w:pStyle w:val="14"/>
            </w:pPr>
            <w:r>
              <w:t>指标值</w:t>
            </w:r>
          </w:p>
        </w:tc>
        <w:tc>
          <w:tcPr>
            <w:tcW w:w="173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807" w:type="dxa"/>
            <w:vAlign w:val="center"/>
          </w:tcPr>
          <w:p>
            <w:pPr>
              <w:pStyle w:val="16"/>
            </w:pPr>
            <w:r>
              <w:t>1项</w:t>
            </w:r>
          </w:p>
        </w:tc>
        <w:tc>
          <w:tcPr>
            <w:tcW w:w="1737"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807" w:type="dxa"/>
            <w:vAlign w:val="center"/>
          </w:tcPr>
          <w:p>
            <w:pPr>
              <w:pStyle w:val="16"/>
            </w:pPr>
            <w:r>
              <w:t>1项</w:t>
            </w:r>
          </w:p>
        </w:tc>
        <w:tc>
          <w:tcPr>
            <w:tcW w:w="1737" w:type="dxa"/>
            <w:vAlign w:val="center"/>
          </w:tcPr>
          <w:p>
            <w:pPr>
              <w:pStyle w:val="16"/>
            </w:pPr>
            <w:r>
              <w:t>勘察设计合同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施工图设计项目数量</w:t>
            </w:r>
          </w:p>
        </w:tc>
        <w:tc>
          <w:tcPr>
            <w:tcW w:w="5386" w:type="dxa"/>
            <w:vAlign w:val="center"/>
          </w:tcPr>
          <w:p>
            <w:pPr>
              <w:pStyle w:val="16"/>
            </w:pPr>
            <w:r>
              <w:t>施工图设计项目数量</w:t>
            </w:r>
          </w:p>
        </w:tc>
        <w:tc>
          <w:tcPr>
            <w:tcW w:w="1807" w:type="dxa"/>
            <w:vAlign w:val="center"/>
          </w:tcPr>
          <w:p>
            <w:pPr>
              <w:pStyle w:val="16"/>
            </w:pPr>
            <w:r>
              <w:t>1项</w:t>
            </w:r>
          </w:p>
        </w:tc>
        <w:tc>
          <w:tcPr>
            <w:tcW w:w="1737" w:type="dxa"/>
            <w:vAlign w:val="center"/>
          </w:tcPr>
          <w:p>
            <w:pPr>
              <w:pStyle w:val="16"/>
            </w:pPr>
            <w:r>
              <w:t>施工图设计合同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807" w:type="dxa"/>
            <w:vAlign w:val="center"/>
          </w:tcPr>
          <w:p>
            <w:pPr>
              <w:pStyle w:val="16"/>
            </w:pPr>
            <w:r>
              <w:t>100%</w:t>
            </w:r>
          </w:p>
        </w:tc>
        <w:tc>
          <w:tcPr>
            <w:tcW w:w="1737"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5386" w:type="dxa"/>
            <w:vAlign w:val="center"/>
          </w:tcPr>
          <w:p>
            <w:pPr>
              <w:pStyle w:val="16"/>
            </w:pPr>
            <w:r>
              <w:t>工作完成及时率</w:t>
            </w:r>
          </w:p>
        </w:tc>
        <w:tc>
          <w:tcPr>
            <w:tcW w:w="1807" w:type="dxa"/>
            <w:vAlign w:val="center"/>
          </w:tcPr>
          <w:p>
            <w:pPr>
              <w:pStyle w:val="16"/>
            </w:pPr>
            <w:r>
              <w:t>100%</w:t>
            </w:r>
          </w:p>
        </w:tc>
        <w:tc>
          <w:tcPr>
            <w:tcW w:w="1737"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807" w:type="dxa"/>
            <w:vAlign w:val="center"/>
          </w:tcPr>
          <w:p>
            <w:pPr>
              <w:pStyle w:val="16"/>
            </w:pPr>
            <w:r>
              <w:t>163.02万元</w:t>
            </w:r>
          </w:p>
        </w:tc>
        <w:tc>
          <w:tcPr>
            <w:tcW w:w="1737"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807" w:type="dxa"/>
            <w:vAlign w:val="center"/>
          </w:tcPr>
          <w:p>
            <w:pPr>
              <w:pStyle w:val="16"/>
            </w:pPr>
            <w:r>
              <w:t>进一步提升城市形象</w:t>
            </w:r>
          </w:p>
        </w:tc>
        <w:tc>
          <w:tcPr>
            <w:tcW w:w="1737"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807" w:type="dxa"/>
            <w:vAlign w:val="center"/>
          </w:tcPr>
          <w:p>
            <w:pPr>
              <w:pStyle w:val="16"/>
            </w:pPr>
            <w:r>
              <w:t>≥90%</w:t>
            </w:r>
          </w:p>
        </w:tc>
        <w:tc>
          <w:tcPr>
            <w:tcW w:w="1737"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123</w:t>
      </w:r>
      <w:r>
        <w:rPr>
          <w:rFonts w:hint="eastAsia" w:ascii="楷体" w:hAnsi="楷体" w:eastAsia="楷体" w:cs="楷体"/>
          <w:b w:val="0"/>
          <w:bCs/>
          <w:color w:val="000000"/>
          <w:sz w:val="32"/>
          <w:szCs w:val="32"/>
        </w:rPr>
        <w:t>、执法局项目建设资金--城区形象整改资金绩效目标表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13060524P00464810038R</w:t>
            </w:r>
          </w:p>
        </w:tc>
        <w:tc>
          <w:tcPr>
            <w:tcW w:w="2835" w:type="dxa"/>
            <w:vAlign w:val="center"/>
          </w:tcPr>
          <w:p>
            <w:pPr>
              <w:pStyle w:val="14"/>
            </w:pPr>
            <w:r>
              <w:t>项目名称</w:t>
            </w:r>
          </w:p>
        </w:tc>
        <w:tc>
          <w:tcPr>
            <w:tcW w:w="6094" w:type="dxa"/>
            <w:gridSpan w:val="3"/>
            <w:vAlign w:val="center"/>
          </w:tcPr>
          <w:p>
            <w:pPr>
              <w:pStyle w:val="16"/>
            </w:pPr>
            <w:r>
              <w:t>执法局项目建设资金--城区形象整改资金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27.72</w:t>
            </w:r>
          </w:p>
        </w:tc>
        <w:tc>
          <w:tcPr>
            <w:tcW w:w="2835" w:type="dxa"/>
            <w:vAlign w:val="center"/>
          </w:tcPr>
          <w:p>
            <w:pPr>
              <w:pStyle w:val="14"/>
            </w:pPr>
            <w:r>
              <w:t>其中：财政资金</w:t>
            </w:r>
          </w:p>
        </w:tc>
        <w:tc>
          <w:tcPr>
            <w:tcW w:w="2551" w:type="dxa"/>
            <w:vAlign w:val="center"/>
          </w:tcPr>
          <w:p>
            <w:pPr>
              <w:pStyle w:val="16"/>
            </w:pPr>
            <w:r>
              <w:t>27.72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用于城市形象综合治理费用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pPr>
            <w:r>
              <w:t>27.72</w:t>
            </w:r>
          </w:p>
        </w:tc>
        <w:tc>
          <w:tcPr>
            <w:tcW w:w="2835" w:type="dxa"/>
            <w:vAlign w:val="center"/>
          </w:tcPr>
          <w:p>
            <w:pPr>
              <w:jc w:val="center"/>
            </w:pPr>
            <w:r>
              <w:t>27.72</w:t>
            </w:r>
          </w:p>
        </w:tc>
        <w:tc>
          <w:tcPr>
            <w:tcW w:w="2551" w:type="dxa"/>
            <w:vAlign w:val="center"/>
          </w:tcPr>
          <w:p>
            <w:pPr>
              <w:jc w:val="center"/>
            </w:pPr>
            <w:r>
              <w:t>27.72</w:t>
            </w:r>
          </w:p>
        </w:tc>
        <w:tc>
          <w:tcPr>
            <w:tcW w:w="3543" w:type="dxa"/>
            <w:gridSpan w:val="2"/>
            <w:vAlign w:val="center"/>
          </w:tcPr>
          <w:p>
            <w:pPr>
              <w:jc w:val="center"/>
            </w:pPr>
            <w:r>
              <w:t>27.72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1.通过对城市形象综合治理，提升形象建设。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62"/>
        <w:gridCol w:w="2440"/>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4662" w:type="dxa"/>
            <w:vAlign w:val="center"/>
          </w:tcPr>
          <w:p>
            <w:pPr>
              <w:pStyle w:val="14"/>
            </w:pPr>
            <w:r>
              <w:t>绩效指标描述</w:t>
            </w:r>
          </w:p>
        </w:tc>
        <w:tc>
          <w:tcPr>
            <w:tcW w:w="2440" w:type="dxa"/>
            <w:vAlign w:val="center"/>
          </w:tcPr>
          <w:p>
            <w:pPr>
              <w:pStyle w:val="14"/>
            </w:pPr>
            <w:r>
              <w:t>指标值</w:t>
            </w:r>
          </w:p>
        </w:tc>
        <w:tc>
          <w:tcPr>
            <w:tcW w:w="182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形象整改数量</w:t>
            </w:r>
          </w:p>
        </w:tc>
        <w:tc>
          <w:tcPr>
            <w:tcW w:w="4662" w:type="dxa"/>
            <w:vAlign w:val="center"/>
          </w:tcPr>
          <w:p>
            <w:pPr>
              <w:pStyle w:val="16"/>
            </w:pPr>
            <w:r>
              <w:t>形象整改数量</w:t>
            </w:r>
          </w:p>
        </w:tc>
        <w:tc>
          <w:tcPr>
            <w:tcW w:w="2440" w:type="dxa"/>
            <w:vAlign w:val="center"/>
          </w:tcPr>
          <w:p>
            <w:pPr>
              <w:pStyle w:val="16"/>
            </w:pPr>
            <w:r>
              <w:t>1项</w:t>
            </w:r>
          </w:p>
        </w:tc>
        <w:tc>
          <w:tcPr>
            <w:tcW w:w="1828" w:type="dxa"/>
            <w:vAlign w:val="center"/>
          </w:tcPr>
          <w:p>
            <w:pPr>
              <w:pStyle w:val="16"/>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广告吏换质量合格率</w:t>
            </w:r>
          </w:p>
        </w:tc>
        <w:tc>
          <w:tcPr>
            <w:tcW w:w="4662" w:type="dxa"/>
            <w:vAlign w:val="center"/>
          </w:tcPr>
          <w:p>
            <w:pPr>
              <w:pStyle w:val="16"/>
            </w:pPr>
            <w:r>
              <w:t>广告吏换质量合格率</w:t>
            </w:r>
          </w:p>
        </w:tc>
        <w:tc>
          <w:tcPr>
            <w:tcW w:w="2440" w:type="dxa"/>
            <w:vAlign w:val="center"/>
          </w:tcPr>
          <w:p>
            <w:pPr>
              <w:pStyle w:val="16"/>
            </w:pPr>
            <w:r>
              <w:t>100%</w:t>
            </w:r>
          </w:p>
        </w:tc>
        <w:tc>
          <w:tcPr>
            <w:tcW w:w="1828" w:type="dxa"/>
            <w:vAlign w:val="center"/>
          </w:tcPr>
          <w:p>
            <w:pPr>
              <w:pStyle w:val="16"/>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4662" w:type="dxa"/>
            <w:vAlign w:val="center"/>
          </w:tcPr>
          <w:p>
            <w:pPr>
              <w:pStyle w:val="16"/>
            </w:pPr>
            <w:r>
              <w:t>更换时长</w:t>
            </w:r>
          </w:p>
        </w:tc>
        <w:tc>
          <w:tcPr>
            <w:tcW w:w="2440" w:type="dxa"/>
            <w:vAlign w:val="center"/>
          </w:tcPr>
          <w:p>
            <w:pPr>
              <w:pStyle w:val="16"/>
            </w:pPr>
            <w:r>
              <w:t>2023年2月8日至6月24日</w:t>
            </w:r>
          </w:p>
        </w:tc>
        <w:tc>
          <w:tcPr>
            <w:tcW w:w="1828" w:type="dxa"/>
            <w:vAlign w:val="center"/>
          </w:tcPr>
          <w:p>
            <w:pPr>
              <w:pStyle w:val="16"/>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广告费用</w:t>
            </w:r>
          </w:p>
        </w:tc>
        <w:tc>
          <w:tcPr>
            <w:tcW w:w="4662" w:type="dxa"/>
            <w:vAlign w:val="center"/>
          </w:tcPr>
          <w:p>
            <w:pPr>
              <w:pStyle w:val="16"/>
            </w:pPr>
            <w:r>
              <w:t>广告费用</w:t>
            </w:r>
          </w:p>
        </w:tc>
        <w:tc>
          <w:tcPr>
            <w:tcW w:w="2440" w:type="dxa"/>
            <w:vAlign w:val="center"/>
          </w:tcPr>
          <w:p>
            <w:pPr>
              <w:pStyle w:val="16"/>
            </w:pPr>
            <w:r>
              <w:t>277150元</w:t>
            </w:r>
          </w:p>
        </w:tc>
        <w:tc>
          <w:tcPr>
            <w:tcW w:w="1828" w:type="dxa"/>
            <w:vAlign w:val="center"/>
          </w:tcPr>
          <w:p>
            <w:pPr>
              <w:pStyle w:val="16"/>
            </w:pPr>
            <w:r>
              <w:t>合同</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提升城市形象建设</w:t>
            </w:r>
          </w:p>
        </w:tc>
        <w:tc>
          <w:tcPr>
            <w:tcW w:w="4662" w:type="dxa"/>
            <w:vAlign w:val="center"/>
          </w:tcPr>
          <w:p>
            <w:pPr>
              <w:pStyle w:val="16"/>
            </w:pPr>
            <w:r>
              <w:t>提升城市形象建设，加快城市综合治理。</w:t>
            </w:r>
          </w:p>
        </w:tc>
        <w:tc>
          <w:tcPr>
            <w:tcW w:w="2440" w:type="dxa"/>
            <w:vAlign w:val="center"/>
          </w:tcPr>
          <w:p>
            <w:pPr>
              <w:pStyle w:val="16"/>
            </w:pPr>
            <w:r>
              <w:t>进一步提升城市形象</w:t>
            </w:r>
          </w:p>
        </w:tc>
        <w:tc>
          <w:tcPr>
            <w:tcW w:w="1828"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4662" w:type="dxa"/>
            <w:vAlign w:val="center"/>
          </w:tcPr>
          <w:p>
            <w:pPr>
              <w:pStyle w:val="16"/>
            </w:pPr>
            <w:r>
              <w:t>反映单位满意度情况</w:t>
            </w:r>
          </w:p>
        </w:tc>
        <w:tc>
          <w:tcPr>
            <w:tcW w:w="2440" w:type="dxa"/>
            <w:vAlign w:val="center"/>
          </w:tcPr>
          <w:p>
            <w:pPr>
              <w:pStyle w:val="16"/>
            </w:pPr>
            <w:r>
              <w:t>≥90%</w:t>
            </w:r>
          </w:p>
        </w:tc>
        <w:tc>
          <w:tcPr>
            <w:tcW w:w="182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124</w:t>
      </w:r>
      <w:r>
        <w:rPr>
          <w:rFonts w:hint="eastAsia" w:ascii="楷体" w:hAnsi="楷体" w:eastAsia="楷体" w:cs="楷体"/>
          <w:b w:val="0"/>
          <w:bCs/>
          <w:color w:val="000000"/>
          <w:sz w:val="32"/>
          <w:szCs w:val="32"/>
        </w:rPr>
        <w:t>、执法局项目建设资金--动批和辅料城停车场绿化工程款绩效目标表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13060524P00464810031G</w:t>
            </w:r>
          </w:p>
        </w:tc>
        <w:tc>
          <w:tcPr>
            <w:tcW w:w="2835" w:type="dxa"/>
            <w:vAlign w:val="center"/>
          </w:tcPr>
          <w:p>
            <w:pPr>
              <w:pStyle w:val="14"/>
            </w:pPr>
            <w:r>
              <w:t>项目名称</w:t>
            </w:r>
          </w:p>
        </w:tc>
        <w:tc>
          <w:tcPr>
            <w:tcW w:w="6094" w:type="dxa"/>
            <w:gridSpan w:val="3"/>
            <w:vAlign w:val="center"/>
          </w:tcPr>
          <w:p>
            <w:pPr>
              <w:pStyle w:val="16"/>
            </w:pPr>
            <w:r>
              <w:t>执法局项目建设资金--动批和辅料城停车场绿化工程款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10.67</w:t>
            </w:r>
          </w:p>
        </w:tc>
        <w:tc>
          <w:tcPr>
            <w:tcW w:w="2835" w:type="dxa"/>
            <w:vAlign w:val="center"/>
          </w:tcPr>
          <w:p>
            <w:pPr>
              <w:pStyle w:val="14"/>
            </w:pPr>
            <w:r>
              <w:t>其中：财政资金</w:t>
            </w:r>
          </w:p>
        </w:tc>
        <w:tc>
          <w:tcPr>
            <w:tcW w:w="2551" w:type="dxa"/>
            <w:vAlign w:val="center"/>
          </w:tcPr>
          <w:p>
            <w:pPr>
              <w:pStyle w:val="16"/>
            </w:pPr>
            <w:r>
              <w:t>10.67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用于支付动批和辅料城停车场工程费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tc>
        <w:tc>
          <w:tcPr>
            <w:tcW w:w="5102" w:type="dxa"/>
            <w:gridSpan w:val="2"/>
            <w:vAlign w:val="center"/>
          </w:tcPr>
          <w:p>
            <w:pPr>
              <w:jc w:val="center"/>
              <w:rPr>
                <w:rFonts w:hint="default" w:eastAsia="方正书宋_GBK"/>
                <w:lang w:val="en-US" w:eastAsia="zh-CN"/>
              </w:rPr>
            </w:pPr>
            <w:r>
              <w:t>10.67</w:t>
            </w:r>
          </w:p>
        </w:tc>
        <w:tc>
          <w:tcPr>
            <w:tcW w:w="2835" w:type="dxa"/>
            <w:vAlign w:val="center"/>
          </w:tcPr>
          <w:p>
            <w:pPr>
              <w:jc w:val="center"/>
            </w:pPr>
            <w:r>
              <w:t>10.67</w:t>
            </w:r>
          </w:p>
        </w:tc>
        <w:tc>
          <w:tcPr>
            <w:tcW w:w="2551" w:type="dxa"/>
            <w:vAlign w:val="center"/>
          </w:tcPr>
          <w:p>
            <w:pPr>
              <w:jc w:val="center"/>
            </w:pPr>
            <w:r>
              <w:t>10.67</w:t>
            </w:r>
          </w:p>
        </w:tc>
        <w:tc>
          <w:tcPr>
            <w:tcW w:w="3543" w:type="dxa"/>
            <w:gridSpan w:val="2"/>
            <w:vAlign w:val="center"/>
          </w:tcPr>
          <w:p>
            <w:pPr>
              <w:jc w:val="center"/>
            </w:pPr>
            <w:r>
              <w:t>10.67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1.通过对动批和辅料城停车场进行绿化提升，提升城市形象。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07" w:type="dxa"/>
            <w:vAlign w:val="center"/>
          </w:tcPr>
          <w:p>
            <w:pPr>
              <w:pStyle w:val="14"/>
            </w:pPr>
            <w:r>
              <w:t>指标值</w:t>
            </w:r>
          </w:p>
        </w:tc>
        <w:tc>
          <w:tcPr>
            <w:tcW w:w="173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工程数量</w:t>
            </w:r>
          </w:p>
        </w:tc>
        <w:tc>
          <w:tcPr>
            <w:tcW w:w="5386" w:type="dxa"/>
            <w:vAlign w:val="center"/>
          </w:tcPr>
          <w:p>
            <w:pPr>
              <w:pStyle w:val="16"/>
            </w:pPr>
            <w:r>
              <w:rPr>
                <w:rFonts w:hint="eastAsia"/>
                <w:lang w:val="en-US" w:eastAsia="zh-CN"/>
              </w:rPr>
              <w:t>绿化工程</w:t>
            </w:r>
            <w:r>
              <w:t>量</w:t>
            </w:r>
          </w:p>
        </w:tc>
        <w:tc>
          <w:tcPr>
            <w:tcW w:w="1807" w:type="dxa"/>
            <w:vAlign w:val="center"/>
          </w:tcPr>
          <w:p>
            <w:pPr>
              <w:pStyle w:val="16"/>
              <w:rPr>
                <w:rFonts w:hint="default" w:eastAsia="方正书宋_GBK"/>
                <w:lang w:val="en-US" w:eastAsia="zh-CN"/>
              </w:rPr>
            </w:pPr>
            <w:r>
              <w:rPr>
                <w:rFonts w:hint="eastAsia"/>
                <w:lang w:val="en-US" w:eastAsia="zh-CN"/>
              </w:rPr>
              <w:t>=720平方米</w:t>
            </w:r>
          </w:p>
        </w:tc>
        <w:tc>
          <w:tcPr>
            <w:tcW w:w="1737"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807" w:type="dxa"/>
            <w:vAlign w:val="center"/>
          </w:tcPr>
          <w:p>
            <w:pPr>
              <w:pStyle w:val="16"/>
            </w:pPr>
            <w:r>
              <w:t>100%</w:t>
            </w:r>
          </w:p>
        </w:tc>
        <w:tc>
          <w:tcPr>
            <w:tcW w:w="1737"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default" w:eastAsia="方正书宋_GBK"/>
                <w:lang w:val="en-US" w:eastAsia="zh-CN"/>
              </w:rPr>
            </w:pPr>
            <w:r>
              <w:t>工程完工</w:t>
            </w:r>
            <w:r>
              <w:rPr>
                <w:rFonts w:hint="eastAsia"/>
                <w:lang w:val="en-US" w:eastAsia="zh-CN"/>
              </w:rPr>
              <w:t>时间</w:t>
            </w:r>
          </w:p>
        </w:tc>
        <w:tc>
          <w:tcPr>
            <w:tcW w:w="5386" w:type="dxa"/>
            <w:vAlign w:val="center"/>
          </w:tcPr>
          <w:p>
            <w:pPr>
              <w:pStyle w:val="16"/>
              <w:rPr>
                <w:rFonts w:hint="default" w:eastAsia="方正书宋_GBK"/>
                <w:lang w:val="en-US" w:eastAsia="zh-CN"/>
              </w:rPr>
            </w:pPr>
            <w:r>
              <w:rPr>
                <w:rFonts w:hint="eastAsia"/>
                <w:lang w:val="en-US" w:eastAsia="zh-CN"/>
              </w:rPr>
              <w:t>绿化工程完工时间</w:t>
            </w:r>
          </w:p>
        </w:tc>
        <w:tc>
          <w:tcPr>
            <w:tcW w:w="1807" w:type="dxa"/>
            <w:vAlign w:val="center"/>
          </w:tcPr>
          <w:p>
            <w:pPr>
              <w:pStyle w:val="16"/>
              <w:rPr>
                <w:rFonts w:hint="default" w:eastAsia="方正书宋_GBK"/>
                <w:lang w:val="en-US" w:eastAsia="zh-CN"/>
              </w:rPr>
            </w:pPr>
            <w:r>
              <w:rPr>
                <w:rFonts w:hint="eastAsia"/>
                <w:lang w:val="en-US" w:eastAsia="zh-CN"/>
              </w:rPr>
              <w:t>2021年6月3日</w:t>
            </w:r>
          </w:p>
        </w:tc>
        <w:tc>
          <w:tcPr>
            <w:tcW w:w="1737"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绿化工程款</w:t>
            </w:r>
          </w:p>
        </w:tc>
        <w:tc>
          <w:tcPr>
            <w:tcW w:w="5386" w:type="dxa"/>
            <w:vAlign w:val="center"/>
          </w:tcPr>
          <w:p>
            <w:pPr>
              <w:pStyle w:val="16"/>
              <w:rPr>
                <w:sz w:val="21"/>
                <w:szCs w:val="21"/>
              </w:rPr>
            </w:pPr>
            <w:r>
              <w:t>绿化工程款</w:t>
            </w:r>
          </w:p>
        </w:tc>
        <w:tc>
          <w:tcPr>
            <w:tcW w:w="1807" w:type="dxa"/>
            <w:vAlign w:val="center"/>
          </w:tcPr>
          <w:p>
            <w:pPr>
              <w:pStyle w:val="2"/>
              <w:ind w:leftChars="100"/>
              <w:jc w:val="left"/>
              <w:rPr>
                <w:rFonts w:hint="default" w:eastAsia="宋体"/>
                <w:sz w:val="21"/>
                <w:szCs w:val="21"/>
                <w:lang w:val="en-US" w:eastAsia="zh-CN"/>
              </w:rPr>
            </w:pPr>
            <w:r>
              <w:rPr>
                <w:rFonts w:hint="eastAsia" w:eastAsia="宋体"/>
                <w:sz w:val="21"/>
                <w:szCs w:val="21"/>
                <w:lang w:val="en-US" w:eastAsia="zh-CN"/>
              </w:rPr>
              <w:t>≤10.67万元</w:t>
            </w:r>
          </w:p>
          <w:p>
            <w:pPr>
              <w:pStyle w:val="16"/>
              <w:rPr>
                <w:sz w:val="21"/>
                <w:szCs w:val="21"/>
              </w:rPr>
            </w:pPr>
          </w:p>
        </w:tc>
        <w:tc>
          <w:tcPr>
            <w:tcW w:w="1737" w:type="dxa"/>
            <w:vAlign w:val="center"/>
          </w:tcPr>
          <w:p>
            <w:pPr>
              <w:pStyle w:val="16"/>
              <w:rPr>
                <w:rFonts w:hint="default" w:eastAsia="方正书宋_GBK"/>
                <w:lang w:val="en-US" w:eastAsia="zh-CN"/>
              </w:rPr>
            </w:pPr>
            <w:r>
              <w:rPr>
                <w:rFonts w:hint="eastAsia"/>
                <w:lang w:val="en-US" w:eastAsia="zh-C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807" w:type="dxa"/>
            <w:vAlign w:val="center"/>
          </w:tcPr>
          <w:p>
            <w:pPr>
              <w:pStyle w:val="16"/>
            </w:pPr>
            <w:r>
              <w:t>进一步提升城市形象</w:t>
            </w:r>
          </w:p>
        </w:tc>
        <w:tc>
          <w:tcPr>
            <w:tcW w:w="1737"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807" w:type="dxa"/>
            <w:vAlign w:val="center"/>
          </w:tcPr>
          <w:p>
            <w:pPr>
              <w:pStyle w:val="16"/>
            </w:pPr>
            <w:r>
              <w:t>≥90%</w:t>
            </w:r>
          </w:p>
        </w:tc>
        <w:tc>
          <w:tcPr>
            <w:tcW w:w="1737"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125</w:t>
      </w:r>
      <w:r>
        <w:rPr>
          <w:rFonts w:hint="eastAsia" w:ascii="楷体" w:hAnsi="楷体" w:eastAsia="楷体" w:cs="楷体"/>
          <w:b w:val="0"/>
          <w:bCs/>
          <w:color w:val="000000"/>
          <w:sz w:val="32"/>
          <w:szCs w:val="32"/>
        </w:rPr>
        <w:t>、执法局项目建设资金--更换公益广告费用绩效目标表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13060524P004648100376</w:t>
            </w:r>
          </w:p>
        </w:tc>
        <w:tc>
          <w:tcPr>
            <w:tcW w:w="2835" w:type="dxa"/>
            <w:vAlign w:val="center"/>
          </w:tcPr>
          <w:p>
            <w:pPr>
              <w:pStyle w:val="14"/>
            </w:pPr>
            <w:r>
              <w:t>项目名称</w:t>
            </w:r>
          </w:p>
        </w:tc>
        <w:tc>
          <w:tcPr>
            <w:tcW w:w="6094" w:type="dxa"/>
            <w:gridSpan w:val="3"/>
            <w:vAlign w:val="center"/>
          </w:tcPr>
          <w:p>
            <w:pPr>
              <w:pStyle w:val="16"/>
            </w:pPr>
            <w:r>
              <w:t>执法局项目建设资金--更换公益广告费用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12.19</w:t>
            </w:r>
          </w:p>
        </w:tc>
        <w:tc>
          <w:tcPr>
            <w:tcW w:w="2835" w:type="dxa"/>
            <w:vAlign w:val="center"/>
          </w:tcPr>
          <w:p>
            <w:pPr>
              <w:pStyle w:val="14"/>
            </w:pPr>
            <w:r>
              <w:t>其中：财政资金</w:t>
            </w:r>
          </w:p>
        </w:tc>
        <w:tc>
          <w:tcPr>
            <w:tcW w:w="2551" w:type="dxa"/>
            <w:vAlign w:val="center"/>
          </w:tcPr>
          <w:p>
            <w:pPr>
              <w:pStyle w:val="16"/>
            </w:pPr>
            <w:r>
              <w:t>12.19</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用于支付更换城区公益广告费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rPr>
                <w:rFonts w:hint="default" w:eastAsia="方正书宋_GBK"/>
                <w:lang w:val="en-US" w:eastAsia="zh-CN"/>
              </w:rPr>
            </w:pPr>
            <w:r>
              <w:t>12.19</w:t>
            </w:r>
          </w:p>
        </w:tc>
        <w:tc>
          <w:tcPr>
            <w:tcW w:w="2835" w:type="dxa"/>
            <w:vAlign w:val="center"/>
          </w:tcPr>
          <w:p>
            <w:pPr>
              <w:jc w:val="center"/>
            </w:pPr>
            <w:r>
              <w:t>12.19</w:t>
            </w:r>
          </w:p>
        </w:tc>
        <w:tc>
          <w:tcPr>
            <w:tcW w:w="2551" w:type="dxa"/>
            <w:vAlign w:val="center"/>
          </w:tcPr>
          <w:p>
            <w:pPr>
              <w:jc w:val="center"/>
            </w:pPr>
            <w:r>
              <w:t>12.19</w:t>
            </w:r>
          </w:p>
        </w:tc>
        <w:tc>
          <w:tcPr>
            <w:tcW w:w="3543" w:type="dxa"/>
            <w:gridSpan w:val="2"/>
            <w:vAlign w:val="center"/>
          </w:tcPr>
          <w:p>
            <w:pPr>
              <w:jc w:val="center"/>
            </w:pPr>
            <w:r>
              <w:t>12.19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1.通过更换城区公益广告，提高城市形象综合治理，加快城市发展建设。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41"/>
        <w:gridCol w:w="2015"/>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041" w:type="dxa"/>
            <w:vAlign w:val="center"/>
          </w:tcPr>
          <w:p>
            <w:pPr>
              <w:pStyle w:val="14"/>
            </w:pPr>
            <w:r>
              <w:t>绩效指标描述</w:t>
            </w:r>
          </w:p>
        </w:tc>
        <w:tc>
          <w:tcPr>
            <w:tcW w:w="2015" w:type="dxa"/>
            <w:vAlign w:val="center"/>
          </w:tcPr>
          <w:p>
            <w:pPr>
              <w:pStyle w:val="14"/>
            </w:pPr>
            <w:r>
              <w:t>指标值</w:t>
            </w:r>
          </w:p>
        </w:tc>
        <w:tc>
          <w:tcPr>
            <w:tcW w:w="187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更换广告数量</w:t>
            </w:r>
          </w:p>
        </w:tc>
        <w:tc>
          <w:tcPr>
            <w:tcW w:w="5041" w:type="dxa"/>
            <w:vAlign w:val="center"/>
          </w:tcPr>
          <w:p>
            <w:pPr>
              <w:pStyle w:val="16"/>
            </w:pPr>
            <w:r>
              <w:t>更换广告数量</w:t>
            </w:r>
          </w:p>
        </w:tc>
        <w:tc>
          <w:tcPr>
            <w:tcW w:w="2015" w:type="dxa"/>
            <w:vAlign w:val="center"/>
          </w:tcPr>
          <w:p>
            <w:pPr>
              <w:pStyle w:val="16"/>
            </w:pPr>
            <w:r>
              <w:t>253块</w:t>
            </w:r>
          </w:p>
        </w:tc>
        <w:tc>
          <w:tcPr>
            <w:tcW w:w="1874" w:type="dxa"/>
            <w:vAlign w:val="center"/>
          </w:tcPr>
          <w:p>
            <w:pPr>
              <w:pStyle w:val="16"/>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广告质量合格率</w:t>
            </w:r>
          </w:p>
        </w:tc>
        <w:tc>
          <w:tcPr>
            <w:tcW w:w="5041" w:type="dxa"/>
            <w:vAlign w:val="center"/>
          </w:tcPr>
          <w:p>
            <w:pPr>
              <w:pStyle w:val="16"/>
            </w:pPr>
            <w:r>
              <w:t>广告质量合格率</w:t>
            </w:r>
          </w:p>
        </w:tc>
        <w:tc>
          <w:tcPr>
            <w:tcW w:w="2015" w:type="dxa"/>
            <w:vAlign w:val="center"/>
          </w:tcPr>
          <w:p>
            <w:pPr>
              <w:pStyle w:val="16"/>
            </w:pPr>
            <w:r>
              <w:t>≥98%</w:t>
            </w:r>
          </w:p>
        </w:tc>
        <w:tc>
          <w:tcPr>
            <w:tcW w:w="1874" w:type="dxa"/>
            <w:vAlign w:val="center"/>
          </w:tcPr>
          <w:p>
            <w:pPr>
              <w:pStyle w:val="16"/>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hint="default" w:eastAsia="方正书宋_GBK"/>
                <w:lang w:val="en-US" w:eastAsia="zh-CN"/>
              </w:rPr>
            </w:pPr>
            <w:r>
              <w:t>工作完成</w:t>
            </w:r>
            <w:r>
              <w:rPr>
                <w:rFonts w:hint="eastAsia"/>
                <w:lang w:val="en-US" w:eastAsia="zh-CN"/>
              </w:rPr>
              <w:t>时间</w:t>
            </w:r>
          </w:p>
        </w:tc>
        <w:tc>
          <w:tcPr>
            <w:tcW w:w="5041" w:type="dxa"/>
            <w:vAlign w:val="center"/>
          </w:tcPr>
          <w:p>
            <w:pPr>
              <w:pStyle w:val="16"/>
              <w:rPr>
                <w:rFonts w:hint="default" w:eastAsia="方正书宋_GBK"/>
                <w:lang w:val="en-US" w:eastAsia="zh-CN"/>
              </w:rPr>
            </w:pPr>
            <w:r>
              <w:rPr>
                <w:rFonts w:hint="eastAsia"/>
                <w:lang w:val="en-US" w:eastAsia="zh-CN"/>
              </w:rPr>
              <w:t>广告更换完成时间</w:t>
            </w:r>
          </w:p>
        </w:tc>
        <w:tc>
          <w:tcPr>
            <w:tcW w:w="2015" w:type="dxa"/>
            <w:vAlign w:val="center"/>
          </w:tcPr>
          <w:p>
            <w:pPr>
              <w:pStyle w:val="16"/>
              <w:rPr>
                <w:rFonts w:hint="default" w:eastAsia="方正书宋_GBK"/>
                <w:lang w:val="en-US" w:eastAsia="zh-CN"/>
              </w:rPr>
            </w:pPr>
            <w:r>
              <w:rPr>
                <w:rFonts w:hint="eastAsia"/>
                <w:lang w:val="en-US" w:eastAsia="zh-CN"/>
              </w:rPr>
              <w:t>2023年12月底前</w:t>
            </w:r>
          </w:p>
        </w:tc>
        <w:tc>
          <w:tcPr>
            <w:tcW w:w="1874"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广告平均成本</w:t>
            </w:r>
          </w:p>
        </w:tc>
        <w:tc>
          <w:tcPr>
            <w:tcW w:w="5041" w:type="dxa"/>
            <w:vAlign w:val="center"/>
          </w:tcPr>
          <w:p>
            <w:pPr>
              <w:pStyle w:val="16"/>
            </w:pPr>
            <w:r>
              <w:t>广告平均成本</w:t>
            </w:r>
          </w:p>
        </w:tc>
        <w:tc>
          <w:tcPr>
            <w:tcW w:w="2015" w:type="dxa"/>
            <w:vAlign w:val="center"/>
          </w:tcPr>
          <w:p>
            <w:pPr>
              <w:pStyle w:val="16"/>
            </w:pPr>
            <w:r>
              <w:t>490元/块</w:t>
            </w:r>
          </w:p>
        </w:tc>
        <w:tc>
          <w:tcPr>
            <w:tcW w:w="1874" w:type="dxa"/>
            <w:vAlign w:val="center"/>
          </w:tcPr>
          <w:p>
            <w:pPr>
              <w:pStyle w:val="16"/>
              <w:rPr>
                <w:rFonts w:hint="default" w:eastAsia="方正书宋_GBK"/>
                <w:lang w:val="en-US" w:eastAsia="zh-CN"/>
              </w:rPr>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提高城市形象综合治理</w:t>
            </w:r>
          </w:p>
        </w:tc>
        <w:tc>
          <w:tcPr>
            <w:tcW w:w="5041" w:type="dxa"/>
            <w:vAlign w:val="center"/>
          </w:tcPr>
          <w:p>
            <w:pPr>
              <w:pStyle w:val="16"/>
            </w:pPr>
            <w:r>
              <w:t>加快城市发展，提升城市形象。</w:t>
            </w:r>
          </w:p>
        </w:tc>
        <w:tc>
          <w:tcPr>
            <w:tcW w:w="2015" w:type="dxa"/>
            <w:vAlign w:val="center"/>
          </w:tcPr>
          <w:p>
            <w:pPr>
              <w:pStyle w:val="16"/>
            </w:pPr>
            <w:r>
              <w:t>进一步提升城市形象</w:t>
            </w:r>
          </w:p>
        </w:tc>
        <w:tc>
          <w:tcPr>
            <w:tcW w:w="187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041" w:type="dxa"/>
            <w:vAlign w:val="center"/>
          </w:tcPr>
          <w:p>
            <w:pPr>
              <w:pStyle w:val="16"/>
            </w:pPr>
            <w:r>
              <w:t>群众满意度</w:t>
            </w:r>
          </w:p>
        </w:tc>
        <w:tc>
          <w:tcPr>
            <w:tcW w:w="2015" w:type="dxa"/>
            <w:vAlign w:val="center"/>
          </w:tcPr>
          <w:p>
            <w:pPr>
              <w:pStyle w:val="16"/>
            </w:pPr>
            <w:r>
              <w:t>≥95%</w:t>
            </w:r>
          </w:p>
        </w:tc>
        <w:tc>
          <w:tcPr>
            <w:tcW w:w="187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126</w:t>
      </w:r>
      <w:r>
        <w:rPr>
          <w:rFonts w:hint="eastAsia" w:ascii="楷体" w:hAnsi="楷体" w:eastAsia="楷体" w:cs="楷体"/>
          <w:b w:val="0"/>
          <w:bCs/>
          <w:color w:val="000000"/>
          <w:sz w:val="32"/>
          <w:szCs w:val="32"/>
        </w:rPr>
        <w:t>、执法局项目建设资金--两座污水处理厂水质提标工程（勘察设计、监理费）绩效目标表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13060524P00464810019M</w:t>
            </w:r>
          </w:p>
        </w:tc>
        <w:tc>
          <w:tcPr>
            <w:tcW w:w="2835" w:type="dxa"/>
            <w:vAlign w:val="center"/>
          </w:tcPr>
          <w:p>
            <w:pPr>
              <w:pStyle w:val="14"/>
            </w:pPr>
            <w:r>
              <w:t>项目名称</w:t>
            </w:r>
          </w:p>
        </w:tc>
        <w:tc>
          <w:tcPr>
            <w:tcW w:w="6094" w:type="dxa"/>
            <w:gridSpan w:val="3"/>
            <w:vAlign w:val="center"/>
          </w:tcPr>
          <w:p>
            <w:pPr>
              <w:pStyle w:val="16"/>
            </w:pPr>
            <w:r>
              <w:t>执法局项目建设资金--两座污水处理厂水质提标工程（勘察设计、监理费）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51.66</w:t>
            </w:r>
          </w:p>
        </w:tc>
        <w:tc>
          <w:tcPr>
            <w:tcW w:w="2835" w:type="dxa"/>
            <w:vAlign w:val="center"/>
          </w:tcPr>
          <w:p>
            <w:pPr>
              <w:pStyle w:val="14"/>
            </w:pPr>
            <w:r>
              <w:t>其中：财政资金</w:t>
            </w:r>
          </w:p>
        </w:tc>
        <w:tc>
          <w:tcPr>
            <w:tcW w:w="2551" w:type="dxa"/>
            <w:vAlign w:val="center"/>
          </w:tcPr>
          <w:p>
            <w:pPr>
              <w:pStyle w:val="16"/>
            </w:pPr>
            <w:r>
              <w:t>51.66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用于支付水质提标工程监理，勘察设计费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51.66</w:t>
            </w:r>
          </w:p>
        </w:tc>
        <w:tc>
          <w:tcPr>
            <w:tcW w:w="2835" w:type="dxa"/>
            <w:vAlign w:val="center"/>
          </w:tcPr>
          <w:p>
            <w:pPr>
              <w:jc w:val="center"/>
              <w:rPr>
                <w:rFonts w:hint="default" w:eastAsia="方正书宋_GBK"/>
                <w:lang w:val="en-US" w:eastAsia="zh-CN"/>
              </w:rPr>
            </w:pPr>
            <w:r>
              <w:rPr>
                <w:rFonts w:hint="eastAsia"/>
                <w:lang w:val="en-US" w:eastAsia="zh-CN"/>
              </w:rPr>
              <w:t>51.66</w:t>
            </w:r>
          </w:p>
        </w:tc>
        <w:tc>
          <w:tcPr>
            <w:tcW w:w="2551" w:type="dxa"/>
            <w:vAlign w:val="center"/>
          </w:tcPr>
          <w:p>
            <w:pPr>
              <w:jc w:val="center"/>
            </w:pPr>
            <w:r>
              <w:rPr>
                <w:rFonts w:hint="eastAsia"/>
                <w:lang w:val="en-US" w:eastAsia="zh-CN"/>
              </w:rPr>
              <w:t>51.66</w:t>
            </w:r>
          </w:p>
        </w:tc>
        <w:tc>
          <w:tcPr>
            <w:tcW w:w="3543" w:type="dxa"/>
            <w:gridSpan w:val="2"/>
            <w:vAlign w:val="center"/>
          </w:tcPr>
          <w:p>
            <w:pPr>
              <w:jc w:val="center"/>
            </w:pPr>
            <w:r>
              <w:rPr>
                <w:rFonts w:hint="eastAsia"/>
                <w:lang w:val="en-US" w:eastAsia="zh-CN"/>
              </w:rPr>
              <w:t>51.66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1.通过支付水质提标工程监理，勘察设计费，加强对工程质量监督，保障施工质量、设计符合要求。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685" w:type="dxa"/>
            <w:vAlign w:val="center"/>
          </w:tcPr>
          <w:p>
            <w:pPr>
              <w:pStyle w:val="16"/>
            </w:pPr>
            <w:r>
              <w:t>1项</w:t>
            </w:r>
          </w:p>
        </w:tc>
        <w:tc>
          <w:tcPr>
            <w:tcW w:w="1859"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685" w:type="dxa"/>
            <w:vAlign w:val="center"/>
          </w:tcPr>
          <w:p>
            <w:pPr>
              <w:pStyle w:val="16"/>
            </w:pPr>
            <w:r>
              <w:t>1项</w:t>
            </w:r>
          </w:p>
        </w:tc>
        <w:tc>
          <w:tcPr>
            <w:tcW w:w="1859" w:type="dxa"/>
            <w:vAlign w:val="center"/>
          </w:tcPr>
          <w:p>
            <w:pPr>
              <w:pStyle w:val="16"/>
            </w:pPr>
            <w:r>
              <w:t>勘察设计合同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85" w:type="dxa"/>
            <w:vAlign w:val="center"/>
          </w:tcPr>
          <w:p>
            <w:pPr>
              <w:pStyle w:val="16"/>
            </w:pPr>
            <w:r>
              <w:t>100%</w:t>
            </w:r>
          </w:p>
        </w:tc>
        <w:tc>
          <w:tcPr>
            <w:tcW w:w="1859" w:type="dxa"/>
            <w:vAlign w:val="center"/>
          </w:tcPr>
          <w:p>
            <w:pPr>
              <w:pStyle w:val="16"/>
            </w:pPr>
            <w:r>
              <w:t>合同约定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工作完成时间 </w:t>
            </w:r>
          </w:p>
        </w:tc>
        <w:tc>
          <w:tcPr>
            <w:tcW w:w="5386" w:type="dxa"/>
            <w:vAlign w:val="center"/>
          </w:tcPr>
          <w:p>
            <w:pPr>
              <w:pStyle w:val="16"/>
            </w:pPr>
            <w:r>
              <w:rPr>
                <w:rFonts w:hint="eastAsia" w:eastAsia="宋体"/>
                <w:lang w:val="en-US" w:eastAsia="zh-CN"/>
              </w:rPr>
              <w:t xml:space="preserve">工作完成时间 </w:t>
            </w:r>
          </w:p>
        </w:tc>
        <w:tc>
          <w:tcPr>
            <w:tcW w:w="1685" w:type="dxa"/>
            <w:vAlign w:val="center"/>
          </w:tcPr>
          <w:p>
            <w:pPr>
              <w:pStyle w:val="16"/>
              <w:rPr>
                <w:rFonts w:hint="default" w:eastAsia="方正书宋_GBK"/>
                <w:lang w:val="en-US" w:eastAsia="zh-CN"/>
              </w:rPr>
            </w:pPr>
            <w:r>
              <w:rPr>
                <w:rFonts w:hint="eastAsia"/>
                <w:lang w:val="en-US" w:eastAsia="zh-CN"/>
              </w:rPr>
              <w:t>2024年3月底前</w:t>
            </w:r>
          </w:p>
        </w:tc>
        <w:tc>
          <w:tcPr>
            <w:tcW w:w="1859"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685" w:type="dxa"/>
            <w:vAlign w:val="center"/>
          </w:tcPr>
          <w:p>
            <w:pPr>
              <w:pStyle w:val="16"/>
              <w:rPr>
                <w:rFonts w:hint="default" w:eastAsia="宋体"/>
                <w:lang w:val="en-US" w:eastAsia="zh-CN"/>
              </w:rPr>
            </w:pPr>
            <w:r>
              <w:rPr>
                <w:rFonts w:hint="eastAsia" w:ascii="宋体" w:hAnsi="宋体" w:eastAsia="宋体" w:cs="宋体"/>
              </w:rPr>
              <w:t>≦</w:t>
            </w:r>
            <w:r>
              <w:rPr>
                <w:rFonts w:hint="eastAsia" w:eastAsia="宋体"/>
                <w:lang w:val="en-US" w:eastAsia="zh-CN"/>
              </w:rPr>
              <w:t>51.66万</w:t>
            </w:r>
          </w:p>
        </w:tc>
        <w:tc>
          <w:tcPr>
            <w:tcW w:w="1859" w:type="dxa"/>
            <w:vAlign w:val="center"/>
          </w:tcPr>
          <w:p>
            <w:pPr>
              <w:pStyle w:val="16"/>
              <w:rPr>
                <w:rFonts w:hint="default" w:eastAsia="方正书宋_GBK"/>
                <w:lang w:val="en-US" w:eastAsia="zh-CN"/>
              </w:rPr>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85" w:type="dxa"/>
            <w:vAlign w:val="center"/>
          </w:tcPr>
          <w:p>
            <w:pPr>
              <w:pStyle w:val="16"/>
            </w:pPr>
            <w:r>
              <w:t>进一步提升城市形象</w:t>
            </w:r>
          </w:p>
        </w:tc>
        <w:tc>
          <w:tcPr>
            <w:tcW w:w="185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85" w:type="dxa"/>
            <w:vAlign w:val="center"/>
          </w:tcPr>
          <w:p>
            <w:pPr>
              <w:pStyle w:val="16"/>
            </w:pPr>
            <w:r>
              <w:t>≥90%</w:t>
            </w:r>
          </w:p>
        </w:tc>
        <w:tc>
          <w:tcPr>
            <w:tcW w:w="185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127</w:t>
      </w:r>
      <w:r>
        <w:rPr>
          <w:rFonts w:hint="eastAsia" w:ascii="楷体" w:hAnsi="楷体" w:eastAsia="楷体" w:cs="楷体"/>
          <w:b w:val="0"/>
          <w:bCs/>
          <w:color w:val="000000"/>
          <w:sz w:val="32"/>
          <w:szCs w:val="32"/>
        </w:rPr>
        <w:t>、执法局项目建设资金--芦僧河泵站扩容及配套雨水管网提升建设工程前期费用（可研编制、初步设计、勘察费）绩效目标表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13060524P00464810009R</w:t>
            </w:r>
          </w:p>
        </w:tc>
        <w:tc>
          <w:tcPr>
            <w:tcW w:w="2835" w:type="dxa"/>
            <w:vAlign w:val="center"/>
          </w:tcPr>
          <w:p>
            <w:pPr>
              <w:pStyle w:val="14"/>
            </w:pPr>
            <w:r>
              <w:t>项目名称</w:t>
            </w:r>
          </w:p>
        </w:tc>
        <w:tc>
          <w:tcPr>
            <w:tcW w:w="6094" w:type="dxa"/>
            <w:gridSpan w:val="3"/>
            <w:vAlign w:val="center"/>
          </w:tcPr>
          <w:p>
            <w:pPr>
              <w:pStyle w:val="16"/>
            </w:pPr>
            <w:r>
              <w:t>执法局项目建设资金--芦僧河泵站扩容及配套雨水管网提升建设工程前期费用（可研编制、初步设计、勘察费）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36.97</w:t>
            </w:r>
          </w:p>
        </w:tc>
        <w:tc>
          <w:tcPr>
            <w:tcW w:w="2835" w:type="dxa"/>
            <w:vAlign w:val="center"/>
          </w:tcPr>
          <w:p>
            <w:pPr>
              <w:pStyle w:val="14"/>
            </w:pPr>
            <w:r>
              <w:t>其中：财政资金</w:t>
            </w:r>
          </w:p>
        </w:tc>
        <w:tc>
          <w:tcPr>
            <w:tcW w:w="2551" w:type="dxa"/>
            <w:vAlign w:val="center"/>
          </w:tcPr>
          <w:p>
            <w:pPr>
              <w:pStyle w:val="16"/>
            </w:pPr>
            <w:r>
              <w:t>36.97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支付芦僧河泵站扩容及配套雨水管网提升工程可研编制费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36.97</w:t>
            </w:r>
          </w:p>
        </w:tc>
        <w:tc>
          <w:tcPr>
            <w:tcW w:w="2835" w:type="dxa"/>
            <w:vAlign w:val="center"/>
          </w:tcPr>
          <w:p>
            <w:pPr>
              <w:jc w:val="center"/>
            </w:pPr>
            <w:r>
              <w:rPr>
                <w:rFonts w:hint="eastAsia"/>
                <w:lang w:val="en-US" w:eastAsia="zh-CN"/>
              </w:rPr>
              <w:t>36.97</w:t>
            </w:r>
          </w:p>
        </w:tc>
        <w:tc>
          <w:tcPr>
            <w:tcW w:w="2551" w:type="dxa"/>
            <w:vAlign w:val="center"/>
          </w:tcPr>
          <w:p>
            <w:pPr>
              <w:jc w:val="center"/>
            </w:pPr>
            <w:r>
              <w:rPr>
                <w:rFonts w:hint="eastAsia"/>
                <w:lang w:val="en-US" w:eastAsia="zh-CN"/>
              </w:rPr>
              <w:t>36.97</w:t>
            </w:r>
          </w:p>
        </w:tc>
        <w:tc>
          <w:tcPr>
            <w:tcW w:w="3543" w:type="dxa"/>
            <w:gridSpan w:val="2"/>
            <w:vAlign w:val="center"/>
          </w:tcPr>
          <w:p>
            <w:pPr>
              <w:jc w:val="center"/>
            </w:pPr>
            <w:r>
              <w:rPr>
                <w:rFonts w:hint="eastAsia"/>
                <w:lang w:val="en-US" w:eastAsia="zh-CN"/>
              </w:rPr>
              <w:t>36.97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1.通过支付芦僧河泵站扩容及配套雨水管网提升工程可研编制、初步设计、勘察费，加强对工程质量监督，保障施工质量、设计符合要求。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26"/>
        <w:gridCol w:w="2091"/>
        <w:gridCol w:w="1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026" w:type="dxa"/>
            <w:vAlign w:val="center"/>
          </w:tcPr>
          <w:p>
            <w:pPr>
              <w:pStyle w:val="14"/>
            </w:pPr>
            <w:r>
              <w:t>绩效指标描述</w:t>
            </w:r>
          </w:p>
        </w:tc>
        <w:tc>
          <w:tcPr>
            <w:tcW w:w="2091" w:type="dxa"/>
            <w:vAlign w:val="center"/>
          </w:tcPr>
          <w:p>
            <w:pPr>
              <w:pStyle w:val="14"/>
            </w:pPr>
            <w:r>
              <w:t>指标值</w:t>
            </w:r>
          </w:p>
        </w:tc>
        <w:tc>
          <w:tcPr>
            <w:tcW w:w="181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工程可研编制数量</w:t>
            </w:r>
          </w:p>
        </w:tc>
        <w:tc>
          <w:tcPr>
            <w:tcW w:w="5026" w:type="dxa"/>
            <w:vAlign w:val="center"/>
          </w:tcPr>
          <w:p>
            <w:pPr>
              <w:pStyle w:val="16"/>
            </w:pPr>
            <w:r>
              <w:t>工程可研编制数量</w:t>
            </w:r>
          </w:p>
        </w:tc>
        <w:tc>
          <w:tcPr>
            <w:tcW w:w="2091" w:type="dxa"/>
            <w:vAlign w:val="center"/>
          </w:tcPr>
          <w:p>
            <w:pPr>
              <w:pStyle w:val="16"/>
            </w:pPr>
            <w:r>
              <w:t>1项</w:t>
            </w:r>
          </w:p>
        </w:tc>
        <w:tc>
          <w:tcPr>
            <w:tcW w:w="1813"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勘察设计项目数量</w:t>
            </w:r>
          </w:p>
        </w:tc>
        <w:tc>
          <w:tcPr>
            <w:tcW w:w="5026" w:type="dxa"/>
            <w:vAlign w:val="center"/>
          </w:tcPr>
          <w:p>
            <w:pPr>
              <w:pStyle w:val="16"/>
            </w:pPr>
            <w:r>
              <w:t>勘察设计项目数量</w:t>
            </w:r>
          </w:p>
        </w:tc>
        <w:tc>
          <w:tcPr>
            <w:tcW w:w="2091" w:type="dxa"/>
            <w:vAlign w:val="center"/>
          </w:tcPr>
          <w:p>
            <w:pPr>
              <w:pStyle w:val="16"/>
            </w:pPr>
            <w:r>
              <w:t>1项</w:t>
            </w:r>
          </w:p>
        </w:tc>
        <w:tc>
          <w:tcPr>
            <w:tcW w:w="1813" w:type="dxa"/>
            <w:vAlign w:val="center"/>
          </w:tcPr>
          <w:p>
            <w:pPr>
              <w:pStyle w:val="16"/>
            </w:pPr>
            <w:r>
              <w:t>勘察设计合同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工程初步设计数量</w:t>
            </w:r>
          </w:p>
        </w:tc>
        <w:tc>
          <w:tcPr>
            <w:tcW w:w="5026" w:type="dxa"/>
            <w:vAlign w:val="center"/>
          </w:tcPr>
          <w:p>
            <w:pPr>
              <w:pStyle w:val="16"/>
            </w:pPr>
            <w:r>
              <w:t>工程初步设计数量</w:t>
            </w:r>
          </w:p>
        </w:tc>
        <w:tc>
          <w:tcPr>
            <w:tcW w:w="2091" w:type="dxa"/>
            <w:vAlign w:val="center"/>
          </w:tcPr>
          <w:p>
            <w:pPr>
              <w:pStyle w:val="16"/>
            </w:pPr>
            <w:r>
              <w:t>1项</w:t>
            </w:r>
          </w:p>
        </w:tc>
        <w:tc>
          <w:tcPr>
            <w:tcW w:w="1813" w:type="dxa"/>
            <w:vAlign w:val="center"/>
          </w:tcPr>
          <w:p>
            <w:pPr>
              <w:pStyle w:val="16"/>
            </w:pPr>
            <w:r>
              <w:t>初设合同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026" w:type="dxa"/>
            <w:vAlign w:val="center"/>
          </w:tcPr>
          <w:p>
            <w:pPr>
              <w:pStyle w:val="16"/>
            </w:pPr>
            <w:r>
              <w:t>项目质量达标率</w:t>
            </w:r>
          </w:p>
        </w:tc>
        <w:tc>
          <w:tcPr>
            <w:tcW w:w="2091" w:type="dxa"/>
            <w:vAlign w:val="center"/>
          </w:tcPr>
          <w:p>
            <w:pPr>
              <w:pStyle w:val="16"/>
            </w:pPr>
            <w:r>
              <w:t>100%</w:t>
            </w:r>
          </w:p>
        </w:tc>
        <w:tc>
          <w:tcPr>
            <w:tcW w:w="1813"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工作完成时间  </w:t>
            </w:r>
          </w:p>
        </w:tc>
        <w:tc>
          <w:tcPr>
            <w:tcW w:w="5026" w:type="dxa"/>
            <w:vAlign w:val="center"/>
          </w:tcPr>
          <w:p>
            <w:pPr>
              <w:pStyle w:val="16"/>
            </w:pPr>
            <w:r>
              <w:rPr>
                <w:rFonts w:hint="eastAsia" w:eastAsia="宋体"/>
                <w:lang w:val="en-US" w:eastAsia="zh-CN"/>
              </w:rPr>
              <w:t xml:space="preserve">工作完成时间  </w:t>
            </w:r>
          </w:p>
        </w:tc>
        <w:tc>
          <w:tcPr>
            <w:tcW w:w="2091" w:type="dxa"/>
            <w:vAlign w:val="center"/>
          </w:tcPr>
          <w:p>
            <w:pPr>
              <w:pStyle w:val="16"/>
              <w:rPr>
                <w:rFonts w:hint="default" w:eastAsia="方正书宋_GBK"/>
                <w:lang w:val="en-US" w:eastAsia="zh-CN"/>
              </w:rPr>
            </w:pPr>
            <w:r>
              <w:rPr>
                <w:rFonts w:hint="eastAsia"/>
                <w:lang w:val="en-US" w:eastAsia="zh-CN"/>
              </w:rPr>
              <w:t>2024年3月底前</w:t>
            </w:r>
          </w:p>
        </w:tc>
        <w:tc>
          <w:tcPr>
            <w:tcW w:w="1813"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026" w:type="dxa"/>
            <w:vAlign w:val="center"/>
          </w:tcPr>
          <w:p>
            <w:pPr>
              <w:pStyle w:val="16"/>
            </w:pPr>
            <w:r>
              <w:t>项目前期费用</w:t>
            </w:r>
          </w:p>
        </w:tc>
        <w:tc>
          <w:tcPr>
            <w:tcW w:w="2091" w:type="dxa"/>
            <w:vAlign w:val="center"/>
          </w:tcPr>
          <w:p>
            <w:pPr>
              <w:pStyle w:val="16"/>
            </w:pPr>
            <w:r>
              <w:rPr>
                <w:rFonts w:hint="eastAsia" w:ascii="宋体" w:hAnsi="宋体" w:eastAsia="宋体" w:cs="宋体"/>
              </w:rPr>
              <w:t>≦</w:t>
            </w:r>
            <w:r>
              <w:t>36.97万元</w:t>
            </w:r>
          </w:p>
        </w:tc>
        <w:tc>
          <w:tcPr>
            <w:tcW w:w="1813" w:type="dxa"/>
            <w:vAlign w:val="center"/>
          </w:tcPr>
          <w:p>
            <w:pPr>
              <w:pStyle w:val="16"/>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026" w:type="dxa"/>
            <w:vAlign w:val="center"/>
          </w:tcPr>
          <w:p>
            <w:pPr>
              <w:pStyle w:val="16"/>
            </w:pPr>
            <w:r>
              <w:t>加快城市发展，提升城市形象</w:t>
            </w:r>
          </w:p>
        </w:tc>
        <w:tc>
          <w:tcPr>
            <w:tcW w:w="2091" w:type="dxa"/>
            <w:vAlign w:val="center"/>
          </w:tcPr>
          <w:p>
            <w:pPr>
              <w:pStyle w:val="16"/>
            </w:pPr>
            <w:r>
              <w:t>进一步提升城市形象</w:t>
            </w:r>
          </w:p>
        </w:tc>
        <w:tc>
          <w:tcPr>
            <w:tcW w:w="181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026" w:type="dxa"/>
            <w:vAlign w:val="center"/>
          </w:tcPr>
          <w:p>
            <w:pPr>
              <w:pStyle w:val="16"/>
            </w:pPr>
            <w:r>
              <w:t>反映单位满意度情况</w:t>
            </w:r>
          </w:p>
        </w:tc>
        <w:tc>
          <w:tcPr>
            <w:tcW w:w="2091" w:type="dxa"/>
            <w:vAlign w:val="center"/>
          </w:tcPr>
          <w:p>
            <w:pPr>
              <w:pStyle w:val="16"/>
            </w:pPr>
            <w:r>
              <w:t>≥90%</w:t>
            </w:r>
          </w:p>
        </w:tc>
        <w:tc>
          <w:tcPr>
            <w:tcW w:w="181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128</w:t>
      </w:r>
      <w:r>
        <w:rPr>
          <w:rFonts w:hint="eastAsia" w:ascii="楷体" w:hAnsi="楷体" w:eastAsia="楷体" w:cs="楷体"/>
          <w:b w:val="0"/>
          <w:bCs/>
          <w:color w:val="000000"/>
          <w:sz w:val="32"/>
          <w:szCs w:val="32"/>
        </w:rPr>
        <w:t>、执法局项目建设资金--南排泵站、污水处理厂排水管并管工程（监理费）绩效目标表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13060524P00464810024F</w:t>
            </w:r>
          </w:p>
        </w:tc>
        <w:tc>
          <w:tcPr>
            <w:tcW w:w="2835" w:type="dxa"/>
            <w:vAlign w:val="center"/>
          </w:tcPr>
          <w:p>
            <w:pPr>
              <w:pStyle w:val="14"/>
            </w:pPr>
            <w:r>
              <w:t>项目名称</w:t>
            </w:r>
          </w:p>
        </w:tc>
        <w:tc>
          <w:tcPr>
            <w:tcW w:w="6094" w:type="dxa"/>
            <w:gridSpan w:val="3"/>
            <w:vAlign w:val="center"/>
          </w:tcPr>
          <w:p>
            <w:pPr>
              <w:pStyle w:val="16"/>
            </w:pPr>
            <w:r>
              <w:t>执法局项目建设资金--南排泵站、污水处理厂排水管并管工程（监理费）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12.80</w:t>
            </w:r>
          </w:p>
        </w:tc>
        <w:tc>
          <w:tcPr>
            <w:tcW w:w="2835" w:type="dxa"/>
            <w:vAlign w:val="center"/>
          </w:tcPr>
          <w:p>
            <w:pPr>
              <w:pStyle w:val="14"/>
            </w:pPr>
            <w:r>
              <w:t>其中：财政资金</w:t>
            </w:r>
          </w:p>
        </w:tc>
        <w:tc>
          <w:tcPr>
            <w:tcW w:w="2551" w:type="dxa"/>
            <w:vAlign w:val="center"/>
          </w:tcPr>
          <w:p>
            <w:pPr>
              <w:pStyle w:val="16"/>
            </w:pPr>
            <w:r>
              <w:t>12.80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用于南排泵站、污水处理厂排水并管工程监理费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12.8</w:t>
            </w:r>
          </w:p>
        </w:tc>
        <w:tc>
          <w:tcPr>
            <w:tcW w:w="2835" w:type="dxa"/>
            <w:vAlign w:val="center"/>
          </w:tcPr>
          <w:p>
            <w:pPr>
              <w:jc w:val="center"/>
            </w:pPr>
            <w:r>
              <w:rPr>
                <w:rFonts w:hint="eastAsia"/>
                <w:lang w:val="en-US" w:eastAsia="zh-CN"/>
              </w:rPr>
              <w:t>12.8</w:t>
            </w:r>
          </w:p>
        </w:tc>
        <w:tc>
          <w:tcPr>
            <w:tcW w:w="2551" w:type="dxa"/>
            <w:vAlign w:val="center"/>
          </w:tcPr>
          <w:p>
            <w:pPr>
              <w:jc w:val="center"/>
            </w:pPr>
            <w:r>
              <w:rPr>
                <w:rFonts w:hint="eastAsia"/>
                <w:lang w:val="en-US" w:eastAsia="zh-CN"/>
              </w:rPr>
              <w:t>12.8</w:t>
            </w:r>
          </w:p>
        </w:tc>
        <w:tc>
          <w:tcPr>
            <w:tcW w:w="3543" w:type="dxa"/>
            <w:gridSpan w:val="2"/>
            <w:vAlign w:val="center"/>
          </w:tcPr>
          <w:p>
            <w:pPr>
              <w:jc w:val="center"/>
            </w:pPr>
            <w:r>
              <w:rPr>
                <w:rFonts w:hint="eastAsia"/>
                <w:lang w:val="en-US" w:eastAsia="zh-CN"/>
              </w:rPr>
              <w:t>12.8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1.通过支付南排泵站、污水处理厂排水管并管工程监理费，加强对工程质量监督，保障施工质量符合要求。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625" w:type="dxa"/>
            <w:vAlign w:val="center"/>
          </w:tcPr>
          <w:p>
            <w:pPr>
              <w:pStyle w:val="16"/>
            </w:pPr>
            <w:r>
              <w:t>1项</w:t>
            </w:r>
          </w:p>
        </w:tc>
        <w:tc>
          <w:tcPr>
            <w:tcW w:w="1919"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25" w:type="dxa"/>
            <w:vAlign w:val="center"/>
          </w:tcPr>
          <w:p>
            <w:pPr>
              <w:pStyle w:val="16"/>
            </w:pPr>
            <w:r>
              <w:t>100%</w:t>
            </w:r>
          </w:p>
        </w:tc>
        <w:tc>
          <w:tcPr>
            <w:tcW w:w="1919"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62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2024年3月底前</w:t>
            </w:r>
          </w:p>
        </w:tc>
        <w:tc>
          <w:tcPr>
            <w:tcW w:w="1919"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项目监理费用</w:t>
            </w:r>
          </w:p>
        </w:tc>
        <w:tc>
          <w:tcPr>
            <w:tcW w:w="5386" w:type="dxa"/>
            <w:vAlign w:val="center"/>
          </w:tcPr>
          <w:p>
            <w:pPr>
              <w:pStyle w:val="16"/>
            </w:pPr>
            <w:r>
              <w:t>项目监理费用</w:t>
            </w:r>
          </w:p>
        </w:tc>
        <w:tc>
          <w:tcPr>
            <w:tcW w:w="1625" w:type="dxa"/>
            <w:vAlign w:val="center"/>
          </w:tcPr>
          <w:p>
            <w:pPr>
              <w:pStyle w:val="16"/>
            </w:pPr>
            <w:r>
              <w:rPr>
                <w:rFonts w:hint="eastAsia" w:ascii="宋体" w:hAnsi="宋体" w:eastAsia="宋体" w:cs="宋体"/>
              </w:rPr>
              <w:t>≦</w:t>
            </w:r>
            <w:r>
              <w:rPr>
                <w:rFonts w:hint="eastAsia" w:ascii="宋体" w:hAnsi="宋体" w:eastAsia="宋体" w:cs="宋体"/>
                <w:lang w:val="en-US" w:eastAsia="zh-CN"/>
              </w:rPr>
              <w:t>12.8</w:t>
            </w:r>
            <w:r>
              <w:t>万元</w:t>
            </w:r>
          </w:p>
        </w:tc>
        <w:tc>
          <w:tcPr>
            <w:tcW w:w="1919" w:type="dxa"/>
            <w:vAlign w:val="center"/>
          </w:tcPr>
          <w:p>
            <w:pPr>
              <w:pStyle w:val="16"/>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25" w:type="dxa"/>
            <w:vAlign w:val="center"/>
          </w:tcPr>
          <w:p>
            <w:pPr>
              <w:pStyle w:val="16"/>
            </w:pPr>
            <w:r>
              <w:t>进一步提升城市形象</w:t>
            </w:r>
          </w:p>
        </w:tc>
        <w:tc>
          <w:tcPr>
            <w:tcW w:w="191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25" w:type="dxa"/>
            <w:vAlign w:val="center"/>
          </w:tcPr>
          <w:p>
            <w:pPr>
              <w:pStyle w:val="16"/>
            </w:pPr>
            <w:r>
              <w:t>≥90%</w:t>
            </w:r>
          </w:p>
        </w:tc>
        <w:tc>
          <w:tcPr>
            <w:tcW w:w="191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129</w:t>
      </w:r>
      <w:r>
        <w:rPr>
          <w:rFonts w:hint="eastAsia" w:ascii="楷体" w:hAnsi="楷体" w:eastAsia="楷体" w:cs="楷体"/>
          <w:b w:val="0"/>
          <w:bCs/>
          <w:color w:val="000000"/>
          <w:sz w:val="32"/>
          <w:szCs w:val="32"/>
        </w:rPr>
        <w:t>、执法局项目建设资金--排水管网更新项目监理费绩效目标表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13060524P004648100201</w:t>
            </w:r>
          </w:p>
        </w:tc>
        <w:tc>
          <w:tcPr>
            <w:tcW w:w="2835" w:type="dxa"/>
            <w:vAlign w:val="center"/>
          </w:tcPr>
          <w:p>
            <w:pPr>
              <w:pStyle w:val="14"/>
            </w:pPr>
            <w:r>
              <w:t>项目名称</w:t>
            </w:r>
          </w:p>
        </w:tc>
        <w:tc>
          <w:tcPr>
            <w:tcW w:w="6094" w:type="dxa"/>
            <w:gridSpan w:val="3"/>
            <w:vAlign w:val="center"/>
          </w:tcPr>
          <w:p>
            <w:pPr>
              <w:pStyle w:val="16"/>
            </w:pPr>
            <w:r>
              <w:t>执法局项目建设资金--排水管网更新项目监理费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174.00</w:t>
            </w:r>
          </w:p>
        </w:tc>
        <w:tc>
          <w:tcPr>
            <w:tcW w:w="2835" w:type="dxa"/>
            <w:vAlign w:val="center"/>
          </w:tcPr>
          <w:p>
            <w:pPr>
              <w:pStyle w:val="14"/>
            </w:pPr>
            <w:r>
              <w:t>其中：财政资金</w:t>
            </w:r>
          </w:p>
        </w:tc>
        <w:tc>
          <w:tcPr>
            <w:tcW w:w="2551" w:type="dxa"/>
            <w:vAlign w:val="center"/>
          </w:tcPr>
          <w:p>
            <w:pPr>
              <w:pStyle w:val="16"/>
            </w:pPr>
            <w:r>
              <w:t>174.00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用于支付排水管网更新项目监理费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174</w:t>
            </w:r>
          </w:p>
        </w:tc>
        <w:tc>
          <w:tcPr>
            <w:tcW w:w="2835" w:type="dxa"/>
            <w:vAlign w:val="center"/>
          </w:tcPr>
          <w:p>
            <w:pPr>
              <w:jc w:val="center"/>
            </w:pPr>
            <w:r>
              <w:rPr>
                <w:rFonts w:hint="eastAsia"/>
                <w:lang w:val="en-US" w:eastAsia="zh-CN"/>
              </w:rPr>
              <w:t>174</w:t>
            </w:r>
          </w:p>
        </w:tc>
        <w:tc>
          <w:tcPr>
            <w:tcW w:w="2551" w:type="dxa"/>
            <w:vAlign w:val="center"/>
          </w:tcPr>
          <w:p>
            <w:pPr>
              <w:jc w:val="center"/>
            </w:pPr>
            <w:r>
              <w:rPr>
                <w:rFonts w:hint="eastAsia"/>
                <w:lang w:val="en-US" w:eastAsia="zh-CN"/>
              </w:rPr>
              <w:t>174</w:t>
            </w:r>
          </w:p>
        </w:tc>
        <w:tc>
          <w:tcPr>
            <w:tcW w:w="3543" w:type="dxa"/>
            <w:gridSpan w:val="2"/>
            <w:vAlign w:val="center"/>
          </w:tcPr>
          <w:p>
            <w:pPr>
              <w:jc w:val="center"/>
            </w:pPr>
            <w:r>
              <w:rPr>
                <w:rFonts w:hint="eastAsia"/>
                <w:lang w:val="en-US" w:eastAsia="zh-CN"/>
              </w:rPr>
              <w:t>174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1.通过支付排水管网更新项目监理费，加强对工程质量监督，保障施工质量符合要求。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70" w:type="dxa"/>
            <w:vAlign w:val="center"/>
          </w:tcPr>
          <w:p>
            <w:pPr>
              <w:pStyle w:val="14"/>
            </w:pPr>
            <w:r>
              <w:t>指标值</w:t>
            </w:r>
          </w:p>
        </w:tc>
        <w:tc>
          <w:tcPr>
            <w:tcW w:w="187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670" w:type="dxa"/>
            <w:vAlign w:val="center"/>
          </w:tcPr>
          <w:p>
            <w:pPr>
              <w:pStyle w:val="16"/>
            </w:pPr>
            <w:r>
              <w:t>1项</w:t>
            </w:r>
          </w:p>
        </w:tc>
        <w:tc>
          <w:tcPr>
            <w:tcW w:w="1874"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70" w:type="dxa"/>
            <w:vAlign w:val="center"/>
          </w:tcPr>
          <w:p>
            <w:pPr>
              <w:pStyle w:val="16"/>
            </w:pPr>
            <w:r>
              <w:t>100%</w:t>
            </w:r>
          </w:p>
        </w:tc>
        <w:tc>
          <w:tcPr>
            <w:tcW w:w="1874"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工作完成时间  </w:t>
            </w:r>
          </w:p>
        </w:tc>
        <w:tc>
          <w:tcPr>
            <w:tcW w:w="5386" w:type="dxa"/>
            <w:vAlign w:val="center"/>
          </w:tcPr>
          <w:p>
            <w:pPr>
              <w:pStyle w:val="16"/>
            </w:pPr>
            <w:r>
              <w:rPr>
                <w:rFonts w:hint="eastAsia" w:eastAsia="宋体"/>
                <w:lang w:val="en-US" w:eastAsia="zh-CN"/>
              </w:rPr>
              <w:t xml:space="preserve">工作完成时间  </w:t>
            </w:r>
          </w:p>
        </w:tc>
        <w:tc>
          <w:tcPr>
            <w:tcW w:w="1670" w:type="dxa"/>
            <w:vAlign w:val="center"/>
          </w:tcPr>
          <w:p>
            <w:pPr>
              <w:pStyle w:val="16"/>
            </w:pPr>
            <w:r>
              <w:rPr>
                <w:rFonts w:hint="eastAsia"/>
                <w:lang w:val="en-US" w:eastAsia="zh-CN"/>
              </w:rPr>
              <w:t>2024年3月底前</w:t>
            </w:r>
          </w:p>
        </w:tc>
        <w:tc>
          <w:tcPr>
            <w:tcW w:w="1874"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监理费用成本</w:t>
            </w:r>
          </w:p>
        </w:tc>
        <w:tc>
          <w:tcPr>
            <w:tcW w:w="5386" w:type="dxa"/>
            <w:vAlign w:val="center"/>
          </w:tcPr>
          <w:p>
            <w:pPr>
              <w:pStyle w:val="16"/>
            </w:pPr>
            <w:r>
              <w:t>监理费用成本</w:t>
            </w:r>
          </w:p>
        </w:tc>
        <w:tc>
          <w:tcPr>
            <w:tcW w:w="1670" w:type="dxa"/>
            <w:vAlign w:val="center"/>
          </w:tcPr>
          <w:p>
            <w:pPr>
              <w:pStyle w:val="16"/>
            </w:pPr>
            <w:r>
              <w:rPr>
                <w:rFonts w:hint="eastAsia" w:ascii="宋体" w:hAnsi="宋体" w:eastAsia="宋体" w:cs="宋体"/>
                <w:lang w:val="en-US" w:eastAsia="zh-CN"/>
              </w:rPr>
              <w:t>≦</w:t>
            </w:r>
            <w:r>
              <w:rPr>
                <w:rFonts w:hint="eastAsia"/>
                <w:lang w:val="en-US" w:eastAsia="zh-CN"/>
              </w:rPr>
              <w:t>1</w:t>
            </w:r>
            <w:r>
              <w:t>74万元</w:t>
            </w:r>
          </w:p>
        </w:tc>
        <w:tc>
          <w:tcPr>
            <w:tcW w:w="1874" w:type="dxa"/>
            <w:vAlign w:val="center"/>
          </w:tcPr>
          <w:p>
            <w:pPr>
              <w:pStyle w:val="16"/>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70" w:type="dxa"/>
            <w:vAlign w:val="center"/>
          </w:tcPr>
          <w:p>
            <w:pPr>
              <w:pStyle w:val="16"/>
            </w:pPr>
            <w:r>
              <w:t>进一步提升城市形象</w:t>
            </w:r>
          </w:p>
        </w:tc>
        <w:tc>
          <w:tcPr>
            <w:tcW w:w="187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70" w:type="dxa"/>
            <w:vAlign w:val="center"/>
          </w:tcPr>
          <w:p>
            <w:pPr>
              <w:pStyle w:val="16"/>
            </w:pPr>
            <w:r>
              <w:t>≥90%</w:t>
            </w:r>
          </w:p>
        </w:tc>
        <w:tc>
          <w:tcPr>
            <w:tcW w:w="187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130</w:t>
      </w:r>
      <w:r>
        <w:rPr>
          <w:rFonts w:hint="eastAsia" w:ascii="楷体" w:hAnsi="楷体" w:eastAsia="楷体" w:cs="楷体"/>
          <w:b w:val="0"/>
          <w:bCs/>
          <w:color w:val="000000"/>
          <w:sz w:val="32"/>
          <w:szCs w:val="32"/>
        </w:rPr>
        <w:t>、执法局项目建设资金--荣乌高速口两侧绿化种植养护服务项目咨询费绩效目标表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13060524P00464810034B</w:t>
            </w:r>
          </w:p>
        </w:tc>
        <w:tc>
          <w:tcPr>
            <w:tcW w:w="2835" w:type="dxa"/>
            <w:vAlign w:val="center"/>
          </w:tcPr>
          <w:p>
            <w:pPr>
              <w:pStyle w:val="14"/>
            </w:pPr>
            <w:r>
              <w:t>项目名称</w:t>
            </w:r>
          </w:p>
        </w:tc>
        <w:tc>
          <w:tcPr>
            <w:tcW w:w="6094" w:type="dxa"/>
            <w:gridSpan w:val="3"/>
            <w:vAlign w:val="center"/>
          </w:tcPr>
          <w:p>
            <w:pPr>
              <w:pStyle w:val="16"/>
            </w:pPr>
            <w:r>
              <w:t>执法局项目建设资金--荣乌高速口两侧绿化种植养护服务项目咨询费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0.96</w:t>
            </w:r>
          </w:p>
        </w:tc>
        <w:tc>
          <w:tcPr>
            <w:tcW w:w="2835" w:type="dxa"/>
            <w:vAlign w:val="center"/>
          </w:tcPr>
          <w:p>
            <w:pPr>
              <w:pStyle w:val="14"/>
            </w:pPr>
            <w:r>
              <w:t>其中：财政资金</w:t>
            </w:r>
          </w:p>
        </w:tc>
        <w:tc>
          <w:tcPr>
            <w:tcW w:w="2551" w:type="dxa"/>
            <w:vAlign w:val="center"/>
          </w:tcPr>
          <w:p>
            <w:pPr>
              <w:pStyle w:val="16"/>
            </w:pPr>
            <w:r>
              <w:t>0.96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用于支付荣乌高速口两侧绿化种植养护服务咨询费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jc w:val="center"/>
              <w:rPr>
                <w:rFonts w:hint="default" w:eastAsia="方正书宋_GBK"/>
                <w:lang w:val="en-US" w:eastAsia="zh-CN"/>
              </w:rPr>
            </w:pPr>
            <w:r>
              <w:t>0.96</w:t>
            </w:r>
          </w:p>
        </w:tc>
        <w:tc>
          <w:tcPr>
            <w:tcW w:w="2835" w:type="dxa"/>
            <w:vAlign w:val="center"/>
          </w:tcPr>
          <w:p>
            <w:pPr>
              <w:pStyle w:val="16"/>
              <w:jc w:val="center"/>
            </w:pPr>
            <w:r>
              <w:t>0.96</w:t>
            </w:r>
          </w:p>
        </w:tc>
        <w:tc>
          <w:tcPr>
            <w:tcW w:w="2551" w:type="dxa"/>
            <w:vAlign w:val="center"/>
          </w:tcPr>
          <w:p>
            <w:pPr>
              <w:pStyle w:val="16"/>
              <w:jc w:val="center"/>
            </w:pPr>
            <w:r>
              <w:t>0.96</w:t>
            </w:r>
          </w:p>
        </w:tc>
        <w:tc>
          <w:tcPr>
            <w:tcW w:w="3543" w:type="dxa"/>
            <w:gridSpan w:val="2"/>
            <w:vAlign w:val="center"/>
          </w:tcPr>
          <w:p>
            <w:pPr>
              <w:pStyle w:val="16"/>
              <w:jc w:val="center"/>
            </w:pPr>
            <w:r>
              <w:t>0.96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2"/>
              <w:rPr>
                <w:rFonts w:hint="default" w:eastAsia="宋体"/>
                <w:lang w:val="en-US" w:eastAsia="zh-CN"/>
              </w:rPr>
            </w:pPr>
            <w:r>
              <w:rPr>
                <w:rFonts w:hint="eastAsia" w:eastAsia="宋体"/>
                <w:lang w:val="en-US" w:eastAsia="zh-CN"/>
              </w:rPr>
              <w:t>通过</w:t>
            </w:r>
            <w:r>
              <w:t>对荣乌高速口两侧绿化种植养护服务项目进行咨询</w:t>
            </w:r>
            <w:r>
              <w:rPr>
                <w:rFonts w:hint="eastAsia" w:eastAsia="宋体"/>
                <w:lang w:eastAsia="zh-CN"/>
              </w:rPr>
              <w:t>，</w:t>
            </w:r>
            <w:r>
              <w:rPr>
                <w:rFonts w:hint="eastAsia" w:eastAsia="宋体"/>
                <w:lang w:val="en-US" w:eastAsia="zh-CN"/>
              </w:rPr>
              <w:t>提升道路两侧环境，改善城市形象。</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10" w:type="dxa"/>
            <w:vAlign w:val="center"/>
          </w:tcPr>
          <w:p>
            <w:pPr>
              <w:pStyle w:val="14"/>
            </w:pPr>
            <w:r>
              <w:t>指标值</w:t>
            </w:r>
          </w:p>
        </w:tc>
        <w:tc>
          <w:tcPr>
            <w:tcW w:w="193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w:t>
            </w:r>
          </w:p>
        </w:tc>
        <w:tc>
          <w:tcPr>
            <w:tcW w:w="5386" w:type="dxa"/>
            <w:vAlign w:val="center"/>
          </w:tcPr>
          <w:p>
            <w:pPr>
              <w:pStyle w:val="16"/>
            </w:pPr>
            <w:r>
              <w:rPr>
                <w:rFonts w:hint="eastAsia" w:eastAsia="宋体"/>
                <w:lang w:val="en-US" w:eastAsia="zh-CN"/>
              </w:rPr>
              <w:t>养护工程量</w:t>
            </w:r>
          </w:p>
        </w:tc>
        <w:tc>
          <w:tcPr>
            <w:tcW w:w="1610" w:type="dxa"/>
            <w:vAlign w:val="center"/>
          </w:tcPr>
          <w:p>
            <w:pPr>
              <w:pStyle w:val="16"/>
              <w:rPr>
                <w:rFonts w:hint="eastAsia" w:eastAsia="宋体"/>
                <w:lang w:eastAsia="zh-CN"/>
              </w:rPr>
            </w:pPr>
            <w:r>
              <w:rPr>
                <w:rFonts w:hint="eastAsia" w:ascii="宋体" w:hAnsi="宋体" w:eastAsia="宋体" w:cs="宋体"/>
              </w:rPr>
              <w:t>≧</w:t>
            </w:r>
            <w:r>
              <w:rPr>
                <w:rFonts w:hint="eastAsia" w:ascii="宋体" w:hAnsi="宋体" w:eastAsia="宋体" w:cs="宋体"/>
                <w:lang w:val="en-US" w:eastAsia="zh-CN"/>
              </w:rPr>
              <w:t>141711.36</w:t>
            </w:r>
            <w:r>
              <w:rPr>
                <w:rFonts w:hint="eastAsia" w:ascii="宋体" w:hAnsi="宋体" w:eastAsia="宋体" w:cs="宋体"/>
                <w:lang w:eastAsia="zh-CN"/>
              </w:rPr>
              <w:t>平方米</w:t>
            </w:r>
          </w:p>
        </w:tc>
        <w:tc>
          <w:tcPr>
            <w:tcW w:w="1934"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rPr>
                <w:rFonts w:hint="eastAsia" w:eastAsia="宋体"/>
                <w:lang w:val="en-US" w:eastAsia="zh-CN"/>
              </w:rPr>
              <w:t>咨询达标率</w:t>
            </w:r>
          </w:p>
        </w:tc>
        <w:tc>
          <w:tcPr>
            <w:tcW w:w="5386" w:type="dxa"/>
            <w:vAlign w:val="center"/>
          </w:tcPr>
          <w:p>
            <w:pPr>
              <w:pStyle w:val="16"/>
            </w:pPr>
            <w:r>
              <w:rPr>
                <w:rFonts w:hint="eastAsia" w:eastAsia="宋体"/>
                <w:lang w:val="en-US" w:eastAsia="zh-CN"/>
              </w:rPr>
              <w:t>咨询服务合格率</w:t>
            </w:r>
          </w:p>
        </w:tc>
        <w:tc>
          <w:tcPr>
            <w:tcW w:w="1610" w:type="dxa"/>
            <w:vAlign w:val="center"/>
          </w:tcPr>
          <w:p>
            <w:pPr>
              <w:pStyle w:val="16"/>
            </w:pPr>
            <w:r>
              <w:t>100%</w:t>
            </w:r>
          </w:p>
        </w:tc>
        <w:tc>
          <w:tcPr>
            <w:tcW w:w="1934" w:type="dxa"/>
            <w:vAlign w:val="center"/>
          </w:tcPr>
          <w:p>
            <w:pPr>
              <w:pStyle w:val="16"/>
            </w:pPr>
            <w:r>
              <w:rPr>
                <w:rFonts w:hint="eastAsia"/>
                <w:lang w:val="en-US" w:eastAsia="zh-CN"/>
              </w:rPr>
              <w:t>2024年工作要求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完成时间</w:t>
            </w:r>
          </w:p>
        </w:tc>
        <w:tc>
          <w:tcPr>
            <w:tcW w:w="5386" w:type="dxa"/>
            <w:vAlign w:val="center"/>
          </w:tcPr>
          <w:p>
            <w:pPr>
              <w:pStyle w:val="16"/>
            </w:pPr>
            <w:r>
              <w:rPr>
                <w:rFonts w:hint="eastAsia" w:eastAsia="宋体"/>
                <w:lang w:val="en-US" w:eastAsia="zh-CN"/>
              </w:rPr>
              <w:t>咨询工作完成时间</w:t>
            </w:r>
          </w:p>
        </w:tc>
        <w:tc>
          <w:tcPr>
            <w:tcW w:w="1610" w:type="dxa"/>
            <w:vAlign w:val="center"/>
          </w:tcPr>
          <w:p>
            <w:pPr>
              <w:pStyle w:val="16"/>
            </w:pPr>
            <w:r>
              <w:rPr>
                <w:rFonts w:hint="eastAsia" w:eastAsia="宋体"/>
                <w:lang w:val="en-US" w:eastAsia="zh-CN"/>
              </w:rPr>
              <w:t xml:space="preserve">2024年3月底前  </w:t>
            </w:r>
          </w:p>
        </w:tc>
        <w:tc>
          <w:tcPr>
            <w:tcW w:w="1934" w:type="dxa"/>
            <w:vAlign w:val="center"/>
          </w:tcPr>
          <w:p>
            <w:pPr>
              <w:pStyle w:val="16"/>
              <w:rPr>
                <w:rFonts w:hint="default" w:eastAsia="方正书宋_GBK"/>
                <w:lang w:val="en-US" w:eastAsia="zh-CN"/>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咨询费</w:t>
            </w:r>
          </w:p>
        </w:tc>
        <w:tc>
          <w:tcPr>
            <w:tcW w:w="5386" w:type="dxa"/>
            <w:vAlign w:val="center"/>
          </w:tcPr>
          <w:p>
            <w:pPr>
              <w:pStyle w:val="16"/>
            </w:pPr>
            <w:r>
              <w:t>咨询费</w:t>
            </w:r>
          </w:p>
        </w:tc>
        <w:tc>
          <w:tcPr>
            <w:tcW w:w="1610" w:type="dxa"/>
            <w:vAlign w:val="center"/>
          </w:tcPr>
          <w:p>
            <w:pPr>
              <w:pStyle w:val="16"/>
            </w:pPr>
            <w:r>
              <w:rPr>
                <w:rFonts w:hint="eastAsia" w:ascii="宋体" w:hAnsi="宋体" w:eastAsia="宋体" w:cs="宋体"/>
              </w:rPr>
              <w:t>≦</w:t>
            </w:r>
            <w:r>
              <w:t>0.96万元</w:t>
            </w:r>
          </w:p>
        </w:tc>
        <w:tc>
          <w:tcPr>
            <w:tcW w:w="1934" w:type="dxa"/>
            <w:vAlign w:val="center"/>
          </w:tcPr>
          <w:p>
            <w:pPr>
              <w:pStyle w:val="16"/>
              <w:rPr>
                <w:rFonts w:hint="default" w:eastAsia="方正书宋_GBK"/>
                <w:lang w:val="en-US" w:eastAsia="zh-CN"/>
              </w:rPr>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610" w:type="dxa"/>
            <w:vAlign w:val="center"/>
          </w:tcPr>
          <w:p>
            <w:pPr>
              <w:pStyle w:val="16"/>
            </w:pPr>
            <w:r>
              <w:t>进一步提升城市形象</w:t>
            </w:r>
          </w:p>
        </w:tc>
        <w:tc>
          <w:tcPr>
            <w:tcW w:w="193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610" w:type="dxa"/>
            <w:vAlign w:val="center"/>
          </w:tcPr>
          <w:p>
            <w:pPr>
              <w:pStyle w:val="16"/>
            </w:pPr>
            <w:r>
              <w:t>≥90%</w:t>
            </w:r>
          </w:p>
        </w:tc>
        <w:tc>
          <w:tcPr>
            <w:tcW w:w="193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131</w:t>
      </w:r>
      <w:r>
        <w:rPr>
          <w:rFonts w:hint="eastAsia" w:ascii="楷体" w:hAnsi="楷体" w:eastAsia="楷体" w:cs="楷体"/>
          <w:b w:val="0"/>
          <w:bCs/>
          <w:color w:val="000000"/>
          <w:sz w:val="32"/>
          <w:szCs w:val="32"/>
        </w:rPr>
        <w:t>、执法局项目建设资金--市政维修维护项目（便道砖维修工程，2022年9月-11月，2023年2月-6月）绩效目标表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13060524P004648100447</w:t>
            </w:r>
          </w:p>
        </w:tc>
        <w:tc>
          <w:tcPr>
            <w:tcW w:w="2835" w:type="dxa"/>
            <w:vAlign w:val="center"/>
          </w:tcPr>
          <w:p>
            <w:pPr>
              <w:pStyle w:val="14"/>
            </w:pPr>
            <w:r>
              <w:t>项目名称</w:t>
            </w:r>
          </w:p>
        </w:tc>
        <w:tc>
          <w:tcPr>
            <w:tcW w:w="6094" w:type="dxa"/>
            <w:gridSpan w:val="3"/>
            <w:vAlign w:val="center"/>
          </w:tcPr>
          <w:p>
            <w:pPr>
              <w:pStyle w:val="16"/>
            </w:pPr>
            <w:r>
              <w:t>执法局项目建设资金--市政维修维护项目（便道砖维修工程，2022年9月-11月，2023年2月-6月）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146.00</w:t>
            </w:r>
          </w:p>
        </w:tc>
        <w:tc>
          <w:tcPr>
            <w:tcW w:w="2835" w:type="dxa"/>
            <w:vAlign w:val="center"/>
          </w:tcPr>
          <w:p>
            <w:pPr>
              <w:pStyle w:val="14"/>
            </w:pPr>
            <w:r>
              <w:t>其中：财政资金</w:t>
            </w:r>
          </w:p>
        </w:tc>
        <w:tc>
          <w:tcPr>
            <w:tcW w:w="2551" w:type="dxa"/>
            <w:vAlign w:val="center"/>
          </w:tcPr>
          <w:p>
            <w:pPr>
              <w:pStyle w:val="16"/>
            </w:pPr>
            <w:r>
              <w:t>146.00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用于城区道路便道砖维修支出，确保城市道路畅通。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146</w:t>
            </w:r>
          </w:p>
        </w:tc>
        <w:tc>
          <w:tcPr>
            <w:tcW w:w="2835" w:type="dxa"/>
            <w:vAlign w:val="center"/>
          </w:tcPr>
          <w:p>
            <w:pPr>
              <w:pStyle w:val="17"/>
            </w:pPr>
            <w:r>
              <w:rPr>
                <w:rFonts w:hint="eastAsia"/>
                <w:lang w:val="en-US" w:eastAsia="zh-CN"/>
              </w:rPr>
              <w:t>146</w:t>
            </w:r>
          </w:p>
        </w:tc>
        <w:tc>
          <w:tcPr>
            <w:tcW w:w="2551" w:type="dxa"/>
            <w:vAlign w:val="center"/>
          </w:tcPr>
          <w:p>
            <w:pPr>
              <w:pStyle w:val="17"/>
            </w:pPr>
            <w:r>
              <w:rPr>
                <w:rFonts w:hint="eastAsia"/>
                <w:lang w:val="en-US" w:eastAsia="zh-CN"/>
              </w:rPr>
              <w:t>146</w:t>
            </w:r>
          </w:p>
        </w:tc>
        <w:tc>
          <w:tcPr>
            <w:tcW w:w="3543" w:type="dxa"/>
            <w:gridSpan w:val="2"/>
            <w:vAlign w:val="center"/>
          </w:tcPr>
          <w:p>
            <w:pPr>
              <w:pStyle w:val="17"/>
            </w:pPr>
            <w:r>
              <w:rPr>
                <w:rFonts w:hint="eastAsia"/>
                <w:lang w:val="en-US" w:eastAsia="zh-CN"/>
              </w:rPr>
              <w:t>146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1.通过对市政便道砖维护维修，保障城市便道畅通，加快城市发展建设。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55" w:type="dxa"/>
            <w:vAlign w:val="center"/>
          </w:tcPr>
          <w:p>
            <w:pPr>
              <w:pStyle w:val="14"/>
            </w:pPr>
            <w:r>
              <w:t>指标值</w:t>
            </w:r>
          </w:p>
        </w:tc>
        <w:tc>
          <w:tcPr>
            <w:tcW w:w="188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rPr>
                <w:rFonts w:hint="eastAsia" w:eastAsia="宋体"/>
                <w:lang w:val="en-US" w:eastAsia="zh-CN"/>
              </w:rPr>
              <w:t xml:space="preserve">工程量  </w:t>
            </w:r>
          </w:p>
        </w:tc>
        <w:tc>
          <w:tcPr>
            <w:tcW w:w="5386" w:type="dxa"/>
            <w:vAlign w:val="center"/>
          </w:tcPr>
          <w:p>
            <w:pPr>
              <w:pStyle w:val="16"/>
            </w:pPr>
            <w:r>
              <w:rPr>
                <w:rFonts w:hint="eastAsia" w:eastAsia="宋体"/>
                <w:lang w:val="en-US" w:eastAsia="zh-CN"/>
              </w:rPr>
              <w:t xml:space="preserve">维修工程量  </w:t>
            </w:r>
          </w:p>
        </w:tc>
        <w:tc>
          <w:tcPr>
            <w:tcW w:w="1655" w:type="dxa"/>
            <w:vAlign w:val="center"/>
          </w:tcPr>
          <w:p>
            <w:pPr>
              <w:pStyle w:val="16"/>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185</w:t>
            </w:r>
            <w:r>
              <w:rPr>
                <w:rFonts w:hint="eastAsia" w:eastAsia="宋体"/>
                <w:lang w:val="en-US" w:eastAsia="zh-CN"/>
              </w:rPr>
              <w:t>平米</w:t>
            </w:r>
          </w:p>
        </w:tc>
        <w:tc>
          <w:tcPr>
            <w:tcW w:w="1889"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655" w:type="dxa"/>
            <w:vAlign w:val="center"/>
          </w:tcPr>
          <w:p>
            <w:pPr>
              <w:pStyle w:val="16"/>
            </w:pPr>
            <w:r>
              <w:t>100%</w:t>
            </w:r>
          </w:p>
        </w:tc>
        <w:tc>
          <w:tcPr>
            <w:tcW w:w="1889"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工程维修项目时长</w:t>
            </w:r>
          </w:p>
        </w:tc>
        <w:tc>
          <w:tcPr>
            <w:tcW w:w="5386" w:type="dxa"/>
            <w:vAlign w:val="center"/>
          </w:tcPr>
          <w:p>
            <w:pPr>
              <w:pStyle w:val="16"/>
            </w:pPr>
            <w:r>
              <w:t>工程维修项目时长</w:t>
            </w:r>
          </w:p>
        </w:tc>
        <w:tc>
          <w:tcPr>
            <w:tcW w:w="1655" w:type="dxa"/>
            <w:vAlign w:val="center"/>
          </w:tcPr>
          <w:p>
            <w:pPr>
              <w:pStyle w:val="16"/>
            </w:pPr>
            <w:r>
              <w:t>8月</w:t>
            </w:r>
          </w:p>
        </w:tc>
        <w:tc>
          <w:tcPr>
            <w:tcW w:w="1889"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便道砖维修费</w:t>
            </w:r>
          </w:p>
        </w:tc>
        <w:tc>
          <w:tcPr>
            <w:tcW w:w="5386" w:type="dxa"/>
            <w:vAlign w:val="center"/>
          </w:tcPr>
          <w:p>
            <w:pPr>
              <w:pStyle w:val="16"/>
            </w:pPr>
            <w:r>
              <w:t>便道砖维修费</w:t>
            </w:r>
          </w:p>
        </w:tc>
        <w:tc>
          <w:tcPr>
            <w:tcW w:w="1655" w:type="dxa"/>
            <w:vAlign w:val="center"/>
          </w:tcPr>
          <w:p>
            <w:pPr>
              <w:pStyle w:val="16"/>
            </w:pPr>
            <w:r>
              <w:rPr>
                <w:rFonts w:hint="eastAsia" w:ascii="宋体" w:hAnsi="宋体" w:eastAsia="宋体" w:cs="宋体"/>
              </w:rPr>
              <w:t>≦</w:t>
            </w:r>
            <w:r>
              <w:t>146万元</w:t>
            </w:r>
          </w:p>
        </w:tc>
        <w:tc>
          <w:tcPr>
            <w:tcW w:w="1889" w:type="dxa"/>
            <w:vAlign w:val="center"/>
          </w:tcPr>
          <w:p>
            <w:pPr>
              <w:pStyle w:val="16"/>
              <w:rPr>
                <w:rFonts w:hint="default" w:eastAsia="方正书宋_GBK"/>
                <w:lang w:val="en-US" w:eastAsia="zh-CN"/>
              </w:rPr>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655" w:type="dxa"/>
            <w:vAlign w:val="center"/>
          </w:tcPr>
          <w:p>
            <w:pPr>
              <w:pStyle w:val="16"/>
            </w:pPr>
            <w:r>
              <w:t>进一步提升城市形象</w:t>
            </w:r>
          </w:p>
        </w:tc>
        <w:tc>
          <w:tcPr>
            <w:tcW w:w="188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655" w:type="dxa"/>
            <w:vAlign w:val="center"/>
          </w:tcPr>
          <w:p>
            <w:pPr>
              <w:pStyle w:val="16"/>
            </w:pPr>
            <w:r>
              <w:t>≥90%</w:t>
            </w:r>
          </w:p>
        </w:tc>
        <w:tc>
          <w:tcPr>
            <w:tcW w:w="188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楷体" w:hAnsi="楷体" w:eastAsia="楷体" w:cs="楷体"/>
          <w:b w:val="0"/>
          <w:bCs/>
          <w:color w:val="000000"/>
          <w:sz w:val="32"/>
          <w:szCs w:val="32"/>
          <w:lang w:val="en-US" w:eastAsia="zh-CN"/>
        </w:rPr>
        <w:t>132</w:t>
      </w:r>
      <w:r>
        <w:rPr>
          <w:rFonts w:hint="eastAsia" w:ascii="楷体" w:hAnsi="楷体" w:eastAsia="楷体" w:cs="楷体"/>
          <w:b w:val="0"/>
          <w:bCs/>
          <w:color w:val="000000"/>
          <w:sz w:val="32"/>
          <w:szCs w:val="32"/>
        </w:rPr>
        <w:t>、执法局项目建设资金--市政维修维护项目资金（便道砖维修工程，2022年6月-2022年8月）绩效目标表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13060524P00464810030W</w:t>
            </w:r>
          </w:p>
        </w:tc>
        <w:tc>
          <w:tcPr>
            <w:tcW w:w="2835" w:type="dxa"/>
            <w:vAlign w:val="center"/>
          </w:tcPr>
          <w:p>
            <w:pPr>
              <w:pStyle w:val="14"/>
            </w:pPr>
            <w:r>
              <w:t>项目名称</w:t>
            </w:r>
          </w:p>
        </w:tc>
        <w:tc>
          <w:tcPr>
            <w:tcW w:w="6094" w:type="dxa"/>
            <w:gridSpan w:val="3"/>
            <w:vAlign w:val="center"/>
          </w:tcPr>
          <w:p>
            <w:pPr>
              <w:pStyle w:val="16"/>
            </w:pPr>
            <w:r>
              <w:t>执法局项目建设资金--市政维修维护项目资金（便道砖维修工程，2022年6月-2022年8月）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77.00</w:t>
            </w:r>
          </w:p>
        </w:tc>
        <w:tc>
          <w:tcPr>
            <w:tcW w:w="2835" w:type="dxa"/>
            <w:vAlign w:val="center"/>
          </w:tcPr>
          <w:p>
            <w:pPr>
              <w:pStyle w:val="14"/>
            </w:pPr>
            <w:r>
              <w:t>其中：财政资金</w:t>
            </w:r>
          </w:p>
        </w:tc>
        <w:tc>
          <w:tcPr>
            <w:tcW w:w="2551" w:type="dxa"/>
            <w:vAlign w:val="center"/>
          </w:tcPr>
          <w:p>
            <w:pPr>
              <w:pStyle w:val="16"/>
            </w:pPr>
            <w:r>
              <w:t>77.00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用于市政便道砖维护维修工程费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77</w:t>
            </w:r>
          </w:p>
        </w:tc>
        <w:tc>
          <w:tcPr>
            <w:tcW w:w="2835" w:type="dxa"/>
            <w:vAlign w:val="center"/>
          </w:tcPr>
          <w:p>
            <w:pPr>
              <w:jc w:val="center"/>
            </w:pPr>
            <w:r>
              <w:rPr>
                <w:rFonts w:hint="eastAsia"/>
                <w:lang w:val="en-US" w:eastAsia="zh-CN"/>
              </w:rPr>
              <w:t>77</w:t>
            </w:r>
          </w:p>
        </w:tc>
        <w:tc>
          <w:tcPr>
            <w:tcW w:w="2551" w:type="dxa"/>
            <w:vAlign w:val="center"/>
          </w:tcPr>
          <w:p>
            <w:pPr>
              <w:jc w:val="center"/>
            </w:pPr>
            <w:r>
              <w:rPr>
                <w:rFonts w:hint="eastAsia"/>
                <w:lang w:val="en-US" w:eastAsia="zh-CN"/>
              </w:rPr>
              <w:t>77</w:t>
            </w:r>
          </w:p>
        </w:tc>
        <w:tc>
          <w:tcPr>
            <w:tcW w:w="3543" w:type="dxa"/>
            <w:gridSpan w:val="2"/>
            <w:vAlign w:val="center"/>
          </w:tcPr>
          <w:p>
            <w:pPr>
              <w:jc w:val="center"/>
            </w:pPr>
            <w:r>
              <w:rPr>
                <w:rFonts w:hint="eastAsia"/>
                <w:lang w:val="en-US" w:eastAsia="zh-CN"/>
              </w:rPr>
              <w:t>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1.通过对市政便道砖维护维修，保障城市便道畅通，加快城市发展建设。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807" w:type="dxa"/>
            <w:vAlign w:val="center"/>
          </w:tcPr>
          <w:p>
            <w:pPr>
              <w:pStyle w:val="14"/>
            </w:pPr>
            <w:r>
              <w:t>指标值</w:t>
            </w:r>
          </w:p>
        </w:tc>
        <w:tc>
          <w:tcPr>
            <w:tcW w:w="1737" w:type="dxa"/>
            <w:vAlign w:val="center"/>
          </w:tcPr>
          <w:p>
            <w:pPr>
              <w:pStyle w:val="14"/>
            </w:pPr>
            <w:r>
              <w:t>指标值确定依据</w:t>
            </w:r>
          </w:p>
        </w:tc>
      </w:tr>
      <w:tr>
        <w:tblPrEx>
          <w:tblCellMar>
            <w:top w:w="0" w:type="dxa"/>
            <w:left w:w="108" w:type="dxa"/>
            <w:bottom w:w="0" w:type="dxa"/>
            <w:right w:w="108" w:type="dxa"/>
          </w:tblCellMar>
        </w:tblPrEx>
        <w:trPr>
          <w:trHeight w:val="90"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w:t>
            </w:r>
          </w:p>
        </w:tc>
        <w:tc>
          <w:tcPr>
            <w:tcW w:w="5386" w:type="dxa"/>
            <w:vAlign w:val="center"/>
          </w:tcPr>
          <w:p>
            <w:pPr>
              <w:pStyle w:val="16"/>
            </w:pPr>
            <w:r>
              <w:rPr>
                <w:rFonts w:hint="eastAsia"/>
                <w:lang w:val="en-US" w:eastAsia="zh-CN"/>
              </w:rPr>
              <w:t>维修</w:t>
            </w:r>
            <w:r>
              <w:t>工程量</w:t>
            </w:r>
          </w:p>
        </w:tc>
        <w:tc>
          <w:tcPr>
            <w:tcW w:w="1807" w:type="dxa"/>
            <w:vAlign w:val="center"/>
          </w:tcPr>
          <w:p>
            <w:pPr>
              <w:pStyle w:val="16"/>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185平米</w:t>
            </w:r>
          </w:p>
        </w:tc>
        <w:tc>
          <w:tcPr>
            <w:tcW w:w="1737"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807" w:type="dxa"/>
            <w:vAlign w:val="center"/>
          </w:tcPr>
          <w:p>
            <w:pPr>
              <w:pStyle w:val="16"/>
            </w:pPr>
            <w:r>
              <w:t>100%</w:t>
            </w:r>
          </w:p>
        </w:tc>
        <w:tc>
          <w:tcPr>
            <w:tcW w:w="1737"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工程维修项目时长</w:t>
            </w:r>
          </w:p>
        </w:tc>
        <w:tc>
          <w:tcPr>
            <w:tcW w:w="5386" w:type="dxa"/>
            <w:vAlign w:val="center"/>
          </w:tcPr>
          <w:p>
            <w:pPr>
              <w:pStyle w:val="16"/>
            </w:pPr>
            <w:r>
              <w:t>工程维修项目时长</w:t>
            </w:r>
          </w:p>
        </w:tc>
        <w:tc>
          <w:tcPr>
            <w:tcW w:w="1807" w:type="dxa"/>
            <w:vAlign w:val="center"/>
          </w:tcPr>
          <w:p>
            <w:pPr>
              <w:pStyle w:val="16"/>
            </w:pPr>
            <w:r>
              <w:t>2022年6月-2022年11月</w:t>
            </w:r>
          </w:p>
        </w:tc>
        <w:tc>
          <w:tcPr>
            <w:tcW w:w="1737"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便道砖维修费</w:t>
            </w:r>
          </w:p>
        </w:tc>
        <w:tc>
          <w:tcPr>
            <w:tcW w:w="5386" w:type="dxa"/>
            <w:vAlign w:val="center"/>
          </w:tcPr>
          <w:p>
            <w:pPr>
              <w:pStyle w:val="16"/>
            </w:pPr>
            <w:r>
              <w:t>便道砖维修费</w:t>
            </w:r>
          </w:p>
        </w:tc>
        <w:tc>
          <w:tcPr>
            <w:tcW w:w="1807" w:type="dxa"/>
            <w:vAlign w:val="center"/>
          </w:tcPr>
          <w:p>
            <w:pPr>
              <w:pStyle w:val="16"/>
            </w:pPr>
            <w:r>
              <w:rPr>
                <w:rFonts w:hint="eastAsia" w:ascii="宋体" w:hAnsi="宋体" w:eastAsia="宋体" w:cs="宋体"/>
              </w:rPr>
              <w:t>≦</w:t>
            </w:r>
            <w:r>
              <w:t>77万元</w:t>
            </w:r>
          </w:p>
        </w:tc>
        <w:tc>
          <w:tcPr>
            <w:tcW w:w="1737" w:type="dxa"/>
            <w:vAlign w:val="center"/>
          </w:tcPr>
          <w:p>
            <w:pPr>
              <w:pStyle w:val="16"/>
              <w:rPr>
                <w:rFonts w:hint="default" w:eastAsia="方正书宋_GBK"/>
                <w:lang w:val="en-US" w:eastAsia="zh-CN"/>
              </w:rPr>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807" w:type="dxa"/>
            <w:vAlign w:val="center"/>
          </w:tcPr>
          <w:p>
            <w:pPr>
              <w:pStyle w:val="16"/>
            </w:pPr>
            <w:r>
              <w:t>进一步提升城市形象</w:t>
            </w:r>
          </w:p>
        </w:tc>
        <w:tc>
          <w:tcPr>
            <w:tcW w:w="1737"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807" w:type="dxa"/>
            <w:vAlign w:val="center"/>
          </w:tcPr>
          <w:p>
            <w:pPr>
              <w:pStyle w:val="16"/>
            </w:pPr>
            <w:r>
              <w:t>≥90%</w:t>
            </w:r>
          </w:p>
        </w:tc>
        <w:tc>
          <w:tcPr>
            <w:tcW w:w="1737"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楷体" w:hAnsi="楷体" w:eastAsia="楷体" w:cs="楷体"/>
          <w:b w:val="0"/>
          <w:bCs/>
          <w:color w:val="000000"/>
          <w:sz w:val="32"/>
          <w:szCs w:val="32"/>
          <w:lang w:val="en-US" w:eastAsia="zh-CN"/>
        </w:rPr>
        <w:t>133</w:t>
      </w:r>
      <w:r>
        <w:rPr>
          <w:rFonts w:hint="eastAsia" w:ascii="楷体" w:hAnsi="楷体" w:eastAsia="楷体" w:cs="楷体"/>
          <w:b w:val="0"/>
          <w:bCs/>
          <w:color w:val="000000"/>
          <w:sz w:val="32"/>
          <w:szCs w:val="32"/>
        </w:rPr>
        <w:t>、执法局项目建设资金--市政维修维护项目资金（道路维修工程，2022年12月-2023年4月）绩效目标表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13060524P00464810027A</w:t>
            </w:r>
          </w:p>
        </w:tc>
        <w:tc>
          <w:tcPr>
            <w:tcW w:w="2835" w:type="dxa"/>
            <w:vAlign w:val="center"/>
          </w:tcPr>
          <w:p>
            <w:pPr>
              <w:pStyle w:val="14"/>
            </w:pPr>
            <w:r>
              <w:t>项目名称</w:t>
            </w:r>
          </w:p>
        </w:tc>
        <w:tc>
          <w:tcPr>
            <w:tcW w:w="6094" w:type="dxa"/>
            <w:gridSpan w:val="3"/>
            <w:vAlign w:val="center"/>
          </w:tcPr>
          <w:p>
            <w:pPr>
              <w:pStyle w:val="16"/>
            </w:pPr>
            <w:r>
              <w:t>执法局项目建设资金--市政维修维护项目资金（道路维修工程，2022年12月-2023年4月）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149.00</w:t>
            </w:r>
          </w:p>
        </w:tc>
        <w:tc>
          <w:tcPr>
            <w:tcW w:w="2835" w:type="dxa"/>
            <w:vAlign w:val="center"/>
          </w:tcPr>
          <w:p>
            <w:pPr>
              <w:pStyle w:val="14"/>
            </w:pPr>
            <w:r>
              <w:t>其中：财政资金</w:t>
            </w:r>
          </w:p>
        </w:tc>
        <w:tc>
          <w:tcPr>
            <w:tcW w:w="2551" w:type="dxa"/>
            <w:vAlign w:val="center"/>
          </w:tcPr>
          <w:p>
            <w:pPr>
              <w:pStyle w:val="16"/>
            </w:pPr>
            <w:r>
              <w:t>149.00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用于支付市政道路维护维修工程费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eastAsia="zh-CN"/>
              </w:rPr>
              <w:t>（</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149</w:t>
            </w:r>
          </w:p>
        </w:tc>
        <w:tc>
          <w:tcPr>
            <w:tcW w:w="2835" w:type="dxa"/>
            <w:vAlign w:val="center"/>
          </w:tcPr>
          <w:p>
            <w:pPr>
              <w:jc w:val="center"/>
            </w:pPr>
            <w:r>
              <w:rPr>
                <w:rFonts w:hint="eastAsia"/>
                <w:lang w:val="en-US" w:eastAsia="zh-CN"/>
              </w:rPr>
              <w:t>149</w:t>
            </w:r>
          </w:p>
        </w:tc>
        <w:tc>
          <w:tcPr>
            <w:tcW w:w="2551" w:type="dxa"/>
            <w:vAlign w:val="center"/>
          </w:tcPr>
          <w:p>
            <w:pPr>
              <w:jc w:val="center"/>
            </w:pPr>
            <w:r>
              <w:rPr>
                <w:rFonts w:hint="eastAsia"/>
                <w:lang w:val="en-US" w:eastAsia="zh-CN"/>
              </w:rPr>
              <w:t>149</w:t>
            </w:r>
          </w:p>
        </w:tc>
        <w:tc>
          <w:tcPr>
            <w:tcW w:w="3543" w:type="dxa"/>
            <w:gridSpan w:val="2"/>
            <w:vAlign w:val="center"/>
          </w:tcPr>
          <w:p>
            <w:pPr>
              <w:jc w:val="center"/>
            </w:pPr>
            <w:r>
              <w:rPr>
                <w:rFonts w:hint="eastAsia"/>
                <w:lang w:val="en-US" w:eastAsia="zh-CN"/>
              </w:rPr>
              <w:t>149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1.通过对市政道路维护维修，保障城市道路畅通，加快城市发展建设。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04" w:type="dxa"/>
            <w:vAlign w:val="center"/>
          </w:tcPr>
          <w:p>
            <w:pPr>
              <w:pStyle w:val="14"/>
            </w:pPr>
            <w:r>
              <w:t>指标值</w:t>
            </w:r>
          </w:p>
        </w:tc>
        <w:tc>
          <w:tcPr>
            <w:tcW w:w="204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工程量</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维修</w:t>
            </w:r>
            <w:r>
              <w:t>工程量</w:t>
            </w:r>
          </w:p>
        </w:tc>
        <w:tc>
          <w:tcPr>
            <w:tcW w:w="1504" w:type="dxa"/>
            <w:vAlign w:val="center"/>
          </w:tcPr>
          <w:p>
            <w:pPr>
              <w:pStyle w:val="16"/>
              <w:rPr>
                <w:rFonts w:hint="default" w:ascii="方正书宋_GBK" w:hAnsi="方正书宋_GBK" w:eastAsia="宋体" w:cs="方正书宋_GBK"/>
                <w:sz w:val="21"/>
                <w:szCs w:val="24"/>
                <w:lang w:val="en-US" w:eastAsia="zh-CN" w:bidi="ar-SA"/>
              </w:rPr>
            </w:pPr>
            <w:r>
              <w:rPr>
                <w:rFonts w:hint="eastAsia" w:ascii="宋体" w:hAnsi="宋体" w:eastAsia="宋体" w:cs="宋体"/>
              </w:rPr>
              <w:t>≧</w:t>
            </w:r>
            <w:r>
              <w:rPr>
                <w:rFonts w:hint="eastAsia" w:ascii="宋体" w:hAnsi="宋体" w:eastAsia="宋体" w:cs="宋体"/>
                <w:lang w:val="en-US" w:eastAsia="zh-CN"/>
              </w:rPr>
              <w:t>295平米</w:t>
            </w:r>
          </w:p>
        </w:tc>
        <w:tc>
          <w:tcPr>
            <w:tcW w:w="2040"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504" w:type="dxa"/>
            <w:vAlign w:val="center"/>
          </w:tcPr>
          <w:p>
            <w:pPr>
              <w:pStyle w:val="16"/>
            </w:pPr>
            <w:r>
              <w:t>100%</w:t>
            </w:r>
          </w:p>
        </w:tc>
        <w:tc>
          <w:tcPr>
            <w:tcW w:w="2040"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工程维修项目时长</w:t>
            </w:r>
          </w:p>
        </w:tc>
        <w:tc>
          <w:tcPr>
            <w:tcW w:w="5386" w:type="dxa"/>
            <w:vAlign w:val="center"/>
          </w:tcPr>
          <w:p>
            <w:pPr>
              <w:pStyle w:val="16"/>
            </w:pPr>
            <w:r>
              <w:t>工程维修项目时长</w:t>
            </w:r>
          </w:p>
        </w:tc>
        <w:tc>
          <w:tcPr>
            <w:tcW w:w="1504" w:type="dxa"/>
            <w:vAlign w:val="center"/>
          </w:tcPr>
          <w:p>
            <w:pPr>
              <w:pStyle w:val="16"/>
            </w:pPr>
            <w:r>
              <w:t>2022年12月-2023年4月</w:t>
            </w:r>
          </w:p>
        </w:tc>
        <w:tc>
          <w:tcPr>
            <w:tcW w:w="2040"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道路维修维护费</w:t>
            </w:r>
          </w:p>
        </w:tc>
        <w:tc>
          <w:tcPr>
            <w:tcW w:w="5386" w:type="dxa"/>
            <w:vAlign w:val="center"/>
          </w:tcPr>
          <w:p>
            <w:pPr>
              <w:pStyle w:val="16"/>
            </w:pPr>
            <w:r>
              <w:t>道路维修维护费</w:t>
            </w:r>
          </w:p>
        </w:tc>
        <w:tc>
          <w:tcPr>
            <w:tcW w:w="1504" w:type="dxa"/>
            <w:vAlign w:val="center"/>
          </w:tcPr>
          <w:p>
            <w:pPr>
              <w:pStyle w:val="16"/>
            </w:pPr>
            <w:r>
              <w:rPr>
                <w:rFonts w:hint="eastAsia" w:ascii="宋体" w:hAnsi="宋体" w:eastAsia="宋体" w:cs="宋体"/>
              </w:rPr>
              <w:t>≦</w:t>
            </w:r>
            <w:r>
              <w:t>149万元</w:t>
            </w:r>
          </w:p>
        </w:tc>
        <w:tc>
          <w:tcPr>
            <w:tcW w:w="2040" w:type="dxa"/>
            <w:vAlign w:val="center"/>
          </w:tcPr>
          <w:p>
            <w:pPr>
              <w:pStyle w:val="16"/>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504" w:type="dxa"/>
            <w:vAlign w:val="center"/>
          </w:tcPr>
          <w:p>
            <w:pPr>
              <w:pStyle w:val="16"/>
            </w:pPr>
            <w:r>
              <w:t>进一步提升城市形象</w:t>
            </w:r>
          </w:p>
        </w:tc>
        <w:tc>
          <w:tcPr>
            <w:tcW w:w="2040"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504" w:type="dxa"/>
            <w:vAlign w:val="center"/>
          </w:tcPr>
          <w:p>
            <w:pPr>
              <w:pStyle w:val="16"/>
            </w:pPr>
            <w:r>
              <w:t>≥90%</w:t>
            </w:r>
          </w:p>
        </w:tc>
        <w:tc>
          <w:tcPr>
            <w:tcW w:w="2040"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134</w:t>
      </w:r>
      <w:r>
        <w:rPr>
          <w:rFonts w:hint="eastAsia" w:ascii="楷体" w:hAnsi="楷体" w:eastAsia="楷体" w:cs="楷体"/>
          <w:b w:val="0"/>
          <w:bCs/>
          <w:color w:val="000000"/>
          <w:sz w:val="32"/>
          <w:szCs w:val="32"/>
        </w:rPr>
        <w:t>、执法局项目建设资金--市政维修维护项目资金（道路维修工程，2022年6月-2022年11月）绩效目标表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13060524P00464810026N</w:t>
            </w:r>
          </w:p>
        </w:tc>
        <w:tc>
          <w:tcPr>
            <w:tcW w:w="2835" w:type="dxa"/>
            <w:vAlign w:val="center"/>
          </w:tcPr>
          <w:p>
            <w:pPr>
              <w:pStyle w:val="14"/>
            </w:pPr>
            <w:r>
              <w:t>项目名称</w:t>
            </w:r>
          </w:p>
        </w:tc>
        <w:tc>
          <w:tcPr>
            <w:tcW w:w="6094" w:type="dxa"/>
            <w:gridSpan w:val="3"/>
            <w:vAlign w:val="center"/>
          </w:tcPr>
          <w:p>
            <w:pPr>
              <w:pStyle w:val="16"/>
            </w:pPr>
            <w:r>
              <w:t>执法局项目建设资金--市政维修维护项目资金（道路维修工程，2022年6月-2022年11月）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97.00</w:t>
            </w:r>
          </w:p>
        </w:tc>
        <w:tc>
          <w:tcPr>
            <w:tcW w:w="2835" w:type="dxa"/>
            <w:vAlign w:val="center"/>
          </w:tcPr>
          <w:p>
            <w:pPr>
              <w:pStyle w:val="14"/>
            </w:pPr>
            <w:r>
              <w:t>其中：财政资金</w:t>
            </w:r>
          </w:p>
        </w:tc>
        <w:tc>
          <w:tcPr>
            <w:tcW w:w="2551" w:type="dxa"/>
            <w:vAlign w:val="center"/>
          </w:tcPr>
          <w:p>
            <w:pPr>
              <w:pStyle w:val="16"/>
            </w:pPr>
            <w:r>
              <w:t>97.00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用于市政道路维护维修工程费，提升城市形象。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97</w:t>
            </w:r>
          </w:p>
        </w:tc>
        <w:tc>
          <w:tcPr>
            <w:tcW w:w="2835" w:type="dxa"/>
            <w:vAlign w:val="center"/>
          </w:tcPr>
          <w:p>
            <w:pPr>
              <w:pStyle w:val="17"/>
            </w:pPr>
            <w:r>
              <w:rPr>
                <w:rFonts w:hint="eastAsia"/>
                <w:lang w:val="en-US" w:eastAsia="zh-CN"/>
              </w:rPr>
              <w:t>97</w:t>
            </w:r>
          </w:p>
        </w:tc>
        <w:tc>
          <w:tcPr>
            <w:tcW w:w="2551" w:type="dxa"/>
            <w:vAlign w:val="center"/>
          </w:tcPr>
          <w:p>
            <w:pPr>
              <w:pStyle w:val="17"/>
            </w:pPr>
            <w:r>
              <w:rPr>
                <w:rFonts w:hint="eastAsia"/>
                <w:lang w:val="en-US" w:eastAsia="zh-CN"/>
              </w:rPr>
              <w:t>97</w:t>
            </w:r>
          </w:p>
        </w:tc>
        <w:tc>
          <w:tcPr>
            <w:tcW w:w="3543" w:type="dxa"/>
            <w:gridSpan w:val="2"/>
            <w:vAlign w:val="center"/>
          </w:tcPr>
          <w:p>
            <w:pPr>
              <w:pStyle w:val="17"/>
            </w:pPr>
            <w:r>
              <w:rPr>
                <w:rFonts w:hint="eastAsia"/>
                <w:lang w:val="en-US" w:eastAsia="zh-CN"/>
              </w:rPr>
              <w:t>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1.通过对市政道路维护维修，保障城市道路畅通，加快城市发展建设。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1"/>
        <w:gridCol w:w="1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91" w:type="dxa"/>
            <w:vAlign w:val="center"/>
          </w:tcPr>
          <w:p>
            <w:pPr>
              <w:pStyle w:val="14"/>
            </w:pPr>
            <w:r>
              <w:t>指标值</w:t>
            </w:r>
          </w:p>
        </w:tc>
        <w:tc>
          <w:tcPr>
            <w:tcW w:w="175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w:t>
            </w:r>
          </w:p>
        </w:tc>
        <w:tc>
          <w:tcPr>
            <w:tcW w:w="5386" w:type="dxa"/>
            <w:vAlign w:val="center"/>
          </w:tcPr>
          <w:p>
            <w:pPr>
              <w:pStyle w:val="16"/>
            </w:pPr>
            <w:r>
              <w:rPr>
                <w:rFonts w:hint="eastAsia"/>
                <w:lang w:val="en-US" w:eastAsia="zh-CN"/>
              </w:rPr>
              <w:t>维修</w:t>
            </w:r>
            <w:r>
              <w:t>工程量</w:t>
            </w:r>
          </w:p>
        </w:tc>
        <w:tc>
          <w:tcPr>
            <w:tcW w:w="1791" w:type="dxa"/>
            <w:vAlign w:val="center"/>
          </w:tcPr>
          <w:p>
            <w:pPr>
              <w:pStyle w:val="16"/>
            </w:pPr>
            <w:r>
              <w:rPr>
                <w:rFonts w:hint="eastAsia" w:ascii="宋体" w:hAnsi="宋体" w:eastAsia="宋体" w:cs="宋体"/>
              </w:rPr>
              <w:t>≧</w:t>
            </w:r>
            <w:r>
              <w:rPr>
                <w:rFonts w:hint="eastAsia" w:ascii="宋体" w:hAnsi="宋体" w:eastAsia="宋体" w:cs="宋体"/>
                <w:lang w:val="en-US" w:eastAsia="zh-CN"/>
              </w:rPr>
              <w:t>295平米</w:t>
            </w:r>
          </w:p>
        </w:tc>
        <w:tc>
          <w:tcPr>
            <w:tcW w:w="1753"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791" w:type="dxa"/>
            <w:vAlign w:val="center"/>
          </w:tcPr>
          <w:p>
            <w:pPr>
              <w:pStyle w:val="16"/>
            </w:pPr>
            <w:r>
              <w:t>100%</w:t>
            </w:r>
          </w:p>
        </w:tc>
        <w:tc>
          <w:tcPr>
            <w:tcW w:w="1753"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工程维修项目时长</w:t>
            </w:r>
          </w:p>
        </w:tc>
        <w:tc>
          <w:tcPr>
            <w:tcW w:w="5386" w:type="dxa"/>
            <w:vAlign w:val="center"/>
          </w:tcPr>
          <w:p>
            <w:pPr>
              <w:pStyle w:val="16"/>
            </w:pPr>
            <w:r>
              <w:t>工程维修项目时长</w:t>
            </w:r>
          </w:p>
        </w:tc>
        <w:tc>
          <w:tcPr>
            <w:tcW w:w="1791" w:type="dxa"/>
            <w:vAlign w:val="center"/>
          </w:tcPr>
          <w:p>
            <w:pPr>
              <w:pStyle w:val="16"/>
            </w:pPr>
            <w:r>
              <w:t>2022年6月-2022年11月</w:t>
            </w:r>
          </w:p>
        </w:tc>
        <w:tc>
          <w:tcPr>
            <w:tcW w:w="1753"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道路维修维护费</w:t>
            </w:r>
          </w:p>
        </w:tc>
        <w:tc>
          <w:tcPr>
            <w:tcW w:w="5386" w:type="dxa"/>
            <w:vAlign w:val="center"/>
          </w:tcPr>
          <w:p>
            <w:pPr>
              <w:pStyle w:val="16"/>
            </w:pPr>
            <w:r>
              <w:t>道路维修维护费</w:t>
            </w:r>
          </w:p>
        </w:tc>
        <w:tc>
          <w:tcPr>
            <w:tcW w:w="1791" w:type="dxa"/>
            <w:vAlign w:val="center"/>
          </w:tcPr>
          <w:p>
            <w:pPr>
              <w:pStyle w:val="16"/>
            </w:pPr>
            <w:r>
              <w:rPr>
                <w:rFonts w:hint="eastAsia" w:ascii="宋体" w:hAnsi="宋体" w:eastAsia="宋体" w:cs="宋体"/>
              </w:rPr>
              <w:t>≦</w:t>
            </w:r>
            <w:r>
              <w:t>97万元</w:t>
            </w:r>
          </w:p>
        </w:tc>
        <w:tc>
          <w:tcPr>
            <w:tcW w:w="1753" w:type="dxa"/>
            <w:vAlign w:val="center"/>
          </w:tcPr>
          <w:p>
            <w:pPr>
              <w:pStyle w:val="16"/>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791" w:type="dxa"/>
            <w:vAlign w:val="center"/>
          </w:tcPr>
          <w:p>
            <w:pPr>
              <w:pStyle w:val="16"/>
            </w:pPr>
            <w:r>
              <w:t>进一步提升城市形象</w:t>
            </w:r>
          </w:p>
        </w:tc>
        <w:tc>
          <w:tcPr>
            <w:tcW w:w="175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791" w:type="dxa"/>
            <w:vAlign w:val="center"/>
          </w:tcPr>
          <w:p>
            <w:pPr>
              <w:pStyle w:val="16"/>
            </w:pPr>
            <w:r>
              <w:t>≥90%</w:t>
            </w:r>
          </w:p>
        </w:tc>
        <w:tc>
          <w:tcPr>
            <w:tcW w:w="175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135</w:t>
      </w:r>
      <w:r>
        <w:rPr>
          <w:rFonts w:hint="eastAsia" w:ascii="楷体" w:hAnsi="楷体" w:eastAsia="楷体" w:cs="楷体"/>
          <w:b w:val="0"/>
          <w:bCs/>
          <w:color w:val="000000"/>
          <w:sz w:val="32"/>
          <w:szCs w:val="32"/>
        </w:rPr>
        <w:t>、执法局项目建设资金--市政维修维护项目资金（管网清淤维修工程，2022年12月-2023年4月）绩效目标表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13060524P00464810029H</w:t>
            </w:r>
          </w:p>
        </w:tc>
        <w:tc>
          <w:tcPr>
            <w:tcW w:w="2835" w:type="dxa"/>
            <w:vAlign w:val="center"/>
          </w:tcPr>
          <w:p>
            <w:pPr>
              <w:pStyle w:val="14"/>
            </w:pPr>
            <w:r>
              <w:t>项目名称</w:t>
            </w:r>
          </w:p>
        </w:tc>
        <w:tc>
          <w:tcPr>
            <w:tcW w:w="6094" w:type="dxa"/>
            <w:gridSpan w:val="3"/>
            <w:vAlign w:val="center"/>
          </w:tcPr>
          <w:p>
            <w:pPr>
              <w:pStyle w:val="16"/>
            </w:pPr>
            <w:r>
              <w:t>执法局项目建设资金--市政维修维护项目资金（管网清淤维修工程，2022年12月-2023年4月）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196.00</w:t>
            </w:r>
          </w:p>
        </w:tc>
        <w:tc>
          <w:tcPr>
            <w:tcW w:w="2835" w:type="dxa"/>
            <w:vAlign w:val="center"/>
          </w:tcPr>
          <w:p>
            <w:pPr>
              <w:pStyle w:val="14"/>
            </w:pPr>
            <w:r>
              <w:t>其中：财政资金</w:t>
            </w:r>
          </w:p>
        </w:tc>
        <w:tc>
          <w:tcPr>
            <w:tcW w:w="2551" w:type="dxa"/>
            <w:vAlign w:val="center"/>
          </w:tcPr>
          <w:p>
            <w:pPr>
              <w:pStyle w:val="16"/>
            </w:pPr>
            <w:r>
              <w:t>196.00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用于支付市政管网清淤费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196</w:t>
            </w:r>
          </w:p>
        </w:tc>
        <w:tc>
          <w:tcPr>
            <w:tcW w:w="2835" w:type="dxa"/>
            <w:vAlign w:val="center"/>
          </w:tcPr>
          <w:p>
            <w:pPr>
              <w:pStyle w:val="17"/>
            </w:pPr>
            <w:r>
              <w:rPr>
                <w:rFonts w:hint="eastAsia"/>
                <w:lang w:val="en-US" w:eastAsia="zh-CN"/>
              </w:rPr>
              <w:t>196</w:t>
            </w:r>
          </w:p>
        </w:tc>
        <w:tc>
          <w:tcPr>
            <w:tcW w:w="2551" w:type="dxa"/>
            <w:vAlign w:val="center"/>
          </w:tcPr>
          <w:p>
            <w:pPr>
              <w:pStyle w:val="17"/>
            </w:pPr>
            <w:r>
              <w:rPr>
                <w:rFonts w:hint="eastAsia"/>
                <w:lang w:val="en-US" w:eastAsia="zh-CN"/>
              </w:rPr>
              <w:t>196</w:t>
            </w:r>
          </w:p>
        </w:tc>
        <w:tc>
          <w:tcPr>
            <w:tcW w:w="3543" w:type="dxa"/>
            <w:gridSpan w:val="2"/>
            <w:vAlign w:val="center"/>
          </w:tcPr>
          <w:p>
            <w:pPr>
              <w:pStyle w:val="17"/>
            </w:pPr>
            <w:r>
              <w:rPr>
                <w:rFonts w:hint="eastAsia"/>
                <w:lang w:val="en-US" w:eastAsia="zh-CN"/>
              </w:rPr>
              <w:t>196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1.通过对市政管网进行清淤维修，保障城市排水系统的畅通和卫生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1"/>
        <w:gridCol w:w="1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91" w:type="dxa"/>
            <w:vAlign w:val="center"/>
          </w:tcPr>
          <w:p>
            <w:pPr>
              <w:pStyle w:val="14"/>
            </w:pPr>
            <w:r>
              <w:t>指标值</w:t>
            </w:r>
          </w:p>
        </w:tc>
        <w:tc>
          <w:tcPr>
            <w:tcW w:w="175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w:t>
            </w:r>
          </w:p>
        </w:tc>
        <w:tc>
          <w:tcPr>
            <w:tcW w:w="5386" w:type="dxa"/>
            <w:vAlign w:val="center"/>
          </w:tcPr>
          <w:p>
            <w:pPr>
              <w:pStyle w:val="16"/>
            </w:pPr>
            <w:r>
              <w:rPr>
                <w:rFonts w:hint="eastAsia"/>
                <w:lang w:val="en-US" w:eastAsia="zh-CN"/>
              </w:rPr>
              <w:t>维修</w:t>
            </w:r>
            <w:r>
              <w:t>工程量</w:t>
            </w:r>
          </w:p>
        </w:tc>
        <w:tc>
          <w:tcPr>
            <w:tcW w:w="1791" w:type="dxa"/>
            <w:vAlign w:val="center"/>
          </w:tcPr>
          <w:p>
            <w:pPr>
              <w:pStyle w:val="16"/>
            </w:pPr>
            <w:r>
              <w:rPr>
                <w:rFonts w:hint="eastAsia" w:ascii="宋体" w:hAnsi="宋体" w:eastAsia="宋体" w:cs="宋体"/>
              </w:rPr>
              <w:t>≧</w:t>
            </w:r>
            <w:r>
              <w:rPr>
                <w:rFonts w:hint="eastAsia" w:ascii="宋体" w:hAnsi="宋体" w:eastAsia="宋体" w:cs="宋体"/>
                <w:lang w:val="en-US" w:eastAsia="zh-CN"/>
              </w:rPr>
              <w:t>400公里</w:t>
            </w:r>
          </w:p>
        </w:tc>
        <w:tc>
          <w:tcPr>
            <w:tcW w:w="1753"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791" w:type="dxa"/>
            <w:vAlign w:val="center"/>
          </w:tcPr>
          <w:p>
            <w:pPr>
              <w:pStyle w:val="16"/>
            </w:pPr>
            <w:r>
              <w:t>100%</w:t>
            </w:r>
          </w:p>
        </w:tc>
        <w:tc>
          <w:tcPr>
            <w:tcW w:w="1753"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工程维修项目时长</w:t>
            </w:r>
          </w:p>
        </w:tc>
        <w:tc>
          <w:tcPr>
            <w:tcW w:w="5386" w:type="dxa"/>
            <w:vAlign w:val="center"/>
          </w:tcPr>
          <w:p>
            <w:pPr>
              <w:pStyle w:val="16"/>
            </w:pPr>
            <w:r>
              <w:t>工程维修项目时长</w:t>
            </w:r>
          </w:p>
        </w:tc>
        <w:tc>
          <w:tcPr>
            <w:tcW w:w="1791" w:type="dxa"/>
            <w:vAlign w:val="center"/>
          </w:tcPr>
          <w:p>
            <w:pPr>
              <w:pStyle w:val="16"/>
            </w:pPr>
            <w:r>
              <w:t>2022年12月-2023年4月</w:t>
            </w:r>
          </w:p>
        </w:tc>
        <w:tc>
          <w:tcPr>
            <w:tcW w:w="1753"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管网清淤维修费</w:t>
            </w:r>
          </w:p>
        </w:tc>
        <w:tc>
          <w:tcPr>
            <w:tcW w:w="5386" w:type="dxa"/>
            <w:vAlign w:val="center"/>
          </w:tcPr>
          <w:p>
            <w:pPr>
              <w:pStyle w:val="16"/>
            </w:pPr>
            <w:r>
              <w:t>管网清淤维修费</w:t>
            </w:r>
          </w:p>
        </w:tc>
        <w:tc>
          <w:tcPr>
            <w:tcW w:w="1791" w:type="dxa"/>
            <w:vAlign w:val="center"/>
          </w:tcPr>
          <w:p>
            <w:pPr>
              <w:pStyle w:val="16"/>
            </w:pPr>
            <w:r>
              <w:rPr>
                <w:rFonts w:hint="eastAsia" w:ascii="宋体" w:hAnsi="宋体" w:eastAsia="宋体" w:cs="宋体"/>
              </w:rPr>
              <w:t>≦</w:t>
            </w:r>
            <w:r>
              <w:t>196万元</w:t>
            </w:r>
          </w:p>
        </w:tc>
        <w:tc>
          <w:tcPr>
            <w:tcW w:w="1753" w:type="dxa"/>
            <w:vAlign w:val="center"/>
          </w:tcPr>
          <w:p>
            <w:pPr>
              <w:pStyle w:val="16"/>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791" w:type="dxa"/>
            <w:vAlign w:val="center"/>
          </w:tcPr>
          <w:p>
            <w:pPr>
              <w:pStyle w:val="16"/>
            </w:pPr>
            <w:r>
              <w:t>进一步提升城市形象</w:t>
            </w:r>
          </w:p>
        </w:tc>
        <w:tc>
          <w:tcPr>
            <w:tcW w:w="1753"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791" w:type="dxa"/>
            <w:vAlign w:val="center"/>
          </w:tcPr>
          <w:p>
            <w:pPr>
              <w:pStyle w:val="16"/>
            </w:pPr>
            <w:r>
              <w:t>≥90%</w:t>
            </w:r>
          </w:p>
        </w:tc>
        <w:tc>
          <w:tcPr>
            <w:tcW w:w="175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楷体" w:hAnsi="楷体" w:eastAsia="楷体" w:cs="楷体"/>
          <w:b w:val="0"/>
          <w:bCs/>
          <w:color w:val="000000"/>
          <w:sz w:val="32"/>
          <w:szCs w:val="32"/>
          <w:lang w:val="en-US" w:eastAsia="zh-CN"/>
        </w:rPr>
        <w:t>136</w:t>
      </w:r>
      <w:r>
        <w:rPr>
          <w:rFonts w:hint="eastAsia" w:ascii="楷体" w:hAnsi="楷体" w:eastAsia="楷体" w:cs="楷体"/>
          <w:b w:val="0"/>
          <w:bCs/>
          <w:color w:val="000000"/>
          <w:sz w:val="32"/>
          <w:szCs w:val="32"/>
        </w:rPr>
        <w:t>、执法局项目建设资金--市政维修维护项目资金（管网清淤维修工程，2022年6月-2022年11月）绩效目标表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13060524P00464810028X</w:t>
            </w:r>
          </w:p>
        </w:tc>
        <w:tc>
          <w:tcPr>
            <w:tcW w:w="2835" w:type="dxa"/>
            <w:vAlign w:val="center"/>
          </w:tcPr>
          <w:p>
            <w:pPr>
              <w:pStyle w:val="14"/>
            </w:pPr>
            <w:r>
              <w:t>项目名称</w:t>
            </w:r>
          </w:p>
        </w:tc>
        <w:tc>
          <w:tcPr>
            <w:tcW w:w="6094" w:type="dxa"/>
            <w:gridSpan w:val="3"/>
            <w:vAlign w:val="center"/>
          </w:tcPr>
          <w:p>
            <w:pPr>
              <w:pStyle w:val="16"/>
            </w:pPr>
            <w:r>
              <w:t>执法局项目建设资金--市政维修维护项目资金（管网清淤维修工程，2022年6月-2022年11月）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40.00</w:t>
            </w:r>
          </w:p>
        </w:tc>
        <w:tc>
          <w:tcPr>
            <w:tcW w:w="2835" w:type="dxa"/>
            <w:vAlign w:val="center"/>
          </w:tcPr>
          <w:p>
            <w:pPr>
              <w:pStyle w:val="14"/>
            </w:pPr>
            <w:r>
              <w:t>其中：财政资金</w:t>
            </w:r>
          </w:p>
        </w:tc>
        <w:tc>
          <w:tcPr>
            <w:tcW w:w="2551" w:type="dxa"/>
            <w:vAlign w:val="center"/>
          </w:tcPr>
          <w:p>
            <w:pPr>
              <w:pStyle w:val="16"/>
            </w:pPr>
            <w:r>
              <w:t>40.00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用于支付对市政管网进行清淤维修费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40</w:t>
            </w:r>
          </w:p>
        </w:tc>
        <w:tc>
          <w:tcPr>
            <w:tcW w:w="2835" w:type="dxa"/>
            <w:vAlign w:val="center"/>
          </w:tcPr>
          <w:p>
            <w:pPr>
              <w:jc w:val="center"/>
            </w:pPr>
            <w:r>
              <w:rPr>
                <w:rFonts w:hint="eastAsia"/>
                <w:lang w:val="en-US" w:eastAsia="zh-CN"/>
              </w:rPr>
              <w:t>40</w:t>
            </w:r>
          </w:p>
        </w:tc>
        <w:tc>
          <w:tcPr>
            <w:tcW w:w="2551" w:type="dxa"/>
            <w:vAlign w:val="center"/>
          </w:tcPr>
          <w:p>
            <w:pPr>
              <w:jc w:val="center"/>
            </w:pPr>
            <w:r>
              <w:rPr>
                <w:rFonts w:hint="eastAsia"/>
                <w:lang w:val="en-US" w:eastAsia="zh-CN"/>
              </w:rPr>
              <w:t>40</w:t>
            </w:r>
          </w:p>
        </w:tc>
        <w:tc>
          <w:tcPr>
            <w:tcW w:w="3543" w:type="dxa"/>
            <w:gridSpan w:val="2"/>
            <w:vAlign w:val="center"/>
          </w:tcPr>
          <w:p>
            <w:pPr>
              <w:jc w:val="center"/>
            </w:pPr>
            <w:r>
              <w:rPr>
                <w:rFonts w:hint="eastAsia"/>
                <w:lang w:val="en-US" w:eastAsia="zh-CN"/>
              </w:rP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1.通过对市政管网进行清淤维修，保障城市排水系统的畅通和卫生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46" w:type="dxa"/>
            <w:vAlign w:val="center"/>
          </w:tcPr>
          <w:p>
            <w:pPr>
              <w:pStyle w:val="14"/>
            </w:pPr>
            <w:r>
              <w:t>指标值</w:t>
            </w:r>
          </w:p>
        </w:tc>
        <w:tc>
          <w:tcPr>
            <w:tcW w:w="179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w:t>
            </w:r>
          </w:p>
        </w:tc>
        <w:tc>
          <w:tcPr>
            <w:tcW w:w="5386" w:type="dxa"/>
            <w:vAlign w:val="center"/>
          </w:tcPr>
          <w:p>
            <w:pPr>
              <w:pStyle w:val="16"/>
            </w:pPr>
            <w:r>
              <w:rPr>
                <w:rFonts w:hint="eastAsia"/>
                <w:lang w:val="en-US" w:eastAsia="zh-CN"/>
              </w:rPr>
              <w:t>维修</w:t>
            </w:r>
            <w:r>
              <w:t>工程量</w:t>
            </w:r>
          </w:p>
        </w:tc>
        <w:tc>
          <w:tcPr>
            <w:tcW w:w="1746" w:type="dxa"/>
            <w:vAlign w:val="center"/>
          </w:tcPr>
          <w:p>
            <w:pPr>
              <w:pStyle w:val="16"/>
            </w:pPr>
            <w:r>
              <w:rPr>
                <w:rFonts w:hint="eastAsia" w:ascii="宋体" w:hAnsi="宋体" w:eastAsia="宋体" w:cs="宋体"/>
              </w:rPr>
              <w:t>≧</w:t>
            </w:r>
            <w:r>
              <w:rPr>
                <w:rFonts w:hint="eastAsia" w:ascii="宋体" w:hAnsi="宋体" w:eastAsia="宋体" w:cs="宋体"/>
                <w:lang w:val="en-US" w:eastAsia="zh-CN"/>
              </w:rPr>
              <w:t>400公里</w:t>
            </w:r>
          </w:p>
        </w:tc>
        <w:tc>
          <w:tcPr>
            <w:tcW w:w="1798"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746" w:type="dxa"/>
            <w:vAlign w:val="center"/>
          </w:tcPr>
          <w:p>
            <w:pPr>
              <w:pStyle w:val="16"/>
            </w:pPr>
            <w:r>
              <w:t>100%</w:t>
            </w:r>
          </w:p>
        </w:tc>
        <w:tc>
          <w:tcPr>
            <w:tcW w:w="1798"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工程维修项目时长</w:t>
            </w:r>
          </w:p>
        </w:tc>
        <w:tc>
          <w:tcPr>
            <w:tcW w:w="5386" w:type="dxa"/>
            <w:vAlign w:val="center"/>
          </w:tcPr>
          <w:p>
            <w:pPr>
              <w:pStyle w:val="16"/>
            </w:pPr>
            <w:r>
              <w:t>工程维修项目时长</w:t>
            </w:r>
          </w:p>
        </w:tc>
        <w:tc>
          <w:tcPr>
            <w:tcW w:w="1746" w:type="dxa"/>
            <w:vAlign w:val="center"/>
          </w:tcPr>
          <w:p>
            <w:pPr>
              <w:pStyle w:val="16"/>
            </w:pPr>
            <w:r>
              <w:t>2022年6月-2022年11月</w:t>
            </w:r>
          </w:p>
        </w:tc>
        <w:tc>
          <w:tcPr>
            <w:tcW w:w="1798"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管网清淤维修费</w:t>
            </w:r>
          </w:p>
        </w:tc>
        <w:tc>
          <w:tcPr>
            <w:tcW w:w="5386" w:type="dxa"/>
            <w:vAlign w:val="center"/>
          </w:tcPr>
          <w:p>
            <w:pPr>
              <w:pStyle w:val="16"/>
            </w:pPr>
            <w:r>
              <w:t>管网清淤维修费</w:t>
            </w:r>
          </w:p>
        </w:tc>
        <w:tc>
          <w:tcPr>
            <w:tcW w:w="1746" w:type="dxa"/>
            <w:vAlign w:val="center"/>
          </w:tcPr>
          <w:p>
            <w:pPr>
              <w:pStyle w:val="16"/>
            </w:pPr>
            <w:r>
              <w:rPr>
                <w:rFonts w:hint="eastAsia" w:ascii="宋体" w:hAnsi="宋体" w:eastAsia="宋体" w:cs="宋体"/>
              </w:rPr>
              <w:t>≦</w:t>
            </w:r>
            <w:r>
              <w:t>40万元</w:t>
            </w:r>
          </w:p>
        </w:tc>
        <w:tc>
          <w:tcPr>
            <w:tcW w:w="1798" w:type="dxa"/>
            <w:vAlign w:val="center"/>
          </w:tcPr>
          <w:p>
            <w:pPr>
              <w:pStyle w:val="16"/>
            </w:pPr>
            <w:r>
              <w:rPr>
                <w:rFonts w:hint="eastAsia"/>
                <w:lang w:val="en-US" w:eastAsia="zh-CN"/>
              </w:rPr>
              <w:t>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746" w:type="dxa"/>
            <w:vAlign w:val="center"/>
          </w:tcPr>
          <w:p>
            <w:pPr>
              <w:pStyle w:val="16"/>
            </w:pPr>
            <w:r>
              <w:t>进一步提升城市形象</w:t>
            </w:r>
          </w:p>
        </w:tc>
        <w:tc>
          <w:tcPr>
            <w:tcW w:w="1798"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746" w:type="dxa"/>
            <w:vAlign w:val="center"/>
          </w:tcPr>
          <w:p>
            <w:pPr>
              <w:pStyle w:val="16"/>
            </w:pPr>
            <w:r>
              <w:t>≥90%</w:t>
            </w:r>
          </w:p>
        </w:tc>
        <w:tc>
          <w:tcPr>
            <w:tcW w:w="179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137</w:t>
      </w:r>
      <w:r>
        <w:rPr>
          <w:rFonts w:hint="eastAsia" w:ascii="楷体" w:hAnsi="楷体" w:eastAsia="楷体" w:cs="楷体"/>
          <w:b w:val="0"/>
          <w:bCs/>
          <w:color w:val="000000"/>
          <w:sz w:val="32"/>
          <w:szCs w:val="32"/>
        </w:rPr>
        <w:t>、执法局项目建设资金--团结西路（京白大街--富民大街）综合提升工程前期费用绩效目标表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13060524P004648100228</w:t>
            </w:r>
          </w:p>
        </w:tc>
        <w:tc>
          <w:tcPr>
            <w:tcW w:w="2835" w:type="dxa"/>
            <w:vAlign w:val="center"/>
          </w:tcPr>
          <w:p>
            <w:pPr>
              <w:pStyle w:val="14"/>
            </w:pPr>
            <w:r>
              <w:t>项目名称</w:t>
            </w:r>
          </w:p>
        </w:tc>
        <w:tc>
          <w:tcPr>
            <w:tcW w:w="6094" w:type="dxa"/>
            <w:gridSpan w:val="3"/>
            <w:vAlign w:val="center"/>
          </w:tcPr>
          <w:p>
            <w:pPr>
              <w:pStyle w:val="16"/>
            </w:pPr>
            <w:r>
              <w:t>执法局项目建设资金--团结西路（京白大街--富民大街）综合提升工程前期费用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48.78</w:t>
            </w:r>
          </w:p>
        </w:tc>
        <w:tc>
          <w:tcPr>
            <w:tcW w:w="2835" w:type="dxa"/>
            <w:vAlign w:val="center"/>
          </w:tcPr>
          <w:p>
            <w:pPr>
              <w:pStyle w:val="14"/>
            </w:pPr>
            <w:r>
              <w:t>其中：财政资金</w:t>
            </w:r>
          </w:p>
        </w:tc>
        <w:tc>
          <w:tcPr>
            <w:tcW w:w="2551" w:type="dxa"/>
            <w:vAlign w:val="center"/>
          </w:tcPr>
          <w:p>
            <w:pPr>
              <w:pStyle w:val="16"/>
            </w:pPr>
            <w:r>
              <w:t>48.78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
              <w:rPr>
                <w:rFonts w:hint="eastAsia" w:eastAsia="宋体"/>
                <w:lang w:val="en-US" w:eastAsia="zh-CN"/>
              </w:rPr>
            </w:pPr>
            <w:r>
              <w:rPr>
                <w:rFonts w:hint="eastAsia" w:eastAsia="宋体"/>
                <w:lang w:val="en-US" w:eastAsia="zh-CN"/>
              </w:rPr>
              <w:t>用于</w:t>
            </w:r>
            <w:r>
              <w:t>支付团结西路（京白大街--富民大街）工程勘察设计、施工图审查、工程造价</w:t>
            </w:r>
            <w:r>
              <w:rPr>
                <w:rFonts w:hint="eastAsia" w:eastAsia="宋体"/>
                <w:lang w:val="en-US" w:eastAsia="zh-CN"/>
              </w:rPr>
              <w:t>费用。</w:t>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48.78</w:t>
            </w:r>
          </w:p>
        </w:tc>
        <w:tc>
          <w:tcPr>
            <w:tcW w:w="2835" w:type="dxa"/>
            <w:vAlign w:val="center"/>
          </w:tcPr>
          <w:p>
            <w:pPr>
              <w:pStyle w:val="17"/>
            </w:pPr>
            <w:r>
              <w:rPr>
                <w:rFonts w:hint="eastAsia"/>
                <w:lang w:val="en-US" w:eastAsia="zh-CN"/>
              </w:rPr>
              <w:t>48.78</w:t>
            </w:r>
          </w:p>
        </w:tc>
        <w:tc>
          <w:tcPr>
            <w:tcW w:w="2551" w:type="dxa"/>
            <w:vAlign w:val="center"/>
          </w:tcPr>
          <w:p>
            <w:pPr>
              <w:pStyle w:val="17"/>
            </w:pPr>
            <w:r>
              <w:rPr>
                <w:rFonts w:hint="eastAsia"/>
                <w:lang w:val="en-US" w:eastAsia="zh-CN"/>
              </w:rPr>
              <w:t>48.78</w:t>
            </w:r>
          </w:p>
        </w:tc>
        <w:tc>
          <w:tcPr>
            <w:tcW w:w="3543" w:type="dxa"/>
            <w:gridSpan w:val="2"/>
            <w:vAlign w:val="center"/>
          </w:tcPr>
          <w:p>
            <w:pPr>
              <w:pStyle w:val="17"/>
            </w:pPr>
            <w:r>
              <w:rPr>
                <w:rFonts w:hint="eastAsia"/>
                <w:lang w:val="en-US" w:eastAsia="zh-CN"/>
              </w:rPr>
              <w:t>48.78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1.通过支付团结西路（京白大街--富民大街）工程勘察设计、施工图审查、工程造价，加强对工程质量监督，保障施工质量、设计符合要求。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04" w:type="dxa"/>
            <w:vAlign w:val="center"/>
          </w:tcPr>
          <w:p>
            <w:pPr>
              <w:pStyle w:val="14"/>
            </w:pPr>
            <w:r>
              <w:t>指标值</w:t>
            </w:r>
          </w:p>
        </w:tc>
        <w:tc>
          <w:tcPr>
            <w:tcW w:w="204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504" w:type="dxa"/>
            <w:vAlign w:val="center"/>
          </w:tcPr>
          <w:p>
            <w:pPr>
              <w:pStyle w:val="16"/>
            </w:pPr>
            <w:r>
              <w:t>1项</w:t>
            </w:r>
          </w:p>
        </w:tc>
        <w:tc>
          <w:tcPr>
            <w:tcW w:w="2040"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504" w:type="dxa"/>
            <w:vAlign w:val="center"/>
          </w:tcPr>
          <w:p>
            <w:pPr>
              <w:pStyle w:val="16"/>
            </w:pPr>
            <w:r>
              <w:t>1项</w:t>
            </w:r>
          </w:p>
        </w:tc>
        <w:tc>
          <w:tcPr>
            <w:tcW w:w="2040" w:type="dxa"/>
            <w:vAlign w:val="center"/>
          </w:tcPr>
          <w:p>
            <w:pPr>
              <w:pStyle w:val="16"/>
            </w:pPr>
            <w:r>
              <w:t>勘察设计合同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工程造价咨询项目数量</w:t>
            </w:r>
          </w:p>
        </w:tc>
        <w:tc>
          <w:tcPr>
            <w:tcW w:w="5386" w:type="dxa"/>
            <w:vAlign w:val="center"/>
          </w:tcPr>
          <w:p>
            <w:pPr>
              <w:pStyle w:val="16"/>
            </w:pPr>
            <w:r>
              <w:t>工程造价咨询项目数量</w:t>
            </w:r>
          </w:p>
        </w:tc>
        <w:tc>
          <w:tcPr>
            <w:tcW w:w="1504" w:type="dxa"/>
            <w:vAlign w:val="center"/>
          </w:tcPr>
          <w:p>
            <w:pPr>
              <w:pStyle w:val="16"/>
            </w:pPr>
            <w:r>
              <w:t>1项</w:t>
            </w:r>
          </w:p>
        </w:tc>
        <w:tc>
          <w:tcPr>
            <w:tcW w:w="2040" w:type="dxa"/>
            <w:vAlign w:val="center"/>
          </w:tcPr>
          <w:p>
            <w:pPr>
              <w:pStyle w:val="16"/>
            </w:pPr>
            <w:r>
              <w:t>施工图设计合同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504" w:type="dxa"/>
            <w:vAlign w:val="center"/>
          </w:tcPr>
          <w:p>
            <w:pPr>
              <w:pStyle w:val="16"/>
            </w:pPr>
            <w:r>
              <w:t>100%</w:t>
            </w:r>
          </w:p>
        </w:tc>
        <w:tc>
          <w:tcPr>
            <w:tcW w:w="2040"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工作完成时间</w:t>
            </w:r>
          </w:p>
        </w:tc>
        <w:tc>
          <w:tcPr>
            <w:tcW w:w="5386" w:type="dxa"/>
            <w:vAlign w:val="center"/>
          </w:tcPr>
          <w:p>
            <w:pPr>
              <w:pStyle w:val="16"/>
            </w:pPr>
            <w:r>
              <w:rPr>
                <w:rFonts w:hint="eastAsia" w:eastAsia="宋体"/>
                <w:lang w:val="en-US" w:eastAsia="zh-CN"/>
              </w:rPr>
              <w:t xml:space="preserve">工程完工时间 </w:t>
            </w:r>
          </w:p>
        </w:tc>
        <w:tc>
          <w:tcPr>
            <w:tcW w:w="1504" w:type="dxa"/>
            <w:vAlign w:val="center"/>
          </w:tcPr>
          <w:p>
            <w:pPr>
              <w:pStyle w:val="16"/>
              <w:rPr>
                <w:rFonts w:hint="default" w:eastAsia="方正书宋_GBK"/>
                <w:lang w:val="en-US" w:eastAsia="zh-CN"/>
              </w:rPr>
            </w:pPr>
            <w:r>
              <w:rPr>
                <w:rFonts w:hint="eastAsia"/>
                <w:lang w:val="en-US" w:eastAsia="zh-CN"/>
              </w:rPr>
              <w:t>2024年3月底前</w:t>
            </w:r>
          </w:p>
        </w:tc>
        <w:tc>
          <w:tcPr>
            <w:tcW w:w="2040"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504" w:type="dxa"/>
            <w:vAlign w:val="center"/>
          </w:tcPr>
          <w:p>
            <w:pPr>
              <w:pStyle w:val="16"/>
            </w:pPr>
            <w:r>
              <w:rPr>
                <w:rFonts w:hint="eastAsia" w:ascii="宋体" w:hAnsi="宋体" w:eastAsia="宋体" w:cs="宋体"/>
              </w:rPr>
              <w:t>≦</w:t>
            </w:r>
            <w:r>
              <w:t>48.78万元</w:t>
            </w:r>
          </w:p>
        </w:tc>
        <w:tc>
          <w:tcPr>
            <w:tcW w:w="2040" w:type="dxa"/>
            <w:vAlign w:val="center"/>
          </w:tcPr>
          <w:p>
            <w:pPr>
              <w:pStyle w:val="2"/>
              <w:rPr>
                <w:rFonts w:hint="default" w:eastAsia="宋体"/>
                <w:lang w:val="en-US" w:eastAsia="zh-CN"/>
              </w:rPr>
            </w:pPr>
            <w:r>
              <w:rPr>
                <w:rFonts w:hint="eastAsia" w:eastAsia="宋体"/>
                <w:lang w:val="en-US" w:eastAsia="zh-CN"/>
              </w:rPr>
              <w:t>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504" w:type="dxa"/>
            <w:vAlign w:val="center"/>
          </w:tcPr>
          <w:p>
            <w:pPr>
              <w:pStyle w:val="16"/>
            </w:pPr>
            <w:r>
              <w:t>进一步提升城市形象</w:t>
            </w:r>
          </w:p>
        </w:tc>
        <w:tc>
          <w:tcPr>
            <w:tcW w:w="2040"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504" w:type="dxa"/>
            <w:vAlign w:val="center"/>
          </w:tcPr>
          <w:p>
            <w:pPr>
              <w:pStyle w:val="16"/>
            </w:pPr>
            <w:r>
              <w:t>≥90%</w:t>
            </w:r>
          </w:p>
        </w:tc>
        <w:tc>
          <w:tcPr>
            <w:tcW w:w="2040"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138</w:t>
      </w:r>
      <w:r>
        <w:rPr>
          <w:rFonts w:hint="eastAsia" w:ascii="楷体" w:hAnsi="楷体" w:eastAsia="楷体" w:cs="楷体"/>
          <w:b w:val="0"/>
          <w:bCs/>
          <w:color w:val="000000"/>
          <w:sz w:val="32"/>
          <w:szCs w:val="32"/>
        </w:rPr>
        <w:t>、执法局项目建设资金--五一路、团结路摆放花箱种植花卉资金绩效目标表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13060524P00464810036J</w:t>
            </w:r>
          </w:p>
        </w:tc>
        <w:tc>
          <w:tcPr>
            <w:tcW w:w="2835" w:type="dxa"/>
            <w:vAlign w:val="center"/>
          </w:tcPr>
          <w:p>
            <w:pPr>
              <w:pStyle w:val="14"/>
            </w:pPr>
            <w:r>
              <w:t>项目名称</w:t>
            </w:r>
          </w:p>
        </w:tc>
        <w:tc>
          <w:tcPr>
            <w:tcW w:w="6094" w:type="dxa"/>
            <w:gridSpan w:val="3"/>
            <w:vAlign w:val="center"/>
          </w:tcPr>
          <w:p>
            <w:pPr>
              <w:pStyle w:val="16"/>
            </w:pPr>
            <w:r>
              <w:t>执法局项目建设资金--五一路、团结路摆放花箱种植花卉资金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16.43</w:t>
            </w:r>
          </w:p>
        </w:tc>
        <w:tc>
          <w:tcPr>
            <w:tcW w:w="2835" w:type="dxa"/>
            <w:vAlign w:val="center"/>
          </w:tcPr>
          <w:p>
            <w:pPr>
              <w:pStyle w:val="14"/>
            </w:pPr>
            <w:r>
              <w:t>其中：财政资金</w:t>
            </w:r>
          </w:p>
        </w:tc>
        <w:tc>
          <w:tcPr>
            <w:tcW w:w="2551" w:type="dxa"/>
            <w:vAlign w:val="center"/>
          </w:tcPr>
          <w:p>
            <w:pPr>
              <w:pStyle w:val="16"/>
            </w:pPr>
            <w:r>
              <w:t>16.43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用于支付五一路、团结路摆放花箱种植花卉费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16.43</w:t>
            </w:r>
          </w:p>
        </w:tc>
        <w:tc>
          <w:tcPr>
            <w:tcW w:w="2835" w:type="dxa"/>
            <w:vAlign w:val="center"/>
          </w:tcPr>
          <w:p>
            <w:pPr>
              <w:pStyle w:val="17"/>
            </w:pPr>
            <w:r>
              <w:rPr>
                <w:rFonts w:hint="eastAsia"/>
                <w:lang w:val="en-US" w:eastAsia="zh-CN"/>
              </w:rPr>
              <w:t>16.43</w:t>
            </w:r>
          </w:p>
        </w:tc>
        <w:tc>
          <w:tcPr>
            <w:tcW w:w="2551" w:type="dxa"/>
            <w:vAlign w:val="center"/>
          </w:tcPr>
          <w:p>
            <w:pPr>
              <w:pStyle w:val="17"/>
            </w:pPr>
            <w:r>
              <w:rPr>
                <w:rFonts w:hint="eastAsia"/>
                <w:lang w:val="en-US" w:eastAsia="zh-CN"/>
              </w:rPr>
              <w:t>16.43</w:t>
            </w:r>
          </w:p>
        </w:tc>
        <w:tc>
          <w:tcPr>
            <w:tcW w:w="3543" w:type="dxa"/>
            <w:gridSpan w:val="2"/>
            <w:vAlign w:val="center"/>
          </w:tcPr>
          <w:p>
            <w:pPr>
              <w:pStyle w:val="17"/>
            </w:pPr>
            <w:r>
              <w:rPr>
                <w:rFonts w:hint="eastAsia"/>
                <w:lang w:val="en-US" w:eastAsia="zh-CN"/>
              </w:rPr>
              <w:t>16.43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2"/>
              <w:rPr>
                <w:rFonts w:hint="default" w:eastAsia="宋体"/>
                <w:lang w:val="en-US" w:eastAsia="zh-CN"/>
              </w:rPr>
            </w:pPr>
            <w:r>
              <w:rPr>
                <w:rFonts w:hint="eastAsia" w:eastAsia="宋体"/>
                <w:lang w:val="en-US" w:eastAsia="zh-CN"/>
              </w:rPr>
              <w:t>通过</w:t>
            </w:r>
            <w:r>
              <w:t>对五一路、团结路摆放花箱种植花卉</w:t>
            </w:r>
            <w:r>
              <w:rPr>
                <w:rFonts w:hint="eastAsia" w:eastAsia="宋体"/>
                <w:lang w:eastAsia="zh-CN"/>
              </w:rPr>
              <w:t>，</w:t>
            </w:r>
            <w:r>
              <w:rPr>
                <w:rFonts w:hint="eastAsia" w:eastAsia="宋体"/>
                <w:lang w:val="en-US" w:eastAsia="zh-CN"/>
              </w:rPr>
              <w:t>改善路边环境，提升城市形象。</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rPr>
                <w:rFonts w:hint="eastAsia" w:eastAsia="宋体"/>
                <w:lang w:val="en-US" w:eastAsia="zh-CN"/>
              </w:rPr>
              <w:t xml:space="preserve">种植花卉种类   </w:t>
            </w:r>
          </w:p>
        </w:tc>
        <w:tc>
          <w:tcPr>
            <w:tcW w:w="5386" w:type="dxa"/>
            <w:vAlign w:val="center"/>
          </w:tcPr>
          <w:p>
            <w:pPr>
              <w:pStyle w:val="16"/>
            </w:pPr>
            <w:r>
              <w:rPr>
                <w:rFonts w:hint="eastAsia" w:eastAsia="宋体"/>
                <w:lang w:val="en-US" w:eastAsia="zh-CN"/>
              </w:rPr>
              <w:t xml:space="preserve">种植花卉的种类   </w:t>
            </w:r>
          </w:p>
        </w:tc>
        <w:tc>
          <w:tcPr>
            <w:tcW w:w="1640" w:type="dxa"/>
            <w:vAlign w:val="center"/>
          </w:tcPr>
          <w:p>
            <w:pPr>
              <w:pStyle w:val="2"/>
              <w:rPr>
                <w:rFonts w:hint="default" w:eastAsia="宋体"/>
                <w:lang w:val="en-US" w:eastAsia="zh-CN"/>
              </w:rPr>
            </w:pPr>
            <w:r>
              <w:rPr>
                <w:rFonts w:hint="eastAsia" w:eastAsia="宋体"/>
                <w:lang w:val="en-US" w:eastAsia="zh-CN"/>
              </w:rPr>
              <w:t>≥5种</w:t>
            </w:r>
          </w:p>
          <w:p>
            <w:pPr>
              <w:pStyle w:val="16"/>
            </w:pPr>
          </w:p>
        </w:tc>
        <w:tc>
          <w:tcPr>
            <w:tcW w:w="1904"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rPr>
                <w:rFonts w:hint="eastAsia" w:eastAsia="宋体"/>
                <w:lang w:val="en-US" w:eastAsia="zh-CN"/>
              </w:rPr>
              <w:t>花卉成活率</w:t>
            </w:r>
          </w:p>
        </w:tc>
        <w:tc>
          <w:tcPr>
            <w:tcW w:w="5386" w:type="dxa"/>
            <w:vAlign w:val="center"/>
          </w:tcPr>
          <w:p>
            <w:pPr>
              <w:pStyle w:val="16"/>
            </w:pPr>
            <w:r>
              <w:rPr>
                <w:rFonts w:hint="eastAsia" w:eastAsia="宋体"/>
                <w:lang w:val="en-US" w:eastAsia="zh-CN"/>
              </w:rPr>
              <w:t xml:space="preserve">花卉种植成活率 </w:t>
            </w:r>
          </w:p>
        </w:tc>
        <w:tc>
          <w:tcPr>
            <w:tcW w:w="1640" w:type="dxa"/>
            <w:vAlign w:val="center"/>
          </w:tcPr>
          <w:p>
            <w:pPr>
              <w:pStyle w:val="16"/>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95%</w:t>
            </w:r>
          </w:p>
        </w:tc>
        <w:tc>
          <w:tcPr>
            <w:tcW w:w="1904" w:type="dxa"/>
            <w:vAlign w:val="center"/>
          </w:tcPr>
          <w:p>
            <w:pPr>
              <w:pStyle w:val="16"/>
            </w:pPr>
            <w:r>
              <w:t>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工作完成时间 </w:t>
            </w:r>
          </w:p>
        </w:tc>
        <w:tc>
          <w:tcPr>
            <w:tcW w:w="5386" w:type="dxa"/>
            <w:vAlign w:val="center"/>
          </w:tcPr>
          <w:p>
            <w:pPr>
              <w:pStyle w:val="16"/>
            </w:pPr>
            <w:r>
              <w:rPr>
                <w:rFonts w:hint="eastAsia" w:eastAsia="宋体"/>
                <w:lang w:val="en-US" w:eastAsia="zh-CN"/>
              </w:rPr>
              <w:t xml:space="preserve">花卉种植完成时间 </w:t>
            </w:r>
          </w:p>
        </w:tc>
        <w:tc>
          <w:tcPr>
            <w:tcW w:w="1640" w:type="dxa"/>
            <w:vAlign w:val="center"/>
          </w:tcPr>
          <w:p>
            <w:pPr>
              <w:pStyle w:val="16"/>
              <w:rPr>
                <w:rFonts w:hint="default" w:eastAsia="方正书宋_GBK"/>
                <w:lang w:val="en-US" w:eastAsia="zh-CN"/>
              </w:rPr>
            </w:pPr>
            <w:r>
              <w:rPr>
                <w:rFonts w:hint="eastAsia"/>
                <w:lang w:val="en-US" w:eastAsia="zh-CN"/>
              </w:rPr>
              <w:t>2024年3月底前</w:t>
            </w:r>
          </w:p>
        </w:tc>
        <w:tc>
          <w:tcPr>
            <w:tcW w:w="1904" w:type="dxa"/>
            <w:vAlign w:val="center"/>
          </w:tcPr>
          <w:p>
            <w:pPr>
              <w:pStyle w:val="16"/>
            </w:pPr>
            <w:r>
              <w:t>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rPr>
                <w:rFonts w:hint="eastAsia" w:eastAsia="宋体"/>
                <w:lang w:val="en-US" w:eastAsia="zh-CN"/>
              </w:rPr>
              <w:t>种植成本</w:t>
            </w:r>
          </w:p>
        </w:tc>
        <w:tc>
          <w:tcPr>
            <w:tcW w:w="5386" w:type="dxa"/>
            <w:vAlign w:val="center"/>
          </w:tcPr>
          <w:p>
            <w:pPr>
              <w:pStyle w:val="16"/>
            </w:pPr>
            <w:r>
              <w:rPr>
                <w:rFonts w:hint="eastAsia" w:eastAsia="宋体"/>
                <w:lang w:val="en-US" w:eastAsia="zh-CN"/>
              </w:rPr>
              <w:t xml:space="preserve">花卉种植成本 </w:t>
            </w:r>
          </w:p>
        </w:tc>
        <w:tc>
          <w:tcPr>
            <w:tcW w:w="1640" w:type="dxa"/>
            <w:vAlign w:val="center"/>
          </w:tcPr>
          <w:p>
            <w:pPr>
              <w:pStyle w:val="16"/>
            </w:pPr>
            <w:r>
              <w:rPr>
                <w:rFonts w:hint="eastAsia" w:eastAsia="宋体"/>
                <w:lang w:val="en-US" w:eastAsia="zh-CN"/>
              </w:rPr>
              <w:t xml:space="preserve"> ≤16.43万元 </w:t>
            </w:r>
          </w:p>
        </w:tc>
        <w:tc>
          <w:tcPr>
            <w:tcW w:w="1904" w:type="dxa"/>
            <w:vAlign w:val="center"/>
          </w:tcPr>
          <w:p>
            <w:pPr>
              <w:pStyle w:val="2"/>
              <w:rPr>
                <w:rFonts w:hint="default" w:eastAsia="宋体"/>
                <w:lang w:val="en-US" w:eastAsia="zh-CN"/>
              </w:rPr>
            </w:pPr>
            <w:r>
              <w:rPr>
                <w:rFonts w:hint="eastAsia" w:eastAsia="宋体"/>
                <w:lang w:val="en-US" w:eastAsia="zh-CN"/>
              </w:rPr>
              <w:t>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640" w:type="dxa"/>
            <w:vAlign w:val="center"/>
          </w:tcPr>
          <w:p>
            <w:pPr>
              <w:pStyle w:val="16"/>
            </w:pPr>
            <w:r>
              <w:t>进一步提升城市形象</w:t>
            </w:r>
          </w:p>
        </w:tc>
        <w:tc>
          <w:tcPr>
            <w:tcW w:w="190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640" w:type="dxa"/>
            <w:vAlign w:val="center"/>
          </w:tcPr>
          <w:p>
            <w:pPr>
              <w:pStyle w:val="16"/>
            </w:pPr>
            <w:r>
              <w:t>≥90%</w:t>
            </w:r>
          </w:p>
        </w:tc>
        <w:tc>
          <w:tcPr>
            <w:tcW w:w="190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139</w:t>
      </w:r>
      <w:r>
        <w:rPr>
          <w:rFonts w:hint="eastAsia" w:ascii="楷体" w:hAnsi="楷体" w:eastAsia="楷体" w:cs="楷体"/>
          <w:b w:val="0"/>
          <w:bCs/>
          <w:color w:val="000000"/>
          <w:sz w:val="32"/>
          <w:szCs w:val="32"/>
        </w:rPr>
        <w:t>、执法局项目建设资金--五一路基础设施综合改造提升项目（可研编制、勘察费、设计费、施工图审查费）资金绩效目标表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13060524P00464810023U</w:t>
            </w:r>
          </w:p>
        </w:tc>
        <w:tc>
          <w:tcPr>
            <w:tcW w:w="2835" w:type="dxa"/>
            <w:vAlign w:val="center"/>
          </w:tcPr>
          <w:p>
            <w:pPr>
              <w:pStyle w:val="14"/>
            </w:pPr>
            <w:r>
              <w:t>项目名称</w:t>
            </w:r>
          </w:p>
        </w:tc>
        <w:tc>
          <w:tcPr>
            <w:tcW w:w="6094" w:type="dxa"/>
            <w:gridSpan w:val="3"/>
            <w:vAlign w:val="center"/>
          </w:tcPr>
          <w:p>
            <w:pPr>
              <w:pStyle w:val="16"/>
            </w:pPr>
            <w:r>
              <w:t>执法局项目建设资金--五一路基础设施综合改造提升项目（可研编制、勘察费、设计费、施工图审查费）资金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142.64</w:t>
            </w:r>
          </w:p>
        </w:tc>
        <w:tc>
          <w:tcPr>
            <w:tcW w:w="2835" w:type="dxa"/>
            <w:vAlign w:val="center"/>
          </w:tcPr>
          <w:p>
            <w:pPr>
              <w:pStyle w:val="14"/>
            </w:pPr>
            <w:r>
              <w:t>其中：财政资金</w:t>
            </w:r>
          </w:p>
        </w:tc>
        <w:tc>
          <w:tcPr>
            <w:tcW w:w="2551" w:type="dxa"/>
            <w:vAlign w:val="center"/>
          </w:tcPr>
          <w:p>
            <w:pPr>
              <w:pStyle w:val="16"/>
            </w:pPr>
            <w:r>
              <w:t>142.64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用于支付五一路基础设施综合改造提升工程勘察设计、施工图审查，可研编制费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142.64</w:t>
            </w:r>
          </w:p>
        </w:tc>
        <w:tc>
          <w:tcPr>
            <w:tcW w:w="2835" w:type="dxa"/>
            <w:vAlign w:val="center"/>
          </w:tcPr>
          <w:p>
            <w:pPr>
              <w:pStyle w:val="17"/>
            </w:pPr>
            <w:r>
              <w:rPr>
                <w:rFonts w:hint="eastAsia"/>
                <w:lang w:val="en-US" w:eastAsia="zh-CN"/>
              </w:rPr>
              <w:t>142.64</w:t>
            </w:r>
          </w:p>
        </w:tc>
        <w:tc>
          <w:tcPr>
            <w:tcW w:w="2551" w:type="dxa"/>
            <w:vAlign w:val="center"/>
          </w:tcPr>
          <w:p>
            <w:pPr>
              <w:pStyle w:val="17"/>
            </w:pPr>
            <w:r>
              <w:rPr>
                <w:rFonts w:hint="eastAsia"/>
                <w:lang w:val="en-US" w:eastAsia="zh-CN"/>
              </w:rPr>
              <w:t>142.64</w:t>
            </w:r>
          </w:p>
        </w:tc>
        <w:tc>
          <w:tcPr>
            <w:tcW w:w="3543" w:type="dxa"/>
            <w:gridSpan w:val="2"/>
            <w:vAlign w:val="center"/>
          </w:tcPr>
          <w:p>
            <w:pPr>
              <w:pStyle w:val="17"/>
            </w:pPr>
            <w:r>
              <w:rPr>
                <w:rFonts w:hint="eastAsia"/>
                <w:lang w:val="en-US" w:eastAsia="zh-CN"/>
              </w:rPr>
              <w:t>142.64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1.通过支付五一路基础设施综合改造提升工程勘察设计、施工图审查，可研编制、，加强对工程质量监督，保障施工质量、设计符合要求。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40" w:type="dxa"/>
            <w:vAlign w:val="center"/>
          </w:tcPr>
          <w:p>
            <w:pPr>
              <w:pStyle w:val="14"/>
            </w:pPr>
            <w:r>
              <w:t>指标值</w:t>
            </w:r>
          </w:p>
        </w:tc>
        <w:tc>
          <w:tcPr>
            <w:tcW w:w="190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可研编制项目数量</w:t>
            </w:r>
          </w:p>
        </w:tc>
        <w:tc>
          <w:tcPr>
            <w:tcW w:w="5386" w:type="dxa"/>
            <w:vAlign w:val="center"/>
          </w:tcPr>
          <w:p>
            <w:pPr>
              <w:pStyle w:val="16"/>
            </w:pPr>
            <w:r>
              <w:t>可研编制项目数量</w:t>
            </w:r>
          </w:p>
        </w:tc>
        <w:tc>
          <w:tcPr>
            <w:tcW w:w="1640" w:type="dxa"/>
            <w:vAlign w:val="center"/>
          </w:tcPr>
          <w:p>
            <w:pPr>
              <w:pStyle w:val="16"/>
            </w:pPr>
            <w:r>
              <w:t>1项</w:t>
            </w:r>
          </w:p>
        </w:tc>
        <w:tc>
          <w:tcPr>
            <w:tcW w:w="1904" w:type="dxa"/>
            <w:vAlign w:val="center"/>
          </w:tcPr>
          <w:p>
            <w:pPr>
              <w:pStyle w:val="16"/>
            </w:pPr>
            <w:r>
              <w:t>可研编制合同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640" w:type="dxa"/>
            <w:vAlign w:val="center"/>
          </w:tcPr>
          <w:p>
            <w:pPr>
              <w:pStyle w:val="16"/>
            </w:pPr>
            <w:r>
              <w:t>1项</w:t>
            </w:r>
          </w:p>
        </w:tc>
        <w:tc>
          <w:tcPr>
            <w:tcW w:w="1904" w:type="dxa"/>
            <w:vAlign w:val="center"/>
          </w:tcPr>
          <w:p>
            <w:pPr>
              <w:pStyle w:val="16"/>
            </w:pPr>
            <w:r>
              <w:t>勘察设计合同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施工图设计项目数量</w:t>
            </w:r>
          </w:p>
        </w:tc>
        <w:tc>
          <w:tcPr>
            <w:tcW w:w="5386" w:type="dxa"/>
            <w:vAlign w:val="center"/>
          </w:tcPr>
          <w:p>
            <w:pPr>
              <w:pStyle w:val="16"/>
            </w:pPr>
            <w:r>
              <w:t>施工图设计项目数量</w:t>
            </w:r>
          </w:p>
        </w:tc>
        <w:tc>
          <w:tcPr>
            <w:tcW w:w="1640" w:type="dxa"/>
            <w:vAlign w:val="center"/>
          </w:tcPr>
          <w:p>
            <w:pPr>
              <w:pStyle w:val="16"/>
            </w:pPr>
            <w:r>
              <w:t>1项</w:t>
            </w:r>
          </w:p>
        </w:tc>
        <w:tc>
          <w:tcPr>
            <w:tcW w:w="1904" w:type="dxa"/>
            <w:vAlign w:val="center"/>
          </w:tcPr>
          <w:p>
            <w:pPr>
              <w:pStyle w:val="16"/>
            </w:pPr>
            <w:r>
              <w:t>施工图设计合同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40" w:type="dxa"/>
            <w:vAlign w:val="center"/>
          </w:tcPr>
          <w:p>
            <w:pPr>
              <w:pStyle w:val="16"/>
            </w:pPr>
            <w:r>
              <w:t>100%</w:t>
            </w:r>
          </w:p>
        </w:tc>
        <w:tc>
          <w:tcPr>
            <w:tcW w:w="1904"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工作完成时间  </w:t>
            </w:r>
          </w:p>
        </w:tc>
        <w:tc>
          <w:tcPr>
            <w:tcW w:w="5386" w:type="dxa"/>
            <w:vAlign w:val="center"/>
          </w:tcPr>
          <w:p>
            <w:pPr>
              <w:pStyle w:val="16"/>
            </w:pPr>
            <w:r>
              <w:rPr>
                <w:rFonts w:hint="eastAsia" w:eastAsia="宋体"/>
                <w:lang w:val="en-US" w:eastAsia="zh-CN"/>
              </w:rPr>
              <w:t xml:space="preserve">工作完成时间  </w:t>
            </w:r>
          </w:p>
        </w:tc>
        <w:tc>
          <w:tcPr>
            <w:tcW w:w="1640" w:type="dxa"/>
            <w:vAlign w:val="center"/>
          </w:tcPr>
          <w:p>
            <w:pPr>
              <w:pStyle w:val="16"/>
            </w:pPr>
            <w:r>
              <w:rPr>
                <w:rFonts w:hint="eastAsia" w:eastAsia="宋体"/>
                <w:lang w:val="en-US" w:eastAsia="zh-CN"/>
              </w:rPr>
              <w:t>2024年3月底前</w:t>
            </w:r>
          </w:p>
        </w:tc>
        <w:tc>
          <w:tcPr>
            <w:tcW w:w="1904"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640" w:type="dxa"/>
            <w:vAlign w:val="center"/>
          </w:tcPr>
          <w:p>
            <w:pPr>
              <w:pStyle w:val="16"/>
            </w:pPr>
            <w:r>
              <w:rPr>
                <w:rFonts w:hint="eastAsia" w:eastAsia="宋体"/>
                <w:lang w:val="en-US" w:eastAsia="zh-CN"/>
              </w:rPr>
              <w:t xml:space="preserve">≤142.64万元 </w:t>
            </w:r>
          </w:p>
        </w:tc>
        <w:tc>
          <w:tcPr>
            <w:tcW w:w="1904" w:type="dxa"/>
            <w:vAlign w:val="center"/>
          </w:tcPr>
          <w:p>
            <w:pPr>
              <w:pStyle w:val="2"/>
              <w:rPr>
                <w:rFonts w:hint="default" w:eastAsia="宋体"/>
                <w:lang w:val="en-US" w:eastAsia="zh-CN"/>
              </w:rPr>
            </w:pPr>
            <w:r>
              <w:rPr>
                <w:rFonts w:hint="eastAsia" w:eastAsia="宋体"/>
                <w:lang w:val="en-US" w:eastAsia="zh-CN"/>
              </w:rPr>
              <w:t xml:space="preserve"> 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40" w:type="dxa"/>
            <w:vAlign w:val="center"/>
          </w:tcPr>
          <w:p>
            <w:pPr>
              <w:pStyle w:val="16"/>
            </w:pPr>
            <w:r>
              <w:t>进一步提升城市形象</w:t>
            </w:r>
          </w:p>
        </w:tc>
        <w:tc>
          <w:tcPr>
            <w:tcW w:w="1904"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40" w:type="dxa"/>
            <w:vAlign w:val="center"/>
          </w:tcPr>
          <w:p>
            <w:pPr>
              <w:pStyle w:val="16"/>
            </w:pPr>
            <w:r>
              <w:t>≥90%</w:t>
            </w:r>
          </w:p>
        </w:tc>
        <w:tc>
          <w:tcPr>
            <w:tcW w:w="1904"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140</w:t>
      </w:r>
      <w:r>
        <w:rPr>
          <w:rFonts w:hint="eastAsia" w:ascii="楷体" w:hAnsi="楷体" w:eastAsia="楷体" w:cs="楷体"/>
          <w:b w:val="0"/>
          <w:bCs/>
          <w:color w:val="000000"/>
          <w:sz w:val="32"/>
          <w:szCs w:val="32"/>
        </w:rPr>
        <w:t>、执法局项目建设资金--西大堤污水管网工程（监理费）绩效目标表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13060524P004648100157</w:t>
            </w:r>
          </w:p>
        </w:tc>
        <w:tc>
          <w:tcPr>
            <w:tcW w:w="2835" w:type="dxa"/>
            <w:vAlign w:val="center"/>
          </w:tcPr>
          <w:p>
            <w:pPr>
              <w:pStyle w:val="14"/>
            </w:pPr>
            <w:r>
              <w:t>项目名称</w:t>
            </w:r>
          </w:p>
        </w:tc>
        <w:tc>
          <w:tcPr>
            <w:tcW w:w="6095" w:type="dxa"/>
            <w:gridSpan w:val="3"/>
            <w:vAlign w:val="center"/>
          </w:tcPr>
          <w:p>
            <w:pPr>
              <w:pStyle w:val="16"/>
            </w:pPr>
            <w:r>
              <w:t>执法局项目建设资金--西大堤污水管网工程（监理费）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用于支付西大堤污水管网工程监理费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835" w:type="dxa"/>
            <w:vAlign w:val="center"/>
          </w:tcPr>
          <w:p>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c>
          <w:tcPr>
            <w:tcW w:w="2551" w:type="dxa"/>
            <w:vAlign w:val="center"/>
          </w:tcPr>
          <w:p>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c>
          <w:tcPr>
            <w:tcW w:w="3544" w:type="dxa"/>
            <w:gridSpan w:val="2"/>
            <w:vAlign w:val="center"/>
          </w:tcPr>
          <w:p>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1.通过支付西大堤污水管网工程监理费，加强对工程质量监督，保障工程施工质量符合要求。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685" w:type="dxa"/>
            <w:vAlign w:val="center"/>
          </w:tcPr>
          <w:p>
            <w:pPr>
              <w:pStyle w:val="16"/>
            </w:pPr>
            <w:r>
              <w:t>1项</w:t>
            </w:r>
          </w:p>
        </w:tc>
        <w:tc>
          <w:tcPr>
            <w:tcW w:w="1859"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685" w:type="dxa"/>
            <w:vAlign w:val="center"/>
          </w:tcPr>
          <w:p>
            <w:pPr>
              <w:pStyle w:val="16"/>
            </w:pPr>
            <w:r>
              <w:t>100%</w:t>
            </w:r>
          </w:p>
        </w:tc>
        <w:tc>
          <w:tcPr>
            <w:tcW w:w="1859" w:type="dxa"/>
            <w:vAlign w:val="center"/>
          </w:tcPr>
          <w:p>
            <w:pPr>
              <w:pStyle w:val="16"/>
            </w:pPr>
            <w:r>
              <w:t>监理合同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685" w:type="dxa"/>
            <w:vAlign w:val="center"/>
          </w:tcPr>
          <w:p>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2024年3月底前</w:t>
            </w:r>
          </w:p>
        </w:tc>
        <w:tc>
          <w:tcPr>
            <w:tcW w:w="1859"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项目前期费用</w:t>
            </w:r>
          </w:p>
        </w:tc>
        <w:tc>
          <w:tcPr>
            <w:tcW w:w="1685" w:type="dxa"/>
            <w:vAlign w:val="center"/>
          </w:tcPr>
          <w:p>
            <w:pPr>
              <w:pStyle w:val="16"/>
            </w:pPr>
            <w:r>
              <w:rPr>
                <w:rFonts w:hint="eastAsia" w:ascii="宋体" w:hAnsi="宋体" w:eastAsia="宋体" w:cs="宋体"/>
              </w:rPr>
              <w:t>≦</w:t>
            </w:r>
            <w:r>
              <w:t>20万元</w:t>
            </w:r>
          </w:p>
        </w:tc>
        <w:tc>
          <w:tcPr>
            <w:tcW w:w="1859" w:type="dxa"/>
            <w:vAlign w:val="center"/>
          </w:tcPr>
          <w:p>
            <w:pPr>
              <w:pStyle w:val="2"/>
              <w:rPr>
                <w:rFonts w:hint="default" w:eastAsia="宋体"/>
                <w:lang w:val="en-US" w:eastAsia="zh-CN"/>
              </w:rPr>
            </w:pPr>
            <w:r>
              <w:rPr>
                <w:rFonts w:hint="eastAsia" w:eastAsia="宋体"/>
                <w:lang w:val="en-US" w:eastAsia="zh-CN"/>
              </w:rPr>
              <w:t>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85" w:type="dxa"/>
            <w:vAlign w:val="center"/>
          </w:tcPr>
          <w:p>
            <w:pPr>
              <w:pStyle w:val="16"/>
            </w:pPr>
            <w:r>
              <w:t>进一步提升城市形象</w:t>
            </w:r>
          </w:p>
        </w:tc>
        <w:tc>
          <w:tcPr>
            <w:tcW w:w="185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685" w:type="dxa"/>
            <w:vAlign w:val="center"/>
          </w:tcPr>
          <w:p>
            <w:pPr>
              <w:pStyle w:val="16"/>
            </w:pPr>
            <w:r>
              <w:t>≥92%</w:t>
            </w:r>
          </w:p>
        </w:tc>
        <w:tc>
          <w:tcPr>
            <w:tcW w:w="185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141</w:t>
      </w:r>
      <w:r>
        <w:rPr>
          <w:rFonts w:hint="eastAsia" w:ascii="楷体" w:hAnsi="楷体" w:eastAsia="楷体" w:cs="楷体"/>
          <w:b w:val="0"/>
          <w:bCs/>
          <w:color w:val="000000"/>
          <w:sz w:val="32"/>
          <w:szCs w:val="32"/>
        </w:rPr>
        <w:t>、执法局项目建设资金--迎宾花海征迁范围内地上附属物评估费绩效目标表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13060524P004648100324</w:t>
            </w:r>
          </w:p>
        </w:tc>
        <w:tc>
          <w:tcPr>
            <w:tcW w:w="2835" w:type="dxa"/>
            <w:vAlign w:val="center"/>
          </w:tcPr>
          <w:p>
            <w:pPr>
              <w:pStyle w:val="14"/>
            </w:pPr>
            <w:r>
              <w:t>项目名称</w:t>
            </w:r>
          </w:p>
        </w:tc>
        <w:tc>
          <w:tcPr>
            <w:tcW w:w="6094" w:type="dxa"/>
            <w:gridSpan w:val="3"/>
            <w:vAlign w:val="center"/>
          </w:tcPr>
          <w:p>
            <w:pPr>
              <w:pStyle w:val="16"/>
            </w:pPr>
            <w:r>
              <w:t>执法局项目建设资金--迎宾花海征迁范围内地上附属物评估费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14.05</w:t>
            </w:r>
          </w:p>
        </w:tc>
        <w:tc>
          <w:tcPr>
            <w:tcW w:w="2835" w:type="dxa"/>
            <w:vAlign w:val="center"/>
          </w:tcPr>
          <w:p>
            <w:pPr>
              <w:pStyle w:val="14"/>
            </w:pPr>
            <w:r>
              <w:t>其中：财政资金</w:t>
            </w:r>
          </w:p>
        </w:tc>
        <w:tc>
          <w:tcPr>
            <w:tcW w:w="2551" w:type="dxa"/>
            <w:vAlign w:val="center"/>
          </w:tcPr>
          <w:p>
            <w:pPr>
              <w:pStyle w:val="16"/>
            </w:pPr>
            <w:r>
              <w:t>14.05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用于支付迎宾花海征迁范围内地上附着物评估费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14.05</w:t>
            </w:r>
          </w:p>
        </w:tc>
        <w:tc>
          <w:tcPr>
            <w:tcW w:w="2835" w:type="dxa"/>
            <w:vAlign w:val="center"/>
          </w:tcPr>
          <w:p>
            <w:pPr>
              <w:jc w:val="center"/>
            </w:pPr>
            <w:r>
              <w:rPr>
                <w:rFonts w:hint="eastAsia"/>
                <w:lang w:val="en-US" w:eastAsia="zh-CN"/>
              </w:rPr>
              <w:t>14.05</w:t>
            </w:r>
          </w:p>
        </w:tc>
        <w:tc>
          <w:tcPr>
            <w:tcW w:w="2551" w:type="dxa"/>
            <w:vAlign w:val="center"/>
          </w:tcPr>
          <w:p>
            <w:pPr>
              <w:jc w:val="center"/>
            </w:pPr>
            <w:r>
              <w:rPr>
                <w:rFonts w:hint="eastAsia"/>
                <w:lang w:val="en-US" w:eastAsia="zh-CN"/>
              </w:rPr>
              <w:t>14.05</w:t>
            </w:r>
          </w:p>
        </w:tc>
        <w:tc>
          <w:tcPr>
            <w:tcW w:w="3543" w:type="dxa"/>
            <w:gridSpan w:val="2"/>
            <w:vAlign w:val="center"/>
          </w:tcPr>
          <w:p>
            <w:pPr>
              <w:jc w:val="center"/>
            </w:pPr>
            <w:r>
              <w:rPr>
                <w:rFonts w:hint="eastAsia"/>
                <w:lang w:val="en-US" w:eastAsia="zh-CN"/>
              </w:rPr>
              <w:t>14.05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1.通过支付迎宾花海征迁范围内地上附着物评估费，提升城市形象建设。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评估项目数量</w:t>
            </w:r>
          </w:p>
        </w:tc>
        <w:tc>
          <w:tcPr>
            <w:tcW w:w="5386" w:type="dxa"/>
            <w:vAlign w:val="center"/>
          </w:tcPr>
          <w:p>
            <w:pPr>
              <w:pStyle w:val="16"/>
            </w:pPr>
            <w:r>
              <w:t>评估项目数量</w:t>
            </w:r>
          </w:p>
        </w:tc>
        <w:tc>
          <w:tcPr>
            <w:tcW w:w="1625" w:type="dxa"/>
            <w:vAlign w:val="center"/>
          </w:tcPr>
          <w:p>
            <w:pPr>
              <w:pStyle w:val="16"/>
            </w:pPr>
            <w:r>
              <w:t>1项</w:t>
            </w:r>
          </w:p>
        </w:tc>
        <w:tc>
          <w:tcPr>
            <w:tcW w:w="1919" w:type="dxa"/>
            <w:vAlign w:val="center"/>
          </w:tcPr>
          <w:p>
            <w:pPr>
              <w:pStyle w:val="16"/>
            </w:pPr>
            <w:r>
              <w:t>评估合同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项目完成合格率</w:t>
            </w:r>
          </w:p>
        </w:tc>
        <w:tc>
          <w:tcPr>
            <w:tcW w:w="5386" w:type="dxa"/>
            <w:vAlign w:val="center"/>
          </w:tcPr>
          <w:p>
            <w:pPr>
              <w:pStyle w:val="16"/>
            </w:pPr>
            <w:r>
              <w:t>项目完成合格率</w:t>
            </w:r>
          </w:p>
        </w:tc>
        <w:tc>
          <w:tcPr>
            <w:tcW w:w="1625" w:type="dxa"/>
            <w:vAlign w:val="center"/>
          </w:tcPr>
          <w:p>
            <w:pPr>
              <w:pStyle w:val="16"/>
            </w:pPr>
            <w:r>
              <w:t>100%</w:t>
            </w:r>
          </w:p>
        </w:tc>
        <w:tc>
          <w:tcPr>
            <w:tcW w:w="1919" w:type="dxa"/>
            <w:vAlign w:val="center"/>
          </w:tcPr>
          <w:p>
            <w:pPr>
              <w:pStyle w:val="16"/>
            </w:pPr>
            <w:r>
              <w:t>评估合同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工作完成时间  </w:t>
            </w:r>
          </w:p>
        </w:tc>
        <w:tc>
          <w:tcPr>
            <w:tcW w:w="5386" w:type="dxa"/>
            <w:vAlign w:val="center"/>
          </w:tcPr>
          <w:p>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625" w:type="dxa"/>
            <w:vAlign w:val="center"/>
          </w:tcPr>
          <w:p>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2024年3月底前</w:t>
            </w:r>
          </w:p>
        </w:tc>
        <w:tc>
          <w:tcPr>
            <w:tcW w:w="1919" w:type="dxa"/>
            <w:vAlign w:val="center"/>
          </w:tcPr>
          <w:p>
            <w:pPr>
              <w:pStyle w:val="16"/>
            </w:pPr>
            <w:r>
              <w:t>评估合同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评估费用</w:t>
            </w:r>
          </w:p>
        </w:tc>
        <w:tc>
          <w:tcPr>
            <w:tcW w:w="5386" w:type="dxa"/>
            <w:vAlign w:val="center"/>
          </w:tcPr>
          <w:p>
            <w:pPr>
              <w:pStyle w:val="16"/>
            </w:pPr>
            <w:r>
              <w:t>评估费用</w:t>
            </w:r>
          </w:p>
        </w:tc>
        <w:tc>
          <w:tcPr>
            <w:tcW w:w="1625" w:type="dxa"/>
            <w:vAlign w:val="center"/>
          </w:tcPr>
          <w:p>
            <w:pPr>
              <w:pStyle w:val="16"/>
            </w:pPr>
            <w:r>
              <w:rPr>
                <w:rFonts w:hint="eastAsia" w:ascii="宋体" w:hAnsi="宋体" w:eastAsia="宋体" w:cs="宋体"/>
              </w:rPr>
              <w:t>≦</w:t>
            </w:r>
            <w:r>
              <w:t>4.05万元</w:t>
            </w:r>
          </w:p>
        </w:tc>
        <w:tc>
          <w:tcPr>
            <w:tcW w:w="1919" w:type="dxa"/>
            <w:vAlign w:val="center"/>
          </w:tcPr>
          <w:p>
            <w:pPr>
              <w:pStyle w:val="2"/>
              <w:rPr>
                <w:rFonts w:hint="default" w:eastAsia="宋体"/>
                <w:lang w:val="en-US" w:eastAsia="zh-CN"/>
              </w:rPr>
            </w:pPr>
            <w:r>
              <w:rPr>
                <w:rFonts w:hint="eastAsia" w:eastAsia="宋体"/>
                <w:lang w:val="en-US" w:eastAsia="zh-CN"/>
              </w:rPr>
              <w:t>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625" w:type="dxa"/>
            <w:vAlign w:val="center"/>
          </w:tcPr>
          <w:p>
            <w:pPr>
              <w:pStyle w:val="16"/>
            </w:pPr>
            <w:r>
              <w:t>进一步提升城市形象</w:t>
            </w:r>
          </w:p>
        </w:tc>
        <w:tc>
          <w:tcPr>
            <w:tcW w:w="191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625" w:type="dxa"/>
            <w:vAlign w:val="center"/>
          </w:tcPr>
          <w:p>
            <w:pPr>
              <w:pStyle w:val="16"/>
            </w:pPr>
            <w:r>
              <w:t>≥90%</w:t>
            </w:r>
          </w:p>
        </w:tc>
        <w:tc>
          <w:tcPr>
            <w:tcW w:w="191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142</w:t>
      </w:r>
      <w:r>
        <w:rPr>
          <w:rFonts w:hint="eastAsia" w:ascii="楷体" w:hAnsi="楷体" w:eastAsia="楷体" w:cs="楷体"/>
          <w:b w:val="0"/>
          <w:bCs/>
          <w:color w:val="000000"/>
          <w:sz w:val="32"/>
          <w:szCs w:val="32"/>
        </w:rPr>
        <w:t>、执法局项目建设资金--迎国庆摆放鲜花资金绩效目标表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13060524P00464810035Y</w:t>
            </w:r>
          </w:p>
        </w:tc>
        <w:tc>
          <w:tcPr>
            <w:tcW w:w="2835" w:type="dxa"/>
            <w:vAlign w:val="center"/>
          </w:tcPr>
          <w:p>
            <w:pPr>
              <w:pStyle w:val="14"/>
            </w:pPr>
            <w:r>
              <w:t>项目名称</w:t>
            </w:r>
          </w:p>
        </w:tc>
        <w:tc>
          <w:tcPr>
            <w:tcW w:w="6094" w:type="dxa"/>
            <w:gridSpan w:val="3"/>
            <w:vAlign w:val="center"/>
          </w:tcPr>
          <w:p>
            <w:pPr>
              <w:pStyle w:val="16"/>
            </w:pPr>
            <w:r>
              <w:t>执法局项目建设资金--迎国庆摆放鲜花资金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17.88</w:t>
            </w:r>
          </w:p>
        </w:tc>
        <w:tc>
          <w:tcPr>
            <w:tcW w:w="2835" w:type="dxa"/>
            <w:vAlign w:val="center"/>
          </w:tcPr>
          <w:p>
            <w:pPr>
              <w:pStyle w:val="14"/>
            </w:pPr>
            <w:r>
              <w:t>其中：财政资金</w:t>
            </w:r>
          </w:p>
        </w:tc>
        <w:tc>
          <w:tcPr>
            <w:tcW w:w="2551" w:type="dxa"/>
            <w:vAlign w:val="center"/>
          </w:tcPr>
          <w:p>
            <w:pPr>
              <w:pStyle w:val="16"/>
            </w:pPr>
            <w:r>
              <w:t>17.88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用于支付迎接国庆摆放鲜花费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rPr>
                <w:rFonts w:hint="default" w:eastAsia="方正书宋_GBK"/>
                <w:lang w:val="en-US" w:eastAsia="zh-CN"/>
              </w:rPr>
            </w:pPr>
            <w:r>
              <w:t>17.88</w:t>
            </w:r>
          </w:p>
        </w:tc>
        <w:tc>
          <w:tcPr>
            <w:tcW w:w="2835" w:type="dxa"/>
            <w:vAlign w:val="center"/>
          </w:tcPr>
          <w:p>
            <w:pPr>
              <w:jc w:val="center"/>
            </w:pPr>
            <w:r>
              <w:t>17.88</w:t>
            </w:r>
          </w:p>
        </w:tc>
        <w:tc>
          <w:tcPr>
            <w:tcW w:w="2551" w:type="dxa"/>
            <w:vAlign w:val="center"/>
          </w:tcPr>
          <w:p>
            <w:pPr>
              <w:jc w:val="center"/>
            </w:pPr>
            <w:r>
              <w:t>17.88</w:t>
            </w:r>
          </w:p>
        </w:tc>
        <w:tc>
          <w:tcPr>
            <w:tcW w:w="3543" w:type="dxa"/>
            <w:gridSpan w:val="2"/>
            <w:vAlign w:val="center"/>
          </w:tcPr>
          <w:p>
            <w:pPr>
              <w:jc w:val="center"/>
            </w:pPr>
            <w:r>
              <w:t>17.88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2"/>
              <w:rPr>
                <w:rFonts w:hint="default" w:eastAsia="宋体"/>
                <w:lang w:val="en-US" w:eastAsia="zh-CN"/>
              </w:rPr>
            </w:pPr>
            <w:r>
              <w:rPr>
                <w:rFonts w:hint="eastAsia" w:eastAsia="宋体"/>
                <w:lang w:val="en-US" w:eastAsia="zh-CN"/>
              </w:rPr>
              <w:t>通过</w:t>
            </w:r>
            <w:r>
              <w:t>摆放鲜花迎接国庆</w:t>
            </w:r>
            <w:r>
              <w:rPr>
                <w:rFonts w:hint="eastAsia" w:eastAsia="宋体"/>
                <w:lang w:eastAsia="zh-CN"/>
              </w:rPr>
              <w:t>，</w:t>
            </w:r>
            <w:r>
              <w:rPr>
                <w:rFonts w:hint="eastAsia" w:eastAsia="宋体"/>
                <w:lang w:val="en-US" w:eastAsia="zh-CN"/>
              </w:rPr>
              <w:t>营造喜悦的社会氛围，提升政府形象。</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07"/>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307" w:type="dxa"/>
            <w:vAlign w:val="center"/>
          </w:tcPr>
          <w:p>
            <w:pPr>
              <w:pStyle w:val="14"/>
            </w:pPr>
            <w:r>
              <w:t>指标值</w:t>
            </w:r>
          </w:p>
        </w:tc>
        <w:tc>
          <w:tcPr>
            <w:tcW w:w="2237"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rPr>
                <w:rFonts w:hint="eastAsia" w:eastAsia="宋体"/>
                <w:lang w:val="en-US" w:eastAsia="zh-CN"/>
              </w:rPr>
              <w:t>摆放数量</w:t>
            </w:r>
          </w:p>
        </w:tc>
        <w:tc>
          <w:tcPr>
            <w:tcW w:w="5386" w:type="dxa"/>
            <w:vAlign w:val="center"/>
          </w:tcPr>
          <w:p>
            <w:pPr>
              <w:pStyle w:val="16"/>
            </w:pPr>
            <w:r>
              <w:rPr>
                <w:rFonts w:hint="eastAsia" w:eastAsia="宋体"/>
                <w:lang w:val="en-US" w:eastAsia="zh-CN"/>
              </w:rPr>
              <w:t xml:space="preserve">  鲜花摆放数量 </w:t>
            </w:r>
          </w:p>
        </w:tc>
        <w:tc>
          <w:tcPr>
            <w:tcW w:w="1307" w:type="dxa"/>
            <w:vAlign w:val="center"/>
          </w:tcPr>
          <w:p>
            <w:pPr>
              <w:pStyle w:val="16"/>
              <w:rPr>
                <w:rFonts w:hint="default"/>
                <w:lang w:val="en-US"/>
              </w:rPr>
            </w:pPr>
            <w:r>
              <w:rPr>
                <w:rFonts w:hint="eastAsia" w:eastAsia="宋体"/>
                <w:lang w:val="en-US" w:eastAsia="zh-CN"/>
              </w:rPr>
              <w:t>≥32000盆</w:t>
            </w:r>
          </w:p>
        </w:tc>
        <w:tc>
          <w:tcPr>
            <w:tcW w:w="2237"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rPr>
                <w:rFonts w:hint="eastAsia" w:eastAsia="宋体"/>
                <w:lang w:val="en-US" w:eastAsia="zh-CN"/>
              </w:rPr>
              <w:t>鲜花完好率</w:t>
            </w:r>
          </w:p>
        </w:tc>
        <w:tc>
          <w:tcPr>
            <w:tcW w:w="5386" w:type="dxa"/>
            <w:vAlign w:val="center"/>
          </w:tcPr>
          <w:p>
            <w:pPr>
              <w:pStyle w:val="16"/>
            </w:pPr>
            <w:r>
              <w:rPr>
                <w:rFonts w:hint="eastAsia" w:eastAsia="宋体"/>
                <w:lang w:val="en-US" w:eastAsia="zh-CN"/>
              </w:rPr>
              <w:t xml:space="preserve">采购鲜花验收达标率 </w:t>
            </w:r>
          </w:p>
        </w:tc>
        <w:tc>
          <w:tcPr>
            <w:tcW w:w="1307" w:type="dxa"/>
            <w:vAlign w:val="center"/>
          </w:tcPr>
          <w:p>
            <w:pPr>
              <w:pStyle w:val="16"/>
            </w:pPr>
            <w:r>
              <w:t>100%</w:t>
            </w:r>
          </w:p>
        </w:tc>
        <w:tc>
          <w:tcPr>
            <w:tcW w:w="2237" w:type="dxa"/>
            <w:vAlign w:val="center"/>
          </w:tcPr>
          <w:p>
            <w:pPr>
              <w:pStyle w:val="2"/>
              <w:rPr>
                <w:rFonts w:hint="default" w:eastAsia="宋体"/>
                <w:lang w:val="en-US" w:eastAsia="zh-CN"/>
              </w:rPr>
            </w:pPr>
            <w:r>
              <w:rPr>
                <w:rFonts w:hint="eastAsia" w:eastAsia="宋体"/>
                <w:lang w:val="en-US" w:eastAsia="zh-CN"/>
              </w:rPr>
              <w:t>2024年工作计划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完成时间</w:t>
            </w:r>
          </w:p>
        </w:tc>
        <w:tc>
          <w:tcPr>
            <w:tcW w:w="5386" w:type="dxa"/>
            <w:vAlign w:val="center"/>
          </w:tcPr>
          <w:p>
            <w:pPr>
              <w:pStyle w:val="16"/>
            </w:pPr>
            <w:r>
              <w:rPr>
                <w:rFonts w:hint="eastAsia" w:eastAsia="宋体"/>
                <w:lang w:val="en-US" w:eastAsia="zh-CN"/>
              </w:rPr>
              <w:t xml:space="preserve"> 鲜花摆放完成时间 </w:t>
            </w:r>
          </w:p>
        </w:tc>
        <w:tc>
          <w:tcPr>
            <w:tcW w:w="1307" w:type="dxa"/>
            <w:vAlign w:val="center"/>
          </w:tcPr>
          <w:p>
            <w:pPr>
              <w:pStyle w:val="16"/>
            </w:pPr>
            <w:r>
              <w:rPr>
                <w:rFonts w:hint="eastAsia" w:eastAsia="宋体"/>
                <w:lang w:val="en-US" w:eastAsia="zh-CN"/>
              </w:rPr>
              <w:t xml:space="preserve"> 2024年3月底前   </w:t>
            </w:r>
          </w:p>
        </w:tc>
        <w:tc>
          <w:tcPr>
            <w:tcW w:w="2237" w:type="dxa"/>
            <w:vAlign w:val="center"/>
          </w:tcPr>
          <w:p>
            <w:pPr>
              <w:pStyle w:val="2"/>
              <w:rPr>
                <w:rFonts w:hint="default" w:eastAsia="宋体"/>
                <w:lang w:val="en-US" w:eastAsia="zh-CN"/>
              </w:rPr>
            </w:pPr>
            <w:r>
              <w:rPr>
                <w:rFonts w:hint="eastAsia" w:eastAsia="宋体"/>
                <w:lang w:val="en-US" w:eastAsia="zh-CN"/>
              </w:rPr>
              <w:t>2024年工作计划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rPr>
                <w:rFonts w:hint="eastAsia" w:eastAsia="宋体"/>
                <w:lang w:val="en-US" w:eastAsia="zh-CN"/>
              </w:rPr>
              <w:t>鲜花成本</w:t>
            </w:r>
          </w:p>
        </w:tc>
        <w:tc>
          <w:tcPr>
            <w:tcW w:w="5386" w:type="dxa"/>
            <w:vAlign w:val="center"/>
          </w:tcPr>
          <w:p>
            <w:pPr>
              <w:pStyle w:val="16"/>
            </w:pPr>
            <w:r>
              <w:rPr>
                <w:rFonts w:hint="eastAsia" w:eastAsia="宋体"/>
                <w:lang w:val="en-US" w:eastAsia="zh-CN"/>
              </w:rPr>
              <w:t xml:space="preserve"> 鲜花采购成本</w:t>
            </w:r>
            <w:r>
              <w:t>费用</w:t>
            </w:r>
          </w:p>
        </w:tc>
        <w:tc>
          <w:tcPr>
            <w:tcW w:w="1307" w:type="dxa"/>
            <w:vAlign w:val="center"/>
          </w:tcPr>
          <w:p>
            <w:pPr>
              <w:pStyle w:val="16"/>
              <w:rPr>
                <w:rFonts w:hint="default"/>
                <w:lang w:val="en-US"/>
              </w:rPr>
            </w:pPr>
            <w:r>
              <w:rPr>
                <w:rFonts w:hint="eastAsia" w:eastAsia="宋体"/>
                <w:lang w:val="en-US" w:eastAsia="zh-CN"/>
              </w:rPr>
              <w:t>≤5.58元/盆</w:t>
            </w:r>
          </w:p>
        </w:tc>
        <w:tc>
          <w:tcPr>
            <w:tcW w:w="2237" w:type="dxa"/>
            <w:vAlign w:val="center"/>
          </w:tcPr>
          <w:p>
            <w:pPr>
              <w:pStyle w:val="2"/>
            </w:pPr>
            <w:r>
              <w:rPr>
                <w:rFonts w:hint="eastAsia" w:eastAsia="宋体"/>
                <w:lang w:val="en-US" w:eastAsia="zh-CN"/>
              </w:rPr>
              <w:t>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307" w:type="dxa"/>
            <w:vAlign w:val="center"/>
          </w:tcPr>
          <w:p>
            <w:pPr>
              <w:pStyle w:val="16"/>
            </w:pPr>
            <w:r>
              <w:t>进一步提升城市形象</w:t>
            </w:r>
          </w:p>
        </w:tc>
        <w:tc>
          <w:tcPr>
            <w:tcW w:w="2237"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307" w:type="dxa"/>
            <w:vAlign w:val="center"/>
          </w:tcPr>
          <w:p>
            <w:pPr>
              <w:pStyle w:val="16"/>
            </w:pPr>
            <w:r>
              <w:t>≥90%</w:t>
            </w:r>
          </w:p>
        </w:tc>
        <w:tc>
          <w:tcPr>
            <w:tcW w:w="2237"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143</w:t>
      </w:r>
      <w:r>
        <w:rPr>
          <w:rFonts w:hint="eastAsia" w:ascii="楷体" w:hAnsi="楷体" w:eastAsia="楷体" w:cs="楷体"/>
          <w:b w:val="0"/>
          <w:bCs/>
          <w:color w:val="000000"/>
          <w:sz w:val="32"/>
          <w:szCs w:val="32"/>
        </w:rPr>
        <w:t>、执法局项目建设资金--雨污分流改造一期工程（三阶段）五标段工程费绩效目标表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13060524P00464810043K</w:t>
            </w:r>
          </w:p>
        </w:tc>
        <w:tc>
          <w:tcPr>
            <w:tcW w:w="2835" w:type="dxa"/>
            <w:vAlign w:val="center"/>
          </w:tcPr>
          <w:p>
            <w:pPr>
              <w:pStyle w:val="14"/>
            </w:pPr>
            <w:r>
              <w:t>项目名称</w:t>
            </w:r>
          </w:p>
        </w:tc>
        <w:tc>
          <w:tcPr>
            <w:tcW w:w="6094" w:type="dxa"/>
            <w:gridSpan w:val="3"/>
            <w:vAlign w:val="center"/>
          </w:tcPr>
          <w:p>
            <w:pPr>
              <w:pStyle w:val="16"/>
            </w:pPr>
            <w:r>
              <w:t>执法局项目建设资金--雨污分流改造一期工程（三阶段）五标段工程费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809.00</w:t>
            </w:r>
          </w:p>
        </w:tc>
        <w:tc>
          <w:tcPr>
            <w:tcW w:w="2835" w:type="dxa"/>
            <w:vAlign w:val="center"/>
          </w:tcPr>
          <w:p>
            <w:pPr>
              <w:pStyle w:val="14"/>
            </w:pPr>
            <w:r>
              <w:t>其中：财政资金</w:t>
            </w:r>
          </w:p>
        </w:tc>
        <w:tc>
          <w:tcPr>
            <w:tcW w:w="2551" w:type="dxa"/>
            <w:vAlign w:val="center"/>
          </w:tcPr>
          <w:p>
            <w:pPr>
              <w:pStyle w:val="16"/>
            </w:pPr>
            <w:r>
              <w:t>809.00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用于支付雨污分流工程款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jc w:val="center"/>
              <w:rPr>
                <w:rFonts w:hint="default" w:eastAsia="方正书宋_GBK"/>
                <w:lang w:val="en-US" w:eastAsia="zh-CN"/>
              </w:rPr>
            </w:pPr>
            <w:r>
              <w:t>809.00</w:t>
            </w:r>
          </w:p>
        </w:tc>
        <w:tc>
          <w:tcPr>
            <w:tcW w:w="2835" w:type="dxa"/>
            <w:vAlign w:val="center"/>
          </w:tcPr>
          <w:p>
            <w:pPr>
              <w:jc w:val="center"/>
            </w:pPr>
            <w:r>
              <w:t>809.00</w:t>
            </w:r>
          </w:p>
        </w:tc>
        <w:tc>
          <w:tcPr>
            <w:tcW w:w="2551" w:type="dxa"/>
            <w:vAlign w:val="center"/>
          </w:tcPr>
          <w:p>
            <w:pPr>
              <w:jc w:val="center"/>
            </w:pPr>
            <w:r>
              <w:t>809.00</w:t>
            </w:r>
          </w:p>
        </w:tc>
        <w:tc>
          <w:tcPr>
            <w:tcW w:w="3543" w:type="dxa"/>
            <w:gridSpan w:val="2"/>
            <w:vAlign w:val="center"/>
          </w:tcPr>
          <w:p>
            <w:pPr>
              <w:jc w:val="center"/>
            </w:pPr>
            <w:r>
              <w:t>809.00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1.实施雨污分流工程，铺设雨水管网，加快城市设施建设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79" w:type="dxa"/>
            <w:vAlign w:val="center"/>
          </w:tcPr>
          <w:p>
            <w:pPr>
              <w:pStyle w:val="14"/>
            </w:pPr>
            <w:r>
              <w:t>指标值</w:t>
            </w:r>
          </w:p>
        </w:tc>
        <w:tc>
          <w:tcPr>
            <w:tcW w:w="1965"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rPr>
                <w:rFonts w:hint="eastAsia" w:eastAsia="宋体"/>
                <w:lang w:val="en-US" w:eastAsia="zh-CN"/>
              </w:rPr>
              <w:t xml:space="preserve">雨水管网长度   </w:t>
            </w:r>
          </w:p>
        </w:tc>
        <w:tc>
          <w:tcPr>
            <w:tcW w:w="5386" w:type="dxa"/>
            <w:vAlign w:val="center"/>
          </w:tcPr>
          <w:p>
            <w:pPr>
              <w:pStyle w:val="16"/>
            </w:pPr>
            <w:r>
              <w:rPr>
                <w:rFonts w:hint="eastAsia" w:eastAsia="宋体"/>
                <w:lang w:val="en-US" w:eastAsia="zh-CN"/>
              </w:rPr>
              <w:t>铺设雨水管网长度</w:t>
            </w:r>
          </w:p>
        </w:tc>
        <w:tc>
          <w:tcPr>
            <w:tcW w:w="1579" w:type="dxa"/>
            <w:vAlign w:val="center"/>
          </w:tcPr>
          <w:p>
            <w:pPr>
              <w:pStyle w:val="2"/>
              <w:rPr>
                <w:rFonts w:hint="default" w:eastAsia="宋体"/>
                <w:lang w:val="en-US" w:eastAsia="zh-CN"/>
              </w:rPr>
            </w:pPr>
            <w:r>
              <w:rPr>
                <w:rFonts w:hint="eastAsia" w:eastAsia="宋体"/>
                <w:lang w:val="en-US" w:eastAsia="zh-CN"/>
              </w:rPr>
              <w:t>≥31.628公里</w:t>
            </w:r>
          </w:p>
          <w:p>
            <w:pPr>
              <w:pStyle w:val="16"/>
            </w:pPr>
          </w:p>
        </w:tc>
        <w:tc>
          <w:tcPr>
            <w:tcW w:w="1965"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工程质量合格率</w:t>
            </w:r>
          </w:p>
        </w:tc>
        <w:tc>
          <w:tcPr>
            <w:tcW w:w="1579" w:type="dxa"/>
            <w:vAlign w:val="center"/>
          </w:tcPr>
          <w:p>
            <w:pPr>
              <w:pStyle w:val="16"/>
            </w:pPr>
            <w:r>
              <w:t>100%</w:t>
            </w:r>
          </w:p>
        </w:tc>
        <w:tc>
          <w:tcPr>
            <w:tcW w:w="1965" w:type="dxa"/>
            <w:vAlign w:val="center"/>
          </w:tcPr>
          <w:p>
            <w:pPr>
              <w:pStyle w:val="2"/>
              <w:rPr>
                <w:rFonts w:hint="default" w:eastAsia="宋体"/>
                <w:sz w:val="21"/>
                <w:szCs w:val="21"/>
                <w:lang w:val="en-US" w:eastAsia="zh-CN"/>
              </w:rPr>
            </w:pPr>
            <w:r>
              <w:rPr>
                <w:rFonts w:hint="eastAsia" w:eastAsia="宋体"/>
                <w:sz w:val="21"/>
                <w:szCs w:val="21"/>
                <w:lang w:val="en-US" w:eastAsia="zh-CN"/>
              </w:rPr>
              <w:t>2024年工作计划</w:t>
            </w:r>
          </w:p>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完工时间</w:t>
            </w:r>
          </w:p>
        </w:tc>
        <w:tc>
          <w:tcPr>
            <w:tcW w:w="5386" w:type="dxa"/>
            <w:vAlign w:val="center"/>
          </w:tcPr>
          <w:p>
            <w:pPr>
              <w:pStyle w:val="16"/>
            </w:pPr>
            <w:r>
              <w:rPr>
                <w:rFonts w:hint="eastAsia" w:eastAsia="宋体"/>
                <w:lang w:val="en-US" w:eastAsia="zh-CN"/>
              </w:rPr>
              <w:t>官网铺设完工时间</w:t>
            </w:r>
          </w:p>
        </w:tc>
        <w:tc>
          <w:tcPr>
            <w:tcW w:w="1579" w:type="dxa"/>
            <w:vAlign w:val="center"/>
          </w:tcPr>
          <w:p>
            <w:pPr>
              <w:pStyle w:val="16"/>
            </w:pPr>
            <w:r>
              <w:rPr>
                <w:rFonts w:hint="eastAsia" w:eastAsia="宋体"/>
                <w:lang w:val="en-US" w:eastAsia="zh-CN"/>
              </w:rPr>
              <w:t xml:space="preserve">2024年3月底前  </w:t>
            </w:r>
          </w:p>
        </w:tc>
        <w:tc>
          <w:tcPr>
            <w:tcW w:w="1965" w:type="dxa"/>
            <w:vAlign w:val="center"/>
          </w:tcPr>
          <w:p>
            <w:pPr>
              <w:pStyle w:val="2"/>
              <w:rPr>
                <w:rFonts w:hint="default" w:eastAsia="宋体"/>
                <w:sz w:val="21"/>
                <w:szCs w:val="21"/>
                <w:lang w:val="en-US" w:eastAsia="zh-CN"/>
              </w:rPr>
            </w:pPr>
            <w:r>
              <w:rPr>
                <w:rFonts w:hint="eastAsia" w:eastAsia="宋体"/>
                <w:sz w:val="21"/>
                <w:szCs w:val="21"/>
                <w:lang w:val="en-US" w:eastAsia="zh-CN"/>
              </w:rPr>
              <w:t>2024年工作计划</w:t>
            </w:r>
          </w:p>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工程费</w:t>
            </w:r>
          </w:p>
        </w:tc>
        <w:tc>
          <w:tcPr>
            <w:tcW w:w="5386" w:type="dxa"/>
            <w:vAlign w:val="center"/>
          </w:tcPr>
          <w:p>
            <w:pPr>
              <w:pStyle w:val="16"/>
            </w:pPr>
            <w:r>
              <w:t>工程费</w:t>
            </w:r>
          </w:p>
        </w:tc>
        <w:tc>
          <w:tcPr>
            <w:tcW w:w="1579" w:type="dxa"/>
            <w:vAlign w:val="center"/>
          </w:tcPr>
          <w:p>
            <w:pPr>
              <w:pStyle w:val="16"/>
            </w:pPr>
            <w:r>
              <w:t>809万元</w:t>
            </w:r>
          </w:p>
        </w:tc>
        <w:tc>
          <w:tcPr>
            <w:tcW w:w="1965" w:type="dxa"/>
            <w:vAlign w:val="center"/>
          </w:tcPr>
          <w:p>
            <w:pPr>
              <w:pStyle w:val="2"/>
              <w:rPr>
                <w:rFonts w:hint="default" w:eastAsia="宋体"/>
                <w:sz w:val="21"/>
                <w:szCs w:val="21"/>
                <w:lang w:val="en-US" w:eastAsia="zh-CN"/>
              </w:rPr>
            </w:pPr>
            <w:r>
              <w:rPr>
                <w:rFonts w:hint="eastAsia" w:eastAsia="宋体"/>
                <w:sz w:val="21"/>
                <w:szCs w:val="21"/>
                <w:lang w:val="en-US" w:eastAsia="zh-CN"/>
              </w:rPr>
              <w:t>2024年工作计划</w:t>
            </w:r>
          </w:p>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579" w:type="dxa"/>
            <w:vAlign w:val="center"/>
          </w:tcPr>
          <w:p>
            <w:pPr>
              <w:pStyle w:val="16"/>
            </w:pPr>
            <w:r>
              <w:t>进一步提升城市形象</w:t>
            </w:r>
          </w:p>
        </w:tc>
        <w:tc>
          <w:tcPr>
            <w:tcW w:w="1965"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579" w:type="dxa"/>
            <w:vAlign w:val="center"/>
          </w:tcPr>
          <w:p>
            <w:pPr>
              <w:pStyle w:val="16"/>
            </w:pPr>
            <w:r>
              <w:t>≥90%</w:t>
            </w:r>
          </w:p>
        </w:tc>
        <w:tc>
          <w:tcPr>
            <w:tcW w:w="1965"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144</w:t>
      </w:r>
      <w:r>
        <w:rPr>
          <w:rFonts w:hint="eastAsia" w:ascii="楷体" w:hAnsi="楷体" w:eastAsia="楷体" w:cs="楷体"/>
          <w:b w:val="0"/>
          <w:bCs/>
          <w:color w:val="000000"/>
          <w:sz w:val="32"/>
          <w:szCs w:val="32"/>
        </w:rPr>
        <w:t>、执法局项目建设资金--智慧管网建设工程（监理费）绩效目标表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13060524P00464810017E</w:t>
            </w:r>
          </w:p>
        </w:tc>
        <w:tc>
          <w:tcPr>
            <w:tcW w:w="2835" w:type="dxa"/>
            <w:vAlign w:val="center"/>
          </w:tcPr>
          <w:p>
            <w:pPr>
              <w:pStyle w:val="14"/>
            </w:pPr>
            <w:r>
              <w:t>项目名称</w:t>
            </w:r>
          </w:p>
        </w:tc>
        <w:tc>
          <w:tcPr>
            <w:tcW w:w="6094" w:type="dxa"/>
            <w:gridSpan w:val="3"/>
            <w:vAlign w:val="center"/>
          </w:tcPr>
          <w:p>
            <w:pPr>
              <w:pStyle w:val="16"/>
            </w:pPr>
            <w:r>
              <w:t>执法局项目建设资金--智慧管网建设工程（监理费）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26.00</w:t>
            </w:r>
          </w:p>
        </w:tc>
        <w:tc>
          <w:tcPr>
            <w:tcW w:w="2835" w:type="dxa"/>
            <w:vAlign w:val="center"/>
          </w:tcPr>
          <w:p>
            <w:pPr>
              <w:pStyle w:val="14"/>
            </w:pPr>
            <w:r>
              <w:t>其中：财政资金</w:t>
            </w:r>
          </w:p>
        </w:tc>
        <w:tc>
          <w:tcPr>
            <w:tcW w:w="2551" w:type="dxa"/>
            <w:vAlign w:val="center"/>
          </w:tcPr>
          <w:p>
            <w:pPr>
              <w:pStyle w:val="16"/>
            </w:pPr>
            <w:r>
              <w:t>26.00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用于支付智慧管网建设工程进行监理费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26</w:t>
            </w:r>
          </w:p>
        </w:tc>
        <w:tc>
          <w:tcPr>
            <w:tcW w:w="2835" w:type="dxa"/>
            <w:vAlign w:val="center"/>
          </w:tcPr>
          <w:p>
            <w:pPr>
              <w:jc w:val="center"/>
              <w:rPr>
                <w:rFonts w:hint="default" w:eastAsia="方正书宋_GBK"/>
                <w:lang w:val="en-US" w:eastAsia="zh-CN"/>
              </w:rPr>
            </w:pPr>
            <w:r>
              <w:rPr>
                <w:rFonts w:hint="eastAsia"/>
                <w:lang w:val="en-US" w:eastAsia="zh-CN"/>
              </w:rPr>
              <w:t>26</w:t>
            </w:r>
          </w:p>
        </w:tc>
        <w:tc>
          <w:tcPr>
            <w:tcW w:w="2551" w:type="dxa"/>
            <w:vAlign w:val="center"/>
          </w:tcPr>
          <w:p>
            <w:pPr>
              <w:jc w:val="center"/>
            </w:pPr>
            <w:r>
              <w:rPr>
                <w:rFonts w:hint="eastAsia"/>
                <w:lang w:val="en-US" w:eastAsia="zh-CN"/>
              </w:rPr>
              <w:t>26</w:t>
            </w:r>
          </w:p>
        </w:tc>
        <w:tc>
          <w:tcPr>
            <w:tcW w:w="3543" w:type="dxa"/>
            <w:gridSpan w:val="2"/>
            <w:vAlign w:val="center"/>
          </w:tcPr>
          <w:p>
            <w:pPr>
              <w:jc w:val="center"/>
            </w:pPr>
            <w:r>
              <w:rPr>
                <w:rFonts w:hint="eastAsia"/>
                <w:lang w:val="en-US" w:eastAsia="zh-CN"/>
              </w:rPr>
              <w:t>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1.对智慧管网建设工程进行监理服务，完成项目监理工作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85" w:type="dxa"/>
            <w:vAlign w:val="center"/>
          </w:tcPr>
          <w:p>
            <w:pPr>
              <w:pStyle w:val="14"/>
            </w:pPr>
            <w:r>
              <w:t>指标值</w:t>
            </w:r>
          </w:p>
        </w:tc>
        <w:tc>
          <w:tcPr>
            <w:tcW w:w="185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项目数量</w:t>
            </w:r>
          </w:p>
        </w:tc>
        <w:tc>
          <w:tcPr>
            <w:tcW w:w="5386" w:type="dxa"/>
            <w:vAlign w:val="center"/>
          </w:tcPr>
          <w:p>
            <w:pPr>
              <w:pStyle w:val="16"/>
            </w:pPr>
            <w:r>
              <w:t>项目数量</w:t>
            </w:r>
          </w:p>
        </w:tc>
        <w:tc>
          <w:tcPr>
            <w:tcW w:w="1685" w:type="dxa"/>
            <w:vAlign w:val="center"/>
          </w:tcPr>
          <w:p>
            <w:pPr>
              <w:pStyle w:val="16"/>
            </w:pPr>
            <w:r>
              <w:t>1项</w:t>
            </w:r>
          </w:p>
        </w:tc>
        <w:tc>
          <w:tcPr>
            <w:tcW w:w="1859" w:type="dxa"/>
            <w:vAlign w:val="center"/>
          </w:tcPr>
          <w:p>
            <w:pPr>
              <w:pStyle w:val="16"/>
            </w:pPr>
            <w:r>
              <w:t>项目合同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rPr>
                <w:rFonts w:hint="eastAsia" w:eastAsia="宋体"/>
                <w:lang w:val="en-US" w:eastAsia="zh-CN"/>
              </w:rPr>
              <w:t>工程质量达标率</w:t>
            </w:r>
          </w:p>
        </w:tc>
        <w:tc>
          <w:tcPr>
            <w:tcW w:w="5386" w:type="dxa"/>
            <w:vAlign w:val="center"/>
          </w:tcPr>
          <w:p>
            <w:pPr>
              <w:pStyle w:val="16"/>
            </w:pPr>
            <w:r>
              <w:rPr>
                <w:rFonts w:hint="eastAsia" w:eastAsia="宋体"/>
                <w:lang w:val="en-US" w:eastAsia="zh-CN"/>
              </w:rPr>
              <w:t>工程质量合格率</w:t>
            </w:r>
          </w:p>
        </w:tc>
        <w:tc>
          <w:tcPr>
            <w:tcW w:w="1685" w:type="dxa"/>
            <w:vAlign w:val="center"/>
          </w:tcPr>
          <w:p>
            <w:pPr>
              <w:pStyle w:val="16"/>
            </w:pPr>
            <w:r>
              <w:t>100%</w:t>
            </w:r>
          </w:p>
        </w:tc>
        <w:tc>
          <w:tcPr>
            <w:tcW w:w="1859" w:type="dxa"/>
            <w:vAlign w:val="center"/>
          </w:tcPr>
          <w:p>
            <w:pPr>
              <w:pStyle w:val="16"/>
              <w:rPr>
                <w:rFonts w:hint="default" w:eastAsia="方正书宋_GBK"/>
                <w:lang w:val="en-US" w:eastAsia="zh-CN"/>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完成时间  </w:t>
            </w:r>
          </w:p>
        </w:tc>
        <w:tc>
          <w:tcPr>
            <w:tcW w:w="5386" w:type="dxa"/>
            <w:vAlign w:val="center"/>
          </w:tcPr>
          <w:p>
            <w:pPr>
              <w:pStyle w:val="16"/>
            </w:pPr>
            <w:r>
              <w:rPr>
                <w:rFonts w:hint="eastAsia" w:eastAsia="宋体"/>
                <w:lang w:val="en-US" w:eastAsia="zh-CN"/>
              </w:rPr>
              <w:t xml:space="preserve">监理服务完成时间 </w:t>
            </w:r>
          </w:p>
        </w:tc>
        <w:tc>
          <w:tcPr>
            <w:tcW w:w="1685" w:type="dxa"/>
            <w:vAlign w:val="center"/>
          </w:tcPr>
          <w:p>
            <w:pPr>
              <w:pStyle w:val="16"/>
            </w:pPr>
            <w:r>
              <w:rPr>
                <w:rFonts w:hint="eastAsia" w:eastAsia="宋体"/>
                <w:lang w:val="en-US" w:eastAsia="zh-CN"/>
              </w:rPr>
              <w:t xml:space="preserve">2024年3月底前 </w:t>
            </w:r>
          </w:p>
        </w:tc>
        <w:tc>
          <w:tcPr>
            <w:tcW w:w="1859"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监理费</w:t>
            </w:r>
          </w:p>
        </w:tc>
        <w:tc>
          <w:tcPr>
            <w:tcW w:w="5386" w:type="dxa"/>
            <w:vAlign w:val="center"/>
          </w:tcPr>
          <w:p>
            <w:pPr>
              <w:pStyle w:val="16"/>
            </w:pPr>
            <w:r>
              <w:t>监理费</w:t>
            </w:r>
          </w:p>
        </w:tc>
        <w:tc>
          <w:tcPr>
            <w:tcW w:w="1685" w:type="dxa"/>
            <w:vAlign w:val="center"/>
          </w:tcPr>
          <w:p>
            <w:pPr>
              <w:pStyle w:val="16"/>
            </w:pPr>
            <w:r>
              <w:rPr>
                <w:rFonts w:hint="eastAsia" w:ascii="宋体" w:hAnsi="宋体" w:eastAsia="宋体" w:cs="宋体"/>
              </w:rPr>
              <w:t>≦</w:t>
            </w:r>
            <w:r>
              <w:t>26万元</w:t>
            </w:r>
          </w:p>
        </w:tc>
        <w:tc>
          <w:tcPr>
            <w:tcW w:w="1859" w:type="dxa"/>
            <w:vAlign w:val="center"/>
          </w:tcPr>
          <w:p>
            <w:pPr>
              <w:pStyle w:val="2"/>
              <w:rPr>
                <w:rFonts w:hint="default" w:eastAsia="宋体"/>
                <w:lang w:val="en-US" w:eastAsia="zh-CN"/>
              </w:rPr>
            </w:pPr>
            <w:r>
              <w:rPr>
                <w:rFonts w:hint="eastAsia" w:eastAsia="宋体"/>
                <w:lang w:val="en-US" w:eastAsia="zh-CN"/>
              </w:rPr>
              <w:t xml:space="preserve"> 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685" w:type="dxa"/>
            <w:vAlign w:val="center"/>
          </w:tcPr>
          <w:p>
            <w:pPr>
              <w:pStyle w:val="16"/>
            </w:pPr>
            <w:r>
              <w:t>进一步提升城市形象</w:t>
            </w:r>
          </w:p>
        </w:tc>
        <w:tc>
          <w:tcPr>
            <w:tcW w:w="1859"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685" w:type="dxa"/>
            <w:vAlign w:val="center"/>
          </w:tcPr>
          <w:p>
            <w:pPr>
              <w:pStyle w:val="16"/>
            </w:pPr>
            <w:r>
              <w:t>≥90%</w:t>
            </w:r>
          </w:p>
        </w:tc>
        <w:tc>
          <w:tcPr>
            <w:tcW w:w="1859"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145</w:t>
      </w:r>
      <w:r>
        <w:rPr>
          <w:rFonts w:hint="eastAsia" w:ascii="楷体" w:hAnsi="楷体" w:eastAsia="楷体" w:cs="楷体"/>
          <w:b w:val="0"/>
          <w:bCs/>
          <w:color w:val="000000"/>
          <w:sz w:val="32"/>
          <w:szCs w:val="32"/>
        </w:rPr>
        <w:t>、执法局项目建设资金--综合垃圾压缩转运站建设项目（勘察设计费、监理费）绩效目标表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13060524P004648100182</w:t>
            </w:r>
          </w:p>
        </w:tc>
        <w:tc>
          <w:tcPr>
            <w:tcW w:w="2835" w:type="dxa"/>
            <w:vAlign w:val="center"/>
          </w:tcPr>
          <w:p>
            <w:pPr>
              <w:pStyle w:val="14"/>
            </w:pPr>
            <w:r>
              <w:t>项目名称</w:t>
            </w:r>
          </w:p>
        </w:tc>
        <w:tc>
          <w:tcPr>
            <w:tcW w:w="6094" w:type="dxa"/>
            <w:gridSpan w:val="3"/>
            <w:vAlign w:val="center"/>
          </w:tcPr>
          <w:p>
            <w:pPr>
              <w:pStyle w:val="16"/>
            </w:pPr>
            <w:r>
              <w:t>执法局项目建设资金--综合垃圾压缩转运站建设项目（勘察设计费、监理费）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94.50</w:t>
            </w:r>
          </w:p>
        </w:tc>
        <w:tc>
          <w:tcPr>
            <w:tcW w:w="2835" w:type="dxa"/>
            <w:vAlign w:val="center"/>
          </w:tcPr>
          <w:p>
            <w:pPr>
              <w:pStyle w:val="14"/>
            </w:pPr>
            <w:r>
              <w:t>其中：财政资金</w:t>
            </w:r>
          </w:p>
        </w:tc>
        <w:tc>
          <w:tcPr>
            <w:tcW w:w="2551" w:type="dxa"/>
            <w:vAlign w:val="center"/>
          </w:tcPr>
          <w:p>
            <w:pPr>
              <w:pStyle w:val="16"/>
            </w:pPr>
            <w:r>
              <w:t>94.50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用于综合垃圾压缩转运站建设项目勘察设计、监理费用。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94.5</w:t>
            </w:r>
          </w:p>
        </w:tc>
        <w:tc>
          <w:tcPr>
            <w:tcW w:w="2835" w:type="dxa"/>
            <w:vAlign w:val="center"/>
          </w:tcPr>
          <w:p>
            <w:pPr>
              <w:jc w:val="center"/>
            </w:pPr>
            <w:r>
              <w:rPr>
                <w:rFonts w:hint="eastAsia"/>
                <w:lang w:val="en-US" w:eastAsia="zh-CN"/>
              </w:rPr>
              <w:t>94.5</w:t>
            </w:r>
          </w:p>
        </w:tc>
        <w:tc>
          <w:tcPr>
            <w:tcW w:w="2551" w:type="dxa"/>
            <w:vAlign w:val="center"/>
          </w:tcPr>
          <w:p>
            <w:pPr>
              <w:jc w:val="center"/>
            </w:pPr>
            <w:r>
              <w:rPr>
                <w:rFonts w:hint="eastAsia"/>
                <w:lang w:val="en-US" w:eastAsia="zh-CN"/>
              </w:rPr>
              <w:t>94.5</w:t>
            </w:r>
          </w:p>
        </w:tc>
        <w:tc>
          <w:tcPr>
            <w:tcW w:w="3543" w:type="dxa"/>
            <w:gridSpan w:val="2"/>
            <w:vAlign w:val="center"/>
          </w:tcPr>
          <w:p>
            <w:pPr>
              <w:jc w:val="center"/>
            </w:pPr>
            <w:r>
              <w:rPr>
                <w:rFonts w:hint="eastAsia"/>
                <w:lang w:val="en-US" w:eastAsia="zh-CN"/>
              </w:rPr>
              <w:t>94.5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1.通过支付综合垃圾压缩转运站建设工程监理、勘察设计费，加强对工程质量监督，保障工程施工质量、设计符合要求。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43"/>
        <w:gridCol w:w="2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443" w:type="dxa"/>
            <w:vAlign w:val="center"/>
          </w:tcPr>
          <w:p>
            <w:pPr>
              <w:pStyle w:val="14"/>
            </w:pPr>
            <w:r>
              <w:t>指标值</w:t>
            </w:r>
          </w:p>
        </w:tc>
        <w:tc>
          <w:tcPr>
            <w:tcW w:w="210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工程监理项目数量</w:t>
            </w:r>
          </w:p>
        </w:tc>
        <w:tc>
          <w:tcPr>
            <w:tcW w:w="5386" w:type="dxa"/>
            <w:vAlign w:val="center"/>
          </w:tcPr>
          <w:p>
            <w:pPr>
              <w:pStyle w:val="16"/>
            </w:pPr>
            <w:r>
              <w:t>工程监理项目数量</w:t>
            </w:r>
          </w:p>
        </w:tc>
        <w:tc>
          <w:tcPr>
            <w:tcW w:w="1443" w:type="dxa"/>
            <w:vAlign w:val="center"/>
          </w:tcPr>
          <w:p>
            <w:pPr>
              <w:pStyle w:val="16"/>
            </w:pPr>
            <w:r>
              <w:t>1项</w:t>
            </w:r>
          </w:p>
        </w:tc>
        <w:tc>
          <w:tcPr>
            <w:tcW w:w="2101" w:type="dxa"/>
            <w:vAlign w:val="center"/>
          </w:tcPr>
          <w:p>
            <w:pPr>
              <w:pStyle w:val="16"/>
            </w:pPr>
            <w: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勘察设计项目数量</w:t>
            </w:r>
          </w:p>
        </w:tc>
        <w:tc>
          <w:tcPr>
            <w:tcW w:w="5386" w:type="dxa"/>
            <w:vAlign w:val="center"/>
          </w:tcPr>
          <w:p>
            <w:pPr>
              <w:pStyle w:val="16"/>
            </w:pPr>
            <w:r>
              <w:t>勘察设计项目数量</w:t>
            </w:r>
          </w:p>
        </w:tc>
        <w:tc>
          <w:tcPr>
            <w:tcW w:w="1443" w:type="dxa"/>
            <w:vAlign w:val="center"/>
          </w:tcPr>
          <w:p>
            <w:pPr>
              <w:pStyle w:val="16"/>
            </w:pPr>
            <w:r>
              <w:t>1项</w:t>
            </w:r>
          </w:p>
        </w:tc>
        <w:tc>
          <w:tcPr>
            <w:tcW w:w="2101" w:type="dxa"/>
            <w:vAlign w:val="center"/>
          </w:tcPr>
          <w:p>
            <w:pPr>
              <w:pStyle w:val="16"/>
            </w:pPr>
            <w:r>
              <w:t>勘察设计合同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项目质量达标率</w:t>
            </w:r>
          </w:p>
        </w:tc>
        <w:tc>
          <w:tcPr>
            <w:tcW w:w="5386" w:type="dxa"/>
            <w:vAlign w:val="center"/>
          </w:tcPr>
          <w:p>
            <w:pPr>
              <w:pStyle w:val="16"/>
            </w:pPr>
            <w:r>
              <w:t>项目质量达标率</w:t>
            </w:r>
          </w:p>
        </w:tc>
        <w:tc>
          <w:tcPr>
            <w:tcW w:w="1443" w:type="dxa"/>
            <w:vAlign w:val="center"/>
          </w:tcPr>
          <w:p>
            <w:pPr>
              <w:pStyle w:val="16"/>
            </w:pPr>
            <w:r>
              <w:t>100%</w:t>
            </w:r>
          </w:p>
        </w:tc>
        <w:tc>
          <w:tcPr>
            <w:tcW w:w="2101"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工作完成时间   </w:t>
            </w:r>
          </w:p>
        </w:tc>
        <w:tc>
          <w:tcPr>
            <w:tcW w:w="5386" w:type="dxa"/>
            <w:vAlign w:val="center"/>
          </w:tcPr>
          <w:p>
            <w:pPr>
              <w:pStyle w:val="16"/>
            </w:pPr>
            <w:r>
              <w:rPr>
                <w:rFonts w:hint="eastAsia" w:eastAsia="宋体"/>
                <w:lang w:val="en-US" w:eastAsia="zh-CN"/>
              </w:rPr>
              <w:t xml:space="preserve">  工程完成时间    </w:t>
            </w:r>
          </w:p>
        </w:tc>
        <w:tc>
          <w:tcPr>
            <w:tcW w:w="1443" w:type="dxa"/>
            <w:vAlign w:val="center"/>
          </w:tcPr>
          <w:p>
            <w:pPr>
              <w:pStyle w:val="16"/>
            </w:pPr>
            <w:r>
              <w:rPr>
                <w:rFonts w:hint="eastAsia" w:eastAsia="宋体"/>
                <w:lang w:val="en-US" w:eastAsia="zh-CN"/>
              </w:rPr>
              <w:t>2024年3月底前</w:t>
            </w:r>
          </w:p>
        </w:tc>
        <w:tc>
          <w:tcPr>
            <w:tcW w:w="2101"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项目前期费用</w:t>
            </w:r>
          </w:p>
        </w:tc>
        <w:tc>
          <w:tcPr>
            <w:tcW w:w="5386" w:type="dxa"/>
            <w:vAlign w:val="center"/>
          </w:tcPr>
          <w:p>
            <w:pPr>
              <w:pStyle w:val="16"/>
            </w:pPr>
            <w:r>
              <w:t>项目勘察设计、监理费用情况</w:t>
            </w:r>
          </w:p>
        </w:tc>
        <w:tc>
          <w:tcPr>
            <w:tcW w:w="1443" w:type="dxa"/>
            <w:vAlign w:val="center"/>
          </w:tcPr>
          <w:p>
            <w:pPr>
              <w:pStyle w:val="16"/>
            </w:pPr>
            <w:r>
              <w:rPr>
                <w:rFonts w:hint="eastAsia" w:ascii="宋体" w:hAnsi="宋体" w:eastAsia="宋体" w:cs="宋体"/>
              </w:rPr>
              <w:t>≦</w:t>
            </w:r>
            <w:r>
              <w:t>94.5万元</w:t>
            </w:r>
          </w:p>
        </w:tc>
        <w:tc>
          <w:tcPr>
            <w:tcW w:w="2101" w:type="dxa"/>
            <w:vAlign w:val="center"/>
          </w:tcPr>
          <w:p>
            <w:pPr>
              <w:pStyle w:val="2"/>
              <w:rPr>
                <w:rFonts w:hint="default" w:eastAsia="宋体"/>
                <w:lang w:val="en-US" w:eastAsia="zh-CN"/>
              </w:rPr>
            </w:pPr>
            <w:r>
              <w:rPr>
                <w:rFonts w:hint="eastAsia" w:eastAsia="宋体"/>
                <w:lang w:val="en-US" w:eastAsia="zh-CN"/>
              </w:rPr>
              <w:t>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加快城市发展，提升城市形象</w:t>
            </w:r>
          </w:p>
        </w:tc>
        <w:tc>
          <w:tcPr>
            <w:tcW w:w="1443" w:type="dxa"/>
            <w:vAlign w:val="center"/>
          </w:tcPr>
          <w:p>
            <w:pPr>
              <w:pStyle w:val="16"/>
            </w:pPr>
            <w:r>
              <w:t>进一步提升城市形象</w:t>
            </w:r>
          </w:p>
        </w:tc>
        <w:tc>
          <w:tcPr>
            <w:tcW w:w="2101"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反映单位满意度情况</w:t>
            </w:r>
          </w:p>
        </w:tc>
        <w:tc>
          <w:tcPr>
            <w:tcW w:w="1443" w:type="dxa"/>
            <w:vAlign w:val="center"/>
          </w:tcPr>
          <w:p>
            <w:pPr>
              <w:pStyle w:val="16"/>
            </w:pPr>
            <w:r>
              <w:t>≥90%</w:t>
            </w:r>
          </w:p>
        </w:tc>
        <w:tc>
          <w:tcPr>
            <w:tcW w:w="2101"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146</w:t>
      </w:r>
      <w:r>
        <w:rPr>
          <w:rFonts w:hint="eastAsia" w:ascii="楷体" w:hAnsi="楷体" w:eastAsia="楷体" w:cs="楷体"/>
          <w:b w:val="0"/>
          <w:bCs/>
          <w:color w:val="000000"/>
          <w:sz w:val="32"/>
          <w:szCs w:val="32"/>
        </w:rPr>
        <w:t>、执法局项目建设资金--芙蓉公园日常养护管理项目编制造价咨询服务费绩效目标表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13060524P00464810033P</w:t>
            </w:r>
          </w:p>
        </w:tc>
        <w:tc>
          <w:tcPr>
            <w:tcW w:w="2835" w:type="dxa"/>
            <w:vAlign w:val="center"/>
          </w:tcPr>
          <w:p>
            <w:pPr>
              <w:pStyle w:val="14"/>
            </w:pPr>
            <w:r>
              <w:t>项目名称</w:t>
            </w:r>
          </w:p>
        </w:tc>
        <w:tc>
          <w:tcPr>
            <w:tcW w:w="6094" w:type="dxa"/>
            <w:gridSpan w:val="3"/>
            <w:vAlign w:val="center"/>
          </w:tcPr>
          <w:p>
            <w:pPr>
              <w:pStyle w:val="16"/>
            </w:pPr>
            <w:r>
              <w:t>执法局项目建设资金--芙蓉公园日常养护管理项目编制造价咨询服务费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0.45</w:t>
            </w:r>
          </w:p>
        </w:tc>
        <w:tc>
          <w:tcPr>
            <w:tcW w:w="2835" w:type="dxa"/>
            <w:vAlign w:val="center"/>
          </w:tcPr>
          <w:p>
            <w:pPr>
              <w:pStyle w:val="14"/>
            </w:pPr>
            <w:r>
              <w:t>其中：财政资金</w:t>
            </w:r>
          </w:p>
        </w:tc>
        <w:tc>
          <w:tcPr>
            <w:tcW w:w="2551" w:type="dxa"/>
            <w:vAlign w:val="center"/>
          </w:tcPr>
          <w:p>
            <w:pPr>
              <w:pStyle w:val="16"/>
            </w:pPr>
            <w:r>
              <w:t>0.45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用于支付芙蓉公园日常养护管理项目进行造价咨询服务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rPr>
                <w:rFonts w:hint="default" w:eastAsia="方正书宋_GBK"/>
                <w:lang w:val="en-US" w:eastAsia="zh-CN"/>
              </w:rPr>
            </w:pPr>
            <w:r>
              <w:rPr>
                <w:rFonts w:hint="eastAsia"/>
                <w:lang w:val="en-US" w:eastAsia="zh-CN"/>
              </w:rPr>
              <w:t>0.45</w:t>
            </w:r>
          </w:p>
        </w:tc>
        <w:tc>
          <w:tcPr>
            <w:tcW w:w="2835" w:type="dxa"/>
            <w:vAlign w:val="center"/>
          </w:tcPr>
          <w:p>
            <w:r>
              <w:rPr>
                <w:rFonts w:hint="eastAsia"/>
                <w:lang w:val="en-US" w:eastAsia="zh-CN"/>
              </w:rPr>
              <w:t>0.45</w:t>
            </w:r>
          </w:p>
        </w:tc>
        <w:tc>
          <w:tcPr>
            <w:tcW w:w="2551" w:type="dxa"/>
            <w:vAlign w:val="center"/>
          </w:tcPr>
          <w:p>
            <w:r>
              <w:rPr>
                <w:rFonts w:hint="eastAsia"/>
                <w:lang w:val="en-US" w:eastAsia="zh-CN"/>
              </w:rPr>
              <w:t>0.45</w:t>
            </w:r>
          </w:p>
        </w:tc>
        <w:tc>
          <w:tcPr>
            <w:tcW w:w="3543" w:type="dxa"/>
            <w:gridSpan w:val="2"/>
            <w:vAlign w:val="center"/>
          </w:tcPr>
          <w:p>
            <w:r>
              <w:rPr>
                <w:rFonts w:hint="eastAsia"/>
                <w:lang w:val="en-US" w:eastAsia="zh-CN"/>
              </w:rPr>
              <w:t>0.45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2"/>
              <w:rPr>
                <w:rFonts w:hint="default" w:eastAsia="宋体"/>
                <w:lang w:val="en-US" w:eastAsia="zh-CN"/>
              </w:rPr>
            </w:pPr>
            <w:r>
              <w:rPr>
                <w:rFonts w:hint="eastAsia" w:eastAsia="宋体"/>
                <w:lang w:val="en-US" w:eastAsia="zh-CN"/>
              </w:rPr>
              <w:t>通过</w:t>
            </w:r>
            <w:r>
              <w:t>对芙蓉公园日常养护管理项目进行造价咨询服务</w:t>
            </w:r>
            <w:r>
              <w:rPr>
                <w:rFonts w:hint="eastAsia" w:eastAsia="宋体"/>
                <w:lang w:eastAsia="zh-CN"/>
              </w:rPr>
              <w:t>，</w:t>
            </w:r>
            <w:r>
              <w:rPr>
                <w:rFonts w:hint="eastAsia" w:eastAsia="宋体"/>
                <w:lang w:val="en-US" w:eastAsia="zh-CN"/>
              </w:rPr>
              <w:t>确保工程质量。</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534" w:type="dxa"/>
            <w:vAlign w:val="center"/>
          </w:tcPr>
          <w:p>
            <w:pPr>
              <w:pStyle w:val="14"/>
            </w:pPr>
            <w:r>
              <w:t>指标值</w:t>
            </w:r>
          </w:p>
        </w:tc>
        <w:tc>
          <w:tcPr>
            <w:tcW w:w="2010"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项目数量</w:t>
            </w:r>
          </w:p>
        </w:tc>
        <w:tc>
          <w:tcPr>
            <w:tcW w:w="5386" w:type="dxa"/>
            <w:vAlign w:val="center"/>
          </w:tcPr>
          <w:p>
            <w:pPr>
              <w:pStyle w:val="16"/>
            </w:pPr>
            <w:r>
              <w:t>项目数量</w:t>
            </w:r>
          </w:p>
        </w:tc>
        <w:tc>
          <w:tcPr>
            <w:tcW w:w="1534" w:type="dxa"/>
            <w:vAlign w:val="center"/>
          </w:tcPr>
          <w:p>
            <w:pPr>
              <w:pStyle w:val="16"/>
            </w:pPr>
            <w:r>
              <w:t>1项</w:t>
            </w:r>
          </w:p>
        </w:tc>
        <w:tc>
          <w:tcPr>
            <w:tcW w:w="2010" w:type="dxa"/>
            <w:vAlign w:val="center"/>
          </w:tcPr>
          <w:p>
            <w:pPr>
              <w:pStyle w:val="16"/>
            </w:pPr>
            <w:r>
              <w:t>项目合同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rPr>
                <w:rFonts w:hint="eastAsia" w:eastAsia="宋体"/>
                <w:lang w:val="en-US" w:eastAsia="zh-CN"/>
              </w:rPr>
              <w:t xml:space="preserve">工程验收合格率 </w:t>
            </w:r>
          </w:p>
        </w:tc>
        <w:tc>
          <w:tcPr>
            <w:tcW w:w="5386" w:type="dxa"/>
            <w:vAlign w:val="center"/>
          </w:tcPr>
          <w:p>
            <w:pPr>
              <w:pStyle w:val="16"/>
            </w:pPr>
            <w:r>
              <w:rPr>
                <w:rFonts w:hint="eastAsia" w:eastAsia="宋体"/>
                <w:lang w:val="en-US" w:eastAsia="zh-CN"/>
              </w:rPr>
              <w:t>工程质量验收达标率</w:t>
            </w:r>
          </w:p>
        </w:tc>
        <w:tc>
          <w:tcPr>
            <w:tcW w:w="1534" w:type="dxa"/>
            <w:vAlign w:val="center"/>
          </w:tcPr>
          <w:p>
            <w:pPr>
              <w:pStyle w:val="16"/>
            </w:pPr>
            <w:r>
              <w:t>100%</w:t>
            </w:r>
          </w:p>
        </w:tc>
        <w:tc>
          <w:tcPr>
            <w:tcW w:w="2010" w:type="dxa"/>
            <w:vAlign w:val="center"/>
          </w:tcPr>
          <w:p>
            <w:pPr>
              <w:pStyle w:val="2"/>
              <w:rPr>
                <w:rFonts w:hint="default" w:eastAsia="宋体"/>
                <w:lang w:val="en-US" w:eastAsia="zh-CN"/>
              </w:rPr>
            </w:pPr>
            <w:r>
              <w:rPr>
                <w:rFonts w:hint="eastAsia" w:eastAsia="宋体"/>
                <w:lang w:val="en-US" w:eastAsia="zh-CN"/>
              </w:rPr>
              <w:t>2024年工作计划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rPr>
                <w:rFonts w:hint="eastAsia" w:eastAsia="宋体"/>
                <w:lang w:val="en-US" w:eastAsia="zh-CN"/>
              </w:rPr>
              <w:t xml:space="preserve">完工时间   </w:t>
            </w:r>
          </w:p>
        </w:tc>
        <w:tc>
          <w:tcPr>
            <w:tcW w:w="5386" w:type="dxa"/>
            <w:vAlign w:val="center"/>
          </w:tcPr>
          <w:p>
            <w:pPr>
              <w:pStyle w:val="16"/>
            </w:pPr>
            <w:r>
              <w:rPr>
                <w:rFonts w:hint="eastAsia" w:eastAsia="宋体"/>
                <w:lang w:val="en-US" w:eastAsia="zh-CN"/>
              </w:rPr>
              <w:t xml:space="preserve">工程完工时间   </w:t>
            </w:r>
          </w:p>
        </w:tc>
        <w:tc>
          <w:tcPr>
            <w:tcW w:w="1534" w:type="dxa"/>
            <w:vAlign w:val="center"/>
          </w:tcPr>
          <w:p>
            <w:pPr>
              <w:pStyle w:val="2"/>
              <w:rPr>
                <w:rFonts w:hint="default" w:eastAsia="宋体"/>
                <w:lang w:val="en-US" w:eastAsia="zh-CN"/>
              </w:rPr>
            </w:pPr>
            <w:r>
              <w:rPr>
                <w:rFonts w:hint="eastAsia" w:eastAsia="宋体"/>
                <w:lang w:val="en-US" w:eastAsia="zh-CN"/>
              </w:rPr>
              <w:t>2024年3月底前</w:t>
            </w:r>
          </w:p>
          <w:p>
            <w:pPr>
              <w:pStyle w:val="16"/>
            </w:pPr>
          </w:p>
        </w:tc>
        <w:tc>
          <w:tcPr>
            <w:tcW w:w="2010" w:type="dxa"/>
            <w:vAlign w:val="center"/>
          </w:tcPr>
          <w:p>
            <w:pPr>
              <w:pStyle w:val="2"/>
              <w:rPr>
                <w:rFonts w:hint="default" w:eastAsia="宋体"/>
                <w:lang w:val="en-US" w:eastAsia="zh-CN"/>
              </w:rPr>
            </w:pPr>
            <w:r>
              <w:rPr>
                <w:rFonts w:hint="eastAsia" w:eastAsia="宋体"/>
                <w:lang w:val="en-US" w:eastAsia="zh-CN"/>
              </w:rPr>
              <w:t>2024年工作计划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造价咨询服务</w:t>
            </w:r>
          </w:p>
        </w:tc>
        <w:tc>
          <w:tcPr>
            <w:tcW w:w="5386" w:type="dxa"/>
            <w:vAlign w:val="center"/>
          </w:tcPr>
          <w:p>
            <w:pPr>
              <w:pStyle w:val="16"/>
            </w:pPr>
            <w:r>
              <w:t>造价咨询服务</w:t>
            </w:r>
          </w:p>
        </w:tc>
        <w:tc>
          <w:tcPr>
            <w:tcW w:w="1534" w:type="dxa"/>
            <w:vAlign w:val="center"/>
          </w:tcPr>
          <w:p>
            <w:pPr>
              <w:pStyle w:val="16"/>
            </w:pPr>
            <w:r>
              <w:rPr>
                <w:rFonts w:hint="eastAsia" w:eastAsia="宋体"/>
                <w:lang w:val="en-US" w:eastAsia="zh-CN"/>
              </w:rPr>
              <w:t xml:space="preserve">≤0.45万元 </w:t>
            </w:r>
          </w:p>
        </w:tc>
        <w:tc>
          <w:tcPr>
            <w:tcW w:w="2010" w:type="dxa"/>
            <w:vAlign w:val="center"/>
          </w:tcPr>
          <w:p>
            <w:pPr>
              <w:pStyle w:val="2"/>
              <w:rPr>
                <w:rFonts w:hint="default" w:eastAsia="宋体"/>
                <w:lang w:val="en-US" w:eastAsia="zh-CN"/>
              </w:rPr>
            </w:pPr>
            <w:r>
              <w:rPr>
                <w:rFonts w:hint="eastAsia" w:eastAsia="宋体"/>
                <w:lang w:val="en-US" w:eastAsia="zh-CN"/>
              </w:rPr>
              <w:t xml:space="preserve"> 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加快城市发展建设</w:t>
            </w:r>
          </w:p>
        </w:tc>
        <w:tc>
          <w:tcPr>
            <w:tcW w:w="5386" w:type="dxa"/>
            <w:vAlign w:val="center"/>
          </w:tcPr>
          <w:p>
            <w:pPr>
              <w:pStyle w:val="16"/>
            </w:pPr>
            <w:r>
              <w:t>加快城市发展建设，提升城市形象。</w:t>
            </w:r>
          </w:p>
        </w:tc>
        <w:tc>
          <w:tcPr>
            <w:tcW w:w="1534" w:type="dxa"/>
            <w:vAlign w:val="center"/>
          </w:tcPr>
          <w:p>
            <w:pPr>
              <w:pStyle w:val="16"/>
            </w:pPr>
            <w:r>
              <w:t>进一步提升城市形象</w:t>
            </w:r>
          </w:p>
        </w:tc>
        <w:tc>
          <w:tcPr>
            <w:tcW w:w="2010" w:type="dxa"/>
            <w:vAlign w:val="center"/>
          </w:tcPr>
          <w:p>
            <w:pPr>
              <w:pStyle w:val="16"/>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单位满意度情况</w:t>
            </w:r>
          </w:p>
        </w:tc>
        <w:tc>
          <w:tcPr>
            <w:tcW w:w="1534" w:type="dxa"/>
            <w:vAlign w:val="center"/>
          </w:tcPr>
          <w:p>
            <w:pPr>
              <w:pStyle w:val="16"/>
            </w:pPr>
            <w:r>
              <w:t>≥90%</w:t>
            </w:r>
          </w:p>
        </w:tc>
        <w:tc>
          <w:tcPr>
            <w:tcW w:w="2010" w:type="dxa"/>
            <w:vAlign w:val="center"/>
          </w:tcPr>
          <w:p>
            <w:pPr>
              <w:pStyle w:val="16"/>
            </w:pPr>
            <w:r>
              <w:t>调查问卷</w:t>
            </w:r>
          </w:p>
        </w:tc>
      </w:tr>
    </w:tbl>
    <w:p>
      <w:pPr>
        <w:sectPr>
          <w:pgSz w:w="16840" w:h="11900" w:orient="landscape"/>
          <w:pgMar w:top="1361" w:right="1020" w:bottom="1134" w:left="1020" w:header="720" w:footer="720" w:gutter="0"/>
          <w:cols w:space="720" w:num="1"/>
        </w:sectPr>
      </w:pPr>
      <w:r>
        <w:rPr>
          <w:rFonts w:hint="eastAsia" w:ascii="宋体" w:hAnsi="宋体" w:eastAsia="宋体" w:cs="宋体"/>
        </w:rPr>
        <w:t>≧</w:t>
      </w: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147</w:t>
      </w:r>
      <w:r>
        <w:rPr>
          <w:rFonts w:hint="eastAsia" w:ascii="楷体" w:hAnsi="楷体" w:eastAsia="楷体" w:cs="楷体"/>
          <w:b w:val="0"/>
          <w:bCs/>
          <w:color w:val="000000"/>
          <w:sz w:val="32"/>
          <w:szCs w:val="32"/>
        </w:rPr>
        <w:t>、自然灾害救助资金绩效目标表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13060523P00455710002U</w:t>
            </w:r>
          </w:p>
        </w:tc>
        <w:tc>
          <w:tcPr>
            <w:tcW w:w="2835" w:type="dxa"/>
            <w:vAlign w:val="center"/>
          </w:tcPr>
          <w:p>
            <w:pPr>
              <w:pStyle w:val="14"/>
            </w:pPr>
            <w:r>
              <w:t>项目名称</w:t>
            </w:r>
          </w:p>
        </w:tc>
        <w:tc>
          <w:tcPr>
            <w:tcW w:w="6095" w:type="dxa"/>
            <w:gridSpan w:val="3"/>
            <w:vAlign w:val="center"/>
          </w:tcPr>
          <w:p>
            <w:pPr>
              <w:pStyle w:val="16"/>
            </w:pPr>
            <w:r>
              <w:t>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1.60</w:t>
            </w:r>
          </w:p>
        </w:tc>
        <w:tc>
          <w:tcPr>
            <w:tcW w:w="2835" w:type="dxa"/>
            <w:vAlign w:val="center"/>
          </w:tcPr>
          <w:p>
            <w:pPr>
              <w:pStyle w:val="14"/>
            </w:pPr>
            <w:r>
              <w:t>其中：财政资金</w:t>
            </w:r>
          </w:p>
        </w:tc>
        <w:tc>
          <w:tcPr>
            <w:tcW w:w="2551" w:type="dxa"/>
            <w:vAlign w:val="center"/>
          </w:tcPr>
          <w:p>
            <w:pPr>
              <w:pStyle w:val="16"/>
            </w:pPr>
            <w:r>
              <w:t>1.60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用于自然灾害救助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rPr>
                <w:rFonts w:hint="default" w:ascii="方正书宋_GBK" w:hAnsi="方正书宋_GBK" w:eastAsia="方正书宋_GBK" w:cs="方正书宋_GBK"/>
                <w:sz w:val="21"/>
                <w:szCs w:val="24"/>
                <w:lang w:val="en-US" w:eastAsia="zh-CN" w:bidi="ar-SA"/>
              </w:rPr>
            </w:pP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1.6</w:t>
            </w:r>
          </w:p>
        </w:tc>
        <w:tc>
          <w:tcPr>
            <w:tcW w:w="3544"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rPr>
                <w:rFonts w:hint="eastAsia" w:eastAsia="宋体"/>
                <w:lang w:val="en-US" w:eastAsia="zh-CN"/>
              </w:rPr>
              <w:t>通过开展自然灾害救助，开展应急抢险救灾，有效保障社会稳定。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625" w:type="dxa"/>
            <w:vAlign w:val="center"/>
          </w:tcPr>
          <w:p>
            <w:pPr>
              <w:pStyle w:val="14"/>
            </w:pPr>
            <w:r>
              <w:t>指标值</w:t>
            </w:r>
          </w:p>
        </w:tc>
        <w:tc>
          <w:tcPr>
            <w:tcW w:w="1919"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救助数量</w:t>
            </w:r>
          </w:p>
        </w:tc>
        <w:tc>
          <w:tcPr>
            <w:tcW w:w="5386" w:type="dxa"/>
            <w:vAlign w:val="center"/>
          </w:tcPr>
          <w:p>
            <w:pPr>
              <w:pStyle w:val="16"/>
            </w:pPr>
            <w:r>
              <w:t>自然灾害救助数量</w:t>
            </w:r>
          </w:p>
        </w:tc>
        <w:tc>
          <w:tcPr>
            <w:tcW w:w="1625" w:type="dxa"/>
            <w:vAlign w:val="center"/>
          </w:tcPr>
          <w:p>
            <w:pPr>
              <w:pStyle w:val="16"/>
              <w:rPr>
                <w:rFonts w:hint="eastAsia" w:eastAsia="宋体"/>
                <w:lang w:val="en-US" w:eastAsia="zh-CN"/>
              </w:rPr>
            </w:pPr>
            <w:r>
              <w:rPr>
                <w:rFonts w:hint="eastAsia" w:ascii="宋体" w:hAnsi="宋体" w:eastAsia="宋体" w:cs="宋体"/>
              </w:rPr>
              <w:t>≧</w:t>
            </w:r>
            <w:r>
              <w:rPr>
                <w:rFonts w:hint="eastAsia" w:ascii="宋体" w:hAnsi="宋体" w:eastAsia="宋体" w:cs="宋体"/>
                <w:lang w:val="en-US" w:eastAsia="zh-CN"/>
              </w:rPr>
              <w:t>1100</w:t>
            </w:r>
            <w:r>
              <w:rPr>
                <w:rFonts w:hint="eastAsia" w:eastAsia="宋体"/>
                <w:lang w:val="en-US" w:eastAsia="zh-CN"/>
              </w:rPr>
              <w:t>户</w:t>
            </w:r>
          </w:p>
        </w:tc>
        <w:tc>
          <w:tcPr>
            <w:tcW w:w="1919" w:type="dxa"/>
            <w:vAlign w:val="center"/>
          </w:tcPr>
          <w:p>
            <w:pPr>
              <w:pStyle w:val="16"/>
              <w:rPr>
                <w:rFonts w:hint="eastAsia" w:eastAsia="方正书宋_GBK"/>
                <w:lang w:val="en-US" w:eastAsia="zh-CN"/>
              </w:rPr>
            </w:pPr>
            <w:r>
              <w:t>文件</w:t>
            </w:r>
            <w:r>
              <w:rPr>
                <w:rFonts w:hint="eastAsia"/>
                <w:lang w:val="en-US" w:eastAsia="zh-C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救助准确率</w:t>
            </w:r>
          </w:p>
        </w:tc>
        <w:tc>
          <w:tcPr>
            <w:tcW w:w="5386" w:type="dxa"/>
            <w:vAlign w:val="center"/>
          </w:tcPr>
          <w:p>
            <w:pPr>
              <w:pStyle w:val="16"/>
            </w:pPr>
            <w:r>
              <w:t>救助准确率</w:t>
            </w:r>
          </w:p>
        </w:tc>
        <w:tc>
          <w:tcPr>
            <w:tcW w:w="1625" w:type="dxa"/>
            <w:vAlign w:val="center"/>
          </w:tcPr>
          <w:p>
            <w:pPr>
              <w:pStyle w:val="16"/>
            </w:pPr>
            <w:r>
              <w:t>100%</w:t>
            </w:r>
          </w:p>
        </w:tc>
        <w:tc>
          <w:tcPr>
            <w:tcW w:w="1919"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救助及时率</w:t>
            </w:r>
          </w:p>
        </w:tc>
        <w:tc>
          <w:tcPr>
            <w:tcW w:w="5386" w:type="dxa"/>
            <w:vAlign w:val="center"/>
          </w:tcPr>
          <w:p>
            <w:pPr>
              <w:pStyle w:val="16"/>
            </w:pPr>
            <w:r>
              <w:t>救助及时率</w:t>
            </w:r>
          </w:p>
        </w:tc>
        <w:tc>
          <w:tcPr>
            <w:tcW w:w="1625" w:type="dxa"/>
            <w:vAlign w:val="center"/>
          </w:tcPr>
          <w:p>
            <w:pPr>
              <w:pStyle w:val="16"/>
            </w:pPr>
            <w:r>
              <w:t>100%</w:t>
            </w:r>
          </w:p>
        </w:tc>
        <w:tc>
          <w:tcPr>
            <w:tcW w:w="1919"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救助金额</w:t>
            </w:r>
          </w:p>
        </w:tc>
        <w:tc>
          <w:tcPr>
            <w:tcW w:w="5386" w:type="dxa"/>
            <w:vAlign w:val="center"/>
          </w:tcPr>
          <w:p>
            <w:pPr>
              <w:pStyle w:val="16"/>
            </w:pPr>
            <w:r>
              <w:t>救助金额</w:t>
            </w:r>
          </w:p>
        </w:tc>
        <w:tc>
          <w:tcPr>
            <w:tcW w:w="1625" w:type="dxa"/>
            <w:vAlign w:val="center"/>
          </w:tcPr>
          <w:p>
            <w:pPr>
              <w:pStyle w:val="16"/>
            </w:pPr>
            <w:r>
              <w:rPr>
                <w:rFonts w:hint="eastAsia" w:ascii="宋体" w:hAnsi="宋体" w:eastAsia="宋体" w:cs="宋体"/>
              </w:rPr>
              <w:t>≦</w:t>
            </w:r>
            <w:r>
              <w:t>1.6万元</w:t>
            </w:r>
          </w:p>
        </w:tc>
        <w:tc>
          <w:tcPr>
            <w:tcW w:w="1919" w:type="dxa"/>
            <w:vAlign w:val="center"/>
          </w:tcPr>
          <w:p>
            <w:pPr>
              <w:pStyle w:val="2"/>
              <w:rPr>
                <w:rFonts w:hint="default" w:eastAsia="宋体"/>
                <w:lang w:val="en-US" w:eastAsia="zh-CN"/>
              </w:rPr>
            </w:pPr>
            <w:r>
              <w:rPr>
                <w:rFonts w:hint="eastAsia" w:eastAsia="宋体"/>
                <w:lang w:val="en-US" w:eastAsia="zh-CN"/>
              </w:rPr>
              <w:t xml:space="preserve"> 年初预算测算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rPr>
                <w:rFonts w:hint="eastAsia" w:eastAsia="宋体"/>
                <w:lang w:val="en-US" w:eastAsia="zh-CN"/>
              </w:rPr>
              <w:t>确保受灾群众生命安全</w:t>
            </w:r>
          </w:p>
        </w:tc>
        <w:tc>
          <w:tcPr>
            <w:tcW w:w="5386" w:type="dxa"/>
            <w:vAlign w:val="center"/>
          </w:tcPr>
          <w:p>
            <w:pPr>
              <w:pStyle w:val="16"/>
            </w:pPr>
            <w:r>
              <w:rPr>
                <w:rFonts w:hint="eastAsia" w:eastAsia="宋体"/>
                <w:lang w:val="en-US" w:eastAsia="zh-CN"/>
              </w:rPr>
              <w:t xml:space="preserve"> 进一步保障受灾群众的生命安全</w:t>
            </w:r>
          </w:p>
        </w:tc>
        <w:tc>
          <w:tcPr>
            <w:tcW w:w="1625" w:type="dxa"/>
            <w:vAlign w:val="center"/>
          </w:tcPr>
          <w:p>
            <w:pPr>
              <w:pStyle w:val="2"/>
              <w:rPr>
                <w:rFonts w:hint="default" w:eastAsia="宋体"/>
                <w:lang w:val="en-US" w:eastAsia="zh-CN"/>
              </w:rPr>
            </w:pPr>
            <w:r>
              <w:rPr>
                <w:rFonts w:hint="eastAsia" w:eastAsia="宋体"/>
                <w:lang w:val="en-US" w:eastAsia="zh-CN"/>
              </w:rPr>
              <w:t xml:space="preserve"> 进一步保障</w:t>
            </w:r>
          </w:p>
          <w:p>
            <w:pPr>
              <w:pStyle w:val="16"/>
            </w:pPr>
          </w:p>
        </w:tc>
        <w:tc>
          <w:tcPr>
            <w:tcW w:w="1919"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rPr>
                <w:rFonts w:hint="eastAsia" w:eastAsia="宋体"/>
                <w:lang w:val="en-US" w:eastAsia="zh-CN"/>
              </w:rPr>
              <w:t>受灾群众满意度</w:t>
            </w:r>
          </w:p>
        </w:tc>
        <w:tc>
          <w:tcPr>
            <w:tcW w:w="5386" w:type="dxa"/>
            <w:vAlign w:val="center"/>
          </w:tcPr>
          <w:p>
            <w:pPr>
              <w:pStyle w:val="2"/>
              <w:rPr>
                <w:rFonts w:hint="default" w:eastAsia="宋体"/>
                <w:lang w:val="en-US" w:eastAsia="zh-CN"/>
              </w:rPr>
            </w:pPr>
            <w:r>
              <w:rPr>
                <w:rFonts w:hint="eastAsia" w:eastAsia="宋体"/>
                <w:lang w:val="en-US" w:eastAsia="zh-CN"/>
              </w:rPr>
              <w:t xml:space="preserve"> 受灾群众对救助的满意度</w:t>
            </w:r>
          </w:p>
          <w:p>
            <w:pPr>
              <w:pStyle w:val="16"/>
            </w:pPr>
          </w:p>
        </w:tc>
        <w:tc>
          <w:tcPr>
            <w:tcW w:w="1625" w:type="dxa"/>
            <w:vAlign w:val="center"/>
          </w:tcPr>
          <w:p>
            <w:pPr>
              <w:pStyle w:val="16"/>
            </w:pPr>
            <w:r>
              <w:t>≥98%</w:t>
            </w:r>
          </w:p>
        </w:tc>
        <w:tc>
          <w:tcPr>
            <w:tcW w:w="1919" w:type="dxa"/>
            <w:vAlign w:val="center"/>
          </w:tcPr>
          <w:p>
            <w:pPr>
              <w:pStyle w:val="2"/>
              <w:rPr>
                <w:rFonts w:hint="eastAsia" w:eastAsia="宋体"/>
                <w:lang w:val="en-US" w:eastAsia="zh-CN"/>
              </w:rPr>
            </w:pPr>
            <w:r>
              <w:rPr>
                <w:rFonts w:hint="eastAsia" w:eastAsia="宋体"/>
                <w:lang w:val="en-US" w:eastAsia="zh-CN"/>
              </w:rPr>
              <w:t>意见反馈</w:t>
            </w:r>
          </w:p>
          <w:p>
            <w:pPr>
              <w:pStyle w:val="16"/>
            </w:pPr>
          </w:p>
        </w:tc>
      </w:tr>
    </w:tbl>
    <w:p>
      <w:pPr>
        <w:sectPr>
          <w:pgSz w:w="16840" w:h="11900" w:orient="landscape"/>
          <w:pgMar w:top="1361" w:right="1020" w:bottom="1134" w:left="1020" w:header="720" w:footer="720" w:gutter="0"/>
          <w:cols w:space="720" w:num="1"/>
        </w:sectPr>
      </w:pPr>
    </w:p>
    <w:p>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148</w:t>
      </w:r>
      <w:r>
        <w:rPr>
          <w:rFonts w:hint="eastAsia" w:ascii="楷体" w:hAnsi="楷体" w:eastAsia="楷体" w:cs="楷体"/>
          <w:b w:val="0"/>
          <w:bCs/>
          <w:color w:val="000000"/>
          <w:sz w:val="32"/>
          <w:szCs w:val="32"/>
        </w:rPr>
        <w:t>、芙蓉公园养护项目绩效目标表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13060524P004533100025</w:t>
            </w:r>
          </w:p>
        </w:tc>
        <w:tc>
          <w:tcPr>
            <w:tcW w:w="2835" w:type="dxa"/>
            <w:vAlign w:val="center"/>
          </w:tcPr>
          <w:p>
            <w:pPr>
              <w:pStyle w:val="14"/>
            </w:pPr>
            <w:r>
              <w:t>项目名称</w:t>
            </w:r>
          </w:p>
        </w:tc>
        <w:tc>
          <w:tcPr>
            <w:tcW w:w="6094" w:type="dxa"/>
            <w:gridSpan w:val="3"/>
            <w:vAlign w:val="center"/>
          </w:tcPr>
          <w:p>
            <w:pPr>
              <w:pStyle w:val="16"/>
            </w:pPr>
            <w:r>
              <w:t>芙蓉公园养护项目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100.00</w:t>
            </w:r>
          </w:p>
        </w:tc>
        <w:tc>
          <w:tcPr>
            <w:tcW w:w="2835" w:type="dxa"/>
            <w:vAlign w:val="center"/>
          </w:tcPr>
          <w:p>
            <w:pPr>
              <w:pStyle w:val="14"/>
            </w:pPr>
            <w:r>
              <w:t>其中：财政资金</w:t>
            </w:r>
          </w:p>
        </w:tc>
        <w:tc>
          <w:tcPr>
            <w:tcW w:w="2551" w:type="dxa"/>
            <w:vAlign w:val="center"/>
          </w:tcPr>
          <w:p>
            <w:pPr>
              <w:pStyle w:val="16"/>
            </w:pPr>
            <w:r>
              <w:t>100.00</w:t>
            </w:r>
          </w:p>
        </w:tc>
        <w:tc>
          <w:tcPr>
            <w:tcW w:w="2268" w:type="dxa"/>
            <w:vAlign w:val="center"/>
          </w:tcPr>
          <w:p>
            <w:pPr>
              <w:pStyle w:val="14"/>
            </w:pPr>
            <w:r>
              <w:t>其他资金</w:t>
            </w:r>
          </w:p>
        </w:tc>
        <w:tc>
          <w:tcPr>
            <w:tcW w:w="1276"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用于芙蓉公园养护，预算金额100万元，保障工作正常运转。</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r>
              <w:rPr>
                <w:rFonts w:hint="eastAsia"/>
                <w:lang w:val="en-US" w:eastAsia="zh-CN"/>
              </w:rPr>
              <w:t>万元</w:t>
            </w:r>
            <w:r>
              <w:t>）</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25.00</w:t>
            </w:r>
          </w:p>
        </w:tc>
        <w:tc>
          <w:tcPr>
            <w:tcW w:w="2835" w:type="dxa"/>
            <w:vAlign w:val="center"/>
          </w:tcPr>
          <w:p>
            <w:pPr>
              <w:pStyle w:val="17"/>
            </w:pPr>
            <w:r>
              <w:t>50.00</w:t>
            </w:r>
          </w:p>
        </w:tc>
        <w:tc>
          <w:tcPr>
            <w:tcW w:w="2551" w:type="dxa"/>
            <w:vAlign w:val="center"/>
          </w:tcPr>
          <w:p>
            <w:pPr>
              <w:pStyle w:val="17"/>
            </w:pPr>
            <w:r>
              <w:t>75.00</w:t>
            </w:r>
          </w:p>
        </w:tc>
        <w:tc>
          <w:tcPr>
            <w:tcW w:w="3543" w:type="dxa"/>
            <w:gridSpan w:val="2"/>
            <w:vAlign w:val="center"/>
          </w:tcPr>
          <w:p>
            <w:pPr>
              <w:pStyle w:val="17"/>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1.通过对芙蓉公园养护不少于1000平方米，提高公园环境卫生。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1761" w:type="dxa"/>
            <w:vAlign w:val="center"/>
          </w:tcPr>
          <w:p>
            <w:pPr>
              <w:pStyle w:val="14"/>
            </w:pPr>
            <w:r>
              <w:t>指标值</w:t>
            </w:r>
          </w:p>
        </w:tc>
        <w:tc>
          <w:tcPr>
            <w:tcW w:w="1783"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养护公园面积</w:t>
            </w:r>
          </w:p>
        </w:tc>
        <w:tc>
          <w:tcPr>
            <w:tcW w:w="5386" w:type="dxa"/>
            <w:vAlign w:val="center"/>
          </w:tcPr>
          <w:p>
            <w:pPr>
              <w:pStyle w:val="16"/>
            </w:pPr>
            <w:r>
              <w:t>养护芙蓉公园面积</w:t>
            </w:r>
          </w:p>
        </w:tc>
        <w:tc>
          <w:tcPr>
            <w:tcW w:w="1761" w:type="dxa"/>
            <w:vAlign w:val="center"/>
          </w:tcPr>
          <w:p>
            <w:pPr>
              <w:pStyle w:val="16"/>
            </w:pPr>
            <w:r>
              <w:t>≥1000平方米</w:t>
            </w:r>
          </w:p>
        </w:tc>
        <w:tc>
          <w:tcPr>
            <w:tcW w:w="1783" w:type="dxa"/>
            <w:vAlign w:val="center"/>
          </w:tcPr>
          <w:p>
            <w:pPr>
              <w:pStyle w:val="16"/>
            </w:pPr>
            <w:r>
              <w:t>履行合同约定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养护合格率</w:t>
            </w:r>
          </w:p>
        </w:tc>
        <w:tc>
          <w:tcPr>
            <w:tcW w:w="5386" w:type="dxa"/>
            <w:vAlign w:val="center"/>
          </w:tcPr>
          <w:p>
            <w:pPr>
              <w:pStyle w:val="16"/>
            </w:pPr>
            <w:r>
              <w:t>养护服务合格率</w:t>
            </w:r>
          </w:p>
        </w:tc>
        <w:tc>
          <w:tcPr>
            <w:tcW w:w="1761" w:type="dxa"/>
            <w:vAlign w:val="center"/>
          </w:tcPr>
          <w:p>
            <w:pPr>
              <w:pStyle w:val="16"/>
            </w:pPr>
            <w:r>
              <w:t>≥95%</w:t>
            </w:r>
          </w:p>
        </w:tc>
        <w:tc>
          <w:tcPr>
            <w:tcW w:w="1783" w:type="dxa"/>
            <w:vAlign w:val="center"/>
          </w:tcPr>
          <w:p>
            <w:pPr>
              <w:pStyle w:val="16"/>
            </w:pPr>
            <w:r>
              <w:t>履行合同约定</w:t>
            </w:r>
          </w:p>
        </w:tc>
      </w:tr>
      <w:tr>
        <w:tblPrEx>
          <w:tblCellMar>
            <w:top w:w="0" w:type="dxa"/>
            <w:left w:w="108" w:type="dxa"/>
            <w:bottom w:w="0" w:type="dxa"/>
            <w:right w:w="108" w:type="dxa"/>
          </w:tblCellMar>
        </w:tblPrEx>
        <w:trPr>
          <w:trHeight w:val="735"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养护工作完成时间</w:t>
            </w:r>
          </w:p>
        </w:tc>
        <w:tc>
          <w:tcPr>
            <w:tcW w:w="5386" w:type="dxa"/>
            <w:vAlign w:val="center"/>
          </w:tcPr>
          <w:p>
            <w:pPr>
              <w:pStyle w:val="16"/>
            </w:pPr>
            <w:r>
              <w:t>养护工作完成的时间</w:t>
            </w:r>
          </w:p>
        </w:tc>
        <w:tc>
          <w:tcPr>
            <w:tcW w:w="1761" w:type="dxa"/>
            <w:vAlign w:val="center"/>
          </w:tcPr>
          <w:p>
            <w:pPr>
              <w:pStyle w:val="16"/>
            </w:pPr>
            <w:r>
              <w:t>1年</w:t>
            </w:r>
          </w:p>
        </w:tc>
        <w:tc>
          <w:tcPr>
            <w:tcW w:w="1783" w:type="dxa"/>
            <w:vAlign w:val="center"/>
          </w:tcPr>
          <w:p>
            <w:pPr>
              <w:pStyle w:val="16"/>
            </w:pPr>
            <w:r>
              <w:t>履行合同约定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养护成本</w:t>
            </w:r>
          </w:p>
        </w:tc>
        <w:tc>
          <w:tcPr>
            <w:tcW w:w="5386" w:type="dxa"/>
            <w:vAlign w:val="center"/>
          </w:tcPr>
          <w:p>
            <w:pPr>
              <w:pStyle w:val="16"/>
            </w:pPr>
            <w:r>
              <w:t>全年养护费情况</w:t>
            </w:r>
          </w:p>
        </w:tc>
        <w:tc>
          <w:tcPr>
            <w:tcW w:w="1761" w:type="dxa"/>
            <w:vAlign w:val="center"/>
          </w:tcPr>
          <w:p>
            <w:pPr>
              <w:pStyle w:val="16"/>
            </w:pPr>
            <w:r>
              <w:t>≤100万元</w:t>
            </w:r>
          </w:p>
        </w:tc>
        <w:tc>
          <w:tcPr>
            <w:tcW w:w="1783" w:type="dxa"/>
            <w:vAlign w:val="center"/>
          </w:tcPr>
          <w:p>
            <w:pPr>
              <w:pStyle w:val="16"/>
            </w:pPr>
            <w:r>
              <w:rPr>
                <w:rFonts w:hint="eastAsia" w:eastAsia="宋体"/>
                <w:lang w:val="en-US" w:eastAsia="zh-CN"/>
              </w:rP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提高公园环境卫生</w:t>
            </w:r>
          </w:p>
        </w:tc>
        <w:tc>
          <w:tcPr>
            <w:tcW w:w="5386" w:type="dxa"/>
            <w:vAlign w:val="center"/>
          </w:tcPr>
          <w:p>
            <w:pPr>
              <w:pStyle w:val="16"/>
            </w:pPr>
            <w:r>
              <w:t>通过对芙蓉公园进行养护，提高公园环境卫生</w:t>
            </w:r>
          </w:p>
        </w:tc>
        <w:tc>
          <w:tcPr>
            <w:tcW w:w="1761" w:type="dxa"/>
            <w:vAlign w:val="center"/>
          </w:tcPr>
          <w:p>
            <w:pPr>
              <w:pStyle w:val="16"/>
            </w:pPr>
            <w:r>
              <w:t>提高公园环境卫生</w:t>
            </w:r>
          </w:p>
        </w:tc>
        <w:tc>
          <w:tcPr>
            <w:tcW w:w="1783" w:type="dxa"/>
            <w:vAlign w:val="center"/>
          </w:tcPr>
          <w:p>
            <w:pPr>
              <w:pStyle w:val="16"/>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市民满意率</w:t>
            </w:r>
          </w:p>
        </w:tc>
        <w:tc>
          <w:tcPr>
            <w:tcW w:w="5386" w:type="dxa"/>
            <w:vAlign w:val="center"/>
          </w:tcPr>
          <w:p>
            <w:pPr>
              <w:pStyle w:val="16"/>
            </w:pPr>
            <w:r>
              <w:t>市民对公园满意率</w:t>
            </w:r>
          </w:p>
        </w:tc>
        <w:tc>
          <w:tcPr>
            <w:tcW w:w="1761" w:type="dxa"/>
            <w:vAlign w:val="center"/>
          </w:tcPr>
          <w:p>
            <w:pPr>
              <w:pStyle w:val="16"/>
            </w:pPr>
            <w:r>
              <w:t>≥95%</w:t>
            </w:r>
          </w:p>
        </w:tc>
        <w:tc>
          <w:tcPr>
            <w:tcW w:w="1783"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default" w:ascii="方正小标宋_GBK" w:hAnsi="方正小标宋_GBK" w:eastAsia="方正小标宋_GBK" w:cs="方正小标宋_GBK"/>
          <w:color w:val="000000"/>
          <w:sz w:val="40"/>
          <w:szCs w:val="28"/>
          <w:highlight w:val="green"/>
          <w:lang w:val="en-US"/>
        </w:rPr>
      </w:pPr>
      <w:bookmarkStart w:id="16" w:name="_Toc_3_3_0000000017"/>
      <w:r>
        <w:rPr>
          <w:rFonts w:ascii="黑体" w:hAnsi="黑体" w:eastAsia="黑体" w:cs="黑体"/>
          <w:color w:val="000000"/>
          <w:sz w:val="32"/>
        </w:rPr>
        <w:t>八、政府采购预算情况</w:t>
      </w:r>
      <w:bookmarkEnd w:id="16"/>
      <w:r>
        <w:rPr>
          <w:rFonts w:hint="eastAsia" w:ascii="黑体" w:hAnsi="黑体" w:eastAsia="黑体" w:cs="黑体"/>
          <w:color w:val="000000"/>
          <w:sz w:val="32"/>
          <w:lang w:val="en-US" w:eastAsia="zh-CN"/>
        </w:rPr>
        <w:t xml:space="preserve">    </w:t>
      </w:r>
    </w:p>
    <w:p>
      <w:pPr>
        <w:jc w:val="center"/>
        <w:rPr>
          <w:rFonts w:hint="eastAsia" w:ascii="宋体" w:hAnsi="宋体" w:eastAsia="宋体" w:cs="宋体"/>
        </w:rPr>
      </w:pPr>
      <w:r>
        <w:rPr>
          <w:rFonts w:hint="eastAsia" w:ascii="宋体" w:hAnsi="宋体" w:eastAsia="宋体" w:cs="宋体"/>
          <w:color w:val="000000"/>
          <w:sz w:val="36"/>
          <w:lang w:eastAsia="zh-CN"/>
        </w:rPr>
        <w:t>部门</w:t>
      </w:r>
      <w:r>
        <w:rPr>
          <w:rFonts w:hint="eastAsia" w:ascii="宋体" w:hAnsi="宋体" w:eastAsia="宋体" w:cs="宋体"/>
          <w:color w:val="000000"/>
          <w:sz w:val="36"/>
        </w:rPr>
        <w:t>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tabs>
                <w:tab w:val="center" w:pos="3563"/>
              </w:tabs>
              <w:rPr>
                <w:rFonts w:hint="eastAsia" w:ascii="宋体" w:hAnsi="宋体" w:eastAsia="宋体" w:cs="宋体"/>
                <w:lang w:val="en-US" w:eastAsia="zh-CN"/>
              </w:rPr>
            </w:pPr>
            <w:r>
              <w:rPr>
                <w:rFonts w:hint="eastAsia" w:ascii="宋体" w:hAnsi="宋体" w:eastAsia="宋体" w:cs="宋体"/>
                <w:highlight w:val="none"/>
              </w:rPr>
              <w:t>434保定白沟新城白沟镇人民政府</w:t>
            </w:r>
            <w:r>
              <w:rPr>
                <w:rFonts w:hint="eastAsia" w:ascii="宋体" w:hAnsi="宋体" w:eastAsia="宋体" w:cs="宋体"/>
                <w:highlight w:val="none"/>
                <w:lang w:eastAsia="zh-CN"/>
              </w:rPr>
              <w:tab/>
            </w:r>
            <w:r>
              <w:rPr>
                <w:rFonts w:hint="eastAsia" w:ascii="宋体" w:hAnsi="宋体" w:eastAsia="宋体" w:cs="宋体"/>
                <w:highlight w:val="none"/>
                <w:lang w:val="en-US" w:eastAsia="zh-CN"/>
              </w:rPr>
              <w:t>-部门</w:t>
            </w:r>
          </w:p>
        </w:tc>
        <w:tc>
          <w:tcPr>
            <w:tcW w:w="7712" w:type="dxa"/>
            <w:gridSpan w:val="8"/>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rPr>
                <w:rFonts w:ascii="方正书宋_GBK" w:hAnsi="方正书宋_GBK" w:eastAsia="方正书宋_GBK" w:cs="方正书宋_GBK"/>
                <w:b/>
                <w:sz w:val="21"/>
                <w:szCs w:val="24"/>
                <w:lang w:val="en-US" w:eastAsia="uk-UA" w:bidi="ar-SA"/>
              </w:rPr>
            </w:pPr>
            <w:r>
              <w:rPr>
                <w:rFonts w:hint="eastAsia"/>
                <w:lang w:val="en-US" w:eastAsia="zh-CN"/>
              </w:rPr>
              <w:t>1585</w:t>
            </w:r>
            <w:r>
              <w:t>.10</w:t>
            </w:r>
          </w:p>
        </w:tc>
        <w:tc>
          <w:tcPr>
            <w:tcW w:w="964" w:type="dxa"/>
            <w:vAlign w:val="center"/>
          </w:tcPr>
          <w:p>
            <w:pPr>
              <w:pStyle w:val="19"/>
              <w:rPr>
                <w:rFonts w:ascii="方正书宋_GBK" w:hAnsi="方正书宋_GBK" w:eastAsia="方正书宋_GBK" w:cs="方正书宋_GBK"/>
                <w:b/>
                <w:sz w:val="21"/>
                <w:szCs w:val="24"/>
                <w:lang w:val="en-US" w:eastAsia="uk-UA" w:bidi="ar-SA"/>
              </w:rPr>
            </w:pPr>
            <w:r>
              <w:rPr>
                <w:rFonts w:hint="eastAsia"/>
                <w:lang w:val="en-US" w:eastAsia="zh-CN"/>
              </w:rPr>
              <w:t>548</w:t>
            </w:r>
            <w:r>
              <w:t>.10</w:t>
            </w:r>
          </w:p>
        </w:tc>
        <w:tc>
          <w:tcPr>
            <w:tcW w:w="964" w:type="dxa"/>
            <w:vAlign w:val="center"/>
          </w:tcPr>
          <w:p>
            <w:pPr>
              <w:pStyle w:val="19"/>
            </w:pPr>
            <w:r>
              <w:t>317.00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720.00</w:t>
            </w:r>
          </w:p>
        </w:tc>
        <w:tc>
          <w:tcPr>
            <w:tcW w:w="964" w:type="dxa"/>
            <w:vAlign w:val="center"/>
          </w:tcPr>
          <w:p>
            <w:pPr>
              <w:pStyle w:val="19"/>
            </w:pPr>
            <w:r>
              <w:rPr>
                <w:rFonts w:hint="eastAsia"/>
                <w:lang w:val="en-US" w:eastAsia="zh-CN"/>
              </w:rPr>
              <w:t>973</w:t>
            </w: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保定白沟新城白沟镇人民政府小计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rPr>
                <w:rFonts w:hint="eastAsia"/>
                <w:lang w:val="en-US" w:eastAsia="zh-CN"/>
              </w:rPr>
              <w:t>1585</w:t>
            </w:r>
            <w:r>
              <w:t>.10</w:t>
            </w:r>
          </w:p>
        </w:tc>
        <w:tc>
          <w:tcPr>
            <w:tcW w:w="964" w:type="dxa"/>
            <w:vAlign w:val="center"/>
          </w:tcPr>
          <w:p>
            <w:pPr>
              <w:pStyle w:val="19"/>
            </w:pPr>
            <w:r>
              <w:rPr>
                <w:rFonts w:hint="eastAsia"/>
                <w:lang w:val="en-US" w:eastAsia="zh-CN"/>
              </w:rPr>
              <w:t>548</w:t>
            </w:r>
            <w:r>
              <w:t>.10</w:t>
            </w:r>
          </w:p>
        </w:tc>
        <w:tc>
          <w:tcPr>
            <w:tcW w:w="964" w:type="dxa"/>
            <w:vAlign w:val="center"/>
          </w:tcPr>
          <w:p>
            <w:pPr>
              <w:pStyle w:val="19"/>
            </w:pPr>
            <w:r>
              <w:t>317.00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720.00</w:t>
            </w:r>
          </w:p>
        </w:tc>
        <w:tc>
          <w:tcPr>
            <w:tcW w:w="964" w:type="dxa"/>
            <w:vAlign w:val="center"/>
          </w:tcPr>
          <w:p>
            <w:pPr>
              <w:pStyle w:val="19"/>
            </w:pPr>
            <w:r>
              <w:rPr>
                <w:rFonts w:hint="eastAsia"/>
                <w:lang w:val="en-US" w:eastAsia="zh-CN"/>
              </w:rPr>
              <w:t>973</w:t>
            </w: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下达中央增发2023年国债高标准农田建设补助资金</w:t>
            </w:r>
          </w:p>
        </w:tc>
        <w:tc>
          <w:tcPr>
            <w:tcW w:w="964" w:type="dxa"/>
            <w:vAlign w:val="center"/>
          </w:tcPr>
          <w:p>
            <w:pPr>
              <w:pStyle w:val="15"/>
            </w:pPr>
            <w:r>
              <w:t>720.00</w:t>
            </w:r>
          </w:p>
        </w:tc>
        <w:tc>
          <w:tcPr>
            <w:tcW w:w="1134" w:type="dxa"/>
            <w:vAlign w:val="center"/>
          </w:tcPr>
          <w:p>
            <w:pPr>
              <w:pStyle w:val="16"/>
            </w:pPr>
            <w:r>
              <w:t>其他农林牧渔业工程施工</w:t>
            </w:r>
          </w:p>
        </w:tc>
        <w:tc>
          <w:tcPr>
            <w:tcW w:w="1134" w:type="dxa"/>
            <w:vAlign w:val="center"/>
          </w:tcPr>
          <w:p>
            <w:pPr>
              <w:pStyle w:val="16"/>
            </w:pPr>
            <w:r>
              <w:t>B02129900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720.00</w:t>
            </w:r>
          </w:p>
        </w:tc>
        <w:tc>
          <w:tcPr>
            <w:tcW w:w="964" w:type="dxa"/>
            <w:vAlign w:val="center"/>
          </w:tcPr>
          <w:p>
            <w:pPr>
              <w:pStyle w:val="15"/>
            </w:pPr>
            <w:r>
              <w:t>720.00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720.00</w:t>
            </w:r>
          </w:p>
        </w:tc>
        <w:tc>
          <w:tcPr>
            <w:tcW w:w="964" w:type="dxa"/>
            <w:vAlign w:val="center"/>
          </w:tcPr>
          <w:p>
            <w:pPr>
              <w:pStyle w:val="15"/>
            </w:pPr>
            <w:r>
              <w:t>288.00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年初日常公用经费（三保）</w:t>
            </w:r>
          </w:p>
        </w:tc>
        <w:tc>
          <w:tcPr>
            <w:tcW w:w="964" w:type="dxa"/>
            <w:vAlign w:val="center"/>
          </w:tcPr>
          <w:p>
            <w:pPr>
              <w:pStyle w:val="15"/>
            </w:pPr>
            <w:r>
              <w:t>22.77</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万元</w:t>
            </w:r>
          </w:p>
        </w:tc>
        <w:tc>
          <w:tcPr>
            <w:tcW w:w="850" w:type="dxa"/>
            <w:vAlign w:val="center"/>
          </w:tcPr>
          <w:p>
            <w:pPr>
              <w:pStyle w:val="15"/>
            </w:pPr>
            <w:r>
              <w:t>4</w:t>
            </w:r>
          </w:p>
        </w:tc>
        <w:tc>
          <w:tcPr>
            <w:tcW w:w="850" w:type="dxa"/>
            <w:vAlign w:val="center"/>
          </w:tcPr>
          <w:p>
            <w:pPr>
              <w:pStyle w:val="15"/>
            </w:pPr>
            <w:r>
              <w:t>0.38</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年初日常公用经费（三保）</w:t>
            </w:r>
          </w:p>
        </w:tc>
        <w:tc>
          <w:tcPr>
            <w:tcW w:w="964" w:type="dxa"/>
            <w:vAlign w:val="center"/>
          </w:tcPr>
          <w:p>
            <w:pPr>
              <w:pStyle w:val="15"/>
            </w:pPr>
            <w:r>
              <w:t>22.77</w:t>
            </w:r>
          </w:p>
        </w:tc>
        <w:tc>
          <w:tcPr>
            <w:tcW w:w="1134" w:type="dxa"/>
            <w:vAlign w:val="center"/>
          </w:tcPr>
          <w:p>
            <w:pPr>
              <w:pStyle w:val="16"/>
            </w:pPr>
            <w:r>
              <w:t>A3 黑白打印机</w:t>
            </w:r>
          </w:p>
        </w:tc>
        <w:tc>
          <w:tcPr>
            <w:tcW w:w="1134" w:type="dxa"/>
            <w:vAlign w:val="center"/>
          </w:tcPr>
          <w:p>
            <w:pPr>
              <w:pStyle w:val="16"/>
            </w:pPr>
            <w:r>
              <w:t>A02021001</w:t>
            </w:r>
          </w:p>
        </w:tc>
        <w:tc>
          <w:tcPr>
            <w:tcW w:w="709" w:type="dxa"/>
            <w:vAlign w:val="center"/>
          </w:tcPr>
          <w:p>
            <w:pPr>
              <w:pStyle w:val="17"/>
            </w:pPr>
            <w:r>
              <w:t>万元</w:t>
            </w:r>
          </w:p>
        </w:tc>
        <w:tc>
          <w:tcPr>
            <w:tcW w:w="850" w:type="dxa"/>
            <w:vAlign w:val="center"/>
          </w:tcPr>
          <w:p>
            <w:pPr>
              <w:pStyle w:val="15"/>
            </w:pPr>
            <w:r>
              <w:t>4</w:t>
            </w:r>
          </w:p>
        </w:tc>
        <w:tc>
          <w:tcPr>
            <w:tcW w:w="850" w:type="dxa"/>
            <w:vAlign w:val="center"/>
          </w:tcPr>
          <w:p>
            <w:pPr>
              <w:pStyle w:val="15"/>
            </w:pPr>
            <w:r>
              <w:t>0.25</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年初日常公用经费（三保）</w:t>
            </w:r>
          </w:p>
        </w:tc>
        <w:tc>
          <w:tcPr>
            <w:tcW w:w="964" w:type="dxa"/>
            <w:vAlign w:val="center"/>
          </w:tcPr>
          <w:p>
            <w:pPr>
              <w:pStyle w:val="15"/>
            </w:pPr>
            <w:r>
              <w:t>22.77</w:t>
            </w:r>
          </w:p>
        </w:tc>
        <w:tc>
          <w:tcPr>
            <w:tcW w:w="1134" w:type="dxa"/>
            <w:vAlign w:val="center"/>
          </w:tcPr>
          <w:p>
            <w:pPr>
              <w:pStyle w:val="16"/>
            </w:pPr>
            <w:r>
              <w:t>复印纸</w:t>
            </w:r>
          </w:p>
        </w:tc>
        <w:tc>
          <w:tcPr>
            <w:tcW w:w="1134" w:type="dxa"/>
            <w:vAlign w:val="center"/>
          </w:tcPr>
          <w:p>
            <w:pPr>
              <w:pStyle w:val="16"/>
            </w:pPr>
            <w:r>
              <w:t>A05040101</w:t>
            </w:r>
          </w:p>
        </w:tc>
        <w:tc>
          <w:tcPr>
            <w:tcW w:w="709" w:type="dxa"/>
            <w:vAlign w:val="center"/>
          </w:tcPr>
          <w:p>
            <w:pPr>
              <w:pStyle w:val="17"/>
            </w:pPr>
            <w:r>
              <w:t>万元</w:t>
            </w:r>
          </w:p>
        </w:tc>
        <w:tc>
          <w:tcPr>
            <w:tcW w:w="850" w:type="dxa"/>
            <w:vAlign w:val="center"/>
          </w:tcPr>
          <w:p>
            <w:pPr>
              <w:pStyle w:val="15"/>
            </w:pPr>
            <w:r>
              <w:t>325</w:t>
            </w:r>
          </w:p>
        </w:tc>
        <w:tc>
          <w:tcPr>
            <w:tcW w:w="850" w:type="dxa"/>
            <w:vAlign w:val="center"/>
          </w:tcPr>
          <w:p>
            <w:pPr>
              <w:pStyle w:val="15"/>
            </w:pPr>
            <w:r>
              <w:t>0.02</w:t>
            </w:r>
          </w:p>
        </w:tc>
        <w:tc>
          <w:tcPr>
            <w:tcW w:w="964" w:type="dxa"/>
            <w:vAlign w:val="center"/>
          </w:tcPr>
          <w:p>
            <w:pPr>
              <w:pStyle w:val="15"/>
            </w:pPr>
            <w:r>
              <w:t>6.50</w:t>
            </w: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年初日常公用经费（三保外刚性支出）</w:t>
            </w:r>
          </w:p>
        </w:tc>
        <w:tc>
          <w:tcPr>
            <w:tcW w:w="964" w:type="dxa"/>
            <w:vAlign w:val="center"/>
          </w:tcPr>
          <w:p>
            <w:pPr>
              <w:pStyle w:val="15"/>
            </w:pPr>
            <w:r>
              <w:t>66.04</w:t>
            </w:r>
          </w:p>
        </w:tc>
        <w:tc>
          <w:tcPr>
            <w:tcW w:w="1134" w:type="dxa"/>
            <w:vAlign w:val="center"/>
          </w:tcPr>
          <w:p>
            <w:pPr>
              <w:pStyle w:val="16"/>
            </w:pPr>
            <w:r>
              <w:t>财产保险服务</w:t>
            </w:r>
          </w:p>
        </w:tc>
        <w:tc>
          <w:tcPr>
            <w:tcW w:w="1134" w:type="dxa"/>
            <w:vAlign w:val="center"/>
          </w:tcPr>
          <w:p>
            <w:pPr>
              <w:pStyle w:val="16"/>
            </w:pPr>
            <w:r>
              <w:t>C18040102</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0.90</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年初日常公用经费（三保外刚性支出）</w:t>
            </w:r>
          </w:p>
        </w:tc>
        <w:tc>
          <w:tcPr>
            <w:tcW w:w="964" w:type="dxa"/>
            <w:vAlign w:val="center"/>
          </w:tcPr>
          <w:p>
            <w:pPr>
              <w:pStyle w:val="15"/>
            </w:pPr>
            <w:r>
              <w:t>66.04</w:t>
            </w:r>
          </w:p>
        </w:tc>
        <w:tc>
          <w:tcPr>
            <w:tcW w:w="1134" w:type="dxa"/>
            <w:vAlign w:val="center"/>
          </w:tcPr>
          <w:p>
            <w:pPr>
              <w:pStyle w:val="16"/>
            </w:pPr>
            <w:r>
              <w:t>车辆维修和保养服务</w:t>
            </w:r>
          </w:p>
        </w:tc>
        <w:tc>
          <w:tcPr>
            <w:tcW w:w="1134" w:type="dxa"/>
            <w:vAlign w:val="center"/>
          </w:tcPr>
          <w:p>
            <w:pPr>
              <w:pStyle w:val="16"/>
            </w:pPr>
            <w:r>
              <w:t>C23120301</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年初日常公用经费（三保外刚性支出）</w:t>
            </w:r>
          </w:p>
        </w:tc>
        <w:tc>
          <w:tcPr>
            <w:tcW w:w="964" w:type="dxa"/>
            <w:vAlign w:val="center"/>
          </w:tcPr>
          <w:p>
            <w:pPr>
              <w:pStyle w:val="15"/>
            </w:pPr>
            <w:r>
              <w:t>66.04</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5.70</w:t>
            </w:r>
          </w:p>
        </w:tc>
        <w:tc>
          <w:tcPr>
            <w:tcW w:w="964" w:type="dxa"/>
            <w:vAlign w:val="center"/>
          </w:tcPr>
          <w:p>
            <w:pPr>
              <w:pStyle w:val="15"/>
            </w:pPr>
            <w:r>
              <w:t>5.70</w:t>
            </w:r>
          </w:p>
        </w:tc>
        <w:tc>
          <w:tcPr>
            <w:tcW w:w="964" w:type="dxa"/>
            <w:vAlign w:val="center"/>
          </w:tcPr>
          <w:p>
            <w:pPr>
              <w:pStyle w:val="15"/>
            </w:pPr>
            <w:r>
              <w:t>5.70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2024年白沟新城高标准农田建设项目本级配套资金</w:t>
            </w:r>
          </w:p>
        </w:tc>
        <w:tc>
          <w:tcPr>
            <w:tcW w:w="964" w:type="dxa"/>
            <w:vAlign w:val="center"/>
          </w:tcPr>
          <w:p>
            <w:pPr>
              <w:pStyle w:val="15"/>
            </w:pPr>
            <w:r>
              <w:t>277.00</w:t>
            </w:r>
          </w:p>
        </w:tc>
        <w:tc>
          <w:tcPr>
            <w:tcW w:w="1134" w:type="dxa"/>
            <w:vAlign w:val="center"/>
          </w:tcPr>
          <w:p>
            <w:pPr>
              <w:pStyle w:val="16"/>
            </w:pPr>
            <w:r>
              <w:t>其他农林牧渔业工程施工</w:t>
            </w:r>
          </w:p>
        </w:tc>
        <w:tc>
          <w:tcPr>
            <w:tcW w:w="1134" w:type="dxa"/>
            <w:vAlign w:val="center"/>
          </w:tcPr>
          <w:p>
            <w:pPr>
              <w:pStyle w:val="16"/>
            </w:pPr>
            <w:r>
              <w:t>B02129900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277.00</w:t>
            </w:r>
          </w:p>
        </w:tc>
        <w:tc>
          <w:tcPr>
            <w:tcW w:w="964" w:type="dxa"/>
            <w:vAlign w:val="center"/>
          </w:tcPr>
          <w:p>
            <w:pPr>
              <w:pStyle w:val="15"/>
            </w:pPr>
            <w:r>
              <w:t>277.00</w:t>
            </w:r>
          </w:p>
        </w:tc>
        <w:tc>
          <w:tcPr>
            <w:tcW w:w="964" w:type="dxa"/>
            <w:vAlign w:val="center"/>
          </w:tcPr>
          <w:p>
            <w:pPr>
              <w:pStyle w:val="15"/>
            </w:pPr>
          </w:p>
        </w:tc>
        <w:tc>
          <w:tcPr>
            <w:tcW w:w="964" w:type="dxa"/>
            <w:vAlign w:val="center"/>
          </w:tcPr>
          <w:p>
            <w:pPr>
              <w:pStyle w:val="15"/>
            </w:pPr>
            <w:r>
              <w:t>277.00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白沟镇旅发大会征地租金、绿化养护及农村厕所等项目</w:t>
            </w:r>
          </w:p>
        </w:tc>
        <w:tc>
          <w:tcPr>
            <w:tcW w:w="964" w:type="dxa"/>
            <w:vAlign w:val="center"/>
          </w:tcPr>
          <w:p>
            <w:pPr>
              <w:pStyle w:val="15"/>
            </w:pPr>
            <w:r>
              <w:t>490.54</w:t>
            </w:r>
          </w:p>
        </w:tc>
        <w:tc>
          <w:tcPr>
            <w:tcW w:w="1134" w:type="dxa"/>
            <w:vAlign w:val="center"/>
          </w:tcPr>
          <w:p>
            <w:pPr>
              <w:pStyle w:val="16"/>
            </w:pPr>
            <w:r>
              <w:t>其他农林牧渔服务</w:t>
            </w:r>
          </w:p>
        </w:tc>
        <w:tc>
          <w:tcPr>
            <w:tcW w:w="1134" w:type="dxa"/>
            <w:vAlign w:val="center"/>
          </w:tcPr>
          <w:p>
            <w:pPr>
              <w:pStyle w:val="16"/>
            </w:pPr>
            <w:r>
              <w:t>C09990000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40.00</w:t>
            </w:r>
          </w:p>
        </w:tc>
        <w:tc>
          <w:tcPr>
            <w:tcW w:w="964" w:type="dxa"/>
            <w:vAlign w:val="center"/>
          </w:tcPr>
          <w:p>
            <w:pPr>
              <w:pStyle w:val="15"/>
            </w:pPr>
            <w:r>
              <w:t>40.00</w:t>
            </w:r>
          </w:p>
        </w:tc>
        <w:tc>
          <w:tcPr>
            <w:tcW w:w="964" w:type="dxa"/>
            <w:vAlign w:val="center"/>
          </w:tcPr>
          <w:p>
            <w:pPr>
              <w:pStyle w:val="15"/>
            </w:pPr>
          </w:p>
        </w:tc>
        <w:tc>
          <w:tcPr>
            <w:tcW w:w="964" w:type="dxa"/>
            <w:vAlign w:val="center"/>
          </w:tcPr>
          <w:p>
            <w:pPr>
              <w:pStyle w:val="15"/>
            </w:pPr>
            <w:r>
              <w:t>40.00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提前下达2024年省级耕地建设与利用【中烟增发2023年国债高标准农田建设省级配套】资金</w:t>
            </w:r>
          </w:p>
        </w:tc>
        <w:tc>
          <w:tcPr>
            <w:tcW w:w="964" w:type="dxa"/>
            <w:vAlign w:val="center"/>
          </w:tcPr>
          <w:p>
            <w:pPr>
              <w:pStyle w:val="15"/>
            </w:pPr>
            <w:r>
              <w:t>23.00</w:t>
            </w:r>
          </w:p>
        </w:tc>
        <w:tc>
          <w:tcPr>
            <w:tcW w:w="1134" w:type="dxa"/>
            <w:vAlign w:val="center"/>
          </w:tcPr>
          <w:p>
            <w:pPr>
              <w:pStyle w:val="16"/>
            </w:pPr>
            <w:r>
              <w:t>其他农林牧渔业工程施工</w:t>
            </w:r>
          </w:p>
        </w:tc>
        <w:tc>
          <w:tcPr>
            <w:tcW w:w="1134" w:type="dxa"/>
            <w:vAlign w:val="center"/>
          </w:tcPr>
          <w:p>
            <w:pPr>
              <w:pStyle w:val="16"/>
            </w:pPr>
            <w:r>
              <w:t>B02129900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23.00</w:t>
            </w:r>
          </w:p>
        </w:tc>
        <w:tc>
          <w:tcPr>
            <w:tcW w:w="964" w:type="dxa"/>
            <w:vAlign w:val="center"/>
          </w:tcPr>
          <w:p>
            <w:pPr>
              <w:pStyle w:val="15"/>
            </w:pPr>
            <w:r>
              <w:t>23.00</w:t>
            </w:r>
          </w:p>
        </w:tc>
        <w:tc>
          <w:tcPr>
            <w:tcW w:w="964" w:type="dxa"/>
            <w:vAlign w:val="center"/>
          </w:tcPr>
          <w:p>
            <w:pPr>
              <w:pStyle w:val="15"/>
            </w:pPr>
            <w:r>
              <w:t>23.00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书宋_GBK" w:hAnsi="方正书宋_GBK" w:eastAsia="方正书宋_GBK" w:cs="方正书宋_GBK"/>
                <w:sz w:val="21"/>
                <w:szCs w:val="24"/>
                <w:lang w:val="en-US" w:eastAsia="uk-UA" w:bidi="ar-SA"/>
              </w:rPr>
            </w:pPr>
            <w:r>
              <w:t>综合执法事务资金--车辆加油</w:t>
            </w:r>
          </w:p>
        </w:tc>
        <w:tc>
          <w:tcPr>
            <w:tcW w:w="964" w:type="dxa"/>
            <w:vAlign w:val="center"/>
          </w:tcPr>
          <w:p>
            <w:pPr>
              <w:pStyle w:val="15"/>
              <w:rPr>
                <w:rFonts w:ascii="方正书宋_GBK" w:hAnsi="方正书宋_GBK" w:eastAsia="方正书宋_GBK" w:cs="方正书宋_GBK"/>
                <w:sz w:val="21"/>
                <w:szCs w:val="24"/>
                <w:lang w:val="en-US" w:eastAsia="uk-UA" w:bidi="ar-SA"/>
              </w:rPr>
            </w:pPr>
            <w:r>
              <w:t>50.00</w:t>
            </w:r>
          </w:p>
        </w:tc>
        <w:tc>
          <w:tcPr>
            <w:tcW w:w="1134" w:type="dxa"/>
            <w:vAlign w:val="center"/>
          </w:tcPr>
          <w:p>
            <w:pPr>
              <w:pStyle w:val="16"/>
              <w:rPr>
                <w:rFonts w:ascii="方正书宋_GBK" w:hAnsi="方正书宋_GBK" w:eastAsia="方正书宋_GBK" w:cs="方正书宋_GBK"/>
                <w:sz w:val="21"/>
                <w:szCs w:val="24"/>
                <w:lang w:val="en-US" w:eastAsia="uk-UA" w:bidi="ar-SA"/>
              </w:rPr>
            </w:pPr>
            <w:r>
              <w:t>车辆加油、添加燃料服务</w:t>
            </w:r>
          </w:p>
        </w:tc>
        <w:tc>
          <w:tcPr>
            <w:tcW w:w="1134" w:type="dxa"/>
            <w:vAlign w:val="center"/>
          </w:tcPr>
          <w:p>
            <w:pPr>
              <w:pStyle w:val="16"/>
              <w:rPr>
                <w:rFonts w:ascii="方正书宋_GBK" w:hAnsi="方正书宋_GBK" w:eastAsia="方正书宋_GBK" w:cs="方正书宋_GBK"/>
                <w:sz w:val="21"/>
                <w:szCs w:val="24"/>
                <w:lang w:val="en-US" w:eastAsia="uk-UA" w:bidi="ar-SA"/>
              </w:rPr>
            </w:pPr>
            <w:r>
              <w:t>C23120302</w:t>
            </w:r>
          </w:p>
        </w:tc>
        <w:tc>
          <w:tcPr>
            <w:tcW w:w="709" w:type="dxa"/>
            <w:vAlign w:val="center"/>
          </w:tcPr>
          <w:p>
            <w:pPr>
              <w:pStyle w:val="17"/>
              <w:rPr>
                <w:rFonts w:ascii="方正书宋_GBK" w:hAnsi="方正书宋_GBK" w:eastAsia="方正书宋_GBK" w:cs="方正书宋_GBK"/>
                <w:sz w:val="21"/>
                <w:szCs w:val="24"/>
                <w:lang w:val="en-US" w:eastAsia="uk-UA" w:bidi="ar-SA"/>
              </w:rPr>
            </w:pPr>
            <w:r>
              <w:t>年</w:t>
            </w:r>
          </w:p>
        </w:tc>
        <w:tc>
          <w:tcPr>
            <w:tcW w:w="850" w:type="dxa"/>
            <w:vAlign w:val="center"/>
          </w:tcPr>
          <w:p>
            <w:pPr>
              <w:pStyle w:val="15"/>
              <w:rPr>
                <w:rFonts w:ascii="方正书宋_GBK" w:hAnsi="方正书宋_GBK" w:eastAsia="方正书宋_GBK" w:cs="方正书宋_GBK"/>
                <w:sz w:val="21"/>
                <w:szCs w:val="24"/>
                <w:lang w:val="en-US" w:eastAsia="uk-UA" w:bidi="ar-SA"/>
              </w:rPr>
            </w:pPr>
            <w:r>
              <w:t>1</w:t>
            </w:r>
          </w:p>
        </w:tc>
        <w:tc>
          <w:tcPr>
            <w:tcW w:w="850" w:type="dxa"/>
            <w:vAlign w:val="center"/>
          </w:tcPr>
          <w:p>
            <w:pPr>
              <w:pStyle w:val="15"/>
              <w:rPr>
                <w:rFonts w:ascii="方正书宋_GBK" w:hAnsi="方正书宋_GBK" w:eastAsia="方正书宋_GBK" w:cs="方正书宋_GBK"/>
                <w:sz w:val="21"/>
                <w:szCs w:val="24"/>
                <w:lang w:val="en-US" w:eastAsia="uk-UA" w:bidi="ar-SA"/>
              </w:rPr>
            </w:pPr>
            <w:r>
              <w:t>50.00</w:t>
            </w:r>
          </w:p>
        </w:tc>
        <w:tc>
          <w:tcPr>
            <w:tcW w:w="964" w:type="dxa"/>
            <w:vAlign w:val="center"/>
          </w:tcPr>
          <w:p>
            <w:pPr>
              <w:pStyle w:val="15"/>
              <w:rPr>
                <w:rFonts w:ascii="方正书宋_GBK" w:hAnsi="方正书宋_GBK" w:eastAsia="方正书宋_GBK" w:cs="方正书宋_GBK"/>
                <w:sz w:val="21"/>
                <w:szCs w:val="24"/>
                <w:lang w:val="en-US" w:eastAsia="uk-UA" w:bidi="ar-SA"/>
              </w:rPr>
            </w:pPr>
            <w:r>
              <w:t>50.00</w:t>
            </w:r>
          </w:p>
        </w:tc>
        <w:tc>
          <w:tcPr>
            <w:tcW w:w="964" w:type="dxa"/>
            <w:vAlign w:val="center"/>
          </w:tcPr>
          <w:p>
            <w:pPr>
              <w:pStyle w:val="15"/>
              <w:rPr>
                <w:rFonts w:ascii="方正书宋_GBK" w:hAnsi="方正书宋_GBK" w:eastAsia="方正书宋_GBK" w:cs="方正书宋_GBK"/>
                <w:sz w:val="21"/>
                <w:szCs w:val="24"/>
                <w:lang w:val="en-US" w:eastAsia="uk-UA" w:bidi="ar-SA"/>
              </w:rPr>
            </w:pPr>
            <w:r>
              <w:t>50.00</w:t>
            </w: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书宋_GBK" w:hAnsi="方正书宋_GBK" w:eastAsia="方正书宋_GBK" w:cs="方正书宋_GBK"/>
                <w:sz w:val="21"/>
                <w:szCs w:val="24"/>
                <w:lang w:val="en-US" w:eastAsia="uk-UA" w:bidi="ar-SA"/>
              </w:rPr>
            </w:pPr>
            <w:r>
              <w:t>EPS道路专项治理溶液购置费</w:t>
            </w:r>
          </w:p>
        </w:tc>
        <w:tc>
          <w:tcPr>
            <w:tcW w:w="964" w:type="dxa"/>
            <w:vAlign w:val="center"/>
          </w:tcPr>
          <w:p>
            <w:pPr>
              <w:pStyle w:val="15"/>
              <w:rPr>
                <w:rFonts w:ascii="方正书宋_GBK" w:hAnsi="方正书宋_GBK" w:eastAsia="方正书宋_GBK" w:cs="方正书宋_GBK"/>
                <w:sz w:val="21"/>
                <w:szCs w:val="24"/>
                <w:lang w:val="en-US" w:eastAsia="uk-UA" w:bidi="ar-SA"/>
              </w:rPr>
            </w:pPr>
            <w:r>
              <w:t>300.00</w:t>
            </w:r>
          </w:p>
        </w:tc>
        <w:tc>
          <w:tcPr>
            <w:tcW w:w="1134" w:type="dxa"/>
            <w:vAlign w:val="center"/>
          </w:tcPr>
          <w:p>
            <w:pPr>
              <w:pStyle w:val="16"/>
              <w:rPr>
                <w:rFonts w:ascii="方正书宋_GBK" w:hAnsi="方正书宋_GBK" w:eastAsia="方正书宋_GBK" w:cs="方正书宋_GBK"/>
                <w:sz w:val="21"/>
                <w:szCs w:val="24"/>
                <w:lang w:val="en-US" w:eastAsia="uk-UA" w:bidi="ar-SA"/>
              </w:rPr>
            </w:pPr>
            <w:r>
              <w:t>其他化学原料及化学制品</w:t>
            </w:r>
          </w:p>
        </w:tc>
        <w:tc>
          <w:tcPr>
            <w:tcW w:w="1134" w:type="dxa"/>
            <w:vAlign w:val="center"/>
          </w:tcPr>
          <w:p>
            <w:pPr>
              <w:pStyle w:val="16"/>
              <w:rPr>
                <w:rFonts w:ascii="方正书宋_GBK" w:hAnsi="方正书宋_GBK" w:eastAsia="方正书宋_GBK" w:cs="方正书宋_GBK"/>
                <w:sz w:val="21"/>
                <w:szCs w:val="24"/>
                <w:lang w:val="en-US" w:eastAsia="uk-UA" w:bidi="ar-SA"/>
              </w:rPr>
            </w:pPr>
            <w:r>
              <w:t>A07080199</w:t>
            </w:r>
          </w:p>
        </w:tc>
        <w:tc>
          <w:tcPr>
            <w:tcW w:w="709" w:type="dxa"/>
            <w:vAlign w:val="center"/>
          </w:tcPr>
          <w:p>
            <w:pPr>
              <w:pStyle w:val="17"/>
              <w:rPr>
                <w:rFonts w:ascii="方正书宋_GBK" w:hAnsi="方正书宋_GBK" w:eastAsia="方正书宋_GBK" w:cs="方正书宋_GBK"/>
                <w:sz w:val="21"/>
                <w:szCs w:val="24"/>
                <w:lang w:val="en-US" w:eastAsia="uk-UA" w:bidi="ar-SA"/>
              </w:rPr>
            </w:pPr>
            <w:r>
              <w:t>批</w:t>
            </w:r>
          </w:p>
        </w:tc>
        <w:tc>
          <w:tcPr>
            <w:tcW w:w="850" w:type="dxa"/>
            <w:vAlign w:val="center"/>
          </w:tcPr>
          <w:p>
            <w:pPr>
              <w:pStyle w:val="15"/>
              <w:rPr>
                <w:rFonts w:ascii="方正书宋_GBK" w:hAnsi="方正书宋_GBK" w:eastAsia="方正书宋_GBK" w:cs="方正书宋_GBK"/>
                <w:sz w:val="21"/>
                <w:szCs w:val="24"/>
                <w:lang w:val="en-US" w:eastAsia="uk-UA" w:bidi="ar-SA"/>
              </w:rPr>
            </w:pPr>
            <w:r>
              <w:t>1</w:t>
            </w:r>
          </w:p>
        </w:tc>
        <w:tc>
          <w:tcPr>
            <w:tcW w:w="850" w:type="dxa"/>
            <w:vAlign w:val="center"/>
          </w:tcPr>
          <w:p>
            <w:pPr>
              <w:pStyle w:val="15"/>
              <w:rPr>
                <w:rFonts w:ascii="方正书宋_GBK" w:hAnsi="方正书宋_GBK" w:eastAsia="方正书宋_GBK" w:cs="方正书宋_GBK"/>
                <w:sz w:val="21"/>
                <w:szCs w:val="24"/>
                <w:lang w:val="en-US" w:eastAsia="uk-UA" w:bidi="ar-SA"/>
              </w:rPr>
            </w:pPr>
            <w:r>
              <w:t>300.00</w:t>
            </w:r>
          </w:p>
        </w:tc>
        <w:tc>
          <w:tcPr>
            <w:tcW w:w="964" w:type="dxa"/>
            <w:vAlign w:val="center"/>
          </w:tcPr>
          <w:p>
            <w:pPr>
              <w:pStyle w:val="15"/>
              <w:rPr>
                <w:rFonts w:ascii="方正书宋_GBK" w:hAnsi="方正书宋_GBK" w:eastAsia="方正书宋_GBK" w:cs="方正书宋_GBK"/>
                <w:sz w:val="21"/>
                <w:szCs w:val="24"/>
                <w:lang w:val="en-US" w:eastAsia="uk-UA" w:bidi="ar-SA"/>
              </w:rPr>
            </w:pPr>
            <w:r>
              <w:t>300.00</w:t>
            </w:r>
          </w:p>
        </w:tc>
        <w:tc>
          <w:tcPr>
            <w:tcW w:w="964" w:type="dxa"/>
            <w:vAlign w:val="center"/>
          </w:tcPr>
          <w:p>
            <w:pPr>
              <w:pStyle w:val="15"/>
              <w:rPr>
                <w:rFonts w:ascii="方正书宋_GBK" w:hAnsi="方正书宋_GBK" w:eastAsia="方正书宋_GBK" w:cs="方正书宋_GBK"/>
                <w:sz w:val="21"/>
                <w:szCs w:val="24"/>
                <w:lang w:val="en-US" w:eastAsia="uk-UA" w:bidi="ar-SA"/>
              </w:rPr>
            </w:pPr>
            <w:r>
              <w:t>300.00</w:t>
            </w: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书宋_GBK" w:hAnsi="方正书宋_GBK" w:eastAsia="方正书宋_GBK" w:cs="方正书宋_GBK"/>
                <w:sz w:val="21"/>
                <w:szCs w:val="24"/>
                <w:lang w:val="en-US" w:eastAsia="uk-UA" w:bidi="ar-SA"/>
              </w:rPr>
            </w:pPr>
            <w:r>
              <w:t>公园安保服务项目（人民公园、滨河公园、白沟公园）</w:t>
            </w:r>
          </w:p>
        </w:tc>
        <w:tc>
          <w:tcPr>
            <w:tcW w:w="964" w:type="dxa"/>
            <w:vAlign w:val="center"/>
          </w:tcPr>
          <w:p>
            <w:pPr>
              <w:pStyle w:val="15"/>
              <w:rPr>
                <w:rFonts w:ascii="方正书宋_GBK" w:hAnsi="方正书宋_GBK" w:eastAsia="方正书宋_GBK" w:cs="方正书宋_GBK"/>
                <w:sz w:val="21"/>
                <w:szCs w:val="24"/>
                <w:lang w:val="en-US" w:eastAsia="uk-UA" w:bidi="ar-SA"/>
              </w:rPr>
            </w:pPr>
            <w:r>
              <w:t>58.00</w:t>
            </w:r>
          </w:p>
        </w:tc>
        <w:tc>
          <w:tcPr>
            <w:tcW w:w="1134" w:type="dxa"/>
            <w:vAlign w:val="center"/>
          </w:tcPr>
          <w:p>
            <w:pPr>
              <w:pStyle w:val="16"/>
              <w:rPr>
                <w:rFonts w:ascii="方正书宋_GBK" w:hAnsi="方正书宋_GBK" w:eastAsia="方正书宋_GBK" w:cs="方正书宋_GBK"/>
                <w:sz w:val="21"/>
                <w:szCs w:val="24"/>
                <w:lang w:val="en-US" w:eastAsia="uk-UA" w:bidi="ar-SA"/>
              </w:rPr>
            </w:pPr>
            <w:r>
              <w:t>保安服务</w:t>
            </w:r>
          </w:p>
        </w:tc>
        <w:tc>
          <w:tcPr>
            <w:tcW w:w="1134" w:type="dxa"/>
            <w:vAlign w:val="center"/>
          </w:tcPr>
          <w:p>
            <w:pPr>
              <w:pStyle w:val="16"/>
              <w:rPr>
                <w:rFonts w:ascii="方正书宋_GBK" w:hAnsi="方正书宋_GBK" w:eastAsia="方正书宋_GBK" w:cs="方正书宋_GBK"/>
                <w:sz w:val="21"/>
                <w:szCs w:val="24"/>
                <w:lang w:val="en-US" w:eastAsia="uk-UA" w:bidi="ar-SA"/>
              </w:rPr>
            </w:pPr>
            <w:r>
              <w:t>C05040300</w:t>
            </w:r>
          </w:p>
        </w:tc>
        <w:tc>
          <w:tcPr>
            <w:tcW w:w="709" w:type="dxa"/>
            <w:vAlign w:val="center"/>
          </w:tcPr>
          <w:p>
            <w:pPr>
              <w:pStyle w:val="17"/>
              <w:rPr>
                <w:rFonts w:ascii="方正书宋_GBK" w:hAnsi="方正书宋_GBK" w:eastAsia="方正书宋_GBK" w:cs="方正书宋_GBK"/>
                <w:sz w:val="21"/>
                <w:szCs w:val="24"/>
                <w:lang w:val="en-US" w:eastAsia="uk-UA" w:bidi="ar-SA"/>
              </w:rPr>
            </w:pPr>
            <w:r>
              <w:t>年</w:t>
            </w:r>
          </w:p>
        </w:tc>
        <w:tc>
          <w:tcPr>
            <w:tcW w:w="850" w:type="dxa"/>
            <w:vAlign w:val="center"/>
          </w:tcPr>
          <w:p>
            <w:pPr>
              <w:pStyle w:val="15"/>
              <w:rPr>
                <w:rFonts w:ascii="方正书宋_GBK" w:hAnsi="方正书宋_GBK" w:eastAsia="方正书宋_GBK" w:cs="方正书宋_GBK"/>
                <w:sz w:val="21"/>
                <w:szCs w:val="24"/>
                <w:lang w:val="en-US" w:eastAsia="uk-UA" w:bidi="ar-SA"/>
              </w:rPr>
            </w:pPr>
            <w:r>
              <w:t>1</w:t>
            </w:r>
          </w:p>
        </w:tc>
        <w:tc>
          <w:tcPr>
            <w:tcW w:w="850" w:type="dxa"/>
            <w:vAlign w:val="center"/>
          </w:tcPr>
          <w:p>
            <w:pPr>
              <w:pStyle w:val="15"/>
              <w:rPr>
                <w:rFonts w:ascii="方正书宋_GBK" w:hAnsi="方正书宋_GBK" w:eastAsia="方正书宋_GBK" w:cs="方正书宋_GBK"/>
                <w:sz w:val="21"/>
                <w:szCs w:val="24"/>
                <w:lang w:val="en-US" w:eastAsia="uk-UA" w:bidi="ar-SA"/>
              </w:rPr>
            </w:pPr>
            <w:r>
              <w:t>58.00</w:t>
            </w:r>
          </w:p>
        </w:tc>
        <w:tc>
          <w:tcPr>
            <w:tcW w:w="964" w:type="dxa"/>
            <w:vAlign w:val="center"/>
          </w:tcPr>
          <w:p>
            <w:pPr>
              <w:pStyle w:val="15"/>
              <w:rPr>
                <w:rFonts w:ascii="方正书宋_GBK" w:hAnsi="方正书宋_GBK" w:eastAsia="方正书宋_GBK" w:cs="方正书宋_GBK"/>
                <w:sz w:val="21"/>
                <w:szCs w:val="24"/>
                <w:lang w:val="en-US" w:eastAsia="uk-UA" w:bidi="ar-SA"/>
              </w:rPr>
            </w:pPr>
            <w:r>
              <w:t>58.00</w:t>
            </w:r>
          </w:p>
        </w:tc>
        <w:tc>
          <w:tcPr>
            <w:tcW w:w="964" w:type="dxa"/>
            <w:vAlign w:val="center"/>
          </w:tcPr>
          <w:p>
            <w:pPr>
              <w:pStyle w:val="15"/>
              <w:rPr>
                <w:rFonts w:ascii="方正书宋_GBK" w:hAnsi="方正书宋_GBK" w:eastAsia="方正书宋_GBK" w:cs="方正书宋_GBK"/>
                <w:sz w:val="21"/>
                <w:szCs w:val="24"/>
                <w:lang w:val="en-US" w:eastAsia="uk-UA" w:bidi="ar-SA"/>
              </w:rPr>
            </w:pPr>
            <w:r>
              <w:t>58.00</w:t>
            </w: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书宋_GBK" w:hAnsi="方正书宋_GBK" w:eastAsia="方正书宋_GBK" w:cs="方正书宋_GBK"/>
                <w:sz w:val="21"/>
                <w:szCs w:val="24"/>
                <w:lang w:val="en-US" w:eastAsia="uk-UA" w:bidi="ar-SA"/>
              </w:rPr>
            </w:pPr>
            <w:r>
              <w:t>芙蓉公园养护项目</w:t>
            </w:r>
          </w:p>
        </w:tc>
        <w:tc>
          <w:tcPr>
            <w:tcW w:w="964" w:type="dxa"/>
            <w:vAlign w:val="center"/>
          </w:tcPr>
          <w:p>
            <w:pPr>
              <w:pStyle w:val="15"/>
              <w:rPr>
                <w:rFonts w:ascii="方正书宋_GBK" w:hAnsi="方正书宋_GBK" w:eastAsia="方正书宋_GBK" w:cs="方正书宋_GBK"/>
                <w:sz w:val="21"/>
                <w:szCs w:val="24"/>
                <w:lang w:val="en-US" w:eastAsia="uk-UA" w:bidi="ar-SA"/>
              </w:rPr>
            </w:pPr>
            <w:r>
              <w:t>100.00</w:t>
            </w:r>
          </w:p>
        </w:tc>
        <w:tc>
          <w:tcPr>
            <w:tcW w:w="1134" w:type="dxa"/>
            <w:vAlign w:val="center"/>
          </w:tcPr>
          <w:p>
            <w:pPr>
              <w:pStyle w:val="16"/>
              <w:rPr>
                <w:rFonts w:ascii="方正书宋_GBK" w:hAnsi="方正书宋_GBK" w:eastAsia="方正书宋_GBK" w:cs="方正书宋_GBK"/>
                <w:sz w:val="21"/>
                <w:szCs w:val="24"/>
                <w:lang w:val="en-US" w:eastAsia="uk-UA" w:bidi="ar-SA"/>
              </w:rPr>
            </w:pPr>
            <w:r>
              <w:t>公园服务</w:t>
            </w:r>
          </w:p>
        </w:tc>
        <w:tc>
          <w:tcPr>
            <w:tcW w:w="1134" w:type="dxa"/>
            <w:vAlign w:val="center"/>
          </w:tcPr>
          <w:p>
            <w:pPr>
              <w:pStyle w:val="16"/>
              <w:rPr>
                <w:rFonts w:ascii="方正书宋_GBK" w:hAnsi="方正书宋_GBK" w:eastAsia="方正书宋_GBK" w:cs="方正书宋_GBK"/>
                <w:sz w:val="21"/>
                <w:szCs w:val="24"/>
                <w:lang w:val="en-US" w:eastAsia="uk-UA" w:bidi="ar-SA"/>
              </w:rPr>
            </w:pPr>
            <w:r>
              <w:t>C14010000</w:t>
            </w:r>
          </w:p>
        </w:tc>
        <w:tc>
          <w:tcPr>
            <w:tcW w:w="709" w:type="dxa"/>
            <w:vAlign w:val="center"/>
          </w:tcPr>
          <w:p>
            <w:pPr>
              <w:pStyle w:val="17"/>
              <w:rPr>
                <w:rFonts w:ascii="方正书宋_GBK" w:hAnsi="方正书宋_GBK" w:eastAsia="方正书宋_GBK" w:cs="方正书宋_GBK"/>
                <w:sz w:val="21"/>
                <w:szCs w:val="24"/>
                <w:lang w:val="en-US" w:eastAsia="uk-UA" w:bidi="ar-SA"/>
              </w:rPr>
            </w:pPr>
            <w:r>
              <w:t>年</w:t>
            </w:r>
          </w:p>
        </w:tc>
        <w:tc>
          <w:tcPr>
            <w:tcW w:w="850" w:type="dxa"/>
            <w:vAlign w:val="center"/>
          </w:tcPr>
          <w:p>
            <w:pPr>
              <w:pStyle w:val="15"/>
              <w:rPr>
                <w:rFonts w:ascii="方正书宋_GBK" w:hAnsi="方正书宋_GBK" w:eastAsia="方正书宋_GBK" w:cs="方正书宋_GBK"/>
                <w:sz w:val="21"/>
                <w:szCs w:val="24"/>
                <w:lang w:val="en-US" w:eastAsia="uk-UA" w:bidi="ar-SA"/>
              </w:rPr>
            </w:pPr>
            <w:r>
              <w:t>1</w:t>
            </w:r>
          </w:p>
        </w:tc>
        <w:tc>
          <w:tcPr>
            <w:tcW w:w="850" w:type="dxa"/>
            <w:vAlign w:val="center"/>
          </w:tcPr>
          <w:p>
            <w:pPr>
              <w:pStyle w:val="15"/>
              <w:rPr>
                <w:rFonts w:ascii="方正书宋_GBK" w:hAnsi="方正书宋_GBK" w:eastAsia="方正书宋_GBK" w:cs="方正书宋_GBK"/>
                <w:sz w:val="21"/>
                <w:szCs w:val="24"/>
                <w:lang w:val="en-US" w:eastAsia="uk-UA" w:bidi="ar-SA"/>
              </w:rPr>
            </w:pPr>
            <w:r>
              <w:t>100.00</w:t>
            </w:r>
          </w:p>
        </w:tc>
        <w:tc>
          <w:tcPr>
            <w:tcW w:w="964" w:type="dxa"/>
            <w:vAlign w:val="center"/>
          </w:tcPr>
          <w:p>
            <w:pPr>
              <w:pStyle w:val="15"/>
              <w:rPr>
                <w:rFonts w:ascii="方正书宋_GBK" w:hAnsi="方正书宋_GBK" w:eastAsia="方正书宋_GBK" w:cs="方正书宋_GBK"/>
                <w:sz w:val="21"/>
                <w:szCs w:val="24"/>
                <w:lang w:val="en-US" w:eastAsia="uk-UA" w:bidi="ar-SA"/>
              </w:rPr>
            </w:pPr>
            <w:r>
              <w:t>100.00</w:t>
            </w:r>
          </w:p>
        </w:tc>
        <w:tc>
          <w:tcPr>
            <w:tcW w:w="964" w:type="dxa"/>
            <w:vAlign w:val="center"/>
          </w:tcPr>
          <w:p>
            <w:pPr>
              <w:pStyle w:val="15"/>
              <w:rPr>
                <w:rFonts w:ascii="方正书宋_GBK" w:hAnsi="方正书宋_GBK" w:eastAsia="方正书宋_GBK" w:cs="方正书宋_GBK"/>
                <w:sz w:val="21"/>
                <w:szCs w:val="24"/>
                <w:lang w:val="en-US" w:eastAsia="uk-UA" w:bidi="ar-SA"/>
              </w:rPr>
            </w:pPr>
            <w:r>
              <w:t>100.00</w:t>
            </w: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p>
        </w:tc>
        <w:tc>
          <w:tcPr>
            <w:tcW w:w="964" w:type="dxa"/>
            <w:vAlign w:val="center"/>
          </w:tcPr>
          <w:p>
            <w:pPr>
              <w:pStyle w:val="15"/>
              <w:rPr>
                <w:rFonts w:ascii="方正书宋_GBK" w:hAnsi="方正书宋_GBK" w:eastAsia="方正书宋_GBK" w:cs="方正书宋_GBK"/>
                <w:sz w:val="21"/>
                <w:szCs w:val="24"/>
                <w:lang w:val="en-US" w:eastAsia="uk-UA" w:bidi="ar-SA"/>
              </w:rPr>
            </w:pPr>
            <w:r>
              <w:t>100.00</w:t>
            </w:r>
          </w:p>
        </w:tc>
      </w:tr>
    </w:tbl>
    <w:p>
      <w:pPr>
        <w:spacing w:line="500" w:lineRule="exact"/>
        <w:ind w:firstLine="420"/>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7" w:name="_Toc_3_3_0000000018"/>
      <w:r>
        <w:rPr>
          <w:rFonts w:ascii="黑体" w:hAnsi="黑体" w:eastAsia="黑体" w:cs="黑体"/>
          <w:color w:val="000000"/>
          <w:sz w:val="32"/>
        </w:rPr>
        <w:t>九、国有资产信息</w:t>
      </w:r>
      <w:bookmarkEnd w:id="17"/>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保定白沟新城白沟镇人民政府（含所属单位）上年末固定资产金额为</w:t>
      </w:r>
      <w:r>
        <w:rPr>
          <w:rFonts w:hint="eastAsia" w:ascii="仿宋" w:hAnsi="仿宋" w:eastAsia="仿宋" w:cs="仿宋"/>
          <w:color w:val="000000"/>
          <w:sz w:val="32"/>
          <w:szCs w:val="32"/>
          <w:lang w:val="en-US" w:eastAsia="zh-CN"/>
        </w:rPr>
        <w:t>12809.05</w:t>
      </w:r>
      <w:r>
        <w:rPr>
          <w:rFonts w:hint="eastAsia" w:ascii="仿宋" w:hAnsi="仿宋" w:eastAsia="仿宋" w:cs="仿宋"/>
          <w:color w:val="000000"/>
          <w:sz w:val="32"/>
          <w:szCs w:val="32"/>
        </w:rPr>
        <w:t>万元（详见下表）。本年度拟购置固定资产总额为2.50万元，已按要求列入政府采购预算，详见政府采购预算表。</w:t>
      </w:r>
    </w:p>
    <w:p>
      <w:pPr>
        <w:jc w:val="center"/>
        <w:rPr>
          <w:rFonts w:hint="eastAsia" w:ascii="宋体" w:hAnsi="宋体" w:eastAsia="宋体" w:cs="宋体"/>
        </w:rPr>
      </w:pPr>
      <w:r>
        <w:rPr>
          <w:rFonts w:hint="eastAsia" w:ascii="宋体" w:hAnsi="宋体" w:eastAsia="宋体" w:cs="宋体"/>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ascii="宋体" w:hAnsi="宋体" w:eastAsia="宋体" w:cs="宋体"/>
                <w:lang w:val="en-US" w:eastAsia="zh-CN"/>
              </w:rPr>
            </w:pPr>
            <w:r>
              <w:rPr>
                <w:rFonts w:hint="eastAsia" w:ascii="宋体" w:hAnsi="宋体" w:eastAsia="宋体" w:cs="宋体"/>
              </w:rPr>
              <w:t>434保定白沟新城白沟镇人民政府</w:t>
            </w:r>
            <w:r>
              <w:rPr>
                <w:rFonts w:hint="eastAsia" w:ascii="宋体" w:hAnsi="宋体" w:eastAsia="宋体" w:cs="宋体"/>
                <w:lang w:val="en-US" w:eastAsia="zh-CN"/>
              </w:rPr>
              <w:t xml:space="preserve">   </w:t>
            </w:r>
          </w:p>
        </w:tc>
        <w:tc>
          <w:tcPr>
            <w:tcW w:w="5669"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12809.05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40578.03</w:t>
            </w:r>
          </w:p>
        </w:tc>
        <w:tc>
          <w:tcPr>
            <w:tcW w:w="2835" w:type="dxa"/>
            <w:vAlign w:val="center"/>
          </w:tcPr>
          <w:p>
            <w:pPr>
              <w:pStyle w:val="15"/>
            </w:pPr>
            <w:r>
              <w:t>8551.16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6700</w:t>
            </w:r>
          </w:p>
        </w:tc>
        <w:tc>
          <w:tcPr>
            <w:tcW w:w="2835" w:type="dxa"/>
            <w:vAlign w:val="center"/>
          </w:tcPr>
          <w:p>
            <w:pPr>
              <w:pStyle w:val="15"/>
            </w:pPr>
            <w:r>
              <w:t>1675.00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default" w:eastAsia="方正书宋_GBK"/>
                <w:lang w:val="en-US" w:eastAsia="zh-CN"/>
              </w:rPr>
            </w:pPr>
            <w:r>
              <w:rPr>
                <w:rFonts w:hint="eastAsia"/>
                <w:lang w:val="en-US" w:eastAsia="zh-CN"/>
              </w:rPr>
              <w:t>43</w:t>
            </w:r>
          </w:p>
        </w:tc>
        <w:tc>
          <w:tcPr>
            <w:tcW w:w="2835" w:type="dxa"/>
            <w:vAlign w:val="center"/>
          </w:tcPr>
          <w:p>
            <w:pPr>
              <w:pStyle w:val="15"/>
              <w:rPr>
                <w:rFonts w:hint="default" w:eastAsia="方正书宋_GBK"/>
                <w:lang w:val="en-US" w:eastAsia="zh-CN"/>
              </w:rPr>
            </w:pPr>
            <w:r>
              <w:rPr>
                <w:rFonts w:hint="eastAsia"/>
                <w:lang w:val="en-US" w:eastAsia="zh-CN"/>
              </w:rPr>
              <w:t>2334.75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方正书宋_GBK"/>
                <w:lang w:val="en-US" w:eastAsia="zh-CN"/>
              </w:rPr>
            </w:pPr>
            <w:r>
              <w:rPr>
                <w:rFonts w:hint="eastAsia"/>
                <w:lang w:val="en-US" w:eastAsia="zh-CN"/>
              </w:rPr>
              <w:t>7</w:t>
            </w:r>
          </w:p>
        </w:tc>
        <w:tc>
          <w:tcPr>
            <w:tcW w:w="2835" w:type="dxa"/>
            <w:vAlign w:val="center"/>
          </w:tcPr>
          <w:p>
            <w:pPr>
              <w:pStyle w:val="15"/>
              <w:rPr>
                <w:rFonts w:hint="default" w:eastAsia="方正书宋_GBK"/>
                <w:lang w:val="en-US" w:eastAsia="zh-CN"/>
              </w:rPr>
            </w:pPr>
            <w:bookmarkStart w:id="20" w:name="_GoBack"/>
            <w:bookmarkEnd w:id="20"/>
            <w:r>
              <w:rPr>
                <w:rFonts w:hint="eastAsia"/>
                <w:lang w:val="en-US" w:eastAsia="zh-CN"/>
              </w:rPr>
              <w:t>1055.38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26</w:t>
            </w:r>
          </w:p>
        </w:tc>
        <w:tc>
          <w:tcPr>
            <w:tcW w:w="2835" w:type="dxa"/>
            <w:vAlign w:val="center"/>
          </w:tcPr>
          <w:p>
            <w:pPr>
              <w:pStyle w:val="15"/>
              <w:rPr>
                <w:rFonts w:hint="default" w:eastAsia="方正书宋_GBK"/>
                <w:lang w:val="en-US" w:eastAsia="zh-CN"/>
              </w:rPr>
            </w:pPr>
            <w:r>
              <w:rPr>
                <w:rFonts w:hint="eastAsia"/>
                <w:lang w:val="en-US" w:eastAsia="zh-CN"/>
              </w:rPr>
              <w:t>867.76</w:t>
            </w:r>
          </w:p>
        </w:tc>
      </w:tr>
    </w:tbl>
    <w:p>
      <w:pPr>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8" w:name="_Toc_3_3_0000000019"/>
      <w:r>
        <w:rPr>
          <w:rFonts w:ascii="黑体" w:hAnsi="黑体" w:eastAsia="黑体" w:cs="黑体"/>
          <w:color w:val="000000"/>
          <w:sz w:val="32"/>
        </w:rPr>
        <w:t>十、名词解释</w:t>
      </w:r>
      <w:bookmarkEnd w:id="18"/>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1、财政拨款收入：</w:t>
      </w:r>
      <w:r>
        <w:rPr>
          <w:rFonts w:hint="eastAsia" w:ascii="仿宋" w:hAnsi="仿宋" w:eastAsia="仿宋" w:cs="仿宋"/>
          <w:b w:val="0"/>
          <w:bCs w:val="0"/>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2、财政专户管理资金收入：</w:t>
      </w:r>
      <w:r>
        <w:rPr>
          <w:rFonts w:hint="eastAsia" w:ascii="仿宋" w:hAnsi="仿宋" w:eastAsia="仿宋" w:cs="仿宋"/>
          <w:b w:val="0"/>
          <w:bCs w:val="0"/>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3、单位资金收入：</w:t>
      </w:r>
      <w:r>
        <w:rPr>
          <w:rFonts w:hint="eastAsia" w:ascii="仿宋" w:hAnsi="仿宋" w:eastAsia="仿宋" w:cs="仿宋"/>
          <w:b w:val="0"/>
          <w:bCs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4、事业收入：</w:t>
      </w:r>
      <w:r>
        <w:rPr>
          <w:rFonts w:hint="eastAsia" w:ascii="仿宋" w:hAnsi="仿宋" w:eastAsia="仿宋" w:cs="仿宋"/>
          <w:b w:val="0"/>
          <w:bCs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5、事业单位经营收入：</w:t>
      </w:r>
      <w:r>
        <w:rPr>
          <w:rFonts w:hint="eastAsia" w:ascii="仿宋" w:hAnsi="仿宋" w:eastAsia="仿宋" w:cs="仿宋"/>
          <w:b w:val="0"/>
          <w:bCs w:val="0"/>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6、上年结转：</w:t>
      </w:r>
      <w:r>
        <w:rPr>
          <w:rFonts w:hint="eastAsia" w:ascii="仿宋" w:hAnsi="仿宋" w:eastAsia="仿宋" w:cs="仿宋"/>
          <w:b w:val="0"/>
          <w:bCs w:val="0"/>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7、部门预算支出：</w:t>
      </w:r>
      <w:r>
        <w:rPr>
          <w:rFonts w:hint="eastAsia" w:ascii="仿宋" w:hAnsi="仿宋" w:eastAsia="仿宋" w:cs="仿宋"/>
          <w:b w:val="0"/>
          <w:bCs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8、事业单位经营支出：</w:t>
      </w:r>
      <w:r>
        <w:rPr>
          <w:rFonts w:hint="eastAsia" w:ascii="仿宋" w:hAnsi="仿宋" w:eastAsia="仿宋" w:cs="仿宋"/>
          <w:b w:val="0"/>
          <w:bCs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9、“三公”经费：</w:t>
      </w:r>
      <w:r>
        <w:rPr>
          <w:rFonts w:hint="eastAsia" w:ascii="仿宋" w:hAnsi="仿宋" w:eastAsia="仿宋" w:cs="仿宋"/>
          <w:b w:val="0"/>
          <w:bCs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ascii="黑体" w:hAnsi="黑体" w:eastAsia="黑体" w:cs="黑体"/>
          <w:color w:val="000000"/>
          <w:sz w:val="32"/>
        </w:rPr>
      </w:pPr>
      <w:r>
        <w:rPr>
          <w:rFonts w:hint="eastAsia" w:ascii="仿宋" w:hAnsi="仿宋" w:eastAsia="仿宋" w:cs="仿宋"/>
          <w:b/>
          <w:bCs/>
          <w:color w:val="000000"/>
          <w:sz w:val="32"/>
          <w:szCs w:val="32"/>
        </w:rPr>
        <w:t>10、机关运行经费：</w:t>
      </w:r>
      <w:r>
        <w:rPr>
          <w:rFonts w:hint="eastAsia" w:ascii="仿宋" w:hAnsi="仿宋" w:eastAsia="仿宋" w:cs="仿宋"/>
          <w:b w:val="0"/>
          <w:bCs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bookmarkStart w:id="19" w:name="_Toc_3_3_0000000020"/>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r>
        <w:rPr>
          <w:rFonts w:ascii="黑体" w:hAnsi="黑体" w:eastAsia="黑体" w:cs="黑体"/>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2979D"/>
    <w:multiLevelType w:val="singleLevel"/>
    <w:tmpl w:val="5312979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 w:name="KSO_WPS_MARK_KEY" w:val="b2157c8b-94c8-43d1-882f-d6a0fe0ba27f"/>
  </w:docVars>
  <w:rsids>
    <w:rsidRoot w:val="008F37C6"/>
    <w:rsid w:val="001D7B20"/>
    <w:rsid w:val="008D74FD"/>
    <w:rsid w:val="008F37C6"/>
    <w:rsid w:val="00E31491"/>
    <w:rsid w:val="07B37757"/>
    <w:rsid w:val="084B123D"/>
    <w:rsid w:val="090441B5"/>
    <w:rsid w:val="0B9A495D"/>
    <w:rsid w:val="0C965DD4"/>
    <w:rsid w:val="11651A18"/>
    <w:rsid w:val="13AF6871"/>
    <w:rsid w:val="146743D7"/>
    <w:rsid w:val="15CC4A40"/>
    <w:rsid w:val="16361099"/>
    <w:rsid w:val="1C286119"/>
    <w:rsid w:val="1F111EB9"/>
    <w:rsid w:val="205F10D6"/>
    <w:rsid w:val="234958F8"/>
    <w:rsid w:val="2390240D"/>
    <w:rsid w:val="24A26904"/>
    <w:rsid w:val="24CE492B"/>
    <w:rsid w:val="25763696"/>
    <w:rsid w:val="276F6EC9"/>
    <w:rsid w:val="28855FC1"/>
    <w:rsid w:val="2A384D18"/>
    <w:rsid w:val="2A5F5A60"/>
    <w:rsid w:val="2A773BCC"/>
    <w:rsid w:val="2DF01E2E"/>
    <w:rsid w:val="2F7B6F09"/>
    <w:rsid w:val="30E40D76"/>
    <w:rsid w:val="316A0414"/>
    <w:rsid w:val="33D20689"/>
    <w:rsid w:val="34A70CC7"/>
    <w:rsid w:val="34A843EE"/>
    <w:rsid w:val="37E40D5F"/>
    <w:rsid w:val="39C0114F"/>
    <w:rsid w:val="3A231E3E"/>
    <w:rsid w:val="3BCF5A75"/>
    <w:rsid w:val="3DE73DC2"/>
    <w:rsid w:val="3FD96C21"/>
    <w:rsid w:val="419A3177"/>
    <w:rsid w:val="43305560"/>
    <w:rsid w:val="45475A8D"/>
    <w:rsid w:val="4C684E65"/>
    <w:rsid w:val="53E6037B"/>
    <w:rsid w:val="58C86AF9"/>
    <w:rsid w:val="5A81286F"/>
    <w:rsid w:val="5EA120D2"/>
    <w:rsid w:val="627F00EC"/>
    <w:rsid w:val="63860D67"/>
    <w:rsid w:val="652D6AAC"/>
    <w:rsid w:val="69B26189"/>
    <w:rsid w:val="6A384AF8"/>
    <w:rsid w:val="6E1F7C4B"/>
    <w:rsid w:val="70821DD0"/>
    <w:rsid w:val="71EF5AA5"/>
    <w:rsid w:val="723D1F2D"/>
    <w:rsid w:val="744321B9"/>
    <w:rsid w:val="74E33B86"/>
    <w:rsid w:val="7529181C"/>
    <w:rsid w:val="754F7685"/>
    <w:rsid w:val="76694C7E"/>
    <w:rsid w:val="77EB6DF0"/>
    <w:rsid w:val="798017B9"/>
    <w:rsid w:val="7B0B1C1D"/>
    <w:rsid w:val="7C77046D"/>
    <w:rsid w:val="7C9537CE"/>
    <w:rsid w:val="7E6D4A02"/>
    <w:rsid w:val="7F19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next w:val="1"/>
    <w:autoRedefine/>
    <w:qFormat/>
    <w:uiPriority w:val="0"/>
    <w:pPr>
      <w:ind w:left="48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3" Type="http://schemas.openxmlformats.org/officeDocument/2006/relationships/fontTable" Target="fontTable.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2024-02-27T09:27:23Z</dcterms:created>
  <dcterms:modified xsi:type="dcterms:W3CDTF">2024-02-27T01:27:23Z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2024-02-27T09:26:48Z</dcterms:created>
  <dcterms:modified xsi:type="dcterms:W3CDTF">2024-02-27T01:26:48Z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2024-02-27T01:27:19Z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Props1.xml><?xml version="1.0" encoding="utf-8"?>
<ds:datastoreItem xmlns:ds="http://schemas.openxmlformats.org/officeDocument/2006/customXml" ds:itemID="{4C18DE28-6F5B-4DA8-B5A2-8DF3B2F029C8}">
  <ds:schemaRefs/>
</ds:datastoreItem>
</file>

<file path=customXml/itemProps10.xml><?xml version="1.0" encoding="utf-8"?>
<ds:datastoreItem xmlns:ds="http://schemas.openxmlformats.org/officeDocument/2006/customXml" ds:itemID="{8A7A0D91-8A12-4EA0-B744-1D260918D975}">
  <ds:schemaRefs/>
</ds:datastoreItem>
</file>

<file path=customXml/itemProps100.xml><?xml version="1.0" encoding="utf-8"?>
<ds:datastoreItem xmlns:ds="http://schemas.openxmlformats.org/officeDocument/2006/customXml" ds:itemID="{18FB71BD-52D7-44C5-8707-6FF81D9F1985}">
  <ds:schemaRefs/>
</ds:datastoreItem>
</file>

<file path=customXml/itemProps101.xml><?xml version="1.0" encoding="utf-8"?>
<ds:datastoreItem xmlns:ds="http://schemas.openxmlformats.org/officeDocument/2006/customXml" ds:itemID="{A152A6EB-1B37-43F1-8F79-4F65A99543D7}">
  <ds:schemaRefs/>
</ds:datastoreItem>
</file>

<file path=customXml/itemProps102.xml><?xml version="1.0" encoding="utf-8"?>
<ds:datastoreItem xmlns:ds="http://schemas.openxmlformats.org/officeDocument/2006/customXml" ds:itemID="{C094524F-E10F-4998-85AD-2F3E1A173E8F}">
  <ds:schemaRefs/>
</ds:datastoreItem>
</file>

<file path=customXml/itemProps103.xml><?xml version="1.0" encoding="utf-8"?>
<ds:datastoreItem xmlns:ds="http://schemas.openxmlformats.org/officeDocument/2006/customXml" ds:itemID="{36DB6FCF-A33B-4D7B-BEBD-0E6A69C33667}">
  <ds:schemaRefs/>
</ds:datastoreItem>
</file>

<file path=customXml/itemProps104.xml><?xml version="1.0" encoding="utf-8"?>
<ds:datastoreItem xmlns:ds="http://schemas.openxmlformats.org/officeDocument/2006/customXml" ds:itemID="{B03E2525-F2F1-4162-8200-BC1E9BF6D745}">
  <ds:schemaRefs/>
</ds:datastoreItem>
</file>

<file path=customXml/itemProps105.xml><?xml version="1.0" encoding="utf-8"?>
<ds:datastoreItem xmlns:ds="http://schemas.openxmlformats.org/officeDocument/2006/customXml" ds:itemID="{7F725744-2B26-4B48-B90A-6F7734F0F8C8}">
  <ds:schemaRefs/>
</ds:datastoreItem>
</file>

<file path=customXml/itemProps106.xml><?xml version="1.0" encoding="utf-8"?>
<ds:datastoreItem xmlns:ds="http://schemas.openxmlformats.org/officeDocument/2006/customXml" ds:itemID="{0B2D3777-AE58-42DF-9155-18634530828D}">
  <ds:schemaRefs/>
</ds:datastoreItem>
</file>

<file path=customXml/itemProps107.xml><?xml version="1.0" encoding="utf-8"?>
<ds:datastoreItem xmlns:ds="http://schemas.openxmlformats.org/officeDocument/2006/customXml" ds:itemID="{758FA238-BD8F-49A1-9F44-9F763F7E9B3A}">
  <ds:schemaRefs/>
</ds:datastoreItem>
</file>

<file path=customXml/itemProps108.xml><?xml version="1.0" encoding="utf-8"?>
<ds:datastoreItem xmlns:ds="http://schemas.openxmlformats.org/officeDocument/2006/customXml" ds:itemID="{15556853-2C09-428B-B190-E22F59B98843}">
  <ds:schemaRefs/>
</ds:datastoreItem>
</file>

<file path=customXml/itemProps109.xml><?xml version="1.0" encoding="utf-8"?>
<ds:datastoreItem xmlns:ds="http://schemas.openxmlformats.org/officeDocument/2006/customXml" ds:itemID="{B615747B-2FED-4200-A9E0-8F6A1E05AC20}">
  <ds:schemaRefs/>
</ds:datastoreItem>
</file>

<file path=customXml/itemProps11.xml><?xml version="1.0" encoding="utf-8"?>
<ds:datastoreItem xmlns:ds="http://schemas.openxmlformats.org/officeDocument/2006/customXml" ds:itemID="{AF68FA35-0600-4881-8550-E6CB9324A71F}">
  <ds:schemaRefs/>
</ds:datastoreItem>
</file>

<file path=customXml/itemProps110.xml><?xml version="1.0" encoding="utf-8"?>
<ds:datastoreItem xmlns:ds="http://schemas.openxmlformats.org/officeDocument/2006/customXml" ds:itemID="{482FBF74-00F9-494D-A9CA-651DAF1302FD}">
  <ds:schemaRefs/>
</ds:datastoreItem>
</file>

<file path=customXml/itemProps111.xml><?xml version="1.0" encoding="utf-8"?>
<ds:datastoreItem xmlns:ds="http://schemas.openxmlformats.org/officeDocument/2006/customXml" ds:itemID="{D0629BE4-9909-4052-A939-10FB749C2DE3}">
  <ds:schemaRefs/>
</ds:datastoreItem>
</file>

<file path=customXml/itemProps112.xml><?xml version="1.0" encoding="utf-8"?>
<ds:datastoreItem xmlns:ds="http://schemas.openxmlformats.org/officeDocument/2006/customXml" ds:itemID="{120FB101-2E9E-47A5-B4CA-FCD7BB3C1B0B}">
  <ds:schemaRefs/>
</ds:datastoreItem>
</file>

<file path=customXml/itemProps113.xml><?xml version="1.0" encoding="utf-8"?>
<ds:datastoreItem xmlns:ds="http://schemas.openxmlformats.org/officeDocument/2006/customXml" ds:itemID="{9B97069F-153E-4364-80C9-53AB7D7BC8C5}">
  <ds:schemaRefs/>
</ds:datastoreItem>
</file>

<file path=customXml/itemProps114.xml><?xml version="1.0" encoding="utf-8"?>
<ds:datastoreItem xmlns:ds="http://schemas.openxmlformats.org/officeDocument/2006/customXml" ds:itemID="{8A178060-55FA-4ED1-BBE0-08872CB1B8C6}">
  <ds:schemaRefs/>
</ds:datastoreItem>
</file>

<file path=customXml/itemProps115.xml><?xml version="1.0" encoding="utf-8"?>
<ds:datastoreItem xmlns:ds="http://schemas.openxmlformats.org/officeDocument/2006/customXml" ds:itemID="{1D262982-D331-4960-B6CA-5F5A11B625AD}">
  <ds:schemaRefs/>
</ds:datastoreItem>
</file>

<file path=customXml/itemProps116.xml><?xml version="1.0" encoding="utf-8"?>
<ds:datastoreItem xmlns:ds="http://schemas.openxmlformats.org/officeDocument/2006/customXml" ds:itemID="{0638E7FD-B796-423B-A563-BD462B14FCD8}">
  <ds:schemaRefs/>
</ds:datastoreItem>
</file>

<file path=customXml/itemProps117.xml><?xml version="1.0" encoding="utf-8"?>
<ds:datastoreItem xmlns:ds="http://schemas.openxmlformats.org/officeDocument/2006/customXml" ds:itemID="{9DAF7A60-6E32-4931-8D87-DE3BEF2454CD}">
  <ds:schemaRefs/>
</ds:datastoreItem>
</file>

<file path=customXml/itemProps118.xml><?xml version="1.0" encoding="utf-8"?>
<ds:datastoreItem xmlns:ds="http://schemas.openxmlformats.org/officeDocument/2006/customXml" ds:itemID="{3F24BBCE-C6EA-4653-BDE6-F0FDA4D6D91D}">
  <ds:schemaRefs/>
</ds:datastoreItem>
</file>

<file path=customXml/itemProps119.xml><?xml version="1.0" encoding="utf-8"?>
<ds:datastoreItem xmlns:ds="http://schemas.openxmlformats.org/officeDocument/2006/customXml" ds:itemID="{3A468BB1-AF1A-451B-939E-A5AD9F34BAEF}">
  <ds:schemaRefs/>
</ds:datastoreItem>
</file>

<file path=customXml/itemProps12.xml><?xml version="1.0" encoding="utf-8"?>
<ds:datastoreItem xmlns:ds="http://schemas.openxmlformats.org/officeDocument/2006/customXml" ds:itemID="{BBDA82C7-2B66-4F13-855C-68BFB16AF95D}">
  <ds:schemaRefs/>
</ds:datastoreItem>
</file>

<file path=customXml/itemProps120.xml><?xml version="1.0" encoding="utf-8"?>
<ds:datastoreItem xmlns:ds="http://schemas.openxmlformats.org/officeDocument/2006/customXml" ds:itemID="{C2A801AB-2349-407D-B2D1-953C0A7199A4}">
  <ds:schemaRefs/>
</ds:datastoreItem>
</file>

<file path=customXml/itemProps121.xml><?xml version="1.0" encoding="utf-8"?>
<ds:datastoreItem xmlns:ds="http://schemas.openxmlformats.org/officeDocument/2006/customXml" ds:itemID="{C9099273-929E-4A36-A8CC-ABFA4B25A0A8}">
  <ds:schemaRefs/>
</ds:datastoreItem>
</file>

<file path=customXml/itemProps122.xml><?xml version="1.0" encoding="utf-8"?>
<ds:datastoreItem xmlns:ds="http://schemas.openxmlformats.org/officeDocument/2006/customXml" ds:itemID="{47216717-21C5-4AE8-84C0-1CAE82EE5F48}">
  <ds:schemaRefs/>
</ds:datastoreItem>
</file>

<file path=customXml/itemProps123.xml><?xml version="1.0" encoding="utf-8"?>
<ds:datastoreItem xmlns:ds="http://schemas.openxmlformats.org/officeDocument/2006/customXml" ds:itemID="{55E9B90B-0D11-4038-8C0F-2DFFFC1D756E}">
  <ds:schemaRefs/>
</ds:datastoreItem>
</file>

<file path=customXml/itemProps124.xml><?xml version="1.0" encoding="utf-8"?>
<ds:datastoreItem xmlns:ds="http://schemas.openxmlformats.org/officeDocument/2006/customXml" ds:itemID="{F373DFDB-4374-4B89-B244-2FF8B92DA2A7}">
  <ds:schemaRefs/>
</ds:datastoreItem>
</file>

<file path=customXml/itemProps125.xml><?xml version="1.0" encoding="utf-8"?>
<ds:datastoreItem xmlns:ds="http://schemas.openxmlformats.org/officeDocument/2006/customXml" ds:itemID="{2094905A-A14D-45E1-8E0D-32C7F72E07D7}">
  <ds:schemaRefs/>
</ds:datastoreItem>
</file>

<file path=customXml/itemProps126.xml><?xml version="1.0" encoding="utf-8"?>
<ds:datastoreItem xmlns:ds="http://schemas.openxmlformats.org/officeDocument/2006/customXml" ds:itemID="{2A37E82F-FE56-42BD-90E0-732A4FC38A2B}">
  <ds:schemaRefs/>
</ds:datastoreItem>
</file>

<file path=customXml/itemProps127.xml><?xml version="1.0" encoding="utf-8"?>
<ds:datastoreItem xmlns:ds="http://schemas.openxmlformats.org/officeDocument/2006/customXml" ds:itemID="{B11678A1-8DC7-4536-9AEB-0C052B442E88}">
  <ds:schemaRefs/>
</ds:datastoreItem>
</file>

<file path=customXml/itemProps128.xml><?xml version="1.0" encoding="utf-8"?>
<ds:datastoreItem xmlns:ds="http://schemas.openxmlformats.org/officeDocument/2006/customXml" ds:itemID="{5036B8AF-55BD-4A82-9702-25504FCB7DB6}">
  <ds:schemaRefs/>
</ds:datastoreItem>
</file>

<file path=customXml/itemProps129.xml><?xml version="1.0" encoding="utf-8"?>
<ds:datastoreItem xmlns:ds="http://schemas.openxmlformats.org/officeDocument/2006/customXml" ds:itemID="{C29E7DAB-DEDF-439A-8CC5-15CA3FDC68B8}">
  <ds:schemaRefs/>
</ds:datastoreItem>
</file>

<file path=customXml/itemProps13.xml><?xml version="1.0" encoding="utf-8"?>
<ds:datastoreItem xmlns:ds="http://schemas.openxmlformats.org/officeDocument/2006/customXml" ds:itemID="{6AACDE4C-9DCE-4728-A02D-1006396D36FA}">
  <ds:schemaRefs/>
</ds:datastoreItem>
</file>

<file path=customXml/itemProps130.xml><?xml version="1.0" encoding="utf-8"?>
<ds:datastoreItem xmlns:ds="http://schemas.openxmlformats.org/officeDocument/2006/customXml" ds:itemID="{EB3EE404-3512-43D2-9725-DD612C5130A0}">
  <ds:schemaRefs/>
</ds:datastoreItem>
</file>

<file path=customXml/itemProps131.xml><?xml version="1.0" encoding="utf-8"?>
<ds:datastoreItem xmlns:ds="http://schemas.openxmlformats.org/officeDocument/2006/customXml" ds:itemID="{19B1B299-693F-4CD9-AF22-ECDE0964432A}">
  <ds:schemaRefs/>
</ds:datastoreItem>
</file>

<file path=customXml/itemProps132.xml><?xml version="1.0" encoding="utf-8"?>
<ds:datastoreItem xmlns:ds="http://schemas.openxmlformats.org/officeDocument/2006/customXml" ds:itemID="{29113C00-039C-41E3-A251-BD117C5D04CD}">
  <ds:schemaRefs/>
</ds:datastoreItem>
</file>

<file path=customXml/itemProps133.xml><?xml version="1.0" encoding="utf-8"?>
<ds:datastoreItem xmlns:ds="http://schemas.openxmlformats.org/officeDocument/2006/customXml" ds:itemID="{77E69F60-C99F-4035-9DC2-6C96FC2B8AAB}">
  <ds:schemaRefs/>
</ds:datastoreItem>
</file>

<file path=customXml/itemProps134.xml><?xml version="1.0" encoding="utf-8"?>
<ds:datastoreItem xmlns:ds="http://schemas.openxmlformats.org/officeDocument/2006/customXml" ds:itemID="{33E958C6-4C12-4ED6-B3A8-0FF6DBB71F05}">
  <ds:schemaRefs/>
</ds:datastoreItem>
</file>

<file path=customXml/itemProps135.xml><?xml version="1.0" encoding="utf-8"?>
<ds:datastoreItem xmlns:ds="http://schemas.openxmlformats.org/officeDocument/2006/customXml" ds:itemID="{D56635CD-D792-47C0-9B9C-98BDAF8F7F0B}">
  <ds:schemaRefs/>
</ds:datastoreItem>
</file>

<file path=customXml/itemProps136.xml><?xml version="1.0" encoding="utf-8"?>
<ds:datastoreItem xmlns:ds="http://schemas.openxmlformats.org/officeDocument/2006/customXml" ds:itemID="{8EE869D4-BFDA-4448-B1B5-12E749C9D1A0}">
  <ds:schemaRefs/>
</ds:datastoreItem>
</file>

<file path=customXml/itemProps137.xml><?xml version="1.0" encoding="utf-8"?>
<ds:datastoreItem xmlns:ds="http://schemas.openxmlformats.org/officeDocument/2006/customXml" ds:itemID="{B7F76501-8790-408F-931F-D1D3E431EFBB}">
  <ds:schemaRefs/>
</ds:datastoreItem>
</file>

<file path=customXml/itemProps138.xml><?xml version="1.0" encoding="utf-8"?>
<ds:datastoreItem xmlns:ds="http://schemas.openxmlformats.org/officeDocument/2006/customXml" ds:itemID="{E3C0E213-8E5A-4100-A42B-EB7E2B359E09}">
  <ds:schemaRefs/>
</ds:datastoreItem>
</file>

<file path=customXml/itemProps139.xml><?xml version="1.0" encoding="utf-8"?>
<ds:datastoreItem xmlns:ds="http://schemas.openxmlformats.org/officeDocument/2006/customXml" ds:itemID="{F2F403DA-BAE5-462E-B82E-E21C6B99610E}">
  <ds:schemaRefs/>
</ds:datastoreItem>
</file>

<file path=customXml/itemProps14.xml><?xml version="1.0" encoding="utf-8"?>
<ds:datastoreItem xmlns:ds="http://schemas.openxmlformats.org/officeDocument/2006/customXml" ds:itemID="{0333FD3F-B5F8-480B-99B5-5C3FCF93E1A8}">
  <ds:schemaRefs/>
</ds:datastoreItem>
</file>

<file path=customXml/itemProps140.xml><?xml version="1.0" encoding="utf-8"?>
<ds:datastoreItem xmlns:ds="http://schemas.openxmlformats.org/officeDocument/2006/customXml" ds:itemID="{68B4C84A-4A9A-4916-9F28-58CDAB53EE28}">
  <ds:schemaRefs/>
</ds:datastoreItem>
</file>

<file path=customXml/itemProps141.xml><?xml version="1.0" encoding="utf-8"?>
<ds:datastoreItem xmlns:ds="http://schemas.openxmlformats.org/officeDocument/2006/customXml" ds:itemID="{1B76ABC8-C14E-447F-A99F-92D5DA6338C5}">
  <ds:schemaRefs/>
</ds:datastoreItem>
</file>

<file path=customXml/itemProps142.xml><?xml version="1.0" encoding="utf-8"?>
<ds:datastoreItem xmlns:ds="http://schemas.openxmlformats.org/officeDocument/2006/customXml" ds:itemID="{25AEE972-AC73-4A73-B445-40FB5A3D8FE7}">
  <ds:schemaRefs/>
</ds:datastoreItem>
</file>

<file path=customXml/itemProps143.xml><?xml version="1.0" encoding="utf-8"?>
<ds:datastoreItem xmlns:ds="http://schemas.openxmlformats.org/officeDocument/2006/customXml" ds:itemID="{EBFEF863-7B38-4DB3-9457-4FC10B970580}">
  <ds:schemaRefs/>
</ds:datastoreItem>
</file>

<file path=customXml/itemProps144.xml><?xml version="1.0" encoding="utf-8"?>
<ds:datastoreItem xmlns:ds="http://schemas.openxmlformats.org/officeDocument/2006/customXml" ds:itemID="{0C66A4E4-43E2-433B-8E47-AE5BDCB4970D}">
  <ds:schemaRefs/>
</ds:datastoreItem>
</file>

<file path=customXml/itemProps145.xml><?xml version="1.0" encoding="utf-8"?>
<ds:datastoreItem xmlns:ds="http://schemas.openxmlformats.org/officeDocument/2006/customXml" ds:itemID="{72BA5B10-F2F5-4AB7-93D0-1419F2AEB3B8}">
  <ds:schemaRefs/>
</ds:datastoreItem>
</file>

<file path=customXml/itemProps146.xml><?xml version="1.0" encoding="utf-8"?>
<ds:datastoreItem xmlns:ds="http://schemas.openxmlformats.org/officeDocument/2006/customXml" ds:itemID="{5D9215F8-55EB-4365-8213-D187AE4FD332}">
  <ds:schemaRefs/>
</ds:datastoreItem>
</file>

<file path=customXml/itemProps147.xml><?xml version="1.0" encoding="utf-8"?>
<ds:datastoreItem xmlns:ds="http://schemas.openxmlformats.org/officeDocument/2006/customXml" ds:itemID="{08901477-F08A-4791-B9A0-A1840AE0F01F}">
  <ds:schemaRefs/>
</ds:datastoreItem>
</file>

<file path=customXml/itemProps148.xml><?xml version="1.0" encoding="utf-8"?>
<ds:datastoreItem xmlns:ds="http://schemas.openxmlformats.org/officeDocument/2006/customXml" ds:itemID="{C21201BB-3898-49B3-8058-0A0C23E173D4}">
  <ds:schemaRefs/>
</ds:datastoreItem>
</file>

<file path=customXml/itemProps149.xml><?xml version="1.0" encoding="utf-8"?>
<ds:datastoreItem xmlns:ds="http://schemas.openxmlformats.org/officeDocument/2006/customXml" ds:itemID="{3F4E8AEC-9B86-4316-B4AC-F7D5FCF33F53}">
  <ds:schemaRefs/>
</ds:datastoreItem>
</file>

<file path=customXml/itemProps15.xml><?xml version="1.0" encoding="utf-8"?>
<ds:datastoreItem xmlns:ds="http://schemas.openxmlformats.org/officeDocument/2006/customXml" ds:itemID="{5586FEE2-B6A8-409B-A7F8-9AF02D900440}">
  <ds:schemaRefs/>
</ds:datastoreItem>
</file>

<file path=customXml/itemProps150.xml><?xml version="1.0" encoding="utf-8"?>
<ds:datastoreItem xmlns:ds="http://schemas.openxmlformats.org/officeDocument/2006/customXml" ds:itemID="{38C723C8-2838-45CC-800A-5317A64DEEB3}">
  <ds:schemaRefs/>
</ds:datastoreItem>
</file>

<file path=customXml/itemProps151.xml><?xml version="1.0" encoding="utf-8"?>
<ds:datastoreItem xmlns:ds="http://schemas.openxmlformats.org/officeDocument/2006/customXml" ds:itemID="{3D56457D-A0C4-4B0A-BAE0-C27B8692C147}">
  <ds:schemaRefs/>
</ds:datastoreItem>
</file>

<file path=customXml/itemProps152.xml><?xml version="1.0" encoding="utf-8"?>
<ds:datastoreItem xmlns:ds="http://schemas.openxmlformats.org/officeDocument/2006/customXml" ds:itemID="{7B530D67-014D-4C3B-9629-1F57C7F60BDE}">
  <ds:schemaRefs/>
</ds:datastoreItem>
</file>

<file path=customXml/itemProps153.xml><?xml version="1.0" encoding="utf-8"?>
<ds:datastoreItem xmlns:ds="http://schemas.openxmlformats.org/officeDocument/2006/customXml" ds:itemID="{0DDAD4F8-E779-4423-A478-FB18BCB6F40C}">
  <ds:schemaRefs/>
</ds:datastoreItem>
</file>

<file path=customXml/itemProps154.xml><?xml version="1.0" encoding="utf-8"?>
<ds:datastoreItem xmlns:ds="http://schemas.openxmlformats.org/officeDocument/2006/customXml" ds:itemID="{54DB7AE6-9146-45A1-B40F-AD2EF37D5C53}">
  <ds:schemaRefs/>
</ds:datastoreItem>
</file>

<file path=customXml/itemProps155.xml><?xml version="1.0" encoding="utf-8"?>
<ds:datastoreItem xmlns:ds="http://schemas.openxmlformats.org/officeDocument/2006/customXml" ds:itemID="{4CA7FF40-AECB-4685-B75C-9D8F480200C3}">
  <ds:schemaRefs/>
</ds:datastoreItem>
</file>

<file path=customXml/itemProps156.xml><?xml version="1.0" encoding="utf-8"?>
<ds:datastoreItem xmlns:ds="http://schemas.openxmlformats.org/officeDocument/2006/customXml" ds:itemID="{5E0A2FC9-B5C8-4F08-AFD9-D2B0C0D956A5}">
  <ds:schemaRefs/>
</ds:datastoreItem>
</file>

<file path=customXml/itemProps157.xml><?xml version="1.0" encoding="utf-8"?>
<ds:datastoreItem xmlns:ds="http://schemas.openxmlformats.org/officeDocument/2006/customXml" ds:itemID="{F3BA6171-5AB3-4DB9-AA3A-3667EFEBA947}">
  <ds:schemaRefs/>
</ds:datastoreItem>
</file>

<file path=customXml/itemProps158.xml><?xml version="1.0" encoding="utf-8"?>
<ds:datastoreItem xmlns:ds="http://schemas.openxmlformats.org/officeDocument/2006/customXml" ds:itemID="{3FEE61FE-FEE5-48A6-ACA7-E8FCC94B297C}">
  <ds:schemaRefs/>
</ds:datastoreItem>
</file>

<file path=customXml/itemProps159.xml><?xml version="1.0" encoding="utf-8"?>
<ds:datastoreItem xmlns:ds="http://schemas.openxmlformats.org/officeDocument/2006/customXml" ds:itemID="{7B096F32-CB3C-4955-BAD1-9BFBC09E0C75}">
  <ds:schemaRefs/>
</ds:datastoreItem>
</file>

<file path=customXml/itemProps16.xml><?xml version="1.0" encoding="utf-8"?>
<ds:datastoreItem xmlns:ds="http://schemas.openxmlformats.org/officeDocument/2006/customXml" ds:itemID="{665B121B-C465-43B0-8530-D59F12911030}">
  <ds:schemaRefs/>
</ds:datastoreItem>
</file>

<file path=customXml/itemProps160.xml><?xml version="1.0" encoding="utf-8"?>
<ds:datastoreItem xmlns:ds="http://schemas.openxmlformats.org/officeDocument/2006/customXml" ds:itemID="{D3EA6ECD-4ACD-4724-ABCB-4D9DBFCB6CFE}">
  <ds:schemaRefs/>
</ds:datastoreItem>
</file>

<file path=customXml/itemProps161.xml><?xml version="1.0" encoding="utf-8"?>
<ds:datastoreItem xmlns:ds="http://schemas.openxmlformats.org/officeDocument/2006/customXml" ds:itemID="{26648263-5F2F-46A5-8078-C03ADAAB6C02}">
  <ds:schemaRefs/>
</ds:datastoreItem>
</file>

<file path=customXml/itemProps162.xml><?xml version="1.0" encoding="utf-8"?>
<ds:datastoreItem xmlns:ds="http://schemas.openxmlformats.org/officeDocument/2006/customXml" ds:itemID="{3FBBF378-1750-4E78-A2BA-86C4CB0F7AE9}">
  <ds:schemaRefs/>
</ds:datastoreItem>
</file>

<file path=customXml/itemProps163.xml><?xml version="1.0" encoding="utf-8"?>
<ds:datastoreItem xmlns:ds="http://schemas.openxmlformats.org/officeDocument/2006/customXml" ds:itemID="{A2FB69DD-A9CE-4E77-B4EC-0025131DE808}">
  <ds:schemaRefs/>
</ds:datastoreItem>
</file>

<file path=customXml/itemProps164.xml><?xml version="1.0" encoding="utf-8"?>
<ds:datastoreItem xmlns:ds="http://schemas.openxmlformats.org/officeDocument/2006/customXml" ds:itemID="{09F7AEBB-4E06-4241-B54B-9E6543696396}">
  <ds:schemaRefs/>
</ds:datastoreItem>
</file>

<file path=customXml/itemProps165.xml><?xml version="1.0" encoding="utf-8"?>
<ds:datastoreItem xmlns:ds="http://schemas.openxmlformats.org/officeDocument/2006/customXml" ds:itemID="{6B197D89-58B9-4827-8F6C-150D8193E95C}">
  <ds:schemaRefs/>
</ds:datastoreItem>
</file>

<file path=customXml/itemProps166.xml><?xml version="1.0" encoding="utf-8"?>
<ds:datastoreItem xmlns:ds="http://schemas.openxmlformats.org/officeDocument/2006/customXml" ds:itemID="{2C10E605-A941-478B-8210-CC15F5F8AB6E}">
  <ds:schemaRefs/>
</ds:datastoreItem>
</file>

<file path=customXml/itemProps167.xml><?xml version="1.0" encoding="utf-8"?>
<ds:datastoreItem xmlns:ds="http://schemas.openxmlformats.org/officeDocument/2006/customXml" ds:itemID="{A50BAF9D-0AD0-454B-BEAF-C455FA8F4EA6}">
  <ds:schemaRefs/>
</ds:datastoreItem>
</file>

<file path=customXml/itemProps168.xml><?xml version="1.0" encoding="utf-8"?>
<ds:datastoreItem xmlns:ds="http://schemas.openxmlformats.org/officeDocument/2006/customXml" ds:itemID="{C2837EC9-CA03-40DC-BF74-65B39EE30C0B}">
  <ds:schemaRefs/>
</ds:datastoreItem>
</file>

<file path=customXml/itemProps169.xml><?xml version="1.0" encoding="utf-8"?>
<ds:datastoreItem xmlns:ds="http://schemas.openxmlformats.org/officeDocument/2006/customXml" ds:itemID="{E2AEE23E-A0C1-4BE7-9490-4E20FD509B6E}">
  <ds:schemaRefs/>
</ds:datastoreItem>
</file>

<file path=customXml/itemProps17.xml><?xml version="1.0" encoding="utf-8"?>
<ds:datastoreItem xmlns:ds="http://schemas.openxmlformats.org/officeDocument/2006/customXml" ds:itemID="{FB3D4FBE-2EA9-499E-ADB0-945BF6AC9E9D}">
  <ds:schemaRefs/>
</ds:datastoreItem>
</file>

<file path=customXml/itemProps170.xml><?xml version="1.0" encoding="utf-8"?>
<ds:datastoreItem xmlns:ds="http://schemas.openxmlformats.org/officeDocument/2006/customXml" ds:itemID="{9C75B4EC-FC2B-46C7-AD7E-6F33DA3E3875}">
  <ds:schemaRefs/>
</ds:datastoreItem>
</file>

<file path=customXml/itemProps171.xml><?xml version="1.0" encoding="utf-8"?>
<ds:datastoreItem xmlns:ds="http://schemas.openxmlformats.org/officeDocument/2006/customXml" ds:itemID="{BF6B1E3F-1946-46A7-800B-C9B13BD703E6}">
  <ds:schemaRefs/>
</ds:datastoreItem>
</file>

<file path=customXml/itemProps172.xml><?xml version="1.0" encoding="utf-8"?>
<ds:datastoreItem xmlns:ds="http://schemas.openxmlformats.org/officeDocument/2006/customXml" ds:itemID="{0D98A87B-8014-444D-B8F0-106F92332AF5}">
  <ds:schemaRefs/>
</ds:datastoreItem>
</file>

<file path=customXml/itemProps173.xml><?xml version="1.0" encoding="utf-8"?>
<ds:datastoreItem xmlns:ds="http://schemas.openxmlformats.org/officeDocument/2006/customXml" ds:itemID="{2C880C0A-85F6-4D9D-B1A9-BE2EBBA0FD36}">
  <ds:schemaRefs/>
</ds:datastoreItem>
</file>

<file path=customXml/itemProps174.xml><?xml version="1.0" encoding="utf-8"?>
<ds:datastoreItem xmlns:ds="http://schemas.openxmlformats.org/officeDocument/2006/customXml" ds:itemID="{4519E2AA-CE7B-4F93-BD9E-EA4D8D45D84D}">
  <ds:schemaRefs/>
</ds:datastoreItem>
</file>

<file path=customXml/itemProps175.xml><?xml version="1.0" encoding="utf-8"?>
<ds:datastoreItem xmlns:ds="http://schemas.openxmlformats.org/officeDocument/2006/customXml" ds:itemID="{DB73102C-C396-4DB6-8DBD-0E054EEF735D}">
  <ds:schemaRefs/>
</ds:datastoreItem>
</file>

<file path=customXml/itemProps176.xml><?xml version="1.0" encoding="utf-8"?>
<ds:datastoreItem xmlns:ds="http://schemas.openxmlformats.org/officeDocument/2006/customXml" ds:itemID="{D254ABE1-6C8A-47C4-967E-11E03B6508E7}">
  <ds:schemaRefs/>
</ds:datastoreItem>
</file>

<file path=customXml/itemProps177.xml><?xml version="1.0" encoding="utf-8"?>
<ds:datastoreItem xmlns:ds="http://schemas.openxmlformats.org/officeDocument/2006/customXml" ds:itemID="{81D0A68A-C19E-40B7-A97A-A9B166743C1F}">
  <ds:schemaRefs/>
</ds:datastoreItem>
</file>

<file path=customXml/itemProps178.xml><?xml version="1.0" encoding="utf-8"?>
<ds:datastoreItem xmlns:ds="http://schemas.openxmlformats.org/officeDocument/2006/customXml" ds:itemID="{0F2B2F4C-4D33-4A7E-B28A-346AB539C896}">
  <ds:schemaRefs/>
</ds:datastoreItem>
</file>

<file path=customXml/itemProps179.xml><?xml version="1.0" encoding="utf-8"?>
<ds:datastoreItem xmlns:ds="http://schemas.openxmlformats.org/officeDocument/2006/customXml" ds:itemID="{9559C51D-201C-4ED4-8CFA-11BCBAA98C31}">
  <ds:schemaRefs/>
</ds:datastoreItem>
</file>

<file path=customXml/itemProps18.xml><?xml version="1.0" encoding="utf-8"?>
<ds:datastoreItem xmlns:ds="http://schemas.openxmlformats.org/officeDocument/2006/customXml" ds:itemID="{B73EC6BA-E52F-4E62-8A09-BDC2560D4EE3}">
  <ds:schemaRefs/>
</ds:datastoreItem>
</file>

<file path=customXml/itemProps180.xml><?xml version="1.0" encoding="utf-8"?>
<ds:datastoreItem xmlns:ds="http://schemas.openxmlformats.org/officeDocument/2006/customXml" ds:itemID="{3B2CBC80-F307-4044-BD99-019100D90E0B}">
  <ds:schemaRefs/>
</ds:datastoreItem>
</file>

<file path=customXml/itemProps181.xml><?xml version="1.0" encoding="utf-8"?>
<ds:datastoreItem xmlns:ds="http://schemas.openxmlformats.org/officeDocument/2006/customXml" ds:itemID="{52FCA9F9-A35D-466A-A0AF-8CFF13021646}">
  <ds:schemaRefs/>
</ds:datastoreItem>
</file>

<file path=customXml/itemProps182.xml><?xml version="1.0" encoding="utf-8"?>
<ds:datastoreItem xmlns:ds="http://schemas.openxmlformats.org/officeDocument/2006/customXml" ds:itemID="{2B24171D-3CAB-4681-92A3-B15B3D88A8E7}">
  <ds:schemaRefs/>
</ds:datastoreItem>
</file>

<file path=customXml/itemProps183.xml><?xml version="1.0" encoding="utf-8"?>
<ds:datastoreItem xmlns:ds="http://schemas.openxmlformats.org/officeDocument/2006/customXml" ds:itemID="{23EBB8C1-7837-417A-9AB1-1B559672546C}">
  <ds:schemaRefs/>
</ds:datastoreItem>
</file>

<file path=customXml/itemProps184.xml><?xml version="1.0" encoding="utf-8"?>
<ds:datastoreItem xmlns:ds="http://schemas.openxmlformats.org/officeDocument/2006/customXml" ds:itemID="{7C7B7F46-6CF4-4E28-95E8-03FD170BE531}">
  <ds:schemaRefs/>
</ds:datastoreItem>
</file>

<file path=customXml/itemProps185.xml><?xml version="1.0" encoding="utf-8"?>
<ds:datastoreItem xmlns:ds="http://schemas.openxmlformats.org/officeDocument/2006/customXml" ds:itemID="{9874CB4B-951E-4E4A-8FD3-3E7E866EF5F6}">
  <ds:schemaRefs/>
</ds:datastoreItem>
</file>

<file path=customXml/itemProps186.xml><?xml version="1.0" encoding="utf-8"?>
<ds:datastoreItem xmlns:ds="http://schemas.openxmlformats.org/officeDocument/2006/customXml" ds:itemID="{BA5FB0A7-EA88-4373-AE35-78D6D58A364B}">
  <ds:schemaRefs/>
</ds:datastoreItem>
</file>

<file path=customXml/itemProps187.xml><?xml version="1.0" encoding="utf-8"?>
<ds:datastoreItem xmlns:ds="http://schemas.openxmlformats.org/officeDocument/2006/customXml" ds:itemID="{729B3656-B5A4-4FE1-8FAB-128433DC8B07}">
  <ds:schemaRefs/>
</ds:datastoreItem>
</file>

<file path=customXml/itemProps188.xml><?xml version="1.0" encoding="utf-8"?>
<ds:datastoreItem xmlns:ds="http://schemas.openxmlformats.org/officeDocument/2006/customXml" ds:itemID="{D764884B-66B3-4E34-AB77-E3166B906334}">
  <ds:schemaRefs/>
</ds:datastoreItem>
</file>

<file path=customXml/itemProps189.xml><?xml version="1.0" encoding="utf-8"?>
<ds:datastoreItem xmlns:ds="http://schemas.openxmlformats.org/officeDocument/2006/customXml" ds:itemID="{DC2DB9E3-DDAF-4362-8C11-6A061C0441EC}">
  <ds:schemaRefs/>
</ds:datastoreItem>
</file>

<file path=customXml/itemProps19.xml><?xml version="1.0" encoding="utf-8"?>
<ds:datastoreItem xmlns:ds="http://schemas.openxmlformats.org/officeDocument/2006/customXml" ds:itemID="{D6D3AD97-DB14-4AD0-9CA2-AA00AA68C59A}">
  <ds:schemaRefs/>
</ds:datastoreItem>
</file>

<file path=customXml/itemProps190.xml><?xml version="1.0" encoding="utf-8"?>
<ds:datastoreItem xmlns:ds="http://schemas.openxmlformats.org/officeDocument/2006/customXml" ds:itemID="{B5E5E3D6-5736-4BF1-AC72-09A5A895D98A}">
  <ds:schemaRefs/>
</ds:datastoreItem>
</file>

<file path=customXml/itemProps191.xml><?xml version="1.0" encoding="utf-8"?>
<ds:datastoreItem xmlns:ds="http://schemas.openxmlformats.org/officeDocument/2006/customXml" ds:itemID="{DFC6A14E-E5B9-45C2-B9DF-09D2A029B3B9}">
  <ds:schemaRefs/>
</ds:datastoreItem>
</file>

<file path=customXml/itemProps192.xml><?xml version="1.0" encoding="utf-8"?>
<ds:datastoreItem xmlns:ds="http://schemas.openxmlformats.org/officeDocument/2006/customXml" ds:itemID="{E86A07E0-A66D-487C-815E-87ADC6142090}">
  <ds:schemaRefs/>
</ds:datastoreItem>
</file>

<file path=customXml/itemProps193.xml><?xml version="1.0" encoding="utf-8"?>
<ds:datastoreItem xmlns:ds="http://schemas.openxmlformats.org/officeDocument/2006/customXml" ds:itemID="{B57927CC-0040-400D-A078-6FF44A3C0E7E}">
  <ds:schemaRefs/>
</ds:datastoreItem>
</file>

<file path=customXml/itemProps194.xml><?xml version="1.0" encoding="utf-8"?>
<ds:datastoreItem xmlns:ds="http://schemas.openxmlformats.org/officeDocument/2006/customXml" ds:itemID="{EE4E79CA-1E50-4991-AA19-6FAB890E07AF}">
  <ds:schemaRefs/>
</ds:datastoreItem>
</file>

<file path=customXml/itemProps195.xml><?xml version="1.0" encoding="utf-8"?>
<ds:datastoreItem xmlns:ds="http://schemas.openxmlformats.org/officeDocument/2006/customXml" ds:itemID="{AB5693B7-06D1-489F-AC63-FF65F16BB2A8}">
  <ds:schemaRefs/>
</ds:datastoreItem>
</file>

<file path=customXml/itemProps196.xml><?xml version="1.0" encoding="utf-8"?>
<ds:datastoreItem xmlns:ds="http://schemas.openxmlformats.org/officeDocument/2006/customXml" ds:itemID="{BC135F00-631C-4ECE-AB88-E8520B75CBC0}">
  <ds:schemaRefs/>
</ds:datastoreItem>
</file>

<file path=customXml/itemProps197.xml><?xml version="1.0" encoding="utf-8"?>
<ds:datastoreItem xmlns:ds="http://schemas.openxmlformats.org/officeDocument/2006/customXml" ds:itemID="{EF791EDD-E4C7-4059-8E5F-71E248E890EB}">
  <ds:schemaRefs/>
</ds:datastoreItem>
</file>

<file path=customXml/itemProps198.xml><?xml version="1.0" encoding="utf-8"?>
<ds:datastoreItem xmlns:ds="http://schemas.openxmlformats.org/officeDocument/2006/customXml" ds:itemID="{283AC066-F4D0-4C29-8E16-4A9BC71CCE92}">
  <ds:schemaRefs/>
</ds:datastoreItem>
</file>

<file path=customXml/itemProps199.xml><?xml version="1.0" encoding="utf-8"?>
<ds:datastoreItem xmlns:ds="http://schemas.openxmlformats.org/officeDocument/2006/customXml" ds:itemID="{71956FD9-3A07-4912-8580-5420189549E2}">
  <ds:schemaRefs/>
</ds:datastoreItem>
</file>

<file path=customXml/itemProps2.xml><?xml version="1.0" encoding="utf-8"?>
<ds:datastoreItem xmlns:ds="http://schemas.openxmlformats.org/officeDocument/2006/customXml" ds:itemID="{8F530BE2-3C2E-4309-9AF5-248B898B3509}">
  <ds:schemaRefs/>
</ds:datastoreItem>
</file>

<file path=customXml/itemProps20.xml><?xml version="1.0" encoding="utf-8"?>
<ds:datastoreItem xmlns:ds="http://schemas.openxmlformats.org/officeDocument/2006/customXml" ds:itemID="{0F4DCAAD-160A-4991-95E6-B6C5F643C431}">
  <ds:schemaRefs/>
</ds:datastoreItem>
</file>

<file path=customXml/itemProps200.xml><?xml version="1.0" encoding="utf-8"?>
<ds:datastoreItem xmlns:ds="http://schemas.openxmlformats.org/officeDocument/2006/customXml" ds:itemID="{82F5CBAE-A5E2-44DE-BBE6-A9257977E5C6}">
  <ds:schemaRefs/>
</ds:datastoreItem>
</file>

<file path=customXml/itemProps201.xml><?xml version="1.0" encoding="utf-8"?>
<ds:datastoreItem xmlns:ds="http://schemas.openxmlformats.org/officeDocument/2006/customXml" ds:itemID="{85C1BC72-600C-42E9-B798-20A1F0714EAC}">
  <ds:schemaRefs/>
</ds:datastoreItem>
</file>

<file path=customXml/itemProps202.xml><?xml version="1.0" encoding="utf-8"?>
<ds:datastoreItem xmlns:ds="http://schemas.openxmlformats.org/officeDocument/2006/customXml" ds:itemID="{39ADD1DC-D2F1-4440-9AD9-1F6560903DB0}">
  <ds:schemaRefs/>
</ds:datastoreItem>
</file>

<file path=customXml/itemProps203.xml><?xml version="1.0" encoding="utf-8"?>
<ds:datastoreItem xmlns:ds="http://schemas.openxmlformats.org/officeDocument/2006/customXml" ds:itemID="{2EF3643C-20D8-4904-AC94-6B034DE5DB9D}">
  <ds:schemaRefs/>
</ds:datastoreItem>
</file>

<file path=customXml/itemProps204.xml><?xml version="1.0" encoding="utf-8"?>
<ds:datastoreItem xmlns:ds="http://schemas.openxmlformats.org/officeDocument/2006/customXml" ds:itemID="{ECFFC971-BA6C-4A04-8DC8-1B237F8E8A65}">
  <ds:schemaRefs/>
</ds:datastoreItem>
</file>

<file path=customXml/itemProps205.xml><?xml version="1.0" encoding="utf-8"?>
<ds:datastoreItem xmlns:ds="http://schemas.openxmlformats.org/officeDocument/2006/customXml" ds:itemID="{2BF55AD2-6A8F-4FD8-B953-E08ECAD16B50}">
  <ds:schemaRefs/>
</ds:datastoreItem>
</file>

<file path=customXml/itemProps206.xml><?xml version="1.0" encoding="utf-8"?>
<ds:datastoreItem xmlns:ds="http://schemas.openxmlformats.org/officeDocument/2006/customXml" ds:itemID="{E60E6C2F-67D8-4908-88B3-C1D521142111}">
  <ds:schemaRefs/>
</ds:datastoreItem>
</file>

<file path=customXml/itemProps207.xml><?xml version="1.0" encoding="utf-8"?>
<ds:datastoreItem xmlns:ds="http://schemas.openxmlformats.org/officeDocument/2006/customXml" ds:itemID="{F20A5259-96DC-4C6C-B613-547EDFC6C07C}">
  <ds:schemaRefs/>
</ds:datastoreItem>
</file>

<file path=customXml/itemProps208.xml><?xml version="1.0" encoding="utf-8"?>
<ds:datastoreItem xmlns:ds="http://schemas.openxmlformats.org/officeDocument/2006/customXml" ds:itemID="{29C29ECC-DCA0-4CB1-ACBF-96297222196B}">
  <ds:schemaRefs/>
</ds:datastoreItem>
</file>

<file path=customXml/itemProps209.xml><?xml version="1.0" encoding="utf-8"?>
<ds:datastoreItem xmlns:ds="http://schemas.openxmlformats.org/officeDocument/2006/customXml" ds:itemID="{F1D3B617-1938-4B6E-AB8A-596DF90CAE8C}">
  <ds:schemaRefs/>
</ds:datastoreItem>
</file>

<file path=customXml/itemProps21.xml><?xml version="1.0" encoding="utf-8"?>
<ds:datastoreItem xmlns:ds="http://schemas.openxmlformats.org/officeDocument/2006/customXml" ds:itemID="{3DBB5D52-FDCF-49D2-9CB0-00E1853BC641}">
  <ds:schemaRefs/>
</ds:datastoreItem>
</file>

<file path=customXml/itemProps210.xml><?xml version="1.0" encoding="utf-8"?>
<ds:datastoreItem xmlns:ds="http://schemas.openxmlformats.org/officeDocument/2006/customXml" ds:itemID="{379D5817-95A7-4195-8533-06A5CCD0E5F6}">
  <ds:schemaRefs/>
</ds:datastoreItem>
</file>

<file path=customXml/itemProps211.xml><?xml version="1.0" encoding="utf-8"?>
<ds:datastoreItem xmlns:ds="http://schemas.openxmlformats.org/officeDocument/2006/customXml" ds:itemID="{4B005EAA-6171-491C-ABA2-C352D2EDACFF}">
  <ds:schemaRefs/>
</ds:datastoreItem>
</file>

<file path=customXml/itemProps212.xml><?xml version="1.0" encoding="utf-8"?>
<ds:datastoreItem xmlns:ds="http://schemas.openxmlformats.org/officeDocument/2006/customXml" ds:itemID="{6B27BD31-1DA3-4BDA-AAD4-B199F8AF6E8D}">
  <ds:schemaRefs/>
</ds:datastoreItem>
</file>

<file path=customXml/itemProps213.xml><?xml version="1.0" encoding="utf-8"?>
<ds:datastoreItem xmlns:ds="http://schemas.openxmlformats.org/officeDocument/2006/customXml" ds:itemID="{4FEE4138-D03C-430A-A62E-1BBCB385931B}">
  <ds:schemaRefs/>
</ds:datastoreItem>
</file>

<file path=customXml/itemProps214.xml><?xml version="1.0" encoding="utf-8"?>
<ds:datastoreItem xmlns:ds="http://schemas.openxmlformats.org/officeDocument/2006/customXml" ds:itemID="{AB1F3830-1A1C-4D88-9B47-65F8E11AAEA4}">
  <ds:schemaRefs/>
</ds:datastoreItem>
</file>

<file path=customXml/itemProps215.xml><?xml version="1.0" encoding="utf-8"?>
<ds:datastoreItem xmlns:ds="http://schemas.openxmlformats.org/officeDocument/2006/customXml" ds:itemID="{A856C8C5-85DA-4D7C-82C5-830A52508792}">
  <ds:schemaRefs/>
</ds:datastoreItem>
</file>

<file path=customXml/itemProps216.xml><?xml version="1.0" encoding="utf-8"?>
<ds:datastoreItem xmlns:ds="http://schemas.openxmlformats.org/officeDocument/2006/customXml" ds:itemID="{B954E9C0-5E5E-4039-882C-65ECE0C31A02}">
  <ds:schemaRefs/>
</ds:datastoreItem>
</file>

<file path=customXml/itemProps217.xml><?xml version="1.0" encoding="utf-8"?>
<ds:datastoreItem xmlns:ds="http://schemas.openxmlformats.org/officeDocument/2006/customXml" ds:itemID="{94409E2C-771F-41D7-BC31-6D4BCA4462F5}">
  <ds:schemaRefs/>
</ds:datastoreItem>
</file>

<file path=customXml/itemProps218.xml><?xml version="1.0" encoding="utf-8"?>
<ds:datastoreItem xmlns:ds="http://schemas.openxmlformats.org/officeDocument/2006/customXml" ds:itemID="{20161E94-488B-46C3-8520-3F465AFEEDF9}">
  <ds:schemaRefs/>
</ds:datastoreItem>
</file>

<file path=customXml/itemProps219.xml><?xml version="1.0" encoding="utf-8"?>
<ds:datastoreItem xmlns:ds="http://schemas.openxmlformats.org/officeDocument/2006/customXml" ds:itemID="{D8FBBAE9-0C0B-40C1-BB84-33F37519B2B9}">
  <ds:schemaRefs/>
</ds:datastoreItem>
</file>

<file path=customXml/itemProps22.xml><?xml version="1.0" encoding="utf-8"?>
<ds:datastoreItem xmlns:ds="http://schemas.openxmlformats.org/officeDocument/2006/customXml" ds:itemID="{D2D37EDC-F49F-4ADC-B8B8-AB591EA95A32}">
  <ds:schemaRefs/>
</ds:datastoreItem>
</file>

<file path=customXml/itemProps220.xml><?xml version="1.0" encoding="utf-8"?>
<ds:datastoreItem xmlns:ds="http://schemas.openxmlformats.org/officeDocument/2006/customXml" ds:itemID="{690850B7-3A1B-4640-9FEC-143BAF075CD2}">
  <ds:schemaRefs/>
</ds:datastoreItem>
</file>

<file path=customXml/itemProps221.xml><?xml version="1.0" encoding="utf-8"?>
<ds:datastoreItem xmlns:ds="http://schemas.openxmlformats.org/officeDocument/2006/customXml" ds:itemID="{79FDD5FA-5987-4E0A-9899-5439DA5E323C}">
  <ds:schemaRefs/>
</ds:datastoreItem>
</file>

<file path=customXml/itemProps222.xml><?xml version="1.0" encoding="utf-8"?>
<ds:datastoreItem xmlns:ds="http://schemas.openxmlformats.org/officeDocument/2006/customXml" ds:itemID="{29737981-BBD7-4CAF-8EB8-EA246D65FB6D}">
  <ds:schemaRefs/>
</ds:datastoreItem>
</file>

<file path=customXml/itemProps223.xml><?xml version="1.0" encoding="utf-8"?>
<ds:datastoreItem xmlns:ds="http://schemas.openxmlformats.org/officeDocument/2006/customXml" ds:itemID="{A34556FA-53DD-4CCE-AD5B-F953F2151998}">
  <ds:schemaRefs/>
</ds:datastoreItem>
</file>

<file path=customXml/itemProps224.xml><?xml version="1.0" encoding="utf-8"?>
<ds:datastoreItem xmlns:ds="http://schemas.openxmlformats.org/officeDocument/2006/customXml" ds:itemID="{AA5AF86D-F192-4A45-8CB8-9D67D2D9408E}">
  <ds:schemaRefs/>
</ds:datastoreItem>
</file>

<file path=customXml/itemProps225.xml><?xml version="1.0" encoding="utf-8"?>
<ds:datastoreItem xmlns:ds="http://schemas.openxmlformats.org/officeDocument/2006/customXml" ds:itemID="{32E3B6C5-1846-44FD-9EF9-25F2B6AACABD}">
  <ds:schemaRefs/>
</ds:datastoreItem>
</file>

<file path=customXml/itemProps226.xml><?xml version="1.0" encoding="utf-8"?>
<ds:datastoreItem xmlns:ds="http://schemas.openxmlformats.org/officeDocument/2006/customXml" ds:itemID="{AB296F1F-C8F6-47D7-BED6-A2D2A255A405}">
  <ds:schemaRefs/>
</ds:datastoreItem>
</file>

<file path=customXml/itemProps227.xml><?xml version="1.0" encoding="utf-8"?>
<ds:datastoreItem xmlns:ds="http://schemas.openxmlformats.org/officeDocument/2006/customXml" ds:itemID="{2B6A3B91-D774-42F8-A51D-5672B6972867}">
  <ds:schemaRefs/>
</ds:datastoreItem>
</file>

<file path=customXml/itemProps228.xml><?xml version="1.0" encoding="utf-8"?>
<ds:datastoreItem xmlns:ds="http://schemas.openxmlformats.org/officeDocument/2006/customXml" ds:itemID="{ECC62D48-E432-4B74-A130-EE1A4C728368}">
  <ds:schemaRefs/>
</ds:datastoreItem>
</file>

<file path=customXml/itemProps229.xml><?xml version="1.0" encoding="utf-8"?>
<ds:datastoreItem xmlns:ds="http://schemas.openxmlformats.org/officeDocument/2006/customXml" ds:itemID="{21D1C657-C27E-453D-9A79-3AEFA52E0963}">
  <ds:schemaRefs/>
</ds:datastoreItem>
</file>

<file path=customXml/itemProps23.xml><?xml version="1.0" encoding="utf-8"?>
<ds:datastoreItem xmlns:ds="http://schemas.openxmlformats.org/officeDocument/2006/customXml" ds:itemID="{B8FBDCAA-7C0D-43F9-8124-678047ED588D}">
  <ds:schemaRefs/>
</ds:datastoreItem>
</file>

<file path=customXml/itemProps230.xml><?xml version="1.0" encoding="utf-8"?>
<ds:datastoreItem xmlns:ds="http://schemas.openxmlformats.org/officeDocument/2006/customXml" ds:itemID="{48796AFD-AFB2-4519-BEC9-40EB4FD24DC5}">
  <ds:schemaRefs/>
</ds:datastoreItem>
</file>

<file path=customXml/itemProps231.xml><?xml version="1.0" encoding="utf-8"?>
<ds:datastoreItem xmlns:ds="http://schemas.openxmlformats.org/officeDocument/2006/customXml" ds:itemID="{B41FC926-AE69-46B3-B22F-C21785FC3FBF}">
  <ds:schemaRefs/>
</ds:datastoreItem>
</file>

<file path=customXml/itemProps232.xml><?xml version="1.0" encoding="utf-8"?>
<ds:datastoreItem xmlns:ds="http://schemas.openxmlformats.org/officeDocument/2006/customXml" ds:itemID="{71474882-A23A-42D2-A6EA-5760DDF19E7C}">
  <ds:schemaRefs/>
</ds:datastoreItem>
</file>

<file path=customXml/itemProps233.xml><?xml version="1.0" encoding="utf-8"?>
<ds:datastoreItem xmlns:ds="http://schemas.openxmlformats.org/officeDocument/2006/customXml" ds:itemID="{E2E68C14-B8A6-45AD-91C3-741FB1052193}">
  <ds:schemaRefs/>
</ds:datastoreItem>
</file>

<file path=customXml/itemProps234.xml><?xml version="1.0" encoding="utf-8"?>
<ds:datastoreItem xmlns:ds="http://schemas.openxmlformats.org/officeDocument/2006/customXml" ds:itemID="{11EC5C92-4F06-4F7E-9424-101B6844FEAE}">
  <ds:schemaRefs/>
</ds:datastoreItem>
</file>

<file path=customXml/itemProps235.xml><?xml version="1.0" encoding="utf-8"?>
<ds:datastoreItem xmlns:ds="http://schemas.openxmlformats.org/officeDocument/2006/customXml" ds:itemID="{EC2C630F-30F7-4E10-AEE6-567D632E3DDE}">
  <ds:schemaRefs/>
</ds:datastoreItem>
</file>

<file path=customXml/itemProps236.xml><?xml version="1.0" encoding="utf-8"?>
<ds:datastoreItem xmlns:ds="http://schemas.openxmlformats.org/officeDocument/2006/customXml" ds:itemID="{01F8225C-06DF-43E3-ADCF-E76DA4006BD6}">
  <ds:schemaRefs/>
</ds:datastoreItem>
</file>

<file path=customXml/itemProps237.xml><?xml version="1.0" encoding="utf-8"?>
<ds:datastoreItem xmlns:ds="http://schemas.openxmlformats.org/officeDocument/2006/customXml" ds:itemID="{5065D983-F14F-4DB9-A270-C85F43DE8194}">
  <ds:schemaRefs/>
</ds:datastoreItem>
</file>

<file path=customXml/itemProps238.xml><?xml version="1.0" encoding="utf-8"?>
<ds:datastoreItem xmlns:ds="http://schemas.openxmlformats.org/officeDocument/2006/customXml" ds:itemID="{8D97F30B-7661-4AC2-8E5E-3BA75F1F3C01}">
  <ds:schemaRefs/>
</ds:datastoreItem>
</file>

<file path=customXml/itemProps239.xml><?xml version="1.0" encoding="utf-8"?>
<ds:datastoreItem xmlns:ds="http://schemas.openxmlformats.org/officeDocument/2006/customXml" ds:itemID="{55EF1C80-1951-4C55-B98F-D625E879F1E9}">
  <ds:schemaRefs/>
</ds:datastoreItem>
</file>

<file path=customXml/itemProps24.xml><?xml version="1.0" encoding="utf-8"?>
<ds:datastoreItem xmlns:ds="http://schemas.openxmlformats.org/officeDocument/2006/customXml" ds:itemID="{EACA7DA4-4B8A-49BF-B5E1-BE0A2C6C72C7}">
  <ds:schemaRefs/>
</ds:datastoreItem>
</file>

<file path=customXml/itemProps240.xml><?xml version="1.0" encoding="utf-8"?>
<ds:datastoreItem xmlns:ds="http://schemas.openxmlformats.org/officeDocument/2006/customXml" ds:itemID="{5FE26E5E-4372-4902-91D5-06051949E955}">
  <ds:schemaRefs/>
</ds:datastoreItem>
</file>

<file path=customXml/itemProps241.xml><?xml version="1.0" encoding="utf-8"?>
<ds:datastoreItem xmlns:ds="http://schemas.openxmlformats.org/officeDocument/2006/customXml" ds:itemID="{FB503F11-A8F7-4AA7-8A4C-D291555D4BEF}">
  <ds:schemaRefs/>
</ds:datastoreItem>
</file>

<file path=customXml/itemProps242.xml><?xml version="1.0" encoding="utf-8"?>
<ds:datastoreItem xmlns:ds="http://schemas.openxmlformats.org/officeDocument/2006/customXml" ds:itemID="{89D919A0-8696-4A16-92C3-EB5E339125CC}">
  <ds:schemaRefs/>
</ds:datastoreItem>
</file>

<file path=customXml/itemProps243.xml><?xml version="1.0" encoding="utf-8"?>
<ds:datastoreItem xmlns:ds="http://schemas.openxmlformats.org/officeDocument/2006/customXml" ds:itemID="{328A7EA5-5369-40BE-938D-46A695E79C1E}">
  <ds:schemaRefs/>
</ds:datastoreItem>
</file>

<file path=customXml/itemProps244.xml><?xml version="1.0" encoding="utf-8"?>
<ds:datastoreItem xmlns:ds="http://schemas.openxmlformats.org/officeDocument/2006/customXml" ds:itemID="{EC716654-DE2D-4830-A0C3-0B09E48D932E}">
  <ds:schemaRefs/>
</ds:datastoreItem>
</file>

<file path=customXml/itemProps245.xml><?xml version="1.0" encoding="utf-8"?>
<ds:datastoreItem xmlns:ds="http://schemas.openxmlformats.org/officeDocument/2006/customXml" ds:itemID="{68BA21AF-E660-468F-BE45-9F2DBCEE66CA}">
  <ds:schemaRefs/>
</ds:datastoreItem>
</file>

<file path=customXml/itemProps246.xml><?xml version="1.0" encoding="utf-8"?>
<ds:datastoreItem xmlns:ds="http://schemas.openxmlformats.org/officeDocument/2006/customXml" ds:itemID="{ABCDBF83-9219-47B3-B12D-E6E2ACB2BAF3}">
  <ds:schemaRefs/>
</ds:datastoreItem>
</file>

<file path=customXml/itemProps247.xml><?xml version="1.0" encoding="utf-8"?>
<ds:datastoreItem xmlns:ds="http://schemas.openxmlformats.org/officeDocument/2006/customXml" ds:itemID="{7D539445-6D31-4D5D-B892-4B28BF1A1B83}">
  <ds:schemaRefs/>
</ds:datastoreItem>
</file>

<file path=customXml/itemProps248.xml><?xml version="1.0" encoding="utf-8"?>
<ds:datastoreItem xmlns:ds="http://schemas.openxmlformats.org/officeDocument/2006/customXml" ds:itemID="{06665625-7254-4392-A1A3-AA4B17E6534C}">
  <ds:schemaRefs/>
</ds:datastoreItem>
</file>

<file path=customXml/itemProps249.xml><?xml version="1.0" encoding="utf-8"?>
<ds:datastoreItem xmlns:ds="http://schemas.openxmlformats.org/officeDocument/2006/customXml" ds:itemID="{B61B3E4B-FC6A-434E-9CF5-7F134FDD66A9}">
  <ds:schemaRefs/>
</ds:datastoreItem>
</file>

<file path=customXml/itemProps25.xml><?xml version="1.0" encoding="utf-8"?>
<ds:datastoreItem xmlns:ds="http://schemas.openxmlformats.org/officeDocument/2006/customXml" ds:itemID="{97750C27-A6A3-49A9-BCEC-86E1B8833A2D}">
  <ds:schemaRefs/>
</ds:datastoreItem>
</file>

<file path=customXml/itemProps250.xml><?xml version="1.0" encoding="utf-8"?>
<ds:datastoreItem xmlns:ds="http://schemas.openxmlformats.org/officeDocument/2006/customXml" ds:itemID="{D1CFEF72-CB27-48B2-AFB7-DEA51B9AEFEC}">
  <ds:schemaRefs/>
</ds:datastoreItem>
</file>

<file path=customXml/itemProps251.xml><?xml version="1.0" encoding="utf-8"?>
<ds:datastoreItem xmlns:ds="http://schemas.openxmlformats.org/officeDocument/2006/customXml" ds:itemID="{726C2695-6D9F-4EC9-B969-589C74818E99}">
  <ds:schemaRefs/>
</ds:datastoreItem>
</file>

<file path=customXml/itemProps252.xml><?xml version="1.0" encoding="utf-8"?>
<ds:datastoreItem xmlns:ds="http://schemas.openxmlformats.org/officeDocument/2006/customXml" ds:itemID="{7C1A318E-4E27-49A2-93F4-408CF5AE3B69}">
  <ds:schemaRefs/>
</ds:datastoreItem>
</file>

<file path=customXml/itemProps253.xml><?xml version="1.0" encoding="utf-8"?>
<ds:datastoreItem xmlns:ds="http://schemas.openxmlformats.org/officeDocument/2006/customXml" ds:itemID="{F2028002-851F-4154-AA41-A12067C13F65}">
  <ds:schemaRefs/>
</ds:datastoreItem>
</file>

<file path=customXml/itemProps254.xml><?xml version="1.0" encoding="utf-8"?>
<ds:datastoreItem xmlns:ds="http://schemas.openxmlformats.org/officeDocument/2006/customXml" ds:itemID="{7628151A-99FC-4585-88AC-BA12F0EED504}">
  <ds:schemaRefs/>
</ds:datastoreItem>
</file>

<file path=customXml/itemProps255.xml><?xml version="1.0" encoding="utf-8"?>
<ds:datastoreItem xmlns:ds="http://schemas.openxmlformats.org/officeDocument/2006/customXml" ds:itemID="{19AC4D04-A6C8-4FC8-8445-E1942000C793}">
  <ds:schemaRefs/>
</ds:datastoreItem>
</file>

<file path=customXml/itemProps256.xml><?xml version="1.0" encoding="utf-8"?>
<ds:datastoreItem xmlns:ds="http://schemas.openxmlformats.org/officeDocument/2006/customXml" ds:itemID="{D3E1D52B-E204-4BB5-80E7-4A7F60F30B88}">
  <ds:schemaRefs/>
</ds:datastoreItem>
</file>

<file path=customXml/itemProps257.xml><?xml version="1.0" encoding="utf-8"?>
<ds:datastoreItem xmlns:ds="http://schemas.openxmlformats.org/officeDocument/2006/customXml" ds:itemID="{23B06CC1-0F11-45C9-8DFE-15A511DAA76B}">
  <ds:schemaRefs/>
</ds:datastoreItem>
</file>

<file path=customXml/itemProps258.xml><?xml version="1.0" encoding="utf-8"?>
<ds:datastoreItem xmlns:ds="http://schemas.openxmlformats.org/officeDocument/2006/customXml" ds:itemID="{2C2C3104-79A8-4931-80D9-E19F8B9F9AF8}">
  <ds:schemaRefs/>
</ds:datastoreItem>
</file>

<file path=customXml/itemProps259.xml><?xml version="1.0" encoding="utf-8"?>
<ds:datastoreItem xmlns:ds="http://schemas.openxmlformats.org/officeDocument/2006/customXml" ds:itemID="{F10BE155-C166-46AD-A862-84BC675BB50F}">
  <ds:schemaRefs/>
</ds:datastoreItem>
</file>

<file path=customXml/itemProps26.xml><?xml version="1.0" encoding="utf-8"?>
<ds:datastoreItem xmlns:ds="http://schemas.openxmlformats.org/officeDocument/2006/customXml" ds:itemID="{9957C9E7-820C-462D-808F-34BF40FEDC8C}">
  <ds:schemaRefs/>
</ds:datastoreItem>
</file>

<file path=customXml/itemProps260.xml><?xml version="1.0" encoding="utf-8"?>
<ds:datastoreItem xmlns:ds="http://schemas.openxmlformats.org/officeDocument/2006/customXml" ds:itemID="{746CA852-D6F5-4E94-94E9-51D5CDBCBEC8}">
  <ds:schemaRefs/>
</ds:datastoreItem>
</file>

<file path=customXml/itemProps261.xml><?xml version="1.0" encoding="utf-8"?>
<ds:datastoreItem xmlns:ds="http://schemas.openxmlformats.org/officeDocument/2006/customXml" ds:itemID="{B9ADD6BF-1D34-478E-A3B9-09F01E05B78D}">
  <ds:schemaRefs/>
</ds:datastoreItem>
</file>

<file path=customXml/itemProps262.xml><?xml version="1.0" encoding="utf-8"?>
<ds:datastoreItem xmlns:ds="http://schemas.openxmlformats.org/officeDocument/2006/customXml" ds:itemID="{1D6FE1DE-7003-4FF3-A447-56223F345F5C}">
  <ds:schemaRefs/>
</ds:datastoreItem>
</file>

<file path=customXml/itemProps263.xml><?xml version="1.0" encoding="utf-8"?>
<ds:datastoreItem xmlns:ds="http://schemas.openxmlformats.org/officeDocument/2006/customXml" ds:itemID="{FC899A32-CE9D-4335-B11A-3909E70A03BC}">
  <ds:schemaRefs/>
</ds:datastoreItem>
</file>

<file path=customXml/itemProps264.xml><?xml version="1.0" encoding="utf-8"?>
<ds:datastoreItem xmlns:ds="http://schemas.openxmlformats.org/officeDocument/2006/customXml" ds:itemID="{61509C0E-B240-48F0-B7D9-4F0963AB0CC6}">
  <ds:schemaRefs/>
</ds:datastoreItem>
</file>

<file path=customXml/itemProps265.xml><?xml version="1.0" encoding="utf-8"?>
<ds:datastoreItem xmlns:ds="http://schemas.openxmlformats.org/officeDocument/2006/customXml" ds:itemID="{2CC85244-65C1-4497-84BC-7B3C568DD705}">
  <ds:schemaRefs/>
</ds:datastoreItem>
</file>

<file path=customXml/itemProps266.xml><?xml version="1.0" encoding="utf-8"?>
<ds:datastoreItem xmlns:ds="http://schemas.openxmlformats.org/officeDocument/2006/customXml" ds:itemID="{59E4B970-346A-497A-8717-C8F707AF3069}">
  <ds:schemaRefs/>
</ds:datastoreItem>
</file>

<file path=customXml/itemProps267.xml><?xml version="1.0" encoding="utf-8"?>
<ds:datastoreItem xmlns:ds="http://schemas.openxmlformats.org/officeDocument/2006/customXml" ds:itemID="{A0F68CD8-BAE1-43C0-862C-5FF75A91795F}">
  <ds:schemaRefs/>
</ds:datastoreItem>
</file>

<file path=customXml/itemProps268.xml><?xml version="1.0" encoding="utf-8"?>
<ds:datastoreItem xmlns:ds="http://schemas.openxmlformats.org/officeDocument/2006/customXml" ds:itemID="{29CF4306-4889-49BB-8D07-FD1733C1F9D1}">
  <ds:schemaRefs/>
</ds:datastoreItem>
</file>

<file path=customXml/itemProps269.xml><?xml version="1.0" encoding="utf-8"?>
<ds:datastoreItem xmlns:ds="http://schemas.openxmlformats.org/officeDocument/2006/customXml" ds:itemID="{E1644F75-DE33-4691-888F-1D801A62947E}">
  <ds:schemaRefs/>
</ds:datastoreItem>
</file>

<file path=customXml/itemProps27.xml><?xml version="1.0" encoding="utf-8"?>
<ds:datastoreItem xmlns:ds="http://schemas.openxmlformats.org/officeDocument/2006/customXml" ds:itemID="{646B0629-CD05-4B8E-A3FC-30B761597A28}">
  <ds:schemaRefs/>
</ds:datastoreItem>
</file>

<file path=customXml/itemProps270.xml><?xml version="1.0" encoding="utf-8"?>
<ds:datastoreItem xmlns:ds="http://schemas.openxmlformats.org/officeDocument/2006/customXml" ds:itemID="{57EA6FA5-31F5-4A7B-9C2C-48A4AA7F4592}">
  <ds:schemaRefs/>
</ds:datastoreItem>
</file>

<file path=customXml/itemProps271.xml><?xml version="1.0" encoding="utf-8"?>
<ds:datastoreItem xmlns:ds="http://schemas.openxmlformats.org/officeDocument/2006/customXml" ds:itemID="{27AFA873-B8DD-4AF4-B7BA-81BAF4EF8540}">
  <ds:schemaRefs/>
</ds:datastoreItem>
</file>

<file path=customXml/itemProps272.xml><?xml version="1.0" encoding="utf-8"?>
<ds:datastoreItem xmlns:ds="http://schemas.openxmlformats.org/officeDocument/2006/customXml" ds:itemID="{6B132E6D-1BC9-40A2-BE9B-DB062D9B3D86}">
  <ds:schemaRefs/>
</ds:datastoreItem>
</file>

<file path=customXml/itemProps273.xml><?xml version="1.0" encoding="utf-8"?>
<ds:datastoreItem xmlns:ds="http://schemas.openxmlformats.org/officeDocument/2006/customXml" ds:itemID="{36457FCB-D81D-40E2-B708-AE3FD81AB0C9}">
  <ds:schemaRefs/>
</ds:datastoreItem>
</file>

<file path=customXml/itemProps274.xml><?xml version="1.0" encoding="utf-8"?>
<ds:datastoreItem xmlns:ds="http://schemas.openxmlformats.org/officeDocument/2006/customXml" ds:itemID="{55707E96-06C2-4DD8-A6BC-B9283AEB3E1F}">
  <ds:schemaRefs/>
</ds:datastoreItem>
</file>

<file path=customXml/itemProps275.xml><?xml version="1.0" encoding="utf-8"?>
<ds:datastoreItem xmlns:ds="http://schemas.openxmlformats.org/officeDocument/2006/customXml" ds:itemID="{34E61838-95DA-4B0E-98D7-2D6768AA64F1}">
  <ds:schemaRefs/>
</ds:datastoreItem>
</file>

<file path=customXml/itemProps276.xml><?xml version="1.0" encoding="utf-8"?>
<ds:datastoreItem xmlns:ds="http://schemas.openxmlformats.org/officeDocument/2006/customXml" ds:itemID="{7238831F-746E-445A-B70F-D5E910FC209F}">
  <ds:schemaRefs/>
</ds:datastoreItem>
</file>

<file path=customXml/itemProps277.xml><?xml version="1.0" encoding="utf-8"?>
<ds:datastoreItem xmlns:ds="http://schemas.openxmlformats.org/officeDocument/2006/customXml" ds:itemID="{E527712D-F205-411A-8343-4E7C7547BB5C}">
  <ds:schemaRefs/>
</ds:datastoreItem>
</file>

<file path=customXml/itemProps278.xml><?xml version="1.0" encoding="utf-8"?>
<ds:datastoreItem xmlns:ds="http://schemas.openxmlformats.org/officeDocument/2006/customXml" ds:itemID="{36108C20-1BD5-499B-A0A4-67D34677FCE2}">
  <ds:schemaRefs/>
</ds:datastoreItem>
</file>

<file path=customXml/itemProps279.xml><?xml version="1.0" encoding="utf-8"?>
<ds:datastoreItem xmlns:ds="http://schemas.openxmlformats.org/officeDocument/2006/customXml" ds:itemID="{19B6F08C-271E-47C2-89BB-AA4C532DC8A4}">
  <ds:schemaRefs/>
</ds:datastoreItem>
</file>

<file path=customXml/itemProps28.xml><?xml version="1.0" encoding="utf-8"?>
<ds:datastoreItem xmlns:ds="http://schemas.openxmlformats.org/officeDocument/2006/customXml" ds:itemID="{75D33B52-C5A3-443D-8C99-2324069D1723}">
  <ds:schemaRefs/>
</ds:datastoreItem>
</file>

<file path=customXml/itemProps280.xml><?xml version="1.0" encoding="utf-8"?>
<ds:datastoreItem xmlns:ds="http://schemas.openxmlformats.org/officeDocument/2006/customXml" ds:itemID="{C9FF84D8-55D8-46DB-9BE0-75E82AA0F4A9}">
  <ds:schemaRefs/>
</ds:datastoreItem>
</file>

<file path=customXml/itemProps281.xml><?xml version="1.0" encoding="utf-8"?>
<ds:datastoreItem xmlns:ds="http://schemas.openxmlformats.org/officeDocument/2006/customXml" ds:itemID="{912EF8F8-8908-4B56-8B0C-D7E64011E475}">
  <ds:schemaRefs/>
</ds:datastoreItem>
</file>

<file path=customXml/itemProps282.xml><?xml version="1.0" encoding="utf-8"?>
<ds:datastoreItem xmlns:ds="http://schemas.openxmlformats.org/officeDocument/2006/customXml" ds:itemID="{3A477E14-5B88-4C4C-9660-A319CEB3AA8E}">
  <ds:schemaRefs/>
</ds:datastoreItem>
</file>

<file path=customXml/itemProps283.xml><?xml version="1.0" encoding="utf-8"?>
<ds:datastoreItem xmlns:ds="http://schemas.openxmlformats.org/officeDocument/2006/customXml" ds:itemID="{0FBEE72C-6989-48BE-8151-A0A4A4ED8FFF}">
  <ds:schemaRefs/>
</ds:datastoreItem>
</file>

<file path=customXml/itemProps284.xml><?xml version="1.0" encoding="utf-8"?>
<ds:datastoreItem xmlns:ds="http://schemas.openxmlformats.org/officeDocument/2006/customXml" ds:itemID="{61F0E069-8676-4F4A-B873-0E25303BE9DA}">
  <ds:schemaRefs/>
</ds:datastoreItem>
</file>

<file path=customXml/itemProps285.xml><?xml version="1.0" encoding="utf-8"?>
<ds:datastoreItem xmlns:ds="http://schemas.openxmlformats.org/officeDocument/2006/customXml" ds:itemID="{15656EFA-99D0-45D2-BADD-5E9D15AF2D0D}">
  <ds:schemaRefs/>
</ds:datastoreItem>
</file>

<file path=customXml/itemProps286.xml><?xml version="1.0" encoding="utf-8"?>
<ds:datastoreItem xmlns:ds="http://schemas.openxmlformats.org/officeDocument/2006/customXml" ds:itemID="{3F18AE4F-EBDB-4BF7-8760-E808A250DF11}">
  <ds:schemaRefs/>
</ds:datastoreItem>
</file>

<file path=customXml/itemProps287.xml><?xml version="1.0" encoding="utf-8"?>
<ds:datastoreItem xmlns:ds="http://schemas.openxmlformats.org/officeDocument/2006/customXml" ds:itemID="{2F269E0F-BFBD-4C31-B161-5E488F25A46E}">
  <ds:schemaRefs/>
</ds:datastoreItem>
</file>

<file path=customXml/itemProps288.xml><?xml version="1.0" encoding="utf-8"?>
<ds:datastoreItem xmlns:ds="http://schemas.openxmlformats.org/officeDocument/2006/customXml" ds:itemID="{DA161397-A21C-40A7-804C-183AF6FCB1A7}">
  <ds:schemaRefs/>
</ds:datastoreItem>
</file>

<file path=customXml/itemProps289.xml><?xml version="1.0" encoding="utf-8"?>
<ds:datastoreItem xmlns:ds="http://schemas.openxmlformats.org/officeDocument/2006/customXml" ds:itemID="{BFB68026-4F18-4C62-BF90-DB2D2F371844}">
  <ds:schemaRefs/>
</ds:datastoreItem>
</file>

<file path=customXml/itemProps29.xml><?xml version="1.0" encoding="utf-8"?>
<ds:datastoreItem xmlns:ds="http://schemas.openxmlformats.org/officeDocument/2006/customXml" ds:itemID="{FB595AAC-753B-4E62-AC2D-D2DBBDA6C693}">
  <ds:schemaRefs/>
</ds:datastoreItem>
</file>

<file path=customXml/itemProps290.xml><?xml version="1.0" encoding="utf-8"?>
<ds:datastoreItem xmlns:ds="http://schemas.openxmlformats.org/officeDocument/2006/customXml" ds:itemID="{8BCA27DF-99E8-4AFB-A22A-7F5D75934DF2}">
  <ds:schemaRefs/>
</ds:datastoreItem>
</file>

<file path=customXml/itemProps291.xml><?xml version="1.0" encoding="utf-8"?>
<ds:datastoreItem xmlns:ds="http://schemas.openxmlformats.org/officeDocument/2006/customXml" ds:itemID="{707234F7-F699-409F-8BC9-D4B07CF9F02E}">
  <ds:schemaRefs/>
</ds:datastoreItem>
</file>

<file path=customXml/itemProps292.xml><?xml version="1.0" encoding="utf-8"?>
<ds:datastoreItem xmlns:ds="http://schemas.openxmlformats.org/officeDocument/2006/customXml" ds:itemID="{622D9D48-55DA-4EB8-9AF5-7D04D1C0A270}">
  <ds:schemaRefs/>
</ds:datastoreItem>
</file>

<file path=customXml/itemProps293.xml><?xml version="1.0" encoding="utf-8"?>
<ds:datastoreItem xmlns:ds="http://schemas.openxmlformats.org/officeDocument/2006/customXml" ds:itemID="{876C8C40-7B8B-421D-B8A7-4C38FDF09D9E}">
  <ds:schemaRefs/>
</ds:datastoreItem>
</file>

<file path=customXml/itemProps294.xml><?xml version="1.0" encoding="utf-8"?>
<ds:datastoreItem xmlns:ds="http://schemas.openxmlformats.org/officeDocument/2006/customXml" ds:itemID="{C1969AEF-F2CE-4999-AD7A-A28A1D51825E}">
  <ds:schemaRefs/>
</ds:datastoreItem>
</file>

<file path=customXml/itemProps295.xml><?xml version="1.0" encoding="utf-8"?>
<ds:datastoreItem xmlns:ds="http://schemas.openxmlformats.org/officeDocument/2006/customXml" ds:itemID="{C509DCF0-DFD9-462F-BDAD-CAE06F624E42}">
  <ds:schemaRefs/>
</ds:datastoreItem>
</file>

<file path=customXml/itemProps296.xml><?xml version="1.0" encoding="utf-8"?>
<ds:datastoreItem xmlns:ds="http://schemas.openxmlformats.org/officeDocument/2006/customXml" ds:itemID="{EC8038F3-63C4-4A98-8693-5389904FBE49}">
  <ds:schemaRefs/>
</ds:datastoreItem>
</file>

<file path=customXml/itemProps297.xml><?xml version="1.0" encoding="utf-8"?>
<ds:datastoreItem xmlns:ds="http://schemas.openxmlformats.org/officeDocument/2006/customXml" ds:itemID="{A742EB06-AEB0-4CD1-B699-DCF3E7576F59}">
  <ds:schemaRefs/>
</ds:datastoreItem>
</file>

<file path=customXml/itemProps298.xml><?xml version="1.0" encoding="utf-8"?>
<ds:datastoreItem xmlns:ds="http://schemas.openxmlformats.org/officeDocument/2006/customXml" ds:itemID="{E66BDC71-AA24-4AEF-BE0A-999A4AFB59B7}">
  <ds:schemaRefs/>
</ds:datastoreItem>
</file>

<file path=customXml/itemProps299.xml><?xml version="1.0" encoding="utf-8"?>
<ds:datastoreItem xmlns:ds="http://schemas.openxmlformats.org/officeDocument/2006/customXml" ds:itemID="{80B6DE6E-B1A5-4ACF-AB7D-D9AEC2541943}">
  <ds:schemaRefs/>
</ds:datastoreItem>
</file>

<file path=customXml/itemProps3.xml><?xml version="1.0" encoding="utf-8"?>
<ds:datastoreItem xmlns:ds="http://schemas.openxmlformats.org/officeDocument/2006/customXml" ds:itemID="{B392AA42-9D1A-42E7-92E3-6B79BDB6CEE3}">
  <ds:schemaRefs/>
</ds:datastoreItem>
</file>

<file path=customXml/itemProps30.xml><?xml version="1.0" encoding="utf-8"?>
<ds:datastoreItem xmlns:ds="http://schemas.openxmlformats.org/officeDocument/2006/customXml" ds:itemID="{3E1BA0BB-9374-4BC7-9B5E-CD42F23129CE}">
  <ds:schemaRefs/>
</ds:datastoreItem>
</file>

<file path=customXml/itemProps300.xml><?xml version="1.0" encoding="utf-8"?>
<ds:datastoreItem xmlns:ds="http://schemas.openxmlformats.org/officeDocument/2006/customXml" ds:itemID="{1D65E0D2-8A61-46A9-B790-AAD3CFF91865}">
  <ds:schemaRefs/>
</ds:datastoreItem>
</file>

<file path=customXml/itemProps301.xml><?xml version="1.0" encoding="utf-8"?>
<ds:datastoreItem xmlns:ds="http://schemas.openxmlformats.org/officeDocument/2006/customXml" ds:itemID="{45A13FE4-8A74-4AFB-95EE-DB3D8DE85096}">
  <ds:schemaRefs/>
</ds:datastoreItem>
</file>

<file path=customXml/itemProps302.xml><?xml version="1.0" encoding="utf-8"?>
<ds:datastoreItem xmlns:ds="http://schemas.openxmlformats.org/officeDocument/2006/customXml" ds:itemID="{6F856A4B-5C38-47B9-B5DF-C9A64F83547D}">
  <ds:schemaRefs/>
</ds:datastoreItem>
</file>

<file path=customXml/itemProps303.xml><?xml version="1.0" encoding="utf-8"?>
<ds:datastoreItem xmlns:ds="http://schemas.openxmlformats.org/officeDocument/2006/customXml" ds:itemID="{8DEA9C7E-A501-4081-8052-306FCEE65617}">
  <ds:schemaRefs/>
</ds:datastoreItem>
</file>

<file path=customXml/itemProps304.xml><?xml version="1.0" encoding="utf-8"?>
<ds:datastoreItem xmlns:ds="http://schemas.openxmlformats.org/officeDocument/2006/customXml" ds:itemID="{72635698-D516-41DA-9300-54C6EEE84211}">
  <ds:schemaRefs/>
</ds:datastoreItem>
</file>

<file path=customXml/itemProps305.xml><?xml version="1.0" encoding="utf-8"?>
<ds:datastoreItem xmlns:ds="http://schemas.openxmlformats.org/officeDocument/2006/customXml" ds:itemID="{322C612E-E3CD-4628-8AC0-1A86DEFB8F05}">
  <ds:schemaRefs/>
</ds:datastoreItem>
</file>

<file path=customXml/itemProps306.xml><?xml version="1.0" encoding="utf-8"?>
<ds:datastoreItem xmlns:ds="http://schemas.openxmlformats.org/officeDocument/2006/customXml" ds:itemID="{A9F479DC-727F-434A-863F-39CF6F0C7745}">
  <ds:schemaRefs/>
</ds:datastoreItem>
</file>

<file path=customXml/itemProps307.xml><?xml version="1.0" encoding="utf-8"?>
<ds:datastoreItem xmlns:ds="http://schemas.openxmlformats.org/officeDocument/2006/customXml" ds:itemID="{28151B38-E5B9-44C4-9BBE-48C25F05B13D}">
  <ds:schemaRefs/>
</ds:datastoreItem>
</file>

<file path=customXml/itemProps308.xml><?xml version="1.0" encoding="utf-8"?>
<ds:datastoreItem xmlns:ds="http://schemas.openxmlformats.org/officeDocument/2006/customXml" ds:itemID="{EE5F6C91-A400-4724-ACE9-AD88FC28B7D7}">
  <ds:schemaRefs/>
</ds:datastoreItem>
</file>

<file path=customXml/itemProps309.xml><?xml version="1.0" encoding="utf-8"?>
<ds:datastoreItem xmlns:ds="http://schemas.openxmlformats.org/officeDocument/2006/customXml" ds:itemID="{79D674AE-7F79-483E-AE05-FE39D6033AD3}">
  <ds:schemaRefs/>
</ds:datastoreItem>
</file>

<file path=customXml/itemProps31.xml><?xml version="1.0" encoding="utf-8"?>
<ds:datastoreItem xmlns:ds="http://schemas.openxmlformats.org/officeDocument/2006/customXml" ds:itemID="{7B012D36-F2EA-4CCF-988C-DC43C322ABA5}">
  <ds:schemaRefs/>
</ds:datastoreItem>
</file>

<file path=customXml/itemProps310.xml><?xml version="1.0" encoding="utf-8"?>
<ds:datastoreItem xmlns:ds="http://schemas.openxmlformats.org/officeDocument/2006/customXml" ds:itemID="{47EEEE22-7AD1-4BE3-9681-A64C31E1A942}">
  <ds:schemaRefs/>
</ds:datastoreItem>
</file>

<file path=customXml/itemProps311.xml><?xml version="1.0" encoding="utf-8"?>
<ds:datastoreItem xmlns:ds="http://schemas.openxmlformats.org/officeDocument/2006/customXml" ds:itemID="{82C9E3AF-B26E-4984-ADA2-6461E30B2A78}">
  <ds:schemaRefs/>
</ds:datastoreItem>
</file>

<file path=customXml/itemProps312.xml><?xml version="1.0" encoding="utf-8"?>
<ds:datastoreItem xmlns:ds="http://schemas.openxmlformats.org/officeDocument/2006/customXml" ds:itemID="{5722299E-B191-4F97-8C37-0BA244830F16}">
  <ds:schemaRefs/>
</ds:datastoreItem>
</file>

<file path=customXml/itemProps313.xml><?xml version="1.0" encoding="utf-8"?>
<ds:datastoreItem xmlns:ds="http://schemas.openxmlformats.org/officeDocument/2006/customXml" ds:itemID="{FC0D9D67-F15E-4A55-B950-08C81CF1077D}">
  <ds:schemaRefs/>
</ds:datastoreItem>
</file>

<file path=customXml/itemProps314.xml><?xml version="1.0" encoding="utf-8"?>
<ds:datastoreItem xmlns:ds="http://schemas.openxmlformats.org/officeDocument/2006/customXml" ds:itemID="{8BAC500D-0FD5-45A8-99C8-272466EC4282}">
  <ds:schemaRefs/>
</ds:datastoreItem>
</file>

<file path=customXml/itemProps315.xml><?xml version="1.0" encoding="utf-8"?>
<ds:datastoreItem xmlns:ds="http://schemas.openxmlformats.org/officeDocument/2006/customXml" ds:itemID="{8695656C-63A9-4583-8A50-52B77B39E9D8}">
  <ds:schemaRefs/>
</ds:datastoreItem>
</file>

<file path=customXml/itemProps316.xml><?xml version="1.0" encoding="utf-8"?>
<ds:datastoreItem xmlns:ds="http://schemas.openxmlformats.org/officeDocument/2006/customXml" ds:itemID="{F6A02CA5-6BA9-4974-9B91-FE684F2C6A8A}">
  <ds:schemaRefs/>
</ds:datastoreItem>
</file>

<file path=customXml/itemProps32.xml><?xml version="1.0" encoding="utf-8"?>
<ds:datastoreItem xmlns:ds="http://schemas.openxmlformats.org/officeDocument/2006/customXml" ds:itemID="{2CD85DA6-CA77-467B-9116-65F61454BA6B}">
  <ds:schemaRefs/>
</ds:datastoreItem>
</file>

<file path=customXml/itemProps33.xml><?xml version="1.0" encoding="utf-8"?>
<ds:datastoreItem xmlns:ds="http://schemas.openxmlformats.org/officeDocument/2006/customXml" ds:itemID="{CD80069E-5F43-4A1C-8EF7-0564731E3965}">
  <ds:schemaRefs/>
</ds:datastoreItem>
</file>

<file path=customXml/itemProps34.xml><?xml version="1.0" encoding="utf-8"?>
<ds:datastoreItem xmlns:ds="http://schemas.openxmlformats.org/officeDocument/2006/customXml" ds:itemID="{C12681C3-7193-4B08-AA22-854C1E407BDA}">
  <ds:schemaRefs/>
</ds:datastoreItem>
</file>

<file path=customXml/itemProps35.xml><?xml version="1.0" encoding="utf-8"?>
<ds:datastoreItem xmlns:ds="http://schemas.openxmlformats.org/officeDocument/2006/customXml" ds:itemID="{B507601C-22B4-4639-BB0A-F4A412F8544E}">
  <ds:schemaRefs/>
</ds:datastoreItem>
</file>

<file path=customXml/itemProps36.xml><?xml version="1.0" encoding="utf-8"?>
<ds:datastoreItem xmlns:ds="http://schemas.openxmlformats.org/officeDocument/2006/customXml" ds:itemID="{AD58033D-4D76-468C-870B-E41025C83344}">
  <ds:schemaRefs/>
</ds:datastoreItem>
</file>

<file path=customXml/itemProps37.xml><?xml version="1.0" encoding="utf-8"?>
<ds:datastoreItem xmlns:ds="http://schemas.openxmlformats.org/officeDocument/2006/customXml" ds:itemID="{1DCB62CA-7F60-4300-9EA4-392A6C43AFBA}">
  <ds:schemaRefs/>
</ds:datastoreItem>
</file>

<file path=customXml/itemProps38.xml><?xml version="1.0" encoding="utf-8"?>
<ds:datastoreItem xmlns:ds="http://schemas.openxmlformats.org/officeDocument/2006/customXml" ds:itemID="{CF457233-40BD-49DC-B873-FD15F68ED117}">
  <ds:schemaRefs/>
</ds:datastoreItem>
</file>

<file path=customXml/itemProps39.xml><?xml version="1.0" encoding="utf-8"?>
<ds:datastoreItem xmlns:ds="http://schemas.openxmlformats.org/officeDocument/2006/customXml" ds:itemID="{70F11E24-B948-4DAA-A6DB-C6005BC024B2}">
  <ds:schemaRefs/>
</ds:datastoreItem>
</file>

<file path=customXml/itemProps4.xml><?xml version="1.0" encoding="utf-8"?>
<ds:datastoreItem xmlns:ds="http://schemas.openxmlformats.org/officeDocument/2006/customXml" ds:itemID="{7EBAB401-240B-4F4B-807D-3E84E297DC07}">
  <ds:schemaRefs/>
</ds:datastoreItem>
</file>

<file path=customXml/itemProps40.xml><?xml version="1.0" encoding="utf-8"?>
<ds:datastoreItem xmlns:ds="http://schemas.openxmlformats.org/officeDocument/2006/customXml" ds:itemID="{AC086E23-A602-4148-ACEF-CFB20906787C}">
  <ds:schemaRefs/>
</ds:datastoreItem>
</file>

<file path=customXml/itemProps41.xml><?xml version="1.0" encoding="utf-8"?>
<ds:datastoreItem xmlns:ds="http://schemas.openxmlformats.org/officeDocument/2006/customXml" ds:itemID="{66A6C4C6-5275-4D3D-8563-72D8CE022126}">
  <ds:schemaRefs/>
</ds:datastoreItem>
</file>

<file path=customXml/itemProps42.xml><?xml version="1.0" encoding="utf-8"?>
<ds:datastoreItem xmlns:ds="http://schemas.openxmlformats.org/officeDocument/2006/customXml" ds:itemID="{07975E66-D647-4DFF-9BCA-357638FF00D5}">
  <ds:schemaRefs/>
</ds:datastoreItem>
</file>

<file path=customXml/itemProps43.xml><?xml version="1.0" encoding="utf-8"?>
<ds:datastoreItem xmlns:ds="http://schemas.openxmlformats.org/officeDocument/2006/customXml" ds:itemID="{9CBCBDEE-91A7-4679-B431-352F7E508D10}">
  <ds:schemaRefs/>
</ds:datastoreItem>
</file>

<file path=customXml/itemProps44.xml><?xml version="1.0" encoding="utf-8"?>
<ds:datastoreItem xmlns:ds="http://schemas.openxmlformats.org/officeDocument/2006/customXml" ds:itemID="{FC51B4BF-BB6A-4D80-9CEB-CB93770A6057}">
  <ds:schemaRefs/>
</ds:datastoreItem>
</file>

<file path=customXml/itemProps45.xml><?xml version="1.0" encoding="utf-8"?>
<ds:datastoreItem xmlns:ds="http://schemas.openxmlformats.org/officeDocument/2006/customXml" ds:itemID="{2CFA00F5-D309-48BD-9F9C-61D7CF539487}">
  <ds:schemaRefs/>
</ds:datastoreItem>
</file>

<file path=customXml/itemProps46.xml><?xml version="1.0" encoding="utf-8"?>
<ds:datastoreItem xmlns:ds="http://schemas.openxmlformats.org/officeDocument/2006/customXml" ds:itemID="{68588372-5552-4D22-B1FF-3DBF50AC0511}">
  <ds:schemaRefs/>
</ds:datastoreItem>
</file>

<file path=customXml/itemProps47.xml><?xml version="1.0" encoding="utf-8"?>
<ds:datastoreItem xmlns:ds="http://schemas.openxmlformats.org/officeDocument/2006/customXml" ds:itemID="{AF63BCA6-6850-40AF-ADD1-1DFD66E4871C}">
  <ds:schemaRefs/>
</ds:datastoreItem>
</file>

<file path=customXml/itemProps48.xml><?xml version="1.0" encoding="utf-8"?>
<ds:datastoreItem xmlns:ds="http://schemas.openxmlformats.org/officeDocument/2006/customXml" ds:itemID="{9D011C04-51E2-4DB8-959B-155D338E15D1}">
  <ds:schemaRefs/>
</ds:datastoreItem>
</file>

<file path=customXml/itemProps49.xml><?xml version="1.0" encoding="utf-8"?>
<ds:datastoreItem xmlns:ds="http://schemas.openxmlformats.org/officeDocument/2006/customXml" ds:itemID="{ADB8550C-14DD-4F71-9951-E54517DE1900}">
  <ds:schemaRefs/>
</ds:datastoreItem>
</file>

<file path=customXml/itemProps5.xml><?xml version="1.0" encoding="utf-8"?>
<ds:datastoreItem xmlns:ds="http://schemas.openxmlformats.org/officeDocument/2006/customXml" ds:itemID="{0A0775E4-1488-4B3E-ACF7-7D0736082EA1}">
  <ds:schemaRefs/>
</ds:datastoreItem>
</file>

<file path=customXml/itemProps50.xml><?xml version="1.0" encoding="utf-8"?>
<ds:datastoreItem xmlns:ds="http://schemas.openxmlformats.org/officeDocument/2006/customXml" ds:itemID="{EB73E714-B851-4DFD-BF6D-2CDAB2B47AC6}">
  <ds:schemaRefs/>
</ds:datastoreItem>
</file>

<file path=customXml/itemProps51.xml><?xml version="1.0" encoding="utf-8"?>
<ds:datastoreItem xmlns:ds="http://schemas.openxmlformats.org/officeDocument/2006/customXml" ds:itemID="{5AB57A6F-47E3-4F00-A67F-1D9894832C76}">
  <ds:schemaRefs/>
</ds:datastoreItem>
</file>

<file path=customXml/itemProps52.xml><?xml version="1.0" encoding="utf-8"?>
<ds:datastoreItem xmlns:ds="http://schemas.openxmlformats.org/officeDocument/2006/customXml" ds:itemID="{EF6B6200-7453-4D58-AE7F-66A1CF4FA11B}">
  <ds:schemaRefs/>
</ds:datastoreItem>
</file>

<file path=customXml/itemProps53.xml><?xml version="1.0" encoding="utf-8"?>
<ds:datastoreItem xmlns:ds="http://schemas.openxmlformats.org/officeDocument/2006/customXml" ds:itemID="{E0D1566D-6A1E-4240-B514-9E68AD1BD00B}">
  <ds:schemaRefs/>
</ds:datastoreItem>
</file>

<file path=customXml/itemProps54.xml><?xml version="1.0" encoding="utf-8"?>
<ds:datastoreItem xmlns:ds="http://schemas.openxmlformats.org/officeDocument/2006/customXml" ds:itemID="{DED186B8-87FF-472A-883D-86423F85E755}">
  <ds:schemaRefs/>
</ds:datastoreItem>
</file>

<file path=customXml/itemProps55.xml><?xml version="1.0" encoding="utf-8"?>
<ds:datastoreItem xmlns:ds="http://schemas.openxmlformats.org/officeDocument/2006/customXml" ds:itemID="{69DEFF74-55B1-4DEB-9D13-27D894B965D3}">
  <ds:schemaRefs/>
</ds:datastoreItem>
</file>

<file path=customXml/itemProps56.xml><?xml version="1.0" encoding="utf-8"?>
<ds:datastoreItem xmlns:ds="http://schemas.openxmlformats.org/officeDocument/2006/customXml" ds:itemID="{2C0446F0-9706-4227-B981-3362D6F90014}">
  <ds:schemaRefs/>
</ds:datastoreItem>
</file>

<file path=customXml/itemProps57.xml><?xml version="1.0" encoding="utf-8"?>
<ds:datastoreItem xmlns:ds="http://schemas.openxmlformats.org/officeDocument/2006/customXml" ds:itemID="{25BEB031-78A0-4DBA-AF2B-38FCC705EEDB}">
  <ds:schemaRefs/>
</ds:datastoreItem>
</file>

<file path=customXml/itemProps58.xml><?xml version="1.0" encoding="utf-8"?>
<ds:datastoreItem xmlns:ds="http://schemas.openxmlformats.org/officeDocument/2006/customXml" ds:itemID="{9B210430-0C0C-4B57-B25D-3754E6166087}">
  <ds:schemaRefs/>
</ds:datastoreItem>
</file>

<file path=customXml/itemProps59.xml><?xml version="1.0" encoding="utf-8"?>
<ds:datastoreItem xmlns:ds="http://schemas.openxmlformats.org/officeDocument/2006/customXml" ds:itemID="{16F4120C-AF49-4AB2-AE6C-E59B78F377D4}">
  <ds:schemaRefs/>
</ds:datastoreItem>
</file>

<file path=customXml/itemProps6.xml><?xml version="1.0" encoding="utf-8"?>
<ds:datastoreItem xmlns:ds="http://schemas.openxmlformats.org/officeDocument/2006/customXml" ds:itemID="{CCBB0749-CFCF-4233-AD27-F04C63E4A3EB}">
  <ds:schemaRefs/>
</ds:datastoreItem>
</file>

<file path=customXml/itemProps60.xml><?xml version="1.0" encoding="utf-8"?>
<ds:datastoreItem xmlns:ds="http://schemas.openxmlformats.org/officeDocument/2006/customXml" ds:itemID="{23C22065-42E4-4131-B360-F3DA05B49B2D}">
  <ds:schemaRefs/>
</ds:datastoreItem>
</file>

<file path=customXml/itemProps61.xml><?xml version="1.0" encoding="utf-8"?>
<ds:datastoreItem xmlns:ds="http://schemas.openxmlformats.org/officeDocument/2006/customXml" ds:itemID="{62CB0E29-C021-4FD6-9557-D98D38490D3D}">
  <ds:schemaRefs/>
</ds:datastoreItem>
</file>

<file path=customXml/itemProps62.xml><?xml version="1.0" encoding="utf-8"?>
<ds:datastoreItem xmlns:ds="http://schemas.openxmlformats.org/officeDocument/2006/customXml" ds:itemID="{1FC5ECCF-5733-48A4-A92E-6E49A1595F43}">
  <ds:schemaRefs/>
</ds:datastoreItem>
</file>

<file path=customXml/itemProps63.xml><?xml version="1.0" encoding="utf-8"?>
<ds:datastoreItem xmlns:ds="http://schemas.openxmlformats.org/officeDocument/2006/customXml" ds:itemID="{82D32207-B29C-46FD-98F0-625521FBE663}">
  <ds:schemaRefs/>
</ds:datastoreItem>
</file>

<file path=customXml/itemProps64.xml><?xml version="1.0" encoding="utf-8"?>
<ds:datastoreItem xmlns:ds="http://schemas.openxmlformats.org/officeDocument/2006/customXml" ds:itemID="{2CAE52F2-026B-487D-BA01-89331398B5F5}">
  <ds:schemaRefs/>
</ds:datastoreItem>
</file>

<file path=customXml/itemProps65.xml><?xml version="1.0" encoding="utf-8"?>
<ds:datastoreItem xmlns:ds="http://schemas.openxmlformats.org/officeDocument/2006/customXml" ds:itemID="{CBFD6F9D-64B7-42A9-A262-15D455373F20}">
  <ds:schemaRefs/>
</ds:datastoreItem>
</file>

<file path=customXml/itemProps66.xml><?xml version="1.0" encoding="utf-8"?>
<ds:datastoreItem xmlns:ds="http://schemas.openxmlformats.org/officeDocument/2006/customXml" ds:itemID="{A66C5F61-A06B-48B1-8CAA-485A5F54D499}">
  <ds:schemaRefs/>
</ds:datastoreItem>
</file>

<file path=customXml/itemProps67.xml><?xml version="1.0" encoding="utf-8"?>
<ds:datastoreItem xmlns:ds="http://schemas.openxmlformats.org/officeDocument/2006/customXml" ds:itemID="{31D8E76C-C034-4A2E-8E5E-3FFD6A5BEEE3}">
  <ds:schemaRefs/>
</ds:datastoreItem>
</file>

<file path=customXml/itemProps68.xml><?xml version="1.0" encoding="utf-8"?>
<ds:datastoreItem xmlns:ds="http://schemas.openxmlformats.org/officeDocument/2006/customXml" ds:itemID="{74AB610D-09E1-44BB-BADB-8257CC34E9C1}">
  <ds:schemaRefs/>
</ds:datastoreItem>
</file>

<file path=customXml/itemProps69.xml><?xml version="1.0" encoding="utf-8"?>
<ds:datastoreItem xmlns:ds="http://schemas.openxmlformats.org/officeDocument/2006/customXml" ds:itemID="{19163012-F9D2-47DC-866F-C18B293F35E3}">
  <ds:schemaRefs/>
</ds:datastoreItem>
</file>

<file path=customXml/itemProps7.xml><?xml version="1.0" encoding="utf-8"?>
<ds:datastoreItem xmlns:ds="http://schemas.openxmlformats.org/officeDocument/2006/customXml" ds:itemID="{9F532DAB-C06B-4215-8C08-40CFDEC5E12B}">
  <ds:schemaRefs/>
</ds:datastoreItem>
</file>

<file path=customXml/itemProps70.xml><?xml version="1.0" encoding="utf-8"?>
<ds:datastoreItem xmlns:ds="http://schemas.openxmlformats.org/officeDocument/2006/customXml" ds:itemID="{1F9A27F7-7B74-4F2D-BE8F-A16358CC7848}">
  <ds:schemaRefs/>
</ds:datastoreItem>
</file>

<file path=customXml/itemProps71.xml><?xml version="1.0" encoding="utf-8"?>
<ds:datastoreItem xmlns:ds="http://schemas.openxmlformats.org/officeDocument/2006/customXml" ds:itemID="{C37F69C4-5C5C-43D1-BD3B-40166297E422}">
  <ds:schemaRefs/>
</ds:datastoreItem>
</file>

<file path=customXml/itemProps72.xml><?xml version="1.0" encoding="utf-8"?>
<ds:datastoreItem xmlns:ds="http://schemas.openxmlformats.org/officeDocument/2006/customXml" ds:itemID="{FCC04AC2-0493-419F-AE67-64A3F178BF70}">
  <ds:schemaRefs/>
</ds:datastoreItem>
</file>

<file path=customXml/itemProps73.xml><?xml version="1.0" encoding="utf-8"?>
<ds:datastoreItem xmlns:ds="http://schemas.openxmlformats.org/officeDocument/2006/customXml" ds:itemID="{AC6FC7BE-34DC-4FBD-9F07-C485214ED17B}">
  <ds:schemaRefs/>
</ds:datastoreItem>
</file>

<file path=customXml/itemProps74.xml><?xml version="1.0" encoding="utf-8"?>
<ds:datastoreItem xmlns:ds="http://schemas.openxmlformats.org/officeDocument/2006/customXml" ds:itemID="{F6358B93-0D72-4921-A2B9-2D80164FD0C3}">
  <ds:schemaRefs/>
</ds:datastoreItem>
</file>

<file path=customXml/itemProps75.xml><?xml version="1.0" encoding="utf-8"?>
<ds:datastoreItem xmlns:ds="http://schemas.openxmlformats.org/officeDocument/2006/customXml" ds:itemID="{B01DC1AC-C7D7-4D54-959D-99676C6887F7}">
  <ds:schemaRefs/>
</ds:datastoreItem>
</file>

<file path=customXml/itemProps76.xml><?xml version="1.0" encoding="utf-8"?>
<ds:datastoreItem xmlns:ds="http://schemas.openxmlformats.org/officeDocument/2006/customXml" ds:itemID="{FAF9D2FC-A13E-4114-8B70-5E4F1D82F941}">
  <ds:schemaRefs/>
</ds:datastoreItem>
</file>

<file path=customXml/itemProps77.xml><?xml version="1.0" encoding="utf-8"?>
<ds:datastoreItem xmlns:ds="http://schemas.openxmlformats.org/officeDocument/2006/customXml" ds:itemID="{9B63375C-9BFF-4CC2-87EB-3B66DD1F5ED7}">
  <ds:schemaRefs/>
</ds:datastoreItem>
</file>

<file path=customXml/itemProps78.xml><?xml version="1.0" encoding="utf-8"?>
<ds:datastoreItem xmlns:ds="http://schemas.openxmlformats.org/officeDocument/2006/customXml" ds:itemID="{34C450A9-DF04-43DB-983F-35DFA9547271}">
  <ds:schemaRefs/>
</ds:datastoreItem>
</file>

<file path=customXml/itemProps79.xml><?xml version="1.0" encoding="utf-8"?>
<ds:datastoreItem xmlns:ds="http://schemas.openxmlformats.org/officeDocument/2006/customXml" ds:itemID="{36FC3FC7-8169-4BC2-A400-8F336DE07188}">
  <ds:schemaRefs/>
</ds:datastoreItem>
</file>

<file path=customXml/itemProps8.xml><?xml version="1.0" encoding="utf-8"?>
<ds:datastoreItem xmlns:ds="http://schemas.openxmlformats.org/officeDocument/2006/customXml" ds:itemID="{91C39BD7-0182-4043-9883-9004B1732A95}">
  <ds:schemaRefs/>
</ds:datastoreItem>
</file>

<file path=customXml/itemProps80.xml><?xml version="1.0" encoding="utf-8"?>
<ds:datastoreItem xmlns:ds="http://schemas.openxmlformats.org/officeDocument/2006/customXml" ds:itemID="{1B5BFCC3-CBCE-4CFF-B041-2670AE12BC07}">
  <ds:schemaRefs/>
</ds:datastoreItem>
</file>

<file path=customXml/itemProps81.xml><?xml version="1.0" encoding="utf-8"?>
<ds:datastoreItem xmlns:ds="http://schemas.openxmlformats.org/officeDocument/2006/customXml" ds:itemID="{AB830F50-1FA2-4613-96D6-5305F564D610}">
  <ds:schemaRefs/>
</ds:datastoreItem>
</file>

<file path=customXml/itemProps82.xml><?xml version="1.0" encoding="utf-8"?>
<ds:datastoreItem xmlns:ds="http://schemas.openxmlformats.org/officeDocument/2006/customXml" ds:itemID="{F470F259-449A-4CCA-89FF-6AD7C179A187}">
  <ds:schemaRefs/>
</ds:datastoreItem>
</file>

<file path=customXml/itemProps83.xml><?xml version="1.0" encoding="utf-8"?>
<ds:datastoreItem xmlns:ds="http://schemas.openxmlformats.org/officeDocument/2006/customXml" ds:itemID="{B0634E20-5D17-4CBD-B1A9-448BF0A8D4DA}">
  <ds:schemaRefs/>
</ds:datastoreItem>
</file>

<file path=customXml/itemProps84.xml><?xml version="1.0" encoding="utf-8"?>
<ds:datastoreItem xmlns:ds="http://schemas.openxmlformats.org/officeDocument/2006/customXml" ds:itemID="{D7A1B1BD-7EC1-4B21-B51C-653AD2DE7DA2}">
  <ds:schemaRefs/>
</ds:datastoreItem>
</file>

<file path=customXml/itemProps85.xml><?xml version="1.0" encoding="utf-8"?>
<ds:datastoreItem xmlns:ds="http://schemas.openxmlformats.org/officeDocument/2006/customXml" ds:itemID="{57013998-D986-45C2-B80F-4EE6CE2BC9DD}">
  <ds:schemaRefs/>
</ds:datastoreItem>
</file>

<file path=customXml/itemProps86.xml><?xml version="1.0" encoding="utf-8"?>
<ds:datastoreItem xmlns:ds="http://schemas.openxmlformats.org/officeDocument/2006/customXml" ds:itemID="{EF4FA70F-C2DB-4780-9669-D05588018C62}">
  <ds:schemaRefs/>
</ds:datastoreItem>
</file>

<file path=customXml/itemProps87.xml><?xml version="1.0" encoding="utf-8"?>
<ds:datastoreItem xmlns:ds="http://schemas.openxmlformats.org/officeDocument/2006/customXml" ds:itemID="{3EB04B21-15D0-4B02-B002-2A5095E45C72}">
  <ds:schemaRefs/>
</ds:datastoreItem>
</file>

<file path=customXml/itemProps88.xml><?xml version="1.0" encoding="utf-8"?>
<ds:datastoreItem xmlns:ds="http://schemas.openxmlformats.org/officeDocument/2006/customXml" ds:itemID="{E215E40D-415B-445B-89FB-2CE6FEBFDA21}">
  <ds:schemaRefs/>
</ds:datastoreItem>
</file>

<file path=customXml/itemProps89.xml><?xml version="1.0" encoding="utf-8"?>
<ds:datastoreItem xmlns:ds="http://schemas.openxmlformats.org/officeDocument/2006/customXml" ds:itemID="{568AEE11-9741-470C-BE54-C8CD1D460C91}">
  <ds:schemaRefs/>
</ds:datastoreItem>
</file>

<file path=customXml/itemProps9.xml><?xml version="1.0" encoding="utf-8"?>
<ds:datastoreItem xmlns:ds="http://schemas.openxmlformats.org/officeDocument/2006/customXml" ds:itemID="{39D4BD52-2937-488C-8F58-2B23E2E22D71}">
  <ds:schemaRefs/>
</ds:datastoreItem>
</file>

<file path=customXml/itemProps90.xml><?xml version="1.0" encoding="utf-8"?>
<ds:datastoreItem xmlns:ds="http://schemas.openxmlformats.org/officeDocument/2006/customXml" ds:itemID="{577473FA-631A-4B86-BAFA-AC3061671890}">
  <ds:schemaRefs/>
</ds:datastoreItem>
</file>

<file path=customXml/itemProps91.xml><?xml version="1.0" encoding="utf-8"?>
<ds:datastoreItem xmlns:ds="http://schemas.openxmlformats.org/officeDocument/2006/customXml" ds:itemID="{0C9AE751-250B-4830-9361-D1B622304851}">
  <ds:schemaRefs/>
</ds:datastoreItem>
</file>

<file path=customXml/itemProps92.xml><?xml version="1.0" encoding="utf-8"?>
<ds:datastoreItem xmlns:ds="http://schemas.openxmlformats.org/officeDocument/2006/customXml" ds:itemID="{14BB83DE-FE46-40A1-BFB2-98B8022E82AB}">
  <ds:schemaRefs/>
</ds:datastoreItem>
</file>

<file path=customXml/itemProps93.xml><?xml version="1.0" encoding="utf-8"?>
<ds:datastoreItem xmlns:ds="http://schemas.openxmlformats.org/officeDocument/2006/customXml" ds:itemID="{3299ADE6-AD1F-45D6-B11C-419D1D349834}">
  <ds:schemaRefs/>
</ds:datastoreItem>
</file>

<file path=customXml/itemProps94.xml><?xml version="1.0" encoding="utf-8"?>
<ds:datastoreItem xmlns:ds="http://schemas.openxmlformats.org/officeDocument/2006/customXml" ds:itemID="{5C26A2A1-D39A-4747-9EC3-6A1F7F182116}">
  <ds:schemaRefs/>
</ds:datastoreItem>
</file>

<file path=customXml/itemProps95.xml><?xml version="1.0" encoding="utf-8"?>
<ds:datastoreItem xmlns:ds="http://schemas.openxmlformats.org/officeDocument/2006/customXml" ds:itemID="{582AD930-F5F9-4F8F-8C44-851ACE190151}">
  <ds:schemaRefs/>
</ds:datastoreItem>
</file>

<file path=customXml/itemProps96.xml><?xml version="1.0" encoding="utf-8"?>
<ds:datastoreItem xmlns:ds="http://schemas.openxmlformats.org/officeDocument/2006/customXml" ds:itemID="{8E82D700-0DD8-462B-B653-2285B8F7F505}">
  <ds:schemaRefs/>
</ds:datastoreItem>
</file>

<file path=customXml/itemProps97.xml><?xml version="1.0" encoding="utf-8"?>
<ds:datastoreItem xmlns:ds="http://schemas.openxmlformats.org/officeDocument/2006/customXml" ds:itemID="{598F3FB7-4650-4AB9-8270-F4E604F4249B}">
  <ds:schemaRefs/>
</ds:datastoreItem>
</file>

<file path=customXml/itemProps98.xml><?xml version="1.0" encoding="utf-8"?>
<ds:datastoreItem xmlns:ds="http://schemas.openxmlformats.org/officeDocument/2006/customXml" ds:itemID="{DDC7FAE5-AC0C-4EE3-9B87-BE85E9C8E31C}">
  <ds:schemaRefs/>
</ds:datastoreItem>
</file>

<file path=customXml/itemProps99.xml><?xml version="1.0" encoding="utf-8"?>
<ds:datastoreItem xmlns:ds="http://schemas.openxmlformats.org/officeDocument/2006/customXml" ds:itemID="{B92E9C0A-7F5F-469A-873F-CFDDC891B0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191</Pages>
  <Words>70170</Words>
  <Characters>84773</Characters>
  <Lines>762</Lines>
  <Paragraphs>214</Paragraphs>
  <TotalTime>23</TotalTime>
  <ScaleCrop>false</ScaleCrop>
  <LinksUpToDate>false</LinksUpToDate>
  <CharactersWithSpaces>86107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2024-02-27T07:55:00Z</dcterms:created>
  <dc:creator>Administrator</dc:creator>
  <cp:lastModifiedBy>Administrator</cp:lastModifiedBy>
  <dcterms:modified xsi:type="dcterms:W3CDTF">2024-03-07T08:49:38Z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7BC3B3F2F26B422C94A708FAE6CD2562_13</vt:lpwstr>
  </property>
</Properties>
</file>