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B889C">
      <w:pPr>
        <w:spacing w:beforeLines="0" w:afterLines="0"/>
        <w:jc w:val="center"/>
        <w:rPr>
          <w:rFonts w:hint="default" w:ascii="Times New Roman" w:hAnsi="Times New Roman" w:eastAsia="Times New Roman"/>
          <w:color w:val="auto"/>
          <w:sz w:val="24"/>
          <w:szCs w:val="24"/>
          <w:lang w:val="en-US"/>
        </w:rPr>
      </w:pPr>
      <w:r>
        <w:rPr>
          <w:rFonts w:hint="eastAsia" w:ascii="黑体" w:hAnsi="黑体" w:eastAsia="黑体"/>
          <w:b/>
          <w:color w:val="000000"/>
          <w:sz w:val="44"/>
          <w:szCs w:val="24"/>
          <w:lang w:val="zh-CN"/>
        </w:rPr>
        <w:t>2023年部门预算信息公开目录</w:t>
      </w:r>
    </w:p>
    <w:p w14:paraId="6B014853">
      <w:pPr>
        <w:spacing w:beforeLines="0" w:afterLines="0"/>
        <w:jc w:val="center"/>
        <w:rPr>
          <w:rFonts w:hint="default" w:ascii="Times New Roman" w:hAnsi="Times New Roman" w:eastAsia="Times New Roman"/>
          <w:color w:val="auto"/>
          <w:sz w:val="24"/>
          <w:szCs w:val="24"/>
          <w:lang w:val="en-US"/>
        </w:rPr>
      </w:pPr>
      <w:r>
        <w:rPr>
          <w:rFonts w:hint="eastAsia" w:ascii="黑体" w:hAnsi="黑体" w:eastAsia="黑体"/>
          <w:b/>
          <w:color w:val="000000"/>
          <w:sz w:val="30"/>
          <w:szCs w:val="24"/>
          <w:lang w:val="zh-CN"/>
        </w:rPr>
        <w:t xml:space="preserve"> </w:t>
      </w:r>
    </w:p>
    <w:p w14:paraId="0D0CF99E">
      <w:pPr>
        <w:spacing w:beforeLines="0" w:afterLines="0"/>
        <w:jc w:val="center"/>
        <w:rPr>
          <w:rFonts w:hint="default" w:ascii="Times New Roman" w:hAnsi="Times New Roman" w:eastAsia="Times New Roman"/>
          <w:color w:val="auto"/>
          <w:sz w:val="24"/>
          <w:szCs w:val="24"/>
          <w:lang w:val="en-US"/>
        </w:rPr>
      </w:pPr>
      <w:r>
        <w:rPr>
          <w:rFonts w:hint="eastAsia" w:ascii="黑体" w:hAnsi="黑体" w:eastAsia="黑体"/>
          <w:b/>
          <w:color w:val="000000"/>
          <w:sz w:val="30"/>
          <w:szCs w:val="24"/>
          <w:lang w:val="zh-CN"/>
        </w:rPr>
        <w:t>第一部分  部门预算</w:t>
      </w:r>
    </w:p>
    <w:p w14:paraId="45FA3D28">
      <w:pPr>
        <w:spacing w:beforeLines="0" w:afterLines="0"/>
        <w:jc w:val="left"/>
        <w:rPr>
          <w:rFonts w:hint="default" w:ascii="Times New Roman" w:hAnsi="Times New Roman" w:eastAsia="Times New Roman"/>
          <w:color w:val="auto"/>
          <w:sz w:val="24"/>
          <w:szCs w:val="24"/>
          <w:lang w:val="en-US"/>
        </w:rPr>
      </w:pPr>
      <w:r>
        <w:rPr>
          <w:rFonts w:hint="eastAsia" w:ascii="方正楷体_GBK" w:hAnsi="方正楷体_GBK" w:eastAsia="方正楷体_GBK"/>
          <w:b/>
          <w:color w:val="000000"/>
          <w:sz w:val="28"/>
          <w:szCs w:val="24"/>
          <w:lang w:val="zh-CN"/>
        </w:rPr>
        <w:t>部门预算公开表</w:t>
      </w:r>
    </w:p>
    <w:p w14:paraId="525DCF2C">
      <w:pPr>
        <w:tabs>
          <w:tab w:val="right" w:leader="dot" w:pos="14562"/>
        </w:tabs>
        <w:spacing w:before="120" w:beforeLines="0" w:afterLines="0"/>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部门预算收支总表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4</w:t>
      </w:r>
    </w:p>
    <w:p w14:paraId="7325CD0E">
      <w:pPr>
        <w:tabs>
          <w:tab w:val="right" w:leader="dot" w:pos="14562"/>
        </w:tabs>
        <w:spacing w:before="120" w:beforeLines="0" w:afterLines="0"/>
        <w:ind w:firstLine="560"/>
        <w:jc w:val="left"/>
        <w:rPr>
          <w:rFonts w:hint="eastAsia" w:ascii="宋体" w:hAnsi="宋体" w:eastAsia="宋体"/>
          <w:color w:val="000000"/>
          <w:sz w:val="28"/>
          <w:szCs w:val="24"/>
          <w:lang w:val="en-US" w:eastAsia="zh-CN"/>
        </w:rPr>
      </w:pPr>
      <w:r>
        <w:rPr>
          <w:rFonts w:hint="eastAsia" w:ascii="宋体" w:hAnsi="宋体"/>
          <w:color w:val="000000"/>
          <w:sz w:val="28"/>
          <w:szCs w:val="24"/>
          <w:lang w:val="zh-CN"/>
        </w:rPr>
        <w:t>部门预算收入总表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6</w:t>
      </w:r>
    </w:p>
    <w:p w14:paraId="5E10985E">
      <w:pPr>
        <w:tabs>
          <w:tab w:val="right" w:leader="dot" w:pos="14562"/>
        </w:tabs>
        <w:spacing w:before="120" w:beforeLines="0" w:afterLines="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部门预算支出总表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8</w:t>
      </w:r>
    </w:p>
    <w:p w14:paraId="57A122DC">
      <w:pPr>
        <w:tabs>
          <w:tab w:val="right" w:leader="dot" w:pos="14562"/>
        </w:tabs>
        <w:spacing w:before="120" w:beforeLines="0" w:afterLines="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部门预算财政拨款收支总表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10</w:t>
      </w:r>
    </w:p>
    <w:p w14:paraId="5A36F9DC">
      <w:pPr>
        <w:tabs>
          <w:tab w:val="right" w:leader="dot" w:pos="14562"/>
        </w:tabs>
        <w:spacing w:before="120" w:beforeLines="0" w:afterLines="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部门预算一般公共预算财政拨款支出表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12</w:t>
      </w:r>
    </w:p>
    <w:p w14:paraId="7EFA458D">
      <w:pPr>
        <w:tabs>
          <w:tab w:val="right" w:leader="dot" w:pos="14562"/>
        </w:tabs>
        <w:spacing w:before="120" w:beforeLines="0" w:afterLines="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部门预算一般公共预算财政拨款基本支出表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14</w:t>
      </w:r>
    </w:p>
    <w:p w14:paraId="704B948C">
      <w:pPr>
        <w:tabs>
          <w:tab w:val="right" w:leader="dot" w:pos="14562"/>
        </w:tabs>
        <w:spacing w:before="120" w:beforeLines="0" w:afterLines="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部门预算政府基金预算财政拨款支出表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15</w:t>
      </w:r>
    </w:p>
    <w:p w14:paraId="759CC356">
      <w:pPr>
        <w:tabs>
          <w:tab w:val="right" w:leader="dot" w:pos="14562"/>
        </w:tabs>
        <w:spacing w:before="120" w:beforeLines="0" w:afterLines="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部门预算国有资本经营预算财政拨款支出表</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1</w:t>
      </w:r>
      <w:r>
        <w:rPr>
          <w:rFonts w:hint="eastAsia" w:ascii="Times New Roman" w:hAnsi="Times New Roman"/>
          <w:color w:val="000000"/>
          <w:sz w:val="28"/>
          <w:szCs w:val="24"/>
          <w:lang w:val="en-US" w:eastAsia="zh-CN"/>
        </w:rPr>
        <w:t>6</w:t>
      </w:r>
    </w:p>
    <w:p w14:paraId="354B0DA9">
      <w:pPr>
        <w:tabs>
          <w:tab w:val="right" w:leader="dot" w:pos="14562"/>
        </w:tabs>
        <w:spacing w:before="120" w:beforeLines="0" w:afterLines="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部门预算财政拨款</w:t>
      </w:r>
      <w:r>
        <w:rPr>
          <w:rFonts w:hint="default" w:ascii="宋体" w:hAnsi="宋体"/>
          <w:color w:val="000000"/>
          <w:sz w:val="28"/>
          <w:szCs w:val="24"/>
          <w:lang w:val="zh-CN"/>
        </w:rPr>
        <w:t>“</w:t>
      </w:r>
      <w:r>
        <w:rPr>
          <w:rFonts w:hint="eastAsia" w:ascii="宋体" w:hAnsi="宋体"/>
          <w:color w:val="000000"/>
          <w:sz w:val="28"/>
          <w:szCs w:val="24"/>
          <w:lang w:val="zh-CN"/>
        </w:rPr>
        <w:t>三公</w:t>
      </w:r>
      <w:r>
        <w:rPr>
          <w:rFonts w:hint="default" w:ascii="宋体" w:hAnsi="宋体"/>
          <w:color w:val="000000"/>
          <w:sz w:val="28"/>
          <w:szCs w:val="24"/>
          <w:lang w:val="zh-CN"/>
        </w:rPr>
        <w:t>”</w:t>
      </w:r>
      <w:r>
        <w:rPr>
          <w:rFonts w:hint="eastAsia" w:ascii="宋体" w:hAnsi="宋体"/>
          <w:color w:val="000000"/>
          <w:sz w:val="28"/>
          <w:szCs w:val="24"/>
          <w:lang w:val="zh-CN"/>
        </w:rPr>
        <w:t>经费支出表</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1</w:t>
      </w:r>
      <w:r>
        <w:rPr>
          <w:rFonts w:hint="eastAsia" w:ascii="Times New Roman" w:hAnsi="Times New Roman"/>
          <w:color w:val="000000"/>
          <w:sz w:val="28"/>
          <w:szCs w:val="24"/>
          <w:lang w:val="en-US" w:eastAsia="zh-CN"/>
        </w:rPr>
        <w:t>6</w:t>
      </w:r>
    </w:p>
    <w:p w14:paraId="6DE68888">
      <w:pPr>
        <w:spacing w:beforeLines="0" w:afterLines="0"/>
        <w:jc w:val="left"/>
        <w:rPr>
          <w:rFonts w:hint="default" w:ascii="Times New Roman" w:hAnsi="Times New Roman" w:eastAsia="Times New Roman"/>
          <w:color w:val="auto"/>
          <w:sz w:val="24"/>
          <w:szCs w:val="24"/>
          <w:lang w:val="en-US"/>
        </w:rPr>
      </w:pPr>
    </w:p>
    <w:p w14:paraId="706046F1">
      <w:pPr>
        <w:spacing w:beforeLines="0" w:afterLines="0"/>
        <w:jc w:val="left"/>
        <w:rPr>
          <w:rFonts w:hint="default" w:ascii="Times New Roman" w:hAnsi="Times New Roman" w:eastAsia="Times New Roman"/>
          <w:color w:val="auto"/>
          <w:sz w:val="24"/>
          <w:szCs w:val="24"/>
          <w:lang w:val="en-US"/>
        </w:rPr>
      </w:pPr>
      <w:r>
        <w:rPr>
          <w:rFonts w:hint="eastAsia" w:ascii="方正楷体_GBK" w:hAnsi="方正楷体_GBK" w:eastAsia="方正楷体_GBK"/>
          <w:b/>
          <w:color w:val="000000"/>
          <w:sz w:val="28"/>
          <w:szCs w:val="24"/>
          <w:lang w:val="zh-CN"/>
        </w:rPr>
        <w:t>部门预算信息公开情况说明</w:t>
      </w:r>
    </w:p>
    <w:p w14:paraId="55F76FEE">
      <w:pPr>
        <w:numPr>
          <w:ilvl w:val="0"/>
          <w:numId w:val="1"/>
        </w:numPr>
        <w:tabs>
          <w:tab w:val="right" w:leader="dot" w:pos="14562"/>
        </w:tabs>
        <w:spacing w:before="120" w:beforeLines="0" w:afterLines="0"/>
        <w:ind w:firstLine="560"/>
        <w:jc w:val="left"/>
        <w:rPr>
          <w:rFonts w:hint="eastAsia" w:ascii="Times New Roman" w:hAnsi="Times New Roman"/>
          <w:color w:val="000000"/>
          <w:sz w:val="28"/>
          <w:szCs w:val="24"/>
          <w:lang w:val="en-US" w:eastAsia="zh-CN"/>
        </w:rPr>
      </w:pPr>
      <w:r>
        <w:rPr>
          <w:rFonts w:hint="eastAsia" w:ascii="宋体" w:hAnsi="宋体"/>
          <w:color w:val="000000"/>
          <w:sz w:val="28"/>
          <w:szCs w:val="24"/>
          <w:lang w:val="zh-CN"/>
        </w:rPr>
        <w:t>部门职责及机构设置情况</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17</w:t>
      </w:r>
    </w:p>
    <w:p w14:paraId="43794577">
      <w:pPr>
        <w:numPr>
          <w:ilvl w:val="0"/>
          <w:numId w:val="1"/>
        </w:numPr>
        <w:tabs>
          <w:tab w:val="right" w:leader="dot" w:pos="14562"/>
        </w:tabs>
        <w:spacing w:before="120" w:beforeLines="0" w:afterLines="0"/>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部门预算安排的总体情况</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2</w:t>
      </w:r>
      <w:r>
        <w:rPr>
          <w:rFonts w:hint="eastAsia" w:ascii="Times New Roman" w:hAnsi="Times New Roman"/>
          <w:color w:val="000000"/>
          <w:sz w:val="28"/>
          <w:szCs w:val="24"/>
          <w:lang w:val="en-US" w:eastAsia="zh-CN"/>
        </w:rPr>
        <w:t>5</w:t>
      </w:r>
    </w:p>
    <w:p w14:paraId="55A2EC22">
      <w:pPr>
        <w:numPr>
          <w:ilvl w:val="0"/>
          <w:numId w:val="1"/>
        </w:numPr>
        <w:tabs>
          <w:tab w:val="right" w:leader="dot" w:pos="14562"/>
        </w:tabs>
        <w:spacing w:before="120" w:beforeLines="0" w:afterLines="0"/>
        <w:ind w:left="0" w:leftChars="0" w:firstLine="560" w:firstLineChars="0"/>
        <w:jc w:val="left"/>
        <w:rPr>
          <w:rFonts w:hint="eastAsia" w:ascii="Times New Roman" w:hAnsi="Times New Roman"/>
          <w:color w:val="000000"/>
          <w:sz w:val="28"/>
          <w:szCs w:val="24"/>
          <w:lang w:val="en-US" w:eastAsia="zh-CN"/>
        </w:rPr>
      </w:pPr>
      <w:r>
        <w:rPr>
          <w:rFonts w:hint="eastAsia" w:ascii="宋体" w:hAnsi="宋体"/>
          <w:color w:val="000000"/>
          <w:sz w:val="28"/>
          <w:szCs w:val="24"/>
          <w:lang w:val="zh-CN"/>
        </w:rPr>
        <w:t>机关运行经费安排情况</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26</w:t>
      </w:r>
    </w:p>
    <w:p w14:paraId="48B09117">
      <w:pPr>
        <w:numPr>
          <w:ilvl w:val="0"/>
          <w:numId w:val="0"/>
        </w:numPr>
        <w:tabs>
          <w:tab w:val="right" w:leader="dot" w:pos="14562"/>
        </w:tabs>
        <w:spacing w:before="120" w:beforeLines="0" w:afterLines="0"/>
        <w:ind w:left="560" w:leftChars="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四、财政拨款</w:t>
      </w:r>
      <w:r>
        <w:rPr>
          <w:rFonts w:hint="default" w:ascii="宋体" w:hAnsi="宋体"/>
          <w:color w:val="000000"/>
          <w:sz w:val="28"/>
          <w:szCs w:val="24"/>
          <w:lang w:val="zh-CN"/>
        </w:rPr>
        <w:t>“</w:t>
      </w:r>
      <w:r>
        <w:rPr>
          <w:rFonts w:hint="eastAsia" w:ascii="宋体" w:hAnsi="宋体"/>
          <w:color w:val="000000"/>
          <w:sz w:val="28"/>
          <w:szCs w:val="24"/>
          <w:lang w:val="zh-CN"/>
        </w:rPr>
        <w:t>三公</w:t>
      </w:r>
      <w:r>
        <w:rPr>
          <w:rFonts w:hint="default" w:ascii="宋体" w:hAnsi="宋体"/>
          <w:color w:val="000000"/>
          <w:sz w:val="28"/>
          <w:szCs w:val="24"/>
          <w:lang w:val="zh-CN"/>
        </w:rPr>
        <w:t>”</w:t>
      </w:r>
      <w:r>
        <w:rPr>
          <w:rFonts w:hint="eastAsia" w:ascii="宋体" w:hAnsi="宋体"/>
          <w:color w:val="000000"/>
          <w:sz w:val="28"/>
          <w:szCs w:val="24"/>
          <w:lang w:val="zh-CN"/>
        </w:rPr>
        <w:t>经费预算情况及增减变化原因</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2</w:t>
      </w:r>
      <w:r>
        <w:rPr>
          <w:rFonts w:hint="eastAsia" w:ascii="Times New Roman" w:hAnsi="Times New Roman"/>
          <w:color w:val="000000"/>
          <w:sz w:val="28"/>
          <w:szCs w:val="24"/>
          <w:lang w:val="en-US" w:eastAsia="zh-CN"/>
        </w:rPr>
        <w:t>6</w:t>
      </w:r>
    </w:p>
    <w:p w14:paraId="04BE9220">
      <w:pPr>
        <w:tabs>
          <w:tab w:val="right" w:leader="dot" w:pos="14562"/>
        </w:tabs>
        <w:spacing w:before="120" w:beforeLines="0" w:afterLines="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五、预算绩效信息</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2</w:t>
      </w:r>
      <w:r>
        <w:rPr>
          <w:rFonts w:hint="eastAsia" w:ascii="Times New Roman" w:hAnsi="Times New Roman"/>
          <w:color w:val="000000"/>
          <w:sz w:val="28"/>
          <w:szCs w:val="24"/>
          <w:lang w:val="en-US" w:eastAsia="zh-CN"/>
        </w:rPr>
        <w:t>7</w:t>
      </w:r>
    </w:p>
    <w:p w14:paraId="6584666F">
      <w:pPr>
        <w:tabs>
          <w:tab w:val="right" w:leader="dot" w:pos="14562"/>
        </w:tabs>
        <w:spacing w:before="120" w:beforeLines="0" w:afterLines="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六、政府采购预算情况</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59</w:t>
      </w:r>
    </w:p>
    <w:p w14:paraId="73959FD3">
      <w:pPr>
        <w:tabs>
          <w:tab w:val="right" w:leader="dot" w:pos="14562"/>
        </w:tabs>
        <w:spacing w:before="120" w:beforeLines="0" w:afterLines="0"/>
        <w:ind w:firstLine="560"/>
        <w:jc w:val="left"/>
        <w:rPr>
          <w:rFonts w:hint="eastAsia" w:ascii="Times New Roman" w:hAnsi="Times New Roman"/>
          <w:color w:val="000000"/>
          <w:sz w:val="28"/>
          <w:szCs w:val="24"/>
          <w:lang w:val="en-US" w:eastAsia="zh-CN"/>
        </w:rPr>
      </w:pPr>
      <w:r>
        <w:rPr>
          <w:rFonts w:hint="eastAsia" w:ascii="宋体" w:hAnsi="宋体"/>
          <w:color w:val="000000"/>
          <w:sz w:val="28"/>
          <w:szCs w:val="24"/>
          <w:lang w:val="zh-CN"/>
        </w:rPr>
        <w:t>七、国有资产信息</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60</w:t>
      </w:r>
    </w:p>
    <w:p w14:paraId="73DEC421">
      <w:pPr>
        <w:tabs>
          <w:tab w:val="right" w:leader="dot" w:pos="14562"/>
        </w:tabs>
        <w:spacing w:before="120" w:beforeLines="0" w:afterLines="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八、名词解释</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6</w:t>
      </w:r>
      <w:r>
        <w:rPr>
          <w:rFonts w:hint="eastAsia" w:ascii="Times New Roman" w:hAnsi="Times New Roman"/>
          <w:color w:val="000000"/>
          <w:sz w:val="28"/>
          <w:szCs w:val="24"/>
          <w:lang w:val="en-US" w:eastAsia="zh-CN"/>
        </w:rPr>
        <w:t>0</w:t>
      </w:r>
    </w:p>
    <w:p w14:paraId="3ECF762A">
      <w:pPr>
        <w:tabs>
          <w:tab w:val="right" w:leader="dot" w:pos="14562"/>
        </w:tabs>
        <w:spacing w:before="120" w:beforeLines="0" w:afterLines="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九、其他需要说明的事项</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61</w:t>
      </w:r>
    </w:p>
    <w:p w14:paraId="67BB2C9C">
      <w:pPr>
        <w:spacing w:before="0" w:after="0" w:line="240" w:lineRule="auto"/>
        <w:ind w:firstLine="0"/>
        <w:jc w:val="center"/>
        <w:outlineLvl w:val="9"/>
      </w:pPr>
      <w:r>
        <w:rPr>
          <w:rFonts w:ascii="黑体" w:hAnsi="黑体" w:eastAsia="黑体" w:cs="黑体"/>
          <w:b/>
          <w:color w:val="000000"/>
          <w:sz w:val="30"/>
        </w:rPr>
        <w:t>第二部分  部门所属单位预算</w:t>
      </w:r>
    </w:p>
    <w:p w14:paraId="12061377">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rPr>
          <w:rFonts w:hint="eastAsia" w:ascii="宋体" w:hAnsi="宋体" w:eastAsia="宋体" w:cstheme="minorBidi"/>
          <w:color w:val="000000"/>
          <w:kern w:val="2"/>
          <w:sz w:val="28"/>
          <w:szCs w:val="24"/>
          <w:lang w:val="zh-CN"/>
        </w:rPr>
        <w:fldChar w:fldCharType="begin"/>
      </w:r>
      <w:r>
        <w:rPr>
          <w:rFonts w:hint="eastAsia" w:ascii="宋体" w:hAnsi="宋体" w:eastAsia="宋体" w:cstheme="minorBidi"/>
          <w:color w:val="000000"/>
          <w:kern w:val="2"/>
          <w:sz w:val="28"/>
          <w:szCs w:val="24"/>
          <w:lang w:val="zh-CN"/>
        </w:rPr>
        <w:instrText xml:space="preserve"> HYPERLINK \l "_Toc_4_4_0000000019" </w:instrText>
      </w:r>
      <w:r>
        <w:rPr>
          <w:rFonts w:hint="eastAsia" w:ascii="宋体" w:hAnsi="宋体" w:eastAsia="宋体" w:cstheme="minorBidi"/>
          <w:color w:val="000000"/>
          <w:kern w:val="2"/>
          <w:sz w:val="28"/>
          <w:szCs w:val="24"/>
          <w:lang w:val="zh-CN"/>
        </w:rPr>
        <w:fldChar w:fldCharType="separate"/>
      </w:r>
      <w:r>
        <w:rPr>
          <w:rFonts w:hint="eastAsia" w:ascii="宋体" w:hAnsi="宋体" w:eastAsia="宋体" w:cstheme="minorBidi"/>
          <w:color w:val="000000"/>
          <w:kern w:val="2"/>
          <w:sz w:val="28"/>
          <w:szCs w:val="24"/>
          <w:lang w:val="zh-CN"/>
        </w:rPr>
        <w:t>一、保定白沟新城</w:t>
      </w:r>
      <w:r>
        <w:rPr>
          <w:rFonts w:hint="eastAsia" w:ascii="宋体" w:hAnsi="宋体" w:eastAsia="宋体" w:cstheme="minorBidi"/>
          <w:color w:val="000000"/>
          <w:kern w:val="2"/>
          <w:sz w:val="28"/>
          <w:szCs w:val="24"/>
          <w:lang w:val="zh-CN" w:eastAsia="zh-CN"/>
        </w:rPr>
        <w:t>党群工作部（人力资源和社会保障局）</w:t>
      </w:r>
      <w:r>
        <w:rPr>
          <w:rFonts w:hint="eastAsia" w:ascii="宋体" w:hAnsi="宋体" w:eastAsia="宋体" w:cstheme="minorBidi"/>
          <w:color w:val="000000"/>
          <w:kern w:val="2"/>
          <w:sz w:val="28"/>
          <w:szCs w:val="24"/>
          <w:lang w:val="zh-CN"/>
        </w:rPr>
        <w:t>（本级）收支预算</w:t>
      </w:r>
      <w:r>
        <w:rPr>
          <w:rFonts w:hint="eastAsia" w:ascii="宋体" w:hAnsi="宋体" w:eastAsia="宋体" w:cstheme="minorBidi"/>
          <w:color w:val="000000"/>
          <w:kern w:val="2"/>
          <w:sz w:val="28"/>
          <w:szCs w:val="24"/>
          <w:lang w:val="zh-CN"/>
        </w:rPr>
        <w:tab/>
      </w:r>
      <w:r>
        <w:rPr>
          <w:rFonts w:hint="eastAsia" w:ascii="宋体" w:hAnsi="宋体" w:eastAsia="宋体" w:cstheme="minorBidi"/>
          <w:color w:val="000000"/>
          <w:kern w:val="2"/>
          <w:sz w:val="28"/>
          <w:szCs w:val="24"/>
          <w:lang w:val="en-US" w:eastAsia="zh-CN"/>
        </w:rPr>
        <w:t>6</w:t>
      </w:r>
      <w:r>
        <w:rPr>
          <w:rFonts w:hint="eastAsia" w:ascii="宋体" w:hAnsi="宋体" w:eastAsia="宋体" w:cstheme="minorBidi"/>
          <w:color w:val="000000"/>
          <w:kern w:val="2"/>
          <w:sz w:val="28"/>
          <w:szCs w:val="24"/>
          <w:lang w:val="zh-CN"/>
        </w:rPr>
        <w:fldChar w:fldCharType="end"/>
      </w:r>
      <w:r>
        <w:rPr>
          <w:rFonts w:hint="eastAsia"/>
          <w:lang w:val="en-US" w:eastAsia="zh-CN"/>
        </w:rPr>
        <w:t>2</w:t>
      </w:r>
    </w:p>
    <w:p w14:paraId="5CED9E7D">
      <w:pPr>
        <w:spacing w:beforeLines="0" w:afterLines="0"/>
        <w:jc w:val="center"/>
        <w:rPr>
          <w:rFonts w:hint="default" w:ascii="Times New Roman" w:hAnsi="Times New Roman" w:eastAsia="Times New Roman"/>
          <w:color w:val="auto"/>
          <w:sz w:val="24"/>
          <w:szCs w:val="24"/>
          <w:lang w:val="en-US"/>
        </w:rPr>
      </w:pPr>
      <w:r>
        <w:fldChar w:fldCharType="end"/>
      </w:r>
      <w:r>
        <w:rPr>
          <w:rFonts w:hint="eastAsia" w:ascii="方正小标宋_GBK" w:hAnsi="方正小标宋_GBK" w:eastAsia="方正小标宋_GBK"/>
          <w:color w:val="000000"/>
          <w:sz w:val="44"/>
          <w:szCs w:val="24"/>
          <w:lang w:val="zh-CN"/>
        </w:rPr>
        <w:t xml:space="preserve"> </w:t>
      </w:r>
    </w:p>
    <w:p w14:paraId="32D8EC1F">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3C31554A">
      <w:pPr>
        <w:spacing w:beforeLines="0" w:afterLines="0"/>
        <w:jc w:val="center"/>
        <w:rPr>
          <w:rFonts w:hint="eastAsia" w:ascii="方正小标宋_GBK" w:hAnsi="方正小标宋_GBK" w:eastAsia="方正小标宋_GBK"/>
          <w:color w:val="000000"/>
          <w:sz w:val="44"/>
          <w:szCs w:val="24"/>
          <w:lang w:val="zh-CN"/>
        </w:rPr>
      </w:pPr>
      <w:r>
        <w:rPr>
          <w:rFonts w:hint="eastAsia" w:ascii="方正小标宋_GBK" w:hAnsi="方正小标宋_GBK" w:eastAsia="方正小标宋_GBK"/>
          <w:color w:val="000000"/>
          <w:sz w:val="44"/>
          <w:szCs w:val="24"/>
          <w:lang w:val="zh-CN"/>
        </w:rPr>
        <w:t xml:space="preserve"> </w:t>
      </w:r>
    </w:p>
    <w:p w14:paraId="004C7536">
      <w:pPr>
        <w:spacing w:beforeLines="0" w:afterLines="0"/>
        <w:jc w:val="center"/>
        <w:rPr>
          <w:rFonts w:hint="eastAsia" w:ascii="方正小标宋_GBK" w:hAnsi="方正小标宋_GBK" w:eastAsia="方正小标宋_GBK"/>
          <w:color w:val="000000"/>
          <w:sz w:val="44"/>
          <w:szCs w:val="24"/>
          <w:lang w:val="zh-CN"/>
        </w:rPr>
      </w:pPr>
    </w:p>
    <w:p w14:paraId="08C15AB8">
      <w:pPr>
        <w:spacing w:beforeLines="0" w:afterLines="0"/>
        <w:jc w:val="center"/>
        <w:rPr>
          <w:rFonts w:hint="eastAsia" w:ascii="方正小标宋_GBK" w:hAnsi="方正小标宋_GBK" w:eastAsia="方正小标宋_GBK"/>
          <w:color w:val="000000"/>
          <w:sz w:val="44"/>
          <w:szCs w:val="24"/>
          <w:lang w:val="zh-CN"/>
        </w:rPr>
      </w:pPr>
    </w:p>
    <w:p w14:paraId="53BB405B">
      <w:pPr>
        <w:spacing w:beforeLines="0" w:afterLines="0"/>
        <w:jc w:val="center"/>
        <w:rPr>
          <w:rFonts w:hint="eastAsia" w:ascii="方正小标宋_GBK" w:hAnsi="方正小标宋_GBK" w:eastAsia="方正小标宋_GBK"/>
          <w:color w:val="000000"/>
          <w:sz w:val="44"/>
          <w:szCs w:val="24"/>
          <w:lang w:val="zh-CN"/>
        </w:rPr>
      </w:pPr>
    </w:p>
    <w:p w14:paraId="416E0632">
      <w:pPr>
        <w:spacing w:beforeLines="0" w:afterLines="0"/>
        <w:jc w:val="center"/>
        <w:rPr>
          <w:rFonts w:hint="eastAsia" w:ascii="方正小标宋_GBK" w:hAnsi="方正小标宋_GBK" w:eastAsia="方正小标宋_GBK"/>
          <w:color w:val="000000"/>
          <w:sz w:val="44"/>
          <w:szCs w:val="24"/>
          <w:lang w:val="zh-CN"/>
        </w:rPr>
      </w:pPr>
    </w:p>
    <w:p w14:paraId="0E35325A">
      <w:pPr>
        <w:spacing w:beforeLines="0" w:afterLines="0"/>
        <w:jc w:val="center"/>
        <w:rPr>
          <w:rFonts w:hint="eastAsia" w:ascii="方正小标宋_GBK" w:hAnsi="方正小标宋_GBK" w:eastAsia="方正小标宋_GBK"/>
          <w:color w:val="000000"/>
          <w:sz w:val="44"/>
          <w:szCs w:val="24"/>
          <w:lang w:val="zh-CN"/>
        </w:rPr>
      </w:pPr>
    </w:p>
    <w:p w14:paraId="5D229373">
      <w:pPr>
        <w:spacing w:beforeLines="0" w:afterLines="0"/>
        <w:jc w:val="center"/>
        <w:rPr>
          <w:rFonts w:hint="eastAsia" w:ascii="方正小标宋_GBK" w:hAnsi="方正小标宋_GBK" w:eastAsia="方正小标宋_GBK"/>
          <w:color w:val="000000"/>
          <w:sz w:val="44"/>
          <w:szCs w:val="24"/>
          <w:lang w:val="zh-CN"/>
        </w:rPr>
      </w:pPr>
    </w:p>
    <w:p w14:paraId="2707EB60">
      <w:pPr>
        <w:spacing w:beforeLines="0" w:afterLines="0"/>
        <w:jc w:val="center"/>
        <w:rPr>
          <w:rFonts w:hint="eastAsia" w:ascii="方正小标宋_GBK" w:hAnsi="方正小标宋_GBK" w:eastAsia="方正小标宋_GBK"/>
          <w:color w:val="000000"/>
          <w:sz w:val="44"/>
          <w:szCs w:val="24"/>
          <w:lang w:val="zh-CN"/>
        </w:rPr>
      </w:pPr>
    </w:p>
    <w:p w14:paraId="7061C22C">
      <w:pPr>
        <w:spacing w:beforeLines="0" w:afterLines="0"/>
        <w:jc w:val="center"/>
        <w:rPr>
          <w:rFonts w:hint="eastAsia" w:ascii="方正小标宋_GBK" w:hAnsi="方正小标宋_GBK" w:eastAsia="方正小标宋_GBK"/>
          <w:color w:val="000000"/>
          <w:sz w:val="44"/>
          <w:szCs w:val="24"/>
          <w:lang w:val="zh-CN"/>
        </w:rPr>
      </w:pPr>
    </w:p>
    <w:p w14:paraId="3BC173B5">
      <w:pPr>
        <w:spacing w:beforeLines="0" w:afterLines="0"/>
        <w:jc w:val="center"/>
        <w:rPr>
          <w:rFonts w:hint="eastAsia" w:ascii="方正小标宋_GBK" w:hAnsi="方正小标宋_GBK" w:eastAsia="方正小标宋_GBK"/>
          <w:color w:val="000000"/>
          <w:sz w:val="44"/>
          <w:szCs w:val="24"/>
          <w:lang w:val="zh-CN"/>
        </w:rPr>
      </w:pPr>
    </w:p>
    <w:p w14:paraId="4B943558">
      <w:pPr>
        <w:spacing w:beforeLines="0" w:afterLines="0"/>
        <w:jc w:val="center"/>
        <w:rPr>
          <w:rFonts w:hint="eastAsia" w:ascii="方正小标宋_GBK" w:hAnsi="方正小标宋_GBK" w:eastAsia="方正小标宋_GBK"/>
          <w:color w:val="000000"/>
          <w:sz w:val="44"/>
          <w:szCs w:val="24"/>
          <w:lang w:val="zh-CN"/>
        </w:rPr>
      </w:pPr>
    </w:p>
    <w:p w14:paraId="1457B10D">
      <w:pPr>
        <w:spacing w:beforeLines="0" w:afterLines="0"/>
        <w:jc w:val="center"/>
        <w:rPr>
          <w:rFonts w:hint="eastAsia" w:ascii="方正小标宋_GBK" w:hAnsi="方正小标宋_GBK" w:eastAsia="方正小标宋_GBK"/>
          <w:color w:val="000000"/>
          <w:sz w:val="44"/>
          <w:szCs w:val="24"/>
          <w:lang w:val="zh-CN"/>
        </w:rPr>
      </w:pPr>
    </w:p>
    <w:p w14:paraId="51D392A1">
      <w:pPr>
        <w:spacing w:beforeLines="0" w:afterLines="0"/>
        <w:jc w:val="center"/>
        <w:rPr>
          <w:rFonts w:hint="default" w:ascii="方正小标宋_GBK" w:hAnsi="方正小标宋_GBK" w:eastAsia="方正小标宋_GBK"/>
          <w:color w:val="000000"/>
          <w:sz w:val="44"/>
          <w:szCs w:val="24"/>
          <w:lang w:val="en-US"/>
        </w:rPr>
      </w:pPr>
    </w:p>
    <w:p w14:paraId="49797A7B">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3BC3FD0D">
      <w:pPr>
        <w:numPr>
          <w:ilvl w:val="0"/>
          <w:numId w:val="2"/>
        </w:numPr>
        <w:spacing w:beforeLines="0" w:afterLines="0"/>
        <w:jc w:val="center"/>
        <w:rPr>
          <w:rFonts w:hint="eastAsia" w:ascii="方正小标宋_GBK" w:hAnsi="方正小标宋_GBK" w:eastAsia="方正小标宋_GBK"/>
          <w:color w:val="000000"/>
          <w:sz w:val="72"/>
          <w:szCs w:val="24"/>
          <w:lang w:val="zh-CN"/>
        </w:rPr>
      </w:pPr>
      <w:r>
        <w:rPr>
          <w:rFonts w:hint="eastAsia" w:ascii="方正小标宋_GBK" w:hAnsi="方正小标宋_GBK" w:eastAsia="方正小标宋_GBK"/>
          <w:color w:val="000000"/>
          <w:sz w:val="72"/>
          <w:szCs w:val="24"/>
          <w:lang w:val="zh-CN"/>
        </w:rPr>
        <w:t xml:space="preserve"> 部门预算</w:t>
      </w:r>
    </w:p>
    <w:p w14:paraId="1CBC4D56">
      <w:pPr>
        <w:numPr>
          <w:ilvl w:val="0"/>
          <w:numId w:val="0"/>
        </w:numPr>
        <w:spacing w:beforeLines="0" w:afterLines="0"/>
        <w:jc w:val="both"/>
        <w:rPr>
          <w:rFonts w:hint="default" w:ascii="方正小标宋_GBK" w:hAnsi="方正小标宋_GBK" w:eastAsia="方正小标宋_GBK"/>
          <w:color w:val="000000"/>
          <w:sz w:val="72"/>
          <w:szCs w:val="24"/>
          <w:lang w:val="en-US"/>
        </w:rPr>
      </w:pPr>
    </w:p>
    <w:p w14:paraId="6B5D619B">
      <w:pPr>
        <w:numPr>
          <w:ilvl w:val="0"/>
          <w:numId w:val="0"/>
        </w:numPr>
        <w:spacing w:beforeLines="0" w:afterLines="0"/>
        <w:jc w:val="both"/>
        <w:rPr>
          <w:rFonts w:hint="default" w:ascii="方正小标宋_GBK" w:hAnsi="方正小标宋_GBK" w:eastAsia="方正小标宋_GBK"/>
          <w:color w:val="000000"/>
          <w:sz w:val="72"/>
          <w:szCs w:val="24"/>
          <w:lang w:val="en-US"/>
        </w:rPr>
      </w:pPr>
    </w:p>
    <w:p w14:paraId="22FDC4A9">
      <w:pPr>
        <w:numPr>
          <w:ilvl w:val="0"/>
          <w:numId w:val="0"/>
        </w:numPr>
        <w:spacing w:beforeLines="0" w:afterLines="0"/>
        <w:jc w:val="both"/>
        <w:rPr>
          <w:rFonts w:hint="default" w:ascii="方正小标宋_GBK" w:hAnsi="方正小标宋_GBK" w:eastAsia="方正小标宋_GBK"/>
          <w:color w:val="000000"/>
          <w:sz w:val="72"/>
          <w:szCs w:val="24"/>
          <w:lang w:val="en-US"/>
        </w:rPr>
      </w:pPr>
    </w:p>
    <w:p w14:paraId="10761A51">
      <w:pPr>
        <w:spacing w:beforeLines="0" w:afterLines="0"/>
        <w:jc w:val="center"/>
        <w:rPr>
          <w:rFonts w:hint="eastAsia" w:ascii="方正小标宋_GBK" w:hAnsi="方正小标宋_GBK" w:eastAsia="方正小标宋_GBK"/>
          <w:color w:val="000000"/>
          <w:sz w:val="36"/>
          <w:szCs w:val="24"/>
          <w:lang w:val="zh-CN"/>
        </w:rPr>
      </w:pPr>
    </w:p>
    <w:p w14:paraId="6F310B44">
      <w:pPr>
        <w:spacing w:beforeLines="0" w:afterLines="0"/>
        <w:jc w:val="center"/>
        <w:rPr>
          <w:rFonts w:hint="eastAsia" w:ascii="方正小标宋_GBK" w:hAnsi="方正小标宋_GBK" w:eastAsia="方正小标宋_GBK"/>
          <w:color w:val="000000"/>
          <w:sz w:val="36"/>
          <w:szCs w:val="24"/>
          <w:lang w:val="zh-CN"/>
        </w:rPr>
      </w:pPr>
    </w:p>
    <w:p w14:paraId="79296A97">
      <w:pPr>
        <w:spacing w:beforeLines="0" w:afterLines="0"/>
        <w:jc w:val="center"/>
        <w:rPr>
          <w:rFonts w:hint="eastAsia" w:ascii="方正小标宋_GBK" w:hAnsi="方正小标宋_GBK" w:eastAsia="方正小标宋_GBK"/>
          <w:color w:val="000000"/>
          <w:sz w:val="36"/>
          <w:szCs w:val="24"/>
          <w:lang w:val="zh-CN"/>
        </w:rPr>
      </w:pPr>
    </w:p>
    <w:p w14:paraId="08E0DE09">
      <w:pPr>
        <w:spacing w:beforeLines="0" w:afterLines="0"/>
        <w:jc w:val="center"/>
        <w:rPr>
          <w:rFonts w:hint="eastAsia" w:ascii="方正小标宋_GBK" w:hAnsi="方正小标宋_GBK" w:eastAsia="方正小标宋_GBK"/>
          <w:color w:val="000000"/>
          <w:sz w:val="36"/>
          <w:szCs w:val="24"/>
          <w:lang w:val="zh-CN"/>
        </w:rPr>
      </w:pPr>
      <w:r>
        <w:rPr>
          <w:rFonts w:hint="eastAsia" w:ascii="方正小标宋_GBK" w:hAnsi="方正小标宋_GBK" w:eastAsia="方正小标宋_GBK"/>
          <w:color w:val="000000"/>
          <w:sz w:val="36"/>
          <w:szCs w:val="24"/>
          <w:lang w:val="zh-CN"/>
        </w:rPr>
        <w:t>部门预算收支总表</w:t>
      </w:r>
    </w:p>
    <w:p w14:paraId="2C5147FE">
      <w:pPr>
        <w:spacing w:beforeLines="0" w:afterLines="0"/>
        <w:jc w:val="center"/>
        <w:rPr>
          <w:rFonts w:hint="eastAsia" w:ascii="方正小标宋_GBK" w:hAnsi="方正小标宋_GBK" w:eastAsia="方正小标宋_GBK"/>
          <w:color w:val="000000"/>
          <w:sz w:val="36"/>
          <w:szCs w:val="24"/>
          <w:lang w:val="zh-CN"/>
        </w:rPr>
      </w:pP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7"/>
        <w:gridCol w:w="4649"/>
        <w:gridCol w:w="2916"/>
        <w:gridCol w:w="4958"/>
        <w:gridCol w:w="1553"/>
      </w:tblGrid>
      <w:tr w14:paraId="6788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860" w:type="pct"/>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157897F7">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970" w:type="pct"/>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359E26A">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2168" w:type="pct"/>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D887CED">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79D5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6274E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2519" w:type="pct"/>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B645B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w:t>
            </w:r>
          </w:p>
        </w:tc>
        <w:tc>
          <w:tcPr>
            <w:tcW w:w="2168" w:type="pct"/>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3F0DB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w:t>
            </w:r>
          </w:p>
        </w:tc>
      </w:tr>
      <w:tr w14:paraId="5BEB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ADB0B64">
            <w:pPr>
              <w:spacing w:beforeLines="0" w:after="200" w:afterLines="0" w:line="276" w:lineRule="auto"/>
              <w:jc w:val="left"/>
              <w:rPr>
                <w:rFonts w:hint="eastAsia" w:ascii="宋体" w:hAnsi="宋体"/>
                <w:color w:val="auto"/>
                <w:sz w:val="22"/>
                <w:szCs w:val="24"/>
                <w:lang w:val="zh-CN"/>
              </w:rPr>
            </w:pP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6CE24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1F3E4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预算数</w:t>
            </w: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A80C3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3522D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预算数</w:t>
            </w:r>
          </w:p>
        </w:tc>
      </w:tr>
      <w:tr w14:paraId="78CE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654EC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FDE0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34D52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3B9EB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994E9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r>
      <w:tr w14:paraId="7E1F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E8485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A5B6F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DE4EE4">
            <w:pPr>
              <w:spacing w:beforeLines="0" w:afterLines="0"/>
              <w:jc w:val="right"/>
              <w:rPr>
                <w:rFonts w:hint="default" w:ascii="宋体" w:hAnsi="宋体" w:eastAsia="方正书宋_GBK"/>
                <w:color w:val="auto"/>
                <w:sz w:val="22"/>
                <w:szCs w:val="24"/>
                <w:lang w:val="en-US" w:eastAsia="zh-CN"/>
              </w:rPr>
            </w:pPr>
            <w:r>
              <w:rPr>
                <w:rFonts w:hint="eastAsia" w:ascii="宋体" w:hAnsi="宋体" w:eastAsia="方正书宋_GBK"/>
                <w:color w:val="auto"/>
                <w:sz w:val="22"/>
                <w:szCs w:val="24"/>
                <w:lang w:val="en-US" w:eastAsia="zh-CN"/>
              </w:rPr>
              <w:t>4209.64</w:t>
            </w: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ECB79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一、一般公共服务支出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C889B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r>
      <w:tr w14:paraId="23309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FE06E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633A5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4BF525">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E5AD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二、外交支出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E72906">
            <w:pPr>
              <w:spacing w:beforeLines="0" w:afterLines="0"/>
              <w:jc w:val="right"/>
              <w:rPr>
                <w:rFonts w:hint="eastAsia" w:ascii="宋体" w:hAnsi="宋体"/>
                <w:color w:val="auto"/>
                <w:sz w:val="22"/>
                <w:szCs w:val="24"/>
                <w:lang w:val="zh-CN"/>
              </w:rPr>
            </w:pPr>
          </w:p>
        </w:tc>
      </w:tr>
      <w:tr w14:paraId="2EC8D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C8046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031AA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8CA839">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2BC10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三、国防支出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B90441">
            <w:pPr>
              <w:spacing w:beforeLines="0" w:afterLines="0"/>
              <w:jc w:val="right"/>
              <w:rPr>
                <w:rFonts w:hint="eastAsia" w:ascii="宋体" w:hAnsi="宋体"/>
                <w:color w:val="auto"/>
                <w:sz w:val="22"/>
                <w:szCs w:val="24"/>
                <w:lang w:val="zh-CN"/>
              </w:rPr>
            </w:pPr>
          </w:p>
        </w:tc>
      </w:tr>
      <w:tr w14:paraId="1317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06AD7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25CA4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四、财政专户管理资金收入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E7C789">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D9363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四、公共安全支出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009D50">
            <w:pPr>
              <w:spacing w:beforeLines="0" w:afterLines="0"/>
              <w:jc w:val="right"/>
              <w:rPr>
                <w:rFonts w:hint="eastAsia" w:ascii="宋体" w:hAnsi="宋体"/>
                <w:color w:val="auto"/>
                <w:sz w:val="22"/>
                <w:szCs w:val="24"/>
                <w:lang w:val="zh-CN"/>
              </w:rPr>
            </w:pPr>
          </w:p>
        </w:tc>
      </w:tr>
      <w:tr w14:paraId="7C45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CF16F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2A64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五、事业收入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36F47A">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6B20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五、教育支出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A128E1">
            <w:pPr>
              <w:spacing w:beforeLines="0" w:afterLines="0"/>
              <w:jc w:val="right"/>
              <w:rPr>
                <w:rFonts w:hint="eastAsia" w:ascii="宋体" w:hAnsi="宋体"/>
                <w:color w:val="auto"/>
                <w:sz w:val="22"/>
                <w:szCs w:val="24"/>
                <w:lang w:val="zh-CN"/>
              </w:rPr>
            </w:pPr>
          </w:p>
        </w:tc>
      </w:tr>
      <w:tr w14:paraId="570D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405C2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1823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六、事业部门经营收入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C523A0">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CC6A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六、科学技术支出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F6DC46">
            <w:pPr>
              <w:spacing w:beforeLines="0" w:afterLines="0"/>
              <w:jc w:val="right"/>
              <w:rPr>
                <w:rFonts w:hint="eastAsia" w:ascii="宋体" w:hAnsi="宋体"/>
                <w:color w:val="auto"/>
                <w:sz w:val="22"/>
                <w:szCs w:val="24"/>
                <w:lang w:val="zh-CN"/>
              </w:rPr>
            </w:pPr>
          </w:p>
        </w:tc>
      </w:tr>
      <w:tr w14:paraId="0D1E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48DE4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BDBC9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七、上级补助收入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24E0C7">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4AE8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七、文化旅游体育与传媒支出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44F6CD">
            <w:pPr>
              <w:spacing w:beforeLines="0" w:afterLines="0"/>
              <w:jc w:val="right"/>
              <w:rPr>
                <w:rFonts w:hint="eastAsia" w:ascii="宋体" w:hAnsi="宋体"/>
                <w:color w:val="auto"/>
                <w:sz w:val="22"/>
                <w:szCs w:val="24"/>
                <w:lang w:val="zh-CN"/>
              </w:rPr>
            </w:pPr>
          </w:p>
        </w:tc>
      </w:tr>
      <w:tr w14:paraId="1680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DD0FD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B1262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八、附属部门上缴收入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D0088A">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70E47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八、社会保障和就业支出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E7FE3D">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r>
      <w:tr w14:paraId="15895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4F781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DE645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九、其他收入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DA4CA2">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7BC13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九、社会保险基金支出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C0D641">
            <w:pPr>
              <w:spacing w:beforeLines="0" w:afterLines="0"/>
              <w:jc w:val="right"/>
              <w:rPr>
                <w:rFonts w:hint="eastAsia" w:ascii="宋体" w:hAnsi="宋体"/>
                <w:color w:val="auto"/>
                <w:sz w:val="22"/>
                <w:szCs w:val="24"/>
                <w:lang w:val="zh-CN"/>
              </w:rPr>
            </w:pPr>
          </w:p>
        </w:tc>
      </w:tr>
      <w:tr w14:paraId="5221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6C4F3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8FE918">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16BB34">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9F5A4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十、卫生健康支出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FB468A">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r>
      <w:tr w14:paraId="66E7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60576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29441F">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F0B02D">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6ED68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十一、节能环保支出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E357D4">
            <w:pPr>
              <w:spacing w:beforeLines="0" w:afterLines="0"/>
              <w:jc w:val="right"/>
              <w:rPr>
                <w:rFonts w:hint="eastAsia" w:ascii="宋体" w:hAnsi="宋体"/>
                <w:color w:val="auto"/>
                <w:sz w:val="22"/>
                <w:szCs w:val="24"/>
                <w:lang w:val="zh-CN"/>
              </w:rPr>
            </w:pPr>
          </w:p>
        </w:tc>
      </w:tr>
      <w:tr w14:paraId="4ECB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51A25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89BEAF">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D81961">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E5B20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十二、城乡社区支出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0B8B36">
            <w:pPr>
              <w:spacing w:beforeLines="0" w:afterLines="0"/>
              <w:jc w:val="right"/>
              <w:rPr>
                <w:rFonts w:hint="eastAsia" w:ascii="宋体" w:hAnsi="宋体"/>
                <w:color w:val="auto"/>
                <w:sz w:val="22"/>
                <w:szCs w:val="24"/>
                <w:lang w:val="zh-CN"/>
              </w:rPr>
            </w:pPr>
          </w:p>
        </w:tc>
      </w:tr>
      <w:tr w14:paraId="521B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7DC9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998C4C">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90B112">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53075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十三、农林水支出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D5766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7A4B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0D0B8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6AE025">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887A4B">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EAF04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十四、交通运输支出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49CBA1">
            <w:pPr>
              <w:spacing w:beforeLines="0" w:afterLines="0"/>
              <w:jc w:val="right"/>
              <w:rPr>
                <w:rFonts w:hint="eastAsia" w:ascii="宋体" w:hAnsi="宋体"/>
                <w:color w:val="auto"/>
                <w:sz w:val="22"/>
                <w:szCs w:val="24"/>
                <w:lang w:val="zh-CN"/>
              </w:rPr>
            </w:pPr>
          </w:p>
        </w:tc>
      </w:tr>
      <w:tr w14:paraId="029C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40239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6C79D0">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A9F872">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BCD2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十五、资源勘探工业信息等支出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1E5688">
            <w:pPr>
              <w:spacing w:beforeLines="0" w:afterLines="0"/>
              <w:jc w:val="right"/>
              <w:rPr>
                <w:rFonts w:hint="eastAsia" w:ascii="宋体" w:hAnsi="宋体"/>
                <w:color w:val="auto"/>
                <w:sz w:val="22"/>
                <w:szCs w:val="24"/>
                <w:lang w:val="zh-CN"/>
              </w:rPr>
            </w:pPr>
          </w:p>
        </w:tc>
      </w:tr>
      <w:tr w14:paraId="0572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24946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536D67">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112010">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A034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十六、商业服务业等支出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822B6D">
            <w:pPr>
              <w:spacing w:beforeLines="0" w:afterLines="0"/>
              <w:jc w:val="right"/>
              <w:rPr>
                <w:rFonts w:hint="eastAsia" w:ascii="宋体" w:hAnsi="宋体"/>
                <w:color w:val="auto"/>
                <w:sz w:val="22"/>
                <w:szCs w:val="24"/>
                <w:lang w:val="zh-CN"/>
              </w:rPr>
            </w:pPr>
          </w:p>
        </w:tc>
      </w:tr>
      <w:tr w14:paraId="3841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C36F4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C05306">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3DC862">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B2509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十七、金融支出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892464">
            <w:pPr>
              <w:spacing w:beforeLines="0" w:afterLines="0"/>
              <w:jc w:val="right"/>
              <w:rPr>
                <w:rFonts w:hint="eastAsia" w:ascii="宋体" w:hAnsi="宋体"/>
                <w:color w:val="auto"/>
                <w:sz w:val="22"/>
                <w:szCs w:val="24"/>
                <w:lang w:val="zh-CN"/>
              </w:rPr>
            </w:pPr>
          </w:p>
        </w:tc>
      </w:tr>
      <w:tr w14:paraId="68E9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8CE3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C9271B">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F7862D">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D4D62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十八、援助其他地区支出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75F9CD">
            <w:pPr>
              <w:spacing w:beforeLines="0" w:afterLines="0"/>
              <w:jc w:val="right"/>
              <w:rPr>
                <w:rFonts w:hint="eastAsia" w:ascii="宋体" w:hAnsi="宋体"/>
                <w:color w:val="auto"/>
                <w:sz w:val="22"/>
                <w:szCs w:val="24"/>
                <w:lang w:val="zh-CN"/>
              </w:rPr>
            </w:pPr>
          </w:p>
        </w:tc>
      </w:tr>
      <w:tr w14:paraId="2E5A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3AC47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BFF540">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D7BC6E">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CFD02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十九、自然资源海洋气象等支出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CB082A">
            <w:pPr>
              <w:spacing w:beforeLines="0" w:afterLines="0"/>
              <w:jc w:val="right"/>
              <w:rPr>
                <w:rFonts w:hint="eastAsia" w:ascii="宋体" w:hAnsi="宋体"/>
                <w:color w:val="auto"/>
                <w:sz w:val="22"/>
                <w:szCs w:val="24"/>
                <w:lang w:val="zh-CN"/>
              </w:rPr>
            </w:pPr>
          </w:p>
        </w:tc>
      </w:tr>
      <w:tr w14:paraId="26D4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8494C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D83DA4">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99DE99">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DB376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二十、住房保障支出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6B206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r>
      <w:tr w14:paraId="0495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7DCDA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0DE4AA">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D42014">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4147C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二十一、粮油物资储备支出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875009">
            <w:pPr>
              <w:spacing w:beforeLines="0" w:afterLines="0"/>
              <w:jc w:val="right"/>
              <w:rPr>
                <w:rFonts w:hint="eastAsia" w:ascii="宋体" w:hAnsi="宋体"/>
                <w:color w:val="auto"/>
                <w:sz w:val="22"/>
                <w:szCs w:val="24"/>
                <w:lang w:val="zh-CN"/>
              </w:rPr>
            </w:pPr>
          </w:p>
        </w:tc>
      </w:tr>
      <w:tr w14:paraId="577BD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4E770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EEBFE8">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3E9AF5">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6269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二十二、国有资本经营预算支出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4C54E2">
            <w:pPr>
              <w:spacing w:beforeLines="0" w:afterLines="0"/>
              <w:jc w:val="right"/>
              <w:rPr>
                <w:rFonts w:hint="eastAsia" w:ascii="宋体" w:hAnsi="宋体"/>
                <w:color w:val="auto"/>
                <w:sz w:val="22"/>
                <w:szCs w:val="24"/>
                <w:lang w:val="zh-CN"/>
              </w:rPr>
            </w:pPr>
          </w:p>
        </w:tc>
      </w:tr>
      <w:tr w14:paraId="0DFB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C8ACE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52851C">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F9E21B">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2DCC9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二十三、灾害防治及应急管理支出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2C27DF">
            <w:pPr>
              <w:spacing w:beforeLines="0" w:afterLines="0"/>
              <w:jc w:val="right"/>
              <w:rPr>
                <w:rFonts w:hint="eastAsia" w:ascii="宋体" w:hAnsi="宋体"/>
                <w:color w:val="auto"/>
                <w:sz w:val="22"/>
                <w:szCs w:val="24"/>
                <w:lang w:val="zh-CN"/>
              </w:rPr>
            </w:pPr>
          </w:p>
        </w:tc>
      </w:tr>
      <w:tr w14:paraId="4E44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E176F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AC1E88">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BC494D">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D23A2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二十四、预备费</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4F1D53">
            <w:pPr>
              <w:spacing w:beforeLines="0" w:afterLines="0"/>
              <w:jc w:val="right"/>
              <w:rPr>
                <w:rFonts w:hint="eastAsia" w:ascii="宋体" w:hAnsi="宋体"/>
                <w:color w:val="auto"/>
                <w:sz w:val="22"/>
                <w:szCs w:val="24"/>
                <w:lang w:val="zh-CN"/>
              </w:rPr>
            </w:pPr>
          </w:p>
        </w:tc>
      </w:tr>
      <w:tr w14:paraId="117D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57034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E72778">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719259">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437E1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二十五、其他支出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576228">
            <w:pPr>
              <w:spacing w:beforeLines="0" w:afterLines="0"/>
              <w:jc w:val="right"/>
              <w:rPr>
                <w:rFonts w:hint="eastAsia" w:ascii="宋体" w:hAnsi="宋体"/>
                <w:color w:val="auto"/>
                <w:sz w:val="22"/>
                <w:szCs w:val="24"/>
                <w:lang w:val="zh-CN"/>
              </w:rPr>
            </w:pPr>
          </w:p>
        </w:tc>
      </w:tr>
      <w:tr w14:paraId="4D576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47088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04960B">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45C9D0">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1A010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二十六、转移性支出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36D7FC">
            <w:pPr>
              <w:spacing w:beforeLines="0" w:afterLines="0"/>
              <w:jc w:val="right"/>
              <w:rPr>
                <w:rFonts w:hint="eastAsia" w:ascii="宋体" w:hAnsi="宋体"/>
                <w:color w:val="auto"/>
                <w:sz w:val="22"/>
                <w:szCs w:val="24"/>
                <w:lang w:val="zh-CN"/>
              </w:rPr>
            </w:pPr>
          </w:p>
        </w:tc>
      </w:tr>
      <w:tr w14:paraId="79E4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00DD1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501123">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8AEBCB">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D926A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二十七、债务还本支出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4169F8">
            <w:pPr>
              <w:spacing w:beforeLines="0" w:afterLines="0"/>
              <w:jc w:val="right"/>
              <w:rPr>
                <w:rFonts w:hint="eastAsia" w:ascii="宋体" w:hAnsi="宋体"/>
                <w:color w:val="auto"/>
                <w:sz w:val="22"/>
                <w:szCs w:val="24"/>
                <w:lang w:val="zh-CN"/>
              </w:rPr>
            </w:pPr>
          </w:p>
        </w:tc>
      </w:tr>
      <w:tr w14:paraId="7B49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FDDDF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28</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D5AF1A">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9F8B64">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A335B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二十八、债务付息支出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4E30B2">
            <w:pPr>
              <w:spacing w:beforeLines="0" w:afterLines="0"/>
              <w:jc w:val="right"/>
              <w:rPr>
                <w:rFonts w:hint="eastAsia" w:ascii="宋体" w:hAnsi="宋体"/>
                <w:color w:val="auto"/>
                <w:sz w:val="22"/>
                <w:szCs w:val="24"/>
                <w:lang w:val="zh-CN"/>
              </w:rPr>
            </w:pPr>
          </w:p>
        </w:tc>
      </w:tr>
      <w:tr w14:paraId="33CB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3726D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E3CB02">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B25DE8">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C67C2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二十九、债务发行费用支出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674AEE">
            <w:pPr>
              <w:spacing w:beforeLines="0" w:afterLines="0"/>
              <w:jc w:val="right"/>
              <w:rPr>
                <w:rFonts w:hint="eastAsia" w:ascii="宋体" w:hAnsi="宋体"/>
                <w:color w:val="auto"/>
                <w:sz w:val="22"/>
                <w:szCs w:val="24"/>
                <w:lang w:val="zh-CN"/>
              </w:rPr>
            </w:pPr>
          </w:p>
        </w:tc>
      </w:tr>
      <w:tr w14:paraId="3CE6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1DA08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3F3CF6">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33820A">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942D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三十、抗疫特别国债安排的支出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465B35">
            <w:pPr>
              <w:spacing w:beforeLines="0" w:afterLines="0"/>
              <w:jc w:val="right"/>
              <w:rPr>
                <w:rFonts w:hint="eastAsia" w:ascii="宋体" w:hAnsi="宋体"/>
                <w:color w:val="auto"/>
                <w:sz w:val="22"/>
                <w:szCs w:val="24"/>
                <w:lang w:val="zh-CN"/>
              </w:rPr>
            </w:pPr>
          </w:p>
        </w:tc>
      </w:tr>
      <w:tr w14:paraId="5009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D8B4A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2D3063">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F6FA99">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9A42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三十一、人行科目</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F781F0">
            <w:pPr>
              <w:spacing w:beforeLines="0" w:afterLines="0"/>
              <w:jc w:val="right"/>
              <w:rPr>
                <w:rFonts w:hint="eastAsia" w:ascii="宋体" w:hAnsi="宋体"/>
                <w:color w:val="auto"/>
                <w:sz w:val="22"/>
                <w:szCs w:val="24"/>
                <w:lang w:val="zh-CN"/>
              </w:rPr>
            </w:pPr>
          </w:p>
        </w:tc>
      </w:tr>
      <w:tr w14:paraId="0B1A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F0716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32</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6BDFE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本年收入合计</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4AB7DD">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4209.64</w:t>
            </w: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B9523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本年支出合计</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C1A12D">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r>
      <w:tr w14:paraId="1B36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3CEF4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EF82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上年结转结余</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34373F">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92FE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年终结转结余</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2F269B">
            <w:pPr>
              <w:spacing w:beforeLines="0" w:afterLines="0"/>
              <w:jc w:val="right"/>
              <w:rPr>
                <w:rFonts w:hint="eastAsia" w:ascii="宋体" w:hAnsi="宋体"/>
                <w:color w:val="auto"/>
                <w:sz w:val="22"/>
                <w:szCs w:val="24"/>
                <w:lang w:val="zh-CN"/>
              </w:rPr>
            </w:pPr>
          </w:p>
        </w:tc>
      </w:tr>
      <w:tr w14:paraId="6EE4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5BF97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34</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BB5B4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收入总计</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45C881">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CC9D6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支出总计</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5C8236">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r>
    </w:tbl>
    <w:p w14:paraId="50F5C346">
      <w:pPr>
        <w:spacing w:beforeLines="0" w:afterLines="0"/>
        <w:jc w:val="left"/>
        <w:rPr>
          <w:rFonts w:hint="default" w:ascii="Times New Roman" w:hAnsi="Times New Roman" w:eastAsia="Times New Roman"/>
          <w:color w:val="auto"/>
          <w:sz w:val="24"/>
          <w:szCs w:val="24"/>
          <w:lang w:val="en-US"/>
        </w:rPr>
      </w:pPr>
    </w:p>
    <w:p w14:paraId="2136A1D6">
      <w:pPr>
        <w:spacing w:beforeLines="0" w:afterLines="0"/>
        <w:jc w:val="center"/>
        <w:rPr>
          <w:rFonts w:hint="eastAsia" w:ascii="方正小标宋_GBK" w:hAnsi="方正小标宋_GBK" w:eastAsia="方正小标宋_GBK"/>
          <w:color w:val="000000"/>
          <w:sz w:val="36"/>
          <w:szCs w:val="24"/>
          <w:lang w:val="zh-CN"/>
        </w:rPr>
      </w:pPr>
    </w:p>
    <w:p w14:paraId="253EC66F">
      <w:pPr>
        <w:spacing w:beforeLines="0" w:afterLines="0"/>
        <w:jc w:val="center"/>
        <w:rPr>
          <w:rFonts w:hint="eastAsia" w:ascii="方正小标宋_GBK" w:hAnsi="方正小标宋_GBK" w:eastAsia="方正小标宋_GBK"/>
          <w:color w:val="000000"/>
          <w:sz w:val="36"/>
          <w:szCs w:val="24"/>
          <w:lang w:val="zh-CN"/>
        </w:rPr>
      </w:pPr>
    </w:p>
    <w:p w14:paraId="65C39616">
      <w:pPr>
        <w:spacing w:beforeLines="0" w:afterLines="0"/>
        <w:jc w:val="center"/>
        <w:rPr>
          <w:rFonts w:hint="eastAsia" w:ascii="方正小标宋_GBK" w:hAnsi="方正小标宋_GBK" w:eastAsia="方正小标宋_GBK"/>
          <w:color w:val="000000"/>
          <w:sz w:val="36"/>
          <w:szCs w:val="24"/>
          <w:lang w:val="zh-CN"/>
        </w:rPr>
      </w:pPr>
    </w:p>
    <w:p w14:paraId="0368F95A">
      <w:pPr>
        <w:spacing w:beforeLines="0" w:afterLines="0"/>
        <w:jc w:val="center"/>
        <w:rPr>
          <w:rFonts w:hint="eastAsia" w:ascii="方正小标宋_GBK" w:hAnsi="方正小标宋_GBK" w:eastAsia="方正小标宋_GBK"/>
          <w:color w:val="000000"/>
          <w:sz w:val="36"/>
          <w:szCs w:val="24"/>
          <w:lang w:val="zh-CN"/>
        </w:rPr>
      </w:pPr>
    </w:p>
    <w:p w14:paraId="6167D8F8">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部门预算收入总表</w:t>
      </w:r>
    </w:p>
    <w:tbl>
      <w:tblPr>
        <w:tblStyle w:val="6"/>
        <w:tblW w:w="15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4"/>
        <w:gridCol w:w="1226"/>
        <w:gridCol w:w="2588"/>
        <w:gridCol w:w="1054"/>
        <w:gridCol w:w="1054"/>
        <w:gridCol w:w="1366"/>
        <w:gridCol w:w="1142"/>
        <w:gridCol w:w="831"/>
        <w:gridCol w:w="831"/>
        <w:gridCol w:w="975"/>
        <w:gridCol w:w="1517"/>
        <w:gridCol w:w="849"/>
        <w:gridCol w:w="1009"/>
      </w:tblGrid>
      <w:tr w14:paraId="2544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96" w:type="dxa"/>
            <w:gridSpan w:val="5"/>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21D1163">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3339"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BB755DB">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5181" w:type="dxa"/>
            <w:gridSpan w:val="5"/>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0B6729A9">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4500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D1A66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3814"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C1456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105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7CCDB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565"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F545E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w:t>
            </w:r>
          </w:p>
        </w:tc>
        <w:tc>
          <w:tcPr>
            <w:tcW w:w="1009"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27141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上年结转</w:t>
            </w:r>
          </w:p>
        </w:tc>
      </w:tr>
      <w:tr w14:paraId="497F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71BBC64C">
            <w:pPr>
              <w:spacing w:beforeLines="0" w:after="200" w:afterLines="0" w:line="276" w:lineRule="auto"/>
              <w:jc w:val="left"/>
              <w:rPr>
                <w:rFonts w:hint="eastAsia" w:ascii="宋体" w:hAnsi="宋体"/>
                <w:color w:val="auto"/>
                <w:sz w:val="22"/>
                <w:szCs w:val="24"/>
                <w:lang w:val="zh-CN"/>
              </w:rPr>
            </w:pP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01135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    编码</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65177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5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4F5246C7">
            <w:pPr>
              <w:spacing w:beforeLines="0" w:after="200" w:afterLines="0" w:line="276" w:lineRule="auto"/>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DD005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小计</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6C376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财政拨款 收入</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D9A31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财政专户 收入</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0AF37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事业收入</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79FE6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经营收入</w:t>
            </w: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624C0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上级补助收入</w:t>
            </w: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63B93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附属部门上缴收入</w:t>
            </w: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644F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其他收入</w:t>
            </w:r>
          </w:p>
        </w:tc>
        <w:tc>
          <w:tcPr>
            <w:tcW w:w="10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65D7B914">
            <w:pPr>
              <w:spacing w:beforeLines="0" w:after="200" w:afterLines="0" w:line="276" w:lineRule="auto"/>
              <w:jc w:val="left"/>
              <w:rPr>
                <w:rFonts w:hint="eastAsia" w:ascii="宋体" w:hAnsi="宋体"/>
                <w:color w:val="auto"/>
                <w:sz w:val="22"/>
                <w:szCs w:val="24"/>
                <w:lang w:val="zh-CN"/>
              </w:rPr>
            </w:pPr>
          </w:p>
        </w:tc>
      </w:tr>
      <w:tr w14:paraId="2EBE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9A42A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5C468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FDE82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A7B53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552F7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380E2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93D9F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16CCD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4C1CD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8</w:t>
            </w: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58095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9</w:t>
            </w: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1B933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10</w:t>
            </w: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9C35D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11</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99D58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12</w:t>
            </w:r>
          </w:p>
        </w:tc>
      </w:tr>
      <w:tr w14:paraId="1660B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10941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A9867D">
            <w:pPr>
              <w:spacing w:beforeLines="0" w:afterLines="0"/>
              <w:jc w:val="left"/>
              <w:rPr>
                <w:rFonts w:hint="eastAsia" w:ascii="宋体" w:hAnsi="宋体"/>
                <w:color w:val="auto"/>
                <w:sz w:val="22"/>
                <w:szCs w:val="24"/>
                <w:lang w:val="zh-CN"/>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AABB4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CBC3C6">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C42EDD">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4209.64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35F2D2">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4209.64</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F41E40">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972E2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26183F">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06C6D6">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BE6A65">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F676FF">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C121C4">
            <w:pPr>
              <w:spacing w:beforeLines="0" w:afterLines="0"/>
              <w:jc w:val="right"/>
              <w:rPr>
                <w:rFonts w:hint="eastAsia" w:ascii="宋体" w:hAnsi="宋体"/>
                <w:color w:val="auto"/>
                <w:sz w:val="22"/>
                <w:szCs w:val="24"/>
                <w:lang w:val="zh-CN"/>
              </w:rPr>
            </w:pPr>
            <w:r>
              <w:rPr>
                <w:rFonts w:hint="eastAsia" w:ascii="宋体" w:hAnsi="宋体"/>
                <w:b/>
                <w:bCs/>
                <w:color w:val="auto"/>
                <w:sz w:val="22"/>
                <w:szCs w:val="24"/>
                <w:lang w:val="zh-CN" w:eastAsia="zh-CN"/>
              </w:rPr>
              <w:t>318.09</w:t>
            </w:r>
          </w:p>
        </w:tc>
      </w:tr>
      <w:tr w14:paraId="797BA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1E537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0FB4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F0D6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12497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918E5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BC0B4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C5499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D4D1F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91EC1A">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3EB13E">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6F988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78ABF1">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05A23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49.27</w:t>
            </w:r>
          </w:p>
        </w:tc>
      </w:tr>
      <w:tr w14:paraId="73BBA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3FC06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7C9D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D5A0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39B27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6DACE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E78A6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2B9E0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68BE7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B33F4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16451C">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1C42D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D32AF3">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CBBF4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49.27</w:t>
            </w:r>
          </w:p>
        </w:tc>
      </w:tr>
      <w:tr w14:paraId="2E91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64649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AECA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8B73F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FA582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751C4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E889E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9CC43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30815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4BAB6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0F5E0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82BABB">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169F3F">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0649B4">
            <w:pPr>
              <w:spacing w:beforeLines="0" w:afterLines="0"/>
              <w:jc w:val="right"/>
              <w:rPr>
                <w:rFonts w:hint="eastAsia" w:ascii="宋体" w:hAnsi="宋体"/>
                <w:color w:val="auto"/>
                <w:sz w:val="22"/>
                <w:szCs w:val="24"/>
                <w:lang w:val="zh-CN"/>
              </w:rPr>
            </w:pPr>
          </w:p>
        </w:tc>
      </w:tr>
      <w:tr w14:paraId="68C1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69AC6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6882A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6A87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00F39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67BFA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489.05</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5E4EE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489.05</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6232D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83B59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A31280">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07DC05">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CA29A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9EDAB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89485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39.27</w:t>
            </w:r>
          </w:p>
        </w:tc>
      </w:tr>
      <w:tr w14:paraId="1542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CEEFF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81F3A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4D668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6BCFF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8FB172">
            <w:pPr>
              <w:spacing w:beforeLines="0" w:afterLines="0"/>
              <w:jc w:val="right"/>
              <w:rPr>
                <w:rFonts w:hint="eastAsia" w:ascii="宋体" w:hAnsi="宋体"/>
                <w:color w:val="auto"/>
                <w:sz w:val="22"/>
                <w:szCs w:val="24"/>
                <w:lang w:val="zh-CN"/>
              </w:rPr>
            </w:pP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91C379">
            <w:pPr>
              <w:spacing w:beforeLines="0" w:afterLines="0"/>
              <w:jc w:val="right"/>
              <w:rPr>
                <w:rFonts w:hint="eastAsia" w:ascii="宋体" w:hAnsi="宋体"/>
                <w:color w:val="auto"/>
                <w:sz w:val="22"/>
                <w:szCs w:val="24"/>
                <w:lang w:val="zh-CN"/>
              </w:rPr>
            </w:pP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E9E9F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F7D7F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44F6D7">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5C1D32">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5C0931">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1708F5">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E438F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1F18D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F5BB4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8D6B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9AD8B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4A14C0">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775AB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432.66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0D1095">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1851.82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08ABD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DF456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F3D65A">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B24323">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E0966C">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AED87C">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8A7D21">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264.36</w:t>
            </w:r>
          </w:p>
        </w:tc>
      </w:tr>
      <w:tr w14:paraId="74C1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6A7BF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4DA32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FF0C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8BD3A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C610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79D15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89D88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4DADA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A4A55D">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5F9AE5">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094882">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C8DDB9">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770F9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6.50</w:t>
            </w:r>
          </w:p>
        </w:tc>
      </w:tr>
      <w:tr w14:paraId="2920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44CB7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3F9A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0179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78FEE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45780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38B88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0F229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CD32E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925205">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872E8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75189F">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AEFF33">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D783A2">
            <w:pPr>
              <w:spacing w:beforeLines="0" w:afterLines="0"/>
              <w:jc w:val="right"/>
              <w:rPr>
                <w:rFonts w:hint="eastAsia" w:ascii="宋体" w:hAnsi="宋体"/>
                <w:color w:val="auto"/>
                <w:sz w:val="22"/>
                <w:szCs w:val="24"/>
                <w:lang w:val="zh-CN"/>
              </w:rPr>
            </w:pPr>
          </w:p>
        </w:tc>
      </w:tr>
      <w:tr w14:paraId="0A578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2CECE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50270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5E2D9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15FF1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CE242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580CE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ABDA5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C3EB6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9D65C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FD5EC9">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704CD1">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51B320">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26F5A4">
            <w:pPr>
              <w:spacing w:beforeLines="0" w:afterLines="0"/>
              <w:jc w:val="right"/>
              <w:rPr>
                <w:rFonts w:hint="eastAsia" w:ascii="宋体" w:hAnsi="宋体"/>
                <w:color w:val="auto"/>
                <w:sz w:val="22"/>
                <w:szCs w:val="24"/>
                <w:lang w:val="zh-CN"/>
              </w:rPr>
            </w:pPr>
          </w:p>
        </w:tc>
      </w:tr>
      <w:tr w14:paraId="3BBB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77890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794B2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E65C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B0529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CD405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F8D16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637FB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93D38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3F55F7">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44644B">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4242AB">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802584">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E525D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w:t>
            </w:r>
          </w:p>
        </w:tc>
      </w:tr>
      <w:tr w14:paraId="174B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C29ED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9A43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4CE95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D895E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065FF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603A5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D5789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1BDA4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AD21AB">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CB1FCE">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6F9EB5">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4201FF">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19661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3.00</w:t>
            </w:r>
          </w:p>
        </w:tc>
      </w:tr>
      <w:tr w14:paraId="42F43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87410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F547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84D29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89956B">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94F419">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CCE578">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49D05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F2D26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DD350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43C27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3EB8DB">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AF9F1E">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14928A">
            <w:pPr>
              <w:spacing w:beforeLines="0" w:afterLines="0"/>
              <w:jc w:val="right"/>
              <w:rPr>
                <w:rFonts w:hint="eastAsia" w:ascii="宋体" w:hAnsi="宋体"/>
                <w:color w:val="auto"/>
                <w:sz w:val="22"/>
                <w:szCs w:val="24"/>
                <w:lang w:val="zh-CN"/>
              </w:rPr>
            </w:pPr>
          </w:p>
        </w:tc>
      </w:tr>
      <w:tr w14:paraId="6F93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CAF76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B000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185E5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E4C5C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70B1C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38188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5CC30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87859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DB61CB">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8EAD05">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EBBD6F">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F23B1F">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CA4CA5">
            <w:pPr>
              <w:spacing w:beforeLines="0" w:afterLines="0"/>
              <w:jc w:val="right"/>
              <w:rPr>
                <w:rFonts w:hint="eastAsia" w:ascii="宋体" w:hAnsi="宋体"/>
                <w:color w:val="auto"/>
                <w:sz w:val="22"/>
                <w:szCs w:val="24"/>
                <w:lang w:val="zh-CN"/>
              </w:rPr>
            </w:pPr>
          </w:p>
        </w:tc>
      </w:tr>
      <w:tr w14:paraId="29965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5BEF5D">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0E47F1">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2080502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40144C">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事业单位离退休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C24DF9">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90A9ED">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88B751">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5C5D9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FAD88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099087">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CB0248">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C6C03C">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1AF39B">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87EC8F">
            <w:pPr>
              <w:spacing w:beforeLines="0" w:afterLines="0"/>
              <w:jc w:val="right"/>
              <w:rPr>
                <w:rFonts w:hint="eastAsia" w:ascii="宋体" w:hAnsi="宋体"/>
                <w:color w:val="auto"/>
                <w:sz w:val="22"/>
                <w:szCs w:val="24"/>
                <w:lang w:val="zh-CN"/>
              </w:rPr>
            </w:pPr>
          </w:p>
        </w:tc>
      </w:tr>
      <w:tr w14:paraId="02B0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53D84E">
            <w:pPr>
              <w:spacing w:beforeLines="0" w:afterLines="0"/>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4A69D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B5799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145F1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A5F02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BEB67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4D8D9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8D976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8D7385">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295AE2">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5C2405">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128035">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A78474">
            <w:pPr>
              <w:spacing w:beforeLines="0" w:afterLines="0"/>
              <w:jc w:val="right"/>
              <w:rPr>
                <w:rFonts w:hint="eastAsia" w:ascii="宋体" w:hAnsi="宋体"/>
                <w:color w:val="auto"/>
                <w:sz w:val="22"/>
                <w:szCs w:val="24"/>
                <w:lang w:val="zh-CN"/>
              </w:rPr>
            </w:pPr>
          </w:p>
        </w:tc>
      </w:tr>
      <w:tr w14:paraId="0795B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0FD2B6">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460768">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2080506</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B943C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机关事业部门职业年金缴费支出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7BFFE8">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47EE8E">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477AB9">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2A2D7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8DAFA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5FFAB0">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D29995">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8349B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3D3BD6">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490728">
            <w:pPr>
              <w:spacing w:beforeLines="0" w:afterLines="0"/>
              <w:jc w:val="right"/>
              <w:rPr>
                <w:rFonts w:hint="eastAsia" w:ascii="宋体" w:hAnsi="宋体"/>
                <w:color w:val="auto"/>
                <w:sz w:val="22"/>
                <w:szCs w:val="24"/>
                <w:lang w:val="zh-CN"/>
              </w:rPr>
            </w:pPr>
          </w:p>
        </w:tc>
      </w:tr>
      <w:tr w14:paraId="6778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2D4F8C">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18</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AC85E0">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2080507</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78DE8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7CC684">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080E31">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C0325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8407D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529CD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65DA8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4ECF62">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3A6F04">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050CB8">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D73065">
            <w:pPr>
              <w:spacing w:beforeLines="0" w:afterLines="0"/>
              <w:jc w:val="right"/>
              <w:rPr>
                <w:rFonts w:hint="eastAsia" w:ascii="宋体" w:hAnsi="宋体"/>
                <w:color w:val="auto"/>
                <w:sz w:val="22"/>
                <w:szCs w:val="24"/>
                <w:lang w:val="zh-CN"/>
              </w:rPr>
            </w:pPr>
          </w:p>
        </w:tc>
      </w:tr>
      <w:tr w14:paraId="08B2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555B92">
            <w:pPr>
              <w:spacing w:beforeLines="0" w:afterLines="0"/>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8C1D5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982E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99062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68A53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C2322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C7D98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13D9A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C64FBD">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C7DD35">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E2052D">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B26FC4">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6B862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242.86</w:t>
            </w:r>
          </w:p>
        </w:tc>
      </w:tr>
      <w:tr w14:paraId="756C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91CFA9">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20</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1421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698D2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B3D7F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DC831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1AC3C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3B458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A24E0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C2BA2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0CAD09">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8EBA3D">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AE82F6">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D9243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2.00</w:t>
            </w:r>
          </w:p>
        </w:tc>
      </w:tr>
      <w:tr w14:paraId="544A4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132C28">
            <w:pPr>
              <w:spacing w:beforeLines="0" w:afterLines="0"/>
              <w:jc w:val="center"/>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F9B3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5A57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DDD6A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A7F80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131BE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E4F09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B40C9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BA4B8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76024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B8BC50">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2E756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881BC4">
            <w:pPr>
              <w:spacing w:beforeLines="0" w:afterLines="0"/>
              <w:jc w:val="right"/>
              <w:rPr>
                <w:rFonts w:hint="eastAsia" w:ascii="宋体" w:hAnsi="宋体"/>
                <w:color w:val="auto"/>
                <w:sz w:val="22"/>
                <w:szCs w:val="24"/>
                <w:lang w:val="zh-CN"/>
              </w:rPr>
            </w:pPr>
          </w:p>
        </w:tc>
      </w:tr>
      <w:tr w14:paraId="0078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2868A6">
            <w:pPr>
              <w:spacing w:beforeLines="0" w:afterLines="0"/>
              <w:jc w:val="center"/>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82602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D7FC8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BA990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655C7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185D9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50.00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775B4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CEA62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C41277">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B06DDA">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315FE">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320700">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D300E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6.00</w:t>
            </w:r>
          </w:p>
        </w:tc>
      </w:tr>
      <w:tr w14:paraId="6202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72D153">
            <w:pPr>
              <w:spacing w:beforeLines="0" w:afterLines="0"/>
              <w:jc w:val="center"/>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8FC68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36684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5F35A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E0302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09BA5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BC116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C79B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968A4A">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3BD3B4">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1A8004">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D07340">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E8FD25">
            <w:pPr>
              <w:spacing w:beforeLines="0" w:afterLines="0"/>
              <w:jc w:val="right"/>
              <w:rPr>
                <w:rFonts w:hint="eastAsia" w:ascii="宋体" w:hAnsi="宋体"/>
                <w:color w:val="auto"/>
                <w:sz w:val="22"/>
                <w:szCs w:val="24"/>
                <w:lang w:val="zh-CN"/>
              </w:rPr>
            </w:pPr>
          </w:p>
        </w:tc>
      </w:tr>
      <w:tr w14:paraId="6114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BE1C0D">
            <w:pPr>
              <w:spacing w:beforeLines="0" w:afterLines="0"/>
              <w:jc w:val="center"/>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96B7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1B5AB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27F57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66EA2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EC6FF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45458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DC7A9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F0DA44">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3499DC">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54FED3">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5B528C">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B248CA">
            <w:pPr>
              <w:spacing w:beforeLines="0" w:afterLines="0"/>
              <w:jc w:val="right"/>
              <w:rPr>
                <w:rFonts w:hint="eastAsia" w:ascii="宋体" w:hAnsi="宋体"/>
                <w:color w:val="auto"/>
                <w:sz w:val="22"/>
                <w:szCs w:val="24"/>
                <w:lang w:val="zh-CN"/>
              </w:rPr>
            </w:pPr>
          </w:p>
        </w:tc>
      </w:tr>
      <w:tr w14:paraId="2840B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7118CB">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B1DEC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EB3CC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C087E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AC6BE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FF629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A11FD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AA990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ECD334">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1229C0">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13092F">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3342A9">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8A840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100.86</w:t>
            </w:r>
          </w:p>
        </w:tc>
      </w:tr>
      <w:tr w14:paraId="53339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05BD4B">
            <w:pPr>
              <w:spacing w:beforeLines="0" w:afterLines="0"/>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A0C7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0502B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D852F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0BFC0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58.00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A38BA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58.00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13731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0E2DC0">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05F26A">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2E5863">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D5A76A">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1C2C19">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1C175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134.00</w:t>
            </w:r>
          </w:p>
        </w:tc>
      </w:tr>
      <w:tr w14:paraId="6204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E7B729">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B72C36">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20808</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5E5ED8">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抚恤</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E438EF">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A249F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FE2419">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02DB1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520C0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4083A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ECD57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347C6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1BFA13">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09C07B">
            <w:pPr>
              <w:spacing w:beforeLines="0" w:afterLines="0"/>
              <w:jc w:val="right"/>
              <w:rPr>
                <w:rFonts w:hint="eastAsia" w:ascii="方正书宋_GBK" w:hAnsi="方正书宋_GBK" w:eastAsia="方正书宋_GBK"/>
                <w:color w:val="auto"/>
                <w:sz w:val="21"/>
                <w:szCs w:val="24"/>
                <w:lang w:val="zh-CN"/>
              </w:rPr>
            </w:pPr>
          </w:p>
        </w:tc>
      </w:tr>
      <w:tr w14:paraId="5175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5248C4">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28</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3CC5CB">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2080101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E9FE8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死亡抚恤</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98862E">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2FB214">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3C6305">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983BD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4A234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671F6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B0362E">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2CE8AE">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B21DA1">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8480D4">
            <w:pPr>
              <w:spacing w:beforeLines="0" w:afterLines="0"/>
              <w:jc w:val="right"/>
              <w:rPr>
                <w:rFonts w:hint="eastAsia" w:ascii="方正书宋_GBK" w:hAnsi="方正书宋_GBK" w:eastAsia="方正书宋_GBK"/>
                <w:color w:val="auto"/>
                <w:sz w:val="21"/>
                <w:szCs w:val="24"/>
                <w:lang w:val="zh-CN"/>
              </w:rPr>
            </w:pPr>
          </w:p>
        </w:tc>
      </w:tr>
      <w:tr w14:paraId="2A5DF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E7B0D0">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25FFA8">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20826</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5A076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890F69">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D6C3DF">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B17CB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B1AB3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1700A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AA0D0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0797A2">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7E7FE8">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9F9FA8">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933E6F">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15</w:t>
            </w:r>
          </w:p>
        </w:tc>
      </w:tr>
      <w:tr w14:paraId="1929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B7C0E8">
            <w:pPr>
              <w:spacing w:beforeLines="0" w:afterLines="0"/>
              <w:jc w:val="center"/>
              <w:rPr>
                <w:rFonts w:hint="default"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stheme="minorBidi"/>
                <w:color w:val="auto"/>
                <w:kern w:val="2"/>
                <w:sz w:val="21"/>
                <w:szCs w:val="24"/>
                <w:lang w:val="en-US" w:eastAsia="zh-CN"/>
              </w:rPr>
              <w:t>30</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EB3D20">
            <w:pPr>
              <w:spacing w:beforeLines="0" w:afterLines="0"/>
              <w:jc w:val="left"/>
              <w:rPr>
                <w:rFonts w:hint="default"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2082602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638599">
            <w:pPr>
              <w:spacing w:beforeLines="0" w:afterLines="0"/>
              <w:jc w:val="left"/>
              <w:rPr>
                <w:rFonts w:hint="eastAsia" w:ascii="方正书宋_GBK" w:hAnsi="方正书宋_GBK" w:eastAsia="方正书宋_GBK" w:cstheme="minorBidi"/>
                <w:color w:val="auto"/>
                <w:kern w:val="2"/>
                <w:sz w:val="21"/>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1E0940">
            <w:pPr>
              <w:spacing w:beforeLines="0" w:afterLines="0"/>
              <w:jc w:val="right"/>
              <w:rPr>
                <w:rFonts w:hint="eastAsia"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1272.26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CCAB67">
            <w:pPr>
              <w:spacing w:beforeLines="0" w:afterLines="0"/>
              <w:jc w:val="right"/>
              <w:rPr>
                <w:rFonts w:hint="eastAsia"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1272.26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6CB9DA">
            <w:pPr>
              <w:spacing w:beforeLines="0" w:afterLines="0"/>
              <w:jc w:val="right"/>
              <w:rPr>
                <w:rFonts w:hint="eastAsia"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1272.26</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DE231F">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D4CFF8">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0843EA">
            <w:pPr>
              <w:spacing w:beforeLines="0" w:afterLines="0"/>
              <w:jc w:val="right"/>
              <w:rPr>
                <w:rFonts w:hint="eastAsia" w:ascii="宋体" w:hAnsi="宋体" w:eastAsia="宋体" w:cstheme="minorBidi"/>
                <w:color w:val="auto"/>
                <w:kern w:val="2"/>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C54D6B">
            <w:pPr>
              <w:spacing w:beforeLines="0" w:afterLines="0"/>
              <w:jc w:val="right"/>
              <w:rPr>
                <w:rFonts w:hint="eastAsia" w:ascii="宋体" w:hAnsi="宋体" w:eastAsia="宋体" w:cstheme="minorBidi"/>
                <w:color w:val="auto"/>
                <w:kern w:val="2"/>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AEBFB9">
            <w:pPr>
              <w:spacing w:beforeLines="0" w:afterLines="0"/>
              <w:jc w:val="right"/>
              <w:rPr>
                <w:rFonts w:hint="eastAsia" w:ascii="宋体" w:hAnsi="宋体" w:eastAsia="宋体" w:cstheme="minorBidi"/>
                <w:color w:val="auto"/>
                <w:kern w:val="2"/>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D65F7F">
            <w:pPr>
              <w:spacing w:beforeLines="0" w:afterLines="0"/>
              <w:jc w:val="right"/>
              <w:rPr>
                <w:rFonts w:hint="eastAsia" w:ascii="宋体" w:hAnsi="宋体" w:eastAsia="宋体" w:cstheme="minorBidi"/>
                <w:color w:val="auto"/>
                <w:kern w:val="2"/>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E1395A">
            <w:pPr>
              <w:spacing w:beforeLines="0" w:afterLines="0"/>
              <w:jc w:val="right"/>
              <w:rPr>
                <w:rFonts w:hint="eastAsia"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15</w:t>
            </w:r>
          </w:p>
        </w:tc>
      </w:tr>
      <w:tr w14:paraId="10F6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24E0E9">
            <w:pPr>
              <w:spacing w:beforeLines="0" w:afterLines="0"/>
              <w:jc w:val="center"/>
              <w:rPr>
                <w:rFonts w:hint="default"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stheme="minorBidi"/>
                <w:color w:val="auto"/>
                <w:kern w:val="2"/>
                <w:sz w:val="21"/>
                <w:szCs w:val="24"/>
                <w:lang w:val="en-US" w:eastAsia="zh-CN"/>
              </w:rPr>
              <w:t>31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9D4C67">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20830</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ADB3D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财政代缴城乡居民养老保险费支出支出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07CD78">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3E5AF5">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0D9A76">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81D9E9">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0B02E6">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B87EA3">
            <w:pPr>
              <w:spacing w:beforeLines="0" w:afterLines="0"/>
              <w:jc w:val="right"/>
              <w:rPr>
                <w:rFonts w:hint="eastAsia" w:ascii="宋体" w:hAnsi="宋体" w:eastAsia="宋体" w:cstheme="minorBidi"/>
                <w:color w:val="auto"/>
                <w:kern w:val="2"/>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4020A7">
            <w:pPr>
              <w:spacing w:beforeLines="0" w:afterLines="0"/>
              <w:jc w:val="right"/>
              <w:rPr>
                <w:rFonts w:hint="eastAsia" w:ascii="宋体" w:hAnsi="宋体" w:eastAsia="宋体" w:cstheme="minorBidi"/>
                <w:color w:val="auto"/>
                <w:kern w:val="2"/>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A8CE5C">
            <w:pPr>
              <w:spacing w:beforeLines="0" w:afterLines="0"/>
              <w:jc w:val="right"/>
              <w:rPr>
                <w:rFonts w:hint="eastAsia" w:ascii="宋体" w:hAnsi="宋体" w:eastAsia="宋体" w:cstheme="minorBidi"/>
                <w:color w:val="auto"/>
                <w:kern w:val="2"/>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421C3E">
            <w:pPr>
              <w:spacing w:beforeLines="0" w:afterLines="0"/>
              <w:jc w:val="right"/>
              <w:rPr>
                <w:rFonts w:hint="eastAsia" w:ascii="宋体" w:hAnsi="宋体" w:eastAsia="宋体" w:cstheme="minorBidi"/>
                <w:color w:val="auto"/>
                <w:kern w:val="2"/>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883A76">
            <w:pPr>
              <w:spacing w:beforeLines="0" w:afterLines="0"/>
              <w:jc w:val="right"/>
              <w:rPr>
                <w:rFonts w:hint="eastAsia" w:ascii="方正书宋_GBK" w:hAnsi="方正书宋_GBK" w:eastAsia="方正书宋_GBK"/>
                <w:color w:val="auto"/>
                <w:sz w:val="21"/>
                <w:szCs w:val="24"/>
                <w:lang w:val="en-US" w:eastAsia="zh-CN"/>
              </w:rPr>
            </w:pPr>
          </w:p>
        </w:tc>
      </w:tr>
      <w:tr w14:paraId="0C85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32FC6E">
            <w:pPr>
              <w:spacing w:beforeLines="0" w:afterLines="0"/>
              <w:jc w:val="center"/>
              <w:rPr>
                <w:rFonts w:hint="default"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stheme="minorBidi"/>
                <w:color w:val="auto"/>
                <w:kern w:val="2"/>
                <w:sz w:val="21"/>
                <w:szCs w:val="24"/>
                <w:lang w:val="en-US" w:eastAsia="zh-CN"/>
              </w:rPr>
              <w:t>32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82A976">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2083001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0192E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财政代缴社会保险费支出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B2D586">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8D15A4">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EF1E6D">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E8A15A">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5934B9">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5DCBD2">
            <w:pPr>
              <w:spacing w:beforeLines="0" w:afterLines="0"/>
              <w:jc w:val="right"/>
              <w:rPr>
                <w:rFonts w:hint="eastAsia" w:ascii="宋体" w:hAnsi="宋体" w:eastAsia="宋体" w:cstheme="minorBidi"/>
                <w:color w:val="auto"/>
                <w:kern w:val="2"/>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ACFD7E">
            <w:pPr>
              <w:spacing w:beforeLines="0" w:afterLines="0"/>
              <w:jc w:val="right"/>
              <w:rPr>
                <w:rFonts w:hint="eastAsia" w:ascii="宋体" w:hAnsi="宋体" w:eastAsia="宋体" w:cstheme="minorBidi"/>
                <w:color w:val="auto"/>
                <w:kern w:val="2"/>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E64E63">
            <w:pPr>
              <w:spacing w:beforeLines="0" w:afterLines="0"/>
              <w:jc w:val="right"/>
              <w:rPr>
                <w:rFonts w:hint="eastAsia" w:ascii="宋体" w:hAnsi="宋体" w:eastAsia="宋体" w:cstheme="minorBidi"/>
                <w:color w:val="auto"/>
                <w:kern w:val="2"/>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D7EA2F">
            <w:pPr>
              <w:spacing w:beforeLines="0" w:afterLines="0"/>
              <w:jc w:val="right"/>
              <w:rPr>
                <w:rFonts w:hint="eastAsia" w:ascii="宋体" w:hAnsi="宋体" w:eastAsia="宋体" w:cstheme="minorBidi"/>
                <w:color w:val="auto"/>
                <w:kern w:val="2"/>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9F9B81">
            <w:pPr>
              <w:spacing w:beforeLines="0" w:afterLines="0"/>
              <w:jc w:val="right"/>
              <w:rPr>
                <w:rFonts w:hint="eastAsia" w:ascii="方正书宋_GBK" w:hAnsi="方正书宋_GBK" w:eastAsia="方正书宋_GBK"/>
                <w:color w:val="auto"/>
                <w:sz w:val="21"/>
                <w:szCs w:val="24"/>
                <w:lang w:val="en-US" w:eastAsia="zh-CN"/>
              </w:rPr>
            </w:pPr>
          </w:p>
        </w:tc>
      </w:tr>
      <w:tr w14:paraId="2B16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A3499E">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5E08D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B3C9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卫生健康支出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512B60">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E1909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155A0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E9C41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EDB9E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267C2F">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9EB83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AF97B1">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755185">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E8AA9E">
            <w:pPr>
              <w:spacing w:beforeLines="0" w:afterLines="0"/>
              <w:jc w:val="right"/>
              <w:rPr>
                <w:rFonts w:hint="eastAsia" w:ascii="宋体" w:hAnsi="宋体"/>
                <w:color w:val="auto"/>
                <w:sz w:val="22"/>
                <w:szCs w:val="24"/>
                <w:lang w:val="zh-CN"/>
              </w:rPr>
            </w:pPr>
          </w:p>
        </w:tc>
      </w:tr>
      <w:tr w14:paraId="29FB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66B285">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303565">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21004</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7D496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A79650">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B06D9C">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B31605">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6EDB1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0C3DE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76B68F">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678B02">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7B12B7">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57DE04">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A92DEC">
            <w:pPr>
              <w:spacing w:beforeLines="0" w:afterLines="0"/>
              <w:jc w:val="right"/>
              <w:rPr>
                <w:rFonts w:hint="eastAsia" w:ascii="宋体" w:hAnsi="宋体"/>
                <w:color w:val="auto"/>
                <w:sz w:val="22"/>
                <w:szCs w:val="24"/>
                <w:lang w:val="zh-CN"/>
              </w:rPr>
            </w:pPr>
          </w:p>
        </w:tc>
      </w:tr>
      <w:tr w14:paraId="73F6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998734">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123561">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2100410</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C0B46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F6C32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7335D2">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3DF4BF">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3DF0A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E60E4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6A472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1168E0">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39A4B1">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D4BD84">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8476C7">
            <w:pPr>
              <w:spacing w:beforeLines="0" w:afterLines="0"/>
              <w:jc w:val="right"/>
              <w:rPr>
                <w:rFonts w:hint="eastAsia" w:ascii="宋体" w:hAnsi="宋体"/>
                <w:color w:val="auto"/>
                <w:sz w:val="22"/>
                <w:szCs w:val="24"/>
                <w:lang w:val="zh-CN"/>
              </w:rPr>
            </w:pPr>
          </w:p>
        </w:tc>
      </w:tr>
      <w:tr w14:paraId="3D41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0FE1B0">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7B2B57">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E24F6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C7B2BC">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62AB1C">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314143">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832A8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9CF69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E4CDE0">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FBACA0">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427D7B">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365D4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922091">
            <w:pPr>
              <w:spacing w:beforeLines="0" w:afterLines="0"/>
              <w:jc w:val="right"/>
              <w:rPr>
                <w:rFonts w:hint="eastAsia" w:ascii="宋体" w:hAnsi="宋体"/>
                <w:color w:val="auto"/>
                <w:sz w:val="22"/>
                <w:szCs w:val="24"/>
                <w:lang w:val="zh-CN"/>
              </w:rPr>
            </w:pPr>
          </w:p>
        </w:tc>
      </w:tr>
      <w:tr w14:paraId="57F2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A0CE89">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8D0BF5">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2101202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F0B9A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37B72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57E7D8">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F553C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343A6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49F5F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097294">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1E6C5D">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C53C5C">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53E3DF">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753BEB">
            <w:pPr>
              <w:spacing w:beforeLines="0" w:afterLines="0"/>
              <w:jc w:val="right"/>
              <w:rPr>
                <w:rFonts w:hint="eastAsia" w:ascii="宋体" w:hAnsi="宋体"/>
                <w:color w:val="auto"/>
                <w:sz w:val="22"/>
                <w:szCs w:val="24"/>
                <w:lang w:val="zh-CN"/>
              </w:rPr>
            </w:pPr>
          </w:p>
        </w:tc>
      </w:tr>
      <w:tr w14:paraId="5EF8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9630F1">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38</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E554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21011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B3F4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行政事业部门医疗</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BAAF2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745B7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59605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46592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B906F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2F5AF5">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DD594B">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5BB11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25015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B88FF6">
            <w:pPr>
              <w:spacing w:beforeLines="0" w:afterLines="0"/>
              <w:jc w:val="right"/>
              <w:rPr>
                <w:rFonts w:hint="eastAsia" w:ascii="宋体" w:hAnsi="宋体"/>
                <w:color w:val="auto"/>
                <w:sz w:val="22"/>
                <w:szCs w:val="24"/>
                <w:lang w:val="zh-CN"/>
              </w:rPr>
            </w:pPr>
          </w:p>
        </w:tc>
      </w:tr>
      <w:tr w14:paraId="6889D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C3AEC8">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39</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D468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2101101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019B9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行政部门医疗</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AC64E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0FF30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86755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D0FE0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044FC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E4088B">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B1649E">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1FECFC">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850F3C">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7B77E8">
            <w:pPr>
              <w:spacing w:beforeLines="0" w:afterLines="0"/>
              <w:jc w:val="right"/>
              <w:rPr>
                <w:rFonts w:hint="eastAsia" w:ascii="宋体" w:hAnsi="宋体"/>
                <w:color w:val="auto"/>
                <w:sz w:val="22"/>
                <w:szCs w:val="24"/>
                <w:lang w:val="zh-CN"/>
              </w:rPr>
            </w:pPr>
          </w:p>
        </w:tc>
      </w:tr>
      <w:tr w14:paraId="5E2E7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20EE4F">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40</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EB8C1E">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21013</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197D78">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130A1E">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FFA55C">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0C3F4E">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B0CE5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6C165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D571A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9AA8AE">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7B4383">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EE9DB4">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FCE136">
            <w:pPr>
              <w:spacing w:beforeLines="0" w:afterLines="0"/>
              <w:jc w:val="right"/>
              <w:rPr>
                <w:rFonts w:hint="eastAsia" w:ascii="宋体" w:hAnsi="宋体"/>
                <w:color w:val="auto"/>
                <w:sz w:val="22"/>
                <w:szCs w:val="24"/>
                <w:lang w:val="zh-CN"/>
              </w:rPr>
            </w:pPr>
          </w:p>
        </w:tc>
      </w:tr>
      <w:tr w14:paraId="2D43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67D366">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1D1072">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2101301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7B5BC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4777E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62DD56">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27B5C9">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7A8F1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57DBA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3360CC">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E6B77F">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9F85E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646A05">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F27E2D">
            <w:pPr>
              <w:spacing w:beforeLines="0" w:afterLines="0"/>
              <w:jc w:val="right"/>
              <w:rPr>
                <w:rFonts w:hint="eastAsia" w:ascii="宋体" w:hAnsi="宋体"/>
                <w:color w:val="auto"/>
                <w:sz w:val="22"/>
                <w:szCs w:val="24"/>
                <w:lang w:val="zh-CN"/>
              </w:rPr>
            </w:pPr>
          </w:p>
        </w:tc>
      </w:tr>
      <w:tr w14:paraId="35D78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39F9A2">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37A77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ECE8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农林水支出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B59D2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B3302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3A76B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CAADA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7A789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398B8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B3F360">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FC623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5E410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4CAE5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14E1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F86429">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08E6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95F2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农业农村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4AA0E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6278C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0BE6A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EAC15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D9FBB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A1309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2A12A3">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F0F620">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B8C04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E218B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279E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E219A1">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3123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2130152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810F4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对高校毕业生到基层任职补助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BDAED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CA901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709BE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A477D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E6423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8F5A17">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0219C2">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BBBFED">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23E64E">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9BBB0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551B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FE3E24">
            <w:pPr>
              <w:spacing w:beforeLines="0" w:afterLines="0"/>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EA154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04824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住房保障支出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001E2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3CB34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6F36B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CDA71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73065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72B6D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BAC7D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27EA9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A05FE3">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9531E1">
            <w:pPr>
              <w:spacing w:beforeLines="0" w:afterLines="0"/>
              <w:jc w:val="right"/>
              <w:rPr>
                <w:rFonts w:hint="eastAsia" w:ascii="宋体" w:hAnsi="宋体"/>
                <w:color w:val="auto"/>
                <w:sz w:val="22"/>
                <w:szCs w:val="24"/>
                <w:lang w:val="zh-CN"/>
              </w:rPr>
            </w:pPr>
          </w:p>
        </w:tc>
      </w:tr>
      <w:tr w14:paraId="7017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73D94E">
            <w:pPr>
              <w:spacing w:beforeLines="0" w:afterLines="0"/>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7F70E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3D67D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住房改革支出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5E0F8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212BC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1C304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0A3B8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BC6CE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21F3DD">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0B4640">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847701">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BE2730">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7421C5">
            <w:pPr>
              <w:spacing w:beforeLines="0" w:afterLines="0"/>
              <w:jc w:val="right"/>
              <w:rPr>
                <w:rFonts w:hint="eastAsia" w:ascii="宋体" w:hAnsi="宋体"/>
                <w:color w:val="auto"/>
                <w:sz w:val="22"/>
                <w:szCs w:val="24"/>
                <w:lang w:val="zh-CN"/>
              </w:rPr>
            </w:pPr>
          </w:p>
        </w:tc>
      </w:tr>
      <w:tr w14:paraId="4F456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71B818">
            <w:pPr>
              <w:spacing w:beforeLines="0" w:afterLines="0"/>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604F4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2210201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30A7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住房公积金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F2492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934CE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BC85A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1EB72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75E84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3E4CBF">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59669E">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8F8C15">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6CB667">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2451F0">
            <w:pPr>
              <w:spacing w:beforeLines="0" w:afterLines="0"/>
              <w:jc w:val="right"/>
              <w:rPr>
                <w:rFonts w:hint="eastAsia" w:ascii="宋体" w:hAnsi="宋体"/>
                <w:color w:val="auto"/>
                <w:sz w:val="22"/>
                <w:szCs w:val="24"/>
                <w:lang w:val="zh-CN"/>
              </w:rPr>
            </w:pPr>
          </w:p>
        </w:tc>
      </w:tr>
      <w:tr w14:paraId="4B1F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8C7053">
            <w:pPr>
              <w:spacing w:beforeLines="0" w:afterLines="0"/>
              <w:jc w:val="center"/>
              <w:rPr>
                <w:rFonts w:hint="eastAsia" w:ascii="宋体" w:hAnsi="宋体"/>
                <w:color w:val="auto"/>
                <w:sz w:val="22"/>
                <w:szCs w:val="24"/>
                <w:lang w:val="zh-CN"/>
              </w:rPr>
            </w:pP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4D3120">
            <w:pPr>
              <w:spacing w:beforeLines="0" w:afterLines="0"/>
              <w:jc w:val="left"/>
              <w:rPr>
                <w:rFonts w:hint="eastAsia" w:ascii="宋体" w:hAnsi="宋体"/>
                <w:color w:val="auto"/>
                <w:sz w:val="22"/>
                <w:szCs w:val="24"/>
                <w:lang w:val="zh-CN"/>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826427">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53662A">
            <w:pPr>
              <w:spacing w:beforeLines="0" w:afterLines="0"/>
              <w:jc w:val="righ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8AB902">
            <w:pPr>
              <w:spacing w:beforeLines="0" w:afterLines="0"/>
              <w:jc w:val="right"/>
              <w:rPr>
                <w:rFonts w:hint="eastAsia" w:ascii="宋体" w:hAnsi="宋体"/>
                <w:color w:val="auto"/>
                <w:sz w:val="22"/>
                <w:szCs w:val="24"/>
                <w:lang w:val="zh-CN"/>
              </w:rPr>
            </w:pP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5D8095">
            <w:pPr>
              <w:spacing w:beforeLines="0" w:afterLines="0"/>
              <w:jc w:val="right"/>
              <w:rPr>
                <w:rFonts w:hint="eastAsia" w:ascii="宋体" w:hAnsi="宋体"/>
                <w:color w:val="auto"/>
                <w:sz w:val="22"/>
                <w:szCs w:val="24"/>
                <w:lang w:val="zh-CN"/>
              </w:rPr>
            </w:pP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01E45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71F05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78FAED">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DCDAD5">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C5B22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98B0FD">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D959D4">
            <w:pPr>
              <w:spacing w:beforeLines="0" w:afterLines="0"/>
              <w:jc w:val="right"/>
              <w:rPr>
                <w:rFonts w:hint="eastAsia" w:ascii="宋体" w:hAnsi="宋体"/>
                <w:color w:val="auto"/>
                <w:sz w:val="22"/>
                <w:szCs w:val="24"/>
                <w:lang w:val="zh-CN"/>
              </w:rPr>
            </w:pPr>
          </w:p>
        </w:tc>
      </w:tr>
    </w:tbl>
    <w:p w14:paraId="6A92EF13">
      <w:pPr>
        <w:spacing w:beforeLines="0" w:afterLines="0"/>
        <w:jc w:val="left"/>
        <w:rPr>
          <w:rFonts w:hint="default" w:ascii="Times New Roman" w:hAnsi="Times New Roman" w:eastAsia="Times New Roman"/>
          <w:color w:val="auto"/>
          <w:sz w:val="24"/>
          <w:szCs w:val="24"/>
          <w:lang w:val="en-US"/>
        </w:rPr>
      </w:pPr>
    </w:p>
    <w:p w14:paraId="76AC6D2B">
      <w:pPr>
        <w:spacing w:beforeLines="0" w:afterLines="0"/>
        <w:jc w:val="left"/>
        <w:rPr>
          <w:rFonts w:hint="default" w:ascii="Times New Roman" w:hAnsi="Times New Roman" w:eastAsia="Times New Roman"/>
          <w:color w:val="auto"/>
          <w:sz w:val="24"/>
          <w:szCs w:val="24"/>
          <w:lang w:val="en-US"/>
        </w:rPr>
      </w:pPr>
    </w:p>
    <w:p w14:paraId="38E49159">
      <w:pPr>
        <w:spacing w:beforeLines="0" w:afterLines="0"/>
        <w:jc w:val="left"/>
        <w:rPr>
          <w:rFonts w:hint="default" w:ascii="Times New Roman" w:hAnsi="Times New Roman" w:eastAsia="Times New Roman"/>
          <w:color w:val="auto"/>
          <w:sz w:val="24"/>
          <w:szCs w:val="24"/>
          <w:lang w:val="en-US"/>
        </w:rPr>
      </w:pPr>
    </w:p>
    <w:p w14:paraId="59721046">
      <w:pPr>
        <w:spacing w:beforeLines="0" w:afterLines="0"/>
        <w:jc w:val="left"/>
        <w:rPr>
          <w:rFonts w:hint="default" w:ascii="Times New Roman" w:hAnsi="Times New Roman" w:eastAsia="Times New Roman"/>
          <w:color w:val="auto"/>
          <w:sz w:val="24"/>
          <w:szCs w:val="24"/>
          <w:lang w:val="en-US"/>
        </w:rPr>
      </w:pPr>
    </w:p>
    <w:p w14:paraId="1FC47F51">
      <w:pPr>
        <w:spacing w:beforeLines="0" w:afterLines="0"/>
        <w:jc w:val="left"/>
        <w:rPr>
          <w:rFonts w:hint="default" w:ascii="Times New Roman" w:hAnsi="Times New Roman" w:eastAsia="Times New Roman"/>
          <w:color w:val="auto"/>
          <w:sz w:val="24"/>
          <w:szCs w:val="24"/>
          <w:lang w:val="en-US"/>
        </w:rPr>
      </w:pPr>
    </w:p>
    <w:p w14:paraId="1128726E">
      <w:pPr>
        <w:spacing w:beforeLines="0" w:afterLines="0"/>
        <w:jc w:val="left"/>
        <w:rPr>
          <w:rFonts w:hint="default" w:ascii="Times New Roman" w:hAnsi="Times New Roman" w:eastAsia="Times New Roman"/>
          <w:color w:val="auto"/>
          <w:sz w:val="24"/>
          <w:szCs w:val="24"/>
          <w:lang w:val="en-US"/>
        </w:rPr>
      </w:pPr>
    </w:p>
    <w:p w14:paraId="05057334">
      <w:pPr>
        <w:spacing w:beforeLines="0" w:afterLines="0"/>
        <w:jc w:val="center"/>
        <w:rPr>
          <w:rFonts w:hint="eastAsia" w:ascii="方正小标宋_GBK" w:hAnsi="方正小标宋_GBK" w:eastAsia="方正小标宋_GBK"/>
          <w:color w:val="000000"/>
          <w:sz w:val="36"/>
          <w:szCs w:val="24"/>
          <w:lang w:val="zh-CN"/>
        </w:rPr>
      </w:pPr>
    </w:p>
    <w:p w14:paraId="54361D3B">
      <w:pPr>
        <w:spacing w:beforeLines="0" w:afterLines="0"/>
        <w:jc w:val="center"/>
        <w:rPr>
          <w:rFonts w:hint="eastAsia" w:ascii="方正小标宋_GBK" w:hAnsi="方正小标宋_GBK" w:eastAsia="方正小标宋_GBK"/>
          <w:color w:val="000000"/>
          <w:sz w:val="36"/>
          <w:szCs w:val="24"/>
          <w:lang w:val="zh-CN"/>
        </w:rPr>
      </w:pPr>
    </w:p>
    <w:p w14:paraId="4AF0EBC0">
      <w:pPr>
        <w:spacing w:beforeLines="0" w:afterLines="0"/>
        <w:jc w:val="center"/>
        <w:rPr>
          <w:rFonts w:hint="eastAsia" w:ascii="方正小标宋_GBK" w:hAnsi="方正小标宋_GBK" w:eastAsia="方正小标宋_GBK"/>
          <w:color w:val="000000"/>
          <w:sz w:val="36"/>
          <w:szCs w:val="24"/>
          <w:lang w:val="zh-CN"/>
        </w:rPr>
      </w:pPr>
    </w:p>
    <w:p w14:paraId="1E5A32ED">
      <w:pPr>
        <w:spacing w:beforeLines="0" w:afterLines="0"/>
        <w:jc w:val="center"/>
        <w:rPr>
          <w:rFonts w:hint="eastAsia" w:ascii="方正小标宋_GBK" w:hAnsi="方正小标宋_GBK" w:eastAsia="方正小标宋_GBK"/>
          <w:color w:val="000000"/>
          <w:sz w:val="36"/>
          <w:szCs w:val="24"/>
          <w:lang w:val="zh-CN"/>
        </w:rPr>
      </w:pPr>
    </w:p>
    <w:p w14:paraId="1E676783">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部门预算支出总表</w:t>
      </w:r>
    </w:p>
    <w:tbl>
      <w:tblPr>
        <w:tblStyle w:val="6"/>
        <w:tblW w:w="138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1307"/>
        <w:gridCol w:w="3786"/>
        <w:gridCol w:w="1054"/>
        <w:gridCol w:w="1056"/>
        <w:gridCol w:w="1056"/>
        <w:gridCol w:w="1056"/>
        <w:gridCol w:w="1789"/>
        <w:gridCol w:w="2106"/>
      </w:tblGrid>
      <w:tr w14:paraId="40ED7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29"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C608A74">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110" w:type="dxa"/>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2FC926CE">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6007" w:type="dxa"/>
            <w:gridSpan w:val="4"/>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4842833D">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74577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0F03E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5093"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30B83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105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315BA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AF3F1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105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5167D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c>
          <w:tcPr>
            <w:tcW w:w="105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DC50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经营支出</w:t>
            </w:r>
          </w:p>
        </w:tc>
        <w:tc>
          <w:tcPr>
            <w:tcW w:w="1789"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D3622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上解上级     支出</w:t>
            </w:r>
          </w:p>
        </w:tc>
        <w:tc>
          <w:tcPr>
            <w:tcW w:w="210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CBEDA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对附属部门补助支出</w:t>
            </w:r>
          </w:p>
        </w:tc>
      </w:tr>
      <w:tr w14:paraId="046E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C80AE1B">
            <w:pPr>
              <w:spacing w:beforeLines="0" w:after="200" w:afterLines="0" w:line="276" w:lineRule="auto"/>
              <w:jc w:val="left"/>
              <w:rPr>
                <w:rFonts w:hint="eastAsia" w:ascii="宋体" w:hAnsi="宋体"/>
                <w:color w:val="auto"/>
                <w:sz w:val="22"/>
                <w:szCs w:val="24"/>
                <w:lang w:val="zh-CN"/>
              </w:rPr>
            </w:pP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77829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    编码</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35A36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5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19FA5035">
            <w:pPr>
              <w:spacing w:beforeLines="0" w:after="200" w:afterLines="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408D88EB">
            <w:pPr>
              <w:spacing w:beforeLines="0" w:after="200" w:afterLines="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3092FB01">
            <w:pPr>
              <w:spacing w:beforeLines="0" w:after="200" w:afterLines="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31D1DC05">
            <w:pPr>
              <w:spacing w:beforeLines="0" w:after="200" w:afterLines="0" w:line="276" w:lineRule="auto"/>
              <w:jc w:val="left"/>
              <w:rPr>
                <w:rFonts w:hint="eastAsia" w:ascii="宋体" w:hAnsi="宋体"/>
                <w:color w:val="auto"/>
                <w:sz w:val="22"/>
                <w:szCs w:val="24"/>
                <w:lang w:val="zh-CN"/>
              </w:rPr>
            </w:pPr>
          </w:p>
        </w:tc>
        <w:tc>
          <w:tcPr>
            <w:tcW w:w="1789"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B67247B">
            <w:pPr>
              <w:spacing w:beforeLines="0" w:after="200" w:afterLines="0" w:line="276" w:lineRule="auto"/>
              <w:jc w:val="left"/>
              <w:rPr>
                <w:rFonts w:hint="eastAsia" w:ascii="宋体" w:hAnsi="宋体"/>
                <w:color w:val="auto"/>
                <w:sz w:val="22"/>
                <w:szCs w:val="24"/>
                <w:lang w:val="zh-CN"/>
              </w:rPr>
            </w:pPr>
          </w:p>
        </w:tc>
        <w:tc>
          <w:tcPr>
            <w:tcW w:w="21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1117DFBB">
            <w:pPr>
              <w:spacing w:beforeLines="0" w:after="200" w:afterLines="0" w:line="276" w:lineRule="auto"/>
              <w:jc w:val="left"/>
              <w:rPr>
                <w:rFonts w:hint="eastAsia" w:ascii="宋体" w:hAnsi="宋体"/>
                <w:color w:val="auto"/>
                <w:sz w:val="22"/>
                <w:szCs w:val="24"/>
                <w:lang w:val="zh-CN"/>
              </w:rPr>
            </w:pPr>
          </w:p>
        </w:tc>
      </w:tr>
      <w:tr w14:paraId="3A6D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C4828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82129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71279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0FD60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32453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BB097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21B04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7F3EE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464C2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8</w:t>
            </w:r>
          </w:p>
        </w:tc>
      </w:tr>
      <w:tr w14:paraId="7C2A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7219C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E8B69E">
            <w:pPr>
              <w:spacing w:beforeLines="0" w:afterLines="0"/>
              <w:jc w:val="left"/>
              <w:rPr>
                <w:rFonts w:hint="eastAsia" w:ascii="宋体" w:hAnsi="宋体"/>
                <w:color w:val="auto"/>
                <w:sz w:val="22"/>
                <w:szCs w:val="24"/>
                <w:lang w:val="zh-CN"/>
              </w:rPr>
            </w:pP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E233C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A0618A">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9CD981">
            <w:pPr>
              <w:spacing w:beforeLines="0" w:afterLines="0"/>
              <w:jc w:val="right"/>
              <w:rPr>
                <w:rFonts w:hint="default" w:ascii="方正书宋_GBK" w:hAnsi="方正书宋_GBK" w:eastAsia="方正书宋_GBK"/>
                <w:b/>
                <w:color w:val="auto"/>
                <w:sz w:val="21"/>
                <w:szCs w:val="24"/>
                <w:lang w:val="en-US" w:eastAsia="zh-CN"/>
              </w:rPr>
            </w:pPr>
            <w:r>
              <w:rPr>
                <w:rFonts w:hint="eastAsia" w:ascii="方正书宋_GBK" w:hAnsi="方正书宋_GBK" w:eastAsia="方正书宋_GBK"/>
                <w:b/>
                <w:color w:val="auto"/>
                <w:sz w:val="21"/>
                <w:szCs w:val="24"/>
                <w:lang w:val="en-US" w:eastAsia="zh-CN"/>
              </w:rPr>
              <w:t>411.07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6C610B">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4116.66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18B300">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D179FA">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28D3C4">
            <w:pPr>
              <w:spacing w:beforeLines="0" w:afterLines="0"/>
              <w:jc w:val="right"/>
              <w:rPr>
                <w:rFonts w:hint="eastAsia" w:ascii="宋体" w:hAnsi="宋体"/>
                <w:color w:val="auto"/>
                <w:sz w:val="22"/>
                <w:szCs w:val="24"/>
                <w:lang w:val="zh-CN"/>
              </w:rPr>
            </w:pPr>
          </w:p>
        </w:tc>
      </w:tr>
      <w:tr w14:paraId="19C33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C992B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5ADC2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BF96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021C9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1155C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4F161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739BB5">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EA1C22">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DA382D">
            <w:pPr>
              <w:spacing w:beforeLines="0" w:afterLines="0"/>
              <w:jc w:val="right"/>
              <w:rPr>
                <w:rFonts w:hint="eastAsia" w:ascii="宋体" w:hAnsi="宋体"/>
                <w:color w:val="auto"/>
                <w:sz w:val="22"/>
                <w:szCs w:val="24"/>
                <w:lang w:val="zh-CN"/>
              </w:rPr>
            </w:pPr>
          </w:p>
        </w:tc>
      </w:tr>
      <w:tr w14:paraId="13D4F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99968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A09ED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9B09E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52676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7413C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ED911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416B78">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608B51">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4786F3">
            <w:pPr>
              <w:spacing w:beforeLines="0" w:afterLines="0"/>
              <w:jc w:val="right"/>
              <w:rPr>
                <w:rFonts w:hint="eastAsia" w:ascii="宋体" w:hAnsi="宋体"/>
                <w:color w:val="auto"/>
                <w:sz w:val="22"/>
                <w:szCs w:val="24"/>
                <w:lang w:val="zh-CN"/>
              </w:rPr>
            </w:pPr>
          </w:p>
        </w:tc>
      </w:tr>
      <w:tr w14:paraId="60761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22C44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7D8FC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64D86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48803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BAAF6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6FB018">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E2F47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062CF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8B8174">
            <w:pPr>
              <w:spacing w:beforeLines="0" w:afterLines="0"/>
              <w:jc w:val="right"/>
              <w:rPr>
                <w:rFonts w:hint="eastAsia" w:ascii="宋体" w:hAnsi="宋体"/>
                <w:color w:val="auto"/>
                <w:sz w:val="22"/>
                <w:szCs w:val="24"/>
                <w:lang w:val="zh-CN"/>
              </w:rPr>
            </w:pPr>
          </w:p>
        </w:tc>
      </w:tr>
      <w:tr w14:paraId="52D8E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9ADD0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59A60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930E4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2D869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D07AD7">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2A068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AAD037">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14EDEA">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689646">
            <w:pPr>
              <w:spacing w:beforeLines="0" w:afterLines="0"/>
              <w:jc w:val="right"/>
              <w:rPr>
                <w:rFonts w:hint="eastAsia" w:ascii="宋体" w:hAnsi="宋体"/>
                <w:color w:val="auto"/>
                <w:sz w:val="22"/>
                <w:szCs w:val="24"/>
                <w:lang w:val="zh-CN"/>
              </w:rPr>
            </w:pPr>
          </w:p>
        </w:tc>
      </w:tr>
      <w:tr w14:paraId="4BE3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2F330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8CA0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4E201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CA84A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978B58">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4E0CE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0245F9">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653AB6">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0176F4">
            <w:pPr>
              <w:spacing w:beforeLines="0" w:afterLines="0"/>
              <w:jc w:val="right"/>
              <w:rPr>
                <w:rFonts w:hint="eastAsia" w:ascii="宋体" w:hAnsi="宋体"/>
                <w:color w:val="auto"/>
                <w:sz w:val="22"/>
                <w:szCs w:val="24"/>
                <w:lang w:val="zh-CN"/>
              </w:rPr>
            </w:pPr>
          </w:p>
        </w:tc>
      </w:tr>
      <w:tr w14:paraId="3D696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F1FE1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C6D60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CE922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FD15C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12743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5A17E7">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2047.52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C7F9D9">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F0A60D">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B7DE00">
            <w:pPr>
              <w:spacing w:beforeLines="0" w:afterLines="0"/>
              <w:jc w:val="right"/>
              <w:rPr>
                <w:rFonts w:hint="eastAsia" w:ascii="宋体" w:hAnsi="宋体"/>
                <w:color w:val="auto"/>
                <w:sz w:val="22"/>
                <w:szCs w:val="24"/>
                <w:lang w:val="zh-CN"/>
              </w:rPr>
            </w:pPr>
          </w:p>
        </w:tc>
      </w:tr>
      <w:tr w14:paraId="6E768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D0785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5223C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9EB9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D2E65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A0021B">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30630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55A308">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03EA7E">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870B24">
            <w:pPr>
              <w:spacing w:beforeLines="0" w:afterLines="0"/>
              <w:jc w:val="right"/>
              <w:rPr>
                <w:rFonts w:hint="eastAsia" w:ascii="宋体" w:hAnsi="宋体"/>
                <w:color w:val="auto"/>
                <w:sz w:val="22"/>
                <w:szCs w:val="24"/>
                <w:lang w:val="zh-CN"/>
              </w:rPr>
            </w:pPr>
          </w:p>
        </w:tc>
      </w:tr>
      <w:tr w14:paraId="6BC3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F3A2D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7C32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048F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7058F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493CB8">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B01C4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86EC6A">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074F7C">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BBF2B3">
            <w:pPr>
              <w:spacing w:beforeLines="0" w:afterLines="0"/>
              <w:jc w:val="right"/>
              <w:rPr>
                <w:rFonts w:hint="eastAsia" w:ascii="宋体" w:hAnsi="宋体"/>
                <w:color w:val="auto"/>
                <w:sz w:val="22"/>
                <w:szCs w:val="24"/>
                <w:lang w:val="zh-CN"/>
              </w:rPr>
            </w:pPr>
          </w:p>
        </w:tc>
      </w:tr>
      <w:tr w14:paraId="06E1E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5EC9D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F826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EAE1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DB22F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97D5A3">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4072B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043F9B">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3EEE23">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76CD1C">
            <w:pPr>
              <w:spacing w:beforeLines="0" w:afterLines="0"/>
              <w:jc w:val="right"/>
              <w:rPr>
                <w:rFonts w:hint="eastAsia" w:ascii="宋体" w:hAnsi="宋体"/>
                <w:color w:val="auto"/>
                <w:sz w:val="22"/>
                <w:szCs w:val="24"/>
                <w:lang w:val="zh-CN"/>
              </w:rPr>
            </w:pPr>
          </w:p>
        </w:tc>
      </w:tr>
      <w:tr w14:paraId="165F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84D94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202F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3A165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9573E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4897D4">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33DF7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D21A2E">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5F03DC">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F5B65D">
            <w:pPr>
              <w:spacing w:beforeLines="0" w:afterLines="0"/>
              <w:jc w:val="right"/>
              <w:rPr>
                <w:rFonts w:hint="eastAsia" w:ascii="宋体" w:hAnsi="宋体"/>
                <w:color w:val="auto"/>
                <w:sz w:val="22"/>
                <w:szCs w:val="24"/>
                <w:lang w:val="zh-CN"/>
              </w:rPr>
            </w:pPr>
          </w:p>
        </w:tc>
      </w:tr>
      <w:tr w14:paraId="3E01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2573C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7B31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F241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23380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337FFD">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AE722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9A3FC0">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FB4997">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424A51">
            <w:pPr>
              <w:spacing w:beforeLines="0" w:afterLines="0"/>
              <w:jc w:val="right"/>
              <w:rPr>
                <w:rFonts w:hint="eastAsia" w:ascii="宋体" w:hAnsi="宋体"/>
                <w:color w:val="auto"/>
                <w:sz w:val="22"/>
                <w:szCs w:val="24"/>
                <w:lang w:val="zh-CN"/>
              </w:rPr>
            </w:pPr>
          </w:p>
        </w:tc>
      </w:tr>
      <w:tr w14:paraId="49C3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EDC21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DDBDD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01364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ECD51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217.66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575CC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E5D51D">
            <w:pPr>
              <w:spacing w:beforeLines="0" w:afterLines="0"/>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149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5E9786">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FCC3AB">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A99B67">
            <w:pPr>
              <w:spacing w:beforeLines="0" w:afterLines="0"/>
              <w:jc w:val="right"/>
              <w:rPr>
                <w:rFonts w:hint="eastAsia" w:ascii="宋体" w:hAnsi="宋体"/>
                <w:color w:val="auto"/>
                <w:sz w:val="22"/>
                <w:szCs w:val="24"/>
                <w:lang w:val="zh-CN"/>
              </w:rPr>
            </w:pPr>
          </w:p>
        </w:tc>
      </w:tr>
      <w:tr w14:paraId="53B1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3B9D4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2A049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8E800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511B8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2209B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0022EB">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1533A9">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5B8CE4">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656296">
            <w:pPr>
              <w:spacing w:beforeLines="0" w:afterLines="0"/>
              <w:jc w:val="right"/>
              <w:rPr>
                <w:rFonts w:hint="eastAsia" w:ascii="宋体" w:hAnsi="宋体"/>
                <w:color w:val="auto"/>
                <w:sz w:val="22"/>
                <w:szCs w:val="24"/>
                <w:lang w:val="zh-CN"/>
              </w:rPr>
            </w:pPr>
          </w:p>
        </w:tc>
      </w:tr>
      <w:tr w14:paraId="18D5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99D3B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2F63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18A2A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事业单位离退休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693AD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6ABDAA">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C56B1B">
            <w:pPr>
              <w:spacing w:beforeLines="0" w:afterLines="0"/>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20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7AA96F">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EF12B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679FBC">
            <w:pPr>
              <w:spacing w:beforeLines="0" w:afterLines="0"/>
              <w:jc w:val="right"/>
              <w:rPr>
                <w:rFonts w:hint="eastAsia" w:ascii="宋体" w:hAnsi="宋体"/>
                <w:color w:val="auto"/>
                <w:sz w:val="22"/>
                <w:szCs w:val="24"/>
                <w:lang w:val="zh-CN"/>
              </w:rPr>
            </w:pPr>
          </w:p>
        </w:tc>
      </w:tr>
      <w:tr w14:paraId="2818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ED510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6D96C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EA271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D32BE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8497B2">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37.31</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2F5E6A">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E56758">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07CE74">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4292A6">
            <w:pPr>
              <w:spacing w:beforeLines="0" w:afterLines="0"/>
              <w:jc w:val="right"/>
              <w:rPr>
                <w:rFonts w:hint="eastAsia" w:ascii="宋体" w:hAnsi="宋体"/>
                <w:color w:val="auto"/>
                <w:sz w:val="22"/>
                <w:szCs w:val="24"/>
                <w:lang w:val="zh-CN"/>
              </w:rPr>
            </w:pPr>
          </w:p>
        </w:tc>
      </w:tr>
      <w:tr w14:paraId="03CC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367EC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612C6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2080506</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AF0FB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机关事业部门职业年金缴费支出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0ABA7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1BB207">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18.55</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BCD3B2">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333186">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6DE756">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C52810">
            <w:pPr>
              <w:spacing w:beforeLines="0" w:afterLines="0"/>
              <w:jc w:val="right"/>
              <w:rPr>
                <w:rFonts w:hint="eastAsia" w:ascii="宋体" w:hAnsi="宋体"/>
                <w:color w:val="auto"/>
                <w:sz w:val="22"/>
                <w:szCs w:val="24"/>
                <w:lang w:val="zh-CN"/>
              </w:rPr>
            </w:pPr>
          </w:p>
        </w:tc>
      </w:tr>
      <w:tr w14:paraId="4F97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FD0CC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18</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6F950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2080507</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856A8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8682C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467FAE">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F6DD6B">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4D61E5">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891A5F">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48BB4E">
            <w:pPr>
              <w:spacing w:beforeLines="0" w:afterLines="0"/>
              <w:jc w:val="right"/>
              <w:rPr>
                <w:rFonts w:hint="eastAsia" w:ascii="宋体" w:hAnsi="宋体"/>
                <w:color w:val="auto"/>
                <w:sz w:val="22"/>
                <w:szCs w:val="24"/>
                <w:lang w:val="zh-CN"/>
              </w:rPr>
            </w:pPr>
          </w:p>
        </w:tc>
      </w:tr>
      <w:tr w14:paraId="522B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05909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ABE5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CBDA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76F85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3712A7">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6E703A">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553.86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93CA71">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91582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6A5E78">
            <w:pPr>
              <w:spacing w:beforeLines="0" w:afterLines="0"/>
              <w:jc w:val="right"/>
              <w:rPr>
                <w:rFonts w:hint="eastAsia" w:ascii="宋体" w:hAnsi="宋体"/>
                <w:color w:val="auto"/>
                <w:sz w:val="22"/>
                <w:szCs w:val="24"/>
                <w:lang w:val="zh-CN"/>
              </w:rPr>
            </w:pPr>
          </w:p>
        </w:tc>
      </w:tr>
      <w:tr w14:paraId="0E88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E094D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31AC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68A02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E7B5D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F8CF86">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93E001">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21.00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A62C67">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43FDD2">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808618">
            <w:pPr>
              <w:spacing w:beforeLines="0" w:afterLines="0"/>
              <w:jc w:val="right"/>
              <w:rPr>
                <w:rFonts w:hint="eastAsia" w:ascii="宋体" w:hAnsi="宋体"/>
                <w:color w:val="auto"/>
                <w:sz w:val="22"/>
                <w:szCs w:val="24"/>
                <w:lang w:val="zh-CN"/>
              </w:rPr>
            </w:pPr>
          </w:p>
        </w:tc>
      </w:tr>
      <w:tr w14:paraId="3613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4F81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A6B5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ECE1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CA693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6F550C">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BE9700">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73.00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860B07">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8CFF25">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FC851E">
            <w:pPr>
              <w:spacing w:beforeLines="0" w:afterLines="0"/>
              <w:jc w:val="right"/>
              <w:rPr>
                <w:rFonts w:hint="eastAsia" w:ascii="宋体" w:hAnsi="宋体"/>
                <w:color w:val="auto"/>
                <w:sz w:val="22"/>
                <w:szCs w:val="24"/>
                <w:lang w:val="zh-CN"/>
              </w:rPr>
            </w:pPr>
          </w:p>
        </w:tc>
      </w:tr>
      <w:tr w14:paraId="352C2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FE546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C72E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70B7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8B510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BF76C7">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CB9280">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56.00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83F769">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A3DF7D">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0ECE8C">
            <w:pPr>
              <w:spacing w:beforeLines="0" w:afterLines="0"/>
              <w:jc w:val="right"/>
              <w:rPr>
                <w:rFonts w:hint="eastAsia" w:ascii="宋体" w:hAnsi="宋体"/>
                <w:color w:val="auto"/>
                <w:sz w:val="22"/>
                <w:szCs w:val="24"/>
                <w:lang w:val="zh-CN"/>
              </w:rPr>
            </w:pPr>
          </w:p>
        </w:tc>
      </w:tr>
      <w:tr w14:paraId="2787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19EB2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CB7A0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DDEE0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8644F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FD1764">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A2196A">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100.00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90EC8A">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92559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0412B1">
            <w:pPr>
              <w:spacing w:beforeLines="0" w:afterLines="0"/>
              <w:jc w:val="right"/>
              <w:rPr>
                <w:rFonts w:hint="eastAsia" w:ascii="宋体" w:hAnsi="宋体"/>
                <w:color w:val="auto"/>
                <w:sz w:val="22"/>
                <w:szCs w:val="24"/>
                <w:lang w:val="zh-CN"/>
              </w:rPr>
            </w:pPr>
          </w:p>
        </w:tc>
      </w:tr>
      <w:tr w14:paraId="3C11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3E5F0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3B764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793BA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064EC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FC2486">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270EB2">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2EEFBD">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2E690">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4F0DBC">
            <w:pPr>
              <w:spacing w:beforeLines="0" w:afterLines="0"/>
              <w:jc w:val="right"/>
              <w:rPr>
                <w:rFonts w:hint="eastAsia" w:ascii="宋体" w:hAnsi="宋体"/>
                <w:color w:val="auto"/>
                <w:sz w:val="22"/>
                <w:szCs w:val="24"/>
                <w:lang w:val="zh-CN"/>
              </w:rPr>
            </w:pPr>
          </w:p>
        </w:tc>
      </w:tr>
      <w:tr w14:paraId="6F13D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6D4A3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4241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A702A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53899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59EB3B">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1E8085">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101.86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73F901">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5AE536">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CA88B6">
            <w:pPr>
              <w:spacing w:beforeLines="0" w:afterLines="0"/>
              <w:jc w:val="right"/>
              <w:rPr>
                <w:rFonts w:hint="eastAsia" w:ascii="宋体" w:hAnsi="宋体"/>
                <w:color w:val="auto"/>
                <w:sz w:val="22"/>
                <w:szCs w:val="24"/>
                <w:lang w:val="zh-CN"/>
              </w:rPr>
            </w:pPr>
          </w:p>
        </w:tc>
      </w:tr>
      <w:tr w14:paraId="728B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120F4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1AA64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37527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8D32F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0CEE56">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13D22A">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192.00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7D542A">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59EC63">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B805C4">
            <w:pPr>
              <w:spacing w:beforeLines="0" w:afterLines="0"/>
              <w:jc w:val="right"/>
              <w:rPr>
                <w:rFonts w:hint="eastAsia" w:ascii="宋体" w:hAnsi="宋体"/>
                <w:color w:val="auto"/>
                <w:sz w:val="22"/>
                <w:szCs w:val="24"/>
                <w:lang w:val="zh-CN"/>
              </w:rPr>
            </w:pPr>
          </w:p>
        </w:tc>
      </w:tr>
      <w:tr w14:paraId="2A45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31A13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D45FC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20808</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0E27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抚恤</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139CE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82705C">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2D887E">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043F19">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59216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6E3A3C">
            <w:pPr>
              <w:spacing w:beforeLines="0" w:afterLines="0"/>
              <w:jc w:val="right"/>
              <w:rPr>
                <w:rFonts w:hint="eastAsia" w:ascii="宋体" w:hAnsi="宋体"/>
                <w:color w:val="auto"/>
                <w:sz w:val="22"/>
                <w:szCs w:val="24"/>
                <w:lang w:val="zh-CN"/>
              </w:rPr>
            </w:pPr>
          </w:p>
        </w:tc>
      </w:tr>
      <w:tr w14:paraId="1C5C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CDD45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28</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AAEA3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2080101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F565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死亡抚恤</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D6150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AB0912">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DE9244">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25BB7E">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A3E36A">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6FD7E6">
            <w:pPr>
              <w:spacing w:beforeLines="0" w:afterLines="0"/>
              <w:jc w:val="right"/>
              <w:rPr>
                <w:rFonts w:hint="eastAsia" w:ascii="宋体" w:hAnsi="宋体"/>
                <w:color w:val="auto"/>
                <w:sz w:val="22"/>
                <w:szCs w:val="24"/>
                <w:lang w:val="zh-CN"/>
              </w:rPr>
            </w:pPr>
          </w:p>
        </w:tc>
      </w:tr>
      <w:tr w14:paraId="7E4B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59805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20E6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7962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6485E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6CEB9F">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F2B063">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642F82">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EA71C2">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B1410F">
            <w:pPr>
              <w:spacing w:beforeLines="0" w:afterLines="0"/>
              <w:jc w:val="right"/>
              <w:rPr>
                <w:rFonts w:hint="eastAsia" w:ascii="宋体" w:hAnsi="宋体"/>
                <w:color w:val="auto"/>
                <w:sz w:val="22"/>
                <w:szCs w:val="24"/>
                <w:lang w:val="zh-CN"/>
              </w:rPr>
            </w:pPr>
          </w:p>
        </w:tc>
      </w:tr>
      <w:tr w14:paraId="765E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82610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30</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BBF66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21277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11B40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41FC39">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5A7E86">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4ADE3A">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D024F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9A3D7D">
            <w:pPr>
              <w:spacing w:beforeLines="0" w:afterLines="0"/>
              <w:jc w:val="right"/>
              <w:rPr>
                <w:rFonts w:hint="eastAsia" w:ascii="宋体" w:hAnsi="宋体"/>
                <w:color w:val="auto"/>
                <w:sz w:val="22"/>
                <w:szCs w:val="24"/>
                <w:lang w:val="zh-CN"/>
              </w:rPr>
            </w:pPr>
          </w:p>
        </w:tc>
      </w:tr>
      <w:tr w14:paraId="3DCC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932B6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B2CF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928E9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财政代缴城乡居民养老保险费支出支出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F14E0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7207AD">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C8FA0E">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AC7DB6">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CC07E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A14BD3">
            <w:pPr>
              <w:spacing w:beforeLines="0" w:afterLines="0"/>
              <w:jc w:val="right"/>
              <w:rPr>
                <w:rFonts w:hint="eastAsia" w:ascii="宋体" w:hAnsi="宋体"/>
                <w:color w:val="auto"/>
                <w:sz w:val="22"/>
                <w:szCs w:val="24"/>
                <w:lang w:val="zh-CN"/>
              </w:rPr>
            </w:pPr>
          </w:p>
        </w:tc>
      </w:tr>
      <w:tr w14:paraId="175F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D2AF4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76730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E43DD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财政代缴社会保险费支出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FE094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3F9E30">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D7F508">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0DB620">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829F12">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52800F">
            <w:pPr>
              <w:spacing w:beforeLines="0" w:afterLines="0"/>
              <w:jc w:val="right"/>
              <w:rPr>
                <w:rFonts w:hint="eastAsia" w:ascii="宋体" w:hAnsi="宋体"/>
                <w:color w:val="auto"/>
                <w:sz w:val="22"/>
                <w:szCs w:val="24"/>
                <w:lang w:val="zh-CN"/>
              </w:rPr>
            </w:pPr>
          </w:p>
        </w:tc>
      </w:tr>
      <w:tr w14:paraId="4FA3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315BE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33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8F3A4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3AE4A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卫生健康支出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8A629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CDBF5E">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84FDD7">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1523.64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7D52E2">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D5B8C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6A0830">
            <w:pPr>
              <w:spacing w:beforeLines="0" w:afterLines="0"/>
              <w:jc w:val="right"/>
              <w:rPr>
                <w:rFonts w:hint="eastAsia" w:ascii="宋体" w:hAnsi="宋体"/>
                <w:color w:val="auto"/>
                <w:sz w:val="22"/>
                <w:szCs w:val="24"/>
                <w:lang w:val="zh-CN"/>
              </w:rPr>
            </w:pPr>
          </w:p>
        </w:tc>
      </w:tr>
      <w:tr w14:paraId="35BB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70646F">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A5AC66">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E0176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183581">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43B559">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34D6F2">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3BFA7F">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3C56E1">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730DA2">
            <w:pPr>
              <w:spacing w:beforeLines="0" w:afterLines="0"/>
              <w:jc w:val="right"/>
              <w:rPr>
                <w:rFonts w:hint="eastAsia" w:ascii="宋体" w:hAnsi="宋体"/>
                <w:color w:val="auto"/>
                <w:sz w:val="22"/>
                <w:szCs w:val="24"/>
                <w:lang w:val="zh-CN"/>
              </w:rPr>
            </w:pPr>
          </w:p>
        </w:tc>
      </w:tr>
      <w:tr w14:paraId="754D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903E9F">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B04EBF">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2100410</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E400D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766431">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9B218C">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73B923">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6941D9">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E1BCC6">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D84F3A">
            <w:pPr>
              <w:spacing w:beforeLines="0" w:afterLines="0"/>
              <w:jc w:val="right"/>
              <w:rPr>
                <w:rFonts w:hint="eastAsia" w:ascii="宋体" w:hAnsi="宋体"/>
                <w:color w:val="auto"/>
                <w:sz w:val="22"/>
                <w:szCs w:val="24"/>
                <w:lang w:val="zh-CN"/>
              </w:rPr>
            </w:pPr>
          </w:p>
        </w:tc>
      </w:tr>
      <w:tr w14:paraId="2D9C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34211E">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FDC861">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9CFD5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15F4A3">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FBEF40">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BAF236">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512894">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19C957">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C9A5FE">
            <w:pPr>
              <w:spacing w:beforeLines="0" w:afterLines="0"/>
              <w:jc w:val="right"/>
              <w:rPr>
                <w:rFonts w:hint="eastAsia" w:ascii="宋体" w:hAnsi="宋体"/>
                <w:color w:val="auto"/>
                <w:sz w:val="22"/>
                <w:szCs w:val="24"/>
                <w:lang w:val="zh-CN"/>
              </w:rPr>
            </w:pPr>
          </w:p>
        </w:tc>
      </w:tr>
      <w:tr w14:paraId="2C61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C48E04">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68B4A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024EB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55799B">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CF87B9">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BED170">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1FC0DE">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BD3E03">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894524">
            <w:pPr>
              <w:spacing w:beforeLines="0" w:afterLines="0"/>
              <w:jc w:val="right"/>
              <w:rPr>
                <w:rFonts w:hint="eastAsia" w:ascii="宋体" w:hAnsi="宋体"/>
                <w:color w:val="auto"/>
                <w:sz w:val="22"/>
                <w:szCs w:val="24"/>
                <w:lang w:val="zh-CN"/>
              </w:rPr>
            </w:pPr>
          </w:p>
        </w:tc>
      </w:tr>
      <w:tr w14:paraId="1E81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0CBB6F">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38</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385A1F">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CC475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行政事业部门医疗</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A5FC7B">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8380D3">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0056F6">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D31EAC">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A81767">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F28E29">
            <w:pPr>
              <w:spacing w:beforeLines="0" w:afterLines="0"/>
              <w:jc w:val="right"/>
              <w:rPr>
                <w:rFonts w:hint="eastAsia" w:ascii="宋体" w:hAnsi="宋体"/>
                <w:color w:val="auto"/>
                <w:sz w:val="22"/>
                <w:szCs w:val="24"/>
                <w:lang w:val="zh-CN"/>
              </w:rPr>
            </w:pPr>
          </w:p>
        </w:tc>
      </w:tr>
      <w:tr w14:paraId="3330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4C76F7">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39</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71C87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C6DD8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行政部门医疗</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C0530F">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B0332E">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279905">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F1A356">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09CFB5">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696A44">
            <w:pPr>
              <w:spacing w:beforeLines="0" w:afterLines="0"/>
              <w:jc w:val="right"/>
              <w:rPr>
                <w:rFonts w:hint="eastAsia" w:ascii="宋体" w:hAnsi="宋体"/>
                <w:color w:val="auto"/>
                <w:sz w:val="22"/>
                <w:szCs w:val="24"/>
                <w:lang w:val="zh-CN"/>
              </w:rPr>
            </w:pPr>
          </w:p>
        </w:tc>
      </w:tr>
      <w:tr w14:paraId="45E6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4B7416">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40</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41EDF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106B6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92151D">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55E88F">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06F0B6">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82169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75812A">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3265BB">
            <w:pPr>
              <w:spacing w:beforeLines="0" w:afterLines="0"/>
              <w:jc w:val="right"/>
              <w:rPr>
                <w:rFonts w:hint="eastAsia" w:ascii="宋体" w:hAnsi="宋体"/>
                <w:color w:val="auto"/>
                <w:sz w:val="22"/>
                <w:szCs w:val="24"/>
                <w:lang w:val="zh-CN"/>
              </w:rPr>
            </w:pPr>
          </w:p>
        </w:tc>
      </w:tr>
      <w:tr w14:paraId="4E8E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46EF48">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2C7D0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5BEF1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F465DF">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04E964">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A2EE44">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2CACB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304F35">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975C9A">
            <w:pPr>
              <w:spacing w:beforeLines="0" w:afterLines="0"/>
              <w:jc w:val="right"/>
              <w:rPr>
                <w:rFonts w:hint="eastAsia" w:ascii="宋体" w:hAnsi="宋体"/>
                <w:color w:val="auto"/>
                <w:sz w:val="22"/>
                <w:szCs w:val="24"/>
                <w:lang w:val="zh-CN"/>
              </w:rPr>
            </w:pPr>
          </w:p>
        </w:tc>
      </w:tr>
      <w:tr w14:paraId="6F0F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BEFA85">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C0602F">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D3B39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农林水支出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D1D66B">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909F48">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6C46EB">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AD4D3B">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5F1A5B">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0B6628">
            <w:pPr>
              <w:spacing w:beforeLines="0" w:afterLines="0"/>
              <w:jc w:val="right"/>
              <w:rPr>
                <w:rFonts w:hint="eastAsia" w:ascii="宋体" w:hAnsi="宋体"/>
                <w:color w:val="auto"/>
                <w:sz w:val="22"/>
                <w:szCs w:val="24"/>
                <w:lang w:val="zh-CN"/>
              </w:rPr>
            </w:pPr>
          </w:p>
        </w:tc>
      </w:tr>
      <w:tr w14:paraId="42059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7A4DD9">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8503D1">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9C1C41">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农业农村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135FC6">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0BCF64">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5EF243">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BC5FDF">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DEA6D7">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119450">
            <w:pPr>
              <w:spacing w:beforeLines="0" w:afterLines="0"/>
              <w:jc w:val="right"/>
              <w:rPr>
                <w:rFonts w:hint="eastAsia" w:ascii="宋体" w:hAnsi="宋体"/>
                <w:color w:val="auto"/>
                <w:sz w:val="22"/>
                <w:szCs w:val="24"/>
                <w:lang w:val="zh-CN"/>
              </w:rPr>
            </w:pPr>
          </w:p>
        </w:tc>
      </w:tr>
      <w:tr w14:paraId="1B1C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D67417">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56816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2130152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956F5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对高校毕业生到基层任职补助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EA13DD">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95CB19">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CB1B53">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2B8997">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87582C">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1CF103">
            <w:pPr>
              <w:spacing w:beforeLines="0" w:afterLines="0"/>
              <w:jc w:val="right"/>
              <w:rPr>
                <w:rFonts w:hint="eastAsia" w:ascii="宋体" w:hAnsi="宋体"/>
                <w:color w:val="auto"/>
                <w:sz w:val="22"/>
                <w:szCs w:val="24"/>
                <w:lang w:val="zh-CN"/>
              </w:rPr>
            </w:pPr>
          </w:p>
        </w:tc>
      </w:tr>
      <w:tr w14:paraId="03DF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A55384">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D0C39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A791C3">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住房保障支出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D3F411">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AE9610">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03BA78">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192D07">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97DF5B">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ABB6AB">
            <w:pPr>
              <w:spacing w:beforeLines="0" w:afterLines="0"/>
              <w:jc w:val="right"/>
              <w:rPr>
                <w:rFonts w:hint="eastAsia" w:ascii="宋体" w:hAnsi="宋体"/>
                <w:color w:val="auto"/>
                <w:sz w:val="22"/>
                <w:szCs w:val="24"/>
                <w:lang w:val="zh-CN"/>
              </w:rPr>
            </w:pPr>
          </w:p>
        </w:tc>
      </w:tr>
      <w:tr w14:paraId="56616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F89DFD">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D3737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5E304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住房改革支出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60658A">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463504">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2B1F83">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BDE7BC">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98D3B4">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627DDD">
            <w:pPr>
              <w:spacing w:beforeLines="0" w:afterLines="0"/>
              <w:jc w:val="right"/>
              <w:rPr>
                <w:rFonts w:hint="eastAsia" w:ascii="宋体" w:hAnsi="宋体"/>
                <w:color w:val="auto"/>
                <w:sz w:val="22"/>
                <w:szCs w:val="24"/>
                <w:lang w:val="zh-CN"/>
              </w:rPr>
            </w:pPr>
          </w:p>
        </w:tc>
      </w:tr>
      <w:tr w14:paraId="1D524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3DEC01">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7C3C8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6F187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住房公积金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360027">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8B3A25">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4417E3">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D2953D">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E284C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F12D8B">
            <w:pPr>
              <w:spacing w:beforeLines="0" w:afterLines="0"/>
              <w:jc w:val="right"/>
              <w:rPr>
                <w:rFonts w:hint="eastAsia" w:ascii="宋体" w:hAnsi="宋体"/>
                <w:color w:val="auto"/>
                <w:sz w:val="22"/>
                <w:szCs w:val="24"/>
                <w:lang w:val="zh-CN"/>
              </w:rPr>
            </w:pPr>
          </w:p>
        </w:tc>
      </w:tr>
    </w:tbl>
    <w:p w14:paraId="52B0D49C">
      <w:pPr>
        <w:spacing w:beforeLines="0" w:afterLines="0"/>
        <w:jc w:val="left"/>
        <w:rPr>
          <w:rFonts w:hint="default" w:ascii="Times New Roman" w:hAnsi="Times New Roman" w:eastAsia="Times New Roman"/>
          <w:color w:val="auto"/>
          <w:sz w:val="24"/>
          <w:szCs w:val="24"/>
          <w:lang w:val="en-US"/>
        </w:rPr>
      </w:pPr>
    </w:p>
    <w:p w14:paraId="3A26A0F9">
      <w:pPr>
        <w:spacing w:beforeLines="0" w:afterLines="0"/>
        <w:jc w:val="center"/>
        <w:rPr>
          <w:rFonts w:hint="eastAsia" w:ascii="方正小标宋_GBK" w:hAnsi="方正小标宋_GBK" w:eastAsia="方正小标宋_GBK"/>
          <w:color w:val="000000"/>
          <w:sz w:val="36"/>
          <w:szCs w:val="24"/>
          <w:lang w:val="zh-CN"/>
        </w:rPr>
      </w:pPr>
    </w:p>
    <w:p w14:paraId="3567263F">
      <w:pPr>
        <w:spacing w:beforeLines="0" w:afterLines="0"/>
        <w:jc w:val="center"/>
        <w:rPr>
          <w:rFonts w:hint="eastAsia" w:ascii="方正小标宋_GBK" w:hAnsi="方正小标宋_GBK" w:eastAsia="方正小标宋_GBK"/>
          <w:color w:val="000000"/>
          <w:sz w:val="36"/>
          <w:szCs w:val="24"/>
          <w:lang w:val="zh-CN"/>
        </w:rPr>
      </w:pPr>
    </w:p>
    <w:p w14:paraId="5E8A0095">
      <w:pPr>
        <w:spacing w:beforeLines="0" w:afterLines="0"/>
        <w:jc w:val="center"/>
        <w:rPr>
          <w:rFonts w:hint="eastAsia" w:ascii="方正小标宋_GBK" w:hAnsi="方正小标宋_GBK" w:eastAsia="方正小标宋_GBK"/>
          <w:color w:val="000000"/>
          <w:sz w:val="36"/>
          <w:szCs w:val="24"/>
          <w:lang w:val="zh-CN"/>
        </w:rPr>
      </w:pPr>
    </w:p>
    <w:p w14:paraId="2E6D662C">
      <w:pPr>
        <w:spacing w:beforeLines="0" w:afterLines="0"/>
        <w:jc w:val="center"/>
        <w:rPr>
          <w:rFonts w:hint="eastAsia" w:ascii="方正小标宋_GBK" w:hAnsi="方正小标宋_GBK" w:eastAsia="方正小标宋_GBK"/>
          <w:color w:val="000000"/>
          <w:sz w:val="36"/>
          <w:szCs w:val="24"/>
          <w:lang w:val="zh-CN"/>
        </w:rPr>
      </w:pPr>
    </w:p>
    <w:p w14:paraId="44974BF3">
      <w:pPr>
        <w:spacing w:beforeLines="0" w:afterLines="0"/>
        <w:jc w:val="center"/>
        <w:rPr>
          <w:rFonts w:hint="eastAsia" w:ascii="方正小标宋_GBK" w:hAnsi="方正小标宋_GBK" w:eastAsia="方正小标宋_GBK"/>
          <w:color w:val="000000"/>
          <w:sz w:val="36"/>
          <w:szCs w:val="24"/>
          <w:lang w:val="zh-CN"/>
        </w:rPr>
      </w:pPr>
    </w:p>
    <w:p w14:paraId="61DBE06B">
      <w:pPr>
        <w:spacing w:beforeLines="0" w:afterLines="0"/>
        <w:jc w:val="center"/>
        <w:rPr>
          <w:rFonts w:hint="eastAsia" w:ascii="方正小标宋_GBK" w:hAnsi="方正小标宋_GBK" w:eastAsia="方正小标宋_GBK"/>
          <w:color w:val="000000"/>
          <w:sz w:val="36"/>
          <w:szCs w:val="24"/>
          <w:lang w:val="zh-CN"/>
        </w:rPr>
      </w:pPr>
    </w:p>
    <w:p w14:paraId="6AE30B9B">
      <w:pPr>
        <w:spacing w:beforeLines="0" w:afterLines="0"/>
        <w:jc w:val="center"/>
        <w:rPr>
          <w:rFonts w:hint="eastAsia" w:ascii="方正小标宋_GBK" w:hAnsi="方正小标宋_GBK" w:eastAsia="方正小标宋_GBK"/>
          <w:color w:val="000000"/>
          <w:sz w:val="36"/>
          <w:szCs w:val="24"/>
          <w:lang w:val="zh-CN"/>
        </w:rPr>
      </w:pPr>
    </w:p>
    <w:p w14:paraId="600A386D">
      <w:pPr>
        <w:spacing w:beforeLines="0" w:afterLines="0"/>
        <w:jc w:val="center"/>
        <w:rPr>
          <w:rFonts w:hint="eastAsia" w:ascii="方正小标宋_GBK" w:hAnsi="方正小标宋_GBK" w:eastAsia="方正小标宋_GBK"/>
          <w:color w:val="000000"/>
          <w:sz w:val="36"/>
          <w:szCs w:val="24"/>
          <w:lang w:val="zh-CN"/>
        </w:rPr>
      </w:pPr>
    </w:p>
    <w:p w14:paraId="47CD196F">
      <w:pPr>
        <w:spacing w:beforeLines="0" w:afterLines="0"/>
        <w:jc w:val="center"/>
        <w:rPr>
          <w:rFonts w:hint="eastAsia" w:ascii="方正小标宋_GBK" w:hAnsi="方正小标宋_GBK" w:eastAsia="方正小标宋_GBK"/>
          <w:color w:val="000000"/>
          <w:sz w:val="36"/>
          <w:szCs w:val="24"/>
          <w:lang w:val="zh-CN"/>
        </w:rPr>
      </w:pPr>
    </w:p>
    <w:p w14:paraId="2590940C">
      <w:pPr>
        <w:spacing w:beforeLines="0" w:afterLines="0"/>
        <w:jc w:val="center"/>
        <w:rPr>
          <w:rFonts w:hint="eastAsia" w:ascii="方正小标宋_GBK" w:hAnsi="方正小标宋_GBK" w:eastAsia="方正小标宋_GBK"/>
          <w:color w:val="000000"/>
          <w:sz w:val="36"/>
          <w:szCs w:val="24"/>
          <w:lang w:val="zh-CN"/>
        </w:rPr>
      </w:pPr>
    </w:p>
    <w:p w14:paraId="20BFC457">
      <w:pPr>
        <w:spacing w:beforeLines="0" w:afterLines="0"/>
        <w:jc w:val="center"/>
        <w:rPr>
          <w:rFonts w:hint="eastAsia" w:ascii="方正小标宋_GBK" w:hAnsi="方正小标宋_GBK" w:eastAsia="方正小标宋_GBK"/>
          <w:color w:val="000000"/>
          <w:sz w:val="36"/>
          <w:szCs w:val="24"/>
          <w:lang w:val="zh-CN"/>
        </w:rPr>
      </w:pPr>
    </w:p>
    <w:p w14:paraId="5EB523A6">
      <w:pPr>
        <w:spacing w:beforeLines="0" w:afterLines="0"/>
        <w:jc w:val="center"/>
        <w:rPr>
          <w:rFonts w:hint="eastAsia" w:ascii="方正小标宋_GBK" w:hAnsi="方正小标宋_GBK" w:eastAsia="方正小标宋_GBK"/>
          <w:color w:val="000000"/>
          <w:sz w:val="36"/>
          <w:szCs w:val="24"/>
          <w:lang w:val="zh-CN"/>
        </w:rPr>
      </w:pPr>
    </w:p>
    <w:p w14:paraId="174CFE5C">
      <w:pPr>
        <w:spacing w:beforeLines="0" w:afterLines="0"/>
        <w:jc w:val="center"/>
        <w:rPr>
          <w:rFonts w:hint="eastAsia" w:ascii="方正小标宋_GBK" w:hAnsi="方正小标宋_GBK" w:eastAsia="方正小标宋_GBK"/>
          <w:color w:val="000000"/>
          <w:sz w:val="36"/>
          <w:szCs w:val="24"/>
          <w:lang w:val="zh-CN"/>
        </w:rPr>
      </w:pPr>
    </w:p>
    <w:p w14:paraId="4E33277B">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部门预算财政拨款收支总表</w:t>
      </w:r>
    </w:p>
    <w:tbl>
      <w:tblPr>
        <w:tblStyle w:val="6"/>
        <w:tblW w:w="15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2641"/>
        <w:gridCol w:w="1200"/>
        <w:gridCol w:w="3200"/>
        <w:gridCol w:w="1133"/>
        <w:gridCol w:w="1437"/>
        <w:gridCol w:w="2415"/>
        <w:gridCol w:w="2381"/>
      </w:tblGrid>
      <w:tr w14:paraId="2504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450"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03955645">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3200" w:type="dxa"/>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80F6B68">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7366" w:type="dxa"/>
            <w:gridSpan w:val="4"/>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2F7F3CFD">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3F14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D68A8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3841"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7B122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w:t>
            </w:r>
          </w:p>
        </w:tc>
        <w:tc>
          <w:tcPr>
            <w:tcW w:w="10566" w:type="dxa"/>
            <w:gridSpan w:val="5"/>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65F8E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w:t>
            </w:r>
          </w:p>
        </w:tc>
      </w:tr>
      <w:tr w14:paraId="533F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23C92E70">
            <w:pPr>
              <w:spacing w:beforeLines="0" w:after="200" w:afterLines="0" w:line="276" w:lineRule="auto"/>
              <w:jc w:val="left"/>
              <w:rPr>
                <w:rFonts w:hint="eastAsia" w:ascii="宋体" w:hAnsi="宋体"/>
                <w:color w:val="auto"/>
                <w:sz w:val="22"/>
                <w:szCs w:val="24"/>
                <w:lang w:val="zh-CN"/>
              </w:rPr>
            </w:pP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285F0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62C80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金额</w:t>
            </w: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1517E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1AF92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C2DC0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一般公共预算财政拨款</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2015A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政府性基金预算财政    拨款</w:t>
            </w: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788E1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国有资本经营预算财政拨款</w:t>
            </w:r>
          </w:p>
        </w:tc>
      </w:tr>
      <w:tr w14:paraId="1540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DF8A6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64133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FE345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8433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6691E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E0249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CEBF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FF0A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r>
      <w:tr w14:paraId="23CB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EC44A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7DF67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759FFC">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4209.64</w:t>
            </w: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69281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一、一般公共服务支出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2515D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6A9F8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9C4EF8">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8F2D0C">
            <w:pPr>
              <w:spacing w:beforeLines="0" w:afterLines="0"/>
              <w:jc w:val="right"/>
              <w:rPr>
                <w:rFonts w:hint="eastAsia" w:ascii="宋体" w:hAnsi="宋体"/>
                <w:color w:val="auto"/>
                <w:sz w:val="22"/>
                <w:szCs w:val="24"/>
                <w:lang w:val="zh-CN"/>
              </w:rPr>
            </w:pPr>
          </w:p>
        </w:tc>
      </w:tr>
      <w:tr w14:paraId="28D7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DFE19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581E9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62D5CB">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9ECD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二、外交支出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E0BB6A">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AE887F">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DB169E">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EF06E1">
            <w:pPr>
              <w:spacing w:beforeLines="0" w:afterLines="0"/>
              <w:jc w:val="right"/>
              <w:rPr>
                <w:rFonts w:hint="eastAsia" w:ascii="宋体" w:hAnsi="宋体"/>
                <w:color w:val="auto"/>
                <w:sz w:val="22"/>
                <w:szCs w:val="24"/>
                <w:lang w:val="zh-CN"/>
              </w:rPr>
            </w:pPr>
          </w:p>
        </w:tc>
      </w:tr>
      <w:tr w14:paraId="48D15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A6E82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8F56D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7842A1">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46518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三、国防支出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0242D5">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902E3F">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18A7D2">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2ABE73">
            <w:pPr>
              <w:spacing w:beforeLines="0" w:afterLines="0"/>
              <w:jc w:val="right"/>
              <w:rPr>
                <w:rFonts w:hint="eastAsia" w:ascii="宋体" w:hAnsi="宋体"/>
                <w:color w:val="auto"/>
                <w:sz w:val="22"/>
                <w:szCs w:val="24"/>
                <w:lang w:val="zh-CN"/>
              </w:rPr>
            </w:pPr>
          </w:p>
        </w:tc>
      </w:tr>
      <w:tr w14:paraId="3B31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60E9D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8F82CE">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A28587">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0FF2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四、公共安全支出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687BFF">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ACFA90">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A25F77">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C9545C">
            <w:pPr>
              <w:spacing w:beforeLines="0" w:afterLines="0"/>
              <w:jc w:val="right"/>
              <w:rPr>
                <w:rFonts w:hint="eastAsia" w:ascii="宋体" w:hAnsi="宋体"/>
                <w:color w:val="auto"/>
                <w:sz w:val="22"/>
                <w:szCs w:val="24"/>
                <w:lang w:val="zh-CN"/>
              </w:rPr>
            </w:pPr>
          </w:p>
        </w:tc>
      </w:tr>
      <w:tr w14:paraId="46F9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EBAD7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CC37BC">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281065">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FDF6F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五、教育支出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087FEC">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1784E7">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1CA2A4">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6CF93B">
            <w:pPr>
              <w:spacing w:beforeLines="0" w:afterLines="0"/>
              <w:jc w:val="right"/>
              <w:rPr>
                <w:rFonts w:hint="eastAsia" w:ascii="宋体" w:hAnsi="宋体"/>
                <w:color w:val="auto"/>
                <w:sz w:val="22"/>
                <w:szCs w:val="24"/>
                <w:lang w:val="zh-CN"/>
              </w:rPr>
            </w:pPr>
          </w:p>
        </w:tc>
      </w:tr>
      <w:tr w14:paraId="3961D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94ABB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DA3200">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5CBA15">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C968F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六、科学技术支出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EDC3D3">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F960D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EC54EC">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D7CC8A">
            <w:pPr>
              <w:spacing w:beforeLines="0" w:afterLines="0"/>
              <w:jc w:val="right"/>
              <w:rPr>
                <w:rFonts w:hint="eastAsia" w:ascii="宋体" w:hAnsi="宋体"/>
                <w:color w:val="auto"/>
                <w:sz w:val="22"/>
                <w:szCs w:val="24"/>
                <w:lang w:val="zh-CN"/>
              </w:rPr>
            </w:pPr>
          </w:p>
        </w:tc>
      </w:tr>
      <w:tr w14:paraId="4ACBF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31E0A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81F629">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B78B9C">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B259D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七、文化旅游体育与传媒支出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4D2C94">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65ED77">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97D49D">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9F47C1">
            <w:pPr>
              <w:spacing w:beforeLines="0" w:afterLines="0"/>
              <w:jc w:val="right"/>
              <w:rPr>
                <w:rFonts w:hint="eastAsia" w:ascii="宋体" w:hAnsi="宋体"/>
                <w:color w:val="auto"/>
                <w:sz w:val="22"/>
                <w:szCs w:val="24"/>
                <w:lang w:val="zh-CN"/>
              </w:rPr>
            </w:pPr>
          </w:p>
        </w:tc>
      </w:tr>
      <w:tr w14:paraId="1317B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462F1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430CFA">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AFFCC0">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73F2E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八、社会保障和就业支出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23CCD6">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5DFCD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BF5CB0">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5AF017">
            <w:pPr>
              <w:spacing w:beforeLines="0" w:afterLines="0"/>
              <w:jc w:val="right"/>
              <w:rPr>
                <w:rFonts w:hint="eastAsia" w:ascii="宋体" w:hAnsi="宋体"/>
                <w:color w:val="auto"/>
                <w:sz w:val="22"/>
                <w:szCs w:val="24"/>
                <w:lang w:val="zh-CN"/>
              </w:rPr>
            </w:pPr>
          </w:p>
        </w:tc>
      </w:tr>
      <w:tr w14:paraId="11D9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5F76D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00F2D2">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F612A3">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8BBC5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九、社会保险基金支出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DB4C08">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72877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67EC5C">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A58F69">
            <w:pPr>
              <w:spacing w:beforeLines="0" w:afterLines="0"/>
              <w:jc w:val="right"/>
              <w:rPr>
                <w:rFonts w:hint="eastAsia" w:ascii="宋体" w:hAnsi="宋体"/>
                <w:color w:val="auto"/>
                <w:sz w:val="22"/>
                <w:szCs w:val="24"/>
                <w:lang w:val="zh-CN"/>
              </w:rPr>
            </w:pPr>
          </w:p>
        </w:tc>
      </w:tr>
      <w:tr w14:paraId="429E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316FB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C03E26">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D9B7D0">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1501B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十、卫生健康支出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249176">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35FF15">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306AA4">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4F0E9E">
            <w:pPr>
              <w:spacing w:beforeLines="0" w:afterLines="0"/>
              <w:jc w:val="right"/>
              <w:rPr>
                <w:rFonts w:hint="eastAsia" w:ascii="宋体" w:hAnsi="宋体"/>
                <w:color w:val="auto"/>
                <w:sz w:val="22"/>
                <w:szCs w:val="24"/>
                <w:lang w:val="zh-CN"/>
              </w:rPr>
            </w:pPr>
          </w:p>
        </w:tc>
      </w:tr>
      <w:tr w14:paraId="622D2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01582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57BCC1">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E28830">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7F68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十一、节能环保支出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07A569">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432713">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7FFBF0">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60E164">
            <w:pPr>
              <w:spacing w:beforeLines="0" w:afterLines="0"/>
              <w:jc w:val="right"/>
              <w:rPr>
                <w:rFonts w:hint="eastAsia" w:ascii="宋体" w:hAnsi="宋体"/>
                <w:color w:val="auto"/>
                <w:sz w:val="22"/>
                <w:szCs w:val="24"/>
                <w:lang w:val="zh-CN"/>
              </w:rPr>
            </w:pPr>
          </w:p>
        </w:tc>
      </w:tr>
      <w:tr w14:paraId="233CD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21917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F3C263">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07EFB3">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E6CF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十二、城乡社区支出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E835B9">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C19E8D">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9049E5">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E1E0C2">
            <w:pPr>
              <w:spacing w:beforeLines="0" w:afterLines="0"/>
              <w:jc w:val="right"/>
              <w:rPr>
                <w:rFonts w:hint="eastAsia" w:ascii="宋体" w:hAnsi="宋体"/>
                <w:color w:val="auto"/>
                <w:sz w:val="22"/>
                <w:szCs w:val="24"/>
                <w:lang w:val="zh-CN"/>
              </w:rPr>
            </w:pPr>
          </w:p>
        </w:tc>
      </w:tr>
      <w:tr w14:paraId="47DF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7CBB7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C5611A">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F3318A">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10632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十三、农林水支出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050FE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4FEC7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C801A6">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2E1565">
            <w:pPr>
              <w:spacing w:beforeLines="0" w:afterLines="0"/>
              <w:jc w:val="right"/>
              <w:rPr>
                <w:rFonts w:hint="eastAsia" w:ascii="宋体" w:hAnsi="宋体"/>
                <w:color w:val="auto"/>
                <w:sz w:val="22"/>
                <w:szCs w:val="24"/>
                <w:lang w:val="zh-CN"/>
              </w:rPr>
            </w:pPr>
          </w:p>
        </w:tc>
      </w:tr>
      <w:tr w14:paraId="65E3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9F6FC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F6DBB6">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95A9D5">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68BD1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十四、交通运输支出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1FA3C9">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436E52">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C5C55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386C0B">
            <w:pPr>
              <w:spacing w:beforeLines="0" w:afterLines="0"/>
              <w:jc w:val="right"/>
              <w:rPr>
                <w:rFonts w:hint="eastAsia" w:ascii="宋体" w:hAnsi="宋体"/>
                <w:color w:val="auto"/>
                <w:sz w:val="22"/>
                <w:szCs w:val="24"/>
                <w:lang w:val="zh-CN"/>
              </w:rPr>
            </w:pPr>
          </w:p>
        </w:tc>
      </w:tr>
      <w:tr w14:paraId="4A1A0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296F2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0FF41B">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A7C367">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E9DA9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十五、资源勘探工业信息等支出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ABDFE9">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4EC36D">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6DF2C7">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1C2C5A">
            <w:pPr>
              <w:spacing w:beforeLines="0" w:afterLines="0"/>
              <w:jc w:val="right"/>
              <w:rPr>
                <w:rFonts w:hint="eastAsia" w:ascii="宋体" w:hAnsi="宋体"/>
                <w:color w:val="auto"/>
                <w:sz w:val="22"/>
                <w:szCs w:val="24"/>
                <w:lang w:val="zh-CN"/>
              </w:rPr>
            </w:pPr>
          </w:p>
        </w:tc>
      </w:tr>
      <w:tr w14:paraId="45C3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F3A2F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330F5C">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770EE5">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2882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十六、商业服务业等支出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4F9C01">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ACD4A8">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000B81">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00064B">
            <w:pPr>
              <w:spacing w:beforeLines="0" w:afterLines="0"/>
              <w:jc w:val="right"/>
              <w:rPr>
                <w:rFonts w:hint="eastAsia" w:ascii="宋体" w:hAnsi="宋体"/>
                <w:color w:val="auto"/>
                <w:sz w:val="22"/>
                <w:szCs w:val="24"/>
                <w:lang w:val="zh-CN"/>
              </w:rPr>
            </w:pPr>
          </w:p>
        </w:tc>
      </w:tr>
      <w:tr w14:paraId="1EEF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FFC20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8D0180">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75D7BF">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344C2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十七、金融支出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0C350D">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F3058B">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C0803B">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B5B3CD">
            <w:pPr>
              <w:spacing w:beforeLines="0" w:afterLines="0"/>
              <w:jc w:val="right"/>
              <w:rPr>
                <w:rFonts w:hint="eastAsia" w:ascii="宋体" w:hAnsi="宋体"/>
                <w:color w:val="auto"/>
                <w:sz w:val="22"/>
                <w:szCs w:val="24"/>
                <w:lang w:val="zh-CN"/>
              </w:rPr>
            </w:pPr>
          </w:p>
        </w:tc>
      </w:tr>
      <w:tr w14:paraId="123D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6163E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1C71F2">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52D81B">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0FB1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十八、援助其他地区支出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B2822F">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B8B53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B1BC7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6B3FB1">
            <w:pPr>
              <w:spacing w:beforeLines="0" w:afterLines="0"/>
              <w:jc w:val="right"/>
              <w:rPr>
                <w:rFonts w:hint="eastAsia" w:ascii="宋体" w:hAnsi="宋体"/>
                <w:color w:val="auto"/>
                <w:sz w:val="22"/>
                <w:szCs w:val="24"/>
                <w:lang w:val="zh-CN"/>
              </w:rPr>
            </w:pPr>
          </w:p>
        </w:tc>
      </w:tr>
      <w:tr w14:paraId="3532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006FB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57446C">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D2E524">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E182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十九、自然资源海洋气象等支出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D93172">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237BC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B18E0E">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A0ED91">
            <w:pPr>
              <w:spacing w:beforeLines="0" w:afterLines="0"/>
              <w:jc w:val="right"/>
              <w:rPr>
                <w:rFonts w:hint="eastAsia" w:ascii="宋体" w:hAnsi="宋体"/>
                <w:color w:val="auto"/>
                <w:sz w:val="22"/>
                <w:szCs w:val="24"/>
                <w:lang w:val="zh-CN"/>
              </w:rPr>
            </w:pPr>
          </w:p>
        </w:tc>
      </w:tr>
      <w:tr w14:paraId="033B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7BF2F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E6434C">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3CBA8E">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CE799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二十、住房保障支出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8647F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6A308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D8E7EB">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965322">
            <w:pPr>
              <w:spacing w:beforeLines="0" w:afterLines="0"/>
              <w:jc w:val="right"/>
              <w:rPr>
                <w:rFonts w:hint="eastAsia" w:ascii="宋体" w:hAnsi="宋体"/>
                <w:color w:val="auto"/>
                <w:sz w:val="22"/>
                <w:szCs w:val="24"/>
                <w:lang w:val="zh-CN"/>
              </w:rPr>
            </w:pPr>
          </w:p>
        </w:tc>
      </w:tr>
      <w:tr w14:paraId="567A2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8528C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F7F38D">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6F4C27">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5129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二十一、粮油物资储备支出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520BC3">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1179EA">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D62F21">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BCF67">
            <w:pPr>
              <w:spacing w:beforeLines="0" w:afterLines="0"/>
              <w:jc w:val="right"/>
              <w:rPr>
                <w:rFonts w:hint="eastAsia" w:ascii="宋体" w:hAnsi="宋体"/>
                <w:color w:val="auto"/>
                <w:sz w:val="22"/>
                <w:szCs w:val="24"/>
                <w:lang w:val="zh-CN"/>
              </w:rPr>
            </w:pPr>
          </w:p>
        </w:tc>
      </w:tr>
      <w:tr w14:paraId="18E9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9E3D9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493ED2">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855368">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9195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二十二、国有资本经营预算支出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7F86B4">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C367A3">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AA68DF">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C8135A">
            <w:pPr>
              <w:spacing w:beforeLines="0" w:afterLines="0"/>
              <w:jc w:val="right"/>
              <w:rPr>
                <w:rFonts w:hint="eastAsia" w:ascii="宋体" w:hAnsi="宋体"/>
                <w:color w:val="auto"/>
                <w:sz w:val="22"/>
                <w:szCs w:val="24"/>
                <w:lang w:val="zh-CN"/>
              </w:rPr>
            </w:pPr>
          </w:p>
        </w:tc>
      </w:tr>
      <w:tr w14:paraId="3539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A7B95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D40882">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B6C21D">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0DBB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二十三、灾害防治及应急管理支出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48E3AB">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FA72F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CC1E6E">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7D5C16">
            <w:pPr>
              <w:spacing w:beforeLines="0" w:afterLines="0"/>
              <w:jc w:val="right"/>
              <w:rPr>
                <w:rFonts w:hint="eastAsia" w:ascii="宋体" w:hAnsi="宋体"/>
                <w:color w:val="auto"/>
                <w:sz w:val="22"/>
                <w:szCs w:val="24"/>
                <w:lang w:val="zh-CN"/>
              </w:rPr>
            </w:pPr>
          </w:p>
        </w:tc>
      </w:tr>
      <w:tr w14:paraId="0E269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22370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DF6709">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23B88C">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8666E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二十四、预备费</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57F5E0">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7B986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2F89AB">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2F4E10">
            <w:pPr>
              <w:spacing w:beforeLines="0" w:afterLines="0"/>
              <w:jc w:val="right"/>
              <w:rPr>
                <w:rFonts w:hint="eastAsia" w:ascii="宋体" w:hAnsi="宋体"/>
                <w:color w:val="auto"/>
                <w:sz w:val="22"/>
                <w:szCs w:val="24"/>
                <w:lang w:val="zh-CN"/>
              </w:rPr>
            </w:pPr>
          </w:p>
        </w:tc>
      </w:tr>
      <w:tr w14:paraId="4C8E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E747D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C17355">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573E3A">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721B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二十五、其他支出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140629">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4BEEC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87F0B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AA0CE5">
            <w:pPr>
              <w:spacing w:beforeLines="0" w:afterLines="0"/>
              <w:jc w:val="right"/>
              <w:rPr>
                <w:rFonts w:hint="eastAsia" w:ascii="宋体" w:hAnsi="宋体"/>
                <w:color w:val="auto"/>
                <w:sz w:val="22"/>
                <w:szCs w:val="24"/>
                <w:lang w:val="zh-CN"/>
              </w:rPr>
            </w:pPr>
          </w:p>
        </w:tc>
      </w:tr>
      <w:tr w14:paraId="39F9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2CA83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59E0F2">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A2ACAD">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ACEA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二十六、转移性支出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EB079A">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E7B047">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247744">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763A03">
            <w:pPr>
              <w:spacing w:beforeLines="0" w:afterLines="0"/>
              <w:jc w:val="right"/>
              <w:rPr>
                <w:rFonts w:hint="eastAsia" w:ascii="宋体" w:hAnsi="宋体"/>
                <w:color w:val="auto"/>
                <w:sz w:val="22"/>
                <w:szCs w:val="24"/>
                <w:lang w:val="zh-CN"/>
              </w:rPr>
            </w:pPr>
          </w:p>
        </w:tc>
      </w:tr>
      <w:tr w14:paraId="054D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2389B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BD33A2">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F5B1AD">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C208A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二十七、债务还本支出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9B4FF1">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3F4427">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5FB8FD">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778197">
            <w:pPr>
              <w:spacing w:beforeLines="0" w:afterLines="0"/>
              <w:jc w:val="right"/>
              <w:rPr>
                <w:rFonts w:hint="eastAsia" w:ascii="宋体" w:hAnsi="宋体"/>
                <w:color w:val="auto"/>
                <w:sz w:val="22"/>
                <w:szCs w:val="24"/>
                <w:lang w:val="zh-CN"/>
              </w:rPr>
            </w:pPr>
          </w:p>
        </w:tc>
      </w:tr>
      <w:tr w14:paraId="66A96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61AC2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28</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000F30">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F9D4D1">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4F463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二十八、债务付息支出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B84C94">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B85F5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0C59DE">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0EE6A3">
            <w:pPr>
              <w:spacing w:beforeLines="0" w:afterLines="0"/>
              <w:jc w:val="right"/>
              <w:rPr>
                <w:rFonts w:hint="eastAsia" w:ascii="宋体" w:hAnsi="宋体"/>
                <w:color w:val="auto"/>
                <w:sz w:val="22"/>
                <w:szCs w:val="24"/>
                <w:lang w:val="zh-CN"/>
              </w:rPr>
            </w:pPr>
          </w:p>
        </w:tc>
      </w:tr>
      <w:tr w14:paraId="68665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2BEDD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5655F9">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07F947">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85625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二十九、债务发行费用支出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A7EDE4">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A7E1A1">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049AE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3AA342">
            <w:pPr>
              <w:spacing w:beforeLines="0" w:afterLines="0"/>
              <w:jc w:val="right"/>
              <w:rPr>
                <w:rFonts w:hint="eastAsia" w:ascii="宋体" w:hAnsi="宋体"/>
                <w:color w:val="auto"/>
                <w:sz w:val="22"/>
                <w:szCs w:val="24"/>
                <w:lang w:val="zh-CN"/>
              </w:rPr>
            </w:pPr>
          </w:p>
        </w:tc>
      </w:tr>
      <w:tr w14:paraId="40D8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99B73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387B96">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54E885">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D88E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三十、抗疫特别国债安排的支出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7AD7C1">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D54145">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3C3AE5">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BEDF67">
            <w:pPr>
              <w:spacing w:beforeLines="0" w:afterLines="0"/>
              <w:jc w:val="right"/>
              <w:rPr>
                <w:rFonts w:hint="eastAsia" w:ascii="宋体" w:hAnsi="宋体"/>
                <w:color w:val="auto"/>
                <w:sz w:val="22"/>
                <w:szCs w:val="24"/>
                <w:lang w:val="zh-CN"/>
              </w:rPr>
            </w:pPr>
          </w:p>
        </w:tc>
      </w:tr>
      <w:tr w14:paraId="526C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0D293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D93637">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E432C0">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1E97C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三十一、人行科目</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371163">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AFE51F">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348181">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4D5ABD">
            <w:pPr>
              <w:spacing w:beforeLines="0" w:afterLines="0"/>
              <w:jc w:val="right"/>
              <w:rPr>
                <w:rFonts w:hint="eastAsia" w:ascii="宋体" w:hAnsi="宋体"/>
                <w:color w:val="auto"/>
                <w:sz w:val="22"/>
                <w:szCs w:val="24"/>
                <w:lang w:val="zh-CN"/>
              </w:rPr>
            </w:pPr>
          </w:p>
        </w:tc>
      </w:tr>
      <w:tr w14:paraId="1BF3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E5AFC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32</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8DBEA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本年收入合计</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B570D4">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4209.64</w:t>
            </w: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CB06A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本年支出合计</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D00FF9">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96EE1F">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05A960">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5022A5">
            <w:pPr>
              <w:spacing w:beforeLines="0" w:afterLines="0"/>
              <w:jc w:val="right"/>
              <w:rPr>
                <w:rFonts w:hint="eastAsia" w:ascii="宋体" w:hAnsi="宋体"/>
                <w:color w:val="auto"/>
                <w:sz w:val="22"/>
                <w:szCs w:val="24"/>
                <w:lang w:val="zh-CN"/>
              </w:rPr>
            </w:pPr>
          </w:p>
        </w:tc>
      </w:tr>
      <w:tr w14:paraId="69AD0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C23B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5B70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年初财政拨款结转和结余</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B5F24F">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881C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年末财政拨款结转和结余</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4FFB52">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09887D">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26454E">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2E349C">
            <w:pPr>
              <w:spacing w:beforeLines="0" w:afterLines="0"/>
              <w:jc w:val="right"/>
              <w:rPr>
                <w:rFonts w:hint="eastAsia" w:ascii="宋体" w:hAnsi="宋体"/>
                <w:color w:val="auto"/>
                <w:sz w:val="22"/>
                <w:szCs w:val="24"/>
                <w:lang w:val="zh-CN"/>
              </w:rPr>
            </w:pPr>
          </w:p>
        </w:tc>
      </w:tr>
      <w:tr w14:paraId="7C53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559A3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34</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EB2D0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2D5579">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3B0580">
            <w:pPr>
              <w:spacing w:beforeLines="0" w:afterLines="0"/>
              <w:jc w:val="left"/>
              <w:rPr>
                <w:rFonts w:hint="eastAsia" w:ascii="宋体" w:hAnsi="宋体"/>
                <w:color w:val="auto"/>
                <w:sz w:val="22"/>
                <w:szCs w:val="24"/>
                <w:lang w:val="zh-CN"/>
              </w:rPr>
            </w:pP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708787">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C9D48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FBB6F3">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DFE35E">
            <w:pPr>
              <w:spacing w:beforeLines="0" w:afterLines="0"/>
              <w:jc w:val="right"/>
              <w:rPr>
                <w:rFonts w:hint="eastAsia" w:ascii="宋体" w:hAnsi="宋体"/>
                <w:color w:val="auto"/>
                <w:sz w:val="22"/>
                <w:szCs w:val="24"/>
                <w:lang w:val="zh-CN"/>
              </w:rPr>
            </w:pPr>
          </w:p>
        </w:tc>
      </w:tr>
      <w:tr w14:paraId="1011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E849A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51B62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E736FF">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242EE2">
            <w:pPr>
              <w:spacing w:beforeLines="0" w:afterLines="0"/>
              <w:jc w:val="left"/>
              <w:rPr>
                <w:rFonts w:hint="eastAsia" w:ascii="宋体" w:hAnsi="宋体"/>
                <w:color w:val="auto"/>
                <w:sz w:val="22"/>
                <w:szCs w:val="24"/>
                <w:lang w:val="zh-CN"/>
              </w:rPr>
            </w:pP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523E0A">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8BDAF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12FA1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66ECD0">
            <w:pPr>
              <w:spacing w:beforeLines="0" w:afterLines="0"/>
              <w:jc w:val="right"/>
              <w:rPr>
                <w:rFonts w:hint="eastAsia" w:ascii="宋体" w:hAnsi="宋体"/>
                <w:color w:val="auto"/>
                <w:sz w:val="22"/>
                <w:szCs w:val="24"/>
                <w:lang w:val="zh-CN"/>
              </w:rPr>
            </w:pPr>
          </w:p>
        </w:tc>
      </w:tr>
      <w:tr w14:paraId="2E88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00B2F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05F2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6C1412">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F15528">
            <w:pPr>
              <w:spacing w:beforeLines="0" w:afterLines="0"/>
              <w:jc w:val="left"/>
              <w:rPr>
                <w:rFonts w:hint="eastAsia" w:ascii="宋体" w:hAnsi="宋体"/>
                <w:color w:val="auto"/>
                <w:sz w:val="22"/>
                <w:szCs w:val="24"/>
                <w:lang w:val="zh-CN"/>
              </w:rPr>
            </w:pP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3EAAEB">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B3BC80">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1DA6FC">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EE528A">
            <w:pPr>
              <w:spacing w:beforeLines="0" w:afterLines="0"/>
              <w:jc w:val="right"/>
              <w:rPr>
                <w:rFonts w:hint="eastAsia" w:ascii="宋体" w:hAnsi="宋体"/>
                <w:color w:val="auto"/>
                <w:sz w:val="22"/>
                <w:szCs w:val="24"/>
                <w:lang w:val="zh-CN"/>
              </w:rPr>
            </w:pPr>
          </w:p>
        </w:tc>
      </w:tr>
      <w:tr w14:paraId="1D01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B1C05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2B204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收入总计</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772134">
            <w:pPr>
              <w:spacing w:beforeLines="0" w:afterLines="0"/>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4527.73</w:t>
            </w: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6EFDC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支出总计</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11DD9A">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3354FF">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D8EDE2">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E29BF5">
            <w:pPr>
              <w:spacing w:beforeLines="0" w:afterLines="0"/>
              <w:jc w:val="right"/>
              <w:rPr>
                <w:rFonts w:hint="eastAsia" w:ascii="宋体" w:hAnsi="宋体"/>
                <w:color w:val="auto"/>
                <w:sz w:val="22"/>
                <w:szCs w:val="24"/>
                <w:lang w:val="zh-CN"/>
              </w:rPr>
            </w:pPr>
          </w:p>
        </w:tc>
      </w:tr>
    </w:tbl>
    <w:p w14:paraId="075169DC">
      <w:pPr>
        <w:spacing w:beforeLines="0" w:afterLines="0"/>
        <w:jc w:val="left"/>
        <w:rPr>
          <w:rFonts w:hint="default" w:ascii="Times New Roman" w:hAnsi="Times New Roman" w:eastAsia="Times New Roman"/>
          <w:color w:val="auto"/>
          <w:sz w:val="24"/>
          <w:szCs w:val="24"/>
          <w:lang w:val="en-US"/>
        </w:rPr>
      </w:pPr>
    </w:p>
    <w:p w14:paraId="6A60A261">
      <w:pPr>
        <w:spacing w:beforeLines="0" w:afterLines="0"/>
        <w:jc w:val="center"/>
        <w:rPr>
          <w:rFonts w:hint="eastAsia" w:ascii="方正小标宋_GBK" w:hAnsi="方正小标宋_GBK" w:eastAsia="方正小标宋_GBK"/>
          <w:color w:val="000000"/>
          <w:sz w:val="36"/>
          <w:szCs w:val="24"/>
          <w:lang w:val="zh-CN"/>
        </w:rPr>
      </w:pPr>
    </w:p>
    <w:p w14:paraId="0B2ADBB6">
      <w:pPr>
        <w:spacing w:beforeLines="0" w:afterLines="0"/>
        <w:jc w:val="center"/>
        <w:rPr>
          <w:rFonts w:hint="eastAsia" w:ascii="方正小标宋_GBK" w:hAnsi="方正小标宋_GBK" w:eastAsia="方正小标宋_GBK"/>
          <w:color w:val="000000"/>
          <w:sz w:val="36"/>
          <w:szCs w:val="24"/>
          <w:lang w:val="zh-CN"/>
        </w:rPr>
      </w:pPr>
    </w:p>
    <w:p w14:paraId="001FE92D">
      <w:pPr>
        <w:spacing w:beforeLines="0" w:afterLines="0"/>
        <w:jc w:val="center"/>
        <w:rPr>
          <w:rFonts w:hint="eastAsia" w:ascii="方正小标宋_GBK" w:hAnsi="方正小标宋_GBK" w:eastAsia="方正小标宋_GBK"/>
          <w:color w:val="000000"/>
          <w:sz w:val="36"/>
          <w:szCs w:val="24"/>
          <w:lang w:val="zh-CN"/>
        </w:rPr>
      </w:pPr>
    </w:p>
    <w:p w14:paraId="7BE0A1FF">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部门预算一般公共预算财政拨款支出表</w:t>
      </w:r>
    </w:p>
    <w:tbl>
      <w:tblPr>
        <w:tblStyle w:val="6"/>
        <w:tblW w:w="15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1"/>
        <w:gridCol w:w="2501"/>
        <w:gridCol w:w="2505"/>
        <w:gridCol w:w="2502"/>
        <w:gridCol w:w="2502"/>
        <w:gridCol w:w="2502"/>
      </w:tblGrid>
      <w:tr w14:paraId="0C2A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07"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29027B36">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502" w:type="dxa"/>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75F7013B">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5004" w:type="dxa"/>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DBCA097">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756B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05095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500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F368F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30B55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FA0C1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A278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r>
      <w:tr w14:paraId="41EE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1B15909F">
            <w:pPr>
              <w:spacing w:beforeLines="0" w:after="200" w:afterLines="0" w:line="276" w:lineRule="auto"/>
              <w:jc w:val="left"/>
              <w:rPr>
                <w:rFonts w:hint="eastAsia" w:ascii="宋体" w:hAnsi="宋体"/>
                <w:color w:val="auto"/>
                <w:sz w:val="22"/>
                <w:szCs w:val="24"/>
                <w:lang w:val="zh-CN"/>
              </w:rPr>
            </w:pP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297B5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13122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D5EAEBF">
            <w:pPr>
              <w:spacing w:beforeLines="0" w:after="200" w:afterLines="0" w:line="276" w:lineRule="auto"/>
              <w:jc w:val="left"/>
              <w:rPr>
                <w:rFonts w:hint="eastAsia" w:ascii="宋体" w:hAnsi="宋体"/>
                <w:color w:val="auto"/>
                <w:sz w:val="22"/>
                <w:szCs w:val="24"/>
                <w:lang w:val="zh-CN"/>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173F02B1">
            <w:pPr>
              <w:spacing w:beforeLines="0" w:after="200" w:afterLines="0" w:line="276" w:lineRule="auto"/>
              <w:jc w:val="left"/>
              <w:rPr>
                <w:rFonts w:hint="eastAsia" w:ascii="宋体" w:hAnsi="宋体"/>
                <w:color w:val="auto"/>
                <w:sz w:val="22"/>
                <w:szCs w:val="24"/>
                <w:lang w:val="zh-CN"/>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4A24A7BC">
            <w:pPr>
              <w:spacing w:beforeLines="0" w:after="200" w:afterLines="0" w:line="276" w:lineRule="auto"/>
              <w:jc w:val="left"/>
              <w:rPr>
                <w:rFonts w:hint="eastAsia" w:ascii="宋体" w:hAnsi="宋体"/>
                <w:color w:val="auto"/>
                <w:sz w:val="22"/>
                <w:szCs w:val="24"/>
                <w:lang w:val="zh-CN"/>
              </w:rPr>
            </w:pPr>
          </w:p>
        </w:tc>
      </w:tr>
      <w:tr w14:paraId="2214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98A52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253A7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3BBD3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3E0DD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E39B8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3FB9D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4CF3C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DFFCB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A386A9">
            <w:pPr>
              <w:spacing w:beforeLines="0" w:afterLines="0"/>
              <w:jc w:val="left"/>
              <w:rPr>
                <w:rFonts w:hint="eastAsia" w:ascii="宋体" w:hAnsi="宋体"/>
                <w:color w:val="auto"/>
                <w:sz w:val="22"/>
                <w:szCs w:val="24"/>
                <w:lang w:val="zh-CN"/>
              </w:rPr>
            </w:pP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879E5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57088B">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BA867D">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411.07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FF7E3E">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4116.66</w:t>
            </w:r>
          </w:p>
        </w:tc>
      </w:tr>
      <w:tr w14:paraId="0BA5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E98CD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5970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0C046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1B62D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8772A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6C1CE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r>
      <w:tr w14:paraId="77CE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BAE83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D333B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A9ED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E9F21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61AD5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55D24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r>
      <w:tr w14:paraId="15BB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FF581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38058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B6EAF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5C81E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E573B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790ED4">
            <w:pPr>
              <w:spacing w:beforeLines="0" w:afterLines="0"/>
              <w:jc w:val="right"/>
              <w:rPr>
                <w:rFonts w:hint="eastAsia" w:ascii="宋体" w:hAnsi="宋体"/>
                <w:color w:val="auto"/>
                <w:sz w:val="22"/>
                <w:szCs w:val="24"/>
                <w:lang w:val="zh-CN"/>
              </w:rPr>
            </w:pPr>
          </w:p>
        </w:tc>
      </w:tr>
      <w:tr w14:paraId="115F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CD608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2E72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527F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6118E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109076">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FC507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r>
      <w:tr w14:paraId="58CF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F813E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1EF84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0D890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7BD10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95E013">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C8DDA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3E705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D085E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F53E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CE7B9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49DB6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E1534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152AD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2047.52</w:t>
            </w:r>
          </w:p>
        </w:tc>
      </w:tr>
      <w:tr w14:paraId="6C41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84947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1B9B7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1219A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678F4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250860">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2FC96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r>
      <w:tr w14:paraId="37270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D7BE0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4660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93B96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ABCA8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B52004">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DC705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r>
      <w:tr w14:paraId="6AD4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4840E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B9B7A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A173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7072C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AF3734">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1D1AB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770C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7793A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A2E9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CD18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B5735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5D2424">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F201D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r>
      <w:tr w14:paraId="2A2F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FB3F3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21CC6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604D3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84542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0E68DC">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48350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r>
      <w:tr w14:paraId="685F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CA57B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AE426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6DDB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42C9B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217.66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C7C17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5F5C48">
            <w:pPr>
              <w:spacing w:beforeLines="0" w:afterLines="0"/>
              <w:jc w:val="right"/>
              <w:rPr>
                <w:rFonts w:hint="eastAsia" w:ascii="宋体" w:hAnsi="宋体"/>
                <w:color w:val="auto"/>
                <w:sz w:val="22"/>
                <w:szCs w:val="24"/>
                <w:lang w:val="zh-CN"/>
              </w:rPr>
            </w:pPr>
            <w:r>
              <w:rPr>
                <w:rFonts w:hint="eastAsia" w:ascii="宋体" w:hAnsi="宋体"/>
                <w:color w:val="auto"/>
                <w:sz w:val="22"/>
                <w:szCs w:val="24"/>
                <w:lang w:val="en-US" w:eastAsia="zh-CN"/>
              </w:rPr>
              <w:t>149</w:t>
            </w:r>
          </w:p>
        </w:tc>
      </w:tr>
      <w:tr w14:paraId="43F9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B43C0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EDD4C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EECFD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C6188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7EF1C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D35F9F">
            <w:pPr>
              <w:spacing w:beforeLines="0" w:afterLines="0"/>
              <w:jc w:val="right"/>
              <w:rPr>
                <w:rFonts w:hint="eastAsia" w:ascii="宋体" w:hAnsi="宋体"/>
                <w:color w:val="auto"/>
                <w:sz w:val="22"/>
                <w:szCs w:val="24"/>
                <w:lang w:val="zh-CN"/>
              </w:rPr>
            </w:pPr>
          </w:p>
        </w:tc>
      </w:tr>
      <w:tr w14:paraId="0158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6E97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F4CCD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D0BD6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事业单位离退休</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6A008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3DFEF3">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46F6A8">
            <w:pPr>
              <w:spacing w:beforeLines="0" w:afterLines="0"/>
              <w:jc w:val="right"/>
              <w:rPr>
                <w:rFonts w:hint="eastAsia" w:ascii="宋体" w:hAnsi="宋体"/>
                <w:color w:val="auto"/>
                <w:sz w:val="22"/>
                <w:szCs w:val="24"/>
                <w:lang w:val="zh-CN"/>
              </w:rPr>
            </w:pPr>
            <w:r>
              <w:rPr>
                <w:rFonts w:hint="eastAsia" w:ascii="宋体" w:hAnsi="宋体"/>
                <w:color w:val="auto"/>
                <w:sz w:val="22"/>
                <w:szCs w:val="24"/>
                <w:lang w:val="en-US" w:eastAsia="zh-CN"/>
              </w:rPr>
              <w:t>20</w:t>
            </w:r>
          </w:p>
        </w:tc>
      </w:tr>
      <w:tr w14:paraId="7006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16316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F74E1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F53C6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00744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8D6EB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17E224">
            <w:pPr>
              <w:spacing w:beforeLines="0" w:afterLines="0"/>
              <w:jc w:val="right"/>
              <w:rPr>
                <w:rFonts w:hint="eastAsia" w:ascii="宋体" w:hAnsi="宋体"/>
                <w:color w:val="auto"/>
                <w:sz w:val="22"/>
                <w:szCs w:val="24"/>
                <w:lang w:val="zh-CN"/>
              </w:rPr>
            </w:pPr>
          </w:p>
        </w:tc>
      </w:tr>
      <w:tr w14:paraId="4136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B57B4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25592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2080506</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5AC00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机关事业部门职业年金缴费支出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18240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3F36A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435CAA">
            <w:pPr>
              <w:spacing w:beforeLines="0" w:afterLines="0"/>
              <w:jc w:val="right"/>
              <w:rPr>
                <w:rFonts w:hint="eastAsia" w:ascii="宋体" w:hAnsi="宋体"/>
                <w:color w:val="auto"/>
                <w:sz w:val="22"/>
                <w:szCs w:val="24"/>
                <w:lang w:val="zh-CN"/>
              </w:rPr>
            </w:pPr>
          </w:p>
        </w:tc>
      </w:tr>
      <w:tr w14:paraId="6BDD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773C9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18</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7C0AD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2080507</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CE2A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C8D4C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6FD956">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465138">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129</w:t>
            </w:r>
          </w:p>
        </w:tc>
      </w:tr>
      <w:tr w14:paraId="540A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0D63A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555C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75C2D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D7AE1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A583F9">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4A6A3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r>
      <w:tr w14:paraId="7EE1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DE15E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3B842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D377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E146F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372D29">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26AF3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r>
      <w:tr w14:paraId="5538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23785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7452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6E08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12C45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9902EB">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AB87A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r>
      <w:tr w14:paraId="1BC3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A1B3B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1310A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E9A67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510FC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B38109">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4D084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r>
      <w:tr w14:paraId="0202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692C4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ED77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FD6C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402B2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DF9AB4">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3999B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r>
      <w:tr w14:paraId="3C74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974F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4580C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F82E5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F2C93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DF6508">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019BD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3F1F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92E73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FDBC4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F5CD5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63CBB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C89874">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4FF70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r>
      <w:tr w14:paraId="6CA8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85BF4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9EB0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8EFE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F26F4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1634E4">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FA285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r>
      <w:tr w14:paraId="3891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50AF9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868D3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20808</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75A7C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抚恤</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1F5B0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D9F423">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414E9C">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10</w:t>
            </w:r>
          </w:p>
        </w:tc>
      </w:tr>
      <w:tr w14:paraId="74CB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2C806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28</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074E1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2080101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0104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死亡抚恤</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B98D9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FFE9B8">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2BF8FD">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10</w:t>
            </w:r>
          </w:p>
        </w:tc>
      </w:tr>
      <w:tr w14:paraId="7605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D98D5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7CED8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78B5D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A1525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FE45B1">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6D2B12">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1272.26</w:t>
            </w:r>
          </w:p>
        </w:tc>
      </w:tr>
      <w:tr w14:paraId="7261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52DE1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30</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A2D83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C42B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736B0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8043B0">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B45EE1">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1272.26</w:t>
            </w:r>
          </w:p>
        </w:tc>
      </w:tr>
      <w:tr w14:paraId="51FC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D7A24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6CA2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5C29E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财政代缴城乡居民养老保险费支出支出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28512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D1432D">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18145D">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2.9</w:t>
            </w:r>
          </w:p>
        </w:tc>
      </w:tr>
      <w:tr w14:paraId="3576C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DF241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EACD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5F5A2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财政代缴社会保险费支出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D6F68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998A4C">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57AA47">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2.9</w:t>
            </w:r>
          </w:p>
        </w:tc>
      </w:tr>
      <w:tr w14:paraId="53539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B201CD">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EF830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69D7B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卫生健康支出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000913">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1535.06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361EA0">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3AF1E6">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1523.64</w:t>
            </w:r>
          </w:p>
        </w:tc>
      </w:tr>
      <w:tr w14:paraId="2F37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C092BE">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B0698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0466F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C858D9">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99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BE0D0F">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416FBF">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99</w:t>
            </w:r>
          </w:p>
        </w:tc>
      </w:tr>
      <w:tr w14:paraId="158F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11B7C0">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47035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2100410</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B776A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E76B4B">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99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C34DB6">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81AF70">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99</w:t>
            </w:r>
          </w:p>
        </w:tc>
      </w:tr>
      <w:tr w14:paraId="3ACF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3870A5">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52F1D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E10CB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C126B6">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1358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A6F692">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9E0462">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1358</w:t>
            </w:r>
          </w:p>
        </w:tc>
      </w:tr>
      <w:tr w14:paraId="7E60A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280023">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3198D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92DF5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BBB425">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1358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996237">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16DBAC">
            <w:pPr>
              <w:spacing w:beforeLines="0" w:afterLines="0"/>
              <w:jc w:val="right"/>
              <w:rPr>
                <w:rFonts w:hint="eastAsia" w:ascii="宋体" w:hAnsi="宋体"/>
                <w:color w:val="auto"/>
                <w:sz w:val="22"/>
                <w:szCs w:val="24"/>
                <w:lang w:val="zh-CN"/>
              </w:rPr>
            </w:pPr>
          </w:p>
        </w:tc>
      </w:tr>
      <w:tr w14:paraId="65E9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992EED">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38</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417651">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0B751F">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行政事业部门医疗</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FD9BF9">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6ED4FD">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296A23">
            <w:pPr>
              <w:spacing w:beforeLines="0" w:afterLines="0"/>
              <w:jc w:val="right"/>
              <w:rPr>
                <w:rFonts w:hint="eastAsia" w:ascii="宋体" w:hAnsi="宋体"/>
                <w:color w:val="auto"/>
                <w:sz w:val="22"/>
                <w:szCs w:val="24"/>
                <w:lang w:val="zh-CN"/>
              </w:rPr>
            </w:pPr>
          </w:p>
        </w:tc>
      </w:tr>
      <w:tr w14:paraId="5C39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C7DF9B">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39</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1DA42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5B662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行政部门医疗</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49D4F4">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3139F8">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635A29">
            <w:pPr>
              <w:spacing w:beforeLines="0" w:afterLines="0"/>
              <w:jc w:val="right"/>
              <w:rPr>
                <w:rFonts w:hint="eastAsia" w:ascii="宋体" w:hAnsi="宋体"/>
                <w:color w:val="auto"/>
                <w:sz w:val="22"/>
                <w:szCs w:val="24"/>
                <w:lang w:val="zh-CN"/>
              </w:rPr>
            </w:pPr>
          </w:p>
        </w:tc>
      </w:tr>
      <w:tr w14:paraId="601E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695C1B">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40</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8AF75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7BF0D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B37CB5">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66.64</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43C770">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E966ED">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66.64</w:t>
            </w:r>
          </w:p>
        </w:tc>
      </w:tr>
      <w:tr w14:paraId="7CA8E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8248FA">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FFA506">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9FABE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9B3988">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66.64</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CAD2F1">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67B641">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66.64</w:t>
            </w:r>
          </w:p>
        </w:tc>
      </w:tr>
      <w:tr w14:paraId="236E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356D6B">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227D1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87F34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农林水支出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0A5CA5">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DE54E9">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DD7B5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3874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B79737">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66EE58">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0B206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农业农村</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5FDEE6">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F1F101">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C65A2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750F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6E0451">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95D411">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2130152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DB477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对高校毕业生到基层任职补助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21E5DD">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850630">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A01E8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1D8C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013ADA">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FF41F3">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738398">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住房保障支出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130294">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B8486D">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8ADB74">
            <w:pPr>
              <w:spacing w:beforeLines="0" w:afterLines="0"/>
              <w:jc w:val="right"/>
              <w:rPr>
                <w:rFonts w:hint="eastAsia" w:ascii="方正书宋_GBK" w:hAnsi="方正书宋_GBK" w:eastAsia="方正书宋_GBK"/>
                <w:color w:val="auto"/>
                <w:sz w:val="21"/>
                <w:szCs w:val="24"/>
                <w:lang w:val="zh-CN"/>
              </w:rPr>
            </w:pPr>
          </w:p>
        </w:tc>
      </w:tr>
      <w:tr w14:paraId="4F05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7D28A9">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02061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2C351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住房改革支出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F8010B">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586597">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6BDA0B">
            <w:pPr>
              <w:spacing w:beforeLines="0" w:afterLines="0"/>
              <w:jc w:val="right"/>
              <w:rPr>
                <w:rFonts w:hint="eastAsia" w:ascii="方正书宋_GBK" w:hAnsi="方正书宋_GBK" w:eastAsia="方正书宋_GBK"/>
                <w:color w:val="auto"/>
                <w:sz w:val="21"/>
                <w:szCs w:val="24"/>
                <w:lang w:val="zh-CN"/>
              </w:rPr>
            </w:pPr>
          </w:p>
        </w:tc>
      </w:tr>
      <w:tr w14:paraId="04BD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6E53FB">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00FDF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AA903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住房公积金</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5AD30E">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C52CF3">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6EA443">
            <w:pPr>
              <w:spacing w:beforeLines="0" w:afterLines="0"/>
              <w:jc w:val="right"/>
              <w:rPr>
                <w:rFonts w:hint="eastAsia" w:ascii="方正书宋_GBK" w:hAnsi="方正书宋_GBK" w:eastAsia="方正书宋_GBK"/>
                <w:color w:val="auto"/>
                <w:sz w:val="21"/>
                <w:szCs w:val="24"/>
                <w:lang w:val="zh-CN"/>
              </w:rPr>
            </w:pPr>
          </w:p>
        </w:tc>
      </w:tr>
      <w:tr w14:paraId="5CA7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2D6FD6">
            <w:pPr>
              <w:spacing w:beforeLines="0" w:afterLines="0"/>
              <w:jc w:val="center"/>
              <w:rPr>
                <w:rFonts w:hint="eastAsia" w:ascii="方正书宋_GBK" w:hAnsi="方正书宋_GBK" w:eastAsia="方正书宋_GBK"/>
                <w:color w:val="auto"/>
                <w:sz w:val="21"/>
                <w:szCs w:val="24"/>
                <w:lang w:val="en-US" w:eastAsia="zh-CN"/>
              </w:rPr>
            </w:pP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AF3388">
            <w:pPr>
              <w:spacing w:beforeLines="0" w:afterLines="0"/>
              <w:jc w:val="left"/>
              <w:rPr>
                <w:rFonts w:hint="eastAsia" w:ascii="方正书宋_GBK" w:hAnsi="方正书宋_GBK" w:eastAsia="方正书宋_GBK"/>
                <w:color w:val="auto"/>
                <w:sz w:val="21"/>
                <w:szCs w:val="24"/>
                <w:lang w:val="zh-CN"/>
              </w:rPr>
            </w:pP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296F2E">
            <w:pPr>
              <w:spacing w:beforeLines="0" w:afterLines="0"/>
              <w:jc w:val="lef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B9DB56">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BB9E4E">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2918B">
            <w:pPr>
              <w:spacing w:beforeLines="0" w:afterLines="0"/>
              <w:jc w:val="right"/>
              <w:rPr>
                <w:rFonts w:hint="eastAsia" w:ascii="方正书宋_GBK" w:hAnsi="方正书宋_GBK" w:eastAsia="方正书宋_GBK"/>
                <w:color w:val="auto"/>
                <w:sz w:val="21"/>
                <w:szCs w:val="24"/>
                <w:lang w:val="zh-CN"/>
              </w:rPr>
            </w:pPr>
          </w:p>
        </w:tc>
      </w:tr>
    </w:tbl>
    <w:p w14:paraId="72D52962">
      <w:pPr>
        <w:spacing w:beforeLines="0" w:afterLines="0"/>
        <w:jc w:val="left"/>
        <w:rPr>
          <w:rFonts w:hint="default" w:ascii="Times New Roman" w:hAnsi="Times New Roman" w:eastAsia="Times New Roman"/>
          <w:color w:val="auto"/>
          <w:sz w:val="24"/>
          <w:szCs w:val="24"/>
          <w:lang w:val="en-US"/>
        </w:rPr>
      </w:pPr>
    </w:p>
    <w:p w14:paraId="30649C08">
      <w:pPr>
        <w:spacing w:beforeLines="0" w:afterLines="0"/>
        <w:jc w:val="center"/>
        <w:rPr>
          <w:rFonts w:hint="eastAsia" w:ascii="方正小标宋_GBK" w:hAnsi="方正小标宋_GBK" w:eastAsia="方正小标宋_GBK"/>
          <w:color w:val="000000"/>
          <w:sz w:val="36"/>
          <w:szCs w:val="24"/>
          <w:lang w:val="zh-CN"/>
        </w:rPr>
      </w:pPr>
    </w:p>
    <w:p w14:paraId="5D3ECF47">
      <w:pPr>
        <w:spacing w:beforeLines="0" w:afterLines="0"/>
        <w:jc w:val="center"/>
        <w:rPr>
          <w:rFonts w:hint="eastAsia" w:ascii="方正小标宋_GBK" w:hAnsi="方正小标宋_GBK" w:eastAsia="方正小标宋_GBK"/>
          <w:color w:val="000000"/>
          <w:sz w:val="36"/>
          <w:szCs w:val="24"/>
          <w:lang w:val="zh-CN"/>
        </w:rPr>
      </w:pPr>
    </w:p>
    <w:p w14:paraId="5026DB5F">
      <w:pPr>
        <w:spacing w:beforeLines="0" w:afterLines="0"/>
        <w:jc w:val="center"/>
        <w:rPr>
          <w:rFonts w:hint="eastAsia" w:ascii="方正小标宋_GBK" w:hAnsi="方正小标宋_GBK" w:eastAsia="方正小标宋_GBK"/>
          <w:color w:val="000000"/>
          <w:sz w:val="36"/>
          <w:szCs w:val="24"/>
          <w:lang w:val="zh-CN"/>
        </w:rPr>
      </w:pPr>
    </w:p>
    <w:p w14:paraId="7C4DFEC4">
      <w:pPr>
        <w:spacing w:beforeLines="0" w:afterLines="0"/>
        <w:jc w:val="center"/>
        <w:rPr>
          <w:rFonts w:hint="eastAsia" w:ascii="方正小标宋_GBK" w:hAnsi="方正小标宋_GBK" w:eastAsia="方正小标宋_GBK"/>
          <w:color w:val="000000"/>
          <w:sz w:val="36"/>
          <w:szCs w:val="24"/>
          <w:lang w:val="zh-CN"/>
        </w:rPr>
      </w:pPr>
    </w:p>
    <w:p w14:paraId="24080935">
      <w:pPr>
        <w:spacing w:beforeLines="0" w:afterLines="0"/>
        <w:jc w:val="center"/>
        <w:rPr>
          <w:rFonts w:hint="eastAsia" w:ascii="方正小标宋_GBK" w:hAnsi="方正小标宋_GBK" w:eastAsia="方正小标宋_GBK"/>
          <w:color w:val="000000"/>
          <w:sz w:val="36"/>
          <w:szCs w:val="24"/>
          <w:lang w:val="zh-CN"/>
        </w:rPr>
      </w:pPr>
    </w:p>
    <w:p w14:paraId="1987D566">
      <w:pPr>
        <w:spacing w:beforeLines="0" w:afterLines="0"/>
        <w:jc w:val="center"/>
        <w:rPr>
          <w:rFonts w:hint="eastAsia" w:ascii="方正小标宋_GBK" w:hAnsi="方正小标宋_GBK" w:eastAsia="方正小标宋_GBK"/>
          <w:color w:val="000000"/>
          <w:sz w:val="36"/>
          <w:szCs w:val="24"/>
          <w:lang w:val="zh-CN"/>
        </w:rPr>
      </w:pPr>
    </w:p>
    <w:p w14:paraId="0AC57833">
      <w:pPr>
        <w:spacing w:beforeLines="0" w:afterLines="0"/>
        <w:jc w:val="center"/>
        <w:rPr>
          <w:rFonts w:hint="eastAsia" w:ascii="方正小标宋_GBK" w:hAnsi="方正小标宋_GBK" w:eastAsia="方正小标宋_GBK"/>
          <w:color w:val="000000"/>
          <w:sz w:val="36"/>
          <w:szCs w:val="24"/>
          <w:lang w:val="zh-CN"/>
        </w:rPr>
      </w:pPr>
    </w:p>
    <w:p w14:paraId="06C8FF6A">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部门预算一般公共预算财政拨款基本支出表</w:t>
      </w: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3"/>
        <w:gridCol w:w="1682"/>
        <w:gridCol w:w="5024"/>
        <w:gridCol w:w="3147"/>
        <w:gridCol w:w="1682"/>
        <w:gridCol w:w="2015"/>
      </w:tblGrid>
      <w:tr w14:paraId="47144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2720" w:type="pct"/>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204F0BB0">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1048" w:type="pct"/>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7C19F3AD">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1230" w:type="pct"/>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20A34C6D">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1F9C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52B60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2232" w:type="pct"/>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E4527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支出部门经济分类科目</w:t>
            </w:r>
          </w:p>
        </w:tc>
        <w:tc>
          <w:tcPr>
            <w:tcW w:w="2279" w:type="pct"/>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C6F16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一般公共预算基本支出</w:t>
            </w:r>
          </w:p>
        </w:tc>
      </w:tr>
      <w:tr w14:paraId="736A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4A7526B">
            <w:pPr>
              <w:spacing w:beforeLines="0" w:after="200" w:afterLines="0" w:line="276" w:lineRule="auto"/>
              <w:jc w:val="left"/>
              <w:rPr>
                <w:rFonts w:hint="eastAsia" w:ascii="宋体" w:hAnsi="宋体"/>
                <w:color w:val="auto"/>
                <w:sz w:val="22"/>
                <w:szCs w:val="24"/>
                <w:lang w:val="zh-CN"/>
              </w:rPr>
            </w:pP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635D3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5F3BA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24E7F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D8002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人员经费</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B6030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公用经费</w:t>
            </w:r>
          </w:p>
        </w:tc>
      </w:tr>
      <w:tr w14:paraId="65AA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81ABF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8B476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61774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8C47A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FD588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6E738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17DB5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3B4EF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141AA0">
            <w:pPr>
              <w:spacing w:beforeLines="0" w:afterLines="0"/>
              <w:jc w:val="left"/>
              <w:rPr>
                <w:rFonts w:hint="eastAsia" w:ascii="宋体" w:hAnsi="宋体"/>
                <w:color w:val="auto"/>
                <w:sz w:val="22"/>
                <w:szCs w:val="24"/>
                <w:lang w:val="zh-CN"/>
              </w:rPr>
            </w:pP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FD8B0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9A20BF">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411.07</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019945">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388.23</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5C66F2">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22.83</w:t>
            </w:r>
          </w:p>
        </w:tc>
      </w:tr>
      <w:tr w14:paraId="39DF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7685B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6BDB9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6A5A8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工资福利支出</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27818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375.53</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583B9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375.53</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9C371E">
            <w:pPr>
              <w:spacing w:beforeLines="0" w:afterLines="0"/>
              <w:jc w:val="right"/>
              <w:rPr>
                <w:rFonts w:hint="eastAsia" w:ascii="宋体" w:hAnsi="宋体"/>
                <w:color w:val="auto"/>
                <w:sz w:val="22"/>
                <w:szCs w:val="24"/>
                <w:lang w:val="zh-CN"/>
              </w:rPr>
            </w:pPr>
          </w:p>
        </w:tc>
      </w:tr>
      <w:tr w14:paraId="385BB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A1944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61A24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30101</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FDE2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基本工资</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1AFBD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101.64</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A2D51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101.64</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5811E2">
            <w:pPr>
              <w:spacing w:beforeLines="0" w:afterLines="0"/>
              <w:jc w:val="right"/>
              <w:rPr>
                <w:rFonts w:hint="eastAsia" w:ascii="宋体" w:hAnsi="宋体"/>
                <w:color w:val="auto"/>
                <w:sz w:val="22"/>
                <w:szCs w:val="24"/>
                <w:lang w:val="zh-CN"/>
              </w:rPr>
            </w:pPr>
          </w:p>
        </w:tc>
      </w:tr>
      <w:tr w14:paraId="675D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77E30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E091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30102</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1AFFA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津贴补贴</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EEF60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36.65</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21211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36.65</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6A4DA2">
            <w:pPr>
              <w:spacing w:beforeLines="0" w:afterLines="0"/>
              <w:jc w:val="right"/>
              <w:rPr>
                <w:rFonts w:hint="eastAsia" w:ascii="宋体" w:hAnsi="宋体"/>
                <w:color w:val="auto"/>
                <w:sz w:val="22"/>
                <w:szCs w:val="24"/>
                <w:lang w:val="zh-CN"/>
              </w:rPr>
            </w:pPr>
          </w:p>
        </w:tc>
      </w:tr>
      <w:tr w14:paraId="1699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C3528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5BB7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30103</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FA5AB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奖金</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C26F6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70.83</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67443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70.83</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BA880F">
            <w:pPr>
              <w:spacing w:beforeLines="0" w:afterLines="0"/>
              <w:jc w:val="right"/>
              <w:rPr>
                <w:rFonts w:hint="eastAsia" w:ascii="宋体" w:hAnsi="宋体"/>
                <w:color w:val="auto"/>
                <w:sz w:val="22"/>
                <w:szCs w:val="24"/>
                <w:lang w:val="zh-CN"/>
              </w:rPr>
            </w:pPr>
          </w:p>
        </w:tc>
      </w:tr>
      <w:tr w14:paraId="7334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22D52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24FD2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30107</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E7CD5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绩效工资</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9F49A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66.06</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6F743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66.06</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6B9C8C">
            <w:pPr>
              <w:spacing w:beforeLines="0" w:afterLines="0"/>
              <w:jc w:val="right"/>
              <w:rPr>
                <w:rFonts w:hint="eastAsia" w:ascii="宋体" w:hAnsi="宋体"/>
                <w:color w:val="auto"/>
                <w:sz w:val="22"/>
                <w:szCs w:val="24"/>
                <w:lang w:val="zh-CN"/>
              </w:rPr>
            </w:pPr>
          </w:p>
        </w:tc>
      </w:tr>
      <w:tr w14:paraId="4E39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61A25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E6EE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30108</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851C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01A52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2B587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D33821">
            <w:pPr>
              <w:spacing w:beforeLines="0" w:afterLines="0"/>
              <w:jc w:val="right"/>
              <w:rPr>
                <w:rFonts w:hint="eastAsia" w:ascii="宋体" w:hAnsi="宋体"/>
                <w:color w:val="auto"/>
                <w:sz w:val="22"/>
                <w:szCs w:val="24"/>
                <w:lang w:val="zh-CN"/>
              </w:rPr>
            </w:pPr>
          </w:p>
        </w:tc>
      </w:tr>
      <w:tr w14:paraId="34D8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48BFA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87215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30109</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70DA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职业年金缴费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675CA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1FA64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1507CC">
            <w:pPr>
              <w:spacing w:beforeLines="0" w:afterLines="0"/>
              <w:jc w:val="right"/>
              <w:rPr>
                <w:rFonts w:hint="eastAsia" w:ascii="宋体" w:hAnsi="宋体"/>
                <w:color w:val="auto"/>
                <w:sz w:val="22"/>
                <w:szCs w:val="24"/>
                <w:lang w:val="zh-CN"/>
              </w:rPr>
            </w:pPr>
          </w:p>
        </w:tc>
      </w:tr>
      <w:tr w14:paraId="4D64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0B928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AFD1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30110</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487D0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职工基本医疗保险缴费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FBBBC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11.26</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E050C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11.26</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0A19AD">
            <w:pPr>
              <w:spacing w:beforeLines="0" w:afterLines="0"/>
              <w:jc w:val="right"/>
              <w:rPr>
                <w:rFonts w:hint="eastAsia" w:ascii="宋体" w:hAnsi="宋体"/>
                <w:color w:val="auto"/>
                <w:sz w:val="22"/>
                <w:szCs w:val="24"/>
                <w:lang w:val="zh-CN"/>
              </w:rPr>
            </w:pPr>
          </w:p>
        </w:tc>
      </w:tr>
      <w:tr w14:paraId="7721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8250D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E6AC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30112</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AA70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其他社会保障缴费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58D3C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2.11</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25CAA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2.11</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DCCC85">
            <w:pPr>
              <w:spacing w:beforeLines="0" w:afterLines="0"/>
              <w:jc w:val="right"/>
              <w:rPr>
                <w:rFonts w:hint="eastAsia" w:ascii="宋体" w:hAnsi="宋体"/>
                <w:color w:val="auto"/>
                <w:sz w:val="22"/>
                <w:szCs w:val="24"/>
                <w:lang w:val="zh-CN"/>
              </w:rPr>
            </w:pPr>
          </w:p>
        </w:tc>
      </w:tr>
      <w:tr w14:paraId="4AEB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911CE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3CB5B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30113</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05056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住房公积金</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A4B72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1B398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B63830">
            <w:pPr>
              <w:spacing w:beforeLines="0" w:afterLines="0"/>
              <w:jc w:val="right"/>
              <w:rPr>
                <w:rFonts w:hint="eastAsia" w:ascii="宋体" w:hAnsi="宋体"/>
                <w:color w:val="auto"/>
                <w:sz w:val="22"/>
                <w:szCs w:val="24"/>
                <w:lang w:val="zh-CN"/>
              </w:rPr>
            </w:pPr>
          </w:p>
        </w:tc>
      </w:tr>
      <w:tr w14:paraId="099FD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B87B7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B24FB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0F25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商品和服务支出</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AC475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22.83</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810291">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40D72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22.83</w:t>
            </w:r>
          </w:p>
        </w:tc>
      </w:tr>
      <w:tr w14:paraId="3659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4C214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5DC9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30201</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5D8A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7AD06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5.94</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C54EEC">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A2BD5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5.94</w:t>
            </w:r>
          </w:p>
        </w:tc>
      </w:tr>
      <w:tr w14:paraId="0E8E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6EC6F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8336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30207</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8BC5A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邮电费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4C672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2.46</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B7E255">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FF566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2.46</w:t>
            </w:r>
          </w:p>
        </w:tc>
      </w:tr>
      <w:tr w14:paraId="65B5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88AEE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9602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30211</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E0A49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差旅费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FDCDE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0.54</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0FD1E2">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BA683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0.54</w:t>
            </w:r>
          </w:p>
        </w:tc>
      </w:tr>
      <w:tr w14:paraId="743F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AB166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6D41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30213</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1921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维修(护)费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F9EAA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99DE89">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6B277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r>
      <w:tr w14:paraId="56A6B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DD083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76CC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30216</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31B1C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39F76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21AFA2">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BD216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r>
      <w:tr w14:paraId="6ACA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0D30C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AE15C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30228</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6C877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工会经费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90A56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3.71</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6BE80B">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9883F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3.71</w:t>
            </w:r>
          </w:p>
        </w:tc>
      </w:tr>
      <w:tr w14:paraId="187E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894CF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A0B1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30229</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EF442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福利费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4591E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2.54</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17B3BE">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4A22F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2.54</w:t>
            </w:r>
          </w:p>
        </w:tc>
      </w:tr>
      <w:tr w14:paraId="7567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6CDD6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74ADD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30231</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D015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公务用车运行维护费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8A763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2.70</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870004">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BDBC1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2.70</w:t>
            </w:r>
          </w:p>
        </w:tc>
      </w:tr>
      <w:tr w14:paraId="697E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4CFC2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119AE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30239</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AC43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其他交通费用</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A4CD0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3.60</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33720D">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97DB2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3.60</w:t>
            </w:r>
          </w:p>
        </w:tc>
      </w:tr>
      <w:tr w14:paraId="0E11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EE4A7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748E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30299</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B2C7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其他商品和服务支出</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5CDE6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0.81</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0D1344">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86049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0.81</w:t>
            </w:r>
          </w:p>
        </w:tc>
      </w:tr>
      <w:tr w14:paraId="3DA1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747AD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2DC13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FEF0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对个人和家庭的补助</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5968F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12.70</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DDA55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12.70</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DE43FD">
            <w:pPr>
              <w:spacing w:beforeLines="0" w:afterLines="0"/>
              <w:jc w:val="right"/>
              <w:rPr>
                <w:rFonts w:hint="eastAsia" w:ascii="宋体" w:hAnsi="宋体"/>
                <w:color w:val="auto"/>
                <w:sz w:val="22"/>
                <w:szCs w:val="24"/>
                <w:lang w:val="zh-CN"/>
              </w:rPr>
            </w:pPr>
          </w:p>
        </w:tc>
      </w:tr>
      <w:tr w14:paraId="12A1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02245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35E8D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30302</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56292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退休费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76C74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12.21</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E8851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12.21</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2D2BC2">
            <w:pPr>
              <w:spacing w:beforeLines="0" w:afterLines="0"/>
              <w:jc w:val="right"/>
              <w:rPr>
                <w:rFonts w:hint="eastAsia" w:ascii="宋体" w:hAnsi="宋体"/>
                <w:color w:val="auto"/>
                <w:sz w:val="22"/>
                <w:szCs w:val="24"/>
                <w:lang w:val="zh-CN"/>
              </w:rPr>
            </w:pPr>
          </w:p>
        </w:tc>
      </w:tr>
      <w:tr w14:paraId="734B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7A72D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65E14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30309</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D6146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奖励金</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EBD7F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0.06</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93E90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0.06</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170B08">
            <w:pPr>
              <w:spacing w:beforeLines="0" w:afterLines="0"/>
              <w:jc w:val="right"/>
              <w:rPr>
                <w:rFonts w:hint="eastAsia" w:ascii="宋体" w:hAnsi="宋体"/>
                <w:color w:val="auto"/>
                <w:sz w:val="22"/>
                <w:szCs w:val="24"/>
                <w:lang w:val="zh-CN"/>
              </w:rPr>
            </w:pPr>
          </w:p>
        </w:tc>
      </w:tr>
      <w:tr w14:paraId="1EC9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35FFB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AB8E3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30399</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B06B7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其他对个人和家庭的补助</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1C90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0.43</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AD922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0.43</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5F4DC3">
            <w:pPr>
              <w:spacing w:beforeLines="0" w:afterLines="0"/>
              <w:jc w:val="right"/>
              <w:rPr>
                <w:rFonts w:hint="eastAsia" w:ascii="宋体" w:hAnsi="宋体"/>
                <w:color w:val="auto"/>
                <w:sz w:val="22"/>
                <w:szCs w:val="24"/>
                <w:lang w:val="zh-CN"/>
              </w:rPr>
            </w:pPr>
          </w:p>
        </w:tc>
      </w:tr>
    </w:tbl>
    <w:p w14:paraId="2924265B">
      <w:pPr>
        <w:spacing w:beforeLines="0" w:afterLines="0"/>
        <w:jc w:val="left"/>
        <w:rPr>
          <w:rFonts w:hint="default" w:ascii="Times New Roman" w:hAnsi="Times New Roman" w:eastAsia="Times New Roman"/>
          <w:color w:val="auto"/>
          <w:sz w:val="24"/>
          <w:szCs w:val="24"/>
          <w:lang w:val="en-US"/>
        </w:rPr>
      </w:pPr>
    </w:p>
    <w:p w14:paraId="114E19B1">
      <w:pPr>
        <w:spacing w:beforeLines="0" w:afterLines="0"/>
        <w:jc w:val="center"/>
        <w:rPr>
          <w:rFonts w:hint="eastAsia" w:ascii="方正小标宋_GBK" w:hAnsi="方正小标宋_GBK" w:eastAsia="方正小标宋_GBK"/>
          <w:color w:val="000000"/>
          <w:sz w:val="36"/>
          <w:szCs w:val="24"/>
          <w:lang w:val="zh-CN"/>
        </w:rPr>
      </w:pPr>
    </w:p>
    <w:p w14:paraId="4E98D2C1">
      <w:pPr>
        <w:spacing w:beforeLines="0" w:afterLines="0"/>
        <w:jc w:val="center"/>
        <w:rPr>
          <w:rFonts w:hint="eastAsia" w:ascii="方正小标宋_GBK" w:hAnsi="方正小标宋_GBK" w:eastAsia="方正小标宋_GBK"/>
          <w:color w:val="000000"/>
          <w:sz w:val="36"/>
          <w:szCs w:val="24"/>
          <w:lang w:val="zh-CN"/>
        </w:rPr>
      </w:pPr>
    </w:p>
    <w:p w14:paraId="2B63E016">
      <w:pPr>
        <w:spacing w:beforeLines="0" w:afterLines="0"/>
        <w:jc w:val="center"/>
        <w:rPr>
          <w:rFonts w:hint="eastAsia" w:ascii="方正小标宋_GBK" w:hAnsi="方正小标宋_GBK" w:eastAsia="方正小标宋_GBK"/>
          <w:color w:val="000000"/>
          <w:sz w:val="36"/>
          <w:szCs w:val="24"/>
          <w:lang w:val="zh-CN"/>
        </w:rPr>
      </w:pPr>
    </w:p>
    <w:p w14:paraId="7FF690AE">
      <w:pPr>
        <w:spacing w:beforeLines="0" w:afterLines="0"/>
        <w:jc w:val="center"/>
        <w:rPr>
          <w:rFonts w:hint="eastAsia" w:ascii="方正小标宋_GBK" w:hAnsi="方正小标宋_GBK" w:eastAsia="方正小标宋_GBK"/>
          <w:color w:val="000000"/>
          <w:sz w:val="36"/>
          <w:szCs w:val="24"/>
          <w:lang w:val="zh-CN"/>
        </w:rPr>
      </w:pPr>
    </w:p>
    <w:p w14:paraId="5E2D0C32">
      <w:pPr>
        <w:spacing w:beforeLines="0" w:afterLines="0"/>
        <w:jc w:val="center"/>
        <w:rPr>
          <w:rFonts w:hint="eastAsia" w:ascii="方正小标宋_GBK" w:hAnsi="方正小标宋_GBK" w:eastAsia="方正小标宋_GBK"/>
          <w:color w:val="000000"/>
          <w:sz w:val="36"/>
          <w:szCs w:val="24"/>
          <w:lang w:val="zh-CN"/>
        </w:rPr>
      </w:pPr>
    </w:p>
    <w:p w14:paraId="18286C12">
      <w:pPr>
        <w:spacing w:beforeLines="0" w:afterLines="0"/>
        <w:jc w:val="center"/>
        <w:rPr>
          <w:rFonts w:hint="eastAsia" w:ascii="方正小标宋_GBK" w:hAnsi="方正小标宋_GBK" w:eastAsia="方正小标宋_GBK"/>
          <w:color w:val="000000"/>
          <w:sz w:val="36"/>
          <w:szCs w:val="24"/>
          <w:lang w:val="zh-CN"/>
        </w:rPr>
      </w:pPr>
    </w:p>
    <w:p w14:paraId="6E5B664B">
      <w:pPr>
        <w:spacing w:beforeLines="0" w:afterLines="0"/>
        <w:jc w:val="center"/>
        <w:rPr>
          <w:rFonts w:hint="eastAsia" w:ascii="方正小标宋_GBK" w:hAnsi="方正小标宋_GBK" w:eastAsia="方正小标宋_GBK"/>
          <w:color w:val="000000"/>
          <w:sz w:val="36"/>
          <w:szCs w:val="24"/>
          <w:lang w:val="zh-CN"/>
        </w:rPr>
      </w:pPr>
    </w:p>
    <w:p w14:paraId="71B89087">
      <w:pPr>
        <w:spacing w:beforeLines="0" w:afterLines="0"/>
        <w:jc w:val="center"/>
        <w:rPr>
          <w:rFonts w:hint="eastAsia" w:ascii="方正小标宋_GBK" w:hAnsi="方正小标宋_GBK" w:eastAsia="方正小标宋_GBK"/>
          <w:color w:val="000000"/>
          <w:sz w:val="36"/>
          <w:szCs w:val="24"/>
          <w:lang w:val="zh-CN"/>
        </w:rPr>
      </w:pPr>
    </w:p>
    <w:p w14:paraId="1FC942D1">
      <w:pPr>
        <w:spacing w:beforeLines="0" w:afterLines="0"/>
        <w:jc w:val="center"/>
        <w:rPr>
          <w:rFonts w:hint="eastAsia" w:ascii="方正小标宋_GBK" w:hAnsi="方正小标宋_GBK" w:eastAsia="方正小标宋_GBK"/>
          <w:color w:val="000000"/>
          <w:sz w:val="36"/>
          <w:szCs w:val="24"/>
          <w:lang w:val="zh-CN"/>
        </w:rPr>
      </w:pPr>
    </w:p>
    <w:p w14:paraId="5E97F1E7">
      <w:pPr>
        <w:spacing w:beforeLines="0" w:afterLines="0"/>
        <w:jc w:val="center"/>
        <w:rPr>
          <w:rFonts w:hint="eastAsia" w:ascii="方正小标宋_GBK" w:hAnsi="方正小标宋_GBK" w:eastAsia="方正小标宋_GBK"/>
          <w:color w:val="000000"/>
          <w:sz w:val="36"/>
          <w:szCs w:val="24"/>
          <w:lang w:val="zh-CN"/>
        </w:rPr>
      </w:pPr>
    </w:p>
    <w:p w14:paraId="7BE1071C">
      <w:pPr>
        <w:spacing w:beforeLines="0" w:afterLines="0"/>
        <w:jc w:val="center"/>
        <w:rPr>
          <w:rFonts w:hint="eastAsia" w:ascii="方正小标宋_GBK" w:hAnsi="方正小标宋_GBK" w:eastAsia="方正小标宋_GBK"/>
          <w:color w:val="000000"/>
          <w:sz w:val="36"/>
          <w:szCs w:val="24"/>
          <w:lang w:val="zh-CN"/>
        </w:rPr>
      </w:pPr>
    </w:p>
    <w:p w14:paraId="39E241B3">
      <w:pPr>
        <w:spacing w:beforeLines="0" w:afterLines="0"/>
        <w:jc w:val="center"/>
        <w:rPr>
          <w:rFonts w:hint="eastAsia" w:ascii="方正小标宋_GBK" w:hAnsi="方正小标宋_GBK" w:eastAsia="方正小标宋_GBK"/>
          <w:color w:val="000000"/>
          <w:sz w:val="36"/>
          <w:szCs w:val="24"/>
          <w:lang w:val="zh-CN"/>
        </w:rPr>
      </w:pPr>
    </w:p>
    <w:p w14:paraId="1C77BE23">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部门预算政府基金预算财政拨款支出表</w:t>
      </w: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ABB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2500" w:type="pct"/>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3D2CACF">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833" w:type="pct"/>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62D5864">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1666" w:type="pct"/>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1E9DD61">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4AD5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A9675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1666" w:type="pct"/>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4F1DC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8D6CC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3B929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52031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r>
      <w:tr w14:paraId="234E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1C9E5744">
            <w:pPr>
              <w:spacing w:beforeLines="0" w:after="200" w:afterLines="0" w:line="276" w:lineRule="auto"/>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503C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A7E76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1F4D1779">
            <w:pPr>
              <w:spacing w:beforeLines="0" w:after="200" w:afterLines="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682AE3B4">
            <w:pPr>
              <w:spacing w:beforeLines="0" w:after="200" w:afterLines="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4DE0A65B">
            <w:pPr>
              <w:spacing w:beforeLines="0" w:after="200" w:afterLines="0" w:line="276" w:lineRule="auto"/>
              <w:jc w:val="left"/>
              <w:rPr>
                <w:rFonts w:hint="eastAsia" w:ascii="宋体" w:hAnsi="宋体"/>
                <w:color w:val="auto"/>
                <w:sz w:val="22"/>
                <w:szCs w:val="24"/>
                <w:lang w:val="zh-CN"/>
              </w:rPr>
            </w:pPr>
          </w:p>
        </w:tc>
      </w:tr>
      <w:tr w14:paraId="7B2A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6C936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7387F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40F7B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BD66B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43D7C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CA400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07BF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A7F0AF">
            <w:pPr>
              <w:spacing w:beforeLines="0" w:afterLines="0"/>
              <w:jc w:val="center"/>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E37E8B">
            <w:pPr>
              <w:spacing w:beforeLines="0" w:afterLines="0"/>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34DE06">
            <w:pPr>
              <w:spacing w:beforeLines="0" w:afterLines="0"/>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70DC32">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4259AC">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C7E06F">
            <w:pPr>
              <w:spacing w:beforeLines="0" w:afterLines="0"/>
              <w:jc w:val="right"/>
              <w:rPr>
                <w:rFonts w:hint="eastAsia" w:ascii="宋体" w:hAnsi="宋体"/>
                <w:color w:val="auto"/>
                <w:sz w:val="22"/>
                <w:szCs w:val="24"/>
                <w:lang w:val="zh-CN"/>
              </w:rPr>
            </w:pPr>
          </w:p>
        </w:tc>
      </w:tr>
    </w:tbl>
    <w:p w14:paraId="096D2E8F">
      <w:pPr>
        <w:spacing w:beforeLines="0" w:afterLines="0"/>
        <w:ind w:firstLine="420"/>
        <w:jc w:val="left"/>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21"/>
          <w:szCs w:val="24"/>
          <w:lang w:val="zh-CN"/>
        </w:rPr>
        <w:t>注：无政府基金预算财政拨款预算，空表列示。</w:t>
      </w:r>
    </w:p>
    <w:p w14:paraId="3608C6D2">
      <w:pPr>
        <w:spacing w:beforeLines="0" w:afterLines="0"/>
        <w:jc w:val="center"/>
        <w:rPr>
          <w:rFonts w:hint="eastAsia" w:ascii="方正小标宋_GBK" w:hAnsi="方正小标宋_GBK" w:eastAsia="方正小标宋_GBK"/>
          <w:color w:val="000000"/>
          <w:sz w:val="36"/>
          <w:szCs w:val="24"/>
          <w:lang w:val="zh-CN"/>
        </w:rPr>
      </w:pPr>
    </w:p>
    <w:p w14:paraId="2303081B">
      <w:pPr>
        <w:spacing w:beforeLines="0" w:afterLines="0"/>
        <w:jc w:val="center"/>
        <w:rPr>
          <w:rFonts w:hint="eastAsia" w:ascii="方正小标宋_GBK" w:hAnsi="方正小标宋_GBK" w:eastAsia="方正小标宋_GBK"/>
          <w:color w:val="000000"/>
          <w:sz w:val="36"/>
          <w:szCs w:val="24"/>
          <w:lang w:val="zh-CN"/>
        </w:rPr>
      </w:pPr>
    </w:p>
    <w:p w14:paraId="63CD7195">
      <w:pPr>
        <w:pStyle w:val="2"/>
        <w:ind w:left="0" w:leftChars="0" w:firstLine="0" w:firstLineChars="0"/>
        <w:rPr>
          <w:rFonts w:hint="eastAsia" w:ascii="方正小标宋_GBK" w:hAnsi="方正小标宋_GBK" w:eastAsia="方正小标宋_GBK"/>
          <w:color w:val="000000"/>
          <w:sz w:val="36"/>
          <w:szCs w:val="24"/>
          <w:lang w:val="zh-CN"/>
        </w:rPr>
      </w:pPr>
    </w:p>
    <w:p w14:paraId="4E3F1B82">
      <w:pPr>
        <w:spacing w:beforeLines="0" w:afterLines="0"/>
        <w:jc w:val="center"/>
        <w:rPr>
          <w:rFonts w:hint="eastAsia" w:ascii="方正小标宋_GBK" w:hAnsi="方正小标宋_GBK" w:eastAsia="方正小标宋_GBK"/>
          <w:color w:val="000000"/>
          <w:sz w:val="36"/>
          <w:szCs w:val="24"/>
          <w:lang w:val="zh-CN"/>
        </w:rPr>
      </w:pPr>
    </w:p>
    <w:p w14:paraId="0563B41A">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部门预算国有资本经营预算财政拨款支出表</w:t>
      </w: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B100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2500" w:type="pct"/>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536814C">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833" w:type="pct"/>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41AD19AF">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1666" w:type="pct"/>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46B9D696">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40E4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DBD79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1666" w:type="pct"/>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268E7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0BBAA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00FF4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480EE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r>
      <w:tr w14:paraId="67EF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6D3C5FC9">
            <w:pPr>
              <w:spacing w:beforeLines="0" w:after="200" w:afterLines="0" w:line="276" w:lineRule="auto"/>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CB4F2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C4EB5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46A906D1">
            <w:pPr>
              <w:spacing w:beforeLines="0" w:after="200" w:afterLines="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7C322B85">
            <w:pPr>
              <w:spacing w:beforeLines="0" w:after="200" w:afterLines="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006831BB">
            <w:pPr>
              <w:spacing w:beforeLines="0" w:after="200" w:afterLines="0" w:line="276" w:lineRule="auto"/>
              <w:jc w:val="left"/>
              <w:rPr>
                <w:rFonts w:hint="eastAsia" w:ascii="宋体" w:hAnsi="宋体"/>
                <w:color w:val="auto"/>
                <w:sz w:val="22"/>
                <w:szCs w:val="24"/>
                <w:lang w:val="zh-CN"/>
              </w:rPr>
            </w:pPr>
          </w:p>
        </w:tc>
      </w:tr>
      <w:tr w14:paraId="47AEA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D3EA7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F2426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B1237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969F7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CA8DC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E8A20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2D79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8DDCB6">
            <w:pPr>
              <w:spacing w:beforeLines="0" w:afterLines="0"/>
              <w:jc w:val="center"/>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377BF1">
            <w:pPr>
              <w:spacing w:beforeLines="0" w:afterLines="0"/>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BB65C7">
            <w:pPr>
              <w:spacing w:beforeLines="0" w:afterLines="0"/>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B2991B">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CECFE4">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2C1777">
            <w:pPr>
              <w:spacing w:beforeLines="0" w:afterLines="0"/>
              <w:jc w:val="right"/>
              <w:rPr>
                <w:rFonts w:hint="eastAsia" w:ascii="宋体" w:hAnsi="宋体"/>
                <w:color w:val="auto"/>
                <w:sz w:val="22"/>
                <w:szCs w:val="24"/>
                <w:lang w:val="zh-CN"/>
              </w:rPr>
            </w:pPr>
          </w:p>
        </w:tc>
      </w:tr>
    </w:tbl>
    <w:p w14:paraId="7342E344">
      <w:pPr>
        <w:spacing w:beforeLines="0" w:afterLines="0"/>
        <w:ind w:firstLine="420"/>
        <w:jc w:val="left"/>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21"/>
          <w:szCs w:val="24"/>
          <w:lang w:val="zh-CN"/>
        </w:rPr>
        <w:t>注：无国有资本经营预算财政拨款预算，空表列示。</w:t>
      </w:r>
    </w:p>
    <w:p w14:paraId="28CC9E12">
      <w:pPr>
        <w:spacing w:beforeLines="0" w:afterLines="0"/>
        <w:jc w:val="center"/>
        <w:rPr>
          <w:rFonts w:hint="eastAsia" w:ascii="方正小标宋_GBK" w:hAnsi="方正小标宋_GBK" w:eastAsia="方正小标宋_GBK"/>
          <w:color w:val="000000"/>
          <w:sz w:val="36"/>
          <w:szCs w:val="24"/>
          <w:lang w:val="zh-CN"/>
        </w:rPr>
      </w:pPr>
    </w:p>
    <w:p w14:paraId="226D1935">
      <w:pPr>
        <w:spacing w:beforeLines="0" w:afterLines="0"/>
        <w:jc w:val="center"/>
        <w:rPr>
          <w:rFonts w:hint="eastAsia" w:ascii="方正小标宋_GBK" w:hAnsi="方正小标宋_GBK" w:eastAsia="方正小标宋_GBK"/>
          <w:color w:val="000000"/>
          <w:sz w:val="36"/>
          <w:szCs w:val="24"/>
          <w:lang w:val="zh-CN"/>
        </w:rPr>
      </w:pPr>
    </w:p>
    <w:p w14:paraId="0A8DA5A0">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部门预算财政拨款</w:t>
      </w:r>
      <w:r>
        <w:rPr>
          <w:rFonts w:hint="default" w:ascii="方正小标宋_GBK" w:hAnsi="方正小标宋_GBK" w:eastAsia="方正小标宋_GBK"/>
          <w:color w:val="000000"/>
          <w:sz w:val="36"/>
          <w:szCs w:val="24"/>
          <w:lang w:val="zh-CN"/>
        </w:rPr>
        <w:t>“</w:t>
      </w:r>
      <w:r>
        <w:rPr>
          <w:rFonts w:hint="eastAsia" w:ascii="方正小标宋_GBK" w:hAnsi="方正小标宋_GBK" w:eastAsia="方正小标宋_GBK"/>
          <w:color w:val="000000"/>
          <w:sz w:val="36"/>
          <w:szCs w:val="24"/>
          <w:lang w:val="zh-CN"/>
        </w:rPr>
        <w:t>三公</w:t>
      </w:r>
      <w:r>
        <w:rPr>
          <w:rFonts w:hint="default" w:ascii="方正小标宋_GBK" w:hAnsi="方正小标宋_GBK" w:eastAsia="方正小标宋_GBK"/>
          <w:color w:val="000000"/>
          <w:sz w:val="36"/>
          <w:szCs w:val="24"/>
          <w:lang w:val="zh-CN"/>
        </w:rPr>
        <w:t>”</w:t>
      </w:r>
      <w:r>
        <w:rPr>
          <w:rFonts w:hint="eastAsia" w:ascii="方正小标宋_GBK" w:hAnsi="方正小标宋_GBK" w:eastAsia="方正小标宋_GBK"/>
          <w:color w:val="000000"/>
          <w:sz w:val="36"/>
          <w:szCs w:val="24"/>
          <w:lang w:val="zh-CN"/>
        </w:rPr>
        <w:t>经费支出表</w:t>
      </w: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184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0" w:type="pct"/>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08EC35B9">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833" w:type="pct"/>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0CCC1BDB">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1666" w:type="pct"/>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E63F9FF">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4C157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6A1AA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024D2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3333" w:type="pct"/>
            <w:gridSpan w:val="4"/>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60A4A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资 金 性 质</w:t>
            </w:r>
          </w:p>
        </w:tc>
      </w:tr>
      <w:tr w14:paraId="690C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30BECFF9">
            <w:pPr>
              <w:spacing w:beforeLines="0" w:after="200" w:afterLines="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42F426F">
            <w:pPr>
              <w:spacing w:beforeLines="0" w:after="200" w:afterLines="0" w:line="276" w:lineRule="auto"/>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E1302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D897B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              财政拨款</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2D66D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政府性基金                  预算拨款</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9AA4C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国有资本经营              预算财政拨款</w:t>
            </w:r>
          </w:p>
        </w:tc>
      </w:tr>
      <w:tr w14:paraId="6D88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15A2A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AADA4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5E715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73BC6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75C16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3F6F7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0CF5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225D94">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因公出国经费</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064726">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因公出国经费</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6775C3">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6900CB">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14A6A5">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4A8137">
            <w:pPr>
              <w:spacing w:beforeLines="0" w:afterLines="0"/>
              <w:jc w:val="right"/>
              <w:rPr>
                <w:rFonts w:hint="eastAsia" w:ascii="宋体" w:hAnsi="宋体"/>
                <w:color w:val="auto"/>
                <w:sz w:val="22"/>
                <w:szCs w:val="24"/>
                <w:lang w:val="zh-CN"/>
              </w:rPr>
            </w:pPr>
          </w:p>
        </w:tc>
      </w:tr>
      <w:tr w14:paraId="43A1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BB256C">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公务用车购置经费</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A20D6B">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公务用车购置经费</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16E95D">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627F72">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4BE87F">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2FFACD">
            <w:pPr>
              <w:spacing w:beforeLines="0" w:afterLines="0"/>
              <w:jc w:val="right"/>
              <w:rPr>
                <w:rFonts w:hint="eastAsia" w:ascii="宋体" w:hAnsi="宋体"/>
                <w:color w:val="auto"/>
                <w:sz w:val="22"/>
                <w:szCs w:val="24"/>
                <w:lang w:val="zh-CN"/>
              </w:rPr>
            </w:pPr>
          </w:p>
        </w:tc>
      </w:tr>
      <w:tr w14:paraId="753D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193513">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公务用车运行经费</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BA34D5">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公务用车运行经费</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D5710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BE4C7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08CFEA">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40485F">
            <w:pPr>
              <w:wordWrap w:val="0"/>
              <w:spacing w:beforeLines="0" w:afterLines="0"/>
              <w:jc w:val="right"/>
              <w:rPr>
                <w:rFonts w:hint="eastAsia" w:ascii="宋体" w:hAnsi="宋体" w:eastAsia="宋体"/>
                <w:color w:val="auto"/>
                <w:sz w:val="22"/>
                <w:szCs w:val="24"/>
                <w:lang w:val="en-US" w:eastAsia="zh-CN"/>
              </w:rPr>
            </w:pPr>
          </w:p>
        </w:tc>
      </w:tr>
      <w:tr w14:paraId="2CB9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4B8070">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公务接待费</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7FDC93">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公务接待费</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1CC29A">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E44A01">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E8C990">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9D9DA2">
            <w:pPr>
              <w:spacing w:beforeLines="0" w:afterLines="0"/>
              <w:jc w:val="right"/>
              <w:rPr>
                <w:rFonts w:hint="eastAsia" w:ascii="宋体" w:hAnsi="宋体"/>
                <w:color w:val="auto"/>
                <w:sz w:val="22"/>
                <w:szCs w:val="24"/>
                <w:lang w:val="zh-CN"/>
              </w:rPr>
            </w:pPr>
          </w:p>
        </w:tc>
      </w:tr>
      <w:tr w14:paraId="29A3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3DB1BC">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合计</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A5ADBA">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合计</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929FA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EB548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2FE379">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954DEE">
            <w:pPr>
              <w:spacing w:beforeLines="0" w:afterLines="0"/>
              <w:jc w:val="right"/>
              <w:rPr>
                <w:rFonts w:hint="eastAsia" w:ascii="宋体" w:hAnsi="宋体"/>
                <w:color w:val="auto"/>
                <w:sz w:val="22"/>
                <w:szCs w:val="24"/>
                <w:lang w:val="zh-CN"/>
              </w:rPr>
            </w:pPr>
          </w:p>
        </w:tc>
      </w:tr>
    </w:tbl>
    <w:p w14:paraId="6497C6DC">
      <w:pPr>
        <w:spacing w:beforeLines="0" w:afterLines="0"/>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FFFFFF"/>
          <w:sz w:val="21"/>
          <w:szCs w:val="24"/>
          <w:lang w:val="zh-CN"/>
        </w:rPr>
        <w:t>第一部分  保定白沟新城党群工作部2023年部门预算信息公开情况说明</w:t>
      </w:r>
    </w:p>
    <w:p w14:paraId="3DDBC341">
      <w:pPr>
        <w:spacing w:beforeLines="0" w:afterLines="0"/>
        <w:jc w:val="center"/>
        <w:rPr>
          <w:rFonts w:hint="eastAsia" w:ascii="方正小标宋_GBK" w:hAnsi="方正小标宋_GBK" w:eastAsia="方正小标宋_GBK"/>
          <w:color w:val="000000"/>
          <w:sz w:val="44"/>
          <w:szCs w:val="24"/>
          <w:lang w:val="zh-CN"/>
        </w:rPr>
      </w:pPr>
    </w:p>
    <w:p w14:paraId="634395CC">
      <w:pPr>
        <w:spacing w:beforeLines="0" w:afterLines="0"/>
        <w:jc w:val="center"/>
        <w:rPr>
          <w:rFonts w:hint="eastAsia" w:ascii="方正小标宋_GBK" w:hAnsi="方正小标宋_GBK" w:eastAsia="方正小标宋_GBK"/>
          <w:color w:val="000000"/>
          <w:sz w:val="44"/>
          <w:szCs w:val="24"/>
          <w:lang w:val="zh-CN"/>
        </w:rPr>
      </w:pPr>
    </w:p>
    <w:p w14:paraId="03D4AF66">
      <w:pPr>
        <w:spacing w:beforeLines="0" w:afterLines="0"/>
        <w:jc w:val="center"/>
        <w:rPr>
          <w:rFonts w:hint="eastAsia" w:ascii="方正小标宋_GBK" w:hAnsi="方正小标宋_GBK" w:eastAsia="方正小标宋_GBK"/>
          <w:color w:val="000000"/>
          <w:sz w:val="44"/>
          <w:szCs w:val="24"/>
          <w:lang w:val="zh-CN"/>
        </w:rPr>
      </w:pPr>
    </w:p>
    <w:p w14:paraId="06834EA1">
      <w:pPr>
        <w:spacing w:beforeLines="0" w:afterLines="0"/>
        <w:jc w:val="center"/>
        <w:rPr>
          <w:rFonts w:hint="eastAsia" w:ascii="方正小标宋_GBK" w:hAnsi="方正小标宋_GBK" w:eastAsia="方正小标宋_GBK"/>
          <w:color w:val="000000"/>
          <w:sz w:val="44"/>
          <w:szCs w:val="24"/>
          <w:lang w:val="zh-CN"/>
        </w:rPr>
      </w:pPr>
    </w:p>
    <w:p w14:paraId="1453E797">
      <w:pPr>
        <w:spacing w:beforeLines="0" w:afterLines="0"/>
        <w:jc w:val="center"/>
        <w:rPr>
          <w:rFonts w:hint="eastAsia" w:ascii="方正小标宋_GBK" w:hAnsi="方正小标宋_GBK" w:eastAsia="方正小标宋_GBK"/>
          <w:color w:val="000000"/>
          <w:sz w:val="44"/>
          <w:szCs w:val="24"/>
          <w:lang w:val="zh-CN"/>
        </w:rPr>
      </w:pPr>
    </w:p>
    <w:p w14:paraId="0BECE64B">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保定白沟新城党群工作部2023年部门预算信息公开情况说明</w:t>
      </w:r>
    </w:p>
    <w:p w14:paraId="241221D6">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按照《预算法》、《地方预决算公开操作规程》和《关于进一步推进预算公开工作的实施意见》规定，现将保定白沟新城党群工作部</w:t>
      </w: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年部门预算公开如下：</w:t>
      </w:r>
    </w:p>
    <w:p w14:paraId="4BE5B623">
      <w:pPr>
        <w:spacing w:before="10" w:beforeLines="0" w:after="10" w:afterLines="0" w:line="360" w:lineRule="auto"/>
        <w:ind w:firstLine="640"/>
        <w:jc w:val="left"/>
        <w:rPr>
          <w:rFonts w:hint="eastAsia" w:ascii="黑体" w:hAnsi="黑体" w:eastAsia="黑体"/>
          <w:color w:val="000000"/>
          <w:sz w:val="32"/>
          <w:szCs w:val="24"/>
          <w:lang w:val="zh-CN"/>
        </w:rPr>
      </w:pPr>
    </w:p>
    <w:p w14:paraId="5CAF074F">
      <w:pPr>
        <w:spacing w:before="10" w:beforeLines="0" w:after="10" w:afterLines="0" w:line="360" w:lineRule="auto"/>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一、部门职责及机构设置情况</w:t>
      </w:r>
    </w:p>
    <w:p w14:paraId="542FB07D">
      <w:pPr>
        <w:spacing w:beforeLines="0" w:afterLines="0"/>
        <w:ind w:firstLine="640"/>
        <w:jc w:val="left"/>
        <w:rPr>
          <w:rFonts w:hint="default" w:ascii="Times New Roman" w:hAnsi="Times New Roman" w:eastAsia="Times New Roman"/>
          <w:color w:val="auto"/>
          <w:sz w:val="28"/>
          <w:szCs w:val="24"/>
          <w:lang w:val="en-US"/>
        </w:rPr>
      </w:pPr>
      <w:r>
        <w:rPr>
          <w:rFonts w:hint="eastAsia" w:ascii="方正楷体_GBK" w:hAnsi="方正楷体_GBK" w:eastAsia="方正楷体_GBK"/>
          <w:b/>
          <w:color w:val="000000"/>
          <w:sz w:val="32"/>
          <w:szCs w:val="24"/>
          <w:lang w:val="zh-CN"/>
        </w:rPr>
        <w:t>部门职责：</w:t>
      </w:r>
    </w:p>
    <w:p w14:paraId="49FA6C82">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根据《中共保定市委机构编制委员会</w:t>
      </w:r>
      <w:r>
        <w:rPr>
          <w:rFonts w:hint="default" w:ascii="Times New Roman" w:hAnsi="Times New Roman" w:eastAsia="Times New Roman"/>
          <w:color w:val="auto"/>
          <w:sz w:val="28"/>
          <w:szCs w:val="24"/>
          <w:lang w:val="en-US"/>
        </w:rPr>
        <w:t>2021</w:t>
      </w:r>
      <w:r>
        <w:rPr>
          <w:rFonts w:hint="eastAsia" w:ascii="宋体" w:hAnsi="宋体"/>
          <w:color w:val="auto"/>
          <w:sz w:val="28"/>
          <w:szCs w:val="24"/>
          <w:lang w:val="zh-CN"/>
        </w:rPr>
        <w:t>年第一次会议纪要》（保编字〔</w:t>
      </w:r>
      <w:r>
        <w:rPr>
          <w:rFonts w:hint="default" w:ascii="Times New Roman" w:hAnsi="Times New Roman" w:eastAsia="Times New Roman"/>
          <w:color w:val="auto"/>
          <w:sz w:val="28"/>
          <w:szCs w:val="24"/>
          <w:lang w:val="en-US"/>
        </w:rPr>
        <w:t>2021</w:t>
      </w: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51</w:t>
      </w:r>
      <w:r>
        <w:rPr>
          <w:rFonts w:hint="eastAsia" w:ascii="宋体" w:hAnsi="宋体"/>
          <w:color w:val="auto"/>
          <w:sz w:val="28"/>
          <w:szCs w:val="24"/>
          <w:lang w:val="zh-CN"/>
        </w:rPr>
        <w:t>号）和保定市机构编制委员会《关于印发白沟新城主要职责内设机构和人员编制规定的通知》（保编字〔</w:t>
      </w:r>
      <w:r>
        <w:rPr>
          <w:rFonts w:hint="default" w:ascii="Times New Roman" w:hAnsi="Times New Roman" w:eastAsia="Times New Roman"/>
          <w:color w:val="auto"/>
          <w:sz w:val="28"/>
          <w:szCs w:val="24"/>
          <w:lang w:val="en-US"/>
        </w:rPr>
        <w:t>2010</w:t>
      </w: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44</w:t>
      </w:r>
      <w:r>
        <w:rPr>
          <w:rFonts w:hint="eastAsia" w:ascii="宋体" w:hAnsi="宋体"/>
          <w:color w:val="auto"/>
          <w:sz w:val="28"/>
          <w:szCs w:val="24"/>
          <w:lang w:val="zh-CN"/>
        </w:rPr>
        <w:t>号）、中共保定市委机构编制委员会办公室《关于调整白沟新城党工委、管委会有关职责、内设机构和人员编制的通知》（保编办字〔</w:t>
      </w:r>
      <w:r>
        <w:rPr>
          <w:rFonts w:hint="default" w:ascii="Times New Roman" w:hAnsi="Times New Roman" w:eastAsia="Times New Roman"/>
          <w:color w:val="auto"/>
          <w:sz w:val="28"/>
          <w:szCs w:val="24"/>
          <w:lang w:val="en-US"/>
        </w:rPr>
        <w:t>2019</w:t>
      </w: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61</w:t>
      </w:r>
      <w:r>
        <w:rPr>
          <w:rFonts w:hint="eastAsia" w:ascii="宋体" w:hAnsi="宋体"/>
          <w:color w:val="auto"/>
          <w:sz w:val="28"/>
          <w:szCs w:val="24"/>
          <w:lang w:val="zh-CN"/>
        </w:rPr>
        <w:t>号）等文件精神，为落实《会议纪要》精神，保障白沟新城工作有效开展，在白沟新城管理体制规范前，现就白沟新城党群工作部（人力资源和社会保障局）职能配置、机构设置和领导职数情况明确如下。</w:t>
      </w:r>
    </w:p>
    <w:p w14:paraId="2D0209E9">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一、主要职责</w:t>
      </w:r>
    </w:p>
    <w:p w14:paraId="6DDF74A5">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履行组织、干部、人事人才、机构编制、机关党委、考核绩效、工资职称、社会保障、就业、医疗保障、党校、工会、青年团、妇联、老干部等工作职责。</w:t>
      </w:r>
    </w:p>
    <w:p w14:paraId="4BA13BCB">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1</w:t>
      </w:r>
      <w:r>
        <w:rPr>
          <w:rFonts w:hint="eastAsia" w:ascii="宋体" w:hAnsi="宋体"/>
          <w:color w:val="auto"/>
          <w:sz w:val="28"/>
          <w:szCs w:val="24"/>
          <w:lang w:val="zh-CN"/>
        </w:rPr>
        <w:t>）组织、干部、人事人才工作职责：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承担党工委党的建设（基层组织建设）工作领导小组办公室职责；围绕党的重大理论和实践问题调查研究，提出加强全区党的建设的建议；负责党的建设制度改革的宏观指导，综合研究党的组织工作、干部工作、人才工作重要方针政策，制定或参与制定全区性重要政策和制度。</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负责全区干部教育培训的管理、统筹、协调和指导工作；负责组织科级干部、村</w:t>
      </w:r>
      <w:r>
        <w:rPr>
          <w:rFonts w:hint="default" w:ascii="宋体" w:hAnsi="宋体"/>
          <w:color w:val="auto"/>
          <w:sz w:val="28"/>
          <w:szCs w:val="24"/>
          <w:lang w:val="zh-CN"/>
        </w:rPr>
        <w:t>“</w:t>
      </w:r>
      <w:r>
        <w:rPr>
          <w:rFonts w:hint="eastAsia" w:ascii="宋体" w:hAnsi="宋体"/>
          <w:color w:val="auto"/>
          <w:sz w:val="28"/>
          <w:szCs w:val="24"/>
          <w:lang w:val="zh-CN"/>
        </w:rPr>
        <w:t>两委</w:t>
      </w:r>
      <w:r>
        <w:rPr>
          <w:rFonts w:hint="default" w:ascii="宋体" w:hAnsi="宋体"/>
          <w:color w:val="auto"/>
          <w:sz w:val="28"/>
          <w:szCs w:val="24"/>
          <w:lang w:val="zh-CN"/>
        </w:rPr>
        <w:t>”</w:t>
      </w:r>
      <w:r>
        <w:rPr>
          <w:rFonts w:hint="eastAsia" w:ascii="宋体" w:hAnsi="宋体"/>
          <w:color w:val="auto"/>
          <w:sz w:val="28"/>
          <w:szCs w:val="24"/>
          <w:lang w:val="zh-CN"/>
        </w:rPr>
        <w:t>干部和其他干部的培训工作。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负责对全区干部实施监督管理，受理反映选人用人问题和科级领导班子、科级干部相关问题的来信来访。</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负责组织实施对科级领导班子和领导干部的考核工作，研究提出干部考核工作的有关政策措施，组织实施绩效考核，承担党工委干部考核领导小组办公室工作职责。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负责全区公务员录用、调配、培训、考核、奖惩、辞退、退休等管理服务工作。负责党工委管理干部、公务员档案管理工作。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负责全区人才工作和人才队伍建设的牵头抓总、统筹协调工作；负责优秀人才的选拔管理和服务工作；承担党工委人才工作领导小组办公室职责。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负责全区组织工作的检查督促，及时向党工委反映重要情况，提出建议。（十）负责党校工作，对党员干部进行培训、教育等工作。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2C5936CF">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2</w:t>
      </w:r>
      <w:r>
        <w:rPr>
          <w:rFonts w:hint="eastAsia" w:ascii="宋体" w:hAnsi="宋体"/>
          <w:color w:val="auto"/>
          <w:sz w:val="28"/>
          <w:szCs w:val="24"/>
          <w:lang w:val="zh-CN"/>
        </w:rPr>
        <w:t>）机构编制工作职责：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贯彻落实党中央、省委和市委关于行政管理体制改革和党政机构改革以及机构编制管理的政策法规。管理全区各部门的机构编制工作。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贯彻落实全区行政管理体制改革方案。</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协调党工委、管委会各部门的职能配置及调整。</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负责全区机构编制的总量控制和动态管理，负责全区机构编制实名制工作。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负责受理违反机构编制违规、纪律的检举、控告和投诉，对违反机构编制法规、纪律问题进行调查处理。</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负责全区机构编制电子政务和信息化工作，负责全区机构编制统计工作；负责机构编制部门电子政务建设和信息化建设工作。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组织开展行政体制改革及机构编制管理创新基础性和前瞻性研究。</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17B2283E">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3</w:t>
      </w:r>
      <w:r>
        <w:rPr>
          <w:rFonts w:hint="eastAsia" w:ascii="宋体" w:hAnsi="宋体"/>
          <w:color w:val="auto"/>
          <w:sz w:val="28"/>
          <w:szCs w:val="24"/>
          <w:lang w:val="zh-CN"/>
        </w:rPr>
        <w:t>）机关党委工作职责：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统一组织、规划、部署机关党的工作，提出加强和改进机关党的建设的意见和建设，研究制定工作规划，并抓好组织实施。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指导机关党的政治建设、思想建设、组织建设、作风建设、纪律建设，把制度建设贯彻其中，深入推进反腐败斗争。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指导机关各级党组织和广大党员学习马克思列宁主义、毛泽东思想、邓小平理论、</w:t>
      </w:r>
      <w:r>
        <w:rPr>
          <w:rFonts w:hint="default" w:ascii="宋体" w:hAnsi="宋体"/>
          <w:color w:val="auto"/>
          <w:sz w:val="28"/>
          <w:szCs w:val="24"/>
          <w:lang w:val="zh-CN"/>
        </w:rPr>
        <w:t>“</w:t>
      </w:r>
      <w:r>
        <w:rPr>
          <w:rFonts w:hint="eastAsia" w:ascii="宋体" w:hAnsi="宋体"/>
          <w:color w:val="auto"/>
          <w:sz w:val="28"/>
          <w:szCs w:val="24"/>
          <w:lang w:val="zh-CN"/>
        </w:rPr>
        <w:t>三个代表</w:t>
      </w:r>
      <w:r>
        <w:rPr>
          <w:rFonts w:hint="default" w:ascii="宋体" w:hAnsi="宋体"/>
          <w:color w:val="auto"/>
          <w:sz w:val="28"/>
          <w:szCs w:val="24"/>
          <w:lang w:val="zh-CN"/>
        </w:rPr>
        <w:t>”</w:t>
      </w:r>
      <w:r>
        <w:rPr>
          <w:rFonts w:hint="eastAsia" w:ascii="宋体" w:hAnsi="宋体"/>
          <w:color w:val="auto"/>
          <w:sz w:val="28"/>
          <w:szCs w:val="24"/>
          <w:lang w:val="zh-CN"/>
        </w:rPr>
        <w:t>重要思想、科学发展观、习近平新时代中国特色社会主义思想。</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对机关各级党组织、党员领导干部落实党建责任制、遵守政治纪律和政治规矩情况进行监察检查，并向党工委报告。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指导机关各级党组织实施对党员特别是党员领导干部的监督和管理，定期了解各部门党员和群众对领导干部的意见，及时向党工委反映各部门领导班子、领导干部情况。</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配合有关部门抓好机关各部门领导班子思想政治建设，参与对党员领导干部民主生活会的督促检查和指导，了解掌握情况，按规定报送情况报告。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督促指导机关各部门机关党委、总支、支部按期换届，审批关于召开党员大会或党员代表大会的请示，审批机关各部门机关党委、总支、支部书记、副书记的任免。</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指导各级党组织加强基层组织建设，做好党员发展、教育管理等工作。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指导机关各级党组织加强思想政治工作和精神文明建设。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领导机关工会、共青团、妇联等群团组织的工作，指导机关各级党组织做好党的群众工作。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协同有关部门指导、规划、协调、监督机关干部教育培训工作，组织实施有关干部教育培训重点任务。</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00B30F52">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4</w:t>
      </w:r>
      <w:r>
        <w:rPr>
          <w:rFonts w:hint="eastAsia" w:ascii="宋体" w:hAnsi="宋体"/>
          <w:color w:val="auto"/>
          <w:sz w:val="28"/>
          <w:szCs w:val="24"/>
          <w:lang w:val="zh-CN"/>
        </w:rPr>
        <w:t>）人力资源和社会保障局工作职责（考核绩效、工资职称、社会保障、就业等工作）：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拟订人力资源和社会保障事业发展政策、规划，起草人力资源和社会保障地方性法规、规章草案并组织实施。负责全区人力资源和社会保障的宣传和舆情研究。</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村实用人才培养和激励政策实施。推进全民创业的政策措施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负责就业、失业和相关社会保险基金预测预警和信息引导，拟订应对预案，实施预防、调节和控制，保持就业形势稳定和社会保险基金总体收支平衡。</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会同有关部门落实全区事业部门人员工资收入分配实施办法。建立全区企事业部门人员工资决定、正常增长和支付保障机制。负责全区企事业人员福利和离退休政策的组织实施和监督检查。负责事业人员及其他人员档案管理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全区事业部门人员宏观管理政策，会同有关部门落实事业部门人事制度改革，按照管理权限制定事业部门招聘计划，负责规范事业部门岗位设置、公开招聘、聘用等人事综合管理工作，合理控制财政供养人员增长，贯彻落实事业部门工作人员和机关工勤人员管理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会同有关部门贯彻落实农民工综合性政策和规划，推动相关政策的落实，协调解决重点难点问题，维护农民工合法权益。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负责规划和管理全区技工学校和职业培训机构。</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1F4C454A">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5</w:t>
      </w:r>
      <w:r>
        <w:rPr>
          <w:rFonts w:hint="eastAsia" w:ascii="宋体" w:hAnsi="宋体"/>
          <w:color w:val="auto"/>
          <w:sz w:val="28"/>
          <w:szCs w:val="24"/>
          <w:lang w:val="zh-CN"/>
        </w:rPr>
        <w:t>）医疗保障工作职责：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拟订全区城镇职工和城乡居民医疗保险、生育保险、长期护理保险、医疗救助、补充医疗保险等医疗保障地方性法规、政府规章草案以及政策、制度、规划和标准。会同有关部门拟订离休人员医疗保障政策、国家公务员医疗补助办法。</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拟订完善全区医疗保障基金监督管理办法，建立健全医疗保障基金安全防控机制，组织建设网络信息和智能监控平台，推进医疗保障基金支付方式改革，并组织实施。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组织制定全区城镇职工、城乡居民参保筹资和保障待遇政策，统筹城乡医疗保障政策标准，建立健全与筹资水平相适应的待遇调整机制。拟订长期护理保险制度方案及政策标准并组织实施。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组织制定全区城乡统一的药品、医用耗材、医疗服务项目、医疗服务设施等医保支付标准，建立动态调整机制，并组织实施。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制定全区药品、医用耗材的招标采购政策并监督实施，指导药品、医用耗材招标采购平台建设。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制定全区定点医药机构协议和支付管理办法并组织实施。建立健全医疗保障信用评价体系和信息披露制度，监督管理定点医药机构的医疗服务行为、医疗费用和医药价格，依法查处医疗保障领域违法违规行为。</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负责医疗保障经办管理、公共服务体系和信息化建设。组织制定和完善异地就医管理和费用结算政策并组织实施。建立健全医疗保障关系转移接续制度。</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7F511646">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6</w:t>
      </w:r>
      <w:r>
        <w:rPr>
          <w:rFonts w:hint="eastAsia" w:ascii="宋体" w:hAnsi="宋体"/>
          <w:color w:val="auto"/>
          <w:sz w:val="28"/>
          <w:szCs w:val="24"/>
          <w:lang w:val="zh-CN"/>
        </w:rPr>
        <w:t>）工会工作职责：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w:t>
      </w:r>
      <w:r>
        <w:rPr>
          <w:rFonts w:hint="default" w:ascii="宋体" w:hAnsi="宋体"/>
          <w:color w:val="auto"/>
          <w:sz w:val="28"/>
          <w:szCs w:val="24"/>
          <w:lang w:val="zh-CN"/>
        </w:rPr>
        <w:t>“</w:t>
      </w:r>
      <w:r>
        <w:rPr>
          <w:rFonts w:hint="eastAsia" w:ascii="宋体" w:hAnsi="宋体"/>
          <w:color w:val="auto"/>
          <w:sz w:val="28"/>
          <w:szCs w:val="24"/>
          <w:lang w:val="zh-CN"/>
        </w:rPr>
        <w:t>四个意识</w:t>
      </w:r>
      <w:r>
        <w:rPr>
          <w:rFonts w:hint="default" w:ascii="宋体" w:hAnsi="宋体"/>
          <w:color w:val="auto"/>
          <w:sz w:val="28"/>
          <w:szCs w:val="24"/>
          <w:lang w:val="zh-CN"/>
        </w:rPr>
        <w:t>”</w:t>
      </w:r>
      <w:r>
        <w:rPr>
          <w:rFonts w:hint="eastAsia" w:ascii="宋体" w:hAnsi="宋体"/>
          <w:color w:val="auto"/>
          <w:sz w:val="28"/>
          <w:szCs w:val="24"/>
          <w:lang w:val="zh-CN"/>
        </w:rPr>
        <w:t>，坚定</w:t>
      </w:r>
      <w:r>
        <w:rPr>
          <w:rFonts w:hint="default" w:ascii="宋体" w:hAnsi="宋体"/>
          <w:color w:val="auto"/>
          <w:sz w:val="28"/>
          <w:szCs w:val="24"/>
          <w:lang w:val="zh-CN"/>
        </w:rPr>
        <w:t>“</w:t>
      </w:r>
      <w:r>
        <w:rPr>
          <w:rFonts w:hint="eastAsia" w:ascii="宋体" w:hAnsi="宋体"/>
          <w:color w:val="auto"/>
          <w:sz w:val="28"/>
          <w:szCs w:val="24"/>
          <w:lang w:val="zh-CN"/>
        </w:rPr>
        <w:t>四个自信</w:t>
      </w:r>
      <w:r>
        <w:rPr>
          <w:rFonts w:hint="default" w:ascii="宋体" w:hAnsi="宋体"/>
          <w:color w:val="auto"/>
          <w:sz w:val="28"/>
          <w:szCs w:val="24"/>
          <w:lang w:val="zh-CN"/>
        </w:rPr>
        <w:t>”</w:t>
      </w:r>
      <w:r>
        <w:rPr>
          <w:rFonts w:hint="eastAsia" w:ascii="宋体" w:hAnsi="宋体"/>
          <w:color w:val="auto"/>
          <w:sz w:val="28"/>
          <w:szCs w:val="24"/>
          <w:lang w:val="zh-CN"/>
        </w:rPr>
        <w:t>，做到</w:t>
      </w:r>
      <w:r>
        <w:rPr>
          <w:rFonts w:hint="default" w:ascii="宋体" w:hAnsi="宋体"/>
          <w:color w:val="auto"/>
          <w:sz w:val="28"/>
          <w:szCs w:val="24"/>
          <w:lang w:val="zh-CN"/>
        </w:rPr>
        <w:t>“</w:t>
      </w:r>
      <w:r>
        <w:rPr>
          <w:rFonts w:hint="eastAsia" w:ascii="宋体" w:hAnsi="宋体"/>
          <w:color w:val="auto"/>
          <w:sz w:val="28"/>
          <w:szCs w:val="24"/>
          <w:lang w:val="zh-CN"/>
        </w:rPr>
        <w:t>两个维护</w:t>
      </w:r>
      <w:r>
        <w:rPr>
          <w:rFonts w:hint="default" w:ascii="宋体" w:hAnsi="宋体"/>
          <w:color w:val="auto"/>
          <w:sz w:val="28"/>
          <w:szCs w:val="24"/>
          <w:lang w:val="zh-CN"/>
        </w:rPr>
        <w:t>”</w:t>
      </w:r>
      <w:r>
        <w:rPr>
          <w:rFonts w:hint="eastAsia" w:ascii="宋体" w:hAnsi="宋体"/>
          <w:color w:val="auto"/>
          <w:sz w:val="28"/>
          <w:szCs w:val="24"/>
          <w:lang w:val="zh-CN"/>
        </w:rPr>
        <w:t>，坚定不移听党话、跟党走。</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依法推进全区机关和企事业部门普遍建立工会组织，指导全区基层工会加强规范化建设。切实为工会会员服务，开展对困难职工送温暖、技能培训、医疗救助、创业就业扶持等精准帮扶，加强对农民工的组织引导和维权服务。</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依法推进企事业部门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贯彻落实全区工会干部管理制度，制定全区工会干部培训规划，组织全区工会干部教育培训工作。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管理使用工会经费和工会资产，开展审查审计监督。广泛发展本区工会与各城市工会、产业工会的友好关系。</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5547C980">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7</w:t>
      </w:r>
      <w:r>
        <w:rPr>
          <w:rFonts w:hint="eastAsia" w:ascii="宋体" w:hAnsi="宋体"/>
          <w:color w:val="auto"/>
          <w:sz w:val="28"/>
          <w:szCs w:val="24"/>
          <w:lang w:val="zh-CN"/>
        </w:rPr>
        <w:t>）共青团工作职责：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领导全区共青团的工作。根据党工委、管委会的中心工作和上级团委的要求，制定全区共青团工作的规划与计划；负责少先队工作委员会工作，领导及指导全区青少年社会团体的工作；负责督促并检查全区团组织的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组织和带领全区团员青年在社会主义三个文明建设中发挥生力军和突击队的作用。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加强共青团的组织建设和作风建设，整顿共青团的组织，带好共青团队伍。协助党委部门选拔、管理、考核、培训共青团的干部，宣传、表彰、推荐优秀青年干部。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指导并组织全区青少年思想道德、整治理论教育，以及宣传文化活动和活动阵地建设。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组织调查青少年思想动态和青年工作情况，研究青年运动、青少年工作理论、青少年思想教育、青少年事业发展等工作，提出相应对策。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参与有关青少年工作法规的制定、实施、监督等工作，协助</w:t>
      </w:r>
      <w:r>
        <w:rPr>
          <w:rFonts w:hint="eastAsia" w:ascii="宋体" w:hAnsi="宋体"/>
          <w:color w:val="auto"/>
          <w:sz w:val="28"/>
          <w:szCs w:val="24"/>
          <w:lang w:val="en-US" w:eastAsia="zh-CN"/>
        </w:rPr>
        <w:t>党和</w:t>
      </w:r>
      <w:r>
        <w:rPr>
          <w:rFonts w:hint="eastAsia" w:ascii="宋体" w:hAnsi="宋体"/>
          <w:color w:val="auto"/>
          <w:sz w:val="28"/>
          <w:szCs w:val="24"/>
          <w:lang w:val="zh-CN"/>
        </w:rPr>
        <w:t>政府处理、协调与青少年利益相关的事务，维护和代表青少年的合法权益。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协助教育部门做好全区学生的教育管理工作，维护学校稳定和社会安定团结。</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负责全区青年统战、青少年外事和青少年友好交流工作。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组织、指导各级团组织做好青少年事业发展的管理工作。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bookmarkStart w:id="15" w:name="_GoBack"/>
      <w:bookmarkEnd w:id="15"/>
    </w:p>
    <w:p w14:paraId="1E133C09">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8</w:t>
      </w:r>
      <w:r>
        <w:rPr>
          <w:rFonts w:hint="eastAsia" w:ascii="宋体" w:hAnsi="宋体"/>
          <w:color w:val="auto"/>
          <w:sz w:val="28"/>
          <w:szCs w:val="24"/>
          <w:lang w:val="zh-CN"/>
        </w:rPr>
        <w:t>）妇联工作职责：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坚持正确的政治方向。坚持党的领导，坚持中国特色社会主义妇女发展道路，切实保持和增强妇联工作和妇联组织的政治性、先进性、群众性。</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加强对广大妇女的政治引领和思想引导。</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团结动员广大妇女群众建功立业。</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代表和维护妇女权益，促进男女平等。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大力推进家庭建设。组织开展各种形式的家庭服务、家政服务、社区服务；推动家庭文化建设。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积极参与社会治理。及时向党工委、管委会反映社情民意，提出建议，协调推动社会资源为妇女儿童办实事、办好事。</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依法依《章程》履行职能。有效发挥团体会员作用，紧密团结女性社会组织。承担妇女儿童工作委员会办公室工作。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加强妇联组织自身建设。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加强同各级妇女组织的交流合作。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负责安全生产和职业健康工作。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366B7446">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9</w:t>
      </w:r>
      <w:r>
        <w:rPr>
          <w:rFonts w:hint="eastAsia" w:ascii="宋体" w:hAnsi="宋体"/>
          <w:color w:val="auto"/>
          <w:sz w:val="28"/>
          <w:szCs w:val="24"/>
          <w:lang w:val="zh-CN"/>
        </w:rPr>
        <w:t>）老干部工作职责：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负责贯彻落实党中央、省委、市委和党工委关于离退休干部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以下简称：老干部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工作的方针政策；贯彻落</w:t>
      </w:r>
      <w:r>
        <w:rPr>
          <w:rFonts w:hint="eastAsia" w:ascii="宋体" w:hAnsi="宋体"/>
          <w:color w:val="auto"/>
          <w:sz w:val="28"/>
          <w:szCs w:val="24"/>
          <w:lang w:val="en-US" w:eastAsia="zh-CN"/>
        </w:rPr>
        <w:t>实</w:t>
      </w:r>
      <w:r>
        <w:rPr>
          <w:rFonts w:hint="eastAsia" w:ascii="宋体" w:hAnsi="宋体"/>
          <w:color w:val="auto"/>
          <w:sz w:val="28"/>
          <w:szCs w:val="24"/>
          <w:lang w:val="zh-CN"/>
        </w:rPr>
        <w:t>老干部工作有关的具体规定和办法。</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指导、督促、检查各部门老干部工作；组织和协调有关部门做好老干部工作。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指导各部门做好离退休干部服务管理工作。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督促、指导各部门落实老干部的政治、生活待遇，抓好离休干部离休费、医疗费</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以下简称：</w:t>
      </w:r>
      <w:r>
        <w:rPr>
          <w:rFonts w:hint="default" w:ascii="宋体" w:hAnsi="宋体"/>
          <w:color w:val="auto"/>
          <w:sz w:val="28"/>
          <w:szCs w:val="24"/>
          <w:lang w:val="zh-CN"/>
        </w:rPr>
        <w:t>“</w:t>
      </w:r>
      <w:r>
        <w:rPr>
          <w:rFonts w:hint="eastAsia" w:ascii="宋体" w:hAnsi="宋体"/>
          <w:color w:val="auto"/>
          <w:sz w:val="28"/>
          <w:szCs w:val="24"/>
          <w:lang w:val="zh-CN"/>
        </w:rPr>
        <w:t>两费</w:t>
      </w:r>
      <w:r>
        <w:rPr>
          <w:rFonts w:hint="default" w:ascii="宋体" w:hAnsi="宋体"/>
          <w:color w:val="auto"/>
          <w:sz w:val="28"/>
          <w:szCs w:val="24"/>
          <w:lang w:val="zh-CN"/>
        </w:rPr>
        <w:t>”</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的落实；调查研究在落实老干部政治和生活待遇中的问题，协调有关部门提出解决办法，负责组织老干部参观考察和体检，组织开展经常性的走访慰问。</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协助组织部门抓好老干部党支部建设，加强和改进新形势下老干部的思想政治工作。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指导各部门老干部活动中心（室、站）的建设和管理；了解反映老干部对医疗保健的意见和要求；组织和指导老干部开展健康科学的文化健身、保健讲座、健康疗养等活动。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指导各部门组织老干部继续在政治、经济、文化等领域发挥作用。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做好有关老干部作的接待工作。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负责指导逝世老干部的善后工作，协助承办党工委交办的丧葬事宜。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全区事业部门人员宏观管理政策，会同有关部门落实事业部门人事制度改革，按照管理权限制定事业部门招聘计划，负责规范事业部门岗位设置、公开招聘、聘用等人事综合管理工作，合理控制财政供养人员增长，贯彻落实事业部门工作人员和机关工勤人员管理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会同有关部门贯彻落实农民工综合性政策和规划，推动相关政策的落实，协调解决重点难点问题，维护农民工合法权益。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负责规划和管理全区技工学校和职业培训机构。</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3DD5804F">
      <w:pPr>
        <w:spacing w:beforeLines="0" w:afterLines="0"/>
        <w:ind w:firstLine="640"/>
        <w:jc w:val="left"/>
        <w:rPr>
          <w:rFonts w:hint="eastAsia" w:ascii="方正楷体_GBK" w:hAnsi="方正楷体_GBK" w:eastAsia="方正楷体_GBK"/>
          <w:b/>
          <w:color w:val="000000"/>
          <w:sz w:val="32"/>
          <w:szCs w:val="24"/>
          <w:lang w:val="zh-CN"/>
        </w:rPr>
      </w:pPr>
    </w:p>
    <w:p w14:paraId="01CF93E6">
      <w:pPr>
        <w:spacing w:beforeLines="0" w:afterLines="0"/>
        <w:ind w:firstLine="640"/>
        <w:jc w:val="left"/>
        <w:rPr>
          <w:rFonts w:hint="eastAsia" w:ascii="方正楷体_GBK" w:hAnsi="方正楷体_GBK" w:eastAsia="方正楷体_GBK"/>
          <w:b/>
          <w:color w:val="000000"/>
          <w:sz w:val="32"/>
          <w:szCs w:val="24"/>
          <w:lang w:val="zh-CN"/>
        </w:rPr>
      </w:pPr>
      <w:r>
        <w:rPr>
          <w:rFonts w:hint="eastAsia" w:ascii="方正楷体_GBK" w:hAnsi="方正楷体_GBK" w:eastAsia="方正楷体_GBK"/>
          <w:b/>
          <w:color w:val="000000"/>
          <w:sz w:val="32"/>
          <w:szCs w:val="24"/>
          <w:lang w:val="zh-CN"/>
        </w:rPr>
        <w:t>机构设置：</w:t>
      </w:r>
    </w:p>
    <w:p w14:paraId="3ABBCCEA">
      <w:pPr>
        <w:spacing w:beforeLines="0" w:afterLines="0"/>
        <w:ind w:firstLine="640"/>
        <w:jc w:val="left"/>
        <w:rPr>
          <w:rFonts w:hint="eastAsia" w:ascii="方正楷体_GBK" w:hAnsi="方正楷体_GBK" w:eastAsia="方正楷体_GBK"/>
          <w:b/>
          <w:color w:val="000000"/>
          <w:sz w:val="32"/>
          <w:szCs w:val="24"/>
          <w:lang w:val="zh-CN"/>
        </w:rPr>
      </w:pPr>
    </w:p>
    <w:p w14:paraId="71949C79">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2"/>
          <w:szCs w:val="24"/>
          <w:lang w:val="zh-CN"/>
        </w:rPr>
        <w:t>部门机构设置情况</w:t>
      </w:r>
    </w:p>
    <w:tbl>
      <w:tblPr>
        <w:tblStyle w:val="6"/>
        <w:tblW w:w="9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4"/>
        <w:gridCol w:w="2464"/>
        <w:gridCol w:w="2464"/>
        <w:gridCol w:w="2464"/>
      </w:tblGrid>
      <w:tr w14:paraId="2B02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6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2E880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部门名称</w:t>
            </w:r>
          </w:p>
        </w:tc>
        <w:tc>
          <w:tcPr>
            <w:tcW w:w="246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74852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部门性质</w:t>
            </w:r>
          </w:p>
        </w:tc>
        <w:tc>
          <w:tcPr>
            <w:tcW w:w="246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A6465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部门规格</w:t>
            </w:r>
          </w:p>
        </w:tc>
        <w:tc>
          <w:tcPr>
            <w:tcW w:w="246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6E965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经费保障形式</w:t>
            </w:r>
          </w:p>
        </w:tc>
      </w:tr>
      <w:tr w14:paraId="2F27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46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05A7D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保定白沟新城党群工作部（本级）</w:t>
            </w:r>
          </w:p>
        </w:tc>
        <w:tc>
          <w:tcPr>
            <w:tcW w:w="246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5DEB7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w:t>
            </w:r>
          </w:p>
        </w:tc>
        <w:tc>
          <w:tcPr>
            <w:tcW w:w="246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51FFB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正科级</w:t>
            </w:r>
          </w:p>
        </w:tc>
        <w:tc>
          <w:tcPr>
            <w:tcW w:w="246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A26A5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财政拨款</w:t>
            </w:r>
          </w:p>
        </w:tc>
      </w:tr>
    </w:tbl>
    <w:p w14:paraId="26145317">
      <w:pPr>
        <w:spacing w:before="10" w:beforeLines="0" w:after="10" w:afterLines="0" w:line="360" w:lineRule="auto"/>
        <w:ind w:firstLine="640"/>
        <w:jc w:val="left"/>
        <w:rPr>
          <w:rFonts w:hint="eastAsia" w:ascii="黑体" w:hAnsi="黑体" w:eastAsia="黑体"/>
          <w:color w:val="000000"/>
          <w:sz w:val="32"/>
          <w:szCs w:val="24"/>
          <w:lang w:val="zh-CN"/>
        </w:rPr>
      </w:pPr>
    </w:p>
    <w:p w14:paraId="29BE1A51">
      <w:pPr>
        <w:spacing w:before="10" w:beforeLines="0" w:after="10" w:afterLines="0" w:line="360" w:lineRule="auto"/>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二、部门预算安排的总体情况</w:t>
      </w:r>
    </w:p>
    <w:p w14:paraId="08CE4349">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按照预算管理有关规定，目前我部门预算的编制实行综合预算管理，即全部收入和支出都反映在预算中。保定白沟新城党群工作部机关及所属事业部门的收支包含在部门预算中。</w:t>
      </w:r>
    </w:p>
    <w:p w14:paraId="77D7D84B">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、收入说明</w:t>
      </w:r>
    </w:p>
    <w:p w14:paraId="70FEADC5">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反映本部门当年全部收入。</w:t>
      </w: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年预算收入</w:t>
      </w:r>
      <w:r>
        <w:rPr>
          <w:rFonts w:hint="eastAsia" w:ascii="宋体" w:hAnsi="宋体"/>
          <w:color w:val="000000"/>
          <w:sz w:val="28"/>
          <w:szCs w:val="24"/>
          <w:lang w:val="en-US" w:eastAsia="zh-CN"/>
        </w:rPr>
        <w:t>4527.73</w:t>
      </w:r>
      <w:r>
        <w:rPr>
          <w:rFonts w:hint="eastAsia" w:ascii="宋体" w:hAnsi="宋体"/>
          <w:color w:val="000000"/>
          <w:sz w:val="28"/>
          <w:szCs w:val="24"/>
          <w:lang w:val="zh-CN"/>
        </w:rPr>
        <w:t>万元，其中：一般公共预算收入</w:t>
      </w:r>
      <w:r>
        <w:rPr>
          <w:rFonts w:hint="eastAsia" w:ascii="Times New Roman" w:hAnsi="Times New Roman"/>
          <w:color w:val="000000"/>
          <w:sz w:val="28"/>
          <w:szCs w:val="24"/>
          <w:lang w:val="en-US" w:eastAsia="zh-CN"/>
        </w:rPr>
        <w:t>4209.64</w:t>
      </w:r>
      <w:r>
        <w:rPr>
          <w:rFonts w:hint="eastAsia" w:ascii="宋体" w:hAnsi="宋体"/>
          <w:color w:val="000000"/>
          <w:sz w:val="28"/>
          <w:szCs w:val="24"/>
          <w:lang w:val="zh-CN"/>
        </w:rPr>
        <w:t>万元，基金预算收入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万元，国有资本经营预算收入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万元，财政专户核拨收入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万元，部门资金收入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万元，上年结转结余</w:t>
      </w:r>
      <w:r>
        <w:rPr>
          <w:rFonts w:hint="eastAsia" w:ascii="Times New Roman" w:hAnsi="Times New Roman"/>
          <w:color w:val="000000"/>
          <w:sz w:val="28"/>
          <w:szCs w:val="24"/>
          <w:lang w:val="en-US" w:eastAsia="zh-CN"/>
        </w:rPr>
        <w:t>318.09</w:t>
      </w:r>
      <w:r>
        <w:rPr>
          <w:rFonts w:hint="eastAsia" w:ascii="宋体" w:hAnsi="宋体"/>
          <w:color w:val="000000"/>
          <w:sz w:val="28"/>
          <w:szCs w:val="24"/>
          <w:lang w:val="zh-CN"/>
        </w:rPr>
        <w:t>万元。</w:t>
      </w:r>
    </w:p>
    <w:p w14:paraId="31D06A05">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、支出说明</w:t>
      </w:r>
    </w:p>
    <w:p w14:paraId="11621D18">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收支预算总标志出栏、基本支出表、项目支出表按经济分类和支出功能分类科目编制，反应年度部门预算中支出支出预算的总体情况。</w:t>
      </w:r>
      <w:r>
        <w:rPr>
          <w:rFonts w:hint="default" w:ascii="Times New Roman" w:hAnsi="Times New Roman" w:eastAsia="Times New Roman"/>
          <w:color w:val="000000"/>
          <w:sz w:val="28"/>
          <w:szCs w:val="24"/>
          <w:lang w:val="en-US"/>
        </w:rPr>
        <w:t xml:space="preserve">2023 </w:t>
      </w:r>
      <w:r>
        <w:rPr>
          <w:rFonts w:hint="eastAsia" w:ascii="宋体" w:hAnsi="宋体"/>
          <w:color w:val="000000"/>
          <w:sz w:val="28"/>
          <w:szCs w:val="24"/>
          <w:lang w:val="zh-CN"/>
        </w:rPr>
        <w:t>年支出预算</w:t>
      </w:r>
      <w:r>
        <w:rPr>
          <w:rFonts w:hint="eastAsia" w:ascii="Times New Roman" w:hAnsi="Times New Roman"/>
          <w:color w:val="000000"/>
          <w:sz w:val="28"/>
          <w:szCs w:val="24"/>
          <w:lang w:val="en-US" w:eastAsia="zh-CN"/>
        </w:rPr>
        <w:t>4527.73</w:t>
      </w:r>
      <w:r>
        <w:rPr>
          <w:rFonts w:hint="eastAsia" w:ascii="宋体" w:hAnsi="宋体"/>
          <w:color w:val="000000"/>
          <w:sz w:val="28"/>
          <w:szCs w:val="24"/>
          <w:lang w:val="zh-CN"/>
        </w:rPr>
        <w:t>万元，其中基本支出</w:t>
      </w:r>
      <w:r>
        <w:rPr>
          <w:rFonts w:hint="default" w:ascii="Times New Roman" w:hAnsi="Times New Roman" w:eastAsia="Times New Roman"/>
          <w:color w:val="000000"/>
          <w:sz w:val="28"/>
          <w:szCs w:val="24"/>
          <w:lang w:val="en-US"/>
        </w:rPr>
        <w:t>411.07</w:t>
      </w:r>
      <w:r>
        <w:rPr>
          <w:rFonts w:hint="eastAsia" w:ascii="宋体" w:hAnsi="宋体"/>
          <w:color w:val="000000"/>
          <w:sz w:val="28"/>
          <w:szCs w:val="24"/>
          <w:lang w:val="zh-CN"/>
        </w:rPr>
        <w:t>万元，包括人员经费</w:t>
      </w:r>
      <w:r>
        <w:rPr>
          <w:rFonts w:hint="default" w:ascii="Times New Roman" w:hAnsi="Times New Roman" w:eastAsia="Times New Roman"/>
          <w:color w:val="000000"/>
          <w:sz w:val="28"/>
          <w:szCs w:val="24"/>
          <w:lang w:val="en-US"/>
        </w:rPr>
        <w:t>388.23</w:t>
      </w:r>
      <w:r>
        <w:rPr>
          <w:rFonts w:hint="eastAsia" w:ascii="宋体" w:hAnsi="宋体"/>
          <w:color w:val="000000"/>
          <w:sz w:val="28"/>
          <w:szCs w:val="24"/>
          <w:lang w:val="zh-CN"/>
        </w:rPr>
        <w:t>万元和日常公用经费</w:t>
      </w:r>
      <w:r>
        <w:rPr>
          <w:rFonts w:hint="default" w:ascii="Times New Roman" w:hAnsi="Times New Roman" w:eastAsia="Times New Roman"/>
          <w:color w:val="000000"/>
          <w:sz w:val="28"/>
          <w:szCs w:val="24"/>
          <w:lang w:val="en-US"/>
        </w:rPr>
        <w:t>22.83</w:t>
      </w:r>
      <w:r>
        <w:rPr>
          <w:rFonts w:hint="eastAsia" w:ascii="宋体" w:hAnsi="宋体"/>
          <w:color w:val="000000"/>
          <w:sz w:val="28"/>
          <w:szCs w:val="24"/>
          <w:lang w:val="zh-CN"/>
        </w:rPr>
        <w:t>万元，项目支出</w:t>
      </w:r>
      <w:r>
        <w:rPr>
          <w:rFonts w:hint="eastAsia" w:ascii="Times New Roman" w:hAnsi="Times New Roman"/>
          <w:color w:val="000000"/>
          <w:sz w:val="28"/>
          <w:szCs w:val="24"/>
          <w:lang w:val="en-US" w:eastAsia="zh-CN"/>
        </w:rPr>
        <w:t>4116.66</w:t>
      </w:r>
      <w:r>
        <w:rPr>
          <w:rFonts w:hint="eastAsia" w:ascii="宋体" w:hAnsi="宋体"/>
          <w:color w:val="000000"/>
          <w:sz w:val="28"/>
          <w:szCs w:val="24"/>
          <w:lang w:val="zh-CN"/>
        </w:rPr>
        <w:t>万元。</w:t>
      </w:r>
    </w:p>
    <w:p w14:paraId="0212580A">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、比上年增减情况</w:t>
      </w:r>
    </w:p>
    <w:p w14:paraId="646A65EA">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年预算收支安排</w:t>
      </w:r>
      <w:r>
        <w:rPr>
          <w:rFonts w:hint="eastAsia" w:ascii="Times New Roman" w:hAnsi="Times New Roman"/>
          <w:color w:val="000000"/>
          <w:sz w:val="28"/>
          <w:szCs w:val="24"/>
          <w:lang w:val="en-US" w:eastAsia="zh-CN"/>
        </w:rPr>
        <w:t>4527.73</w:t>
      </w:r>
      <w:r>
        <w:rPr>
          <w:rFonts w:hint="eastAsia" w:ascii="宋体" w:hAnsi="宋体"/>
          <w:color w:val="000000"/>
          <w:sz w:val="28"/>
          <w:szCs w:val="24"/>
          <w:lang w:val="zh-CN"/>
        </w:rPr>
        <w:t>万元，较</w:t>
      </w:r>
      <w:r>
        <w:rPr>
          <w:rFonts w:hint="default" w:ascii="Times New Roman" w:hAnsi="Times New Roman" w:eastAsia="Times New Roman"/>
          <w:color w:val="000000"/>
          <w:sz w:val="28"/>
          <w:szCs w:val="24"/>
          <w:lang w:val="en-US"/>
        </w:rPr>
        <w:t>2022</w:t>
      </w:r>
      <w:r>
        <w:rPr>
          <w:rFonts w:hint="eastAsia" w:ascii="宋体" w:hAnsi="宋体"/>
          <w:color w:val="000000"/>
          <w:sz w:val="28"/>
          <w:szCs w:val="24"/>
          <w:lang w:val="zh-CN"/>
        </w:rPr>
        <w:t>年预算</w:t>
      </w:r>
      <w:r>
        <w:rPr>
          <w:rFonts w:hint="eastAsia" w:ascii="宋体" w:hAnsi="宋体"/>
          <w:color w:val="000000"/>
          <w:sz w:val="28"/>
          <w:szCs w:val="24"/>
          <w:lang w:val="zh-CN" w:eastAsia="zh-CN"/>
        </w:rPr>
        <w:t>减少</w:t>
      </w:r>
      <w:r>
        <w:rPr>
          <w:rFonts w:hint="eastAsia" w:ascii="宋体" w:hAnsi="宋体"/>
          <w:color w:val="000000"/>
          <w:sz w:val="28"/>
          <w:szCs w:val="24"/>
          <w:lang w:val="en-US" w:eastAsia="zh-CN"/>
        </w:rPr>
        <w:t>74.65</w:t>
      </w:r>
      <w:r>
        <w:rPr>
          <w:rFonts w:hint="eastAsia" w:ascii="宋体" w:hAnsi="宋体"/>
          <w:color w:val="000000"/>
          <w:sz w:val="28"/>
          <w:szCs w:val="24"/>
          <w:lang w:val="zh-CN"/>
        </w:rPr>
        <w:t>万元，其中：基本支出增加</w:t>
      </w:r>
      <w:r>
        <w:rPr>
          <w:rFonts w:hint="eastAsia" w:ascii="Times New Roman" w:hAnsi="Times New Roman"/>
          <w:color w:val="000000"/>
          <w:sz w:val="28"/>
          <w:szCs w:val="24"/>
          <w:lang w:val="en-US" w:eastAsia="zh-CN"/>
        </w:rPr>
        <w:t>61.3</w:t>
      </w:r>
      <w:r>
        <w:rPr>
          <w:rFonts w:hint="eastAsia" w:ascii="宋体" w:hAnsi="宋体"/>
          <w:color w:val="000000"/>
          <w:sz w:val="28"/>
          <w:szCs w:val="24"/>
          <w:lang w:val="zh-CN"/>
        </w:rPr>
        <w:t>万元，主要为增加了人员经费支出，项目支出减少</w:t>
      </w:r>
      <w:r>
        <w:rPr>
          <w:rFonts w:hint="eastAsia" w:ascii="宋体" w:hAnsi="宋体"/>
          <w:color w:val="000000"/>
          <w:sz w:val="28"/>
          <w:szCs w:val="24"/>
          <w:lang w:val="en-US" w:eastAsia="zh-CN"/>
        </w:rPr>
        <w:t>130.16万元，主要是新冠病毒疫苗及接种费用补助资金，安可设备采购等</w:t>
      </w:r>
      <w:r>
        <w:rPr>
          <w:rFonts w:hint="eastAsia" w:ascii="宋体" w:hAnsi="宋体"/>
          <w:color w:val="000000"/>
          <w:sz w:val="28"/>
          <w:szCs w:val="24"/>
          <w:lang w:val="zh-CN"/>
        </w:rPr>
        <w:t>项目预算的减少。</w:t>
      </w:r>
    </w:p>
    <w:p w14:paraId="16D288FD">
      <w:pPr>
        <w:spacing w:beforeLines="0" w:afterLines="0" w:line="500" w:lineRule="atLeast"/>
        <w:ind w:firstLine="560"/>
        <w:jc w:val="left"/>
        <w:rPr>
          <w:rFonts w:hint="default" w:ascii="Times New Roman" w:hAnsi="Times New Roman" w:eastAsia="Times New Roman"/>
          <w:color w:val="auto"/>
          <w:sz w:val="28"/>
          <w:szCs w:val="24"/>
          <w:lang w:val="en-US"/>
        </w:rPr>
      </w:pPr>
    </w:p>
    <w:p w14:paraId="4112786A">
      <w:pPr>
        <w:spacing w:before="10" w:beforeLines="0" w:after="10" w:afterLines="0" w:line="360" w:lineRule="auto"/>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三、机关运行经费安排情况</w:t>
      </w:r>
    </w:p>
    <w:p w14:paraId="60530E4E">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我局机关运行经费安排</w:t>
      </w:r>
      <w:r>
        <w:rPr>
          <w:rFonts w:hint="default" w:ascii="Times New Roman" w:hAnsi="Times New Roman" w:eastAsia="Times New Roman"/>
          <w:color w:val="auto"/>
          <w:sz w:val="28"/>
          <w:szCs w:val="24"/>
          <w:lang w:val="en-US"/>
        </w:rPr>
        <w:t>18.15</w:t>
      </w:r>
      <w:r>
        <w:rPr>
          <w:rFonts w:hint="eastAsia" w:ascii="宋体" w:hAnsi="宋体"/>
          <w:color w:val="auto"/>
          <w:sz w:val="28"/>
          <w:szCs w:val="24"/>
          <w:lang w:val="zh-CN"/>
        </w:rPr>
        <w:t>万元，其中办公费</w:t>
      </w:r>
      <w:r>
        <w:rPr>
          <w:rFonts w:hint="default" w:ascii="Times New Roman" w:hAnsi="Times New Roman" w:eastAsia="Times New Roman"/>
          <w:color w:val="auto"/>
          <w:sz w:val="28"/>
          <w:szCs w:val="24"/>
          <w:lang w:val="en-US"/>
        </w:rPr>
        <w:t>5.94</w:t>
      </w:r>
      <w:r>
        <w:rPr>
          <w:rFonts w:hint="eastAsia" w:ascii="宋体" w:hAnsi="宋体"/>
          <w:color w:val="auto"/>
          <w:sz w:val="28"/>
          <w:szCs w:val="24"/>
          <w:lang w:val="zh-CN"/>
        </w:rPr>
        <w:t>万元，公务移动通讯补贴</w:t>
      </w:r>
      <w:r>
        <w:rPr>
          <w:rFonts w:hint="default" w:ascii="Times New Roman" w:hAnsi="Times New Roman" w:eastAsia="Times New Roman"/>
          <w:color w:val="auto"/>
          <w:sz w:val="28"/>
          <w:szCs w:val="24"/>
          <w:lang w:val="en-US"/>
        </w:rPr>
        <w:t>2.46</w:t>
      </w:r>
      <w:r>
        <w:rPr>
          <w:rFonts w:hint="eastAsia" w:ascii="宋体" w:hAnsi="宋体"/>
          <w:color w:val="auto"/>
          <w:sz w:val="28"/>
          <w:szCs w:val="24"/>
          <w:lang w:val="zh-CN"/>
        </w:rPr>
        <w:t>万元，差旅费</w:t>
      </w:r>
      <w:r>
        <w:rPr>
          <w:rFonts w:hint="default" w:ascii="Times New Roman" w:hAnsi="Times New Roman" w:eastAsia="Times New Roman"/>
          <w:color w:val="auto"/>
          <w:sz w:val="28"/>
          <w:szCs w:val="24"/>
          <w:lang w:val="en-US"/>
        </w:rPr>
        <w:t>0.54</w:t>
      </w:r>
      <w:r>
        <w:rPr>
          <w:rFonts w:hint="eastAsia" w:ascii="宋体" w:hAnsi="宋体"/>
          <w:color w:val="auto"/>
          <w:sz w:val="28"/>
          <w:szCs w:val="24"/>
          <w:lang w:val="zh-CN"/>
        </w:rPr>
        <w:t>万元，维修费</w:t>
      </w:r>
      <w:r>
        <w:rPr>
          <w:rFonts w:hint="default" w:ascii="Times New Roman" w:hAnsi="Times New Roman" w:eastAsia="Times New Roman"/>
          <w:color w:val="auto"/>
          <w:sz w:val="28"/>
          <w:szCs w:val="24"/>
          <w:lang w:val="en-US"/>
        </w:rPr>
        <w:t>0.27</w:t>
      </w:r>
      <w:r>
        <w:rPr>
          <w:rFonts w:hint="eastAsia" w:ascii="宋体" w:hAnsi="宋体"/>
          <w:color w:val="auto"/>
          <w:sz w:val="28"/>
          <w:szCs w:val="24"/>
          <w:lang w:val="zh-CN"/>
        </w:rPr>
        <w:t>万元。</w:t>
      </w:r>
    </w:p>
    <w:p w14:paraId="27A2B36E">
      <w:pPr>
        <w:spacing w:before="10" w:beforeLines="0" w:after="10" w:afterLines="0" w:line="360" w:lineRule="auto"/>
        <w:ind w:firstLine="640"/>
        <w:jc w:val="left"/>
        <w:rPr>
          <w:rFonts w:hint="eastAsia" w:ascii="黑体" w:hAnsi="黑体" w:eastAsia="黑体"/>
          <w:color w:val="000000"/>
          <w:sz w:val="32"/>
          <w:szCs w:val="24"/>
          <w:lang w:val="zh-CN"/>
        </w:rPr>
      </w:pPr>
      <w:r>
        <w:rPr>
          <w:rFonts w:hint="eastAsia" w:ascii="黑体" w:hAnsi="黑体" w:eastAsia="黑体"/>
          <w:color w:val="000000"/>
          <w:sz w:val="32"/>
          <w:szCs w:val="24"/>
          <w:lang w:val="en-US" w:eastAsia="zh-CN"/>
        </w:rPr>
        <w:t>四、</w:t>
      </w:r>
      <w:r>
        <w:rPr>
          <w:rFonts w:hint="eastAsia" w:ascii="黑体" w:hAnsi="黑体" w:eastAsia="黑体"/>
          <w:color w:val="000000"/>
          <w:sz w:val="32"/>
          <w:szCs w:val="24"/>
          <w:lang w:val="zh-CN"/>
        </w:rPr>
        <w:t>财政拨款</w:t>
      </w:r>
      <w:r>
        <w:rPr>
          <w:rFonts w:hint="default" w:ascii="黑体" w:hAnsi="黑体" w:eastAsia="黑体"/>
          <w:color w:val="000000"/>
          <w:sz w:val="32"/>
          <w:szCs w:val="24"/>
          <w:lang w:val="zh-CN"/>
        </w:rPr>
        <w:t>“</w:t>
      </w:r>
      <w:r>
        <w:rPr>
          <w:rFonts w:hint="eastAsia" w:ascii="黑体" w:hAnsi="黑体" w:eastAsia="黑体"/>
          <w:color w:val="000000"/>
          <w:sz w:val="32"/>
          <w:szCs w:val="24"/>
          <w:lang w:val="zh-CN"/>
        </w:rPr>
        <w:t>三公</w:t>
      </w:r>
      <w:r>
        <w:rPr>
          <w:rFonts w:hint="default" w:ascii="黑体" w:hAnsi="黑体" w:eastAsia="黑体"/>
          <w:color w:val="000000"/>
          <w:sz w:val="32"/>
          <w:szCs w:val="24"/>
          <w:lang w:val="zh-CN"/>
        </w:rPr>
        <w:t>”</w:t>
      </w:r>
      <w:r>
        <w:rPr>
          <w:rFonts w:hint="eastAsia" w:ascii="黑体" w:hAnsi="黑体" w:eastAsia="黑体"/>
          <w:color w:val="000000"/>
          <w:sz w:val="32"/>
          <w:szCs w:val="24"/>
          <w:lang w:val="zh-CN"/>
        </w:rPr>
        <w:t>经费预算情况及增减变化原因</w:t>
      </w:r>
    </w:p>
    <w:p w14:paraId="5AF4C261">
      <w:pPr>
        <w:spacing w:before="10" w:beforeLines="0" w:after="10" w:afterLines="0" w:line="360" w:lineRule="auto"/>
        <w:ind w:firstLine="640"/>
        <w:jc w:val="left"/>
        <w:rPr>
          <w:rFonts w:hint="eastAsia" w:ascii="黑体" w:hAnsi="黑体" w:eastAsia="黑体"/>
          <w:color w:val="000000"/>
          <w:sz w:val="32"/>
          <w:szCs w:val="24"/>
          <w:lang w:val="zh-CN"/>
        </w:rPr>
      </w:pPr>
      <w:r>
        <w:rPr>
          <w:rFonts w:hint="eastAsia" w:ascii="黑体" w:hAnsi="黑体" w:eastAsia="黑体"/>
          <w:color w:val="000000"/>
          <w:sz w:val="32"/>
          <w:szCs w:val="24"/>
          <w:lang w:val="zh-CN"/>
        </w:rPr>
        <w:t xml:space="preserve">财政拨款三公经费预算数2.7万元。                                                                                                     </w:t>
      </w:r>
    </w:p>
    <w:tbl>
      <w:tblPr>
        <w:tblStyle w:val="6"/>
        <w:tblW w:w="9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9"/>
        <w:gridCol w:w="1783"/>
        <w:gridCol w:w="1783"/>
        <w:gridCol w:w="1222"/>
        <w:gridCol w:w="2387"/>
      </w:tblGrid>
      <w:tr w14:paraId="69E7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9394" w:type="dxa"/>
            <w:gridSpan w:val="5"/>
            <w:tcBorders>
              <w:top w:val="nil"/>
              <w:left w:val="nil"/>
              <w:bottom w:val="nil"/>
              <w:right w:val="nil"/>
              <w:tl2br w:val="nil"/>
              <w:tr2bl w:val="nil"/>
            </w:tcBorders>
            <w:shd w:val="clear" w:color="000000" w:fill="FFFFFF"/>
            <w:noWrap w:val="0"/>
            <w:vAlign w:val="center"/>
          </w:tcPr>
          <w:p w14:paraId="23BDF402">
            <w:pPr>
              <w:spacing w:beforeLines="0" w:afterLines="0" w:line="520" w:lineRule="atLeast"/>
              <w:ind w:firstLine="640"/>
              <w:jc w:val="center"/>
              <w:rPr>
                <w:rFonts w:hint="eastAsia" w:ascii="宋体" w:hAnsi="宋体"/>
                <w:color w:val="auto"/>
                <w:sz w:val="22"/>
                <w:szCs w:val="24"/>
                <w:lang w:val="zh-CN"/>
              </w:rPr>
            </w:pPr>
            <w:r>
              <w:rPr>
                <w:rFonts w:hint="default" w:ascii="黑体" w:hAnsi="黑体" w:eastAsia="黑体"/>
                <w:color w:val="auto"/>
                <w:sz w:val="32"/>
                <w:szCs w:val="24"/>
                <w:lang w:val="zh-CN"/>
              </w:rPr>
              <w:t>“</w:t>
            </w:r>
            <w:r>
              <w:rPr>
                <w:rFonts w:hint="eastAsia" w:ascii="黑体" w:hAnsi="黑体" w:eastAsia="黑体"/>
                <w:color w:val="auto"/>
                <w:sz w:val="32"/>
                <w:szCs w:val="24"/>
                <w:lang w:val="zh-CN"/>
              </w:rPr>
              <w:t>三公</w:t>
            </w:r>
            <w:r>
              <w:rPr>
                <w:rFonts w:hint="default" w:ascii="黑体" w:hAnsi="黑体" w:eastAsia="黑体"/>
                <w:color w:val="auto"/>
                <w:sz w:val="32"/>
                <w:szCs w:val="24"/>
                <w:lang w:val="zh-CN"/>
              </w:rPr>
              <w:t>”</w:t>
            </w:r>
            <w:r>
              <w:rPr>
                <w:rFonts w:hint="eastAsia" w:ascii="黑体" w:hAnsi="黑体" w:eastAsia="黑体"/>
                <w:color w:val="auto"/>
                <w:sz w:val="32"/>
                <w:szCs w:val="24"/>
                <w:lang w:val="zh-CN"/>
              </w:rPr>
              <w:t>经费预算情况及增减变化原因</w:t>
            </w:r>
          </w:p>
        </w:tc>
      </w:tr>
      <w:tr w14:paraId="4012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nil"/>
              <w:bottom w:val="nil"/>
              <w:right w:val="nil"/>
              <w:tl2br w:val="nil"/>
              <w:tr2bl w:val="nil"/>
            </w:tcBorders>
            <w:shd w:val="clear" w:color="000000" w:fill="FFFFFF"/>
            <w:noWrap w:val="0"/>
            <w:vAlign w:val="center"/>
          </w:tcPr>
          <w:p w14:paraId="6BC5A5D3">
            <w:pPr>
              <w:spacing w:beforeLines="0" w:afterLines="0"/>
              <w:jc w:val="left"/>
              <w:rPr>
                <w:rFonts w:hint="eastAsia" w:ascii="宋体" w:hAnsi="宋体"/>
                <w:color w:val="auto"/>
                <w:sz w:val="22"/>
                <w:szCs w:val="24"/>
                <w:lang w:val="zh-CN"/>
              </w:rPr>
            </w:pPr>
          </w:p>
        </w:tc>
        <w:tc>
          <w:tcPr>
            <w:tcW w:w="1783" w:type="dxa"/>
            <w:tcBorders>
              <w:top w:val="nil"/>
              <w:left w:val="nil"/>
              <w:bottom w:val="nil"/>
              <w:right w:val="nil"/>
              <w:tl2br w:val="nil"/>
              <w:tr2bl w:val="nil"/>
            </w:tcBorders>
            <w:shd w:val="clear" w:color="000000" w:fill="FFFFFF"/>
            <w:noWrap w:val="0"/>
            <w:vAlign w:val="center"/>
          </w:tcPr>
          <w:p w14:paraId="7394967B">
            <w:pPr>
              <w:spacing w:beforeLines="0" w:afterLines="0"/>
              <w:jc w:val="left"/>
              <w:rPr>
                <w:rFonts w:hint="eastAsia" w:ascii="宋体" w:hAnsi="宋体"/>
                <w:color w:val="auto"/>
                <w:sz w:val="22"/>
                <w:szCs w:val="24"/>
                <w:lang w:val="zh-CN"/>
              </w:rPr>
            </w:pPr>
          </w:p>
        </w:tc>
        <w:tc>
          <w:tcPr>
            <w:tcW w:w="1783" w:type="dxa"/>
            <w:tcBorders>
              <w:top w:val="nil"/>
              <w:left w:val="nil"/>
              <w:bottom w:val="nil"/>
              <w:right w:val="nil"/>
              <w:tl2br w:val="nil"/>
              <w:tr2bl w:val="nil"/>
            </w:tcBorders>
            <w:shd w:val="clear" w:color="000000" w:fill="FFFFFF"/>
            <w:noWrap w:val="0"/>
            <w:vAlign w:val="center"/>
          </w:tcPr>
          <w:p w14:paraId="000E2A29">
            <w:pPr>
              <w:spacing w:beforeLines="0" w:afterLines="0"/>
              <w:jc w:val="left"/>
              <w:rPr>
                <w:rFonts w:hint="eastAsia" w:ascii="宋体" w:hAnsi="宋体"/>
                <w:color w:val="auto"/>
                <w:sz w:val="22"/>
                <w:szCs w:val="24"/>
                <w:lang w:val="zh-CN"/>
              </w:rPr>
            </w:pPr>
          </w:p>
        </w:tc>
        <w:tc>
          <w:tcPr>
            <w:tcW w:w="1222" w:type="dxa"/>
            <w:tcBorders>
              <w:top w:val="nil"/>
              <w:left w:val="nil"/>
              <w:bottom w:val="nil"/>
              <w:right w:val="nil"/>
              <w:tl2br w:val="nil"/>
              <w:tr2bl w:val="nil"/>
            </w:tcBorders>
            <w:shd w:val="clear" w:color="000000" w:fill="FFFFFF"/>
            <w:noWrap w:val="0"/>
            <w:vAlign w:val="center"/>
          </w:tcPr>
          <w:p w14:paraId="391A5C74">
            <w:pPr>
              <w:spacing w:beforeLines="0" w:afterLines="0"/>
              <w:jc w:val="left"/>
              <w:rPr>
                <w:rFonts w:hint="eastAsia" w:ascii="宋体" w:hAnsi="宋体"/>
                <w:color w:val="auto"/>
                <w:sz w:val="22"/>
                <w:szCs w:val="24"/>
                <w:lang w:val="zh-CN"/>
              </w:rPr>
            </w:pPr>
          </w:p>
        </w:tc>
        <w:tc>
          <w:tcPr>
            <w:tcW w:w="2387" w:type="dxa"/>
            <w:tcBorders>
              <w:top w:val="nil"/>
              <w:left w:val="nil"/>
              <w:bottom w:val="nil"/>
              <w:right w:val="nil"/>
              <w:tl2br w:val="nil"/>
              <w:tr2bl w:val="nil"/>
            </w:tcBorders>
            <w:shd w:val="clear" w:color="000000" w:fill="FFFFFF"/>
            <w:noWrap w:val="0"/>
            <w:vAlign w:val="center"/>
          </w:tcPr>
          <w:p w14:paraId="0A08E8A6">
            <w:pPr>
              <w:spacing w:beforeLines="0" w:afterLines="0"/>
              <w:jc w:val="right"/>
              <w:rPr>
                <w:rFonts w:hint="eastAsia" w:ascii="宋体" w:hAnsi="宋体"/>
                <w:color w:val="auto"/>
                <w:sz w:val="22"/>
                <w:szCs w:val="24"/>
                <w:lang w:val="zh-CN"/>
              </w:rPr>
            </w:pPr>
            <w:r>
              <w:rPr>
                <w:rFonts w:hint="eastAsia" w:ascii="宋体" w:hAnsi="宋体"/>
                <w:color w:val="auto"/>
                <w:sz w:val="24"/>
                <w:szCs w:val="24"/>
                <w:lang w:val="zh-CN"/>
              </w:rPr>
              <w:t>部门：万元</w:t>
            </w:r>
          </w:p>
        </w:tc>
      </w:tr>
      <w:tr w14:paraId="1407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00ECBFDE">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项目名称</w:t>
            </w:r>
          </w:p>
        </w:tc>
        <w:tc>
          <w:tcPr>
            <w:tcW w:w="1783" w:type="dxa"/>
            <w:tcBorders>
              <w:top w:val="single" w:color="000000" w:sz="2" w:space="0"/>
              <w:left w:val="nil"/>
              <w:bottom w:val="single" w:color="000000" w:sz="2" w:space="0"/>
              <w:right w:val="single" w:color="000000" w:sz="2" w:space="0"/>
              <w:tl2br w:val="nil"/>
              <w:tr2bl w:val="nil"/>
            </w:tcBorders>
            <w:shd w:val="clear" w:color="000000" w:fill="FFFFFF"/>
            <w:noWrap w:val="0"/>
            <w:vAlign w:val="center"/>
          </w:tcPr>
          <w:p w14:paraId="4F991E46">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2022年度预算</w:t>
            </w:r>
          </w:p>
        </w:tc>
        <w:tc>
          <w:tcPr>
            <w:tcW w:w="1783" w:type="dxa"/>
            <w:tcBorders>
              <w:top w:val="single" w:color="000000" w:sz="2" w:space="0"/>
              <w:left w:val="nil"/>
              <w:bottom w:val="single" w:color="000000" w:sz="2" w:space="0"/>
              <w:right w:val="single" w:color="000000" w:sz="2" w:space="0"/>
              <w:tl2br w:val="nil"/>
              <w:tr2bl w:val="nil"/>
            </w:tcBorders>
            <w:shd w:val="clear" w:color="000000" w:fill="FFFFFF"/>
            <w:noWrap w:val="0"/>
            <w:vAlign w:val="center"/>
          </w:tcPr>
          <w:p w14:paraId="6EE8674E">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2023年度预算</w:t>
            </w:r>
          </w:p>
        </w:tc>
        <w:tc>
          <w:tcPr>
            <w:tcW w:w="1222" w:type="dxa"/>
            <w:tcBorders>
              <w:top w:val="single" w:color="000000" w:sz="2" w:space="0"/>
              <w:left w:val="nil"/>
              <w:bottom w:val="single" w:color="000000" w:sz="2" w:space="0"/>
              <w:right w:val="single" w:color="000000" w:sz="2" w:space="0"/>
              <w:tl2br w:val="nil"/>
              <w:tr2bl w:val="nil"/>
            </w:tcBorders>
            <w:shd w:val="clear" w:color="000000" w:fill="FFFFFF"/>
            <w:noWrap w:val="0"/>
            <w:vAlign w:val="center"/>
          </w:tcPr>
          <w:p w14:paraId="4FE086F8">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增减金额</w:t>
            </w:r>
          </w:p>
        </w:tc>
        <w:tc>
          <w:tcPr>
            <w:tcW w:w="2387" w:type="dxa"/>
            <w:tcBorders>
              <w:top w:val="single" w:color="000000" w:sz="2" w:space="0"/>
              <w:left w:val="nil"/>
              <w:bottom w:val="single" w:color="000000" w:sz="2" w:space="0"/>
              <w:right w:val="single" w:color="000000" w:sz="2" w:space="0"/>
              <w:tl2br w:val="nil"/>
              <w:tr2bl w:val="nil"/>
            </w:tcBorders>
            <w:shd w:val="clear" w:color="000000" w:fill="FFFFFF"/>
            <w:noWrap w:val="0"/>
            <w:vAlign w:val="center"/>
          </w:tcPr>
          <w:p w14:paraId="46F80695">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增减变化原因</w:t>
            </w:r>
          </w:p>
        </w:tc>
      </w:tr>
      <w:tr w14:paraId="4C65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73039BFE">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因公出国经费</w:t>
            </w: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49CE1FF1">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 xml:space="preserve"> 0</w:t>
            </w: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274BAA8D">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222" w:type="dxa"/>
            <w:tcBorders>
              <w:top w:val="nil"/>
              <w:left w:val="nil"/>
              <w:bottom w:val="single" w:color="000000" w:sz="2" w:space="0"/>
              <w:right w:val="single" w:color="000000" w:sz="2" w:space="0"/>
              <w:tl2br w:val="nil"/>
              <w:tr2bl w:val="nil"/>
            </w:tcBorders>
            <w:shd w:val="clear" w:color="000000" w:fill="FFFFFF"/>
            <w:noWrap w:val="0"/>
            <w:vAlign w:val="center"/>
          </w:tcPr>
          <w:p w14:paraId="49E31025">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single" w:color="000000" w:sz="2" w:space="0"/>
              <w:right w:val="single" w:color="000000" w:sz="2" w:space="0"/>
              <w:tl2br w:val="nil"/>
              <w:tr2bl w:val="nil"/>
            </w:tcBorders>
            <w:shd w:val="clear" w:color="000000" w:fill="FFFFFF"/>
            <w:noWrap w:val="0"/>
            <w:vAlign w:val="center"/>
          </w:tcPr>
          <w:p w14:paraId="7FD7AF40">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1E39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10271E7B">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公务用车购置经费</w:t>
            </w: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4865B8A8">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492CFA89">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222" w:type="dxa"/>
            <w:tcBorders>
              <w:top w:val="nil"/>
              <w:left w:val="nil"/>
              <w:bottom w:val="single" w:color="000000" w:sz="2" w:space="0"/>
              <w:right w:val="single" w:color="000000" w:sz="2" w:space="0"/>
              <w:tl2br w:val="nil"/>
              <w:tr2bl w:val="nil"/>
            </w:tcBorders>
            <w:shd w:val="clear" w:color="000000" w:fill="FFFFFF"/>
            <w:noWrap w:val="0"/>
            <w:vAlign w:val="center"/>
          </w:tcPr>
          <w:p w14:paraId="1FE282A7">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single" w:color="000000" w:sz="2" w:space="0"/>
              <w:right w:val="single" w:color="000000" w:sz="2" w:space="0"/>
              <w:tl2br w:val="nil"/>
              <w:tr2bl w:val="nil"/>
            </w:tcBorders>
            <w:shd w:val="clear" w:color="000000" w:fill="FFFFFF"/>
            <w:noWrap w:val="0"/>
            <w:vAlign w:val="center"/>
          </w:tcPr>
          <w:p w14:paraId="2E0EBA04">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5B24D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69F4D488">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公务用车运行经费</w:t>
            </w: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5F2663B5">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2.7</w:t>
            </w: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1590B11E">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2.7</w:t>
            </w:r>
          </w:p>
        </w:tc>
        <w:tc>
          <w:tcPr>
            <w:tcW w:w="1222" w:type="dxa"/>
            <w:tcBorders>
              <w:top w:val="nil"/>
              <w:left w:val="nil"/>
              <w:bottom w:val="single" w:color="000000" w:sz="2" w:space="0"/>
              <w:right w:val="single" w:color="000000" w:sz="2" w:space="0"/>
              <w:tl2br w:val="nil"/>
              <w:tr2bl w:val="nil"/>
            </w:tcBorders>
            <w:shd w:val="clear" w:color="000000" w:fill="FFFFFF"/>
            <w:noWrap w:val="0"/>
            <w:vAlign w:val="center"/>
          </w:tcPr>
          <w:p w14:paraId="2F23337B">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single" w:color="000000" w:sz="2" w:space="0"/>
              <w:right w:val="single" w:color="000000" w:sz="2" w:space="0"/>
              <w:tl2br w:val="nil"/>
              <w:tr2bl w:val="nil"/>
            </w:tcBorders>
            <w:shd w:val="clear" w:color="000000" w:fill="FFFFFF"/>
            <w:noWrap w:val="0"/>
            <w:vAlign w:val="center"/>
          </w:tcPr>
          <w:p w14:paraId="7B6609FB">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38514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1C1D92F6">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公务接待费</w:t>
            </w: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7FBF4071">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1788C895">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222" w:type="dxa"/>
            <w:tcBorders>
              <w:top w:val="nil"/>
              <w:left w:val="nil"/>
              <w:bottom w:val="single" w:color="000000" w:sz="2" w:space="0"/>
              <w:right w:val="single" w:color="000000" w:sz="2" w:space="0"/>
              <w:tl2br w:val="nil"/>
              <w:tr2bl w:val="nil"/>
            </w:tcBorders>
            <w:shd w:val="clear" w:color="000000" w:fill="FFFFFF"/>
            <w:noWrap w:val="0"/>
            <w:vAlign w:val="center"/>
          </w:tcPr>
          <w:p w14:paraId="2EC5C565">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single" w:color="000000" w:sz="2" w:space="0"/>
              <w:right w:val="single" w:color="000000" w:sz="2" w:space="0"/>
              <w:tl2br w:val="nil"/>
              <w:tr2bl w:val="nil"/>
            </w:tcBorders>
            <w:shd w:val="clear" w:color="000000" w:fill="FFFFFF"/>
            <w:noWrap w:val="0"/>
            <w:vAlign w:val="center"/>
          </w:tcPr>
          <w:p w14:paraId="69670AD5">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66C2C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nil"/>
              <w:right w:val="single" w:color="000000" w:sz="2" w:space="0"/>
              <w:tl2br w:val="nil"/>
              <w:tr2bl w:val="nil"/>
            </w:tcBorders>
            <w:shd w:val="clear" w:color="000000" w:fill="FFFFFF"/>
            <w:noWrap w:val="0"/>
            <w:vAlign w:val="center"/>
          </w:tcPr>
          <w:p w14:paraId="6D250689">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合计</w:t>
            </w:r>
          </w:p>
        </w:tc>
        <w:tc>
          <w:tcPr>
            <w:tcW w:w="1783" w:type="dxa"/>
            <w:tcBorders>
              <w:top w:val="nil"/>
              <w:left w:val="nil"/>
              <w:bottom w:val="nil"/>
              <w:right w:val="single" w:color="000000" w:sz="2" w:space="0"/>
              <w:tl2br w:val="nil"/>
              <w:tr2bl w:val="nil"/>
            </w:tcBorders>
            <w:shd w:val="clear" w:color="000000" w:fill="FFFFFF"/>
            <w:noWrap w:val="0"/>
            <w:vAlign w:val="center"/>
          </w:tcPr>
          <w:p w14:paraId="08F03212">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2.7</w:t>
            </w:r>
          </w:p>
        </w:tc>
        <w:tc>
          <w:tcPr>
            <w:tcW w:w="1783" w:type="dxa"/>
            <w:tcBorders>
              <w:top w:val="nil"/>
              <w:left w:val="nil"/>
              <w:bottom w:val="nil"/>
              <w:right w:val="single" w:color="000000" w:sz="2" w:space="0"/>
              <w:tl2br w:val="nil"/>
              <w:tr2bl w:val="nil"/>
            </w:tcBorders>
            <w:shd w:val="clear" w:color="000000" w:fill="FFFFFF"/>
            <w:noWrap w:val="0"/>
            <w:vAlign w:val="center"/>
          </w:tcPr>
          <w:p w14:paraId="22642DB8">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2.7</w:t>
            </w:r>
          </w:p>
        </w:tc>
        <w:tc>
          <w:tcPr>
            <w:tcW w:w="1222" w:type="dxa"/>
            <w:tcBorders>
              <w:top w:val="nil"/>
              <w:left w:val="nil"/>
              <w:bottom w:val="nil"/>
              <w:right w:val="single" w:color="000000" w:sz="2" w:space="0"/>
              <w:tl2br w:val="nil"/>
              <w:tr2bl w:val="nil"/>
            </w:tcBorders>
            <w:shd w:val="clear" w:color="000000" w:fill="FFFFFF"/>
            <w:noWrap w:val="0"/>
            <w:vAlign w:val="center"/>
          </w:tcPr>
          <w:p w14:paraId="5A1AE27B">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nil"/>
              <w:right w:val="single" w:color="000000" w:sz="2" w:space="0"/>
              <w:tl2br w:val="nil"/>
              <w:tr2bl w:val="nil"/>
            </w:tcBorders>
            <w:shd w:val="clear" w:color="000000" w:fill="FFFFFF"/>
            <w:noWrap w:val="0"/>
            <w:vAlign w:val="center"/>
          </w:tcPr>
          <w:p w14:paraId="4A6671C7">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7630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072A9417">
            <w:pPr>
              <w:spacing w:beforeLines="0" w:afterLines="0"/>
              <w:jc w:val="center"/>
              <w:rPr>
                <w:rFonts w:hint="eastAsia" w:ascii="宋体" w:hAnsi="宋体"/>
                <w:color w:val="auto"/>
                <w:sz w:val="22"/>
                <w:szCs w:val="24"/>
                <w:lang w:val="zh-CN"/>
              </w:rPr>
            </w:pP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4B6FF7F3">
            <w:pPr>
              <w:spacing w:beforeLines="0" w:afterLines="0"/>
              <w:jc w:val="center"/>
              <w:rPr>
                <w:rFonts w:hint="eastAsia" w:ascii="宋体" w:hAnsi="宋体"/>
                <w:color w:val="auto"/>
                <w:sz w:val="22"/>
                <w:szCs w:val="24"/>
                <w:lang w:val="zh-CN"/>
              </w:rPr>
            </w:pP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48CD8114">
            <w:pPr>
              <w:spacing w:beforeLines="0" w:afterLines="0"/>
              <w:jc w:val="center"/>
              <w:rPr>
                <w:rFonts w:hint="eastAsia" w:ascii="宋体" w:hAnsi="宋体"/>
                <w:color w:val="auto"/>
                <w:sz w:val="22"/>
                <w:szCs w:val="24"/>
                <w:lang w:val="zh-CN"/>
              </w:rPr>
            </w:pPr>
          </w:p>
        </w:tc>
        <w:tc>
          <w:tcPr>
            <w:tcW w:w="1222" w:type="dxa"/>
            <w:tcBorders>
              <w:top w:val="nil"/>
              <w:left w:val="nil"/>
              <w:bottom w:val="single" w:color="000000" w:sz="2" w:space="0"/>
              <w:right w:val="single" w:color="000000" w:sz="2" w:space="0"/>
              <w:tl2br w:val="nil"/>
              <w:tr2bl w:val="nil"/>
            </w:tcBorders>
            <w:shd w:val="clear" w:color="000000" w:fill="FFFFFF"/>
            <w:noWrap w:val="0"/>
            <w:vAlign w:val="center"/>
          </w:tcPr>
          <w:p w14:paraId="564CD316">
            <w:pPr>
              <w:spacing w:beforeLines="0" w:afterLines="0"/>
              <w:rPr>
                <w:rFonts w:hint="eastAsia" w:ascii="宋体" w:hAnsi="宋体"/>
                <w:color w:val="auto"/>
                <w:sz w:val="22"/>
                <w:szCs w:val="24"/>
                <w:lang w:val="zh-CN"/>
              </w:rPr>
            </w:pPr>
          </w:p>
        </w:tc>
        <w:tc>
          <w:tcPr>
            <w:tcW w:w="2387" w:type="dxa"/>
            <w:tcBorders>
              <w:top w:val="nil"/>
              <w:left w:val="nil"/>
              <w:bottom w:val="single" w:color="000000" w:sz="2" w:space="0"/>
              <w:right w:val="single" w:color="000000" w:sz="2" w:space="0"/>
              <w:tl2br w:val="nil"/>
              <w:tr2bl w:val="nil"/>
            </w:tcBorders>
            <w:shd w:val="clear" w:color="000000" w:fill="FFFFFF"/>
            <w:noWrap w:val="0"/>
            <w:vAlign w:val="center"/>
          </w:tcPr>
          <w:p w14:paraId="764AB399">
            <w:pPr>
              <w:spacing w:beforeLines="0" w:afterLines="0"/>
              <w:jc w:val="left"/>
              <w:rPr>
                <w:rFonts w:hint="eastAsia" w:ascii="宋体" w:hAnsi="宋体"/>
                <w:color w:val="auto"/>
                <w:sz w:val="22"/>
                <w:szCs w:val="24"/>
                <w:lang w:val="zh-CN"/>
              </w:rPr>
            </w:pPr>
          </w:p>
        </w:tc>
      </w:tr>
    </w:tbl>
    <w:p w14:paraId="68AC649B">
      <w:pPr>
        <w:spacing w:before="10" w:beforeLines="0" w:after="10" w:afterLines="0" w:line="360" w:lineRule="auto"/>
        <w:ind w:firstLine="640"/>
        <w:jc w:val="left"/>
        <w:rPr>
          <w:rFonts w:hint="eastAsia" w:ascii="黑体" w:hAnsi="黑体" w:eastAsia="黑体"/>
          <w:color w:val="000000"/>
          <w:sz w:val="32"/>
          <w:szCs w:val="24"/>
          <w:lang w:val="zh-CN"/>
        </w:rPr>
      </w:pPr>
    </w:p>
    <w:p w14:paraId="3A790450">
      <w:pPr>
        <w:spacing w:beforeLines="0" w:afterLines="0" w:line="500" w:lineRule="atLeast"/>
        <w:ind w:firstLine="560"/>
        <w:jc w:val="left"/>
        <w:rPr>
          <w:rFonts w:hint="default" w:ascii="Times New Roman" w:hAnsi="Times New Roman" w:eastAsia="Times New Roman"/>
          <w:color w:val="auto"/>
          <w:sz w:val="28"/>
          <w:szCs w:val="24"/>
          <w:lang w:val="en-US"/>
        </w:rPr>
      </w:pPr>
    </w:p>
    <w:p w14:paraId="3596F663">
      <w:pPr>
        <w:spacing w:before="10" w:beforeLines="0" w:after="10" w:afterLines="0" w:line="360" w:lineRule="auto"/>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五、预算绩效信息</w:t>
      </w:r>
    </w:p>
    <w:p w14:paraId="403706C8">
      <w:pPr>
        <w:spacing w:beforeLines="0" w:afterLines="0"/>
        <w:ind w:firstLine="640"/>
        <w:jc w:val="left"/>
        <w:rPr>
          <w:rFonts w:hint="default" w:ascii="Times New Roman" w:hAnsi="Times New Roman" w:eastAsia="Times New Roman"/>
          <w:color w:val="auto"/>
          <w:sz w:val="24"/>
          <w:szCs w:val="24"/>
          <w:lang w:val="en-US"/>
        </w:rPr>
      </w:pPr>
      <w:r>
        <w:rPr>
          <w:rFonts w:hint="eastAsia" w:ascii="方正楷体_GBK" w:hAnsi="方正楷体_GBK" w:eastAsia="方正楷体_GBK"/>
          <w:b/>
          <w:color w:val="000000"/>
          <w:sz w:val="32"/>
          <w:szCs w:val="24"/>
          <w:lang w:val="zh-CN"/>
        </w:rPr>
        <w:t>第一部分 部门整体绩效目标</w:t>
      </w:r>
    </w:p>
    <w:p w14:paraId="2B7C65AA">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（一）总体绩效目标</w:t>
      </w:r>
    </w:p>
    <w:p w14:paraId="75CDE1D9">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default" w:ascii="Times New Roman" w:hAnsi="Times New Roman" w:eastAsia="Times New Roman"/>
          <w:color w:val="auto"/>
          <w:sz w:val="28"/>
          <w:szCs w:val="24"/>
          <w:lang w:val="en-US"/>
        </w:rPr>
        <w:t>2022</w:t>
      </w:r>
      <w:r>
        <w:rPr>
          <w:rFonts w:hint="eastAsia" w:ascii="宋体" w:hAnsi="宋体"/>
          <w:color w:val="auto"/>
          <w:sz w:val="28"/>
          <w:szCs w:val="24"/>
          <w:lang w:val="zh-CN"/>
        </w:rPr>
        <w:t>年我局整体绩效目标为负责全区干部队伍管理、干部培养选拔、干部调配、交流和安置；干部教育培训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对领导班子和领导干部的考核工作，以及全区干部考核工作的宏观指导和督导检查；指导领导班子的思想作风建设；负责对全区组织部门干部监督工作的综合、协调和宏观指导。落实国家工资政策和涉及领导干部收入分配的相关政策，准确高效办理工资及退休费审批；培养锻炼干部，提高干部整体素质；进一步增强我区干部教育培训工作的统筹性、针对性、有效性，不断提高干部素质和业务能力。负责全区人才工作的综合协调、检查指导。加强人才队伍建设。管理人事工资政策，负责人事考试和事业部门岗位设置管理。建立全区机关企事业部门人员工资正常增长和支付保障机制，拟订全区机关企事业部门人员福利和离退休政策．并负责组织实施和监督检查。负责促进就业工作，促进社会就业。完善劳动关系协调机制，制定消除非法使用童工政策和女工、未成年工的特殊劳动保护政策，组织实施劳动监察，协调劳动者维权工作，依法查处重大案件。通过实施城乡居民医疗、疾病应急救助、城乡居民大病保险以及公费医疗等制度，保障人民群众公平享有所需医疗服务权益。扩大各项保险的覆盖面，及时足额落实社会保险待遇。加强基层团组织和青年组织建设，促进团委事业发展，团结动员妇女参加经济社会建设，全面提高妇女素质。</w:t>
      </w:r>
    </w:p>
    <w:p w14:paraId="5BE75E58">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（二）分项绩效目标</w:t>
      </w:r>
    </w:p>
    <w:p w14:paraId="118F7357">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年我局绩效目标分人事管理和促进就业政策、管理及实施。</w:t>
      </w:r>
    </w:p>
    <w:p w14:paraId="0A9A4289">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履行组织、干部、人事人才、机构编制、机关党委、考核绩效、工资职称、社会保障、就业、医疗保障、党校、工会、青年团、妇联、老干部等工作职责。</w:t>
      </w:r>
    </w:p>
    <w:p w14:paraId="0EC58616">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（一）组织、干部、人事人才工作职责：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围绕党的重大理论和实践问题调查研究，提出加强全区党的建设的建议；负责党的建设制度改革的宏观指导，综合研究党的组织工作、干部工作、人才工作重要方针政策，制定或参与制定全区性重要政策和制度。</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负责全区干部教育培训的管理、统筹、协调和指导工作；负责组织科级干部、村</w:t>
      </w:r>
      <w:r>
        <w:rPr>
          <w:rFonts w:hint="default" w:ascii="宋体" w:hAnsi="宋体"/>
          <w:color w:val="000000"/>
          <w:sz w:val="28"/>
          <w:szCs w:val="24"/>
          <w:lang w:val="zh-CN"/>
        </w:rPr>
        <w:t>“</w:t>
      </w:r>
      <w:r>
        <w:rPr>
          <w:rFonts w:hint="eastAsia" w:ascii="宋体" w:hAnsi="宋体"/>
          <w:color w:val="000000"/>
          <w:sz w:val="28"/>
          <w:szCs w:val="24"/>
          <w:lang w:val="zh-CN"/>
        </w:rPr>
        <w:t>两委</w:t>
      </w:r>
      <w:r>
        <w:rPr>
          <w:rFonts w:hint="default" w:ascii="宋体" w:hAnsi="宋体"/>
          <w:color w:val="000000"/>
          <w:sz w:val="28"/>
          <w:szCs w:val="24"/>
          <w:lang w:val="zh-CN"/>
        </w:rPr>
        <w:t>”</w:t>
      </w:r>
      <w:r>
        <w:rPr>
          <w:rFonts w:hint="eastAsia" w:ascii="宋体" w:hAnsi="宋体"/>
          <w:color w:val="000000"/>
          <w:sz w:val="28"/>
          <w:szCs w:val="24"/>
          <w:lang w:val="zh-CN"/>
        </w:rPr>
        <w:t>干部和其他干部的培训工作。</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负责对全区干部实施监督管理，受理反映选人用人问题和科级领导班子、科级干部相关问题的来信来访。</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负责组织实施对科级领导班子和领导干部的考核工作，研究提出干部考核工作的有关政策措施，组织实施绩效考核，承担党工委干部考核领导小组办公室工作职责。</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负责全区公务员录用、调配、培训、考核、奖惩、辞退、退休等管理服务工作。负责党工委管理干部、公务员档案管理工作。</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负责全区人才工作和人才队伍建设的牵头抓总、统筹协调工作；负责优秀人才的选拔管理和服务工作；承担党工委人才工作领导小组办公室职责。</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负责全区组织工作的检查督促，及时向党工委反映重要情况，提出建议。（</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）负责党校工作，对党员干部进行培训、教育等工作。</w:t>
      </w:r>
      <w:r>
        <w:rPr>
          <w:rFonts w:hint="default" w:ascii="Times New Roman" w:hAnsi="Times New Roman" w:eastAsia="Times New Roman"/>
          <w:color w:val="000000"/>
          <w:sz w:val="28"/>
          <w:szCs w:val="24"/>
          <w:lang w:val="en-US"/>
        </w:rPr>
        <w:t>(11)</w:t>
      </w:r>
      <w:r>
        <w:rPr>
          <w:rFonts w:hint="eastAsia" w:ascii="宋体" w:hAnsi="宋体"/>
          <w:color w:val="000000"/>
          <w:sz w:val="28"/>
          <w:szCs w:val="24"/>
          <w:lang w:val="zh-CN"/>
        </w:rPr>
        <w:t>完成党工委、管委会交办的其他工作。</w:t>
      </w:r>
    </w:p>
    <w:p w14:paraId="2A056150">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（二）机构编制工作职责：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贯彻落实党中央、省委和市委关于行政管理体制改革和党政机构改革以及机构编制管理的政策法规。管理全区各部门的机构编制工作。</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贯彻落实全区行政管理体制改革方案。</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协调党工委、管委会各部门的职能配置及调整。</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负责全区机构编制的总量控制和动态管理，负责全区机构编制实名制工作。</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负责受理违反机构编制违规、纪律的检举、控告和投诉，对违反机构编制法规、纪律问题进行调查处理。</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负责全区机构编制电子政务和信息化工作，负责全区机构编制统计工作；负责机构编制部门电子政务建设和信息化建设工作。</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组织开展行政体制改革及机构编制管理创新基础性和前瞻性研究。</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完成党工委、管委会交办的其他工作。</w:t>
      </w:r>
    </w:p>
    <w:p w14:paraId="3AA4A5AF">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（三）机关党委工作职责：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统一组织、规划、部署机关党的工作，提出加强和改进机关党的建设的意见和建设，研究制定工作规划，并抓好组织实施。</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指导机关党的政治建设、思想建设、组织建设、作风建设、纪律建设，把制度建设贯彻其中，深入推进反腐败斗争。</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指导机关各级党组织和广大党员学习马克思列宁主义、毛泽东思想、邓小平理论、</w:t>
      </w:r>
      <w:r>
        <w:rPr>
          <w:rFonts w:hint="default" w:ascii="宋体" w:hAnsi="宋体"/>
          <w:color w:val="000000"/>
          <w:sz w:val="28"/>
          <w:szCs w:val="24"/>
          <w:lang w:val="zh-CN"/>
        </w:rPr>
        <w:t>“</w:t>
      </w:r>
      <w:r>
        <w:rPr>
          <w:rFonts w:hint="eastAsia" w:ascii="宋体" w:hAnsi="宋体"/>
          <w:color w:val="000000"/>
          <w:sz w:val="28"/>
          <w:szCs w:val="24"/>
          <w:lang w:val="zh-CN"/>
        </w:rPr>
        <w:t>三个</w:t>
      </w:r>
      <w:r>
        <w:rPr>
          <w:rFonts w:hint="eastAsia" w:ascii="宋体" w:hAnsi="宋体"/>
          <w:color w:val="000000"/>
          <w:sz w:val="28"/>
          <w:szCs w:val="24"/>
          <w:lang w:val="en-US" w:eastAsia="zh-CN"/>
        </w:rPr>
        <w:t>代</w:t>
      </w:r>
      <w:r>
        <w:rPr>
          <w:rFonts w:hint="eastAsia" w:ascii="宋体" w:hAnsi="宋体"/>
          <w:color w:val="000000"/>
          <w:sz w:val="28"/>
          <w:szCs w:val="24"/>
          <w:lang w:val="zh-CN"/>
        </w:rPr>
        <w:t>表</w:t>
      </w:r>
      <w:r>
        <w:rPr>
          <w:rFonts w:hint="default" w:ascii="宋体" w:hAnsi="宋体"/>
          <w:color w:val="000000"/>
          <w:sz w:val="28"/>
          <w:szCs w:val="24"/>
          <w:lang w:val="zh-CN"/>
        </w:rPr>
        <w:t>”</w:t>
      </w:r>
      <w:r>
        <w:rPr>
          <w:rFonts w:hint="eastAsia" w:ascii="宋体" w:hAnsi="宋体"/>
          <w:color w:val="000000"/>
          <w:sz w:val="28"/>
          <w:szCs w:val="24"/>
          <w:lang w:val="zh-CN"/>
        </w:rPr>
        <w:t>重要思想、科学发展观、习近平新时代中国特色社会主义思想。</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对机关各级党组织、党员领导干部落实党建责任制、遵守政治纪律和政治规矩情况进行监察检查，并向党工委报告。</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指导机关各级党组织实施对党员特别是党员领导干部的监督和管理，定期了解各部门党员和群众对领导干部的意见，及时向党工委反映各部门领导班子、领导干部情况。</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配合有关部门抓好机关各部门领导班子思想政治建设，参与对党员领导干部民主生活会的督促检查和指导，了解掌握情况，按规定报送情况报告。</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督促指导机关各部门机关党委、总支、支部按期换届，审批关于召开党员大会或党员代表大会的请示，审批机关各部门机关党委、总支、支部书记、副书记的任免。</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指导各级党组织加强基层组织建设，做好党员发展、教育管理等工作。</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指导机关各级党组织加强思想政治工作和精神文明建设。</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领导机关工会、共青团、妇联等群团组织的工作，指导机关各级党组织做好党的群众工作。</w:t>
      </w:r>
      <w:r>
        <w:rPr>
          <w:rFonts w:hint="default" w:ascii="Times New Roman" w:hAnsi="Times New Roman" w:eastAsia="Times New Roman"/>
          <w:color w:val="000000"/>
          <w:sz w:val="28"/>
          <w:szCs w:val="24"/>
          <w:lang w:val="en-US"/>
        </w:rPr>
        <w:t>(11)</w:t>
      </w:r>
      <w:r>
        <w:rPr>
          <w:rFonts w:hint="eastAsia" w:ascii="宋体" w:hAnsi="宋体"/>
          <w:color w:val="000000"/>
          <w:sz w:val="28"/>
          <w:szCs w:val="24"/>
          <w:lang w:val="zh-CN"/>
        </w:rPr>
        <w:t>协同有关部门指导、规划、协调、监督机关干部教育培训工作，组织实施有关干部教育培训重点任务。</w:t>
      </w:r>
      <w:r>
        <w:rPr>
          <w:rFonts w:hint="default" w:ascii="Times New Roman" w:hAnsi="Times New Roman" w:eastAsia="Times New Roman"/>
          <w:color w:val="000000"/>
          <w:sz w:val="28"/>
          <w:szCs w:val="24"/>
          <w:lang w:val="en-US"/>
        </w:rPr>
        <w:t>(12)</w:t>
      </w:r>
      <w:r>
        <w:rPr>
          <w:rFonts w:hint="eastAsia" w:ascii="宋体" w:hAnsi="宋体"/>
          <w:color w:val="000000"/>
          <w:sz w:val="28"/>
          <w:szCs w:val="24"/>
          <w:lang w:val="zh-CN"/>
        </w:rPr>
        <w:t>完成党工委、管委会交办的其他工作。</w:t>
      </w:r>
    </w:p>
    <w:p w14:paraId="0A68A022">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（四）人力资源和社会保障局工作职责（考核绩效、工资职称、社会保障、就业等工作）：</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拟订人力资源和社会保障事业发展政策、规划，起草人力资源和社会保障地方性法规、规章草案并组织实施。负责全区人力资源和社会保障的宣传和舆情研究。</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村实用人才培养和激励政策实施。推进全民创业的政策措施实施。</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负责就业、失业和相关社会保险基金预测预警和信息引导，拟订应对预案，实施预防、调节和控制，保持就业形势稳定和社会保险基金总体收支平衡。</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会同有关部门落实全区事业部门人员工资收入分配实施办法。建立全区企事业部门人员工资决定、正常增长和支付保障机制。负责全区企事业人员福利和离退休政策的组织实施和监督检查。负责事业人员及其他人员档案管理工作。</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贯彻落实全区事业部门人员宏观管理政策，会同有关部门落实事业部门人事制度改革，按照管理权限制定事业部门招聘计划，负责规范事业部门岗位设置、公开招聘、聘用等人事综合管理工作，合理控制财政供养人员增长，贯彻落实事业部门工作人员和机关工勤人员管理政策。</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会同有关部门贯彻落实农民工综合性政策和规划，推动相关政策的落实，协调解决重点难点问题，维护农民工合法权益。</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w:t>
      </w:r>
      <w:r>
        <w:rPr>
          <w:rFonts w:hint="default" w:ascii="Times New Roman" w:hAnsi="Times New Roman" w:eastAsia="Times New Roman"/>
          <w:color w:val="000000"/>
          <w:sz w:val="28"/>
          <w:szCs w:val="24"/>
          <w:lang w:val="en-US"/>
        </w:rPr>
        <w:t>(11)</w:t>
      </w:r>
      <w:r>
        <w:rPr>
          <w:rFonts w:hint="eastAsia" w:ascii="宋体" w:hAnsi="宋体"/>
          <w:color w:val="000000"/>
          <w:sz w:val="28"/>
          <w:szCs w:val="24"/>
          <w:lang w:val="zh-CN"/>
        </w:rPr>
        <w:t>负责规划和管理全区技工学校和职业培训机构。</w:t>
      </w:r>
      <w:r>
        <w:rPr>
          <w:rFonts w:hint="default" w:ascii="Times New Roman" w:hAnsi="Times New Roman" w:eastAsia="Times New Roman"/>
          <w:color w:val="000000"/>
          <w:sz w:val="28"/>
          <w:szCs w:val="24"/>
          <w:lang w:val="en-US"/>
        </w:rPr>
        <w:t>(12)</w:t>
      </w:r>
      <w:r>
        <w:rPr>
          <w:rFonts w:hint="eastAsia" w:ascii="宋体" w:hAnsi="宋体"/>
          <w:color w:val="000000"/>
          <w:sz w:val="28"/>
          <w:szCs w:val="24"/>
          <w:lang w:val="zh-CN"/>
        </w:rPr>
        <w:t>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w:t>
      </w:r>
      <w:r>
        <w:rPr>
          <w:rFonts w:hint="default" w:ascii="Times New Roman" w:hAnsi="Times New Roman" w:eastAsia="Times New Roman"/>
          <w:color w:val="000000"/>
          <w:sz w:val="28"/>
          <w:szCs w:val="24"/>
          <w:lang w:val="en-US"/>
        </w:rPr>
        <w:t>(13)</w:t>
      </w:r>
      <w:r>
        <w:rPr>
          <w:rFonts w:hint="eastAsia" w:ascii="宋体" w:hAnsi="宋体"/>
          <w:color w:val="000000"/>
          <w:sz w:val="28"/>
          <w:szCs w:val="24"/>
          <w:lang w:val="zh-CN"/>
        </w:rPr>
        <w:t>完成党工委、管委会交办的其他工作。</w:t>
      </w:r>
    </w:p>
    <w:p w14:paraId="6B12BB22">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（五）医疗保障工作职责：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拟订全区城镇职工和城乡居民医疗保险、生育保险、长期护理保险、医疗救助、补充医疗保险等医疗保障地方性法规、政府规章草案以及政策、制度、规划和标准。会同有关部门拟订离休人员医疗保障政策、国家公务员医疗补助办法。</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拟订完善全区医疗保障基金监督管理办法，建立健全医疗保障基金安全防控机制，组织建设网络信息和智能监控平台，推进医疗保障基金支付方式改革，并组织实施。</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组织制定全区城镇职工、城乡居民参保筹资和保障待遇政策，统筹城乡医疗保障政策标准，建立健全与筹资水平相适应的待遇调整机制。拟订长期护理保险制度方案及政策标准并组织实施。</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组织制定全区城乡统一的药品、医用耗材、医疗服务项目、医疗服务设施等医保支付标准，建立动态调整机制，并组织实施。</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制定全区药品、医用耗材的招标采购政策并监督实施，指导药品、医用耗材招标采购平台建设。</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制定全区定点医药机构协议和支付管理办法并组织实施。建立健全医疗保障信用评价体系和信息披露制度，监督管理定点医药机构的医疗服务行为、医疗费用和医药价格，依法查处医疗保障领域违法违规行为。</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负责医疗保障经办管理、公共服务体系和信息化建设。组织制定和完善异地就医管理和费用结算政策并组织实施。建立健全医疗保障关系转移接续制度。</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完成党工委、管委会交办的其他工作。</w:t>
      </w:r>
    </w:p>
    <w:p w14:paraId="422669BA">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（六）工会工作职责：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w:t>
      </w:r>
      <w:r>
        <w:rPr>
          <w:rFonts w:hint="default" w:ascii="宋体" w:hAnsi="宋体"/>
          <w:color w:val="000000"/>
          <w:sz w:val="28"/>
          <w:szCs w:val="24"/>
          <w:lang w:val="zh-CN"/>
        </w:rPr>
        <w:t>“</w:t>
      </w:r>
      <w:r>
        <w:rPr>
          <w:rFonts w:hint="eastAsia" w:ascii="宋体" w:hAnsi="宋体"/>
          <w:color w:val="000000"/>
          <w:sz w:val="28"/>
          <w:szCs w:val="24"/>
          <w:lang w:val="zh-CN"/>
        </w:rPr>
        <w:t>四个意识</w:t>
      </w:r>
      <w:r>
        <w:rPr>
          <w:rFonts w:hint="default" w:ascii="宋体" w:hAnsi="宋体"/>
          <w:color w:val="000000"/>
          <w:sz w:val="28"/>
          <w:szCs w:val="24"/>
          <w:lang w:val="zh-CN"/>
        </w:rPr>
        <w:t>”</w:t>
      </w:r>
      <w:r>
        <w:rPr>
          <w:rFonts w:hint="eastAsia" w:ascii="宋体" w:hAnsi="宋体"/>
          <w:color w:val="000000"/>
          <w:sz w:val="28"/>
          <w:szCs w:val="24"/>
          <w:lang w:val="zh-CN"/>
        </w:rPr>
        <w:t>，坚定</w:t>
      </w:r>
      <w:r>
        <w:rPr>
          <w:rFonts w:hint="default" w:ascii="宋体" w:hAnsi="宋体"/>
          <w:color w:val="000000"/>
          <w:sz w:val="28"/>
          <w:szCs w:val="24"/>
          <w:lang w:val="zh-CN"/>
        </w:rPr>
        <w:t>“</w:t>
      </w:r>
      <w:r>
        <w:rPr>
          <w:rFonts w:hint="eastAsia" w:ascii="宋体" w:hAnsi="宋体"/>
          <w:color w:val="000000"/>
          <w:sz w:val="28"/>
          <w:szCs w:val="24"/>
          <w:lang w:val="zh-CN"/>
        </w:rPr>
        <w:t>四个自信</w:t>
      </w:r>
      <w:r>
        <w:rPr>
          <w:rFonts w:hint="default" w:ascii="宋体" w:hAnsi="宋体"/>
          <w:color w:val="000000"/>
          <w:sz w:val="28"/>
          <w:szCs w:val="24"/>
          <w:lang w:val="zh-CN"/>
        </w:rPr>
        <w:t>”</w:t>
      </w:r>
      <w:r>
        <w:rPr>
          <w:rFonts w:hint="eastAsia" w:ascii="宋体" w:hAnsi="宋体"/>
          <w:color w:val="000000"/>
          <w:sz w:val="28"/>
          <w:szCs w:val="24"/>
          <w:lang w:val="zh-CN"/>
        </w:rPr>
        <w:t>，做到</w:t>
      </w:r>
      <w:r>
        <w:rPr>
          <w:rFonts w:hint="default" w:ascii="宋体" w:hAnsi="宋体"/>
          <w:color w:val="000000"/>
          <w:sz w:val="28"/>
          <w:szCs w:val="24"/>
          <w:lang w:val="zh-CN"/>
        </w:rPr>
        <w:t>“</w:t>
      </w:r>
      <w:r>
        <w:rPr>
          <w:rFonts w:hint="eastAsia" w:ascii="宋体" w:hAnsi="宋体"/>
          <w:color w:val="000000"/>
          <w:sz w:val="28"/>
          <w:szCs w:val="24"/>
          <w:lang w:val="zh-CN"/>
        </w:rPr>
        <w:t>两个维护</w:t>
      </w:r>
      <w:r>
        <w:rPr>
          <w:rFonts w:hint="default" w:ascii="宋体" w:hAnsi="宋体"/>
          <w:color w:val="000000"/>
          <w:sz w:val="28"/>
          <w:szCs w:val="24"/>
          <w:lang w:val="zh-CN"/>
        </w:rPr>
        <w:t>”</w:t>
      </w:r>
      <w:r>
        <w:rPr>
          <w:rFonts w:hint="eastAsia" w:ascii="宋体" w:hAnsi="宋体"/>
          <w:color w:val="000000"/>
          <w:sz w:val="28"/>
          <w:szCs w:val="24"/>
          <w:lang w:val="zh-CN"/>
        </w:rPr>
        <w:t>，坚定不移听党话、跟党走。</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依法推进全区机关和企事业部门普遍建立工会组织，指导全区基层工会加强规范化建设。切实为工会会员服务，开展对困难职工送温暖、技能培训、医疗救助、创业就业扶持等精准帮扶，加强对农民工的组织引导和维权服务。</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依法推进企事业部门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贯彻落实全区工会干部管理制度，制定全区工会干部培训规划，组织全区工会干部教育培训工作。</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管理使用工会经费和工会资产，开展审查审计监督。广泛发展本区工会与各城市工会、产业工会的友好关系。</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）完成党工委、管委会交办的其他工作。</w:t>
      </w:r>
    </w:p>
    <w:p w14:paraId="5F6E3353">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）共青团工作职责：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领导全区共青团的工作。根据党工委、管委会的中心工作和上级团委的要求，制定全区共青团工作的规划与计划；负责少先队工作委员会工作，领导及指导全区青少年社会团体的工作；负责督促并检查全区团组织的工作。</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组织和带领全区团员青年在社会主义三个文明建设中发挥生力军和突击队的作用。</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加强共青团的组织建设和作风建设，整顿共青团的组织，带好共青团队伍。协助党委部门选拔、管理、考核、培训共青团的干部，宣传、表彰、推荐优秀青年干部。</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指导并组织全区青少年思想道德、整治理论教育，以及宣传文化活动和活动阵地建设。</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组织调查青少年思想动态和青年工作情况，研究青年运动、青少年工作理论、青少年思想教育、青少年事业发展等工作，提出相应对策。</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参与有关青少年工作法规的制定、实施、监督等工作，协助</w:t>
      </w:r>
      <w:r>
        <w:rPr>
          <w:rFonts w:hint="eastAsia" w:ascii="宋体" w:hAnsi="宋体"/>
          <w:color w:val="000000"/>
          <w:sz w:val="28"/>
          <w:szCs w:val="24"/>
          <w:lang w:val="en-US" w:eastAsia="zh-CN"/>
        </w:rPr>
        <w:t>党和</w:t>
      </w:r>
      <w:r>
        <w:rPr>
          <w:rFonts w:hint="eastAsia" w:ascii="宋体" w:hAnsi="宋体"/>
          <w:color w:val="000000"/>
          <w:sz w:val="28"/>
          <w:szCs w:val="24"/>
          <w:lang w:val="zh-CN"/>
        </w:rPr>
        <w:t>政府处理、协调与青少年利益相关的事务，维护和代表青少年的合法权益。</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协助教育部门做好全区学生的教育管理工作，维护学校稳定和社会安定团结。</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负责全区青年统战、青少年外事和青少年友好交流工作。</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组织、指导各级团组织做好青少年事业发展的管理工作。</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完成党工委、管委会交办的其他工作。</w:t>
      </w:r>
    </w:p>
    <w:p w14:paraId="3C3B4770">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（八）妇联工作职责：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坚持正确的政治方向。坚持党的领导，坚持中国特色社会主义妇女发展道路，切实保持和增强妇联工作和妇联组织的政治性、先进性、群众性。</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加强对广大妇女的政治引领和思想引导。</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团结动员广大妇女群众建功立业。</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代表和维护妇女权益，促进男女平等。</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大力推进家庭建设。组织开展各种形式的家庭服务、家政服务、社区服务；推动家庭文化建设。</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积极参与社会治理。及时向党工委、管委会反映社情民意，提出建议，协调推动社会资源为妇女儿童办实事、办好事。</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依法依《章程》履行职能。有效发挥团体会员作用，紧密团结女性社会组织。承担妇女儿童工作委员会办公室工作。</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加强妇联组织自身建设。</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加强同各级妇女组织的交流合作。</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负责安全生产和职业健康工作。</w:t>
      </w:r>
      <w:r>
        <w:rPr>
          <w:rFonts w:hint="default" w:ascii="Times New Roman" w:hAnsi="Times New Roman" w:eastAsia="Times New Roman"/>
          <w:color w:val="000000"/>
          <w:sz w:val="28"/>
          <w:szCs w:val="24"/>
          <w:lang w:val="en-US"/>
        </w:rPr>
        <w:t>(11)</w:t>
      </w:r>
      <w:r>
        <w:rPr>
          <w:rFonts w:hint="eastAsia" w:ascii="宋体" w:hAnsi="宋体"/>
          <w:color w:val="000000"/>
          <w:sz w:val="28"/>
          <w:szCs w:val="24"/>
          <w:lang w:val="zh-CN"/>
        </w:rPr>
        <w:t>完成党工委、管委会交办的其他工作。</w:t>
      </w:r>
    </w:p>
    <w:p w14:paraId="527FEE48">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（九）老干部工作职责：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负责贯彻落实党中央、省委、市委和党工委关于离退休干部</w:t>
      </w:r>
      <w:r>
        <w:rPr>
          <w:rFonts w:hint="default" w:ascii="Times New Roman" w:hAnsi="Times New Roman" w:eastAsia="Times New Roman"/>
          <w:color w:val="000000"/>
          <w:sz w:val="28"/>
          <w:szCs w:val="24"/>
          <w:lang w:val="en-US"/>
        </w:rPr>
        <w:t>(</w:t>
      </w:r>
      <w:r>
        <w:rPr>
          <w:rFonts w:hint="eastAsia" w:ascii="宋体" w:hAnsi="宋体"/>
          <w:color w:val="000000"/>
          <w:sz w:val="28"/>
          <w:szCs w:val="24"/>
          <w:lang w:val="zh-CN"/>
        </w:rPr>
        <w:t>以下简称：老干部</w:t>
      </w:r>
      <w:r>
        <w:rPr>
          <w:rFonts w:hint="default" w:ascii="Times New Roman" w:hAnsi="Times New Roman" w:eastAsia="Times New Roman"/>
          <w:color w:val="000000"/>
          <w:sz w:val="28"/>
          <w:szCs w:val="24"/>
          <w:lang w:val="en-US"/>
        </w:rPr>
        <w:t>)</w:t>
      </w:r>
      <w:r>
        <w:rPr>
          <w:rFonts w:hint="eastAsia" w:ascii="宋体" w:hAnsi="宋体"/>
          <w:color w:val="000000"/>
          <w:sz w:val="28"/>
          <w:szCs w:val="24"/>
          <w:lang w:val="zh-CN"/>
        </w:rPr>
        <w:t>工作的方针政策；贯彻落老干部工作有关的具体规定和办法。</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指导、督促、检查各部门老干部工作；组织和协调有关部门做好老干部工作。</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指导各部门做好离退休干部服务管理工作。</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督促、指导各部门落实老干部的政治、生活待遇，抓好离休干部离休费、医疗费</w:t>
      </w:r>
      <w:r>
        <w:rPr>
          <w:rFonts w:hint="default" w:ascii="Times New Roman" w:hAnsi="Times New Roman" w:eastAsia="Times New Roman"/>
          <w:color w:val="000000"/>
          <w:sz w:val="28"/>
          <w:szCs w:val="24"/>
          <w:lang w:val="en-US"/>
        </w:rPr>
        <w:t>(</w:t>
      </w:r>
      <w:r>
        <w:rPr>
          <w:rFonts w:hint="eastAsia" w:ascii="宋体" w:hAnsi="宋体"/>
          <w:color w:val="000000"/>
          <w:sz w:val="28"/>
          <w:szCs w:val="24"/>
          <w:lang w:val="zh-CN"/>
        </w:rPr>
        <w:t>以下简称：</w:t>
      </w:r>
      <w:r>
        <w:rPr>
          <w:rFonts w:hint="default" w:ascii="宋体" w:hAnsi="宋体"/>
          <w:color w:val="000000"/>
          <w:sz w:val="28"/>
          <w:szCs w:val="24"/>
          <w:lang w:val="zh-CN"/>
        </w:rPr>
        <w:t>“</w:t>
      </w:r>
      <w:r>
        <w:rPr>
          <w:rFonts w:hint="eastAsia" w:ascii="宋体" w:hAnsi="宋体"/>
          <w:color w:val="000000"/>
          <w:sz w:val="28"/>
          <w:szCs w:val="24"/>
          <w:lang w:val="zh-CN"/>
        </w:rPr>
        <w:t>两费</w:t>
      </w:r>
      <w:r>
        <w:rPr>
          <w:rFonts w:hint="default" w:ascii="宋体" w:hAnsi="宋体"/>
          <w:color w:val="000000"/>
          <w:sz w:val="28"/>
          <w:szCs w:val="24"/>
          <w:lang w:val="zh-CN"/>
        </w:rPr>
        <w:t>”</w:t>
      </w:r>
      <w:r>
        <w:rPr>
          <w:rFonts w:hint="default" w:ascii="Times New Roman" w:hAnsi="Times New Roman" w:eastAsia="Times New Roman"/>
          <w:color w:val="000000"/>
          <w:sz w:val="28"/>
          <w:szCs w:val="24"/>
          <w:lang w:val="en-US"/>
        </w:rPr>
        <w:t>)</w:t>
      </w:r>
      <w:r>
        <w:rPr>
          <w:rFonts w:hint="eastAsia" w:ascii="宋体" w:hAnsi="宋体"/>
          <w:color w:val="000000"/>
          <w:sz w:val="28"/>
          <w:szCs w:val="24"/>
          <w:lang w:val="zh-CN"/>
        </w:rPr>
        <w:t>的落实；调查研究在落实老干部政治和生活待遇中的问题，协调有关部门提出解决办法，负责组织老干部参观考察和体检，组织开展经常性的走访慰问。</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协助组织部门抓好老干部党支部建设，加强和改进新形势下老干部的思想政治工作。</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指导各部门老干部活动中心（室、站）的建设和管理；了解反映老干部对医疗保健的意见和要求；组织和指导老干部开展健康科学的文化健身、保健讲座、健康疗养等活动。</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指导各部门组织老干部继续在政治、经济、文化等领域发挥作用。</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做好有关老干部作的接待工作。</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负责指导逝世老干部的善后工作，协助承办党工委交办的丧葬事宜。</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完成党工委、管委会交办的其他工作。</w:t>
      </w:r>
    </w:p>
    <w:p w14:paraId="069A00E0">
      <w:pPr>
        <w:spacing w:beforeLines="0" w:afterLines="0" w:line="500" w:lineRule="atLeast"/>
        <w:ind w:firstLine="560"/>
        <w:jc w:val="left"/>
        <w:rPr>
          <w:rFonts w:hint="default" w:ascii="Times New Roman" w:hAnsi="Times New Roman" w:eastAsia="Times New Roman"/>
          <w:color w:val="000000"/>
          <w:sz w:val="28"/>
          <w:szCs w:val="24"/>
          <w:lang w:val="en-US"/>
        </w:rPr>
      </w:pPr>
    </w:p>
    <w:p w14:paraId="62668DFE">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（三）工作保障措施</w:t>
      </w:r>
    </w:p>
    <w:p w14:paraId="3DA2A21B">
      <w:pPr>
        <w:spacing w:beforeLines="0" w:afterLines="0" w:line="500" w:lineRule="atLeast"/>
        <w:ind w:firstLine="560"/>
        <w:jc w:val="left"/>
        <w:rPr>
          <w:rFonts w:hint="default" w:ascii="Times New Roman" w:hAnsi="Times New Roman" w:eastAsia="Times New Roman"/>
          <w:color w:val="auto"/>
          <w:sz w:val="28"/>
          <w:szCs w:val="24"/>
          <w:lang w:val="en-US"/>
        </w:rPr>
      </w:pPr>
    </w:p>
    <w:p w14:paraId="380F5813">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default" w:ascii="Times New Roman" w:hAnsi="Times New Roman" w:eastAsia="Times New Roman"/>
          <w:color w:val="auto"/>
          <w:sz w:val="28"/>
          <w:szCs w:val="24"/>
          <w:lang w:val="en-US"/>
        </w:rPr>
        <w:t>1</w:t>
      </w:r>
      <w:r>
        <w:rPr>
          <w:rFonts w:hint="eastAsia" w:ascii="宋体" w:hAnsi="宋体"/>
          <w:color w:val="auto"/>
          <w:sz w:val="28"/>
          <w:szCs w:val="24"/>
          <w:lang w:val="zh-CN"/>
        </w:rPr>
        <w:t>、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p>
    <w:p w14:paraId="161A632A">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default" w:ascii="Times New Roman" w:hAnsi="Times New Roman" w:eastAsia="Times New Roman"/>
          <w:color w:val="auto"/>
          <w:sz w:val="28"/>
          <w:szCs w:val="24"/>
          <w:lang w:val="en-US"/>
        </w:rPr>
        <w:t>2</w:t>
      </w:r>
      <w:r>
        <w:rPr>
          <w:rFonts w:hint="eastAsia" w:ascii="宋体" w:hAnsi="宋体"/>
          <w:color w:val="auto"/>
          <w:sz w:val="28"/>
          <w:szCs w:val="24"/>
          <w:lang w:val="zh-CN"/>
        </w:rPr>
        <w:t>、强化预算执行。将年度工作目标任务细化分解，落实到岗、落实到人。科学制定全年预算经费使用计划，按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p>
    <w:p w14:paraId="442BD310">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default" w:ascii="Times New Roman" w:hAnsi="Times New Roman" w:eastAsia="Times New Roman"/>
          <w:color w:val="auto"/>
          <w:sz w:val="28"/>
          <w:szCs w:val="24"/>
          <w:lang w:val="en-US"/>
        </w:rPr>
        <w:t>3</w:t>
      </w:r>
      <w:r>
        <w:rPr>
          <w:rFonts w:hint="eastAsia" w:ascii="宋体" w:hAnsi="宋体"/>
          <w:color w:val="auto"/>
          <w:sz w:val="28"/>
          <w:szCs w:val="24"/>
          <w:lang w:val="zh-CN"/>
        </w:rPr>
        <w:t>、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14:paraId="69E27101">
      <w:pPr>
        <w:spacing w:beforeLines="0" w:afterLines="0" w:line="500" w:lineRule="atLeast"/>
        <w:ind w:firstLine="560"/>
        <w:jc w:val="left"/>
        <w:rPr>
          <w:rFonts w:hint="default" w:ascii="Times New Roman" w:hAnsi="Times New Roman" w:eastAsia="Times New Roman"/>
          <w:color w:val="auto"/>
          <w:sz w:val="28"/>
          <w:szCs w:val="24"/>
          <w:lang w:val="en-US"/>
        </w:rPr>
      </w:pPr>
    </w:p>
    <w:p w14:paraId="4515331C">
      <w:pPr>
        <w:numPr>
          <w:ilvl w:val="0"/>
          <w:numId w:val="0"/>
        </w:numPr>
        <w:spacing w:before="0" w:after="0" w:line="240" w:lineRule="auto"/>
        <w:jc w:val="left"/>
        <w:outlineLvl w:val="9"/>
        <w:rPr>
          <w:rFonts w:hint="eastAsia" w:ascii="方正楷体_GBK" w:hAnsi="方正楷体_GBK" w:eastAsia="方正楷体_GBK"/>
          <w:b/>
          <w:color w:val="000000"/>
          <w:sz w:val="32"/>
          <w:szCs w:val="24"/>
          <w:lang w:val="zh-CN"/>
        </w:rPr>
      </w:pPr>
      <w:r>
        <w:rPr>
          <w:rFonts w:hint="eastAsia" w:ascii="方正楷体_GBK" w:hAnsi="方正楷体_GBK" w:eastAsia="方正楷体_GBK"/>
          <w:b/>
          <w:color w:val="000000"/>
          <w:sz w:val="32"/>
          <w:szCs w:val="24"/>
          <w:lang w:val="zh-CN"/>
        </w:rPr>
        <w:t xml:space="preserve"> </w:t>
      </w:r>
      <w:r>
        <w:rPr>
          <w:rFonts w:hint="eastAsia" w:ascii="方正楷体_GBK" w:hAnsi="方正楷体_GBK" w:eastAsia="方正楷体_GBK" w:cs="方正楷体_GBK"/>
          <w:b/>
          <w:color w:val="000000"/>
          <w:sz w:val="32"/>
          <w:szCs w:val="24"/>
          <w:lang w:val="en-US" w:eastAsia="uk-UA" w:bidi="ar-SA"/>
        </w:rPr>
        <w:t>第二部分</w:t>
      </w:r>
      <w:r>
        <w:rPr>
          <w:rFonts w:ascii="方正楷体_GBK" w:hAnsi="方正楷体_GBK" w:eastAsia="方正楷体_GBK" w:cs="方正楷体_GBK"/>
          <w:b/>
          <w:color w:val="000000"/>
          <w:sz w:val="32"/>
        </w:rPr>
        <w:t xml:space="preserve"> 专项资金绩效目标</w:t>
      </w:r>
    </w:p>
    <w:p w14:paraId="6FCD63D5">
      <w:pPr>
        <w:spacing w:beforeLines="0" w:afterLines="0"/>
        <w:ind w:firstLine="960"/>
        <w:jc w:val="left"/>
        <w:rPr>
          <w:rFonts w:hint="eastAsia" w:ascii="方正楷体_GBK" w:hAnsi="方正楷体_GBK" w:eastAsia="方正楷体_GBK"/>
          <w:color w:val="000000"/>
          <w:sz w:val="32"/>
          <w:szCs w:val="24"/>
          <w:lang w:val="zh-CN"/>
        </w:rPr>
      </w:pPr>
      <w:r>
        <w:rPr>
          <w:rFonts w:hint="eastAsia" w:ascii="方正楷体_GBK" w:hAnsi="方正楷体_GBK" w:eastAsia="方正楷体_GBK"/>
          <w:color w:val="000000"/>
          <w:sz w:val="32"/>
          <w:szCs w:val="24"/>
          <w:lang w:val="zh-CN"/>
        </w:rPr>
        <w:t>无</w:t>
      </w:r>
    </w:p>
    <w:p w14:paraId="21990A2B">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3A317A65">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529555C2">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7716C702">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5C66667A">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5D582603">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40FF0286">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77D3AE92">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0ED6FC9D">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64087E7D">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2BCF8716">
      <w:pPr>
        <w:numPr>
          <w:ilvl w:val="0"/>
          <w:numId w:val="0"/>
        </w:numPr>
        <w:spacing w:before="0" w:after="0" w:line="240" w:lineRule="auto"/>
        <w:ind w:left="0" w:leftChars="0" w:firstLine="0" w:firstLineChars="0"/>
        <w:jc w:val="left"/>
        <w:outlineLvl w:val="9"/>
        <w:rPr>
          <w:rFonts w:hint="eastAsia" w:ascii="方正楷体_GBK" w:hAnsi="方正楷体_GBK" w:eastAsia="方正楷体_GBK"/>
          <w:b/>
          <w:color w:val="000000"/>
          <w:sz w:val="32"/>
          <w:szCs w:val="24"/>
          <w:lang w:val="zh-CN"/>
        </w:rPr>
      </w:pPr>
      <w:r>
        <w:rPr>
          <w:rFonts w:hint="eastAsia" w:ascii="方正楷体_GBK" w:hAnsi="方正楷体_GBK" w:eastAsia="方正楷体_GBK" w:cs="方正楷体_GBK"/>
          <w:b/>
          <w:color w:val="000000"/>
          <w:sz w:val="32"/>
          <w:szCs w:val="24"/>
          <w:lang w:val="en-US" w:eastAsia="uk-UA" w:bidi="ar-SA"/>
        </w:rPr>
        <w:t>第三部分</w:t>
      </w:r>
      <w:r>
        <w:rPr>
          <w:rFonts w:ascii="方正楷体_GBK" w:hAnsi="方正楷体_GBK" w:eastAsia="方正楷体_GBK" w:cs="方正楷体_GBK"/>
          <w:b/>
          <w:color w:val="000000"/>
          <w:sz w:val="32"/>
        </w:rPr>
        <w:t xml:space="preserve"> 预算项目绩效目标</w:t>
      </w:r>
    </w:p>
    <w:p w14:paraId="58599AB4">
      <w:pPr>
        <w:spacing w:beforeLines="0" w:afterLines="0"/>
        <w:jc w:val="left"/>
        <w:rPr>
          <w:rFonts w:hint="eastAsia" w:ascii="仿宋" w:hAnsi="仿宋" w:eastAsia="仿宋"/>
          <w:color w:val="000000"/>
          <w:sz w:val="32"/>
          <w:szCs w:val="24"/>
          <w:lang w:val="zh-CN"/>
        </w:rPr>
      </w:pPr>
    </w:p>
    <w:p w14:paraId="08D90A7B">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1、党群工作部安可设备计划资金绩效目标表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CD4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1C2B826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3339C5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1.保障工作正常开展</w:t>
            </w:r>
          </w:p>
        </w:tc>
      </w:tr>
    </w:tbl>
    <w:p w14:paraId="73E99483">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D5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6BCED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2C9B7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7A40C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72ECD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26936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86D45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CDE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FAECB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6064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89FF3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购置设备数量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3673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购置设备数量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AF1977">
            <w:pPr>
              <w:pStyle w:val="13"/>
              <w:ind w:firstLine="0" w:firstLineChars="0"/>
              <w:rPr>
                <w:rFonts w:hint="eastAsia" w:ascii="宋体" w:hAnsi="宋体"/>
                <w:color w:val="auto"/>
                <w:sz w:val="22"/>
                <w:szCs w:val="24"/>
                <w:lang w:val="zh-CN"/>
              </w:rPr>
            </w:pPr>
            <w:r>
              <w:t>≥20台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75E2DD">
            <w:pPr>
              <w:pStyle w:val="13"/>
              <w:ind w:firstLine="0" w:firstLineChars="0"/>
              <w:rPr>
                <w:rFonts w:hint="eastAsia" w:ascii="宋体" w:hAnsi="宋体"/>
                <w:color w:val="auto"/>
                <w:sz w:val="22"/>
                <w:szCs w:val="24"/>
                <w:lang w:val="zh-CN"/>
              </w:rPr>
            </w:pPr>
            <w:r>
              <w:t>根据实工作需求</w:t>
            </w:r>
          </w:p>
        </w:tc>
      </w:tr>
      <w:tr w14:paraId="12D02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652C4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D4A45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38ACE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事业工资系统管理工作完成率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04EEE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事业工资系统管理工作完成率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C97190">
            <w:pPr>
              <w:pStyle w:val="13"/>
              <w:ind w:firstLine="0" w:firstLineChars="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5A8EF5">
            <w:pPr>
              <w:pStyle w:val="13"/>
              <w:ind w:firstLine="0" w:firstLineChars="0"/>
              <w:rPr>
                <w:rFonts w:hint="eastAsia" w:ascii="宋体" w:hAnsi="宋体"/>
                <w:color w:val="auto"/>
                <w:sz w:val="22"/>
                <w:szCs w:val="24"/>
                <w:lang w:val="zh-CN"/>
              </w:rPr>
            </w:pPr>
            <w:r>
              <w:rPr>
                <w:rFonts w:hint="eastAsia"/>
                <w:lang w:eastAsia="zh-CN"/>
              </w:rPr>
              <w:t>达到相关质量水平</w:t>
            </w:r>
          </w:p>
        </w:tc>
      </w:tr>
      <w:tr w14:paraId="3FAC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C9AA4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B498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F692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BE7FC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4D9F49">
            <w:pPr>
              <w:pStyle w:val="13"/>
              <w:ind w:firstLine="0" w:firstLineChars="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2D1882">
            <w:pPr>
              <w:pStyle w:val="13"/>
              <w:ind w:firstLine="0" w:firstLineChars="0"/>
              <w:rPr>
                <w:rFonts w:hint="eastAsia" w:ascii="宋体" w:hAnsi="宋体"/>
                <w:color w:val="auto"/>
                <w:sz w:val="22"/>
                <w:szCs w:val="24"/>
                <w:lang w:val="zh-CN"/>
              </w:rPr>
            </w:pPr>
            <w:r>
              <w:rPr>
                <w:rFonts w:hint="eastAsia"/>
                <w:lang w:eastAsia="zh-CN"/>
              </w:rPr>
              <w:t>按照合同及时支付</w:t>
            </w:r>
          </w:p>
        </w:tc>
      </w:tr>
      <w:tr w14:paraId="73CBF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E5FCD0">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F6EA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E9C87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1BFE6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9BE275">
            <w:pPr>
              <w:pStyle w:val="13"/>
              <w:ind w:firstLine="0" w:firstLineChars="0"/>
              <w:rPr>
                <w:rFonts w:hint="eastAsia" w:ascii="宋体" w:hAnsi="宋体"/>
                <w:color w:val="auto"/>
                <w:sz w:val="22"/>
                <w:szCs w:val="24"/>
                <w:lang w:val="zh-CN"/>
              </w:rPr>
            </w:pPr>
            <w:r>
              <w:t>≥20万元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1DEFE1">
            <w:pPr>
              <w:pStyle w:val="13"/>
              <w:ind w:firstLine="0" w:firstLineChars="0"/>
              <w:rPr>
                <w:rFonts w:hint="eastAsia" w:ascii="宋体" w:hAnsi="宋体"/>
                <w:color w:val="auto"/>
                <w:sz w:val="22"/>
                <w:szCs w:val="24"/>
                <w:lang w:val="zh-CN"/>
              </w:rPr>
            </w:pPr>
            <w:r>
              <w:t>根据</w:t>
            </w:r>
            <w:r>
              <w:rPr>
                <w:rFonts w:hint="eastAsia"/>
                <w:lang w:eastAsia="zh-CN"/>
              </w:rPr>
              <w:t>实际采购数量</w:t>
            </w:r>
          </w:p>
        </w:tc>
      </w:tr>
      <w:tr w14:paraId="579F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657C9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8D9D2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0DD2C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48D42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91A838">
            <w:pPr>
              <w:pStyle w:val="13"/>
              <w:ind w:firstLine="0" w:firstLineChars="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1DDC93">
            <w:pPr>
              <w:pStyle w:val="13"/>
              <w:ind w:firstLine="0" w:firstLineChars="0"/>
              <w:rPr>
                <w:rFonts w:hint="eastAsia" w:ascii="宋体" w:hAnsi="宋体"/>
                <w:color w:val="auto"/>
                <w:sz w:val="22"/>
                <w:szCs w:val="24"/>
                <w:lang w:val="zh-CN"/>
              </w:rPr>
            </w:pPr>
            <w:r>
              <w:t>根据实工作需求</w:t>
            </w:r>
          </w:p>
        </w:tc>
      </w:tr>
      <w:tr w14:paraId="4042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C37CB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65A6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96195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AC6C4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A51D3E">
            <w:pPr>
              <w:pStyle w:val="13"/>
              <w:ind w:firstLine="0" w:firstLineChars="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5F34E9">
            <w:pPr>
              <w:pStyle w:val="13"/>
              <w:ind w:firstLine="0" w:firstLineChars="0"/>
              <w:rPr>
                <w:rFonts w:hint="eastAsia" w:ascii="宋体" w:hAnsi="宋体"/>
                <w:color w:val="auto"/>
                <w:sz w:val="22"/>
                <w:szCs w:val="24"/>
                <w:lang w:val="zh-CN"/>
              </w:rPr>
            </w:pPr>
            <w:r>
              <w:t>根据实工作需求</w:t>
            </w:r>
          </w:p>
        </w:tc>
      </w:tr>
      <w:tr w14:paraId="7024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5553E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76C5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5AEDB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7AD35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5F79C7">
            <w:pPr>
              <w:pStyle w:val="13"/>
              <w:ind w:firstLine="0" w:firstLineChars="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4F520B">
            <w:pPr>
              <w:pStyle w:val="13"/>
              <w:ind w:firstLine="0" w:firstLineChars="0"/>
              <w:rPr>
                <w:rFonts w:hint="eastAsia" w:ascii="宋体" w:hAnsi="宋体"/>
                <w:color w:val="auto"/>
                <w:sz w:val="22"/>
                <w:szCs w:val="24"/>
                <w:lang w:val="zh-CN"/>
              </w:rPr>
            </w:pPr>
            <w:r>
              <w:t>根据实工作需求</w:t>
            </w:r>
          </w:p>
        </w:tc>
      </w:tr>
      <w:tr w14:paraId="61F1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7560AA">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42D3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6B107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713F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5D326F">
            <w:pPr>
              <w:pStyle w:val="13"/>
              <w:ind w:firstLine="0" w:firstLineChars="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94E530">
            <w:pPr>
              <w:pStyle w:val="13"/>
              <w:ind w:firstLine="0" w:firstLineChars="0"/>
              <w:rPr>
                <w:rFonts w:hint="eastAsia" w:ascii="宋体" w:hAnsi="宋体"/>
                <w:color w:val="auto"/>
                <w:sz w:val="22"/>
                <w:szCs w:val="24"/>
                <w:lang w:val="zh-CN"/>
              </w:rPr>
            </w:pPr>
            <w:r>
              <w:t>根据实工作需求</w:t>
            </w:r>
          </w:p>
        </w:tc>
      </w:tr>
      <w:tr w14:paraId="458F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48268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85BF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3B7AD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BB95D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8CA840">
            <w:pPr>
              <w:pStyle w:val="13"/>
              <w:ind w:firstLine="0" w:firstLineChars="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D1DCB3">
            <w:pPr>
              <w:pStyle w:val="13"/>
              <w:ind w:firstLine="0" w:firstLineChars="0"/>
              <w:rPr>
                <w:rFonts w:hint="eastAsia" w:ascii="宋体" w:hAnsi="宋体"/>
                <w:color w:val="auto"/>
                <w:sz w:val="22"/>
                <w:szCs w:val="24"/>
                <w:lang w:val="zh-CN"/>
              </w:rPr>
            </w:pPr>
            <w:r>
              <w:rPr>
                <w:rFonts w:hint="eastAsia"/>
                <w:lang w:eastAsia="zh-CN"/>
              </w:rPr>
              <w:t>调查问卷</w:t>
            </w:r>
          </w:p>
        </w:tc>
      </w:tr>
    </w:tbl>
    <w:p w14:paraId="4969CCB8">
      <w:pPr>
        <w:spacing w:beforeLines="0" w:afterLines="0"/>
        <w:jc w:val="left"/>
        <w:rPr>
          <w:rFonts w:hint="default" w:ascii="Times New Roman" w:hAnsi="Times New Roman" w:eastAsia="Times New Roman"/>
          <w:color w:val="auto"/>
          <w:sz w:val="24"/>
          <w:szCs w:val="24"/>
          <w:lang w:val="en-US"/>
        </w:rPr>
      </w:pPr>
    </w:p>
    <w:p w14:paraId="4254198E">
      <w:pPr>
        <w:spacing w:beforeLines="0" w:afterLines="0"/>
        <w:ind w:firstLine="560"/>
        <w:jc w:val="left"/>
        <w:rPr>
          <w:rFonts w:hint="eastAsia" w:ascii="方正仿宋_GBK" w:hAnsi="方正仿宋_GBK" w:eastAsia="方正仿宋_GBK"/>
          <w:b/>
          <w:color w:val="000000"/>
          <w:sz w:val="28"/>
          <w:szCs w:val="24"/>
          <w:lang w:val="zh-CN"/>
        </w:rPr>
      </w:pPr>
    </w:p>
    <w:p w14:paraId="7E7C8172">
      <w:pPr>
        <w:spacing w:beforeLines="0" w:afterLines="0"/>
        <w:ind w:firstLine="560"/>
        <w:jc w:val="left"/>
        <w:rPr>
          <w:rFonts w:hint="eastAsia" w:ascii="方正仿宋_GBK" w:hAnsi="方正仿宋_GBK" w:eastAsia="方正仿宋_GBK"/>
          <w:b/>
          <w:color w:val="000000"/>
          <w:sz w:val="28"/>
          <w:szCs w:val="24"/>
          <w:lang w:val="zh-CN"/>
        </w:rPr>
      </w:pPr>
    </w:p>
    <w:p w14:paraId="5F969F5E">
      <w:pPr>
        <w:spacing w:beforeLines="0" w:afterLines="0"/>
        <w:ind w:firstLine="560"/>
        <w:jc w:val="left"/>
        <w:rPr>
          <w:rFonts w:hint="eastAsia" w:ascii="方正仿宋_GBK" w:hAnsi="方正仿宋_GBK" w:eastAsia="方正仿宋_GBK"/>
          <w:b/>
          <w:color w:val="000000"/>
          <w:sz w:val="28"/>
          <w:szCs w:val="24"/>
          <w:lang w:val="zh-CN"/>
        </w:rPr>
      </w:pPr>
    </w:p>
    <w:p w14:paraId="60D612D7">
      <w:pPr>
        <w:spacing w:beforeLines="0" w:afterLines="0"/>
        <w:ind w:firstLine="560"/>
        <w:jc w:val="left"/>
        <w:rPr>
          <w:rFonts w:hint="eastAsia" w:ascii="方正仿宋_GBK" w:hAnsi="方正仿宋_GBK" w:eastAsia="方正仿宋_GBK"/>
          <w:b/>
          <w:color w:val="000000"/>
          <w:sz w:val="28"/>
          <w:szCs w:val="24"/>
          <w:lang w:val="zh-CN"/>
        </w:rPr>
      </w:pPr>
    </w:p>
    <w:p w14:paraId="61AF3371">
      <w:pPr>
        <w:spacing w:beforeLines="0" w:afterLines="0"/>
        <w:ind w:firstLine="560"/>
        <w:jc w:val="left"/>
        <w:rPr>
          <w:rFonts w:hint="eastAsia" w:ascii="方正仿宋_GBK" w:hAnsi="方正仿宋_GBK" w:eastAsia="方正仿宋_GBK"/>
          <w:b/>
          <w:color w:val="000000"/>
          <w:sz w:val="28"/>
          <w:szCs w:val="24"/>
          <w:lang w:val="zh-CN"/>
        </w:rPr>
      </w:pPr>
    </w:p>
    <w:p w14:paraId="4E1259A0">
      <w:pPr>
        <w:spacing w:beforeLines="0" w:afterLines="0"/>
        <w:ind w:firstLine="560"/>
        <w:jc w:val="left"/>
        <w:rPr>
          <w:rFonts w:hint="eastAsia" w:ascii="方正仿宋_GBK" w:hAnsi="方正仿宋_GBK" w:eastAsia="方正仿宋_GBK"/>
          <w:b/>
          <w:color w:val="000000"/>
          <w:sz w:val="28"/>
          <w:szCs w:val="24"/>
          <w:lang w:val="zh-CN"/>
        </w:rPr>
      </w:pPr>
    </w:p>
    <w:p w14:paraId="63F25101">
      <w:pPr>
        <w:spacing w:beforeLines="0" w:afterLines="0"/>
        <w:ind w:firstLine="560"/>
        <w:jc w:val="left"/>
        <w:rPr>
          <w:rFonts w:hint="eastAsia" w:ascii="方正仿宋_GBK" w:hAnsi="方正仿宋_GBK" w:eastAsia="方正仿宋_GBK"/>
          <w:b/>
          <w:color w:val="000000"/>
          <w:sz w:val="28"/>
          <w:szCs w:val="24"/>
          <w:lang w:val="zh-CN"/>
        </w:rPr>
      </w:pPr>
    </w:p>
    <w:p w14:paraId="23BE977B">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2、党群工作部办公设备采购资金绩效目标表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6FD1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57590C8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027E6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1.保障党群工作部办公设备采购资金</w:t>
            </w:r>
          </w:p>
        </w:tc>
      </w:tr>
    </w:tbl>
    <w:p w14:paraId="18CD351A">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3B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2958F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CF836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C8014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38A39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DF4CD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B4C32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466E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0F8BF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2A6E2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C1FC2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保障办公人数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83329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保障办公人数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9574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DD90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w:t>
            </w:r>
          </w:p>
        </w:tc>
      </w:tr>
      <w:tr w14:paraId="6BE5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F9658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256BC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C2554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运转保障率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97E19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各项日常工作保障率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A4B81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589E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w:t>
            </w:r>
          </w:p>
        </w:tc>
      </w:tr>
      <w:tr w14:paraId="1680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E41C4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BAA96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A226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经费保障及时性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4918D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及时保障各项日常办公需要</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C6286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6CE5A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w:t>
            </w:r>
          </w:p>
        </w:tc>
      </w:tr>
      <w:tr w14:paraId="6A8C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BB966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E383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E7EC5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日常公用经费开支标准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46165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办公费、水电费、交通费、会议费、工会经费、招待费及其他公用经费的开支标准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3C811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96818元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77CD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元</w:t>
            </w:r>
          </w:p>
        </w:tc>
      </w:tr>
      <w:tr w14:paraId="53BE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97FD9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74A2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59F55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保障日常办公需要，维持部门正常运转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1431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保障日常办公需要，维持部门正常运转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BFCA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维持部门正常运转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2AA26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维持部门正常运转</w:t>
            </w:r>
          </w:p>
        </w:tc>
      </w:tr>
      <w:tr w14:paraId="0C82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D63B4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111E0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2417A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AADC0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E3150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D764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w:t>
            </w:r>
          </w:p>
        </w:tc>
      </w:tr>
    </w:tbl>
    <w:p w14:paraId="10CD8230">
      <w:pPr>
        <w:spacing w:beforeLines="0" w:afterLines="0"/>
        <w:jc w:val="left"/>
        <w:rPr>
          <w:rFonts w:hint="default" w:ascii="Times New Roman" w:hAnsi="Times New Roman" w:eastAsia="Times New Roman"/>
          <w:color w:val="auto"/>
          <w:sz w:val="24"/>
          <w:szCs w:val="24"/>
          <w:lang w:val="en-US"/>
        </w:rPr>
      </w:pPr>
    </w:p>
    <w:p w14:paraId="5A8100DA">
      <w:pPr>
        <w:spacing w:beforeLines="0" w:afterLines="0"/>
        <w:ind w:firstLine="560"/>
        <w:jc w:val="left"/>
        <w:rPr>
          <w:rFonts w:hint="eastAsia" w:ascii="方正仿宋_GBK" w:hAnsi="方正仿宋_GBK" w:eastAsia="方正仿宋_GBK"/>
          <w:b/>
          <w:color w:val="000000"/>
          <w:sz w:val="28"/>
          <w:szCs w:val="24"/>
          <w:lang w:val="zh-CN"/>
        </w:rPr>
      </w:pPr>
    </w:p>
    <w:p w14:paraId="6D61B044">
      <w:pPr>
        <w:spacing w:beforeLines="0" w:afterLines="0"/>
        <w:ind w:firstLine="560"/>
        <w:jc w:val="left"/>
        <w:rPr>
          <w:rFonts w:hint="eastAsia" w:ascii="方正仿宋_GBK" w:hAnsi="方正仿宋_GBK" w:eastAsia="方正仿宋_GBK"/>
          <w:b/>
          <w:color w:val="000000"/>
          <w:sz w:val="28"/>
          <w:szCs w:val="24"/>
          <w:lang w:val="zh-CN"/>
        </w:rPr>
      </w:pPr>
    </w:p>
    <w:p w14:paraId="4B089971">
      <w:pPr>
        <w:spacing w:beforeLines="0" w:afterLines="0"/>
        <w:ind w:firstLine="560"/>
        <w:jc w:val="left"/>
        <w:rPr>
          <w:rFonts w:hint="eastAsia" w:ascii="方正仿宋_GBK" w:hAnsi="方正仿宋_GBK" w:eastAsia="方正仿宋_GBK"/>
          <w:b/>
          <w:color w:val="000000"/>
          <w:sz w:val="28"/>
          <w:szCs w:val="24"/>
          <w:lang w:val="zh-CN"/>
        </w:rPr>
      </w:pPr>
    </w:p>
    <w:p w14:paraId="25B61F02">
      <w:pPr>
        <w:spacing w:beforeLines="0" w:afterLines="0"/>
        <w:ind w:firstLine="560"/>
        <w:jc w:val="left"/>
        <w:rPr>
          <w:rFonts w:hint="eastAsia" w:ascii="方正仿宋_GBK" w:hAnsi="方正仿宋_GBK" w:eastAsia="方正仿宋_GBK"/>
          <w:b/>
          <w:color w:val="000000"/>
          <w:sz w:val="28"/>
          <w:szCs w:val="24"/>
          <w:lang w:val="zh-CN"/>
        </w:rPr>
      </w:pPr>
    </w:p>
    <w:p w14:paraId="352D4075">
      <w:pPr>
        <w:spacing w:beforeLines="0" w:afterLines="0"/>
        <w:ind w:firstLine="560"/>
        <w:jc w:val="left"/>
        <w:rPr>
          <w:rFonts w:hint="eastAsia" w:ascii="方正仿宋_GBK" w:hAnsi="方正仿宋_GBK" w:eastAsia="方正仿宋_GBK"/>
          <w:b/>
          <w:color w:val="000000"/>
          <w:sz w:val="28"/>
          <w:szCs w:val="24"/>
          <w:lang w:val="zh-CN"/>
        </w:rPr>
      </w:pPr>
    </w:p>
    <w:p w14:paraId="6D098F48">
      <w:pPr>
        <w:spacing w:beforeLines="0" w:afterLines="0"/>
        <w:ind w:firstLine="560"/>
        <w:jc w:val="left"/>
        <w:rPr>
          <w:rFonts w:hint="eastAsia" w:ascii="方正仿宋_GBK" w:hAnsi="方正仿宋_GBK" w:eastAsia="方正仿宋_GBK"/>
          <w:b/>
          <w:color w:val="000000"/>
          <w:sz w:val="28"/>
          <w:szCs w:val="24"/>
          <w:lang w:val="zh-CN"/>
        </w:rPr>
      </w:pPr>
    </w:p>
    <w:p w14:paraId="6528A0D5">
      <w:pPr>
        <w:spacing w:beforeLines="0" w:afterLines="0"/>
        <w:ind w:firstLine="560"/>
        <w:jc w:val="left"/>
        <w:rPr>
          <w:rFonts w:hint="eastAsia" w:ascii="方正仿宋_GBK" w:hAnsi="方正仿宋_GBK" w:eastAsia="方正仿宋_GBK"/>
          <w:b/>
          <w:color w:val="000000"/>
          <w:sz w:val="28"/>
          <w:szCs w:val="24"/>
          <w:lang w:val="zh-CN"/>
        </w:rPr>
      </w:pPr>
    </w:p>
    <w:p w14:paraId="09221793">
      <w:pPr>
        <w:spacing w:beforeLines="0" w:afterLines="0"/>
        <w:ind w:firstLine="560"/>
        <w:jc w:val="left"/>
        <w:rPr>
          <w:rFonts w:hint="eastAsia" w:ascii="方正仿宋_GBK" w:hAnsi="方正仿宋_GBK" w:eastAsia="方正仿宋_GBK"/>
          <w:b/>
          <w:color w:val="000000"/>
          <w:sz w:val="28"/>
          <w:szCs w:val="24"/>
          <w:lang w:val="zh-CN"/>
        </w:rPr>
      </w:pPr>
    </w:p>
    <w:p w14:paraId="34A89514">
      <w:pPr>
        <w:spacing w:beforeLines="0" w:afterLines="0"/>
        <w:ind w:firstLine="560"/>
        <w:jc w:val="left"/>
        <w:rPr>
          <w:rFonts w:hint="eastAsia" w:ascii="方正仿宋_GBK" w:hAnsi="方正仿宋_GBK" w:eastAsia="方正仿宋_GBK"/>
          <w:b/>
          <w:color w:val="000000"/>
          <w:sz w:val="28"/>
          <w:szCs w:val="24"/>
          <w:lang w:val="zh-CN"/>
        </w:rPr>
      </w:pPr>
    </w:p>
    <w:p w14:paraId="47C50877">
      <w:pPr>
        <w:spacing w:beforeLines="0" w:afterLines="0"/>
        <w:ind w:firstLine="560" w:firstLineChars="20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3、党群工作部党建事务管理资金绩效目标表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0039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BD8ED7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299D1A2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1.加强基层领导班子建设，建立健全全区党的组织制度，党内生活制度，加强民主集中制建设和民主生活会宏观指导。加强党组织和党员管理，不断提高党的执政能力和领导水平。</w:t>
            </w:r>
          </w:p>
        </w:tc>
      </w:tr>
    </w:tbl>
    <w:p w14:paraId="7B674259">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DC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D08D8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CDCD2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D0F1B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660C2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166D6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0D052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249D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BAC96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21EAC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BB32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党员教育宣传完成情况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A4EA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党员教育宣传完成情况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2BA88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D2AD9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496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7F466F">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7228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44F5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基层领导班子规范运行情况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AE462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基层领导班子规范运行情况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FA759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良好</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46787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基层领导班子规范运行情况</w:t>
            </w:r>
          </w:p>
        </w:tc>
      </w:tr>
      <w:tr w14:paraId="792A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9F372C">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9734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2E54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党建及党员教育培训等工作完成时效性。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3EDD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党建及党员教育培训等工作完成时效性。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B68D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5012A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967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52F25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FCEB5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036E2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成本控制率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D8C1F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实际成本占预算总额的比例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6126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13.44万元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68B7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0C72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FA38D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F0957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4FB4D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提高履职能力，发挥先锋模范作用</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26605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去报党务干部，充分发挥作用，提高机关党建整体水平</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B1951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达到效果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BBD15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547F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BA6062">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BB096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52F55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发挥财政资金使用效益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570D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积极举办党员，积极分子培训班，发挥财政资金使用效益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AC968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FFBE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响应</w:t>
            </w:r>
            <w:r>
              <w:rPr>
                <w:rFonts w:hint="default" w:ascii="方正书宋_GBK" w:hAnsi="方正书宋_GBK" w:eastAsia="方正书宋_GBK"/>
                <w:color w:val="auto"/>
                <w:sz w:val="21"/>
                <w:szCs w:val="24"/>
                <w:lang w:val="zh-CN"/>
              </w:rPr>
              <w:t>“</w:t>
            </w:r>
            <w:r>
              <w:rPr>
                <w:rFonts w:hint="eastAsia" w:ascii="方正书宋_GBK" w:hAnsi="方正书宋_GBK" w:eastAsia="方正书宋_GBK"/>
                <w:color w:val="auto"/>
                <w:sz w:val="21"/>
                <w:szCs w:val="24"/>
                <w:lang w:val="zh-CN"/>
              </w:rPr>
              <w:t>压缩开支厉行节约</w:t>
            </w:r>
            <w:r>
              <w:rPr>
                <w:rFonts w:hint="default" w:ascii="方正书宋_GBK" w:hAnsi="方正书宋_GBK" w:eastAsia="方正书宋_GBK"/>
                <w:color w:val="auto"/>
                <w:sz w:val="21"/>
                <w:szCs w:val="24"/>
                <w:lang w:val="zh-CN"/>
              </w:rPr>
              <w:t>”</w:t>
            </w:r>
            <w:r>
              <w:rPr>
                <w:rFonts w:hint="eastAsia" w:ascii="方正书宋_GBK" w:hAnsi="方正书宋_GBK" w:eastAsia="方正书宋_GBK"/>
                <w:color w:val="auto"/>
                <w:sz w:val="21"/>
                <w:szCs w:val="24"/>
                <w:lang w:val="zh-CN"/>
              </w:rPr>
              <w:t>的要求</w:t>
            </w:r>
          </w:p>
        </w:tc>
      </w:tr>
      <w:tr w14:paraId="5C2F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4AB62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C770D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9FC7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使用节能减排产品</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FC93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持续使用节能减排产品</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514E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7EE18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响应节能减排号召</w:t>
            </w:r>
          </w:p>
        </w:tc>
      </w:tr>
      <w:tr w14:paraId="5269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98E26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8DA8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F7228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7A3EF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E5DE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29B5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1714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C7444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E7356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47417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党员积极分子满意度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BE599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党员积极分子满意度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9190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D94DD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bl>
    <w:p w14:paraId="78EC04B8">
      <w:pPr>
        <w:spacing w:beforeLines="0" w:afterLines="0"/>
        <w:jc w:val="left"/>
        <w:rPr>
          <w:rFonts w:hint="default" w:ascii="Times New Roman" w:hAnsi="Times New Roman" w:eastAsia="Times New Roman"/>
          <w:color w:val="auto"/>
          <w:sz w:val="24"/>
          <w:szCs w:val="24"/>
          <w:lang w:val="en-US"/>
        </w:rPr>
      </w:pPr>
    </w:p>
    <w:p w14:paraId="4DF996A7">
      <w:pPr>
        <w:spacing w:beforeLines="0" w:afterLines="0"/>
        <w:ind w:firstLine="560"/>
        <w:jc w:val="left"/>
        <w:rPr>
          <w:rFonts w:hint="eastAsia" w:ascii="方正仿宋_GBK" w:hAnsi="方正仿宋_GBK" w:eastAsia="方正仿宋_GBK"/>
          <w:b/>
          <w:color w:val="000000"/>
          <w:sz w:val="28"/>
          <w:szCs w:val="24"/>
          <w:lang w:val="zh-CN"/>
        </w:rPr>
      </w:pPr>
    </w:p>
    <w:p w14:paraId="2F27F67A">
      <w:pPr>
        <w:spacing w:beforeLines="0" w:afterLines="0"/>
        <w:ind w:firstLine="560"/>
        <w:jc w:val="left"/>
        <w:rPr>
          <w:rFonts w:hint="eastAsia" w:ascii="方正仿宋_GBK" w:hAnsi="方正仿宋_GBK" w:eastAsia="方正仿宋_GBK"/>
          <w:b/>
          <w:color w:val="000000"/>
          <w:sz w:val="28"/>
          <w:szCs w:val="24"/>
          <w:lang w:val="zh-CN"/>
        </w:rPr>
      </w:pPr>
    </w:p>
    <w:p w14:paraId="4ADF3803">
      <w:pPr>
        <w:spacing w:beforeLines="0" w:afterLines="0"/>
        <w:ind w:firstLine="560"/>
        <w:jc w:val="left"/>
        <w:rPr>
          <w:rFonts w:hint="eastAsia" w:ascii="方正仿宋_GBK" w:hAnsi="方正仿宋_GBK" w:eastAsia="方正仿宋_GBK"/>
          <w:b/>
          <w:color w:val="000000"/>
          <w:sz w:val="28"/>
          <w:szCs w:val="24"/>
          <w:lang w:val="zh-CN"/>
        </w:rPr>
      </w:pPr>
    </w:p>
    <w:p w14:paraId="509BAB26">
      <w:pPr>
        <w:spacing w:beforeLines="0" w:afterLines="0"/>
        <w:ind w:firstLine="560"/>
        <w:jc w:val="left"/>
        <w:rPr>
          <w:rFonts w:hint="eastAsia" w:ascii="方正仿宋_GBK" w:hAnsi="方正仿宋_GBK" w:eastAsia="方正仿宋_GBK"/>
          <w:b/>
          <w:color w:val="000000"/>
          <w:sz w:val="28"/>
          <w:szCs w:val="24"/>
          <w:lang w:val="zh-CN"/>
        </w:rPr>
      </w:pPr>
    </w:p>
    <w:p w14:paraId="795FC5B6">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4、党群工作部服务大厅人社窗口服务运行资金绩效目标表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EFE3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5420BA9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4D277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1.保障服务大厅人社窗口工作正常运行。</w:t>
            </w:r>
          </w:p>
        </w:tc>
      </w:tr>
    </w:tbl>
    <w:p w14:paraId="47C79F1F">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CF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E9200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1CAFA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B96DF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F3B18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9F8CB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E4CD9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B4A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ADD9A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FDEBF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C0454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信息化建设完成率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F10A0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信息化建设完成率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64DC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40A862">
            <w:pPr>
              <w:pStyle w:val="13"/>
              <w:ind w:firstLine="0" w:firstLineChars="0"/>
              <w:rPr>
                <w:rFonts w:hint="eastAsia" w:ascii="宋体" w:hAnsi="宋体"/>
                <w:color w:val="auto"/>
                <w:sz w:val="22"/>
                <w:szCs w:val="24"/>
                <w:lang w:val="zh-CN"/>
              </w:rPr>
            </w:pPr>
            <w:r>
              <w:rPr>
                <w:rFonts w:hint="eastAsia"/>
                <w:lang w:val="en-US" w:eastAsia="zh-CN"/>
              </w:rPr>
              <w:t>2023</w:t>
            </w:r>
            <w:r>
              <w:t>年度工作计划</w:t>
            </w:r>
          </w:p>
        </w:tc>
      </w:tr>
      <w:tr w14:paraId="163A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E315D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5AB08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32CD8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信息化建设完成率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2F078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信息化建设完成率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8BB72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8E0709">
            <w:pPr>
              <w:pStyle w:val="13"/>
              <w:ind w:firstLine="0" w:firstLineChars="0"/>
              <w:rPr>
                <w:rFonts w:hint="eastAsia" w:ascii="宋体" w:hAnsi="宋体"/>
                <w:color w:val="auto"/>
                <w:sz w:val="22"/>
                <w:szCs w:val="24"/>
                <w:lang w:val="zh-CN"/>
              </w:rPr>
            </w:pPr>
            <w:r>
              <w:rPr>
                <w:rFonts w:hint="eastAsia"/>
                <w:lang w:val="en-US" w:eastAsia="zh-CN"/>
              </w:rPr>
              <w:t>2023</w:t>
            </w:r>
            <w:r>
              <w:t>年度工作计划</w:t>
            </w:r>
          </w:p>
        </w:tc>
      </w:tr>
      <w:tr w14:paraId="44F26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9D6600">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F9369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A250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9167C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95718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7C34D9">
            <w:pPr>
              <w:pStyle w:val="13"/>
              <w:ind w:firstLine="0" w:firstLineChars="0"/>
              <w:rPr>
                <w:rFonts w:hint="eastAsia" w:ascii="宋体" w:hAnsi="宋体"/>
                <w:color w:val="auto"/>
                <w:sz w:val="22"/>
                <w:szCs w:val="24"/>
                <w:lang w:val="zh-CN"/>
              </w:rPr>
            </w:pPr>
            <w:r>
              <w:rPr>
                <w:rFonts w:hint="eastAsia"/>
                <w:lang w:val="en-US" w:eastAsia="zh-CN"/>
              </w:rPr>
              <w:t>2023</w:t>
            </w:r>
            <w:r>
              <w:t>年度工作计划</w:t>
            </w:r>
          </w:p>
        </w:tc>
      </w:tr>
      <w:tr w14:paraId="1D14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615BA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9F0DE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50B4E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项目总成本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F1A2A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项目总成本完成</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89CB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03E264">
            <w:pPr>
              <w:pStyle w:val="13"/>
              <w:ind w:firstLine="0" w:firstLineChars="0"/>
              <w:rPr>
                <w:rFonts w:hint="eastAsia" w:ascii="宋体" w:hAnsi="宋体"/>
                <w:color w:val="auto"/>
                <w:sz w:val="22"/>
                <w:szCs w:val="24"/>
                <w:lang w:val="zh-CN"/>
              </w:rPr>
            </w:pPr>
            <w:r>
              <w:rPr>
                <w:rFonts w:hint="eastAsia"/>
                <w:lang w:val="en-US" w:eastAsia="zh-CN"/>
              </w:rPr>
              <w:t>2023</w:t>
            </w:r>
            <w:r>
              <w:t>年度工作计划</w:t>
            </w:r>
          </w:p>
        </w:tc>
      </w:tr>
      <w:tr w14:paraId="4701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6ECF9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EC300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666F3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人社业务系统使用持续性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99604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人社业务系统使用持续性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2E4D2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1326DE">
            <w:pPr>
              <w:pStyle w:val="13"/>
              <w:ind w:firstLine="0" w:firstLineChars="0"/>
              <w:rPr>
                <w:rFonts w:hint="eastAsia" w:ascii="宋体" w:hAnsi="宋体"/>
                <w:color w:val="auto"/>
                <w:sz w:val="22"/>
                <w:szCs w:val="24"/>
                <w:lang w:val="zh-CN"/>
              </w:rPr>
            </w:pPr>
            <w:r>
              <w:rPr>
                <w:rFonts w:hint="eastAsia"/>
                <w:lang w:val="en-US" w:eastAsia="zh-CN"/>
              </w:rPr>
              <w:t>2023</w:t>
            </w:r>
            <w:r>
              <w:t>年度工作计划</w:t>
            </w:r>
          </w:p>
        </w:tc>
      </w:tr>
      <w:tr w14:paraId="25E2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5B960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0246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7FD0E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C078D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3FC5C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155CCA">
            <w:pPr>
              <w:pStyle w:val="13"/>
              <w:ind w:firstLine="0" w:firstLineChars="0"/>
              <w:rPr>
                <w:rFonts w:hint="eastAsia" w:ascii="宋体" w:hAnsi="宋体"/>
                <w:color w:val="auto"/>
                <w:sz w:val="22"/>
                <w:szCs w:val="24"/>
                <w:lang w:val="zh-CN"/>
              </w:rPr>
            </w:pPr>
            <w:r>
              <w:rPr>
                <w:rFonts w:hint="eastAsia"/>
                <w:lang w:eastAsia="zh-CN"/>
              </w:rPr>
              <w:t>问卷调查</w:t>
            </w:r>
          </w:p>
        </w:tc>
      </w:tr>
    </w:tbl>
    <w:p w14:paraId="51747C95">
      <w:pPr>
        <w:spacing w:beforeLines="0" w:afterLines="0"/>
        <w:jc w:val="left"/>
        <w:rPr>
          <w:rFonts w:hint="default" w:ascii="Times New Roman" w:hAnsi="Times New Roman" w:eastAsia="Times New Roman"/>
          <w:color w:val="auto"/>
          <w:sz w:val="24"/>
          <w:szCs w:val="24"/>
          <w:lang w:val="en-US"/>
        </w:rPr>
      </w:pPr>
    </w:p>
    <w:p w14:paraId="5AAA314A">
      <w:pPr>
        <w:spacing w:beforeLines="0" w:afterLines="0"/>
        <w:ind w:firstLine="560"/>
        <w:jc w:val="left"/>
        <w:rPr>
          <w:rFonts w:hint="eastAsia" w:ascii="方正仿宋_GBK" w:hAnsi="方正仿宋_GBK" w:eastAsia="方正仿宋_GBK"/>
          <w:b/>
          <w:color w:val="000000"/>
          <w:sz w:val="28"/>
          <w:szCs w:val="24"/>
          <w:lang w:val="zh-CN"/>
        </w:rPr>
      </w:pPr>
    </w:p>
    <w:p w14:paraId="78F98A5F">
      <w:pPr>
        <w:spacing w:beforeLines="0" w:afterLines="0"/>
        <w:ind w:firstLine="560"/>
        <w:jc w:val="left"/>
        <w:rPr>
          <w:rFonts w:hint="eastAsia" w:ascii="方正仿宋_GBK" w:hAnsi="方正仿宋_GBK" w:eastAsia="方正仿宋_GBK"/>
          <w:b/>
          <w:color w:val="000000"/>
          <w:sz w:val="28"/>
          <w:szCs w:val="24"/>
          <w:lang w:val="zh-CN"/>
        </w:rPr>
      </w:pPr>
    </w:p>
    <w:p w14:paraId="38A7647E">
      <w:pPr>
        <w:spacing w:beforeLines="0" w:afterLines="0"/>
        <w:ind w:firstLine="560"/>
        <w:jc w:val="left"/>
        <w:rPr>
          <w:rFonts w:hint="eastAsia" w:ascii="方正仿宋_GBK" w:hAnsi="方正仿宋_GBK" w:eastAsia="方正仿宋_GBK"/>
          <w:b/>
          <w:color w:val="000000"/>
          <w:sz w:val="28"/>
          <w:szCs w:val="24"/>
          <w:lang w:val="zh-CN"/>
        </w:rPr>
      </w:pPr>
    </w:p>
    <w:p w14:paraId="441873A8">
      <w:pPr>
        <w:spacing w:beforeLines="0" w:afterLines="0"/>
        <w:ind w:firstLine="560"/>
        <w:jc w:val="left"/>
        <w:rPr>
          <w:rFonts w:hint="eastAsia" w:ascii="方正仿宋_GBK" w:hAnsi="方正仿宋_GBK" w:eastAsia="方正仿宋_GBK"/>
          <w:b/>
          <w:color w:val="000000"/>
          <w:sz w:val="28"/>
          <w:szCs w:val="24"/>
          <w:lang w:val="zh-CN"/>
        </w:rPr>
      </w:pPr>
    </w:p>
    <w:p w14:paraId="0CAB0173">
      <w:pPr>
        <w:spacing w:beforeLines="0" w:afterLines="0"/>
        <w:ind w:firstLine="560"/>
        <w:jc w:val="left"/>
        <w:rPr>
          <w:rFonts w:hint="eastAsia" w:ascii="方正仿宋_GBK" w:hAnsi="方正仿宋_GBK" w:eastAsia="方正仿宋_GBK"/>
          <w:b/>
          <w:color w:val="000000"/>
          <w:sz w:val="28"/>
          <w:szCs w:val="24"/>
          <w:lang w:val="zh-CN"/>
        </w:rPr>
      </w:pPr>
    </w:p>
    <w:p w14:paraId="530F1F44">
      <w:pPr>
        <w:spacing w:beforeLines="0" w:afterLines="0"/>
        <w:ind w:firstLine="560"/>
        <w:jc w:val="left"/>
        <w:rPr>
          <w:rFonts w:hint="eastAsia" w:ascii="方正仿宋_GBK" w:hAnsi="方正仿宋_GBK" w:eastAsia="方正仿宋_GBK"/>
          <w:b/>
          <w:color w:val="000000"/>
          <w:sz w:val="28"/>
          <w:szCs w:val="24"/>
          <w:lang w:val="zh-CN"/>
        </w:rPr>
      </w:pPr>
    </w:p>
    <w:p w14:paraId="6F85DB3B">
      <w:pPr>
        <w:spacing w:beforeLines="0" w:afterLines="0"/>
        <w:ind w:firstLine="560"/>
        <w:jc w:val="left"/>
        <w:rPr>
          <w:rFonts w:hint="eastAsia" w:ascii="方正仿宋_GBK" w:hAnsi="方正仿宋_GBK" w:eastAsia="方正仿宋_GBK"/>
          <w:b/>
          <w:color w:val="000000"/>
          <w:sz w:val="28"/>
          <w:szCs w:val="24"/>
          <w:lang w:val="zh-CN"/>
        </w:rPr>
      </w:pPr>
    </w:p>
    <w:p w14:paraId="4C2B8D1D">
      <w:pPr>
        <w:spacing w:beforeLines="0" w:afterLines="0"/>
        <w:ind w:firstLine="560"/>
        <w:jc w:val="left"/>
        <w:rPr>
          <w:rFonts w:hint="eastAsia" w:ascii="方正仿宋_GBK" w:hAnsi="方正仿宋_GBK" w:eastAsia="方正仿宋_GBK"/>
          <w:b/>
          <w:color w:val="000000"/>
          <w:sz w:val="28"/>
          <w:szCs w:val="24"/>
          <w:lang w:val="zh-CN"/>
        </w:rPr>
      </w:pPr>
    </w:p>
    <w:p w14:paraId="51F476E0">
      <w:pPr>
        <w:spacing w:beforeLines="0" w:afterLines="0"/>
        <w:ind w:firstLine="560"/>
        <w:jc w:val="left"/>
        <w:rPr>
          <w:rFonts w:hint="eastAsia" w:ascii="方正仿宋_GBK" w:hAnsi="方正仿宋_GBK" w:eastAsia="方正仿宋_GBK"/>
          <w:b/>
          <w:color w:val="000000"/>
          <w:sz w:val="28"/>
          <w:szCs w:val="24"/>
          <w:lang w:val="zh-CN"/>
        </w:rPr>
      </w:pPr>
    </w:p>
    <w:p w14:paraId="217DEB00">
      <w:pPr>
        <w:spacing w:beforeLines="0" w:afterLines="0"/>
        <w:ind w:firstLine="560"/>
        <w:jc w:val="left"/>
        <w:rPr>
          <w:rFonts w:hint="eastAsia" w:ascii="方正仿宋_GBK" w:hAnsi="方正仿宋_GBK" w:eastAsia="方正仿宋_GBK"/>
          <w:b/>
          <w:color w:val="000000"/>
          <w:sz w:val="28"/>
          <w:szCs w:val="24"/>
          <w:lang w:val="zh-CN"/>
        </w:rPr>
      </w:pPr>
    </w:p>
    <w:p w14:paraId="3D93079C">
      <w:pPr>
        <w:spacing w:beforeLines="0" w:afterLines="0"/>
        <w:ind w:firstLine="560"/>
        <w:jc w:val="left"/>
        <w:rPr>
          <w:rFonts w:hint="eastAsia" w:ascii="方正仿宋_GBK" w:hAnsi="方正仿宋_GBK" w:eastAsia="方正仿宋_GBK"/>
          <w:b/>
          <w:color w:val="000000"/>
          <w:sz w:val="28"/>
          <w:szCs w:val="24"/>
          <w:lang w:val="zh-CN"/>
        </w:rPr>
      </w:pPr>
    </w:p>
    <w:p w14:paraId="72E9FCF6">
      <w:pPr>
        <w:spacing w:beforeLines="0" w:afterLines="0"/>
        <w:ind w:firstLine="560"/>
        <w:jc w:val="left"/>
        <w:rPr>
          <w:rFonts w:hint="eastAsia" w:ascii="方正仿宋_GBK" w:hAnsi="方正仿宋_GBK" w:eastAsia="方正仿宋_GBK"/>
          <w:b/>
          <w:color w:val="000000"/>
          <w:sz w:val="28"/>
          <w:szCs w:val="24"/>
          <w:lang w:val="zh-CN"/>
        </w:rPr>
      </w:pPr>
    </w:p>
    <w:p w14:paraId="5B134BA1">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5、党群工作部干部人事档案数字化工作资金绩效目标表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6EB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6295B0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44F5B3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1.保障党群工作部干部人事档案数字化工作资金的正常运行</w:t>
            </w:r>
          </w:p>
        </w:tc>
      </w:tr>
    </w:tbl>
    <w:p w14:paraId="25AC3C06">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98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54635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29191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7401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64B0D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3D8E3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2D412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4148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9D87E0">
            <w:pPr>
              <w:spacing w:beforeLines="0" w:afterLines="0"/>
              <w:jc w:val="center"/>
              <w:rPr>
                <w:rFonts w:hint="eastAsia" w:ascii="宋体" w:hAnsi="宋体"/>
                <w:color w:val="auto"/>
                <w:sz w:val="22"/>
                <w:szCs w:val="24"/>
                <w:lang w:val="zh-CN"/>
              </w:rPr>
            </w:pPr>
            <w:bookmarkStart w:id="0" w:name="OLE_LINK1" w:colFirst="5" w:colLast="5"/>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6236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3CFC2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52F1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B7FF9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79册</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93A0A3">
            <w:pPr>
              <w:pStyle w:val="13"/>
              <w:ind w:firstLine="0" w:firstLineChars="0"/>
              <w:rPr>
                <w:rFonts w:hint="eastAsia" w:ascii="宋体" w:hAnsi="宋体"/>
                <w:color w:val="auto"/>
                <w:sz w:val="22"/>
                <w:szCs w:val="24"/>
                <w:lang w:val="zh-CN"/>
              </w:rPr>
            </w:pPr>
            <w:r>
              <w:rPr>
                <w:rFonts w:hint="eastAsia"/>
              </w:rPr>
              <w:t>按质量完成数量</w:t>
            </w:r>
          </w:p>
        </w:tc>
      </w:tr>
      <w:tr w14:paraId="2F18E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BC451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CE205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C512C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档案数字化完成情况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A1559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档案数字化完成情况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F123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根据年度考核结果评定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5961D5">
            <w:pPr>
              <w:pStyle w:val="13"/>
              <w:ind w:firstLine="0" w:firstLineChars="0"/>
              <w:rPr>
                <w:rFonts w:hint="eastAsia" w:ascii="宋体" w:hAnsi="宋体"/>
                <w:color w:val="auto"/>
                <w:sz w:val="22"/>
                <w:szCs w:val="24"/>
                <w:lang w:val="zh-CN"/>
              </w:rPr>
            </w:pPr>
            <w:r>
              <w:t>根据评审报告</w:t>
            </w:r>
          </w:p>
        </w:tc>
      </w:tr>
      <w:tr w14:paraId="1CA9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2663D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1FFC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56683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49EF6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923F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41FAAB">
            <w:pPr>
              <w:pStyle w:val="13"/>
              <w:ind w:firstLine="0" w:firstLineChars="0"/>
              <w:rPr>
                <w:rFonts w:hint="eastAsia" w:ascii="宋体" w:hAnsi="宋体"/>
                <w:color w:val="auto"/>
                <w:sz w:val="22"/>
                <w:szCs w:val="24"/>
                <w:lang w:val="zh-CN"/>
              </w:rPr>
            </w:pPr>
            <w:r>
              <w:rPr>
                <w:rFonts w:hint="eastAsia"/>
              </w:rPr>
              <w:t>按合同规定期限完成情况</w:t>
            </w:r>
          </w:p>
        </w:tc>
      </w:tr>
      <w:tr w14:paraId="3410F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72646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ACCA2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41A9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25D5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6D7B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33170元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879640">
            <w:pPr>
              <w:pStyle w:val="13"/>
              <w:ind w:firstLine="0" w:firstLineChars="0"/>
              <w:rPr>
                <w:rFonts w:hint="eastAsia" w:ascii="宋体" w:hAnsi="宋体"/>
                <w:color w:val="auto"/>
                <w:sz w:val="22"/>
                <w:szCs w:val="24"/>
                <w:lang w:val="zh-CN"/>
              </w:rPr>
            </w:pPr>
            <w:r>
              <w:rPr>
                <w:rFonts w:hint="eastAsia"/>
              </w:rPr>
              <w:t>预算内完成情况</w:t>
            </w:r>
          </w:p>
        </w:tc>
      </w:tr>
      <w:tr w14:paraId="7550F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7CCB4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1B46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1646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资金使用效益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1C94C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资金使用效益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92EDA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48EA6E">
            <w:pPr>
              <w:pStyle w:val="13"/>
              <w:ind w:firstLine="0" w:firstLineChars="0"/>
              <w:rPr>
                <w:rFonts w:hint="eastAsia" w:ascii="宋体" w:hAnsi="宋体"/>
                <w:color w:val="auto"/>
                <w:sz w:val="22"/>
                <w:szCs w:val="24"/>
                <w:lang w:val="zh-CN"/>
              </w:rPr>
            </w:pPr>
            <w:r>
              <w:rPr>
                <w:rFonts w:hint="eastAsia"/>
                <w:lang w:eastAsia="zh-CN"/>
              </w:rPr>
              <w:t>工作完成情况</w:t>
            </w:r>
          </w:p>
        </w:tc>
      </w:tr>
      <w:tr w14:paraId="3D72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6FF8B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0026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1136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档案电子化</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FA133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档案电子化</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67DA0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74AE1F">
            <w:pPr>
              <w:pStyle w:val="13"/>
              <w:ind w:firstLine="0" w:firstLineChars="0"/>
              <w:rPr>
                <w:rFonts w:hint="eastAsia" w:ascii="宋体" w:hAnsi="宋体"/>
                <w:color w:val="auto"/>
                <w:sz w:val="22"/>
                <w:szCs w:val="24"/>
                <w:lang w:val="zh-CN"/>
              </w:rPr>
            </w:pPr>
            <w:r>
              <w:rPr>
                <w:rFonts w:hint="eastAsia"/>
                <w:lang w:eastAsia="zh-CN"/>
              </w:rPr>
              <w:t>工作完成情况</w:t>
            </w:r>
          </w:p>
        </w:tc>
      </w:tr>
      <w:tr w14:paraId="58A1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531CD2">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D8160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BDA46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结果准确性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48FE2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结果准确性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CC0D0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D30B74">
            <w:pPr>
              <w:pStyle w:val="13"/>
              <w:ind w:firstLine="0" w:firstLineChars="0"/>
              <w:rPr>
                <w:rFonts w:hint="eastAsia" w:ascii="宋体" w:hAnsi="宋体"/>
                <w:color w:val="auto"/>
                <w:sz w:val="22"/>
                <w:szCs w:val="24"/>
                <w:lang w:val="zh-CN"/>
              </w:rPr>
            </w:pPr>
            <w:r>
              <w:rPr>
                <w:rFonts w:hint="eastAsia"/>
                <w:lang w:eastAsia="zh-CN"/>
              </w:rPr>
              <w:t>工作完成准确率</w:t>
            </w:r>
          </w:p>
        </w:tc>
      </w:tr>
      <w:tr w14:paraId="0E4D9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26C01A">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F6BB3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5E046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87D8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6B4E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D2A5AE">
            <w:pPr>
              <w:pStyle w:val="13"/>
              <w:ind w:firstLine="0" w:firstLineChars="0"/>
              <w:rPr>
                <w:rFonts w:hint="eastAsia" w:ascii="宋体" w:hAnsi="宋体"/>
                <w:color w:val="auto"/>
                <w:sz w:val="22"/>
                <w:szCs w:val="24"/>
                <w:lang w:val="zh-CN"/>
              </w:rPr>
            </w:pPr>
            <w:r>
              <w:rPr>
                <w:rFonts w:hint="eastAsia"/>
              </w:rPr>
              <w:t>按合同规定期限完成情况</w:t>
            </w:r>
          </w:p>
        </w:tc>
      </w:tr>
      <w:tr w14:paraId="5314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269B2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EA5A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1E5C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E883C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7527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806040">
            <w:pPr>
              <w:pStyle w:val="13"/>
              <w:ind w:firstLine="0" w:firstLineChars="0"/>
              <w:rPr>
                <w:rFonts w:hint="eastAsia" w:ascii="宋体" w:hAnsi="宋体"/>
                <w:color w:val="auto"/>
                <w:sz w:val="22"/>
                <w:szCs w:val="24"/>
                <w:lang w:val="zh-CN"/>
              </w:rPr>
            </w:pPr>
            <w:r>
              <w:rPr>
                <w:rFonts w:hint="eastAsia"/>
                <w:lang w:eastAsia="zh-CN"/>
              </w:rPr>
              <w:t>问卷调查</w:t>
            </w:r>
          </w:p>
        </w:tc>
      </w:tr>
      <w:bookmarkEnd w:id="0"/>
    </w:tbl>
    <w:p w14:paraId="06D0AFA0">
      <w:pPr>
        <w:spacing w:beforeLines="0" w:afterLines="0"/>
        <w:jc w:val="left"/>
        <w:rPr>
          <w:rFonts w:hint="default" w:ascii="Times New Roman" w:hAnsi="Times New Roman" w:eastAsia="Times New Roman"/>
          <w:color w:val="auto"/>
          <w:sz w:val="24"/>
          <w:szCs w:val="24"/>
          <w:lang w:val="en-US"/>
        </w:rPr>
      </w:pPr>
    </w:p>
    <w:p w14:paraId="5F9575AD">
      <w:pPr>
        <w:spacing w:beforeLines="0" w:afterLines="0"/>
        <w:ind w:firstLine="560"/>
        <w:jc w:val="left"/>
        <w:rPr>
          <w:rFonts w:hint="eastAsia" w:ascii="方正仿宋_GBK" w:hAnsi="方正仿宋_GBK" w:eastAsia="方正仿宋_GBK"/>
          <w:b/>
          <w:color w:val="000000"/>
          <w:sz w:val="28"/>
          <w:szCs w:val="24"/>
          <w:lang w:val="zh-CN"/>
        </w:rPr>
      </w:pPr>
    </w:p>
    <w:p w14:paraId="11FF48C1">
      <w:pPr>
        <w:spacing w:beforeLines="0" w:afterLines="0"/>
        <w:ind w:firstLine="560"/>
        <w:jc w:val="left"/>
        <w:rPr>
          <w:rFonts w:hint="eastAsia" w:ascii="方正仿宋_GBK" w:hAnsi="方正仿宋_GBK" w:eastAsia="方正仿宋_GBK"/>
          <w:b/>
          <w:color w:val="000000"/>
          <w:sz w:val="28"/>
          <w:szCs w:val="24"/>
          <w:lang w:val="zh-CN"/>
        </w:rPr>
      </w:pPr>
    </w:p>
    <w:p w14:paraId="232FBEB4">
      <w:pPr>
        <w:spacing w:beforeLines="0" w:afterLines="0"/>
        <w:ind w:firstLine="560"/>
        <w:jc w:val="left"/>
        <w:rPr>
          <w:rFonts w:hint="eastAsia" w:ascii="方正仿宋_GBK" w:hAnsi="方正仿宋_GBK" w:eastAsia="方正仿宋_GBK"/>
          <w:b/>
          <w:color w:val="000000"/>
          <w:sz w:val="28"/>
          <w:szCs w:val="24"/>
          <w:lang w:val="zh-CN"/>
        </w:rPr>
      </w:pPr>
    </w:p>
    <w:p w14:paraId="64F92261">
      <w:pPr>
        <w:spacing w:beforeLines="0" w:afterLines="0"/>
        <w:ind w:firstLine="560"/>
        <w:jc w:val="left"/>
        <w:rPr>
          <w:rFonts w:hint="eastAsia" w:ascii="方正仿宋_GBK" w:hAnsi="方正仿宋_GBK" w:eastAsia="方正仿宋_GBK"/>
          <w:b/>
          <w:color w:val="000000"/>
          <w:sz w:val="28"/>
          <w:szCs w:val="24"/>
          <w:lang w:val="zh-CN"/>
        </w:rPr>
      </w:pPr>
    </w:p>
    <w:p w14:paraId="59DE079D">
      <w:pPr>
        <w:spacing w:beforeLines="0" w:afterLines="0"/>
        <w:ind w:firstLine="560"/>
        <w:jc w:val="left"/>
        <w:rPr>
          <w:rFonts w:hint="eastAsia" w:ascii="方正仿宋_GBK" w:hAnsi="方正仿宋_GBK" w:eastAsia="方正仿宋_GBK"/>
          <w:b/>
          <w:color w:val="000000"/>
          <w:sz w:val="28"/>
          <w:szCs w:val="24"/>
          <w:lang w:val="zh-CN"/>
        </w:rPr>
      </w:pPr>
    </w:p>
    <w:p w14:paraId="676629FA">
      <w:pPr>
        <w:spacing w:beforeLines="0" w:afterLines="0"/>
        <w:ind w:firstLine="560"/>
        <w:jc w:val="left"/>
        <w:rPr>
          <w:rFonts w:hint="eastAsia" w:ascii="方正仿宋_GBK" w:hAnsi="方正仿宋_GBK" w:eastAsia="方正仿宋_GBK"/>
          <w:b/>
          <w:color w:val="000000"/>
          <w:sz w:val="28"/>
          <w:szCs w:val="24"/>
          <w:lang w:val="zh-CN"/>
        </w:rPr>
      </w:pPr>
    </w:p>
    <w:p w14:paraId="446C752C">
      <w:pPr>
        <w:spacing w:beforeLines="0" w:afterLines="0"/>
        <w:ind w:firstLine="560"/>
        <w:jc w:val="left"/>
        <w:rPr>
          <w:rFonts w:hint="eastAsia" w:ascii="方正仿宋_GBK" w:hAnsi="方正仿宋_GBK" w:eastAsia="方正仿宋_GBK"/>
          <w:b/>
          <w:color w:val="000000"/>
          <w:sz w:val="28"/>
          <w:szCs w:val="24"/>
          <w:lang w:val="zh-CN"/>
        </w:rPr>
      </w:pPr>
    </w:p>
    <w:p w14:paraId="15544064">
      <w:pPr>
        <w:spacing w:beforeLines="0" w:afterLines="0"/>
        <w:ind w:firstLine="560"/>
        <w:jc w:val="left"/>
        <w:rPr>
          <w:rFonts w:hint="eastAsia" w:ascii="方正仿宋_GBK" w:hAnsi="方正仿宋_GBK" w:eastAsia="方正仿宋_GBK"/>
          <w:b/>
          <w:color w:val="000000"/>
          <w:sz w:val="28"/>
          <w:szCs w:val="24"/>
          <w:lang w:val="zh-CN"/>
        </w:rPr>
      </w:pPr>
    </w:p>
    <w:p w14:paraId="7D4BC852">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6、党群工作部管理经费绩效目标表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5FE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AE35DD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39D53BF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1.保障工作正常运行</w:t>
            </w:r>
          </w:p>
        </w:tc>
      </w:tr>
    </w:tbl>
    <w:p w14:paraId="2ED55CF0">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24A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F183B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96725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B2170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0460E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87EBC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63EEF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482CC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56E62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A4709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7FFA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保障办公人数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D2570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保障办公人数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F3EC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4D8875">
            <w:pPr>
              <w:pStyle w:val="13"/>
              <w:ind w:firstLine="0" w:firstLineChars="0"/>
              <w:rPr>
                <w:rFonts w:hint="eastAsia" w:ascii="宋体" w:hAnsi="宋体"/>
                <w:color w:val="auto"/>
                <w:sz w:val="22"/>
                <w:szCs w:val="24"/>
                <w:lang w:val="zh-CN"/>
              </w:rPr>
            </w:pPr>
            <w:r>
              <w:rPr>
                <w:rFonts w:hint="eastAsia"/>
                <w:lang w:eastAsia="zh-CN"/>
              </w:rPr>
              <w:t>在职人员人数</w:t>
            </w:r>
          </w:p>
        </w:tc>
      </w:tr>
      <w:tr w14:paraId="01F7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741DA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97CA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849F6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运转保障率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3E7D5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各项日常工作保障率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C026F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EB4B22">
            <w:pPr>
              <w:pStyle w:val="13"/>
              <w:ind w:firstLine="0" w:firstLineChars="0"/>
              <w:rPr>
                <w:rFonts w:hint="eastAsia" w:ascii="宋体" w:hAnsi="宋体"/>
                <w:color w:val="auto"/>
                <w:sz w:val="22"/>
                <w:szCs w:val="24"/>
                <w:lang w:val="zh-CN"/>
              </w:rPr>
            </w:pPr>
            <w:r>
              <w:t>年度工作计划</w:t>
            </w:r>
            <w:r>
              <w:rPr>
                <w:rFonts w:hint="eastAsia"/>
                <w:lang w:eastAsia="zh-CN"/>
              </w:rPr>
              <w:t>完成率</w:t>
            </w:r>
          </w:p>
        </w:tc>
      </w:tr>
      <w:tr w14:paraId="6BB5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93616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6EA7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3CA63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经费保障及时性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512E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及时保障各项日常办公需要</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0E34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B981F7">
            <w:pPr>
              <w:pStyle w:val="13"/>
              <w:ind w:firstLine="0" w:firstLineChars="0"/>
              <w:rPr>
                <w:rFonts w:hint="eastAsia" w:ascii="宋体" w:hAnsi="宋体"/>
                <w:color w:val="auto"/>
                <w:sz w:val="22"/>
                <w:szCs w:val="24"/>
                <w:lang w:val="zh-CN"/>
              </w:rPr>
            </w:pPr>
            <w:r>
              <w:rPr>
                <w:rFonts w:hint="eastAsia"/>
                <w:lang w:eastAsia="zh-CN"/>
              </w:rPr>
              <w:t>日常工作运转</w:t>
            </w:r>
          </w:p>
        </w:tc>
      </w:tr>
      <w:tr w14:paraId="767B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36489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DD05C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FFCA8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日常公用经费开支标准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3CB5D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办公费、水电费、交通费、会议费、工会经费、招待费及其他公用经费的开支标准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8AB0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按统一规定执行</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89493A">
            <w:pPr>
              <w:pStyle w:val="13"/>
              <w:ind w:firstLine="0" w:firstLineChars="0"/>
              <w:rPr>
                <w:rFonts w:hint="eastAsia" w:ascii="宋体" w:hAnsi="宋体"/>
                <w:color w:val="auto"/>
                <w:sz w:val="22"/>
                <w:szCs w:val="24"/>
                <w:lang w:val="zh-CN"/>
              </w:rPr>
            </w:pPr>
            <w:r>
              <w:rPr>
                <w:rFonts w:hint="eastAsia"/>
                <w:lang w:eastAsia="zh-CN"/>
              </w:rPr>
              <w:t>日常工作运转</w:t>
            </w:r>
          </w:p>
        </w:tc>
      </w:tr>
      <w:tr w14:paraId="167E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725E0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15A8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22FE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保障日常办公需要，维持部门正常运转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1D7F3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保障日常办公需要，维持部门正常运转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C60F9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维持部门正常运转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FE81E2">
            <w:pPr>
              <w:pStyle w:val="13"/>
              <w:ind w:firstLine="0" w:firstLineChars="0"/>
              <w:rPr>
                <w:rFonts w:hint="eastAsia" w:ascii="宋体" w:hAnsi="宋体"/>
                <w:color w:val="auto"/>
                <w:sz w:val="22"/>
                <w:szCs w:val="24"/>
                <w:lang w:val="zh-CN"/>
              </w:rPr>
            </w:pPr>
            <w:r>
              <w:t>年度工作计划</w:t>
            </w:r>
          </w:p>
        </w:tc>
      </w:tr>
      <w:tr w14:paraId="6FDB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5CD1A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B5B56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A151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BFF42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CA74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4BAA7E">
            <w:pPr>
              <w:pStyle w:val="13"/>
              <w:ind w:firstLine="0" w:firstLineChars="0"/>
              <w:rPr>
                <w:rFonts w:hint="eastAsia" w:ascii="宋体" w:hAnsi="宋体"/>
                <w:color w:val="auto"/>
                <w:sz w:val="22"/>
                <w:szCs w:val="24"/>
                <w:lang w:val="zh-CN"/>
              </w:rPr>
            </w:pPr>
            <w:r>
              <w:rPr>
                <w:rFonts w:hint="eastAsia"/>
                <w:lang w:eastAsia="zh-CN"/>
              </w:rPr>
              <w:t>问卷调查</w:t>
            </w:r>
          </w:p>
        </w:tc>
      </w:tr>
    </w:tbl>
    <w:p w14:paraId="05C2DCFA">
      <w:pPr>
        <w:spacing w:beforeLines="0" w:afterLines="0"/>
        <w:jc w:val="left"/>
        <w:rPr>
          <w:rFonts w:hint="default" w:ascii="Times New Roman" w:hAnsi="Times New Roman" w:eastAsia="Times New Roman"/>
          <w:color w:val="auto"/>
          <w:sz w:val="24"/>
          <w:szCs w:val="24"/>
          <w:lang w:val="en-US"/>
        </w:rPr>
      </w:pPr>
    </w:p>
    <w:p w14:paraId="7A0780D1">
      <w:pPr>
        <w:spacing w:beforeLines="0" w:afterLines="0"/>
        <w:ind w:firstLine="560"/>
        <w:jc w:val="left"/>
        <w:rPr>
          <w:rFonts w:hint="eastAsia" w:ascii="方正仿宋_GBK" w:hAnsi="方正仿宋_GBK" w:eastAsia="方正仿宋_GBK"/>
          <w:b/>
          <w:color w:val="000000"/>
          <w:sz w:val="28"/>
          <w:szCs w:val="24"/>
          <w:lang w:val="zh-CN"/>
        </w:rPr>
      </w:pPr>
    </w:p>
    <w:p w14:paraId="15495C99">
      <w:pPr>
        <w:spacing w:beforeLines="0" w:afterLines="0"/>
        <w:ind w:firstLine="560"/>
        <w:jc w:val="left"/>
        <w:rPr>
          <w:rFonts w:hint="eastAsia" w:ascii="方正仿宋_GBK" w:hAnsi="方正仿宋_GBK" w:eastAsia="方正仿宋_GBK"/>
          <w:b/>
          <w:color w:val="000000"/>
          <w:sz w:val="28"/>
          <w:szCs w:val="24"/>
          <w:lang w:val="zh-CN"/>
        </w:rPr>
      </w:pPr>
    </w:p>
    <w:p w14:paraId="483C21AA">
      <w:pPr>
        <w:spacing w:beforeLines="0" w:afterLines="0"/>
        <w:ind w:firstLine="560"/>
        <w:jc w:val="left"/>
        <w:rPr>
          <w:rFonts w:hint="eastAsia" w:ascii="方正仿宋_GBK" w:hAnsi="方正仿宋_GBK" w:eastAsia="方正仿宋_GBK"/>
          <w:b/>
          <w:color w:val="000000"/>
          <w:sz w:val="28"/>
          <w:szCs w:val="24"/>
          <w:lang w:val="zh-CN"/>
        </w:rPr>
      </w:pPr>
    </w:p>
    <w:p w14:paraId="7D4FA856">
      <w:pPr>
        <w:spacing w:beforeLines="0" w:afterLines="0"/>
        <w:ind w:firstLine="560"/>
        <w:jc w:val="left"/>
        <w:rPr>
          <w:rFonts w:hint="eastAsia" w:ascii="方正仿宋_GBK" w:hAnsi="方正仿宋_GBK" w:eastAsia="方正仿宋_GBK"/>
          <w:b/>
          <w:color w:val="000000"/>
          <w:sz w:val="28"/>
          <w:szCs w:val="24"/>
          <w:lang w:val="zh-CN"/>
        </w:rPr>
      </w:pPr>
    </w:p>
    <w:p w14:paraId="64C821EF">
      <w:pPr>
        <w:spacing w:beforeLines="0" w:afterLines="0"/>
        <w:ind w:firstLine="560"/>
        <w:jc w:val="left"/>
        <w:rPr>
          <w:rFonts w:hint="eastAsia" w:ascii="方正仿宋_GBK" w:hAnsi="方正仿宋_GBK" w:eastAsia="方正仿宋_GBK"/>
          <w:b/>
          <w:color w:val="000000"/>
          <w:sz w:val="28"/>
          <w:szCs w:val="24"/>
          <w:lang w:val="zh-CN"/>
        </w:rPr>
      </w:pPr>
    </w:p>
    <w:p w14:paraId="3F72835F">
      <w:pPr>
        <w:spacing w:beforeLines="0" w:afterLines="0"/>
        <w:ind w:firstLine="560"/>
        <w:jc w:val="left"/>
        <w:rPr>
          <w:rFonts w:hint="eastAsia" w:ascii="方正仿宋_GBK" w:hAnsi="方正仿宋_GBK" w:eastAsia="方正仿宋_GBK"/>
          <w:b/>
          <w:color w:val="000000"/>
          <w:sz w:val="28"/>
          <w:szCs w:val="24"/>
          <w:lang w:val="zh-CN"/>
        </w:rPr>
      </w:pPr>
    </w:p>
    <w:p w14:paraId="630066E2">
      <w:pPr>
        <w:spacing w:beforeLines="0" w:afterLines="0"/>
        <w:ind w:firstLine="560"/>
        <w:jc w:val="left"/>
        <w:rPr>
          <w:rFonts w:hint="eastAsia" w:ascii="方正仿宋_GBK" w:hAnsi="方正仿宋_GBK" w:eastAsia="方正仿宋_GBK"/>
          <w:b/>
          <w:color w:val="000000"/>
          <w:sz w:val="28"/>
          <w:szCs w:val="24"/>
          <w:lang w:val="zh-CN"/>
        </w:rPr>
      </w:pPr>
    </w:p>
    <w:p w14:paraId="1076BCF1">
      <w:pPr>
        <w:spacing w:beforeLines="0" w:afterLines="0"/>
        <w:ind w:firstLine="560"/>
        <w:jc w:val="left"/>
        <w:rPr>
          <w:rFonts w:hint="eastAsia" w:ascii="方正仿宋_GBK" w:hAnsi="方正仿宋_GBK" w:eastAsia="方正仿宋_GBK"/>
          <w:b/>
          <w:color w:val="000000"/>
          <w:sz w:val="28"/>
          <w:szCs w:val="24"/>
          <w:lang w:val="zh-CN"/>
        </w:rPr>
      </w:pPr>
    </w:p>
    <w:p w14:paraId="7DA86417">
      <w:pPr>
        <w:spacing w:beforeLines="0" w:afterLines="0"/>
        <w:ind w:firstLine="560"/>
        <w:jc w:val="left"/>
        <w:rPr>
          <w:rFonts w:hint="eastAsia" w:ascii="方正仿宋_GBK" w:hAnsi="方正仿宋_GBK" w:eastAsia="方正仿宋_GBK"/>
          <w:b/>
          <w:color w:val="000000"/>
          <w:sz w:val="28"/>
          <w:szCs w:val="24"/>
          <w:lang w:val="zh-CN"/>
        </w:rPr>
      </w:pPr>
    </w:p>
    <w:p w14:paraId="6E1005C0">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7、党群工作部劳动监察事务管理资金绩效目标表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9C3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50B52A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ACC372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0605C28A">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95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4235E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BCF33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BF349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5818B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AF34F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B1500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FA62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326801">
            <w:pPr>
              <w:spacing w:beforeLines="0" w:afterLines="0"/>
              <w:jc w:val="center"/>
              <w:rPr>
                <w:rFonts w:hint="eastAsia" w:ascii="宋体" w:hAnsi="宋体"/>
                <w:color w:val="auto"/>
                <w:sz w:val="22"/>
                <w:szCs w:val="24"/>
                <w:lang w:val="zh-CN"/>
              </w:rPr>
            </w:pPr>
            <w:bookmarkStart w:id="1" w:name="OLE_LINK2" w:colFirst="5" w:colLast="5"/>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97E48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D6B56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2613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7323F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00E748">
            <w:pPr>
              <w:pStyle w:val="13"/>
              <w:ind w:firstLine="0" w:firstLineChars="0"/>
              <w:rPr>
                <w:rFonts w:hint="eastAsia" w:ascii="宋体" w:hAnsi="宋体"/>
                <w:color w:val="auto"/>
                <w:sz w:val="22"/>
                <w:szCs w:val="24"/>
                <w:lang w:val="zh-CN"/>
              </w:rPr>
            </w:pPr>
            <w:r>
              <w:rPr>
                <w:rFonts w:hint="eastAsia"/>
              </w:rPr>
              <w:t>按质量完成数量</w:t>
            </w:r>
          </w:p>
        </w:tc>
      </w:tr>
      <w:tr w14:paraId="45373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28E31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58C40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FA512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446D3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5BA86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CBC6D1">
            <w:pPr>
              <w:pStyle w:val="13"/>
              <w:ind w:firstLine="0" w:firstLineChars="0"/>
              <w:rPr>
                <w:rFonts w:hint="eastAsia" w:ascii="宋体" w:hAnsi="宋体"/>
                <w:color w:val="auto"/>
                <w:sz w:val="22"/>
                <w:szCs w:val="24"/>
                <w:lang w:val="zh-CN"/>
              </w:rPr>
            </w:pPr>
            <w:r>
              <w:t>根据评审报告</w:t>
            </w:r>
          </w:p>
        </w:tc>
      </w:tr>
      <w:tr w14:paraId="7FEE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963BE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7951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7183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E2C9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CBAC8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348D32">
            <w:pPr>
              <w:pStyle w:val="13"/>
              <w:ind w:firstLine="0" w:firstLineChars="0"/>
              <w:rPr>
                <w:rFonts w:hint="eastAsia" w:ascii="宋体" w:hAnsi="宋体"/>
                <w:color w:val="auto"/>
                <w:sz w:val="22"/>
                <w:szCs w:val="24"/>
                <w:lang w:val="zh-CN"/>
              </w:rPr>
            </w:pPr>
            <w:r>
              <w:rPr>
                <w:rFonts w:hint="eastAsia"/>
              </w:rPr>
              <w:t>按规定期限完成情况</w:t>
            </w:r>
          </w:p>
        </w:tc>
      </w:tr>
      <w:tr w14:paraId="66B6A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0DF50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4732A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F19ED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工作完成时间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AA065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工作完成时间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20933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2A8675">
            <w:pPr>
              <w:pStyle w:val="13"/>
              <w:ind w:firstLine="0" w:firstLineChars="0"/>
              <w:rPr>
                <w:rFonts w:hint="eastAsia" w:ascii="宋体" w:hAnsi="宋体"/>
                <w:color w:val="auto"/>
                <w:sz w:val="22"/>
                <w:szCs w:val="24"/>
                <w:lang w:val="zh-CN"/>
              </w:rPr>
            </w:pPr>
            <w:r>
              <w:rPr>
                <w:rFonts w:hint="eastAsia"/>
              </w:rPr>
              <w:t>预算内完成情况</w:t>
            </w:r>
          </w:p>
        </w:tc>
      </w:tr>
      <w:tr w14:paraId="4815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138DC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923DF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22616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经济效益提升%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6E1D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经济效益提升%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3DCE3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BFA26D">
            <w:pPr>
              <w:pStyle w:val="13"/>
              <w:ind w:firstLine="0" w:firstLineChars="0"/>
              <w:rPr>
                <w:rFonts w:hint="eastAsia" w:ascii="宋体" w:hAnsi="宋体"/>
                <w:color w:val="auto"/>
                <w:sz w:val="22"/>
                <w:szCs w:val="24"/>
                <w:lang w:val="zh-CN"/>
              </w:rPr>
            </w:pPr>
            <w:r>
              <w:rPr>
                <w:rFonts w:hint="eastAsia"/>
                <w:lang w:eastAsia="zh-CN"/>
              </w:rPr>
              <w:t>工作完成情况</w:t>
            </w:r>
          </w:p>
        </w:tc>
      </w:tr>
      <w:tr w14:paraId="3CA4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1084A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E8D05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3DAE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A90B8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BA490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94E5FC">
            <w:pPr>
              <w:pStyle w:val="13"/>
              <w:ind w:firstLine="0" w:firstLineChars="0"/>
              <w:rPr>
                <w:rFonts w:hint="eastAsia" w:ascii="宋体" w:hAnsi="宋体"/>
                <w:color w:val="auto"/>
                <w:sz w:val="22"/>
                <w:szCs w:val="24"/>
                <w:lang w:val="zh-CN"/>
              </w:rPr>
            </w:pPr>
            <w:r>
              <w:rPr>
                <w:rFonts w:hint="eastAsia"/>
                <w:lang w:eastAsia="zh-CN"/>
              </w:rPr>
              <w:t>工作完成情况</w:t>
            </w:r>
          </w:p>
        </w:tc>
      </w:tr>
      <w:tr w14:paraId="4581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5890B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26CD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B254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F4921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2715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562F4A">
            <w:pPr>
              <w:pStyle w:val="13"/>
              <w:ind w:firstLine="0" w:firstLineChars="0"/>
              <w:rPr>
                <w:rFonts w:hint="eastAsia" w:ascii="宋体" w:hAnsi="宋体"/>
                <w:color w:val="auto"/>
                <w:sz w:val="22"/>
                <w:szCs w:val="24"/>
                <w:lang w:val="zh-CN"/>
              </w:rPr>
            </w:pPr>
            <w:r>
              <w:rPr>
                <w:rFonts w:hint="eastAsia"/>
                <w:lang w:eastAsia="zh-CN"/>
              </w:rPr>
              <w:t>工作完成准确率</w:t>
            </w:r>
          </w:p>
        </w:tc>
      </w:tr>
      <w:tr w14:paraId="3166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9C4A7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8899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531DE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持续发展作用力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C492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持续发展作用力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584A5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3ED027">
            <w:pPr>
              <w:pStyle w:val="13"/>
              <w:ind w:firstLine="0" w:firstLineChars="0"/>
              <w:rPr>
                <w:rFonts w:hint="eastAsia" w:ascii="宋体" w:hAnsi="宋体"/>
                <w:color w:val="auto"/>
                <w:sz w:val="22"/>
                <w:szCs w:val="24"/>
                <w:lang w:val="zh-CN"/>
              </w:rPr>
            </w:pPr>
            <w:r>
              <w:rPr>
                <w:rFonts w:hint="eastAsia"/>
              </w:rPr>
              <w:t>按定期限完成情况</w:t>
            </w:r>
          </w:p>
        </w:tc>
      </w:tr>
      <w:tr w14:paraId="5A75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DF9B1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4D9A9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8B33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67E36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2B105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953D7A">
            <w:pPr>
              <w:pStyle w:val="13"/>
              <w:ind w:firstLine="0" w:firstLineChars="0"/>
              <w:rPr>
                <w:rFonts w:hint="eastAsia" w:ascii="宋体" w:hAnsi="宋体"/>
                <w:color w:val="auto"/>
                <w:sz w:val="22"/>
                <w:szCs w:val="24"/>
                <w:lang w:val="zh-CN"/>
              </w:rPr>
            </w:pPr>
            <w:r>
              <w:rPr>
                <w:rFonts w:hint="eastAsia"/>
                <w:lang w:eastAsia="zh-CN"/>
              </w:rPr>
              <w:t>问卷调查</w:t>
            </w:r>
          </w:p>
        </w:tc>
      </w:tr>
      <w:bookmarkEnd w:id="1"/>
    </w:tbl>
    <w:p w14:paraId="27ED92D8">
      <w:pPr>
        <w:spacing w:beforeLines="0" w:afterLines="0"/>
        <w:jc w:val="left"/>
        <w:rPr>
          <w:rFonts w:hint="default" w:ascii="Times New Roman" w:hAnsi="Times New Roman" w:eastAsia="Times New Roman"/>
          <w:color w:val="auto"/>
          <w:sz w:val="24"/>
          <w:szCs w:val="24"/>
          <w:lang w:val="en-US"/>
        </w:rPr>
      </w:pPr>
    </w:p>
    <w:p w14:paraId="41D82011">
      <w:pPr>
        <w:spacing w:beforeLines="0" w:afterLines="0"/>
        <w:ind w:firstLine="560"/>
        <w:jc w:val="left"/>
        <w:rPr>
          <w:rFonts w:hint="eastAsia" w:ascii="方正仿宋_GBK" w:hAnsi="方正仿宋_GBK" w:eastAsia="方正仿宋_GBK"/>
          <w:b/>
          <w:color w:val="000000"/>
          <w:sz w:val="28"/>
          <w:szCs w:val="24"/>
          <w:lang w:val="zh-CN"/>
        </w:rPr>
      </w:pPr>
    </w:p>
    <w:p w14:paraId="4CDC3B60">
      <w:pPr>
        <w:spacing w:beforeLines="0" w:afterLines="0"/>
        <w:ind w:firstLine="560"/>
        <w:jc w:val="left"/>
        <w:rPr>
          <w:rFonts w:hint="eastAsia" w:ascii="方正仿宋_GBK" w:hAnsi="方正仿宋_GBK" w:eastAsia="方正仿宋_GBK"/>
          <w:b/>
          <w:color w:val="000000"/>
          <w:sz w:val="28"/>
          <w:szCs w:val="24"/>
          <w:lang w:val="zh-CN"/>
        </w:rPr>
      </w:pPr>
    </w:p>
    <w:p w14:paraId="7E2BA174">
      <w:pPr>
        <w:spacing w:beforeLines="0" w:afterLines="0"/>
        <w:ind w:firstLine="560"/>
        <w:jc w:val="left"/>
        <w:rPr>
          <w:rFonts w:hint="eastAsia" w:ascii="方正仿宋_GBK" w:hAnsi="方正仿宋_GBK" w:eastAsia="方正仿宋_GBK"/>
          <w:b/>
          <w:color w:val="000000"/>
          <w:sz w:val="28"/>
          <w:szCs w:val="24"/>
          <w:lang w:val="zh-CN"/>
        </w:rPr>
      </w:pPr>
    </w:p>
    <w:p w14:paraId="34870561">
      <w:pPr>
        <w:spacing w:beforeLines="0" w:afterLines="0"/>
        <w:ind w:firstLine="560"/>
        <w:jc w:val="left"/>
        <w:rPr>
          <w:rFonts w:hint="eastAsia" w:ascii="方正仿宋_GBK" w:hAnsi="方正仿宋_GBK" w:eastAsia="方正仿宋_GBK"/>
          <w:b/>
          <w:color w:val="000000"/>
          <w:sz w:val="28"/>
          <w:szCs w:val="24"/>
          <w:lang w:val="zh-CN"/>
        </w:rPr>
      </w:pPr>
    </w:p>
    <w:p w14:paraId="0119DF4A">
      <w:pPr>
        <w:spacing w:beforeLines="0" w:afterLines="0"/>
        <w:ind w:firstLine="560"/>
        <w:jc w:val="left"/>
        <w:rPr>
          <w:rFonts w:hint="eastAsia" w:ascii="方正仿宋_GBK" w:hAnsi="方正仿宋_GBK" w:eastAsia="方正仿宋_GBK"/>
          <w:b/>
          <w:color w:val="000000"/>
          <w:sz w:val="28"/>
          <w:szCs w:val="24"/>
          <w:lang w:val="zh-CN"/>
        </w:rPr>
      </w:pPr>
    </w:p>
    <w:p w14:paraId="7C42E553">
      <w:pPr>
        <w:spacing w:beforeLines="0" w:afterLines="0"/>
        <w:ind w:firstLine="560"/>
        <w:jc w:val="left"/>
        <w:rPr>
          <w:rFonts w:hint="eastAsia" w:ascii="方正仿宋_GBK" w:hAnsi="方正仿宋_GBK" w:eastAsia="方正仿宋_GBK"/>
          <w:b/>
          <w:color w:val="000000"/>
          <w:sz w:val="28"/>
          <w:szCs w:val="24"/>
          <w:lang w:val="zh-CN"/>
        </w:rPr>
      </w:pPr>
    </w:p>
    <w:p w14:paraId="197C4061">
      <w:pPr>
        <w:spacing w:beforeLines="0" w:afterLines="0"/>
        <w:ind w:firstLine="560"/>
        <w:jc w:val="left"/>
        <w:rPr>
          <w:rFonts w:hint="eastAsia" w:ascii="方正仿宋_GBK" w:hAnsi="方正仿宋_GBK" w:eastAsia="方正仿宋_GBK"/>
          <w:b/>
          <w:color w:val="000000"/>
          <w:sz w:val="28"/>
          <w:szCs w:val="24"/>
          <w:lang w:val="zh-CN"/>
        </w:rPr>
      </w:pPr>
    </w:p>
    <w:p w14:paraId="26C6C30A">
      <w:pPr>
        <w:spacing w:beforeLines="0" w:afterLines="0"/>
        <w:ind w:firstLine="560"/>
        <w:jc w:val="left"/>
        <w:rPr>
          <w:rFonts w:hint="eastAsia" w:ascii="方正仿宋_GBK" w:hAnsi="方正仿宋_GBK" w:eastAsia="方正仿宋_GBK"/>
          <w:b/>
          <w:color w:val="000000"/>
          <w:sz w:val="28"/>
          <w:szCs w:val="24"/>
          <w:lang w:val="zh-CN"/>
        </w:rPr>
      </w:pPr>
    </w:p>
    <w:p w14:paraId="355835B2">
      <w:pPr>
        <w:spacing w:beforeLines="0" w:afterLines="0"/>
        <w:ind w:firstLine="560"/>
        <w:jc w:val="left"/>
        <w:rPr>
          <w:rFonts w:hint="eastAsia" w:ascii="方正仿宋_GBK" w:hAnsi="方正仿宋_GBK" w:eastAsia="方正仿宋_GBK"/>
          <w:b/>
          <w:color w:val="000000"/>
          <w:sz w:val="28"/>
          <w:szCs w:val="24"/>
          <w:lang w:val="zh-CN"/>
        </w:rPr>
      </w:pPr>
    </w:p>
    <w:p w14:paraId="63D5D671">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8、党群工作部群众团体事务管理资金绩效目标表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3A6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350AB15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2B0EA98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51B0FE1B">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33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A7472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6C850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5CC66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CD0E5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72798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BF1FA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5D6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6A3FE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772D1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C2CD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宣传完成情况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E92A3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宣传完成情况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FB860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0FBD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E9B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7030D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BD1B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44461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规范运行情况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3A0F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规范运行情况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99CB9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良好</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F14FB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基层领导班子规范运行情况</w:t>
            </w:r>
          </w:p>
        </w:tc>
      </w:tr>
      <w:tr w14:paraId="38BE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5E8FC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1D3C3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59304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工作完成时效性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2D0DD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工作完成时效性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DA7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90ED0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04F1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D8A32A">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9B5EF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BAC5D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成本控制率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C32A6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实际成本占预算总额的比例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E4C6C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0A652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92A9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0F275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1CB8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C65E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提高履职能力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04ACC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充分发挥作用</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E110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达到效果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CEFEF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1240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5EF0AF">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1BC09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5604F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发挥财政资金使用效益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E0A06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发挥财政资金使用效益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AA7D3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224F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响应</w:t>
            </w:r>
            <w:r>
              <w:rPr>
                <w:rFonts w:hint="default" w:ascii="方正书宋_GBK" w:hAnsi="方正书宋_GBK" w:eastAsia="方正书宋_GBK"/>
                <w:color w:val="auto"/>
                <w:sz w:val="21"/>
                <w:szCs w:val="24"/>
                <w:lang w:val="zh-CN"/>
              </w:rPr>
              <w:t>“</w:t>
            </w:r>
            <w:r>
              <w:rPr>
                <w:rFonts w:hint="eastAsia" w:ascii="方正书宋_GBK" w:hAnsi="方正书宋_GBK" w:eastAsia="方正书宋_GBK"/>
                <w:color w:val="auto"/>
                <w:sz w:val="21"/>
                <w:szCs w:val="24"/>
                <w:lang w:val="zh-CN"/>
              </w:rPr>
              <w:t>压缩开支厉行节约</w:t>
            </w:r>
            <w:r>
              <w:rPr>
                <w:rFonts w:hint="default" w:ascii="方正书宋_GBK" w:hAnsi="方正书宋_GBK" w:eastAsia="方正书宋_GBK"/>
                <w:color w:val="auto"/>
                <w:sz w:val="21"/>
                <w:szCs w:val="24"/>
                <w:lang w:val="zh-CN"/>
              </w:rPr>
              <w:t>”</w:t>
            </w:r>
            <w:r>
              <w:rPr>
                <w:rFonts w:hint="eastAsia" w:ascii="方正书宋_GBK" w:hAnsi="方正书宋_GBK" w:eastAsia="方正书宋_GBK"/>
                <w:color w:val="auto"/>
                <w:sz w:val="21"/>
                <w:szCs w:val="24"/>
                <w:lang w:val="zh-CN"/>
              </w:rPr>
              <w:t>的要求</w:t>
            </w:r>
          </w:p>
        </w:tc>
      </w:tr>
      <w:tr w14:paraId="3979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76433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176E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6045A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使用节能减排产品</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2367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持续使用节能减排产品</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DDD17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738B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响应节能减排号召</w:t>
            </w:r>
          </w:p>
        </w:tc>
      </w:tr>
      <w:tr w14:paraId="084F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77E83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088D3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3E346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5DA1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807BC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1D739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3F4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AA6E5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9101E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57E0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积极分子满意度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10BA5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CB912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C373F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bl>
    <w:p w14:paraId="4923DC38">
      <w:pPr>
        <w:spacing w:beforeLines="0" w:afterLines="0"/>
        <w:jc w:val="left"/>
        <w:rPr>
          <w:rFonts w:hint="default" w:ascii="Times New Roman" w:hAnsi="Times New Roman" w:eastAsia="Times New Roman"/>
          <w:color w:val="auto"/>
          <w:sz w:val="24"/>
          <w:szCs w:val="24"/>
          <w:lang w:val="en-US"/>
        </w:rPr>
      </w:pPr>
    </w:p>
    <w:p w14:paraId="1EDF91C1">
      <w:pPr>
        <w:spacing w:beforeLines="0" w:afterLines="0"/>
        <w:ind w:firstLine="560"/>
        <w:jc w:val="left"/>
        <w:rPr>
          <w:rFonts w:hint="eastAsia" w:ascii="方正仿宋_GBK" w:hAnsi="方正仿宋_GBK" w:eastAsia="方正仿宋_GBK"/>
          <w:b/>
          <w:color w:val="000000"/>
          <w:sz w:val="28"/>
          <w:szCs w:val="24"/>
          <w:lang w:val="zh-CN"/>
        </w:rPr>
      </w:pPr>
    </w:p>
    <w:p w14:paraId="378DE72D">
      <w:pPr>
        <w:spacing w:beforeLines="0" w:afterLines="0"/>
        <w:ind w:firstLine="560"/>
        <w:jc w:val="left"/>
        <w:rPr>
          <w:rFonts w:hint="eastAsia" w:ascii="方正仿宋_GBK" w:hAnsi="方正仿宋_GBK" w:eastAsia="方正仿宋_GBK"/>
          <w:b/>
          <w:color w:val="000000"/>
          <w:sz w:val="28"/>
          <w:szCs w:val="24"/>
          <w:lang w:val="zh-CN"/>
        </w:rPr>
      </w:pPr>
    </w:p>
    <w:p w14:paraId="56675B98">
      <w:pPr>
        <w:spacing w:beforeLines="0" w:afterLines="0"/>
        <w:ind w:firstLine="560"/>
        <w:jc w:val="left"/>
        <w:rPr>
          <w:rFonts w:hint="eastAsia" w:ascii="方正仿宋_GBK" w:hAnsi="方正仿宋_GBK" w:eastAsia="方正仿宋_GBK"/>
          <w:b/>
          <w:color w:val="000000"/>
          <w:sz w:val="28"/>
          <w:szCs w:val="24"/>
          <w:lang w:val="zh-CN"/>
        </w:rPr>
      </w:pPr>
    </w:p>
    <w:p w14:paraId="27970E18">
      <w:pPr>
        <w:spacing w:beforeLines="0" w:afterLines="0"/>
        <w:ind w:firstLine="560"/>
        <w:jc w:val="left"/>
        <w:rPr>
          <w:rFonts w:hint="eastAsia" w:ascii="方正仿宋_GBK" w:hAnsi="方正仿宋_GBK" w:eastAsia="方正仿宋_GBK"/>
          <w:b/>
          <w:color w:val="000000"/>
          <w:sz w:val="28"/>
          <w:szCs w:val="24"/>
          <w:lang w:val="zh-CN"/>
        </w:rPr>
      </w:pPr>
    </w:p>
    <w:p w14:paraId="22D0104C">
      <w:pPr>
        <w:spacing w:beforeLines="0" w:afterLines="0"/>
        <w:ind w:firstLine="560"/>
        <w:jc w:val="left"/>
        <w:rPr>
          <w:rFonts w:hint="eastAsia" w:ascii="方正仿宋_GBK" w:hAnsi="方正仿宋_GBK" w:eastAsia="方正仿宋_GBK"/>
          <w:b/>
          <w:color w:val="000000"/>
          <w:sz w:val="28"/>
          <w:szCs w:val="24"/>
          <w:lang w:val="zh-CN"/>
        </w:rPr>
      </w:pPr>
    </w:p>
    <w:p w14:paraId="13717A35">
      <w:pPr>
        <w:spacing w:beforeLines="0" w:afterLines="0"/>
        <w:ind w:firstLine="560"/>
        <w:jc w:val="left"/>
        <w:rPr>
          <w:rFonts w:hint="eastAsia" w:ascii="方正仿宋_GBK" w:hAnsi="方正仿宋_GBK" w:eastAsia="方正仿宋_GBK"/>
          <w:b/>
          <w:color w:val="000000"/>
          <w:sz w:val="28"/>
          <w:szCs w:val="24"/>
          <w:lang w:val="zh-CN"/>
        </w:rPr>
      </w:pPr>
    </w:p>
    <w:p w14:paraId="3127250C">
      <w:pPr>
        <w:spacing w:beforeLines="0" w:afterLines="0"/>
        <w:ind w:firstLine="560"/>
        <w:jc w:val="left"/>
        <w:rPr>
          <w:rFonts w:hint="eastAsia" w:ascii="方正仿宋_GBK" w:hAnsi="方正仿宋_GBK" w:eastAsia="方正仿宋_GBK"/>
          <w:b/>
          <w:color w:val="000000"/>
          <w:sz w:val="28"/>
          <w:szCs w:val="24"/>
          <w:lang w:val="zh-CN"/>
        </w:rPr>
      </w:pPr>
    </w:p>
    <w:p w14:paraId="17725E29">
      <w:pPr>
        <w:spacing w:beforeLines="0" w:afterLines="0"/>
        <w:ind w:firstLine="560"/>
        <w:jc w:val="left"/>
        <w:rPr>
          <w:rFonts w:hint="eastAsia" w:ascii="方正仿宋_GBK" w:hAnsi="方正仿宋_GBK" w:eastAsia="方正仿宋_GBK"/>
          <w:b/>
          <w:color w:val="000000"/>
          <w:sz w:val="28"/>
          <w:szCs w:val="24"/>
          <w:lang w:val="zh-CN"/>
        </w:rPr>
      </w:pPr>
    </w:p>
    <w:p w14:paraId="32E4D962">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9、党群工作部人力资源事务管理资金绩效目标表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091A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25565BF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2364B32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2C48653F">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5B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DBC72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72924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46C73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ACB44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59EDC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DC014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75EE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B6459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AFB05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1A43D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委托服务数量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5F417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委托服务数量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B4A0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≤2次</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0C9925">
            <w:pPr>
              <w:pStyle w:val="13"/>
              <w:ind w:firstLine="0" w:firstLineChars="0"/>
              <w:rPr>
                <w:rFonts w:hint="eastAsia" w:ascii="宋体" w:hAnsi="宋体"/>
                <w:color w:val="auto"/>
                <w:sz w:val="22"/>
                <w:szCs w:val="24"/>
                <w:lang w:val="zh-CN"/>
              </w:rPr>
            </w:pPr>
            <w:r>
              <w:rPr>
                <w:rFonts w:hint="eastAsia"/>
              </w:rPr>
              <w:t>按质量完成数量</w:t>
            </w:r>
          </w:p>
        </w:tc>
      </w:tr>
      <w:tr w14:paraId="0D53A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DF44A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39C3C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E039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委托任务完成率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2E198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委托任务完成率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CF0D0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4642CF">
            <w:pPr>
              <w:pStyle w:val="13"/>
              <w:ind w:firstLine="0" w:firstLineChars="0"/>
              <w:rPr>
                <w:rFonts w:hint="eastAsia" w:ascii="宋体" w:hAnsi="宋体"/>
                <w:color w:val="auto"/>
                <w:sz w:val="22"/>
                <w:szCs w:val="24"/>
                <w:lang w:val="zh-CN"/>
              </w:rPr>
            </w:pPr>
            <w:r>
              <w:rPr>
                <w:rFonts w:hint="eastAsia"/>
              </w:rPr>
              <w:t>达到相关质量水平</w:t>
            </w:r>
          </w:p>
        </w:tc>
      </w:tr>
      <w:tr w14:paraId="299E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2AAF7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59E72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FE73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委托业务完成及时率(%)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EB38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委托业务完成及时率(%)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16979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A9EE19">
            <w:pPr>
              <w:pStyle w:val="13"/>
              <w:ind w:firstLine="0" w:firstLineChars="0"/>
              <w:rPr>
                <w:rFonts w:hint="eastAsia" w:ascii="宋体" w:hAnsi="宋体"/>
                <w:color w:val="auto"/>
                <w:sz w:val="22"/>
                <w:szCs w:val="24"/>
                <w:lang w:val="zh-CN"/>
              </w:rPr>
            </w:pPr>
            <w:r>
              <w:rPr>
                <w:rFonts w:hint="eastAsia"/>
              </w:rPr>
              <w:t>按规定期限完成情况</w:t>
            </w:r>
          </w:p>
        </w:tc>
      </w:tr>
      <w:tr w14:paraId="601D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5D6A1A">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3303D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99164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委托第三方所需要成本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6C9C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委托第三方所需要成本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6E419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71C7F4">
            <w:pPr>
              <w:pStyle w:val="13"/>
              <w:ind w:firstLine="0" w:firstLineChars="0"/>
              <w:rPr>
                <w:rFonts w:hint="eastAsia" w:ascii="宋体" w:hAnsi="宋体"/>
                <w:color w:val="auto"/>
                <w:sz w:val="22"/>
                <w:szCs w:val="24"/>
                <w:lang w:val="zh-CN"/>
              </w:rPr>
            </w:pPr>
            <w:r>
              <w:rPr>
                <w:rFonts w:hint="eastAsia"/>
              </w:rPr>
              <w:t>预算内完成情况</w:t>
            </w:r>
          </w:p>
        </w:tc>
      </w:tr>
      <w:tr w14:paraId="628BD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EAF43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E85D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AA1D9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提高履职能力，发挥先锋模范作用</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0A36F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充分发挥作用</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C0F0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达到效果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FBCFBF">
            <w:pPr>
              <w:pStyle w:val="13"/>
              <w:ind w:firstLine="0" w:firstLineChars="0"/>
              <w:rPr>
                <w:rFonts w:hint="eastAsia" w:ascii="宋体" w:hAnsi="宋体"/>
                <w:color w:val="auto"/>
                <w:sz w:val="22"/>
                <w:szCs w:val="24"/>
                <w:lang w:val="zh-CN"/>
              </w:rPr>
            </w:pPr>
            <w:r>
              <w:rPr>
                <w:rFonts w:hint="eastAsia"/>
                <w:lang w:eastAsia="zh-CN"/>
              </w:rPr>
              <w:t>工作完成情况</w:t>
            </w:r>
          </w:p>
        </w:tc>
      </w:tr>
      <w:tr w14:paraId="2D37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3393A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1991A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DBB8F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提升服务能力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EE3B3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提升服务能力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427CE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342424">
            <w:pPr>
              <w:pStyle w:val="13"/>
              <w:ind w:firstLine="0" w:firstLineChars="0"/>
              <w:rPr>
                <w:rFonts w:hint="eastAsia" w:ascii="宋体" w:hAnsi="宋体"/>
                <w:color w:val="auto"/>
                <w:sz w:val="22"/>
                <w:szCs w:val="24"/>
                <w:lang w:val="zh-CN"/>
              </w:rPr>
            </w:pPr>
            <w:r>
              <w:rPr>
                <w:rFonts w:hint="eastAsia"/>
                <w:lang w:eastAsia="zh-CN"/>
              </w:rPr>
              <w:t>工作完成情况</w:t>
            </w:r>
          </w:p>
        </w:tc>
      </w:tr>
      <w:tr w14:paraId="4C4FA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5405E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D1EE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09059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使用节能减排产品</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E90B3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持续使用节能减排产品</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7DE4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E58968">
            <w:pPr>
              <w:pStyle w:val="13"/>
              <w:ind w:firstLine="0" w:firstLineChars="0"/>
              <w:rPr>
                <w:rFonts w:hint="eastAsia" w:ascii="宋体" w:hAnsi="宋体"/>
                <w:color w:val="auto"/>
                <w:sz w:val="22"/>
                <w:szCs w:val="24"/>
                <w:lang w:val="zh-CN"/>
              </w:rPr>
            </w:pPr>
            <w:r>
              <w:rPr>
                <w:rFonts w:hint="eastAsia"/>
                <w:lang w:eastAsia="zh-CN"/>
              </w:rPr>
              <w:t>工作完成准确率</w:t>
            </w:r>
          </w:p>
        </w:tc>
      </w:tr>
      <w:tr w14:paraId="07A1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E269B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F0CC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A4093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32C2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CCA0C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E4461B">
            <w:pPr>
              <w:pStyle w:val="13"/>
              <w:ind w:firstLine="0" w:firstLineChars="0"/>
              <w:rPr>
                <w:rFonts w:hint="eastAsia" w:ascii="宋体" w:hAnsi="宋体"/>
                <w:color w:val="auto"/>
                <w:sz w:val="22"/>
                <w:szCs w:val="24"/>
                <w:lang w:val="zh-CN"/>
              </w:rPr>
            </w:pPr>
            <w:r>
              <w:rPr>
                <w:rFonts w:hint="eastAsia"/>
              </w:rPr>
              <w:t>按定期限完成情况</w:t>
            </w:r>
          </w:p>
        </w:tc>
      </w:tr>
      <w:tr w14:paraId="3DA4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B1E14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43686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2591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参训人员满意率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05865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参训人员满意率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7C60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FFD8E4">
            <w:pPr>
              <w:pStyle w:val="13"/>
              <w:ind w:firstLine="0" w:firstLineChars="0"/>
              <w:rPr>
                <w:rFonts w:hint="eastAsia" w:ascii="宋体" w:hAnsi="宋体"/>
                <w:color w:val="auto"/>
                <w:sz w:val="22"/>
                <w:szCs w:val="24"/>
                <w:lang w:val="zh-CN"/>
              </w:rPr>
            </w:pPr>
            <w:r>
              <w:rPr>
                <w:rFonts w:hint="eastAsia"/>
                <w:lang w:eastAsia="zh-CN"/>
              </w:rPr>
              <w:t>问卷调查</w:t>
            </w:r>
          </w:p>
        </w:tc>
      </w:tr>
    </w:tbl>
    <w:p w14:paraId="0A434F7D">
      <w:pPr>
        <w:spacing w:beforeLines="0" w:afterLines="0"/>
        <w:jc w:val="left"/>
        <w:rPr>
          <w:rFonts w:hint="default" w:ascii="Times New Roman" w:hAnsi="Times New Roman" w:eastAsia="Times New Roman"/>
          <w:color w:val="auto"/>
          <w:sz w:val="24"/>
          <w:szCs w:val="24"/>
          <w:lang w:val="en-US"/>
        </w:rPr>
      </w:pPr>
    </w:p>
    <w:p w14:paraId="12A74054">
      <w:pPr>
        <w:spacing w:beforeLines="0" w:afterLines="0"/>
        <w:ind w:firstLine="560"/>
        <w:jc w:val="left"/>
        <w:rPr>
          <w:rFonts w:hint="eastAsia" w:ascii="方正仿宋_GBK" w:hAnsi="方正仿宋_GBK" w:eastAsia="方正仿宋_GBK"/>
          <w:b/>
          <w:color w:val="000000"/>
          <w:sz w:val="28"/>
          <w:szCs w:val="24"/>
          <w:lang w:val="zh-CN"/>
        </w:rPr>
      </w:pPr>
    </w:p>
    <w:p w14:paraId="4A26A7FF">
      <w:pPr>
        <w:spacing w:beforeLines="0" w:afterLines="0"/>
        <w:ind w:firstLine="560"/>
        <w:jc w:val="left"/>
        <w:rPr>
          <w:rFonts w:hint="eastAsia" w:ascii="方正仿宋_GBK" w:hAnsi="方正仿宋_GBK" w:eastAsia="方正仿宋_GBK"/>
          <w:b/>
          <w:color w:val="000000"/>
          <w:sz w:val="28"/>
          <w:szCs w:val="24"/>
          <w:lang w:val="zh-CN"/>
        </w:rPr>
      </w:pPr>
    </w:p>
    <w:p w14:paraId="160B8627">
      <w:pPr>
        <w:spacing w:beforeLines="0" w:afterLines="0"/>
        <w:ind w:firstLine="560"/>
        <w:jc w:val="left"/>
        <w:rPr>
          <w:rFonts w:hint="eastAsia" w:ascii="方正仿宋_GBK" w:hAnsi="方正仿宋_GBK" w:eastAsia="方正仿宋_GBK"/>
          <w:b/>
          <w:color w:val="000000"/>
          <w:sz w:val="28"/>
          <w:szCs w:val="24"/>
          <w:lang w:val="zh-CN"/>
        </w:rPr>
      </w:pPr>
    </w:p>
    <w:p w14:paraId="1F9AAC71">
      <w:pPr>
        <w:spacing w:beforeLines="0" w:afterLines="0"/>
        <w:ind w:firstLine="560"/>
        <w:jc w:val="left"/>
        <w:rPr>
          <w:rFonts w:hint="eastAsia" w:ascii="方正仿宋_GBK" w:hAnsi="方正仿宋_GBK" w:eastAsia="方正仿宋_GBK"/>
          <w:b/>
          <w:color w:val="000000"/>
          <w:sz w:val="28"/>
          <w:szCs w:val="24"/>
          <w:lang w:val="zh-CN"/>
        </w:rPr>
      </w:pPr>
    </w:p>
    <w:p w14:paraId="54B64324">
      <w:pPr>
        <w:spacing w:beforeLines="0" w:afterLines="0"/>
        <w:ind w:firstLine="560"/>
        <w:jc w:val="left"/>
        <w:rPr>
          <w:rFonts w:hint="eastAsia" w:ascii="方正仿宋_GBK" w:hAnsi="方正仿宋_GBK" w:eastAsia="方正仿宋_GBK"/>
          <w:b/>
          <w:color w:val="000000"/>
          <w:sz w:val="28"/>
          <w:szCs w:val="24"/>
          <w:lang w:val="zh-CN"/>
        </w:rPr>
      </w:pPr>
    </w:p>
    <w:p w14:paraId="2677C3C4">
      <w:pPr>
        <w:spacing w:beforeLines="0" w:afterLines="0"/>
        <w:ind w:firstLine="560"/>
        <w:jc w:val="left"/>
        <w:rPr>
          <w:rFonts w:hint="eastAsia" w:ascii="方正仿宋_GBK" w:hAnsi="方正仿宋_GBK" w:eastAsia="方正仿宋_GBK"/>
          <w:b/>
          <w:color w:val="000000"/>
          <w:sz w:val="28"/>
          <w:szCs w:val="24"/>
          <w:lang w:val="zh-CN"/>
        </w:rPr>
      </w:pPr>
    </w:p>
    <w:p w14:paraId="763A3E35">
      <w:pPr>
        <w:spacing w:beforeLines="0" w:afterLines="0"/>
        <w:ind w:firstLine="560"/>
        <w:jc w:val="left"/>
        <w:rPr>
          <w:rFonts w:hint="eastAsia" w:ascii="方正仿宋_GBK" w:hAnsi="方正仿宋_GBK" w:eastAsia="方正仿宋_GBK"/>
          <w:b/>
          <w:color w:val="000000"/>
          <w:sz w:val="28"/>
          <w:szCs w:val="24"/>
          <w:lang w:val="zh-CN"/>
        </w:rPr>
      </w:pPr>
    </w:p>
    <w:p w14:paraId="2BF55EB7">
      <w:pPr>
        <w:spacing w:beforeLines="0" w:afterLines="0"/>
        <w:ind w:firstLine="560"/>
        <w:jc w:val="left"/>
        <w:rPr>
          <w:rFonts w:hint="eastAsia" w:ascii="方正仿宋_GBK" w:hAnsi="方正仿宋_GBK" w:eastAsia="方正仿宋_GBK"/>
          <w:b/>
          <w:color w:val="000000"/>
          <w:sz w:val="28"/>
          <w:szCs w:val="24"/>
          <w:lang w:val="zh-CN"/>
        </w:rPr>
      </w:pPr>
    </w:p>
    <w:p w14:paraId="55D8C80A">
      <w:pPr>
        <w:spacing w:beforeLines="0" w:afterLines="0"/>
        <w:ind w:firstLine="560"/>
        <w:jc w:val="left"/>
        <w:rPr>
          <w:rFonts w:hint="eastAsia" w:ascii="方正仿宋_GBK" w:hAnsi="方正仿宋_GBK" w:eastAsia="方正仿宋_GBK"/>
          <w:b/>
          <w:color w:val="000000"/>
          <w:sz w:val="28"/>
          <w:szCs w:val="24"/>
          <w:lang w:val="zh-CN"/>
        </w:rPr>
      </w:pPr>
    </w:p>
    <w:p w14:paraId="2E509566">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10、党群工作部社会保障综合事务管理资金绩效目标表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30E4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5DB9658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1A2C4F8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16768E1F">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13B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ACE36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18B21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70ED5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5EA65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5C671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2C485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DB8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6A968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CB7C6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3CDF7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515EC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AC8C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238248">
            <w:pPr>
              <w:pStyle w:val="13"/>
              <w:ind w:firstLine="0" w:firstLineChars="0"/>
              <w:rPr>
                <w:rFonts w:hint="eastAsia" w:ascii="宋体" w:hAnsi="宋体"/>
                <w:color w:val="auto"/>
                <w:sz w:val="22"/>
                <w:szCs w:val="24"/>
                <w:lang w:val="zh-CN"/>
              </w:rPr>
            </w:pPr>
            <w:r>
              <w:rPr>
                <w:rFonts w:hint="eastAsia"/>
              </w:rPr>
              <w:t>按质量完成数量</w:t>
            </w:r>
          </w:p>
        </w:tc>
      </w:tr>
      <w:tr w14:paraId="25E9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46C03C">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D9E0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8E2F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97DF8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10CBC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A0AA3D">
            <w:pPr>
              <w:pStyle w:val="13"/>
              <w:ind w:firstLine="0" w:firstLineChars="0"/>
              <w:rPr>
                <w:rFonts w:hint="eastAsia" w:ascii="宋体" w:hAnsi="宋体"/>
                <w:color w:val="auto"/>
                <w:sz w:val="22"/>
                <w:szCs w:val="24"/>
                <w:lang w:val="zh-CN"/>
              </w:rPr>
            </w:pPr>
            <w:r>
              <w:rPr>
                <w:rFonts w:hint="eastAsia"/>
              </w:rPr>
              <w:t>达到相关质量水平</w:t>
            </w:r>
          </w:p>
        </w:tc>
      </w:tr>
      <w:tr w14:paraId="1BA88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7B836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3ADD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067A5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6F0C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024C6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7891CC">
            <w:pPr>
              <w:pStyle w:val="13"/>
              <w:ind w:firstLine="0" w:firstLineChars="0"/>
              <w:rPr>
                <w:rFonts w:hint="eastAsia" w:ascii="宋体" w:hAnsi="宋体"/>
                <w:color w:val="auto"/>
                <w:sz w:val="22"/>
                <w:szCs w:val="24"/>
                <w:lang w:val="zh-CN"/>
              </w:rPr>
            </w:pPr>
            <w:r>
              <w:rPr>
                <w:rFonts w:hint="eastAsia"/>
              </w:rPr>
              <w:t>按规定期限完成情况</w:t>
            </w:r>
          </w:p>
        </w:tc>
      </w:tr>
      <w:tr w14:paraId="71E3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43241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A42C2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93E2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17E0E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2553E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C92F4D">
            <w:pPr>
              <w:pStyle w:val="13"/>
              <w:ind w:firstLine="0" w:firstLineChars="0"/>
              <w:rPr>
                <w:rFonts w:hint="eastAsia" w:ascii="宋体" w:hAnsi="宋体"/>
                <w:color w:val="auto"/>
                <w:sz w:val="22"/>
                <w:szCs w:val="24"/>
                <w:lang w:val="zh-CN"/>
              </w:rPr>
            </w:pPr>
            <w:r>
              <w:rPr>
                <w:rFonts w:hint="eastAsia"/>
              </w:rPr>
              <w:t>预算内完成情况</w:t>
            </w:r>
          </w:p>
        </w:tc>
      </w:tr>
      <w:tr w14:paraId="53707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5F7B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9769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BF56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424DA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A5846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C635B6">
            <w:pPr>
              <w:pStyle w:val="13"/>
              <w:ind w:firstLine="0" w:firstLineChars="0"/>
              <w:rPr>
                <w:rFonts w:hint="eastAsia" w:ascii="宋体" w:hAnsi="宋体"/>
                <w:color w:val="auto"/>
                <w:sz w:val="22"/>
                <w:szCs w:val="24"/>
                <w:lang w:val="zh-CN"/>
              </w:rPr>
            </w:pPr>
            <w:r>
              <w:rPr>
                <w:rFonts w:hint="eastAsia"/>
                <w:lang w:eastAsia="zh-CN"/>
              </w:rPr>
              <w:t>工作完成情况</w:t>
            </w:r>
          </w:p>
        </w:tc>
      </w:tr>
      <w:tr w14:paraId="4360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819A4F">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595A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DC9E0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3BF5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7F6E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FB0D8A">
            <w:pPr>
              <w:pStyle w:val="13"/>
              <w:ind w:firstLine="0" w:firstLineChars="0"/>
              <w:rPr>
                <w:rFonts w:hint="eastAsia" w:ascii="宋体" w:hAnsi="宋体"/>
                <w:color w:val="auto"/>
                <w:sz w:val="22"/>
                <w:szCs w:val="24"/>
                <w:lang w:val="zh-CN"/>
              </w:rPr>
            </w:pPr>
            <w:r>
              <w:rPr>
                <w:rFonts w:hint="eastAsia"/>
                <w:lang w:eastAsia="zh-CN"/>
              </w:rPr>
              <w:t>工作完成情况</w:t>
            </w:r>
          </w:p>
        </w:tc>
      </w:tr>
      <w:tr w14:paraId="4BE3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01EDF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8323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A4C95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对社会经济发展的影响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39156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对社会经济发展的影响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74639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8DF330">
            <w:pPr>
              <w:pStyle w:val="13"/>
              <w:ind w:firstLine="0" w:firstLineChars="0"/>
              <w:rPr>
                <w:rFonts w:hint="eastAsia" w:ascii="宋体" w:hAnsi="宋体"/>
                <w:color w:val="auto"/>
                <w:sz w:val="22"/>
                <w:szCs w:val="24"/>
                <w:lang w:val="zh-CN"/>
              </w:rPr>
            </w:pPr>
            <w:r>
              <w:rPr>
                <w:rFonts w:hint="eastAsia"/>
                <w:lang w:eastAsia="zh-CN"/>
              </w:rPr>
              <w:t>工作完成情况</w:t>
            </w:r>
          </w:p>
        </w:tc>
      </w:tr>
      <w:tr w14:paraId="25D9F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2C3E8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451CD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4774C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提高人社基层公共服务人员的政策水平和专业服务能力。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375B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提高人社基层公共服务人员的政策水平和专业服务能力。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648BC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EAB1C1">
            <w:pPr>
              <w:pStyle w:val="13"/>
              <w:ind w:firstLine="0" w:firstLineChars="0"/>
              <w:rPr>
                <w:rFonts w:hint="eastAsia" w:ascii="宋体" w:hAnsi="宋体"/>
                <w:color w:val="auto"/>
                <w:sz w:val="22"/>
                <w:szCs w:val="24"/>
                <w:lang w:val="zh-CN"/>
              </w:rPr>
            </w:pPr>
            <w:r>
              <w:rPr>
                <w:rFonts w:hint="eastAsia"/>
              </w:rPr>
              <w:t>按定期限完成情况</w:t>
            </w:r>
          </w:p>
        </w:tc>
      </w:tr>
      <w:tr w14:paraId="73E6E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625BD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A7F9C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0B6C2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0088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67BF43">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≥95%</w:t>
            </w:r>
          </w:p>
          <w:p w14:paraId="667BB7C6">
            <w:pPr>
              <w:spacing w:beforeLines="0" w:afterLines="0"/>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DDD82E">
            <w:pPr>
              <w:pStyle w:val="13"/>
              <w:ind w:firstLine="0" w:firstLineChars="0"/>
              <w:rPr>
                <w:rFonts w:hint="eastAsia" w:ascii="宋体" w:hAnsi="宋体"/>
                <w:color w:val="auto"/>
                <w:sz w:val="22"/>
                <w:szCs w:val="24"/>
                <w:lang w:val="zh-CN"/>
              </w:rPr>
            </w:pPr>
            <w:r>
              <w:rPr>
                <w:rFonts w:hint="eastAsia"/>
                <w:lang w:eastAsia="zh-CN"/>
              </w:rPr>
              <w:t>问卷调查</w:t>
            </w:r>
          </w:p>
        </w:tc>
      </w:tr>
    </w:tbl>
    <w:p w14:paraId="0D3C6675">
      <w:pPr>
        <w:spacing w:beforeLines="0" w:afterLines="0"/>
        <w:jc w:val="left"/>
        <w:rPr>
          <w:rFonts w:hint="default" w:ascii="Times New Roman" w:hAnsi="Times New Roman" w:eastAsia="Times New Roman"/>
          <w:color w:val="auto"/>
          <w:sz w:val="24"/>
          <w:szCs w:val="24"/>
          <w:lang w:val="en-US"/>
        </w:rPr>
      </w:pPr>
    </w:p>
    <w:p w14:paraId="5FA3D00F">
      <w:pPr>
        <w:spacing w:beforeLines="0" w:afterLines="0"/>
        <w:ind w:firstLine="560"/>
        <w:jc w:val="left"/>
        <w:rPr>
          <w:rFonts w:hint="eastAsia" w:ascii="方正仿宋_GBK" w:hAnsi="方正仿宋_GBK" w:eastAsia="方正仿宋_GBK"/>
          <w:b/>
          <w:color w:val="000000"/>
          <w:sz w:val="28"/>
          <w:szCs w:val="24"/>
          <w:lang w:val="zh-CN"/>
        </w:rPr>
      </w:pPr>
    </w:p>
    <w:p w14:paraId="61C6E73B">
      <w:pPr>
        <w:spacing w:beforeLines="0" w:afterLines="0"/>
        <w:ind w:firstLine="560"/>
        <w:jc w:val="left"/>
        <w:rPr>
          <w:rFonts w:hint="eastAsia" w:ascii="方正仿宋_GBK" w:hAnsi="方正仿宋_GBK" w:eastAsia="方正仿宋_GBK"/>
          <w:b/>
          <w:color w:val="000000"/>
          <w:sz w:val="28"/>
          <w:szCs w:val="24"/>
          <w:lang w:val="zh-CN"/>
        </w:rPr>
      </w:pPr>
    </w:p>
    <w:p w14:paraId="5C42F9E0">
      <w:pPr>
        <w:spacing w:beforeLines="0" w:afterLines="0"/>
        <w:ind w:firstLine="560"/>
        <w:jc w:val="left"/>
        <w:rPr>
          <w:rFonts w:hint="eastAsia" w:ascii="方正仿宋_GBK" w:hAnsi="方正仿宋_GBK" w:eastAsia="方正仿宋_GBK"/>
          <w:b/>
          <w:color w:val="000000"/>
          <w:sz w:val="28"/>
          <w:szCs w:val="24"/>
          <w:lang w:val="zh-CN"/>
        </w:rPr>
      </w:pPr>
    </w:p>
    <w:p w14:paraId="52F6ABA8">
      <w:pPr>
        <w:spacing w:beforeLines="0" w:afterLines="0"/>
        <w:ind w:firstLine="560"/>
        <w:jc w:val="left"/>
        <w:rPr>
          <w:rFonts w:hint="eastAsia" w:ascii="方正仿宋_GBK" w:hAnsi="方正仿宋_GBK" w:eastAsia="方正仿宋_GBK"/>
          <w:b/>
          <w:color w:val="000000"/>
          <w:sz w:val="28"/>
          <w:szCs w:val="24"/>
          <w:lang w:val="zh-CN"/>
        </w:rPr>
      </w:pPr>
    </w:p>
    <w:p w14:paraId="2E067046">
      <w:pPr>
        <w:spacing w:beforeLines="0" w:afterLines="0"/>
        <w:ind w:firstLine="560"/>
        <w:jc w:val="left"/>
        <w:rPr>
          <w:rFonts w:hint="eastAsia" w:ascii="方正仿宋_GBK" w:hAnsi="方正仿宋_GBK" w:eastAsia="方正仿宋_GBK"/>
          <w:b/>
          <w:color w:val="000000"/>
          <w:sz w:val="28"/>
          <w:szCs w:val="24"/>
          <w:lang w:val="zh-CN"/>
        </w:rPr>
      </w:pPr>
    </w:p>
    <w:p w14:paraId="2825744D">
      <w:pPr>
        <w:spacing w:beforeLines="0" w:afterLines="0"/>
        <w:ind w:firstLine="560"/>
        <w:jc w:val="left"/>
        <w:rPr>
          <w:rFonts w:hint="eastAsia" w:ascii="方正仿宋_GBK" w:hAnsi="方正仿宋_GBK" w:eastAsia="方正仿宋_GBK"/>
          <w:b/>
          <w:color w:val="000000"/>
          <w:sz w:val="28"/>
          <w:szCs w:val="24"/>
          <w:lang w:val="zh-CN"/>
        </w:rPr>
      </w:pPr>
    </w:p>
    <w:p w14:paraId="587DA804">
      <w:pPr>
        <w:spacing w:beforeLines="0" w:afterLines="0"/>
        <w:ind w:firstLine="560"/>
        <w:jc w:val="left"/>
        <w:rPr>
          <w:rFonts w:hint="eastAsia" w:ascii="方正仿宋_GBK" w:hAnsi="方正仿宋_GBK" w:eastAsia="方正仿宋_GBK"/>
          <w:b/>
          <w:color w:val="000000"/>
          <w:sz w:val="28"/>
          <w:szCs w:val="24"/>
          <w:lang w:val="zh-CN"/>
        </w:rPr>
      </w:pPr>
    </w:p>
    <w:p w14:paraId="1C71D2B7">
      <w:pPr>
        <w:spacing w:beforeLines="0" w:afterLines="0"/>
        <w:ind w:firstLine="560"/>
        <w:jc w:val="left"/>
        <w:rPr>
          <w:rFonts w:hint="eastAsia" w:ascii="方正仿宋_GBK" w:hAnsi="方正仿宋_GBK" w:eastAsia="方正仿宋_GBK"/>
          <w:b/>
          <w:color w:val="000000"/>
          <w:sz w:val="28"/>
          <w:szCs w:val="24"/>
          <w:lang w:val="zh-CN"/>
        </w:rPr>
      </w:pPr>
    </w:p>
    <w:p w14:paraId="390A376E">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11、党群工作部事业部门工资系统专用电脑及相关配套系统资金绩效目标表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1CB5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1F6AF57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188CA5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1.保障事业部门工资系统电脑购置资金正常运行</w:t>
            </w:r>
          </w:p>
        </w:tc>
      </w:tr>
    </w:tbl>
    <w:p w14:paraId="23F8CB38">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C2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8D709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EBC37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F8E4D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64B91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AD758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5B44D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CDD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3E0B35">
            <w:pPr>
              <w:spacing w:beforeLines="0" w:afterLines="0"/>
              <w:jc w:val="center"/>
              <w:rPr>
                <w:rFonts w:hint="eastAsia" w:ascii="宋体" w:hAnsi="宋体"/>
                <w:color w:val="auto"/>
                <w:sz w:val="22"/>
                <w:szCs w:val="24"/>
                <w:lang w:val="zh-CN"/>
              </w:rPr>
            </w:pPr>
            <w:bookmarkStart w:id="2" w:name="OLE_LINK3" w:colFirst="5" w:colLast="5"/>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D7BA6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F437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所需资金数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AC4A6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所需资金数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20A8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10830元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6234A2">
            <w:pPr>
              <w:pStyle w:val="13"/>
              <w:ind w:firstLine="0" w:firstLineChars="0"/>
              <w:rPr>
                <w:rFonts w:hint="eastAsia" w:ascii="宋体" w:hAnsi="宋体"/>
                <w:color w:val="auto"/>
                <w:sz w:val="22"/>
                <w:szCs w:val="24"/>
                <w:lang w:val="zh-CN"/>
              </w:rPr>
            </w:pPr>
            <w:r>
              <w:t>根据实工作需求</w:t>
            </w:r>
          </w:p>
        </w:tc>
      </w:tr>
      <w:tr w14:paraId="1533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071C3C">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2F24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3CEF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事业工资系统管理工作完成率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2C063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事业工资系统管理工作完成率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FCA35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≥100事业工资系统管理工作完成率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7B9CDF">
            <w:pPr>
              <w:pStyle w:val="13"/>
              <w:ind w:firstLine="0" w:firstLineChars="0"/>
              <w:rPr>
                <w:rFonts w:hint="eastAsia" w:ascii="宋体" w:hAnsi="宋体"/>
                <w:color w:val="auto"/>
                <w:sz w:val="22"/>
                <w:szCs w:val="24"/>
                <w:lang w:val="zh-CN"/>
              </w:rPr>
            </w:pPr>
            <w:r>
              <w:rPr>
                <w:rFonts w:hint="eastAsia"/>
                <w:lang w:eastAsia="zh-CN"/>
              </w:rPr>
              <w:t>达到相关质量水平</w:t>
            </w:r>
          </w:p>
        </w:tc>
      </w:tr>
      <w:tr w14:paraId="08046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8D4DA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C281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D6A8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FBE84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52160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33D2E9">
            <w:pPr>
              <w:pStyle w:val="13"/>
              <w:ind w:firstLine="0" w:firstLineChars="0"/>
              <w:rPr>
                <w:rFonts w:hint="eastAsia" w:ascii="宋体" w:hAnsi="宋体"/>
                <w:color w:val="auto"/>
                <w:sz w:val="22"/>
                <w:szCs w:val="24"/>
                <w:lang w:val="zh-CN"/>
              </w:rPr>
            </w:pPr>
            <w:r>
              <w:rPr>
                <w:rFonts w:hint="eastAsia"/>
                <w:lang w:eastAsia="zh-CN"/>
              </w:rPr>
              <w:t>按照合同及时支付</w:t>
            </w:r>
          </w:p>
        </w:tc>
      </w:tr>
      <w:tr w14:paraId="3AD4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CB922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823D0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1776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06715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7E74D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10830元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559F38">
            <w:pPr>
              <w:pStyle w:val="13"/>
              <w:ind w:firstLine="0" w:firstLineChars="0"/>
              <w:rPr>
                <w:rFonts w:hint="eastAsia" w:ascii="宋体" w:hAnsi="宋体"/>
                <w:color w:val="auto"/>
                <w:sz w:val="22"/>
                <w:szCs w:val="24"/>
                <w:lang w:val="zh-CN"/>
              </w:rPr>
            </w:pPr>
            <w:r>
              <w:t>根据</w:t>
            </w:r>
            <w:r>
              <w:rPr>
                <w:rFonts w:hint="eastAsia"/>
                <w:lang w:eastAsia="zh-CN"/>
              </w:rPr>
              <w:t>实际采购数量</w:t>
            </w:r>
          </w:p>
        </w:tc>
      </w:tr>
      <w:tr w14:paraId="7BAB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8B1D1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2C8F2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2B6F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2D784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FDA86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6D607D">
            <w:pPr>
              <w:pStyle w:val="13"/>
              <w:ind w:firstLine="0" w:firstLineChars="0"/>
              <w:rPr>
                <w:rFonts w:hint="eastAsia" w:ascii="宋体" w:hAnsi="宋体"/>
                <w:color w:val="auto"/>
                <w:sz w:val="22"/>
                <w:szCs w:val="24"/>
                <w:lang w:val="zh-CN"/>
              </w:rPr>
            </w:pPr>
            <w:r>
              <w:t>根据实工作需求</w:t>
            </w:r>
          </w:p>
        </w:tc>
      </w:tr>
      <w:tr w14:paraId="532F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07106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2B51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597B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D10BC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B88B5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≥100保障能力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E32129">
            <w:pPr>
              <w:pStyle w:val="13"/>
              <w:ind w:firstLine="0" w:firstLineChars="0"/>
              <w:rPr>
                <w:rFonts w:hint="eastAsia" w:ascii="宋体" w:hAnsi="宋体"/>
                <w:color w:val="auto"/>
                <w:sz w:val="22"/>
                <w:szCs w:val="24"/>
                <w:lang w:val="zh-CN"/>
              </w:rPr>
            </w:pPr>
            <w:r>
              <w:t>根据实工作需求</w:t>
            </w:r>
          </w:p>
        </w:tc>
      </w:tr>
      <w:tr w14:paraId="4344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5F0756">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483CC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7AB2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CACF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65DC2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≥100生态效益提升值%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6A8486">
            <w:pPr>
              <w:pStyle w:val="13"/>
              <w:ind w:firstLine="0" w:firstLineChars="0"/>
              <w:rPr>
                <w:rFonts w:hint="eastAsia" w:ascii="宋体" w:hAnsi="宋体"/>
                <w:color w:val="auto"/>
                <w:sz w:val="22"/>
                <w:szCs w:val="24"/>
                <w:lang w:val="zh-CN"/>
              </w:rPr>
            </w:pPr>
            <w:r>
              <w:t>根据实工作需求</w:t>
            </w:r>
          </w:p>
        </w:tc>
      </w:tr>
      <w:tr w14:paraId="0C012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9C4D2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0B42E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C8B3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E98FD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35C9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≥100正常运转指标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C5C320">
            <w:pPr>
              <w:pStyle w:val="13"/>
              <w:ind w:firstLine="0" w:firstLineChars="0"/>
              <w:rPr>
                <w:rFonts w:hint="eastAsia" w:ascii="宋体" w:hAnsi="宋体"/>
                <w:color w:val="auto"/>
                <w:sz w:val="22"/>
                <w:szCs w:val="24"/>
                <w:lang w:val="zh-CN"/>
              </w:rPr>
            </w:pPr>
            <w:r>
              <w:t>根据实工作需求</w:t>
            </w:r>
          </w:p>
        </w:tc>
      </w:tr>
      <w:tr w14:paraId="5E5F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EF4C7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FDA6C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AFA3E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768F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B247D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≥100服务对象满意比例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BA5843">
            <w:pPr>
              <w:pStyle w:val="13"/>
              <w:ind w:firstLine="0" w:firstLineChars="0"/>
              <w:rPr>
                <w:rFonts w:hint="eastAsia" w:ascii="宋体" w:hAnsi="宋体"/>
                <w:color w:val="auto"/>
                <w:sz w:val="22"/>
                <w:szCs w:val="24"/>
                <w:lang w:val="zh-CN"/>
              </w:rPr>
            </w:pPr>
            <w:r>
              <w:rPr>
                <w:rFonts w:hint="eastAsia"/>
                <w:lang w:eastAsia="zh-CN"/>
              </w:rPr>
              <w:t>调查问卷</w:t>
            </w:r>
          </w:p>
        </w:tc>
      </w:tr>
      <w:bookmarkEnd w:id="2"/>
    </w:tbl>
    <w:p w14:paraId="3F53EB80">
      <w:pPr>
        <w:spacing w:beforeLines="0" w:afterLines="0"/>
        <w:jc w:val="left"/>
        <w:rPr>
          <w:rFonts w:hint="default" w:ascii="Times New Roman" w:hAnsi="Times New Roman" w:eastAsia="Times New Roman"/>
          <w:color w:val="auto"/>
          <w:sz w:val="24"/>
          <w:szCs w:val="24"/>
          <w:lang w:val="en-US"/>
        </w:rPr>
      </w:pPr>
    </w:p>
    <w:p w14:paraId="159E28C7">
      <w:pPr>
        <w:spacing w:beforeLines="0" w:afterLines="0"/>
        <w:ind w:firstLine="560"/>
        <w:jc w:val="left"/>
        <w:rPr>
          <w:rFonts w:hint="eastAsia" w:ascii="方正仿宋_GBK" w:hAnsi="方正仿宋_GBK" w:eastAsia="方正仿宋_GBK"/>
          <w:b/>
          <w:color w:val="000000"/>
          <w:sz w:val="28"/>
          <w:szCs w:val="24"/>
          <w:lang w:val="zh-CN"/>
        </w:rPr>
      </w:pPr>
    </w:p>
    <w:p w14:paraId="521DDE13">
      <w:pPr>
        <w:spacing w:beforeLines="0" w:afterLines="0"/>
        <w:ind w:firstLine="560"/>
        <w:jc w:val="left"/>
        <w:rPr>
          <w:rFonts w:hint="eastAsia" w:ascii="方正仿宋_GBK" w:hAnsi="方正仿宋_GBK" w:eastAsia="方正仿宋_GBK"/>
          <w:b/>
          <w:color w:val="000000"/>
          <w:sz w:val="28"/>
          <w:szCs w:val="24"/>
          <w:lang w:val="zh-CN"/>
        </w:rPr>
      </w:pPr>
    </w:p>
    <w:p w14:paraId="14609F10">
      <w:pPr>
        <w:spacing w:beforeLines="0" w:afterLines="0"/>
        <w:ind w:firstLine="560"/>
        <w:jc w:val="left"/>
        <w:rPr>
          <w:rFonts w:hint="eastAsia" w:ascii="方正仿宋_GBK" w:hAnsi="方正仿宋_GBK" w:eastAsia="方正仿宋_GBK"/>
          <w:b/>
          <w:color w:val="000000"/>
          <w:sz w:val="28"/>
          <w:szCs w:val="24"/>
          <w:lang w:val="zh-CN"/>
        </w:rPr>
      </w:pPr>
    </w:p>
    <w:p w14:paraId="25426323">
      <w:pPr>
        <w:spacing w:beforeLines="0" w:afterLines="0"/>
        <w:ind w:firstLine="560"/>
        <w:jc w:val="left"/>
        <w:rPr>
          <w:rFonts w:hint="eastAsia" w:ascii="方正仿宋_GBK" w:hAnsi="方正仿宋_GBK" w:eastAsia="方正仿宋_GBK"/>
          <w:b/>
          <w:color w:val="000000"/>
          <w:sz w:val="28"/>
          <w:szCs w:val="24"/>
          <w:lang w:val="zh-CN"/>
        </w:rPr>
      </w:pPr>
    </w:p>
    <w:p w14:paraId="0B02FF81">
      <w:pPr>
        <w:spacing w:beforeLines="0" w:afterLines="0"/>
        <w:ind w:firstLine="560"/>
        <w:jc w:val="left"/>
        <w:rPr>
          <w:rFonts w:hint="eastAsia" w:ascii="方正仿宋_GBK" w:hAnsi="方正仿宋_GBK" w:eastAsia="方正仿宋_GBK"/>
          <w:b/>
          <w:color w:val="000000"/>
          <w:sz w:val="28"/>
          <w:szCs w:val="24"/>
          <w:lang w:val="zh-CN"/>
        </w:rPr>
      </w:pPr>
    </w:p>
    <w:p w14:paraId="7F40064F">
      <w:pPr>
        <w:spacing w:beforeLines="0" w:afterLines="0"/>
        <w:ind w:firstLine="560"/>
        <w:jc w:val="left"/>
        <w:rPr>
          <w:rFonts w:hint="eastAsia" w:ascii="方正仿宋_GBK" w:hAnsi="方正仿宋_GBK" w:eastAsia="方正仿宋_GBK"/>
          <w:b/>
          <w:color w:val="000000"/>
          <w:sz w:val="28"/>
          <w:szCs w:val="24"/>
          <w:lang w:val="zh-CN"/>
        </w:rPr>
      </w:pPr>
    </w:p>
    <w:p w14:paraId="462320CC">
      <w:pPr>
        <w:spacing w:beforeLines="0" w:afterLines="0"/>
        <w:ind w:firstLine="560"/>
        <w:jc w:val="left"/>
        <w:rPr>
          <w:rFonts w:hint="eastAsia" w:ascii="方正仿宋_GBK" w:hAnsi="方正仿宋_GBK" w:eastAsia="方正仿宋_GBK"/>
          <w:b/>
          <w:color w:val="000000"/>
          <w:sz w:val="28"/>
          <w:szCs w:val="24"/>
          <w:lang w:val="zh-CN"/>
        </w:rPr>
      </w:pPr>
    </w:p>
    <w:p w14:paraId="53806582">
      <w:pPr>
        <w:spacing w:beforeLines="0" w:afterLines="0"/>
        <w:ind w:firstLine="560"/>
        <w:jc w:val="left"/>
        <w:rPr>
          <w:rFonts w:hint="eastAsia" w:ascii="方正仿宋_GBK" w:hAnsi="方正仿宋_GBK" w:eastAsia="方正仿宋_GBK"/>
          <w:b/>
          <w:color w:val="000000"/>
          <w:sz w:val="28"/>
          <w:szCs w:val="24"/>
          <w:lang w:val="zh-CN"/>
        </w:rPr>
      </w:pPr>
    </w:p>
    <w:p w14:paraId="03A89306">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12、党群工作部退役军人公益岗军龄补贴资金绩效目标表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5F2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A08C8A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3B5CC6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79FA5A5B">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1F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E6856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BF97C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158C4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84DD2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B5AD2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061AC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77A4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F118B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011F0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4708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7EC9C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448C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45F458">
            <w:pPr>
              <w:pStyle w:val="13"/>
              <w:ind w:firstLine="0" w:firstLineChars="0"/>
              <w:rPr>
                <w:rFonts w:hint="eastAsia" w:ascii="宋体" w:hAnsi="宋体"/>
                <w:color w:val="auto"/>
                <w:sz w:val="22"/>
                <w:szCs w:val="24"/>
                <w:lang w:val="zh-CN"/>
              </w:rPr>
            </w:pPr>
            <w:r>
              <w:rPr>
                <w:rFonts w:hint="eastAsia"/>
                <w:lang w:eastAsia="zh-CN"/>
              </w:rPr>
              <w:t>退役人员人数</w:t>
            </w:r>
          </w:p>
        </w:tc>
      </w:tr>
      <w:tr w14:paraId="2D5F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8FAFD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2531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0F55F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5000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E057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5A987D">
            <w:pPr>
              <w:pStyle w:val="13"/>
              <w:ind w:firstLine="0" w:firstLineChars="0"/>
              <w:rPr>
                <w:rFonts w:hint="eastAsia" w:ascii="宋体" w:hAnsi="宋体"/>
                <w:color w:val="auto"/>
                <w:sz w:val="22"/>
                <w:szCs w:val="24"/>
                <w:lang w:val="zh-CN"/>
              </w:rPr>
            </w:pPr>
            <w:r>
              <w:rPr>
                <w:rFonts w:hint="eastAsia"/>
              </w:rPr>
              <w:t>工资准确发放</w:t>
            </w:r>
          </w:p>
        </w:tc>
      </w:tr>
      <w:tr w14:paraId="778A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FFF070">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C679F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E2F0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E209E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0B4D0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4F9126">
            <w:pPr>
              <w:pStyle w:val="13"/>
              <w:ind w:firstLine="0" w:firstLineChars="0"/>
              <w:rPr>
                <w:rFonts w:hint="eastAsia" w:ascii="宋体" w:hAnsi="宋体"/>
                <w:color w:val="auto"/>
                <w:sz w:val="22"/>
                <w:szCs w:val="24"/>
                <w:lang w:val="zh-CN"/>
              </w:rPr>
            </w:pPr>
            <w:r>
              <w:rPr>
                <w:rFonts w:hint="eastAsia"/>
              </w:rPr>
              <w:t>工资</w:t>
            </w:r>
            <w:r>
              <w:rPr>
                <w:rFonts w:hint="eastAsia"/>
                <w:lang w:eastAsia="zh-CN"/>
              </w:rPr>
              <w:t>及时</w:t>
            </w:r>
            <w:r>
              <w:rPr>
                <w:rFonts w:hint="eastAsia"/>
              </w:rPr>
              <w:t>发放</w:t>
            </w:r>
          </w:p>
        </w:tc>
      </w:tr>
      <w:tr w14:paraId="35161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5DED90">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19EF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AE07B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29626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4A7E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1.56万元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DE7176">
            <w:pPr>
              <w:pStyle w:val="13"/>
              <w:ind w:firstLine="0" w:firstLineChars="0"/>
              <w:rPr>
                <w:rFonts w:hint="eastAsia" w:ascii="宋体" w:hAnsi="宋体"/>
                <w:color w:val="auto"/>
                <w:sz w:val="22"/>
                <w:szCs w:val="24"/>
                <w:lang w:val="zh-CN"/>
              </w:rPr>
            </w:pPr>
            <w:r>
              <w:rPr>
                <w:rFonts w:hint="eastAsia"/>
              </w:rPr>
              <w:t>实际支出占预算金额比例</w:t>
            </w:r>
          </w:p>
        </w:tc>
      </w:tr>
      <w:tr w14:paraId="5ADE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01BD7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CA8C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0A54A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A01B7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4216E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BFF8E3">
            <w:pPr>
              <w:pStyle w:val="13"/>
              <w:ind w:firstLine="0" w:firstLineChars="0"/>
              <w:rPr>
                <w:rFonts w:hint="eastAsia" w:ascii="宋体" w:hAnsi="宋体"/>
                <w:color w:val="auto"/>
                <w:sz w:val="22"/>
                <w:szCs w:val="24"/>
                <w:lang w:val="zh-CN"/>
              </w:rPr>
            </w:pPr>
            <w:r>
              <w:rPr>
                <w:rFonts w:hint="eastAsia"/>
              </w:rPr>
              <w:t>银行代发工资提高发放速度</w:t>
            </w:r>
          </w:p>
        </w:tc>
      </w:tr>
      <w:tr w14:paraId="0A41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51A18F">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D67C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9EA35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促进就业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BE81D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促进就业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5ACB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BEFF10">
            <w:pPr>
              <w:pStyle w:val="13"/>
              <w:ind w:firstLine="0" w:firstLineChars="0"/>
              <w:rPr>
                <w:rFonts w:hint="eastAsia" w:ascii="宋体" w:hAnsi="宋体"/>
                <w:color w:val="auto"/>
                <w:sz w:val="22"/>
                <w:szCs w:val="24"/>
                <w:lang w:val="zh-CN"/>
              </w:rPr>
            </w:pPr>
            <w:r>
              <w:rPr>
                <w:rFonts w:hint="eastAsia"/>
              </w:rPr>
              <w:t>发放工资后用于生活达到满足的人员占总人数比例</w:t>
            </w:r>
          </w:p>
        </w:tc>
      </w:tr>
      <w:tr w14:paraId="0F4F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C67DF2">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CEA03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AE55D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4547B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8DBFD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2B616C">
            <w:pPr>
              <w:pStyle w:val="13"/>
              <w:ind w:firstLine="0" w:firstLineChars="0"/>
              <w:rPr>
                <w:rFonts w:hint="eastAsia" w:ascii="宋体" w:hAnsi="宋体"/>
                <w:color w:val="auto"/>
                <w:sz w:val="22"/>
                <w:szCs w:val="24"/>
                <w:lang w:val="zh-CN"/>
              </w:rPr>
            </w:pPr>
            <w:r>
              <w:rPr>
                <w:rFonts w:hint="eastAsia"/>
              </w:rPr>
              <w:t>银行代发，无纸化办公</w:t>
            </w:r>
          </w:p>
        </w:tc>
      </w:tr>
      <w:tr w14:paraId="2BFC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5AF11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49586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0F8A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4C5D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7C11C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7CE4F6">
            <w:pPr>
              <w:pStyle w:val="13"/>
              <w:ind w:firstLine="0" w:firstLineChars="0"/>
              <w:rPr>
                <w:rFonts w:hint="eastAsia" w:ascii="宋体" w:hAnsi="宋体"/>
                <w:color w:val="auto"/>
                <w:sz w:val="22"/>
                <w:szCs w:val="24"/>
                <w:lang w:val="zh-CN"/>
              </w:rPr>
            </w:pPr>
            <w:r>
              <w:rPr>
                <w:rFonts w:hint="eastAsia"/>
              </w:rPr>
              <w:t>按照规定发放工资</w:t>
            </w:r>
          </w:p>
        </w:tc>
      </w:tr>
      <w:tr w14:paraId="5581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0EA84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7535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0575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2DFF0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F2209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DC8ACB">
            <w:pPr>
              <w:pStyle w:val="13"/>
              <w:ind w:firstLine="0" w:firstLineChars="0"/>
              <w:rPr>
                <w:rFonts w:hint="eastAsia" w:ascii="宋体" w:hAnsi="宋体"/>
                <w:color w:val="auto"/>
                <w:sz w:val="22"/>
                <w:szCs w:val="24"/>
                <w:lang w:val="zh-CN"/>
              </w:rPr>
            </w:pPr>
            <w:r>
              <w:rPr>
                <w:rFonts w:hint="eastAsia"/>
              </w:rPr>
              <w:t>对工资金额满意的人数占总人数的比例</w:t>
            </w:r>
          </w:p>
        </w:tc>
      </w:tr>
    </w:tbl>
    <w:p w14:paraId="1A424C8B">
      <w:pPr>
        <w:spacing w:beforeLines="0" w:afterLines="0"/>
        <w:jc w:val="left"/>
        <w:rPr>
          <w:rFonts w:hint="default" w:ascii="Times New Roman" w:hAnsi="Times New Roman" w:eastAsia="Times New Roman"/>
          <w:color w:val="auto"/>
          <w:sz w:val="24"/>
          <w:szCs w:val="24"/>
          <w:lang w:val="en-US"/>
        </w:rPr>
      </w:pPr>
    </w:p>
    <w:p w14:paraId="4C454ECA">
      <w:pPr>
        <w:spacing w:beforeLines="0" w:afterLines="0"/>
        <w:ind w:firstLine="560"/>
        <w:jc w:val="left"/>
        <w:rPr>
          <w:rFonts w:hint="eastAsia" w:ascii="方正仿宋_GBK" w:hAnsi="方正仿宋_GBK" w:eastAsia="方正仿宋_GBK"/>
          <w:b/>
          <w:color w:val="000000"/>
          <w:sz w:val="28"/>
          <w:szCs w:val="24"/>
          <w:lang w:val="zh-CN"/>
        </w:rPr>
      </w:pPr>
    </w:p>
    <w:p w14:paraId="61F22E37">
      <w:pPr>
        <w:spacing w:beforeLines="0" w:afterLines="0"/>
        <w:ind w:firstLine="560"/>
        <w:jc w:val="left"/>
        <w:rPr>
          <w:rFonts w:hint="eastAsia" w:ascii="方正仿宋_GBK" w:hAnsi="方正仿宋_GBK" w:eastAsia="方正仿宋_GBK"/>
          <w:b/>
          <w:color w:val="000000"/>
          <w:sz w:val="28"/>
          <w:szCs w:val="24"/>
          <w:lang w:val="zh-CN"/>
        </w:rPr>
      </w:pPr>
    </w:p>
    <w:p w14:paraId="6AC1099E">
      <w:pPr>
        <w:spacing w:beforeLines="0" w:afterLines="0"/>
        <w:ind w:firstLine="560"/>
        <w:jc w:val="left"/>
        <w:rPr>
          <w:rFonts w:hint="eastAsia" w:ascii="方正仿宋_GBK" w:hAnsi="方正仿宋_GBK" w:eastAsia="方正仿宋_GBK"/>
          <w:b/>
          <w:color w:val="000000"/>
          <w:sz w:val="28"/>
          <w:szCs w:val="24"/>
          <w:lang w:val="zh-CN"/>
        </w:rPr>
      </w:pPr>
    </w:p>
    <w:p w14:paraId="605D779A">
      <w:pPr>
        <w:spacing w:beforeLines="0" w:afterLines="0"/>
        <w:ind w:firstLine="560"/>
        <w:jc w:val="left"/>
        <w:rPr>
          <w:rFonts w:hint="eastAsia" w:ascii="方正仿宋_GBK" w:hAnsi="方正仿宋_GBK" w:eastAsia="方正仿宋_GBK"/>
          <w:b/>
          <w:color w:val="000000"/>
          <w:sz w:val="28"/>
          <w:szCs w:val="24"/>
          <w:lang w:val="zh-CN"/>
        </w:rPr>
      </w:pPr>
    </w:p>
    <w:p w14:paraId="04968AB1">
      <w:pPr>
        <w:spacing w:beforeLines="0" w:afterLines="0"/>
        <w:ind w:firstLine="560"/>
        <w:jc w:val="left"/>
        <w:rPr>
          <w:rFonts w:hint="eastAsia" w:ascii="方正仿宋_GBK" w:hAnsi="方正仿宋_GBK" w:eastAsia="方正仿宋_GBK"/>
          <w:b/>
          <w:color w:val="000000"/>
          <w:sz w:val="28"/>
          <w:szCs w:val="24"/>
          <w:lang w:val="zh-CN"/>
        </w:rPr>
      </w:pPr>
    </w:p>
    <w:p w14:paraId="45CC1F29">
      <w:pPr>
        <w:spacing w:beforeLines="0" w:afterLines="0"/>
        <w:ind w:firstLine="560"/>
        <w:jc w:val="left"/>
        <w:rPr>
          <w:rFonts w:hint="eastAsia" w:ascii="方正仿宋_GBK" w:hAnsi="方正仿宋_GBK" w:eastAsia="方正仿宋_GBK"/>
          <w:b/>
          <w:color w:val="000000"/>
          <w:sz w:val="28"/>
          <w:szCs w:val="24"/>
          <w:lang w:val="zh-CN"/>
        </w:rPr>
      </w:pPr>
    </w:p>
    <w:p w14:paraId="05AC0F58">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13、党群工作部万人助万企资金绩效目标表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677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FF2917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2D66A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1.保障万人助万企资金正常运行</w:t>
            </w:r>
          </w:p>
        </w:tc>
      </w:tr>
    </w:tbl>
    <w:p w14:paraId="1A739FD7">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A04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DD021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7370B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C6FB5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AC4E8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ABAC6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52E19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FF6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874E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C423E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E130A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324A9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CB54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8000个</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591D37">
            <w:pPr>
              <w:pStyle w:val="13"/>
              <w:ind w:firstLine="0" w:firstLineChars="0"/>
              <w:rPr>
                <w:rFonts w:hint="eastAsia" w:ascii="宋体" w:hAnsi="宋体"/>
                <w:color w:val="auto"/>
                <w:sz w:val="22"/>
                <w:szCs w:val="24"/>
                <w:lang w:val="zh-CN"/>
              </w:rPr>
            </w:pPr>
            <w:r>
              <w:rPr>
                <w:rFonts w:hint="eastAsia"/>
                <w:lang w:eastAsia="zh-CN"/>
              </w:rPr>
              <w:t>根据我区企业数量</w:t>
            </w:r>
          </w:p>
        </w:tc>
      </w:tr>
      <w:tr w14:paraId="04682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9D8A3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1D999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C62AE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万人助万企完成情况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E77A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万人助万企完成情况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E9B2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根据考核结果评定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B19E9C">
            <w:pPr>
              <w:pStyle w:val="13"/>
              <w:ind w:firstLine="0" w:firstLineChars="0"/>
              <w:rPr>
                <w:rFonts w:hint="eastAsia" w:ascii="宋体" w:hAnsi="宋体"/>
                <w:color w:val="auto"/>
                <w:sz w:val="22"/>
                <w:szCs w:val="24"/>
                <w:lang w:val="zh-CN"/>
              </w:rPr>
            </w:pPr>
            <w:r>
              <w:t>根据</w:t>
            </w:r>
            <w:r>
              <w:rPr>
                <w:rFonts w:hint="eastAsia"/>
                <w:lang w:eastAsia="zh-CN"/>
              </w:rPr>
              <w:t>考核结果</w:t>
            </w:r>
          </w:p>
        </w:tc>
      </w:tr>
      <w:tr w14:paraId="1816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7567C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FCA1E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F0DD2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C5C9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ED58F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709266">
            <w:pPr>
              <w:pStyle w:val="13"/>
              <w:ind w:firstLine="0" w:firstLineChars="0"/>
              <w:rPr>
                <w:rFonts w:hint="eastAsia" w:ascii="宋体" w:hAnsi="宋体"/>
                <w:color w:val="auto"/>
                <w:sz w:val="22"/>
                <w:szCs w:val="24"/>
                <w:lang w:val="zh-CN"/>
              </w:rPr>
            </w:pPr>
            <w:r>
              <w:rPr>
                <w:rFonts w:hint="eastAsia"/>
                <w:lang w:eastAsia="zh-CN"/>
              </w:rPr>
              <w:t>工作及时完成情况</w:t>
            </w:r>
          </w:p>
        </w:tc>
      </w:tr>
      <w:tr w14:paraId="759E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ADEE66">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99FE3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1D26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2778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2694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D410F4">
            <w:pPr>
              <w:pStyle w:val="13"/>
              <w:ind w:firstLine="0" w:firstLineChars="0"/>
              <w:rPr>
                <w:rFonts w:hint="eastAsia" w:ascii="宋体" w:hAnsi="宋体"/>
                <w:color w:val="auto"/>
                <w:sz w:val="22"/>
                <w:szCs w:val="24"/>
                <w:lang w:val="zh-CN"/>
              </w:rPr>
            </w:pPr>
            <w:r>
              <w:rPr>
                <w:rFonts w:hint="eastAsia"/>
              </w:rPr>
              <w:t>预算内完成情况</w:t>
            </w:r>
          </w:p>
        </w:tc>
      </w:tr>
      <w:tr w14:paraId="48E7A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1651D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C7569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693F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资金使用效益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BD602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资金使用效益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5AFFE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D1852F">
            <w:pPr>
              <w:pStyle w:val="13"/>
              <w:ind w:firstLine="0" w:firstLineChars="0"/>
              <w:rPr>
                <w:rFonts w:hint="eastAsia" w:ascii="宋体" w:hAnsi="宋体"/>
                <w:color w:val="auto"/>
                <w:sz w:val="22"/>
                <w:szCs w:val="24"/>
                <w:lang w:val="zh-CN"/>
              </w:rPr>
            </w:pPr>
            <w:r>
              <w:rPr>
                <w:rFonts w:hint="eastAsia"/>
              </w:rPr>
              <w:t>带来经济效益增长情况</w:t>
            </w:r>
          </w:p>
        </w:tc>
      </w:tr>
      <w:tr w14:paraId="2986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DE53D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D080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F8C6B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宣传效果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382E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宣传效果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D9D08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4CA200">
            <w:pPr>
              <w:pStyle w:val="13"/>
              <w:ind w:firstLine="0" w:firstLineChars="0"/>
              <w:rPr>
                <w:rFonts w:hint="eastAsia" w:ascii="宋体" w:hAnsi="宋体"/>
                <w:color w:val="auto"/>
                <w:sz w:val="22"/>
                <w:szCs w:val="24"/>
                <w:lang w:val="zh-CN"/>
              </w:rPr>
            </w:pPr>
            <w:r>
              <w:rPr>
                <w:rFonts w:hint="eastAsia"/>
                <w:lang w:eastAsia="zh-CN"/>
              </w:rPr>
              <w:t>带来宣传情况</w:t>
            </w:r>
          </w:p>
        </w:tc>
      </w:tr>
      <w:tr w14:paraId="366D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0E85B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D3516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8073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结果准确性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1A15D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结果准确性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DE95A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2A0062">
            <w:pPr>
              <w:pStyle w:val="13"/>
              <w:ind w:firstLine="0" w:firstLineChars="0"/>
              <w:rPr>
                <w:rFonts w:hint="eastAsia" w:ascii="宋体" w:hAnsi="宋体"/>
                <w:color w:val="auto"/>
                <w:sz w:val="22"/>
                <w:szCs w:val="24"/>
                <w:lang w:val="zh-CN"/>
              </w:rPr>
            </w:pPr>
            <w:r>
              <w:rPr>
                <w:rFonts w:hint="eastAsia"/>
              </w:rPr>
              <w:t>生态环境改善情况报告</w:t>
            </w:r>
          </w:p>
        </w:tc>
      </w:tr>
      <w:tr w14:paraId="6BFC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83959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504AD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65F88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D58C9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F850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49FBAD">
            <w:pPr>
              <w:pStyle w:val="13"/>
              <w:ind w:firstLine="0" w:firstLineChars="0"/>
              <w:rPr>
                <w:rFonts w:hint="eastAsia" w:ascii="宋体" w:hAnsi="宋体"/>
                <w:color w:val="auto"/>
                <w:sz w:val="22"/>
                <w:szCs w:val="24"/>
                <w:lang w:val="zh-CN"/>
              </w:rPr>
            </w:pPr>
            <w:r>
              <w:rPr>
                <w:rFonts w:hint="eastAsia"/>
                <w:lang w:eastAsia="zh-CN"/>
              </w:rPr>
              <w:t>工作完成情况</w:t>
            </w:r>
          </w:p>
        </w:tc>
      </w:tr>
      <w:tr w14:paraId="2886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9DD6F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E2780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A8F2A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A7B9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71C9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≥84%</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F106AD">
            <w:pPr>
              <w:pStyle w:val="13"/>
              <w:ind w:firstLine="0" w:firstLineChars="0"/>
              <w:rPr>
                <w:rFonts w:hint="eastAsia" w:ascii="宋体" w:hAnsi="宋体"/>
                <w:color w:val="auto"/>
                <w:sz w:val="22"/>
                <w:szCs w:val="24"/>
                <w:lang w:val="zh-CN"/>
              </w:rPr>
            </w:pPr>
            <w:r>
              <w:rPr>
                <w:rFonts w:hint="eastAsia"/>
                <w:lang w:eastAsia="zh-CN"/>
              </w:rPr>
              <w:t>问卷调查</w:t>
            </w:r>
          </w:p>
        </w:tc>
      </w:tr>
    </w:tbl>
    <w:p w14:paraId="0B1E3564">
      <w:pPr>
        <w:spacing w:beforeLines="0" w:afterLines="0"/>
        <w:jc w:val="left"/>
        <w:rPr>
          <w:rFonts w:hint="default" w:ascii="Times New Roman" w:hAnsi="Times New Roman" w:eastAsia="Times New Roman"/>
          <w:color w:val="auto"/>
          <w:sz w:val="24"/>
          <w:szCs w:val="24"/>
          <w:lang w:val="en-US"/>
        </w:rPr>
      </w:pPr>
    </w:p>
    <w:p w14:paraId="197AA403">
      <w:pPr>
        <w:spacing w:beforeLines="0" w:afterLines="0"/>
        <w:ind w:firstLine="560"/>
        <w:jc w:val="left"/>
        <w:rPr>
          <w:rFonts w:hint="eastAsia" w:ascii="方正仿宋_GBK" w:hAnsi="方正仿宋_GBK" w:eastAsia="方正仿宋_GBK"/>
          <w:b/>
          <w:color w:val="000000"/>
          <w:sz w:val="28"/>
          <w:szCs w:val="24"/>
          <w:lang w:val="zh-CN"/>
        </w:rPr>
      </w:pPr>
    </w:p>
    <w:p w14:paraId="6BDEB16B">
      <w:pPr>
        <w:spacing w:beforeLines="0" w:afterLines="0"/>
        <w:ind w:firstLine="560"/>
        <w:jc w:val="left"/>
        <w:rPr>
          <w:rFonts w:hint="eastAsia" w:ascii="方正仿宋_GBK" w:hAnsi="方正仿宋_GBK" w:eastAsia="方正仿宋_GBK"/>
          <w:b/>
          <w:color w:val="000000"/>
          <w:sz w:val="28"/>
          <w:szCs w:val="24"/>
          <w:lang w:val="zh-CN"/>
        </w:rPr>
      </w:pPr>
    </w:p>
    <w:p w14:paraId="3B14F6A2">
      <w:pPr>
        <w:spacing w:beforeLines="0" w:afterLines="0"/>
        <w:ind w:firstLine="560"/>
        <w:jc w:val="left"/>
        <w:rPr>
          <w:rFonts w:hint="eastAsia" w:ascii="方正仿宋_GBK" w:hAnsi="方正仿宋_GBK" w:eastAsia="方正仿宋_GBK"/>
          <w:b/>
          <w:color w:val="000000"/>
          <w:sz w:val="28"/>
          <w:szCs w:val="24"/>
          <w:lang w:val="zh-CN"/>
        </w:rPr>
      </w:pPr>
    </w:p>
    <w:p w14:paraId="1BC369EB">
      <w:pPr>
        <w:spacing w:beforeLines="0" w:afterLines="0"/>
        <w:ind w:firstLine="560"/>
        <w:jc w:val="left"/>
        <w:rPr>
          <w:rFonts w:hint="eastAsia" w:ascii="方正仿宋_GBK" w:hAnsi="方正仿宋_GBK" w:eastAsia="方正仿宋_GBK"/>
          <w:b/>
          <w:color w:val="000000"/>
          <w:sz w:val="28"/>
          <w:szCs w:val="24"/>
          <w:lang w:val="zh-CN"/>
        </w:rPr>
      </w:pPr>
    </w:p>
    <w:p w14:paraId="1D54BAD4">
      <w:pPr>
        <w:spacing w:beforeLines="0" w:afterLines="0"/>
        <w:ind w:firstLine="560"/>
        <w:jc w:val="left"/>
        <w:rPr>
          <w:rFonts w:hint="eastAsia" w:ascii="方正仿宋_GBK" w:hAnsi="方正仿宋_GBK" w:eastAsia="方正仿宋_GBK"/>
          <w:b/>
          <w:color w:val="000000"/>
          <w:sz w:val="28"/>
          <w:szCs w:val="24"/>
          <w:lang w:val="zh-CN"/>
        </w:rPr>
      </w:pPr>
    </w:p>
    <w:p w14:paraId="74A9079D">
      <w:pPr>
        <w:spacing w:beforeLines="0" w:afterLines="0"/>
        <w:ind w:firstLine="560"/>
        <w:jc w:val="left"/>
        <w:rPr>
          <w:rFonts w:hint="eastAsia" w:ascii="方正仿宋_GBK" w:hAnsi="方正仿宋_GBK" w:eastAsia="方正仿宋_GBK"/>
          <w:b/>
          <w:color w:val="000000"/>
          <w:sz w:val="28"/>
          <w:szCs w:val="24"/>
          <w:lang w:val="zh-CN"/>
        </w:rPr>
      </w:pPr>
    </w:p>
    <w:p w14:paraId="4183F222">
      <w:pPr>
        <w:spacing w:beforeLines="0" w:afterLines="0"/>
        <w:ind w:firstLine="560"/>
        <w:jc w:val="left"/>
        <w:rPr>
          <w:rFonts w:hint="eastAsia" w:ascii="方正仿宋_GBK" w:hAnsi="方正仿宋_GBK" w:eastAsia="方正仿宋_GBK"/>
          <w:b/>
          <w:color w:val="000000"/>
          <w:sz w:val="28"/>
          <w:szCs w:val="24"/>
          <w:lang w:val="zh-CN"/>
        </w:rPr>
      </w:pPr>
    </w:p>
    <w:p w14:paraId="00619E1C">
      <w:pPr>
        <w:spacing w:beforeLines="0" w:afterLines="0"/>
        <w:ind w:firstLine="560"/>
        <w:jc w:val="left"/>
        <w:rPr>
          <w:rFonts w:hint="eastAsia" w:ascii="方正仿宋_GBK" w:hAnsi="方正仿宋_GBK" w:eastAsia="方正仿宋_GBK"/>
          <w:b/>
          <w:color w:val="000000"/>
          <w:sz w:val="28"/>
          <w:szCs w:val="24"/>
          <w:lang w:val="zh-CN"/>
        </w:rPr>
      </w:pPr>
    </w:p>
    <w:p w14:paraId="464D5387">
      <w:pPr>
        <w:spacing w:beforeLines="0" w:afterLines="0"/>
        <w:ind w:firstLine="560"/>
        <w:jc w:val="left"/>
        <w:rPr>
          <w:rFonts w:hint="eastAsia" w:ascii="方正仿宋_GBK" w:hAnsi="方正仿宋_GBK" w:eastAsia="方正仿宋_GBK"/>
          <w:b/>
          <w:color w:val="000000"/>
          <w:sz w:val="28"/>
          <w:szCs w:val="24"/>
          <w:lang w:val="zh-CN"/>
        </w:rPr>
      </w:pPr>
    </w:p>
    <w:p w14:paraId="34F255EF">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14、党群工作部医疗保障局自助取号机设备资金绩效目标表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020F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5EF74BF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2DDEE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1.保障医疗保障局自助取号机设备资金正常运行</w:t>
            </w:r>
          </w:p>
        </w:tc>
      </w:tr>
    </w:tbl>
    <w:p w14:paraId="3A0BD02E">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D7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C65D1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474D7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04571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C74F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2C0EF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F3874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9B60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D7B5B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9EBC5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A142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所需资金数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1A523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所需资金数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DCDEF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3BE39A">
            <w:pPr>
              <w:pStyle w:val="13"/>
              <w:ind w:firstLine="0" w:firstLineChars="0"/>
              <w:rPr>
                <w:rFonts w:hint="eastAsia" w:ascii="宋体" w:hAnsi="宋体"/>
                <w:color w:val="auto"/>
                <w:sz w:val="22"/>
                <w:szCs w:val="24"/>
                <w:lang w:val="zh-CN"/>
              </w:rPr>
            </w:pPr>
            <w:r>
              <w:t>根据实工作需求</w:t>
            </w:r>
          </w:p>
        </w:tc>
      </w:tr>
      <w:tr w14:paraId="7F98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8896B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2FB2F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D8C35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取号机系统管理工作完成率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4E57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取号机系统管理工作完成率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998D4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285EC2">
            <w:pPr>
              <w:pStyle w:val="13"/>
              <w:ind w:firstLine="0" w:firstLineChars="0"/>
              <w:rPr>
                <w:rFonts w:hint="eastAsia" w:ascii="宋体" w:hAnsi="宋体"/>
                <w:color w:val="auto"/>
                <w:sz w:val="22"/>
                <w:szCs w:val="24"/>
                <w:lang w:val="zh-CN"/>
              </w:rPr>
            </w:pPr>
            <w:r>
              <w:rPr>
                <w:rFonts w:hint="eastAsia"/>
                <w:lang w:eastAsia="zh-CN"/>
              </w:rPr>
              <w:t>达到相关质量水平</w:t>
            </w:r>
          </w:p>
        </w:tc>
      </w:tr>
      <w:tr w14:paraId="62BC4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6BCFB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BBAF4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56D4A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4F6F0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A2F9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6741FB">
            <w:pPr>
              <w:pStyle w:val="13"/>
              <w:ind w:firstLine="0" w:firstLineChars="0"/>
              <w:rPr>
                <w:rFonts w:hint="eastAsia" w:ascii="宋体" w:hAnsi="宋体"/>
                <w:color w:val="auto"/>
                <w:sz w:val="22"/>
                <w:szCs w:val="24"/>
                <w:lang w:val="zh-CN"/>
              </w:rPr>
            </w:pPr>
            <w:r>
              <w:rPr>
                <w:rFonts w:hint="eastAsia"/>
                <w:lang w:eastAsia="zh-CN"/>
              </w:rPr>
              <w:t>按照合同及时支付</w:t>
            </w:r>
          </w:p>
        </w:tc>
      </w:tr>
      <w:tr w14:paraId="4434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87C2A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C0094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93D7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EED8B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A42B8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E49879">
            <w:pPr>
              <w:pStyle w:val="13"/>
              <w:ind w:firstLine="0" w:firstLineChars="0"/>
              <w:rPr>
                <w:rFonts w:hint="eastAsia" w:ascii="宋体" w:hAnsi="宋体"/>
                <w:color w:val="auto"/>
                <w:sz w:val="22"/>
                <w:szCs w:val="24"/>
                <w:lang w:val="zh-CN"/>
              </w:rPr>
            </w:pPr>
            <w:r>
              <w:t>根据</w:t>
            </w:r>
            <w:r>
              <w:rPr>
                <w:rFonts w:hint="eastAsia"/>
                <w:lang w:eastAsia="zh-CN"/>
              </w:rPr>
              <w:t>实际采购数量</w:t>
            </w:r>
          </w:p>
        </w:tc>
      </w:tr>
      <w:tr w14:paraId="3050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F4F23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D26CE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5610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CE277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60FEB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C8FBE3">
            <w:pPr>
              <w:pStyle w:val="13"/>
              <w:ind w:firstLine="0" w:firstLineChars="0"/>
              <w:rPr>
                <w:rFonts w:hint="eastAsia" w:ascii="宋体" w:hAnsi="宋体"/>
                <w:color w:val="auto"/>
                <w:sz w:val="22"/>
                <w:szCs w:val="24"/>
                <w:lang w:val="zh-CN"/>
              </w:rPr>
            </w:pPr>
            <w:r>
              <w:t>根据实工作需求</w:t>
            </w:r>
          </w:p>
        </w:tc>
      </w:tr>
      <w:tr w14:paraId="4474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8C067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2BB35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742D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0605B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5A3EF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7A3228">
            <w:pPr>
              <w:pStyle w:val="13"/>
              <w:ind w:firstLine="0" w:firstLineChars="0"/>
              <w:rPr>
                <w:rFonts w:hint="eastAsia" w:ascii="宋体" w:hAnsi="宋体"/>
                <w:color w:val="auto"/>
                <w:sz w:val="22"/>
                <w:szCs w:val="24"/>
                <w:lang w:val="zh-CN"/>
              </w:rPr>
            </w:pPr>
            <w:r>
              <w:t>根据实工作需求</w:t>
            </w:r>
          </w:p>
        </w:tc>
      </w:tr>
      <w:tr w14:paraId="6A20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0CEA72">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EFA8F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89E59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D8263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E6025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D51F53">
            <w:pPr>
              <w:pStyle w:val="13"/>
              <w:ind w:firstLine="0" w:firstLineChars="0"/>
              <w:rPr>
                <w:rFonts w:hint="eastAsia" w:ascii="宋体" w:hAnsi="宋体"/>
                <w:color w:val="auto"/>
                <w:sz w:val="22"/>
                <w:szCs w:val="24"/>
                <w:lang w:val="zh-CN"/>
              </w:rPr>
            </w:pPr>
            <w:r>
              <w:t>根据实工作需求</w:t>
            </w:r>
          </w:p>
        </w:tc>
      </w:tr>
      <w:tr w14:paraId="2962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64CBB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1090E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0255B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7667D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AA81C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FD7371">
            <w:pPr>
              <w:pStyle w:val="13"/>
              <w:ind w:firstLine="0" w:firstLineChars="0"/>
              <w:rPr>
                <w:rFonts w:hint="eastAsia" w:ascii="宋体" w:hAnsi="宋体"/>
                <w:color w:val="auto"/>
                <w:sz w:val="22"/>
                <w:szCs w:val="24"/>
                <w:lang w:val="zh-CN"/>
              </w:rPr>
            </w:pPr>
            <w:r>
              <w:t>根据实工作需求</w:t>
            </w:r>
          </w:p>
        </w:tc>
      </w:tr>
      <w:tr w14:paraId="22757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97E41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2305D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7EE8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3266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A07BF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239BDB">
            <w:pPr>
              <w:pStyle w:val="13"/>
              <w:ind w:firstLine="0" w:firstLineChars="0"/>
              <w:rPr>
                <w:rFonts w:hint="eastAsia" w:ascii="宋体" w:hAnsi="宋体"/>
                <w:color w:val="auto"/>
                <w:sz w:val="22"/>
                <w:szCs w:val="24"/>
                <w:lang w:val="zh-CN"/>
              </w:rPr>
            </w:pPr>
            <w:r>
              <w:rPr>
                <w:rFonts w:hint="eastAsia"/>
                <w:lang w:eastAsia="zh-CN"/>
              </w:rPr>
              <w:t>调查问卷</w:t>
            </w:r>
          </w:p>
        </w:tc>
      </w:tr>
    </w:tbl>
    <w:p w14:paraId="35497BDE">
      <w:pPr>
        <w:spacing w:beforeLines="0" w:afterLines="0"/>
        <w:jc w:val="left"/>
        <w:rPr>
          <w:rFonts w:hint="default" w:ascii="Times New Roman" w:hAnsi="Times New Roman" w:eastAsia="Times New Roman"/>
          <w:color w:val="auto"/>
          <w:sz w:val="24"/>
          <w:szCs w:val="24"/>
          <w:lang w:val="en-US"/>
        </w:rPr>
      </w:pPr>
    </w:p>
    <w:p w14:paraId="6D8DA429">
      <w:pPr>
        <w:spacing w:beforeLines="0" w:afterLines="0"/>
        <w:ind w:firstLine="560"/>
        <w:jc w:val="left"/>
        <w:rPr>
          <w:rFonts w:hint="eastAsia" w:ascii="方正仿宋_GBK" w:hAnsi="方正仿宋_GBK" w:eastAsia="方正仿宋_GBK"/>
          <w:b/>
          <w:color w:val="000000"/>
          <w:sz w:val="28"/>
          <w:szCs w:val="24"/>
          <w:lang w:val="zh-CN"/>
        </w:rPr>
      </w:pPr>
    </w:p>
    <w:p w14:paraId="3EDEF099">
      <w:pPr>
        <w:spacing w:beforeLines="0" w:afterLines="0"/>
        <w:ind w:firstLine="560"/>
        <w:jc w:val="left"/>
        <w:rPr>
          <w:rFonts w:hint="eastAsia" w:ascii="方正仿宋_GBK" w:hAnsi="方正仿宋_GBK" w:eastAsia="方正仿宋_GBK"/>
          <w:b/>
          <w:color w:val="000000"/>
          <w:sz w:val="28"/>
          <w:szCs w:val="24"/>
          <w:lang w:val="zh-CN"/>
        </w:rPr>
      </w:pPr>
    </w:p>
    <w:p w14:paraId="2A2A51C0">
      <w:pPr>
        <w:spacing w:beforeLines="0" w:afterLines="0"/>
        <w:ind w:firstLine="560"/>
        <w:jc w:val="left"/>
        <w:rPr>
          <w:rFonts w:hint="eastAsia" w:ascii="方正仿宋_GBK" w:hAnsi="方正仿宋_GBK" w:eastAsia="方正仿宋_GBK"/>
          <w:b/>
          <w:color w:val="000000"/>
          <w:sz w:val="28"/>
          <w:szCs w:val="24"/>
          <w:lang w:val="zh-CN"/>
        </w:rPr>
      </w:pPr>
    </w:p>
    <w:p w14:paraId="3A996206">
      <w:pPr>
        <w:spacing w:beforeLines="0" w:afterLines="0"/>
        <w:ind w:firstLine="560"/>
        <w:jc w:val="left"/>
        <w:rPr>
          <w:rFonts w:hint="eastAsia" w:ascii="方正仿宋_GBK" w:hAnsi="方正仿宋_GBK" w:eastAsia="方正仿宋_GBK"/>
          <w:b/>
          <w:color w:val="000000"/>
          <w:sz w:val="28"/>
          <w:szCs w:val="24"/>
          <w:lang w:val="zh-CN"/>
        </w:rPr>
      </w:pPr>
    </w:p>
    <w:p w14:paraId="0B71C439">
      <w:pPr>
        <w:spacing w:beforeLines="0" w:afterLines="0"/>
        <w:ind w:firstLine="560"/>
        <w:jc w:val="left"/>
        <w:rPr>
          <w:rFonts w:hint="eastAsia" w:ascii="方正仿宋_GBK" w:hAnsi="方正仿宋_GBK" w:eastAsia="方正仿宋_GBK"/>
          <w:b/>
          <w:color w:val="000000"/>
          <w:sz w:val="28"/>
          <w:szCs w:val="24"/>
          <w:lang w:val="zh-CN"/>
        </w:rPr>
      </w:pPr>
    </w:p>
    <w:p w14:paraId="76316134">
      <w:pPr>
        <w:spacing w:beforeLines="0" w:afterLines="0"/>
        <w:ind w:firstLine="560"/>
        <w:jc w:val="left"/>
        <w:rPr>
          <w:rFonts w:hint="eastAsia" w:ascii="方正仿宋_GBK" w:hAnsi="方正仿宋_GBK" w:eastAsia="方正仿宋_GBK"/>
          <w:b/>
          <w:color w:val="000000"/>
          <w:sz w:val="28"/>
          <w:szCs w:val="24"/>
          <w:lang w:val="zh-CN"/>
        </w:rPr>
      </w:pPr>
    </w:p>
    <w:p w14:paraId="5B778BF5">
      <w:pPr>
        <w:spacing w:beforeLines="0" w:afterLines="0"/>
        <w:ind w:firstLine="560"/>
        <w:jc w:val="left"/>
        <w:rPr>
          <w:rFonts w:hint="eastAsia" w:ascii="方正仿宋_GBK" w:hAnsi="方正仿宋_GBK" w:eastAsia="方正仿宋_GBK"/>
          <w:b/>
          <w:color w:val="000000"/>
          <w:sz w:val="28"/>
          <w:szCs w:val="24"/>
          <w:lang w:val="zh-CN"/>
        </w:rPr>
      </w:pPr>
    </w:p>
    <w:p w14:paraId="02B9BA28">
      <w:pPr>
        <w:spacing w:beforeLines="0" w:afterLines="0"/>
        <w:ind w:firstLine="560"/>
        <w:jc w:val="left"/>
        <w:rPr>
          <w:rFonts w:hint="eastAsia" w:ascii="方正仿宋_GBK" w:hAnsi="方正仿宋_GBK" w:eastAsia="方正仿宋_GBK"/>
          <w:b/>
          <w:color w:val="000000"/>
          <w:sz w:val="28"/>
          <w:szCs w:val="24"/>
          <w:lang w:val="zh-CN"/>
        </w:rPr>
      </w:pPr>
    </w:p>
    <w:p w14:paraId="7004A77E">
      <w:pPr>
        <w:spacing w:beforeLines="0" w:afterLines="0"/>
        <w:ind w:firstLine="560"/>
        <w:jc w:val="left"/>
        <w:rPr>
          <w:rFonts w:hint="eastAsia" w:ascii="方正仿宋_GBK" w:hAnsi="方正仿宋_GBK" w:eastAsia="方正仿宋_GBK"/>
          <w:b/>
          <w:color w:val="000000"/>
          <w:sz w:val="28"/>
          <w:szCs w:val="24"/>
          <w:lang w:val="zh-CN"/>
        </w:rPr>
      </w:pPr>
    </w:p>
    <w:p w14:paraId="54C5CE7E">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15、党群工作部综合事务管理资金绩效目标表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2967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004B818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568137B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1.完成日常办公用品的采购保障，完成日常办公设备维修保养。</w:t>
            </w:r>
          </w:p>
        </w:tc>
      </w:tr>
    </w:tbl>
    <w:p w14:paraId="30455EDB">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AE7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486A2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BF0C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16826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E2A72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70E3B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1BD86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812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BB47B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DA16B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5CF7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正常运行天数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EF96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正常运行天数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AEE2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全年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6443C5">
            <w:pPr>
              <w:pStyle w:val="13"/>
              <w:ind w:firstLine="0" w:firstLineChars="0"/>
              <w:rPr>
                <w:rFonts w:hint="eastAsia" w:ascii="宋体" w:hAnsi="宋体"/>
                <w:color w:val="auto"/>
                <w:sz w:val="22"/>
                <w:szCs w:val="24"/>
                <w:lang w:val="zh-CN"/>
              </w:rPr>
            </w:pPr>
            <w:r>
              <w:rPr>
                <w:rFonts w:hint="eastAsia"/>
                <w:lang w:val="en-US" w:eastAsia="zh-CN"/>
              </w:rPr>
              <w:t>2023年度工作计划</w:t>
            </w:r>
          </w:p>
        </w:tc>
      </w:tr>
      <w:tr w14:paraId="3268C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F42E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BEB25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8E01D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安全运行率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C502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安全运行率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DDFA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E01671">
            <w:pPr>
              <w:pStyle w:val="13"/>
              <w:ind w:firstLine="0" w:firstLineChars="0"/>
              <w:rPr>
                <w:rFonts w:hint="eastAsia" w:ascii="宋体" w:hAnsi="宋体"/>
                <w:color w:val="auto"/>
                <w:sz w:val="22"/>
                <w:szCs w:val="24"/>
                <w:lang w:val="zh-CN"/>
              </w:rPr>
            </w:pPr>
            <w:r>
              <w:rPr>
                <w:rFonts w:hint="eastAsia"/>
                <w:lang w:eastAsia="zh-CN"/>
              </w:rPr>
              <w:t>工作安全运行</w:t>
            </w:r>
          </w:p>
        </w:tc>
      </w:tr>
      <w:tr w14:paraId="08CC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75D87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A81BD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900D3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费用支付及时率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A0E0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费用支付及时率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16C7C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CE53E2">
            <w:pPr>
              <w:pStyle w:val="13"/>
              <w:ind w:firstLine="0" w:firstLineChars="0"/>
              <w:rPr>
                <w:rFonts w:hint="eastAsia" w:ascii="宋体" w:hAnsi="宋体"/>
                <w:color w:val="auto"/>
                <w:sz w:val="22"/>
                <w:szCs w:val="24"/>
                <w:lang w:val="zh-CN"/>
              </w:rPr>
            </w:pPr>
            <w:r>
              <w:rPr>
                <w:rFonts w:hint="eastAsia"/>
                <w:lang w:eastAsia="zh-CN"/>
              </w:rPr>
              <w:t>按照合同及时支付</w:t>
            </w:r>
          </w:p>
        </w:tc>
      </w:tr>
      <w:tr w14:paraId="6D3F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E5107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C8C7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40E2E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运行保障成本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C767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运行保障成本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CC2B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26F49A">
            <w:pPr>
              <w:pStyle w:val="13"/>
              <w:ind w:firstLine="0" w:firstLineChars="0"/>
              <w:rPr>
                <w:rFonts w:hint="eastAsia" w:ascii="宋体" w:hAnsi="宋体"/>
                <w:color w:val="auto"/>
                <w:sz w:val="22"/>
                <w:szCs w:val="24"/>
                <w:lang w:val="zh-CN"/>
              </w:rPr>
            </w:pPr>
            <w:r>
              <w:rPr>
                <w:rFonts w:hint="eastAsia"/>
              </w:rPr>
              <w:t>预算内完成情况</w:t>
            </w:r>
          </w:p>
        </w:tc>
      </w:tr>
      <w:tr w14:paraId="10F9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97825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6392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D24D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办公任务开展的持续性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EEB3F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办公任务开展的持续性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38064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CD0E21">
            <w:pPr>
              <w:pStyle w:val="13"/>
              <w:ind w:firstLine="0" w:firstLineChars="0"/>
              <w:rPr>
                <w:rFonts w:hint="eastAsia" w:ascii="宋体" w:hAnsi="宋体"/>
                <w:color w:val="auto"/>
                <w:sz w:val="22"/>
                <w:szCs w:val="24"/>
                <w:lang w:val="zh-CN"/>
              </w:rPr>
            </w:pPr>
            <w:r>
              <w:t>年度工作计划</w:t>
            </w:r>
          </w:p>
        </w:tc>
      </w:tr>
      <w:tr w14:paraId="10777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3FD30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C845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215AD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4588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运行部门满意度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2B3C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AA1CC6">
            <w:pPr>
              <w:pStyle w:val="13"/>
              <w:ind w:firstLine="0" w:firstLineChars="0"/>
              <w:rPr>
                <w:rFonts w:hint="eastAsia" w:ascii="宋体" w:hAnsi="宋体"/>
                <w:color w:val="auto"/>
                <w:sz w:val="22"/>
                <w:szCs w:val="24"/>
                <w:lang w:val="zh-CN"/>
              </w:rPr>
            </w:pPr>
            <w:r>
              <w:t>问卷调查</w:t>
            </w:r>
          </w:p>
        </w:tc>
      </w:tr>
    </w:tbl>
    <w:p w14:paraId="341CD8AC">
      <w:pPr>
        <w:spacing w:beforeLines="0" w:afterLines="0"/>
        <w:jc w:val="left"/>
        <w:rPr>
          <w:rFonts w:hint="default" w:ascii="Times New Roman" w:hAnsi="Times New Roman" w:eastAsia="Times New Roman"/>
          <w:color w:val="auto"/>
          <w:sz w:val="24"/>
          <w:szCs w:val="24"/>
          <w:lang w:val="en-US"/>
        </w:rPr>
      </w:pPr>
    </w:p>
    <w:p w14:paraId="5FFC46B0">
      <w:pPr>
        <w:spacing w:beforeLines="0" w:afterLines="0"/>
        <w:ind w:firstLine="560"/>
        <w:jc w:val="left"/>
        <w:rPr>
          <w:rFonts w:hint="eastAsia" w:ascii="方正仿宋_GBK" w:hAnsi="方正仿宋_GBK" w:eastAsia="方正仿宋_GBK"/>
          <w:b/>
          <w:color w:val="000000"/>
          <w:sz w:val="28"/>
          <w:szCs w:val="24"/>
          <w:lang w:val="zh-CN"/>
        </w:rPr>
      </w:pPr>
    </w:p>
    <w:p w14:paraId="71A99583">
      <w:pPr>
        <w:spacing w:beforeLines="0" w:afterLines="0"/>
        <w:ind w:firstLine="560"/>
        <w:jc w:val="left"/>
        <w:rPr>
          <w:rFonts w:hint="eastAsia" w:ascii="方正仿宋_GBK" w:hAnsi="方正仿宋_GBK" w:eastAsia="方正仿宋_GBK"/>
          <w:b/>
          <w:color w:val="000000"/>
          <w:sz w:val="28"/>
          <w:szCs w:val="24"/>
          <w:lang w:val="zh-CN"/>
        </w:rPr>
      </w:pPr>
    </w:p>
    <w:p w14:paraId="0BC2179F">
      <w:pPr>
        <w:spacing w:beforeLines="0" w:afterLines="0"/>
        <w:ind w:firstLine="560"/>
        <w:jc w:val="left"/>
        <w:rPr>
          <w:rFonts w:hint="eastAsia" w:ascii="方正仿宋_GBK" w:hAnsi="方正仿宋_GBK" w:eastAsia="方正仿宋_GBK"/>
          <w:b/>
          <w:color w:val="000000"/>
          <w:sz w:val="28"/>
          <w:szCs w:val="24"/>
          <w:lang w:val="zh-CN"/>
        </w:rPr>
      </w:pPr>
    </w:p>
    <w:p w14:paraId="2A36E77F">
      <w:pPr>
        <w:spacing w:beforeLines="0" w:afterLines="0"/>
        <w:ind w:firstLine="560"/>
        <w:jc w:val="left"/>
        <w:rPr>
          <w:rFonts w:hint="eastAsia" w:ascii="方正仿宋_GBK" w:hAnsi="方正仿宋_GBK" w:eastAsia="方正仿宋_GBK"/>
          <w:b/>
          <w:color w:val="000000"/>
          <w:sz w:val="28"/>
          <w:szCs w:val="24"/>
          <w:lang w:val="zh-CN"/>
        </w:rPr>
      </w:pPr>
    </w:p>
    <w:p w14:paraId="6D71754C">
      <w:pPr>
        <w:spacing w:beforeLines="0" w:afterLines="0"/>
        <w:ind w:firstLine="560"/>
        <w:jc w:val="left"/>
        <w:rPr>
          <w:rFonts w:hint="eastAsia" w:ascii="方正仿宋_GBK" w:hAnsi="方正仿宋_GBK" w:eastAsia="方正仿宋_GBK"/>
          <w:b/>
          <w:color w:val="000000"/>
          <w:sz w:val="28"/>
          <w:szCs w:val="24"/>
          <w:lang w:val="zh-CN"/>
        </w:rPr>
      </w:pPr>
    </w:p>
    <w:p w14:paraId="35FB99C8">
      <w:pPr>
        <w:spacing w:beforeLines="0" w:afterLines="0"/>
        <w:ind w:firstLine="560"/>
        <w:jc w:val="left"/>
        <w:rPr>
          <w:rFonts w:hint="eastAsia" w:ascii="方正仿宋_GBK" w:hAnsi="方正仿宋_GBK" w:eastAsia="方正仿宋_GBK"/>
          <w:b/>
          <w:color w:val="000000"/>
          <w:sz w:val="28"/>
          <w:szCs w:val="24"/>
          <w:lang w:val="zh-CN"/>
        </w:rPr>
      </w:pPr>
    </w:p>
    <w:p w14:paraId="0F6847AF">
      <w:pPr>
        <w:spacing w:beforeLines="0" w:afterLines="0"/>
        <w:ind w:firstLine="560"/>
        <w:jc w:val="left"/>
        <w:rPr>
          <w:rFonts w:hint="eastAsia" w:ascii="方正仿宋_GBK" w:hAnsi="方正仿宋_GBK" w:eastAsia="方正仿宋_GBK"/>
          <w:b/>
          <w:color w:val="000000"/>
          <w:sz w:val="28"/>
          <w:szCs w:val="24"/>
          <w:lang w:val="zh-CN"/>
        </w:rPr>
      </w:pPr>
    </w:p>
    <w:p w14:paraId="2A3925CB">
      <w:pPr>
        <w:spacing w:beforeLines="0" w:afterLines="0"/>
        <w:ind w:firstLine="560"/>
        <w:jc w:val="left"/>
        <w:rPr>
          <w:rFonts w:hint="eastAsia" w:ascii="方正仿宋_GBK" w:hAnsi="方正仿宋_GBK" w:eastAsia="方正仿宋_GBK"/>
          <w:b/>
          <w:color w:val="000000"/>
          <w:sz w:val="28"/>
          <w:szCs w:val="24"/>
          <w:lang w:val="zh-CN"/>
        </w:rPr>
      </w:pPr>
    </w:p>
    <w:p w14:paraId="05C1EC75">
      <w:pPr>
        <w:spacing w:beforeLines="0" w:afterLines="0"/>
        <w:ind w:firstLine="560"/>
        <w:jc w:val="left"/>
        <w:rPr>
          <w:rFonts w:hint="eastAsia" w:ascii="方正仿宋_GBK" w:hAnsi="方正仿宋_GBK" w:eastAsia="方正仿宋_GBK"/>
          <w:b/>
          <w:color w:val="000000"/>
          <w:sz w:val="28"/>
          <w:szCs w:val="24"/>
          <w:lang w:val="zh-CN"/>
        </w:rPr>
      </w:pPr>
    </w:p>
    <w:p w14:paraId="49DCA381">
      <w:pPr>
        <w:spacing w:beforeLines="0" w:afterLines="0"/>
        <w:ind w:firstLine="560"/>
        <w:jc w:val="left"/>
        <w:rPr>
          <w:rFonts w:hint="eastAsia" w:ascii="方正仿宋_GBK" w:hAnsi="方正仿宋_GBK" w:eastAsia="方正仿宋_GBK"/>
          <w:b/>
          <w:color w:val="000000"/>
          <w:sz w:val="28"/>
          <w:szCs w:val="24"/>
          <w:lang w:val="zh-CN"/>
        </w:rPr>
      </w:pPr>
    </w:p>
    <w:p w14:paraId="5311DBFE">
      <w:pPr>
        <w:spacing w:beforeLines="0" w:afterLines="0"/>
        <w:ind w:firstLine="560"/>
        <w:jc w:val="left"/>
        <w:rPr>
          <w:rFonts w:hint="eastAsia" w:ascii="方正仿宋_GBK" w:hAnsi="方正仿宋_GBK" w:eastAsia="方正仿宋_GBK"/>
          <w:b/>
          <w:color w:val="000000"/>
          <w:sz w:val="28"/>
          <w:szCs w:val="24"/>
          <w:lang w:val="zh-CN"/>
        </w:rPr>
      </w:pPr>
    </w:p>
    <w:p w14:paraId="63148190">
      <w:pPr>
        <w:spacing w:beforeLines="0" w:afterLines="0"/>
        <w:ind w:firstLine="560"/>
        <w:jc w:val="left"/>
        <w:rPr>
          <w:rFonts w:hint="eastAsia" w:ascii="方正仿宋_GBK" w:hAnsi="方正仿宋_GBK" w:eastAsia="方正仿宋_GBK"/>
          <w:b/>
          <w:color w:val="000000"/>
          <w:sz w:val="28"/>
          <w:szCs w:val="24"/>
          <w:lang w:val="zh-CN"/>
        </w:rPr>
      </w:pPr>
    </w:p>
    <w:p w14:paraId="5830BEAE">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16、党群工作部综合事务管理资金（结转）绩效目标表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6586D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1777DE3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10FF7D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1.保障党群工作部综合事务管理资金（结转）资金的正常运行</w:t>
            </w:r>
          </w:p>
        </w:tc>
      </w:tr>
    </w:tbl>
    <w:p w14:paraId="0D6800FA">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43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16B12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35C09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D37D3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2DA7A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B544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9374D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4B39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7CE59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B2AAE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DF8C3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正常运行天数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F8ED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正常运行天数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9A218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2E64FD">
            <w:pPr>
              <w:pStyle w:val="13"/>
              <w:ind w:firstLine="0" w:firstLineChars="0"/>
              <w:rPr>
                <w:rFonts w:hint="eastAsia" w:ascii="宋体" w:hAnsi="宋体"/>
                <w:color w:val="auto"/>
                <w:sz w:val="22"/>
                <w:szCs w:val="24"/>
                <w:lang w:val="zh-CN"/>
              </w:rPr>
            </w:pPr>
            <w:r>
              <w:rPr>
                <w:rFonts w:hint="eastAsia"/>
                <w:lang w:val="en-US" w:eastAsia="zh-CN"/>
              </w:rPr>
              <w:t>2023年度工作计划</w:t>
            </w:r>
          </w:p>
        </w:tc>
      </w:tr>
      <w:tr w14:paraId="0A70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CE8C1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839A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D39E2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安全运行率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5A57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安全运行率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AF53B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27CC46">
            <w:pPr>
              <w:pStyle w:val="13"/>
              <w:ind w:firstLine="0" w:firstLineChars="0"/>
              <w:rPr>
                <w:rFonts w:hint="eastAsia" w:ascii="宋体" w:hAnsi="宋体"/>
                <w:color w:val="auto"/>
                <w:sz w:val="22"/>
                <w:szCs w:val="24"/>
                <w:lang w:val="zh-CN"/>
              </w:rPr>
            </w:pPr>
            <w:r>
              <w:rPr>
                <w:rFonts w:hint="eastAsia"/>
                <w:lang w:eastAsia="zh-CN"/>
              </w:rPr>
              <w:t>工作安全运行</w:t>
            </w:r>
          </w:p>
        </w:tc>
      </w:tr>
      <w:tr w14:paraId="01AA6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919C9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8541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25A9F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费用支付及时率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8E024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费用支付及时率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4B01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6D3D68">
            <w:pPr>
              <w:pStyle w:val="13"/>
              <w:ind w:firstLine="0" w:firstLineChars="0"/>
              <w:rPr>
                <w:rFonts w:hint="eastAsia" w:ascii="宋体" w:hAnsi="宋体"/>
                <w:color w:val="auto"/>
                <w:sz w:val="22"/>
                <w:szCs w:val="24"/>
                <w:lang w:val="zh-CN"/>
              </w:rPr>
            </w:pPr>
            <w:r>
              <w:rPr>
                <w:rFonts w:hint="eastAsia"/>
                <w:lang w:eastAsia="zh-CN"/>
              </w:rPr>
              <w:t>按照合同及时支付</w:t>
            </w:r>
          </w:p>
        </w:tc>
      </w:tr>
      <w:tr w14:paraId="7277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B90202">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87D1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EE052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运行保障成本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2A76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运行保障成本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D7C8F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6.19万元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5AE6E9">
            <w:pPr>
              <w:pStyle w:val="13"/>
              <w:ind w:firstLine="0" w:firstLineChars="0"/>
              <w:rPr>
                <w:rFonts w:hint="eastAsia" w:ascii="宋体" w:hAnsi="宋体"/>
                <w:color w:val="auto"/>
                <w:sz w:val="22"/>
                <w:szCs w:val="24"/>
                <w:lang w:val="zh-CN"/>
              </w:rPr>
            </w:pPr>
            <w:r>
              <w:rPr>
                <w:rFonts w:hint="eastAsia"/>
              </w:rPr>
              <w:t>预算内完成情况</w:t>
            </w:r>
          </w:p>
        </w:tc>
      </w:tr>
      <w:tr w14:paraId="74A8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726F0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24659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8B9BD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办公任务开展的持续性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E862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办公任务开展的持续性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CC24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BB0033">
            <w:pPr>
              <w:pStyle w:val="13"/>
              <w:ind w:firstLine="0" w:firstLineChars="0"/>
              <w:rPr>
                <w:rFonts w:hint="eastAsia" w:ascii="宋体" w:hAnsi="宋体"/>
                <w:color w:val="auto"/>
                <w:sz w:val="22"/>
                <w:szCs w:val="24"/>
                <w:lang w:val="zh-CN"/>
              </w:rPr>
            </w:pPr>
            <w:r>
              <w:t>年度工作计划</w:t>
            </w:r>
          </w:p>
        </w:tc>
      </w:tr>
      <w:tr w14:paraId="0E24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D0FD4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2E65B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59E60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F1BE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运行部门满意度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CE720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9D5B39">
            <w:pPr>
              <w:pStyle w:val="13"/>
              <w:ind w:firstLine="0" w:firstLineChars="0"/>
              <w:rPr>
                <w:rFonts w:hint="eastAsia" w:ascii="宋体" w:hAnsi="宋体"/>
                <w:color w:val="auto"/>
                <w:sz w:val="22"/>
                <w:szCs w:val="24"/>
                <w:lang w:val="zh-CN"/>
              </w:rPr>
            </w:pPr>
            <w:r>
              <w:t>问卷调查</w:t>
            </w:r>
          </w:p>
        </w:tc>
      </w:tr>
    </w:tbl>
    <w:p w14:paraId="1C1DB1EC">
      <w:pPr>
        <w:spacing w:beforeLines="0" w:afterLines="0"/>
        <w:jc w:val="left"/>
        <w:rPr>
          <w:rFonts w:hint="default" w:ascii="Times New Roman" w:hAnsi="Times New Roman" w:eastAsia="Times New Roman"/>
          <w:color w:val="auto"/>
          <w:sz w:val="24"/>
          <w:szCs w:val="24"/>
          <w:lang w:val="en-US"/>
        </w:rPr>
      </w:pPr>
    </w:p>
    <w:p w14:paraId="607B317D">
      <w:pPr>
        <w:spacing w:beforeLines="0" w:afterLines="0"/>
        <w:ind w:firstLine="560"/>
        <w:jc w:val="left"/>
        <w:rPr>
          <w:rFonts w:hint="eastAsia" w:ascii="方正仿宋_GBK" w:hAnsi="方正仿宋_GBK" w:eastAsia="方正仿宋_GBK"/>
          <w:b/>
          <w:color w:val="000000"/>
          <w:sz w:val="28"/>
          <w:szCs w:val="24"/>
          <w:lang w:val="zh-CN"/>
        </w:rPr>
      </w:pPr>
    </w:p>
    <w:p w14:paraId="5FB03B09">
      <w:pPr>
        <w:spacing w:beforeLines="0" w:afterLines="0"/>
        <w:ind w:firstLine="560"/>
        <w:jc w:val="left"/>
        <w:rPr>
          <w:rFonts w:hint="eastAsia" w:ascii="方正仿宋_GBK" w:hAnsi="方正仿宋_GBK" w:eastAsia="方正仿宋_GBK"/>
          <w:b/>
          <w:color w:val="000000"/>
          <w:sz w:val="28"/>
          <w:szCs w:val="24"/>
          <w:lang w:val="zh-CN"/>
        </w:rPr>
      </w:pPr>
    </w:p>
    <w:p w14:paraId="5F4817CE">
      <w:pPr>
        <w:spacing w:beforeLines="0" w:afterLines="0"/>
        <w:ind w:firstLine="560"/>
        <w:jc w:val="left"/>
        <w:rPr>
          <w:rFonts w:hint="eastAsia" w:ascii="方正仿宋_GBK" w:hAnsi="方正仿宋_GBK" w:eastAsia="方正仿宋_GBK"/>
          <w:b/>
          <w:color w:val="000000"/>
          <w:sz w:val="28"/>
          <w:szCs w:val="24"/>
          <w:lang w:val="zh-CN"/>
        </w:rPr>
      </w:pPr>
    </w:p>
    <w:p w14:paraId="6AC6245A">
      <w:pPr>
        <w:spacing w:beforeLines="0" w:afterLines="0"/>
        <w:ind w:firstLine="560"/>
        <w:jc w:val="left"/>
        <w:rPr>
          <w:rFonts w:hint="eastAsia" w:ascii="方正仿宋_GBK" w:hAnsi="方正仿宋_GBK" w:eastAsia="方正仿宋_GBK"/>
          <w:b/>
          <w:color w:val="000000"/>
          <w:sz w:val="28"/>
          <w:szCs w:val="24"/>
          <w:lang w:val="zh-CN"/>
        </w:rPr>
      </w:pPr>
    </w:p>
    <w:p w14:paraId="10DE9CD2">
      <w:pPr>
        <w:spacing w:beforeLines="0" w:afterLines="0"/>
        <w:ind w:firstLine="560"/>
        <w:jc w:val="left"/>
        <w:rPr>
          <w:rFonts w:hint="eastAsia" w:ascii="方正仿宋_GBK" w:hAnsi="方正仿宋_GBK" w:eastAsia="方正仿宋_GBK"/>
          <w:b/>
          <w:color w:val="000000"/>
          <w:sz w:val="28"/>
          <w:szCs w:val="24"/>
          <w:lang w:val="zh-CN"/>
        </w:rPr>
      </w:pPr>
    </w:p>
    <w:p w14:paraId="6F4A326F">
      <w:pPr>
        <w:spacing w:beforeLines="0" w:afterLines="0"/>
        <w:ind w:firstLine="560"/>
        <w:jc w:val="left"/>
        <w:rPr>
          <w:rFonts w:hint="eastAsia" w:ascii="方正仿宋_GBK" w:hAnsi="方正仿宋_GBK" w:eastAsia="方正仿宋_GBK"/>
          <w:b/>
          <w:color w:val="000000"/>
          <w:sz w:val="28"/>
          <w:szCs w:val="24"/>
          <w:lang w:val="zh-CN"/>
        </w:rPr>
      </w:pPr>
    </w:p>
    <w:p w14:paraId="05197348">
      <w:pPr>
        <w:spacing w:beforeLines="0" w:afterLines="0"/>
        <w:ind w:firstLine="560"/>
        <w:jc w:val="left"/>
        <w:rPr>
          <w:rFonts w:hint="eastAsia" w:ascii="方正仿宋_GBK" w:hAnsi="方正仿宋_GBK" w:eastAsia="方正仿宋_GBK"/>
          <w:b/>
          <w:color w:val="000000"/>
          <w:sz w:val="28"/>
          <w:szCs w:val="24"/>
          <w:lang w:val="zh-CN"/>
        </w:rPr>
      </w:pPr>
    </w:p>
    <w:p w14:paraId="3CA43F02">
      <w:pPr>
        <w:spacing w:beforeLines="0" w:afterLines="0"/>
        <w:ind w:firstLine="560"/>
        <w:jc w:val="left"/>
        <w:rPr>
          <w:rFonts w:hint="eastAsia" w:ascii="方正仿宋_GBK" w:hAnsi="方正仿宋_GBK" w:eastAsia="方正仿宋_GBK"/>
          <w:b/>
          <w:color w:val="000000"/>
          <w:sz w:val="28"/>
          <w:szCs w:val="24"/>
          <w:lang w:val="zh-CN"/>
        </w:rPr>
      </w:pPr>
    </w:p>
    <w:p w14:paraId="70FAE503">
      <w:pPr>
        <w:spacing w:beforeLines="0" w:afterLines="0"/>
        <w:ind w:firstLine="560"/>
        <w:jc w:val="left"/>
        <w:rPr>
          <w:rFonts w:hint="eastAsia" w:ascii="方正仿宋_GBK" w:hAnsi="方正仿宋_GBK" w:eastAsia="方正仿宋_GBK"/>
          <w:b/>
          <w:color w:val="000000"/>
          <w:sz w:val="28"/>
          <w:szCs w:val="24"/>
          <w:lang w:val="zh-CN"/>
        </w:rPr>
      </w:pPr>
    </w:p>
    <w:p w14:paraId="3ABC288E">
      <w:pPr>
        <w:spacing w:beforeLines="0" w:afterLines="0"/>
        <w:ind w:firstLine="560"/>
        <w:jc w:val="left"/>
        <w:rPr>
          <w:rFonts w:hint="eastAsia" w:ascii="方正仿宋_GBK" w:hAnsi="方正仿宋_GBK" w:eastAsia="方正仿宋_GBK"/>
          <w:b/>
          <w:color w:val="000000"/>
          <w:sz w:val="28"/>
          <w:szCs w:val="24"/>
          <w:lang w:val="zh-CN"/>
        </w:rPr>
      </w:pPr>
    </w:p>
    <w:p w14:paraId="55CC5149">
      <w:pPr>
        <w:spacing w:beforeLines="0" w:afterLines="0"/>
        <w:ind w:firstLine="560"/>
        <w:jc w:val="left"/>
        <w:rPr>
          <w:rFonts w:hint="eastAsia" w:ascii="方正仿宋_GBK" w:hAnsi="方正仿宋_GBK" w:eastAsia="方正仿宋_GBK"/>
          <w:b/>
          <w:color w:val="000000"/>
          <w:sz w:val="28"/>
          <w:szCs w:val="24"/>
          <w:lang w:val="zh-CN"/>
        </w:rPr>
      </w:pPr>
    </w:p>
    <w:p w14:paraId="090B4300">
      <w:pPr>
        <w:spacing w:beforeLines="0" w:afterLines="0"/>
        <w:ind w:firstLine="560"/>
        <w:jc w:val="left"/>
        <w:rPr>
          <w:rFonts w:hint="eastAsia" w:ascii="方正仿宋_GBK" w:hAnsi="方正仿宋_GBK" w:eastAsia="方正仿宋_GBK"/>
          <w:b/>
          <w:color w:val="000000"/>
          <w:sz w:val="28"/>
          <w:szCs w:val="24"/>
          <w:lang w:val="zh-CN"/>
        </w:rPr>
      </w:pPr>
    </w:p>
    <w:p w14:paraId="57576702">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17、运转保障-党群工作部劳务派遣资金绩效目标表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094B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27B77A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96D140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1.主要用于人员工资福利支出，保障办公正常运转。</w:t>
            </w:r>
          </w:p>
        </w:tc>
      </w:tr>
    </w:tbl>
    <w:p w14:paraId="13EB636F">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92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6DD34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93519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D8943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C42B1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6C4B3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00242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DF6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2860C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93A5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7E83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38DE3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8764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3048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r>
      <w:tr w14:paraId="7D21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6E31B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66587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15266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396D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36E1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9FF54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r>
      <w:tr w14:paraId="10B9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66B23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3B4E7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E76CD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C0E09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59506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AEDA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r>
      <w:tr w14:paraId="1DEA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CC944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9C0E9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E309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CAA7B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93C05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40255.56元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35D41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r>
      <w:tr w14:paraId="4448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9ACD3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68AA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06A1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2C70F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6A87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2543E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r>
      <w:tr w14:paraId="6A82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C3565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6E6E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1A8A4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236F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F17BE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0E661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62590A06">
      <w:pPr>
        <w:spacing w:beforeLines="0" w:afterLines="0"/>
        <w:jc w:val="left"/>
        <w:rPr>
          <w:rFonts w:hint="default" w:ascii="Times New Roman" w:hAnsi="Times New Roman" w:eastAsia="Times New Roman"/>
          <w:color w:val="auto"/>
          <w:sz w:val="24"/>
          <w:szCs w:val="24"/>
          <w:lang w:val="en-US"/>
        </w:rPr>
      </w:pPr>
    </w:p>
    <w:p w14:paraId="387C9652">
      <w:pPr>
        <w:spacing w:beforeLines="0" w:afterLines="0"/>
        <w:ind w:firstLine="560"/>
        <w:jc w:val="left"/>
        <w:rPr>
          <w:rFonts w:hint="eastAsia" w:ascii="方正仿宋_GBK" w:hAnsi="方正仿宋_GBK" w:eastAsia="方正仿宋_GBK"/>
          <w:b/>
          <w:color w:val="000000"/>
          <w:sz w:val="28"/>
          <w:szCs w:val="24"/>
          <w:lang w:val="zh-CN"/>
        </w:rPr>
      </w:pPr>
    </w:p>
    <w:p w14:paraId="1761D902">
      <w:pPr>
        <w:spacing w:beforeLines="0" w:afterLines="0"/>
        <w:ind w:firstLine="560"/>
        <w:jc w:val="left"/>
        <w:rPr>
          <w:rFonts w:hint="eastAsia" w:ascii="方正仿宋_GBK" w:hAnsi="方正仿宋_GBK" w:eastAsia="方正仿宋_GBK"/>
          <w:b/>
          <w:color w:val="000000"/>
          <w:sz w:val="28"/>
          <w:szCs w:val="24"/>
          <w:lang w:val="zh-CN"/>
        </w:rPr>
      </w:pPr>
    </w:p>
    <w:p w14:paraId="14A6BC99">
      <w:pPr>
        <w:spacing w:beforeLines="0" w:afterLines="0"/>
        <w:ind w:firstLine="560"/>
        <w:jc w:val="left"/>
        <w:rPr>
          <w:rFonts w:hint="eastAsia" w:ascii="方正仿宋_GBK" w:hAnsi="方正仿宋_GBK" w:eastAsia="方正仿宋_GBK"/>
          <w:b/>
          <w:color w:val="000000"/>
          <w:sz w:val="28"/>
          <w:szCs w:val="24"/>
          <w:lang w:val="zh-CN"/>
        </w:rPr>
      </w:pPr>
    </w:p>
    <w:p w14:paraId="1EA03683">
      <w:pPr>
        <w:spacing w:beforeLines="0" w:afterLines="0"/>
        <w:ind w:firstLine="560"/>
        <w:jc w:val="left"/>
        <w:rPr>
          <w:rFonts w:hint="eastAsia" w:ascii="方正仿宋_GBK" w:hAnsi="方正仿宋_GBK" w:eastAsia="方正仿宋_GBK"/>
          <w:b/>
          <w:color w:val="000000"/>
          <w:sz w:val="28"/>
          <w:szCs w:val="24"/>
          <w:lang w:val="zh-CN"/>
        </w:rPr>
      </w:pPr>
    </w:p>
    <w:p w14:paraId="195F4BA5">
      <w:pPr>
        <w:spacing w:beforeLines="0" w:afterLines="0"/>
        <w:ind w:firstLine="560"/>
        <w:jc w:val="left"/>
        <w:rPr>
          <w:rFonts w:hint="eastAsia" w:ascii="方正仿宋_GBK" w:hAnsi="方正仿宋_GBK" w:eastAsia="方正仿宋_GBK"/>
          <w:b/>
          <w:color w:val="000000"/>
          <w:sz w:val="28"/>
          <w:szCs w:val="24"/>
          <w:lang w:val="zh-CN"/>
        </w:rPr>
      </w:pPr>
    </w:p>
    <w:p w14:paraId="04A82A41">
      <w:pPr>
        <w:spacing w:beforeLines="0" w:afterLines="0"/>
        <w:ind w:firstLine="560"/>
        <w:jc w:val="left"/>
        <w:rPr>
          <w:rFonts w:hint="eastAsia" w:ascii="方正仿宋_GBK" w:hAnsi="方正仿宋_GBK" w:eastAsia="方正仿宋_GBK"/>
          <w:b/>
          <w:color w:val="000000"/>
          <w:sz w:val="28"/>
          <w:szCs w:val="24"/>
          <w:lang w:val="zh-CN"/>
        </w:rPr>
      </w:pPr>
    </w:p>
    <w:p w14:paraId="4FB66BEB">
      <w:pPr>
        <w:spacing w:beforeLines="0" w:afterLines="0"/>
        <w:ind w:firstLine="560"/>
        <w:jc w:val="left"/>
        <w:rPr>
          <w:rFonts w:hint="eastAsia" w:ascii="方正仿宋_GBK" w:hAnsi="方正仿宋_GBK" w:eastAsia="方正仿宋_GBK"/>
          <w:b/>
          <w:color w:val="000000"/>
          <w:sz w:val="28"/>
          <w:szCs w:val="24"/>
          <w:lang w:val="zh-CN"/>
        </w:rPr>
      </w:pPr>
    </w:p>
    <w:p w14:paraId="237A2AFB">
      <w:pPr>
        <w:spacing w:beforeLines="0" w:afterLines="0"/>
        <w:ind w:firstLine="560"/>
        <w:jc w:val="left"/>
        <w:rPr>
          <w:rFonts w:hint="eastAsia" w:ascii="方正仿宋_GBK" w:hAnsi="方正仿宋_GBK" w:eastAsia="方正仿宋_GBK"/>
          <w:b/>
          <w:color w:val="000000"/>
          <w:sz w:val="28"/>
          <w:szCs w:val="24"/>
          <w:lang w:val="zh-CN"/>
        </w:rPr>
      </w:pPr>
    </w:p>
    <w:p w14:paraId="0E2D2E1F">
      <w:pPr>
        <w:spacing w:beforeLines="0" w:afterLines="0"/>
        <w:ind w:firstLine="560"/>
        <w:jc w:val="left"/>
        <w:rPr>
          <w:rFonts w:hint="eastAsia" w:ascii="方正仿宋_GBK" w:hAnsi="方正仿宋_GBK" w:eastAsia="方正仿宋_GBK"/>
          <w:b/>
          <w:color w:val="000000"/>
          <w:sz w:val="28"/>
          <w:szCs w:val="24"/>
          <w:lang w:val="zh-CN"/>
        </w:rPr>
      </w:pPr>
    </w:p>
    <w:p w14:paraId="353C1857">
      <w:pPr>
        <w:spacing w:beforeLines="0" w:afterLines="0"/>
        <w:ind w:firstLine="560"/>
        <w:jc w:val="left"/>
        <w:rPr>
          <w:rFonts w:hint="eastAsia" w:ascii="方正仿宋_GBK" w:hAnsi="方正仿宋_GBK" w:eastAsia="方正仿宋_GBK"/>
          <w:b/>
          <w:color w:val="000000"/>
          <w:sz w:val="28"/>
          <w:szCs w:val="24"/>
          <w:lang w:val="zh-CN"/>
        </w:rPr>
      </w:pPr>
    </w:p>
    <w:p w14:paraId="48420E96">
      <w:pPr>
        <w:spacing w:beforeLines="0" w:afterLines="0"/>
        <w:ind w:firstLine="560"/>
        <w:jc w:val="left"/>
        <w:rPr>
          <w:rFonts w:hint="eastAsia" w:ascii="方正仿宋_GBK" w:hAnsi="方正仿宋_GBK" w:eastAsia="方正仿宋_GBK"/>
          <w:b/>
          <w:color w:val="000000"/>
          <w:sz w:val="28"/>
          <w:szCs w:val="24"/>
          <w:lang w:val="zh-CN"/>
        </w:rPr>
      </w:pPr>
    </w:p>
    <w:p w14:paraId="31B852EB">
      <w:pPr>
        <w:spacing w:beforeLines="0" w:afterLines="0"/>
        <w:ind w:firstLine="560"/>
        <w:jc w:val="left"/>
        <w:rPr>
          <w:rFonts w:hint="eastAsia" w:ascii="方正仿宋_GBK" w:hAnsi="方正仿宋_GBK" w:eastAsia="方正仿宋_GBK"/>
          <w:b/>
          <w:color w:val="000000"/>
          <w:sz w:val="28"/>
          <w:szCs w:val="24"/>
          <w:lang w:val="zh-CN"/>
        </w:rPr>
      </w:pPr>
    </w:p>
    <w:p w14:paraId="30E8D7EA">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18、运转保障-党群工作部临时聘用资金绩效目标表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029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5A0438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2D6A4E4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1.主要用于人员工资福利支出，保障办公正常运转。</w:t>
            </w:r>
          </w:p>
        </w:tc>
      </w:tr>
    </w:tbl>
    <w:p w14:paraId="3FE5AA40">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EEF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30BCC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86F90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41C86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4A5B8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C9437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ED0E2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EB5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9BE1F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A5D21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9E9D2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临时人员人数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68F33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临时人员人数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54A44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20D5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临时人员人数</w:t>
            </w:r>
          </w:p>
        </w:tc>
      </w:tr>
      <w:tr w14:paraId="41B64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7E322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18BA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B8566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6EDE6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3FFA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F7BD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r>
      <w:tr w14:paraId="45E7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E24E7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7613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F0FAB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15F6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C8FBF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0504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r>
      <w:tr w14:paraId="0A6B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DB572C">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F4131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2A46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2255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C01C8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4.03万元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5266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r>
      <w:tr w14:paraId="1A1C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92E89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58FD2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4F44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6518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0378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3A63B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r>
      <w:tr w14:paraId="0BF39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BA3C8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9D32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8892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1D189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7E4B6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7A1A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1557B7F5">
      <w:pPr>
        <w:spacing w:beforeLines="0" w:afterLines="0"/>
        <w:jc w:val="left"/>
        <w:rPr>
          <w:rFonts w:hint="default" w:ascii="Times New Roman" w:hAnsi="Times New Roman" w:eastAsia="Times New Roman"/>
          <w:color w:val="auto"/>
          <w:sz w:val="24"/>
          <w:szCs w:val="24"/>
          <w:lang w:val="en-US"/>
        </w:rPr>
      </w:pPr>
    </w:p>
    <w:p w14:paraId="24312B61">
      <w:pPr>
        <w:spacing w:beforeLines="0" w:afterLines="0"/>
        <w:ind w:firstLine="560"/>
        <w:jc w:val="left"/>
        <w:rPr>
          <w:rFonts w:hint="eastAsia" w:ascii="方正仿宋_GBK" w:hAnsi="方正仿宋_GBK" w:eastAsia="方正仿宋_GBK"/>
          <w:b/>
          <w:color w:val="000000"/>
          <w:sz w:val="28"/>
          <w:szCs w:val="24"/>
          <w:lang w:val="zh-CN"/>
        </w:rPr>
      </w:pPr>
    </w:p>
    <w:p w14:paraId="1FD61E7F">
      <w:pPr>
        <w:spacing w:beforeLines="0" w:afterLines="0"/>
        <w:ind w:firstLine="560"/>
        <w:jc w:val="left"/>
        <w:rPr>
          <w:rFonts w:hint="eastAsia" w:ascii="方正仿宋_GBK" w:hAnsi="方正仿宋_GBK" w:eastAsia="方正仿宋_GBK"/>
          <w:b/>
          <w:color w:val="000000"/>
          <w:sz w:val="28"/>
          <w:szCs w:val="24"/>
          <w:lang w:val="zh-CN"/>
        </w:rPr>
      </w:pPr>
    </w:p>
    <w:p w14:paraId="12E9D025">
      <w:pPr>
        <w:spacing w:beforeLines="0" w:afterLines="0"/>
        <w:ind w:firstLine="560"/>
        <w:jc w:val="left"/>
        <w:rPr>
          <w:rFonts w:hint="eastAsia" w:ascii="方正仿宋_GBK" w:hAnsi="方正仿宋_GBK" w:eastAsia="方正仿宋_GBK"/>
          <w:b/>
          <w:color w:val="000000"/>
          <w:sz w:val="28"/>
          <w:szCs w:val="24"/>
          <w:lang w:val="zh-CN"/>
        </w:rPr>
      </w:pPr>
    </w:p>
    <w:p w14:paraId="12491CA0">
      <w:pPr>
        <w:spacing w:beforeLines="0" w:afterLines="0"/>
        <w:ind w:firstLine="560"/>
        <w:jc w:val="left"/>
        <w:rPr>
          <w:rFonts w:hint="eastAsia" w:ascii="方正仿宋_GBK" w:hAnsi="方正仿宋_GBK" w:eastAsia="方正仿宋_GBK"/>
          <w:b/>
          <w:color w:val="000000"/>
          <w:sz w:val="28"/>
          <w:szCs w:val="24"/>
          <w:lang w:val="zh-CN"/>
        </w:rPr>
      </w:pPr>
    </w:p>
    <w:p w14:paraId="5B7C158E">
      <w:pPr>
        <w:spacing w:beforeLines="0" w:afterLines="0"/>
        <w:ind w:firstLine="560"/>
        <w:jc w:val="left"/>
        <w:rPr>
          <w:rFonts w:hint="eastAsia" w:ascii="方正仿宋_GBK" w:hAnsi="方正仿宋_GBK" w:eastAsia="方正仿宋_GBK"/>
          <w:b/>
          <w:color w:val="000000"/>
          <w:sz w:val="28"/>
          <w:szCs w:val="24"/>
          <w:lang w:val="zh-CN"/>
        </w:rPr>
      </w:pPr>
    </w:p>
    <w:p w14:paraId="0587EB9E">
      <w:pPr>
        <w:spacing w:beforeLines="0" w:afterLines="0"/>
        <w:ind w:firstLine="560"/>
        <w:jc w:val="left"/>
        <w:rPr>
          <w:rFonts w:hint="eastAsia" w:ascii="方正仿宋_GBK" w:hAnsi="方正仿宋_GBK" w:eastAsia="方正仿宋_GBK"/>
          <w:b/>
          <w:color w:val="000000"/>
          <w:sz w:val="28"/>
          <w:szCs w:val="24"/>
          <w:lang w:val="zh-CN"/>
        </w:rPr>
      </w:pPr>
    </w:p>
    <w:p w14:paraId="49997D80">
      <w:pPr>
        <w:spacing w:beforeLines="0" w:afterLines="0"/>
        <w:ind w:firstLine="560"/>
        <w:jc w:val="left"/>
        <w:rPr>
          <w:rFonts w:hint="eastAsia" w:ascii="方正仿宋_GBK" w:hAnsi="方正仿宋_GBK" w:eastAsia="方正仿宋_GBK"/>
          <w:b/>
          <w:color w:val="000000"/>
          <w:sz w:val="28"/>
          <w:szCs w:val="24"/>
          <w:lang w:val="zh-CN"/>
        </w:rPr>
      </w:pPr>
    </w:p>
    <w:p w14:paraId="0077832C">
      <w:pPr>
        <w:spacing w:beforeLines="0" w:afterLines="0"/>
        <w:ind w:firstLine="560"/>
        <w:jc w:val="left"/>
        <w:rPr>
          <w:rFonts w:hint="eastAsia" w:ascii="方正仿宋_GBK" w:hAnsi="方正仿宋_GBK" w:eastAsia="方正仿宋_GBK"/>
          <w:b/>
          <w:color w:val="000000"/>
          <w:sz w:val="28"/>
          <w:szCs w:val="24"/>
          <w:lang w:val="zh-CN"/>
        </w:rPr>
      </w:pPr>
    </w:p>
    <w:p w14:paraId="4BF7EA6E">
      <w:pPr>
        <w:spacing w:beforeLines="0" w:afterLines="0"/>
        <w:ind w:firstLine="560"/>
        <w:jc w:val="left"/>
        <w:rPr>
          <w:rFonts w:hint="eastAsia" w:ascii="方正仿宋_GBK" w:hAnsi="方正仿宋_GBK" w:eastAsia="方正仿宋_GBK"/>
          <w:b/>
          <w:color w:val="000000"/>
          <w:sz w:val="28"/>
          <w:szCs w:val="24"/>
          <w:lang w:val="zh-CN"/>
        </w:rPr>
      </w:pPr>
    </w:p>
    <w:p w14:paraId="48C6877D">
      <w:pPr>
        <w:spacing w:beforeLines="0" w:afterLines="0"/>
        <w:ind w:firstLine="560"/>
        <w:jc w:val="left"/>
        <w:rPr>
          <w:rFonts w:hint="eastAsia" w:ascii="方正仿宋_GBK" w:hAnsi="方正仿宋_GBK" w:eastAsia="方正仿宋_GBK"/>
          <w:b/>
          <w:color w:val="000000"/>
          <w:sz w:val="28"/>
          <w:szCs w:val="24"/>
          <w:lang w:val="zh-CN"/>
        </w:rPr>
      </w:pPr>
    </w:p>
    <w:p w14:paraId="2B85C69B">
      <w:pPr>
        <w:spacing w:beforeLines="0" w:afterLines="0"/>
        <w:ind w:firstLine="560"/>
        <w:jc w:val="left"/>
        <w:rPr>
          <w:rFonts w:hint="eastAsia" w:ascii="方正仿宋_GBK" w:hAnsi="方正仿宋_GBK" w:eastAsia="方正仿宋_GBK"/>
          <w:b/>
          <w:color w:val="000000"/>
          <w:sz w:val="28"/>
          <w:szCs w:val="24"/>
          <w:lang w:val="zh-CN"/>
        </w:rPr>
      </w:pPr>
    </w:p>
    <w:p w14:paraId="545726B8">
      <w:pPr>
        <w:spacing w:beforeLines="0" w:afterLines="0"/>
        <w:ind w:firstLine="560"/>
        <w:jc w:val="left"/>
        <w:rPr>
          <w:rFonts w:hint="eastAsia" w:ascii="方正仿宋_GBK" w:hAnsi="方正仿宋_GBK" w:eastAsia="方正仿宋_GBK"/>
          <w:b/>
          <w:color w:val="000000"/>
          <w:sz w:val="28"/>
          <w:szCs w:val="24"/>
          <w:lang w:val="zh-CN"/>
        </w:rPr>
      </w:pPr>
    </w:p>
    <w:p w14:paraId="38183F44">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19、运转保障-党群工作部市管会调入经费绩效目标表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80B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29153E5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38B5F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1.主要用于人员工资福利支出，保障办公正常运转。</w:t>
            </w:r>
          </w:p>
        </w:tc>
      </w:tr>
    </w:tbl>
    <w:p w14:paraId="7E426FD5">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B8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C859F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C99EB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5830D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43598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A1EB8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87929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4F5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232DB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AC57B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BC16D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223D5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80DA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3DB7F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r>
      <w:tr w14:paraId="4B86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433120">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0E6B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5540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936BF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7BF1E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B9427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r>
      <w:tr w14:paraId="13C3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47431F">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27788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561A9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A93E4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408AF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CD15B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r>
      <w:tr w14:paraId="1176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E6237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AABDE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DC250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60772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340EA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18.3万元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882DC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r>
      <w:tr w14:paraId="31EA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71FF7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ACEC9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4D4B4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EF4F0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36700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118EF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r>
      <w:tr w14:paraId="4DEB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3591A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5EEF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E6A22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C63D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64DA6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B5B5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06E4B898">
      <w:pPr>
        <w:spacing w:beforeLines="0" w:afterLines="0"/>
        <w:jc w:val="left"/>
        <w:rPr>
          <w:rFonts w:hint="default" w:ascii="Times New Roman" w:hAnsi="Times New Roman" w:eastAsia="Times New Roman"/>
          <w:color w:val="auto"/>
          <w:sz w:val="24"/>
          <w:szCs w:val="24"/>
          <w:lang w:val="en-US"/>
        </w:rPr>
      </w:pPr>
    </w:p>
    <w:p w14:paraId="31E97361">
      <w:pPr>
        <w:spacing w:beforeLines="0" w:afterLines="0"/>
        <w:ind w:firstLine="560"/>
        <w:jc w:val="left"/>
        <w:rPr>
          <w:rFonts w:hint="eastAsia" w:ascii="方正仿宋_GBK" w:hAnsi="方正仿宋_GBK" w:eastAsia="方正仿宋_GBK"/>
          <w:b/>
          <w:color w:val="000000"/>
          <w:sz w:val="28"/>
          <w:szCs w:val="24"/>
          <w:lang w:val="zh-CN"/>
        </w:rPr>
      </w:pPr>
    </w:p>
    <w:p w14:paraId="54FF3AC6">
      <w:pPr>
        <w:spacing w:beforeLines="0" w:afterLines="0"/>
        <w:ind w:firstLine="560"/>
        <w:jc w:val="left"/>
        <w:rPr>
          <w:rFonts w:hint="eastAsia" w:ascii="方正仿宋_GBK" w:hAnsi="方正仿宋_GBK" w:eastAsia="方正仿宋_GBK"/>
          <w:b/>
          <w:color w:val="000000"/>
          <w:sz w:val="28"/>
          <w:szCs w:val="24"/>
          <w:lang w:val="zh-CN"/>
        </w:rPr>
      </w:pPr>
    </w:p>
    <w:p w14:paraId="2790A4B5">
      <w:pPr>
        <w:spacing w:beforeLines="0" w:afterLines="0"/>
        <w:ind w:firstLine="560"/>
        <w:jc w:val="left"/>
        <w:rPr>
          <w:rFonts w:hint="eastAsia" w:ascii="方正仿宋_GBK" w:hAnsi="方正仿宋_GBK" w:eastAsia="方正仿宋_GBK"/>
          <w:b/>
          <w:color w:val="000000"/>
          <w:sz w:val="28"/>
          <w:szCs w:val="24"/>
          <w:lang w:val="zh-CN"/>
        </w:rPr>
      </w:pPr>
    </w:p>
    <w:p w14:paraId="22A7468F">
      <w:pPr>
        <w:spacing w:beforeLines="0" w:afterLines="0"/>
        <w:ind w:firstLine="560"/>
        <w:jc w:val="left"/>
        <w:rPr>
          <w:rFonts w:hint="eastAsia" w:ascii="方正仿宋_GBK" w:hAnsi="方正仿宋_GBK" w:eastAsia="方正仿宋_GBK"/>
          <w:b/>
          <w:color w:val="000000"/>
          <w:sz w:val="28"/>
          <w:szCs w:val="24"/>
          <w:lang w:val="zh-CN"/>
        </w:rPr>
      </w:pPr>
    </w:p>
    <w:p w14:paraId="2049F516">
      <w:pPr>
        <w:spacing w:beforeLines="0" w:afterLines="0"/>
        <w:ind w:firstLine="560"/>
        <w:jc w:val="left"/>
        <w:rPr>
          <w:rFonts w:hint="eastAsia" w:ascii="方正仿宋_GBK" w:hAnsi="方正仿宋_GBK" w:eastAsia="方正仿宋_GBK"/>
          <w:b/>
          <w:color w:val="000000"/>
          <w:sz w:val="28"/>
          <w:szCs w:val="24"/>
          <w:lang w:val="zh-CN"/>
        </w:rPr>
      </w:pPr>
    </w:p>
    <w:p w14:paraId="3B1C0FB4">
      <w:pPr>
        <w:spacing w:beforeLines="0" w:afterLines="0"/>
        <w:ind w:firstLine="560"/>
        <w:jc w:val="left"/>
        <w:rPr>
          <w:rFonts w:hint="eastAsia" w:ascii="方正仿宋_GBK" w:hAnsi="方正仿宋_GBK" w:eastAsia="方正仿宋_GBK"/>
          <w:b/>
          <w:color w:val="000000"/>
          <w:sz w:val="28"/>
          <w:szCs w:val="24"/>
          <w:lang w:val="zh-CN"/>
        </w:rPr>
      </w:pPr>
    </w:p>
    <w:p w14:paraId="220AC044">
      <w:pPr>
        <w:spacing w:beforeLines="0" w:afterLines="0"/>
        <w:ind w:firstLine="560"/>
        <w:jc w:val="left"/>
        <w:rPr>
          <w:rFonts w:hint="eastAsia" w:ascii="方正仿宋_GBK" w:hAnsi="方正仿宋_GBK" w:eastAsia="方正仿宋_GBK"/>
          <w:b/>
          <w:color w:val="000000"/>
          <w:sz w:val="28"/>
          <w:szCs w:val="24"/>
          <w:lang w:val="zh-CN"/>
        </w:rPr>
      </w:pPr>
    </w:p>
    <w:p w14:paraId="55DC52B5">
      <w:pPr>
        <w:spacing w:beforeLines="0" w:afterLines="0"/>
        <w:ind w:firstLine="560"/>
        <w:jc w:val="left"/>
        <w:rPr>
          <w:rFonts w:hint="eastAsia" w:ascii="方正仿宋_GBK" w:hAnsi="方正仿宋_GBK" w:eastAsia="方正仿宋_GBK"/>
          <w:b/>
          <w:color w:val="000000"/>
          <w:sz w:val="28"/>
          <w:szCs w:val="24"/>
          <w:lang w:val="zh-CN"/>
        </w:rPr>
      </w:pPr>
    </w:p>
    <w:p w14:paraId="0C9B3290">
      <w:pPr>
        <w:spacing w:beforeLines="0" w:afterLines="0"/>
        <w:ind w:firstLine="560"/>
        <w:jc w:val="left"/>
        <w:rPr>
          <w:rFonts w:hint="eastAsia" w:ascii="方正仿宋_GBK" w:hAnsi="方正仿宋_GBK" w:eastAsia="方正仿宋_GBK"/>
          <w:b/>
          <w:color w:val="000000"/>
          <w:sz w:val="28"/>
          <w:szCs w:val="24"/>
          <w:lang w:val="zh-CN"/>
        </w:rPr>
      </w:pPr>
    </w:p>
    <w:p w14:paraId="1881A5DF">
      <w:pPr>
        <w:spacing w:beforeLines="0" w:afterLines="0"/>
        <w:ind w:firstLine="560"/>
        <w:jc w:val="left"/>
        <w:rPr>
          <w:rFonts w:hint="eastAsia" w:ascii="方正仿宋_GBK" w:hAnsi="方正仿宋_GBK" w:eastAsia="方正仿宋_GBK"/>
          <w:b/>
          <w:color w:val="000000"/>
          <w:sz w:val="28"/>
          <w:szCs w:val="24"/>
          <w:lang w:val="zh-CN"/>
        </w:rPr>
      </w:pPr>
    </w:p>
    <w:p w14:paraId="2A62E323">
      <w:pPr>
        <w:spacing w:beforeLines="0" w:afterLines="0"/>
        <w:ind w:firstLine="560"/>
        <w:jc w:val="left"/>
        <w:rPr>
          <w:rFonts w:hint="eastAsia" w:ascii="方正仿宋_GBK" w:hAnsi="方正仿宋_GBK" w:eastAsia="方正仿宋_GBK"/>
          <w:b/>
          <w:color w:val="000000"/>
          <w:sz w:val="28"/>
          <w:szCs w:val="24"/>
          <w:lang w:val="zh-CN"/>
        </w:rPr>
      </w:pPr>
    </w:p>
    <w:p w14:paraId="2781BE2F">
      <w:pPr>
        <w:spacing w:beforeLines="0" w:afterLines="0"/>
        <w:ind w:firstLine="560"/>
        <w:jc w:val="left"/>
        <w:rPr>
          <w:rFonts w:hint="eastAsia" w:ascii="方正仿宋_GBK" w:hAnsi="方正仿宋_GBK" w:eastAsia="方正仿宋_GBK"/>
          <w:b/>
          <w:color w:val="000000"/>
          <w:sz w:val="28"/>
          <w:szCs w:val="24"/>
          <w:lang w:val="zh-CN"/>
        </w:rPr>
      </w:pPr>
    </w:p>
    <w:p w14:paraId="59771C2F">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20、2021年省级财政城乡居民养老、就业公共服务村级代办员补贴资金 保财社【2021】51号绩效目标表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1411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565E5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E33B1A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1.保障全省每个行政村都有专人负责城乡居民社会保险经办服务</w:t>
            </w:r>
          </w:p>
          <w:p w14:paraId="45E5C8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2.保障城乡居民社会保险代办员综合素质和能力提升</w:t>
            </w:r>
          </w:p>
        </w:tc>
      </w:tr>
    </w:tbl>
    <w:p w14:paraId="50BC6FBF">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D7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E03BB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72239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6D273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0A1F4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EEAC6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BFD7A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E91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9C438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1609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32170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参保人数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21403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城乡居民基本养老保险参保人数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D419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≤15470人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1392C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14F1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1B00C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2ADF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9A7F6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村级代办员配备情况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80535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村民委会配备代办员的比例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7AA0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0B71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2996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1BDCE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83B02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14E1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财政资金到位时间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3A6F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C5DE8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预算年度上年低</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0CC7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资金拨付指标文件</w:t>
            </w:r>
          </w:p>
        </w:tc>
      </w:tr>
      <w:tr w14:paraId="7BBE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74916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DB41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AC06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3B172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9AE3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6896B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2A83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2D583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B1796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B78B6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591D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4D317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24B6B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C92A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E9465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B2F8C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75B51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提供经办服务</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B9F39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推进国家和省重点工作落实，提升办理与服务水平</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64F87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保持经办服务顺利开展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42D6D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58A8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0FD212">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35B2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8DD62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待遇领取覆盖率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EA1F6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享受待遇覆盖情况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16D6C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CE22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829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52392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5A11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EA39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社保制度可持续发展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8E47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反映财政资金的安排使用对制度持续发展的影响程度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619F8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持续良好发展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305B8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544F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4CC61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4708E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601C9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22FE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群众对城乡居民养老保险、就业公共服务村级代办员服务满意程度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8C727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4B885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tbl>
    <w:p w14:paraId="4DF73ADB">
      <w:pPr>
        <w:spacing w:beforeLines="0" w:afterLines="0"/>
        <w:jc w:val="left"/>
        <w:rPr>
          <w:rFonts w:hint="default" w:ascii="Times New Roman" w:hAnsi="Times New Roman" w:eastAsia="Times New Roman"/>
          <w:color w:val="auto"/>
          <w:sz w:val="24"/>
          <w:szCs w:val="24"/>
          <w:lang w:val="en-US"/>
        </w:rPr>
      </w:pPr>
    </w:p>
    <w:p w14:paraId="3E017F8B">
      <w:pPr>
        <w:spacing w:beforeLines="0" w:afterLines="0"/>
        <w:ind w:firstLine="560"/>
        <w:jc w:val="left"/>
        <w:rPr>
          <w:rFonts w:hint="eastAsia" w:ascii="方正仿宋_GBK" w:hAnsi="方正仿宋_GBK" w:eastAsia="方正仿宋_GBK"/>
          <w:b/>
          <w:color w:val="000000"/>
          <w:sz w:val="28"/>
          <w:szCs w:val="24"/>
          <w:lang w:val="zh-CN"/>
        </w:rPr>
      </w:pPr>
    </w:p>
    <w:p w14:paraId="13AE800C">
      <w:pPr>
        <w:spacing w:beforeLines="0" w:afterLines="0"/>
        <w:ind w:firstLine="560"/>
        <w:jc w:val="left"/>
        <w:rPr>
          <w:rFonts w:hint="eastAsia" w:ascii="方正仿宋_GBK" w:hAnsi="方正仿宋_GBK" w:eastAsia="方正仿宋_GBK"/>
          <w:b/>
          <w:color w:val="000000"/>
          <w:sz w:val="28"/>
          <w:szCs w:val="24"/>
          <w:lang w:val="zh-CN"/>
        </w:rPr>
      </w:pPr>
    </w:p>
    <w:p w14:paraId="71D58E36">
      <w:pPr>
        <w:spacing w:beforeLines="0" w:afterLines="0"/>
        <w:ind w:firstLine="560"/>
        <w:jc w:val="left"/>
        <w:rPr>
          <w:rFonts w:hint="eastAsia" w:ascii="方正仿宋_GBK" w:hAnsi="方正仿宋_GBK" w:eastAsia="方正仿宋_GBK"/>
          <w:b/>
          <w:color w:val="000000"/>
          <w:sz w:val="28"/>
          <w:szCs w:val="24"/>
          <w:lang w:val="zh-CN"/>
        </w:rPr>
      </w:pPr>
    </w:p>
    <w:p w14:paraId="3DC4B40F">
      <w:pPr>
        <w:spacing w:beforeLines="0" w:afterLines="0"/>
        <w:ind w:firstLine="560"/>
        <w:jc w:val="left"/>
        <w:rPr>
          <w:rFonts w:hint="eastAsia" w:ascii="方正仿宋_GBK" w:hAnsi="方正仿宋_GBK" w:eastAsia="方正仿宋_GBK"/>
          <w:b/>
          <w:color w:val="000000"/>
          <w:sz w:val="28"/>
          <w:szCs w:val="24"/>
          <w:lang w:val="zh-CN"/>
        </w:rPr>
      </w:pPr>
    </w:p>
    <w:p w14:paraId="19564004">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21、2022年度下派选调生到村工作中央财政补助资金（保财行【2021】34号、保财行【2022】24号)绩效目标表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9ABA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0AB0637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0CB27BB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1.保障下派选调生到村工作中央补助资金安全运行</w:t>
            </w:r>
          </w:p>
        </w:tc>
      </w:tr>
    </w:tbl>
    <w:p w14:paraId="291BA65B">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02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F3D2D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D6685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C3143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F1300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49338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1167B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49CE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5E1C5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C584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30C8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保障补贴对象人数占应保人数之比</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4CFAD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保障补贴对象人数占应保人数之比</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B30D3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6E4156">
            <w:pPr>
              <w:spacing w:beforeLines="0" w:afterLines="0"/>
              <w:jc w:val="left"/>
              <w:rPr>
                <w:rFonts w:hint="eastAsia" w:ascii="宋体" w:hAnsi="宋体"/>
                <w:color w:val="auto"/>
                <w:sz w:val="22"/>
                <w:szCs w:val="24"/>
                <w:lang w:val="zh-CN"/>
              </w:rPr>
            </w:pPr>
            <w:bookmarkStart w:id="3" w:name="OLE_LINK7"/>
            <w:r>
              <w:rPr>
                <w:rFonts w:hint="eastAsia" w:ascii="方正书宋_GBK" w:hAnsi="方正书宋_GBK" w:eastAsia="方正书宋_GBK"/>
                <w:color w:val="auto"/>
                <w:sz w:val="21"/>
                <w:szCs w:val="24"/>
                <w:lang w:val="zh-CN"/>
              </w:rPr>
              <w:t>保障比率</w:t>
            </w:r>
            <w:bookmarkEnd w:id="3"/>
          </w:p>
        </w:tc>
      </w:tr>
      <w:tr w14:paraId="0B937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7110E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A58BB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996EE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形成一批较高水平的优秀调研成果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65CD4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形成一批较高水平的优秀调研成果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31103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成效明显</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9E9A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调研成果</w:t>
            </w:r>
          </w:p>
        </w:tc>
      </w:tr>
      <w:tr w14:paraId="2B96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BF80C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8D5FA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3405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到村工作选调生在农村干事创业，农村基层党建工作水平逐步提高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88846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到村工作选调生在农村干事创业，农村基层党建工作水平逐步提高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1038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成效明显</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0FD6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提高比率</w:t>
            </w:r>
          </w:p>
        </w:tc>
      </w:tr>
      <w:tr w14:paraId="0A79B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7B218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6D7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EE56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对政策落实情况满意的到村工作下派选调生占应保人数之比</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15118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对政策落实情况满意的到村工作下派选调生占应保人数之比</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3AFC2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23903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1F8529DC">
      <w:pPr>
        <w:spacing w:beforeLines="0" w:afterLines="0"/>
        <w:jc w:val="left"/>
        <w:rPr>
          <w:rFonts w:hint="default" w:ascii="Times New Roman" w:hAnsi="Times New Roman" w:eastAsia="Times New Roman"/>
          <w:color w:val="auto"/>
          <w:sz w:val="24"/>
          <w:szCs w:val="24"/>
          <w:lang w:val="en-US"/>
        </w:rPr>
      </w:pPr>
    </w:p>
    <w:p w14:paraId="7AEB103F">
      <w:pPr>
        <w:spacing w:beforeLines="0" w:afterLines="0"/>
        <w:ind w:firstLine="560"/>
        <w:jc w:val="left"/>
        <w:rPr>
          <w:rFonts w:hint="eastAsia" w:ascii="方正仿宋_GBK" w:hAnsi="方正仿宋_GBK" w:eastAsia="方正仿宋_GBK"/>
          <w:b/>
          <w:color w:val="000000"/>
          <w:sz w:val="28"/>
          <w:szCs w:val="24"/>
          <w:lang w:val="zh-CN"/>
        </w:rPr>
      </w:pPr>
    </w:p>
    <w:p w14:paraId="78AA4D60">
      <w:pPr>
        <w:spacing w:beforeLines="0" w:afterLines="0"/>
        <w:ind w:firstLine="560"/>
        <w:jc w:val="left"/>
        <w:rPr>
          <w:rFonts w:hint="eastAsia" w:ascii="方正仿宋_GBK" w:hAnsi="方正仿宋_GBK" w:eastAsia="方正仿宋_GBK"/>
          <w:b/>
          <w:color w:val="000000"/>
          <w:sz w:val="28"/>
          <w:szCs w:val="24"/>
          <w:lang w:val="zh-CN"/>
        </w:rPr>
      </w:pPr>
    </w:p>
    <w:p w14:paraId="756A100D">
      <w:pPr>
        <w:spacing w:beforeLines="0" w:afterLines="0"/>
        <w:ind w:firstLine="560"/>
        <w:jc w:val="left"/>
        <w:rPr>
          <w:rFonts w:hint="eastAsia" w:ascii="方正仿宋_GBK" w:hAnsi="方正仿宋_GBK" w:eastAsia="方正仿宋_GBK"/>
          <w:b/>
          <w:color w:val="000000"/>
          <w:sz w:val="28"/>
          <w:szCs w:val="24"/>
          <w:lang w:val="zh-CN"/>
        </w:rPr>
      </w:pPr>
    </w:p>
    <w:p w14:paraId="4BB5E576">
      <w:pPr>
        <w:spacing w:beforeLines="0" w:afterLines="0"/>
        <w:ind w:firstLine="560"/>
        <w:jc w:val="left"/>
        <w:rPr>
          <w:rFonts w:hint="eastAsia" w:ascii="方正仿宋_GBK" w:hAnsi="方正仿宋_GBK" w:eastAsia="方正仿宋_GBK"/>
          <w:b/>
          <w:color w:val="000000"/>
          <w:sz w:val="28"/>
          <w:szCs w:val="24"/>
          <w:lang w:val="zh-CN"/>
        </w:rPr>
      </w:pPr>
    </w:p>
    <w:p w14:paraId="4A9C55E9">
      <w:pPr>
        <w:spacing w:beforeLines="0" w:afterLines="0"/>
        <w:ind w:firstLine="560"/>
        <w:jc w:val="left"/>
        <w:rPr>
          <w:rFonts w:hint="eastAsia" w:ascii="方正仿宋_GBK" w:hAnsi="方正仿宋_GBK" w:eastAsia="方正仿宋_GBK"/>
          <w:b/>
          <w:color w:val="000000"/>
          <w:sz w:val="28"/>
          <w:szCs w:val="24"/>
          <w:lang w:val="zh-CN"/>
        </w:rPr>
      </w:pPr>
    </w:p>
    <w:p w14:paraId="57292E70">
      <w:pPr>
        <w:spacing w:beforeLines="0" w:afterLines="0"/>
        <w:ind w:firstLine="560"/>
        <w:jc w:val="left"/>
        <w:rPr>
          <w:rFonts w:hint="eastAsia" w:ascii="方正仿宋_GBK" w:hAnsi="方正仿宋_GBK" w:eastAsia="方正仿宋_GBK"/>
          <w:b/>
          <w:color w:val="000000"/>
          <w:sz w:val="28"/>
          <w:szCs w:val="24"/>
          <w:lang w:val="zh-CN"/>
        </w:rPr>
      </w:pPr>
    </w:p>
    <w:p w14:paraId="27535199">
      <w:pPr>
        <w:spacing w:beforeLines="0" w:afterLines="0"/>
        <w:ind w:firstLine="560"/>
        <w:jc w:val="left"/>
        <w:rPr>
          <w:rFonts w:hint="eastAsia" w:ascii="方正仿宋_GBK" w:hAnsi="方正仿宋_GBK" w:eastAsia="方正仿宋_GBK"/>
          <w:b/>
          <w:color w:val="000000"/>
          <w:sz w:val="28"/>
          <w:szCs w:val="24"/>
          <w:lang w:val="zh-CN"/>
        </w:rPr>
      </w:pPr>
    </w:p>
    <w:p w14:paraId="43D0BCAC">
      <w:pPr>
        <w:spacing w:beforeLines="0" w:afterLines="0"/>
        <w:ind w:firstLine="560"/>
        <w:jc w:val="left"/>
        <w:rPr>
          <w:rFonts w:hint="eastAsia" w:ascii="方正仿宋_GBK" w:hAnsi="方正仿宋_GBK" w:eastAsia="方正仿宋_GBK"/>
          <w:b/>
          <w:color w:val="000000"/>
          <w:sz w:val="28"/>
          <w:szCs w:val="24"/>
          <w:lang w:val="zh-CN"/>
        </w:rPr>
      </w:pPr>
    </w:p>
    <w:p w14:paraId="19856AA2">
      <w:pPr>
        <w:spacing w:beforeLines="0" w:afterLines="0"/>
        <w:ind w:firstLine="560"/>
        <w:jc w:val="left"/>
        <w:rPr>
          <w:rFonts w:hint="eastAsia" w:ascii="方正仿宋_GBK" w:hAnsi="方正仿宋_GBK" w:eastAsia="方正仿宋_GBK"/>
          <w:b/>
          <w:color w:val="000000"/>
          <w:sz w:val="28"/>
          <w:szCs w:val="24"/>
          <w:lang w:val="zh-CN"/>
        </w:rPr>
      </w:pPr>
    </w:p>
    <w:p w14:paraId="414FA962">
      <w:pPr>
        <w:spacing w:beforeLines="0" w:afterLines="0"/>
        <w:ind w:firstLine="560"/>
        <w:jc w:val="left"/>
        <w:rPr>
          <w:rFonts w:hint="eastAsia" w:ascii="方正仿宋_GBK" w:hAnsi="方正仿宋_GBK" w:eastAsia="方正仿宋_GBK"/>
          <w:b/>
          <w:color w:val="000000"/>
          <w:sz w:val="28"/>
          <w:szCs w:val="24"/>
          <w:lang w:val="zh-CN"/>
        </w:rPr>
      </w:pPr>
    </w:p>
    <w:p w14:paraId="463F7565">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22、2022年省级财政城乡居民养老保险、就业公共服务村级代办员补助资金 保财社【2021】107号绩效目标表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7D3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3A60987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90DF2A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1.保障全省每个行政村都有专人负责城乡居民社会保险经办服务</w:t>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p>
          <w:p w14:paraId="6C68041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2.保障城乡居民社会保险代办员综合素质和能力提升</w:t>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p>
        </w:tc>
      </w:tr>
    </w:tbl>
    <w:p w14:paraId="140165D6">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71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60F47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F6428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0883E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7EF08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1A860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F0EDB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F82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01F21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9BBF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D0DEB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参保人数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8183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城乡居民基本养老保险参保人数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A2B60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15470人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79E14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7C6FF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B0E33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1F28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9DD8E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村级代办员配备情况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0842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村民委会配备代办员的比例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E1043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BFE96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3C09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3CDA1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244A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D009D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财政资金到位时间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62EE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3771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预算年度上年低</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DB0E7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资金拨付指标文件</w:t>
            </w:r>
          </w:p>
        </w:tc>
      </w:tr>
      <w:tr w14:paraId="4723C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0A480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6F81B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B9813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7044E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B4EE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EC2D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74ED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F196A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90733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FAE8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提供经办服务</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E79B7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推进国家和省重点工作落实，提升办理与服务水平</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6F441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保持经办服务顺利开展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D187D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冀人社规【2018】8号</w:t>
            </w:r>
          </w:p>
        </w:tc>
      </w:tr>
      <w:tr w14:paraId="2076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E86CC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55963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41EF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52EC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群众对城乡居民养老保险、就业公共服务村级代办员服务满意程度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7B8B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98165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tbl>
    <w:p w14:paraId="165FEFF3">
      <w:pPr>
        <w:spacing w:beforeLines="0" w:afterLines="0"/>
        <w:jc w:val="left"/>
        <w:rPr>
          <w:rFonts w:hint="default" w:ascii="Times New Roman" w:hAnsi="Times New Roman" w:eastAsia="Times New Roman"/>
          <w:color w:val="auto"/>
          <w:sz w:val="24"/>
          <w:szCs w:val="24"/>
          <w:lang w:val="en-US"/>
        </w:rPr>
      </w:pPr>
    </w:p>
    <w:p w14:paraId="5784614E">
      <w:pPr>
        <w:spacing w:beforeLines="0" w:afterLines="0"/>
        <w:ind w:firstLine="560"/>
        <w:jc w:val="left"/>
        <w:rPr>
          <w:rFonts w:hint="eastAsia" w:ascii="方正仿宋_GBK" w:hAnsi="方正仿宋_GBK" w:eastAsia="方正仿宋_GBK"/>
          <w:b/>
          <w:color w:val="000000"/>
          <w:sz w:val="28"/>
          <w:szCs w:val="24"/>
          <w:lang w:val="zh-CN"/>
        </w:rPr>
      </w:pPr>
    </w:p>
    <w:p w14:paraId="04044D18">
      <w:pPr>
        <w:spacing w:beforeLines="0" w:afterLines="0"/>
        <w:ind w:firstLine="560"/>
        <w:jc w:val="left"/>
        <w:rPr>
          <w:rFonts w:hint="eastAsia" w:ascii="方正仿宋_GBK" w:hAnsi="方正仿宋_GBK" w:eastAsia="方正仿宋_GBK"/>
          <w:b/>
          <w:color w:val="000000"/>
          <w:sz w:val="28"/>
          <w:szCs w:val="24"/>
          <w:lang w:val="zh-CN"/>
        </w:rPr>
      </w:pPr>
    </w:p>
    <w:p w14:paraId="7D455BB0">
      <w:pPr>
        <w:spacing w:beforeLines="0" w:afterLines="0"/>
        <w:ind w:firstLine="560"/>
        <w:jc w:val="left"/>
        <w:rPr>
          <w:rFonts w:hint="eastAsia" w:ascii="方正仿宋_GBK" w:hAnsi="方正仿宋_GBK" w:eastAsia="方正仿宋_GBK"/>
          <w:b/>
          <w:color w:val="000000"/>
          <w:sz w:val="28"/>
          <w:szCs w:val="24"/>
          <w:lang w:val="zh-CN"/>
        </w:rPr>
      </w:pPr>
    </w:p>
    <w:p w14:paraId="32F6931A">
      <w:pPr>
        <w:spacing w:beforeLines="0" w:afterLines="0"/>
        <w:ind w:firstLine="560"/>
        <w:jc w:val="left"/>
        <w:rPr>
          <w:rFonts w:hint="eastAsia" w:ascii="方正仿宋_GBK" w:hAnsi="方正仿宋_GBK" w:eastAsia="方正仿宋_GBK"/>
          <w:b/>
          <w:color w:val="000000"/>
          <w:sz w:val="28"/>
          <w:szCs w:val="24"/>
          <w:lang w:val="zh-CN"/>
        </w:rPr>
      </w:pPr>
    </w:p>
    <w:p w14:paraId="6412BCE9">
      <w:pPr>
        <w:spacing w:beforeLines="0" w:afterLines="0"/>
        <w:ind w:firstLine="560"/>
        <w:jc w:val="left"/>
        <w:rPr>
          <w:rFonts w:hint="eastAsia" w:ascii="方正仿宋_GBK" w:hAnsi="方正仿宋_GBK" w:eastAsia="方正仿宋_GBK"/>
          <w:b/>
          <w:color w:val="000000"/>
          <w:sz w:val="28"/>
          <w:szCs w:val="24"/>
          <w:lang w:val="zh-CN"/>
        </w:rPr>
      </w:pPr>
    </w:p>
    <w:p w14:paraId="62523424">
      <w:pPr>
        <w:spacing w:beforeLines="0" w:afterLines="0"/>
        <w:ind w:firstLine="560"/>
        <w:jc w:val="left"/>
        <w:rPr>
          <w:rFonts w:hint="eastAsia" w:ascii="方正仿宋_GBK" w:hAnsi="方正仿宋_GBK" w:eastAsia="方正仿宋_GBK"/>
          <w:b/>
          <w:color w:val="000000"/>
          <w:sz w:val="28"/>
          <w:szCs w:val="24"/>
          <w:lang w:val="zh-CN"/>
        </w:rPr>
      </w:pPr>
    </w:p>
    <w:p w14:paraId="635FC80E">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23、2022年省级就业补助资金（保财社【2021】111号）绩效目标表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88E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2DFBFC0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5E1A6F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1.保障2022年省级就业补助资金正常运行</w:t>
            </w:r>
          </w:p>
        </w:tc>
      </w:tr>
    </w:tbl>
    <w:p w14:paraId="32BD0AF5">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6B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AE17F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C844F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04EF5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F2993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7F5DC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2CDFD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4A6E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22F67A">
            <w:pPr>
              <w:spacing w:beforeLines="0" w:afterLines="0"/>
              <w:jc w:val="center"/>
              <w:rPr>
                <w:rFonts w:hint="eastAsia" w:ascii="宋体" w:hAnsi="宋体"/>
                <w:color w:val="auto"/>
                <w:sz w:val="22"/>
                <w:szCs w:val="24"/>
                <w:lang w:val="zh-CN"/>
              </w:rPr>
            </w:pPr>
            <w:bookmarkStart w:id="4" w:name="OLE_LINK6" w:colFirst="5" w:colLast="5"/>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98C49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70415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10B84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BD6A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8EA8C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年度符合规定人数</w:t>
            </w:r>
          </w:p>
        </w:tc>
      </w:tr>
      <w:tr w14:paraId="41AD2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0D123A">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ED8FC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8F38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C2FA4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D5E68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174C26">
            <w:pPr>
              <w:spacing w:beforeLines="0" w:afterLines="0"/>
              <w:jc w:val="left"/>
              <w:rPr>
                <w:rFonts w:hint="eastAsia" w:ascii="宋体" w:hAnsi="宋体"/>
                <w:color w:val="auto"/>
                <w:sz w:val="22"/>
                <w:szCs w:val="24"/>
                <w:lang w:val="zh-CN"/>
              </w:rPr>
            </w:pPr>
            <w:bookmarkStart w:id="5" w:name="OLE_LINK4"/>
            <w:r>
              <w:rPr>
                <w:rFonts w:hint="eastAsia" w:ascii="方正书宋_GBK" w:hAnsi="方正书宋_GBK" w:eastAsia="方正书宋_GBK"/>
                <w:color w:val="auto"/>
                <w:sz w:val="21"/>
                <w:szCs w:val="24"/>
                <w:lang w:val="zh-CN"/>
              </w:rPr>
              <w:t>社保补贴发放及时率</w:t>
            </w:r>
            <w:bookmarkEnd w:id="5"/>
          </w:p>
        </w:tc>
      </w:tr>
      <w:tr w14:paraId="07CD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ED026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D0DC5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6205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8FD3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0ACA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7F43C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社保补贴发放到位率</w:t>
            </w:r>
          </w:p>
        </w:tc>
      </w:tr>
      <w:tr w14:paraId="71FE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3C6E9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527BC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D185B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2022年省级就业补助资金</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EE2DF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2022年省级就业补助资金</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45332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134万元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D0FE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1D34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50C9A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17064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6387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B3146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0624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07E291">
            <w:pPr>
              <w:spacing w:beforeLines="0" w:afterLines="0"/>
              <w:jc w:val="lef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2023年就业困难人数</w:t>
            </w:r>
          </w:p>
        </w:tc>
      </w:tr>
      <w:tr w14:paraId="1C8D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6D425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6AEF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9499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C90DC8">
            <w:pPr>
              <w:spacing w:beforeLines="0" w:afterLines="0"/>
              <w:jc w:val="left"/>
              <w:rPr>
                <w:rFonts w:hint="eastAsia" w:ascii="宋体" w:hAnsi="宋体"/>
                <w:color w:val="auto"/>
                <w:sz w:val="22"/>
                <w:szCs w:val="24"/>
                <w:lang w:val="zh-CN"/>
              </w:rPr>
            </w:pPr>
            <w:bookmarkStart w:id="6" w:name="OLE_LINK5"/>
            <w:r>
              <w:rPr>
                <w:rFonts w:hint="eastAsia" w:ascii="方正书宋_GBK" w:hAnsi="方正书宋_GBK" w:eastAsia="方正书宋_GBK"/>
                <w:color w:val="auto"/>
                <w:sz w:val="21"/>
                <w:szCs w:val="24"/>
                <w:lang w:val="zh-CN"/>
              </w:rPr>
              <w:t>因就业问题发生重大群体事件数量</w:t>
            </w:r>
            <w:bookmarkEnd w:id="6"/>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3369A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0件</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9155F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r>
      <w:tr w14:paraId="1894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39550A">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8E399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63748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39C2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E604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39CD9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r>
      <w:tr w14:paraId="122C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6C16C0">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88C3E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A5428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C7499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6D0BA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02AE80">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就业宣传影响率</w:t>
            </w:r>
          </w:p>
        </w:tc>
      </w:tr>
      <w:tr w14:paraId="28C6D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8D028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4A1B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607F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37226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0250A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71391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bookmarkEnd w:id="4"/>
    </w:tbl>
    <w:p w14:paraId="291558C0">
      <w:pPr>
        <w:spacing w:beforeLines="0" w:afterLines="0"/>
        <w:jc w:val="left"/>
        <w:rPr>
          <w:rFonts w:hint="default" w:ascii="Times New Roman" w:hAnsi="Times New Roman" w:eastAsia="Times New Roman"/>
          <w:color w:val="auto"/>
          <w:sz w:val="24"/>
          <w:szCs w:val="24"/>
          <w:lang w:val="en-US"/>
        </w:rPr>
      </w:pPr>
    </w:p>
    <w:p w14:paraId="2EFD6090">
      <w:pPr>
        <w:spacing w:beforeLines="0" w:afterLines="0"/>
        <w:ind w:firstLine="560"/>
        <w:jc w:val="left"/>
        <w:rPr>
          <w:rFonts w:hint="eastAsia" w:ascii="方正仿宋_GBK" w:hAnsi="方正仿宋_GBK" w:eastAsia="方正仿宋_GBK"/>
          <w:b/>
          <w:color w:val="000000"/>
          <w:sz w:val="28"/>
          <w:szCs w:val="24"/>
          <w:lang w:val="zh-CN"/>
        </w:rPr>
      </w:pPr>
    </w:p>
    <w:p w14:paraId="470AEC16">
      <w:pPr>
        <w:spacing w:beforeLines="0" w:afterLines="0"/>
        <w:ind w:firstLine="560"/>
        <w:jc w:val="left"/>
        <w:rPr>
          <w:rFonts w:hint="eastAsia" w:ascii="方正仿宋_GBK" w:hAnsi="方正仿宋_GBK" w:eastAsia="方正仿宋_GBK"/>
          <w:b/>
          <w:color w:val="000000"/>
          <w:sz w:val="28"/>
          <w:szCs w:val="24"/>
          <w:lang w:val="zh-CN"/>
        </w:rPr>
      </w:pPr>
    </w:p>
    <w:p w14:paraId="603C49E2">
      <w:pPr>
        <w:spacing w:beforeLines="0" w:afterLines="0"/>
        <w:ind w:firstLine="560"/>
        <w:jc w:val="left"/>
        <w:rPr>
          <w:rFonts w:hint="eastAsia" w:ascii="方正仿宋_GBK" w:hAnsi="方正仿宋_GBK" w:eastAsia="方正仿宋_GBK"/>
          <w:b/>
          <w:color w:val="000000"/>
          <w:sz w:val="28"/>
          <w:szCs w:val="24"/>
          <w:lang w:val="zh-CN"/>
        </w:rPr>
      </w:pPr>
    </w:p>
    <w:p w14:paraId="65A31AD2">
      <w:pPr>
        <w:spacing w:beforeLines="0" w:afterLines="0"/>
        <w:ind w:firstLine="560"/>
        <w:jc w:val="left"/>
        <w:rPr>
          <w:rFonts w:hint="eastAsia" w:ascii="方正仿宋_GBK" w:hAnsi="方正仿宋_GBK" w:eastAsia="方正仿宋_GBK"/>
          <w:b/>
          <w:color w:val="000000"/>
          <w:sz w:val="28"/>
          <w:szCs w:val="24"/>
          <w:lang w:val="zh-CN"/>
        </w:rPr>
      </w:pPr>
    </w:p>
    <w:p w14:paraId="74FA0853">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24、2022年市级重点人才项目资金（保财行【2022】17号）绩效目标表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60545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1DF8B07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0C86A3C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1.保障重点人才项目资金正常运行</w:t>
            </w:r>
          </w:p>
        </w:tc>
      </w:tr>
    </w:tbl>
    <w:p w14:paraId="69C8AA65">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93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2274B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33415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CE5F0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4EE41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BBDE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EE474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00B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EBDDDF">
            <w:pPr>
              <w:spacing w:beforeLines="0" w:afterLines="0"/>
              <w:jc w:val="center"/>
              <w:rPr>
                <w:rFonts w:hint="eastAsia" w:ascii="宋体" w:hAnsi="宋体"/>
                <w:color w:val="auto"/>
                <w:sz w:val="22"/>
                <w:szCs w:val="24"/>
                <w:lang w:val="zh-CN"/>
              </w:rPr>
            </w:pPr>
            <w:bookmarkStart w:id="7" w:name="OLE_LINK8" w:colFirst="5" w:colLast="5"/>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33372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AE8A2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培养或引进高水平人才数量（人）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68701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培养或引进高水平人才数量（人）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2AB8D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57B917">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引进人才数量</w:t>
            </w:r>
          </w:p>
        </w:tc>
      </w:tr>
      <w:tr w14:paraId="3A4F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C6718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59C04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8BA33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0D586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5C2B5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77B964">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人才增长率</w:t>
            </w:r>
          </w:p>
        </w:tc>
      </w:tr>
      <w:tr w14:paraId="5883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679FB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9FEEA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60FCF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373EF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29B18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3331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保障比率</w:t>
            </w:r>
          </w:p>
        </w:tc>
      </w:tr>
      <w:tr w14:paraId="3EDF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1D9E4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FFBF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0659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补助资金总额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7BA76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补助资金总额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1E50D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93148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预算内工作完成情况</w:t>
            </w:r>
          </w:p>
        </w:tc>
      </w:tr>
      <w:tr w14:paraId="3DDD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67248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DD808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870B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26EB9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4234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BC504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人才数量</w:t>
            </w:r>
          </w:p>
        </w:tc>
      </w:tr>
      <w:tr w14:paraId="439B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3CDCB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F17A9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9929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A2B8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66251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D1A562">
            <w:pPr>
              <w:spacing w:beforeLines="0" w:afterLines="0"/>
              <w:jc w:val="left"/>
              <w:rPr>
                <w:rFonts w:hint="eastAsia" w:ascii="宋体" w:hAnsi="宋体"/>
                <w:color w:val="auto"/>
                <w:sz w:val="22"/>
                <w:szCs w:val="24"/>
                <w:lang w:val="zh-CN"/>
              </w:rPr>
            </w:pPr>
            <w:bookmarkStart w:id="8" w:name="OLE_LINK12"/>
            <w:r>
              <w:rPr>
                <w:rFonts w:hint="eastAsia"/>
              </w:rPr>
              <w:t>带来经济效益增长情况</w:t>
            </w:r>
            <w:bookmarkEnd w:id="8"/>
          </w:p>
        </w:tc>
      </w:tr>
      <w:tr w14:paraId="023C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F1538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765A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B07B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CF99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7187A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5F19F6">
            <w:pPr>
              <w:spacing w:beforeLines="0" w:afterLines="0"/>
              <w:jc w:val="left"/>
              <w:rPr>
                <w:rFonts w:hint="eastAsia" w:ascii="宋体" w:hAnsi="宋体"/>
                <w:color w:val="auto"/>
                <w:sz w:val="22"/>
                <w:szCs w:val="24"/>
                <w:lang w:val="zh-CN"/>
              </w:rPr>
            </w:pPr>
            <w:r>
              <w:rPr>
                <w:rFonts w:hint="eastAsia"/>
              </w:rPr>
              <w:t>带来</w:t>
            </w:r>
            <w:r>
              <w:rPr>
                <w:rFonts w:hint="eastAsia"/>
                <w:lang w:eastAsia="zh-CN"/>
              </w:rPr>
              <w:t>社会</w:t>
            </w:r>
            <w:r>
              <w:rPr>
                <w:rFonts w:hint="eastAsia"/>
              </w:rPr>
              <w:t>效益增长情况</w:t>
            </w:r>
          </w:p>
        </w:tc>
      </w:tr>
      <w:tr w14:paraId="33F9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5B6A8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F894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4F87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F6D00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6118D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6C2658">
            <w:pPr>
              <w:spacing w:beforeLines="0" w:afterLines="0"/>
              <w:jc w:val="left"/>
              <w:rPr>
                <w:rFonts w:hint="eastAsia" w:ascii="宋体" w:hAnsi="宋体"/>
                <w:color w:val="auto"/>
                <w:sz w:val="22"/>
                <w:szCs w:val="24"/>
                <w:lang w:val="zh-CN"/>
              </w:rPr>
            </w:pPr>
            <w:bookmarkStart w:id="9" w:name="OLE_LINK13"/>
            <w:r>
              <w:rPr>
                <w:rFonts w:hint="eastAsia"/>
              </w:rPr>
              <w:t>生态环境改善情况报告</w:t>
            </w:r>
            <w:bookmarkEnd w:id="9"/>
          </w:p>
        </w:tc>
      </w:tr>
      <w:tr w14:paraId="0BB7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FF38D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ADA1F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56A8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2412D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9B90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DAC7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bookmarkEnd w:id="7"/>
    </w:tbl>
    <w:p w14:paraId="74706010">
      <w:pPr>
        <w:spacing w:beforeLines="0" w:afterLines="0"/>
        <w:jc w:val="left"/>
        <w:rPr>
          <w:rFonts w:hint="default" w:ascii="Times New Roman" w:hAnsi="Times New Roman" w:eastAsia="Times New Roman"/>
          <w:color w:val="auto"/>
          <w:sz w:val="24"/>
          <w:szCs w:val="24"/>
          <w:lang w:val="en-US"/>
        </w:rPr>
      </w:pPr>
    </w:p>
    <w:p w14:paraId="0FBCDBD6">
      <w:pPr>
        <w:spacing w:beforeLines="0" w:afterLines="0"/>
        <w:ind w:firstLine="560"/>
        <w:jc w:val="left"/>
        <w:rPr>
          <w:rFonts w:hint="eastAsia" w:ascii="方正仿宋_GBK" w:hAnsi="方正仿宋_GBK" w:eastAsia="方正仿宋_GBK"/>
          <w:b/>
          <w:color w:val="000000"/>
          <w:sz w:val="28"/>
          <w:szCs w:val="24"/>
          <w:lang w:val="zh-CN"/>
        </w:rPr>
      </w:pPr>
    </w:p>
    <w:p w14:paraId="2955B178">
      <w:pPr>
        <w:spacing w:beforeLines="0" w:afterLines="0"/>
        <w:ind w:firstLine="560"/>
        <w:jc w:val="left"/>
        <w:rPr>
          <w:rFonts w:hint="eastAsia" w:ascii="方正仿宋_GBK" w:hAnsi="方正仿宋_GBK" w:eastAsia="方正仿宋_GBK"/>
          <w:b/>
          <w:color w:val="000000"/>
          <w:sz w:val="28"/>
          <w:szCs w:val="24"/>
          <w:lang w:val="zh-CN"/>
        </w:rPr>
      </w:pPr>
    </w:p>
    <w:p w14:paraId="378643B5">
      <w:pPr>
        <w:spacing w:beforeLines="0" w:afterLines="0"/>
        <w:ind w:firstLine="560"/>
        <w:jc w:val="left"/>
        <w:rPr>
          <w:rFonts w:hint="eastAsia" w:ascii="方正仿宋_GBK" w:hAnsi="方正仿宋_GBK" w:eastAsia="方正仿宋_GBK"/>
          <w:b/>
          <w:color w:val="000000"/>
          <w:sz w:val="28"/>
          <w:szCs w:val="24"/>
          <w:lang w:val="zh-CN"/>
        </w:rPr>
      </w:pPr>
    </w:p>
    <w:p w14:paraId="420CF543">
      <w:pPr>
        <w:spacing w:beforeLines="0" w:afterLines="0"/>
        <w:ind w:firstLine="560"/>
        <w:jc w:val="left"/>
        <w:rPr>
          <w:rFonts w:hint="eastAsia" w:ascii="方正仿宋_GBK" w:hAnsi="方正仿宋_GBK" w:eastAsia="方正仿宋_GBK"/>
          <w:b/>
          <w:color w:val="000000"/>
          <w:sz w:val="28"/>
          <w:szCs w:val="24"/>
          <w:lang w:val="zh-CN"/>
        </w:rPr>
      </w:pPr>
    </w:p>
    <w:p w14:paraId="54A4DCA7">
      <w:pPr>
        <w:spacing w:beforeLines="0" w:afterLines="0"/>
        <w:ind w:firstLine="560"/>
        <w:jc w:val="left"/>
        <w:rPr>
          <w:rFonts w:hint="eastAsia" w:ascii="方正仿宋_GBK" w:hAnsi="方正仿宋_GBK" w:eastAsia="方正仿宋_GBK"/>
          <w:b/>
          <w:color w:val="000000"/>
          <w:sz w:val="28"/>
          <w:szCs w:val="24"/>
          <w:lang w:val="zh-CN"/>
        </w:rPr>
      </w:pPr>
    </w:p>
    <w:p w14:paraId="53B6EEED">
      <w:pPr>
        <w:spacing w:beforeLines="0" w:afterLines="0"/>
        <w:ind w:firstLine="560"/>
        <w:jc w:val="left"/>
        <w:rPr>
          <w:rFonts w:hint="eastAsia" w:ascii="方正仿宋_GBK" w:hAnsi="方正仿宋_GBK" w:eastAsia="方正仿宋_GBK"/>
          <w:b/>
          <w:color w:val="000000"/>
          <w:sz w:val="28"/>
          <w:szCs w:val="24"/>
          <w:lang w:val="zh-CN"/>
        </w:rPr>
      </w:pPr>
    </w:p>
    <w:p w14:paraId="198CF92D">
      <w:pPr>
        <w:spacing w:beforeLines="0" w:afterLines="0"/>
        <w:ind w:firstLine="560"/>
        <w:jc w:val="left"/>
        <w:rPr>
          <w:rFonts w:hint="eastAsia" w:ascii="方正仿宋_GBK" w:hAnsi="方正仿宋_GBK" w:eastAsia="方正仿宋_GBK"/>
          <w:b/>
          <w:color w:val="000000"/>
          <w:sz w:val="28"/>
          <w:szCs w:val="24"/>
          <w:lang w:val="zh-CN"/>
        </w:rPr>
      </w:pPr>
    </w:p>
    <w:p w14:paraId="49E1E475">
      <w:pPr>
        <w:spacing w:beforeLines="0" w:afterLines="0"/>
        <w:ind w:firstLine="560"/>
        <w:jc w:val="left"/>
        <w:rPr>
          <w:rFonts w:hint="eastAsia" w:ascii="方正仿宋_GBK" w:hAnsi="方正仿宋_GBK" w:eastAsia="方正仿宋_GBK"/>
          <w:b/>
          <w:color w:val="000000"/>
          <w:sz w:val="28"/>
          <w:szCs w:val="24"/>
          <w:lang w:val="zh-CN"/>
        </w:rPr>
      </w:pPr>
    </w:p>
    <w:p w14:paraId="65CA07CA">
      <w:pPr>
        <w:spacing w:beforeLines="0" w:afterLines="0"/>
        <w:ind w:firstLine="560"/>
        <w:jc w:val="left"/>
        <w:rPr>
          <w:rFonts w:hint="eastAsia" w:ascii="方正仿宋_GBK" w:hAnsi="方正仿宋_GBK" w:eastAsia="方正仿宋_GBK"/>
          <w:b/>
          <w:color w:val="000000"/>
          <w:sz w:val="28"/>
          <w:szCs w:val="24"/>
          <w:lang w:val="zh-CN"/>
        </w:rPr>
      </w:pPr>
    </w:p>
    <w:p w14:paraId="4267AA07">
      <w:pPr>
        <w:spacing w:beforeLines="0" w:afterLines="0"/>
        <w:ind w:firstLine="560"/>
        <w:jc w:val="left"/>
        <w:rPr>
          <w:rFonts w:hint="eastAsia" w:ascii="方正仿宋_GBK" w:hAnsi="方正仿宋_GBK" w:eastAsia="方正仿宋_GBK"/>
          <w:b/>
          <w:color w:val="000000"/>
          <w:sz w:val="28"/>
          <w:szCs w:val="24"/>
          <w:lang w:val="zh-CN"/>
        </w:rPr>
      </w:pPr>
    </w:p>
    <w:p w14:paraId="790F6923">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25、2022年中央就业补助资金（保财社【2022】36号）绩效目标表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C67A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58B96E6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A03C07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1.保障中央就业补助资金正常运行</w:t>
            </w:r>
          </w:p>
        </w:tc>
      </w:tr>
    </w:tbl>
    <w:p w14:paraId="05171887">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87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B29E5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0BCD8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44452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AF3CF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B8278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DE5A8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EC75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A4A8AC">
            <w:pPr>
              <w:spacing w:beforeLines="0" w:afterLines="0"/>
              <w:jc w:val="center"/>
              <w:rPr>
                <w:rFonts w:hint="eastAsia" w:ascii="宋体" w:hAnsi="宋体"/>
                <w:color w:val="auto"/>
                <w:sz w:val="22"/>
                <w:szCs w:val="24"/>
                <w:lang w:val="zh-CN"/>
              </w:rPr>
            </w:pPr>
            <w:bookmarkStart w:id="10" w:name="OLE_LINK9" w:colFirst="5" w:colLast="5"/>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C1294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9E8F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A469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57C2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4915B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年度符合规定人数</w:t>
            </w:r>
          </w:p>
        </w:tc>
      </w:tr>
      <w:tr w14:paraId="1A61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E12C4F">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D8562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15591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77DE1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E5C4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FC18F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社保补贴发放及时率</w:t>
            </w:r>
          </w:p>
        </w:tc>
      </w:tr>
      <w:tr w14:paraId="054FC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3CDBA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2D0EB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AA30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6EB6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EDAB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59581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社保补贴发放到位率</w:t>
            </w:r>
          </w:p>
        </w:tc>
      </w:tr>
      <w:tr w14:paraId="51FC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D8656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D83D5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4F220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2022年中央就业补助资金</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1DF17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2022年中央就业补助资金</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5F90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1088611.16元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DB38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7548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04DA2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E81E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F263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5C2A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A26D4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2D7F1E">
            <w:pPr>
              <w:spacing w:beforeLines="0" w:afterLines="0"/>
              <w:jc w:val="left"/>
              <w:rPr>
                <w:rFonts w:hint="eastAsia" w:ascii="宋体" w:hAnsi="宋体"/>
                <w:color w:val="auto"/>
                <w:sz w:val="22"/>
                <w:szCs w:val="24"/>
                <w:lang w:val="zh-CN"/>
              </w:rPr>
            </w:pPr>
            <w:r>
              <w:rPr>
                <w:rFonts w:hint="eastAsia" w:ascii="宋体" w:hAnsi="宋体"/>
                <w:color w:val="auto"/>
                <w:sz w:val="22"/>
                <w:szCs w:val="24"/>
                <w:lang w:val="en-US" w:eastAsia="zh-CN"/>
              </w:rPr>
              <w:t>2023年就业困难人数</w:t>
            </w:r>
          </w:p>
        </w:tc>
      </w:tr>
      <w:tr w14:paraId="284B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5F438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2AD6E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23F7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EB7C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065F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0件</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759AF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r>
      <w:tr w14:paraId="3219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15DF3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B6740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08D86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D5B23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C65AC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9B13D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r>
      <w:tr w14:paraId="5EF0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47479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9913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048C0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3C18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CC073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BC63B2">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就业宣传影响率</w:t>
            </w:r>
          </w:p>
        </w:tc>
      </w:tr>
      <w:tr w14:paraId="76C43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14614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796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04BD3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CD35A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62813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55826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bookmarkEnd w:id="10"/>
    </w:tbl>
    <w:p w14:paraId="57215753">
      <w:pPr>
        <w:spacing w:beforeLines="0" w:afterLines="0"/>
        <w:jc w:val="left"/>
        <w:rPr>
          <w:rFonts w:hint="default" w:ascii="Times New Roman" w:hAnsi="Times New Roman" w:eastAsia="Times New Roman"/>
          <w:color w:val="auto"/>
          <w:sz w:val="24"/>
          <w:szCs w:val="24"/>
          <w:lang w:val="en-US"/>
        </w:rPr>
      </w:pPr>
    </w:p>
    <w:p w14:paraId="2BFECF2C">
      <w:pPr>
        <w:spacing w:beforeLines="0" w:afterLines="0"/>
        <w:ind w:firstLine="560"/>
        <w:jc w:val="left"/>
        <w:rPr>
          <w:rFonts w:hint="eastAsia" w:ascii="方正仿宋_GBK" w:hAnsi="方正仿宋_GBK" w:eastAsia="方正仿宋_GBK"/>
          <w:b/>
          <w:color w:val="000000"/>
          <w:sz w:val="28"/>
          <w:szCs w:val="24"/>
          <w:lang w:val="zh-CN"/>
        </w:rPr>
      </w:pPr>
    </w:p>
    <w:p w14:paraId="450E3541">
      <w:pPr>
        <w:spacing w:beforeLines="0" w:afterLines="0"/>
        <w:ind w:firstLine="560"/>
        <w:jc w:val="left"/>
        <w:rPr>
          <w:rFonts w:hint="eastAsia" w:ascii="方正仿宋_GBK" w:hAnsi="方正仿宋_GBK" w:eastAsia="方正仿宋_GBK"/>
          <w:b/>
          <w:color w:val="000000"/>
          <w:sz w:val="28"/>
          <w:szCs w:val="24"/>
          <w:lang w:val="zh-CN"/>
        </w:rPr>
      </w:pPr>
    </w:p>
    <w:p w14:paraId="6CCC073E">
      <w:pPr>
        <w:spacing w:beforeLines="0" w:afterLines="0"/>
        <w:ind w:firstLine="560"/>
        <w:jc w:val="left"/>
        <w:rPr>
          <w:rFonts w:hint="eastAsia" w:ascii="方正仿宋_GBK" w:hAnsi="方正仿宋_GBK" w:eastAsia="方正仿宋_GBK"/>
          <w:b/>
          <w:color w:val="000000"/>
          <w:sz w:val="28"/>
          <w:szCs w:val="24"/>
          <w:lang w:val="zh-CN"/>
        </w:rPr>
      </w:pPr>
    </w:p>
    <w:p w14:paraId="02E8D11A">
      <w:pPr>
        <w:spacing w:beforeLines="0" w:afterLines="0"/>
        <w:ind w:firstLine="560"/>
        <w:jc w:val="left"/>
        <w:rPr>
          <w:rFonts w:hint="eastAsia" w:ascii="方正仿宋_GBK" w:hAnsi="方正仿宋_GBK" w:eastAsia="方正仿宋_GBK"/>
          <w:b/>
          <w:color w:val="000000"/>
          <w:sz w:val="28"/>
          <w:szCs w:val="24"/>
          <w:lang w:val="zh-CN"/>
        </w:rPr>
      </w:pPr>
    </w:p>
    <w:p w14:paraId="270E8384">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26、党群工作部</w:t>
      </w:r>
      <w:r>
        <w:rPr>
          <w:rFonts w:hint="default" w:ascii="方正仿宋_GBK" w:hAnsi="方正仿宋_GBK" w:eastAsia="方正仿宋_GBK"/>
          <w:b/>
          <w:color w:val="000000"/>
          <w:sz w:val="28"/>
          <w:szCs w:val="24"/>
          <w:lang w:val="zh-CN"/>
        </w:rPr>
        <w:t>“</w:t>
      </w:r>
      <w:r>
        <w:rPr>
          <w:rFonts w:hint="eastAsia" w:ascii="方正仿宋_GBK" w:hAnsi="方正仿宋_GBK" w:eastAsia="方正仿宋_GBK"/>
          <w:b/>
          <w:color w:val="000000"/>
          <w:sz w:val="28"/>
          <w:szCs w:val="24"/>
          <w:lang w:val="zh-CN"/>
        </w:rPr>
        <w:t>人才新十条</w:t>
      </w:r>
      <w:r>
        <w:rPr>
          <w:rFonts w:hint="default" w:ascii="方正仿宋_GBK" w:hAnsi="方正仿宋_GBK" w:eastAsia="方正仿宋_GBK"/>
          <w:b/>
          <w:color w:val="000000"/>
          <w:sz w:val="28"/>
          <w:szCs w:val="24"/>
          <w:lang w:val="zh-CN"/>
        </w:rPr>
        <w:t>”</w:t>
      </w:r>
      <w:r>
        <w:rPr>
          <w:rFonts w:hint="eastAsia" w:ascii="方正仿宋_GBK" w:hAnsi="方正仿宋_GBK" w:eastAsia="方正仿宋_GBK"/>
          <w:b/>
          <w:color w:val="000000"/>
          <w:sz w:val="28"/>
          <w:szCs w:val="24"/>
          <w:lang w:val="zh-CN"/>
        </w:rPr>
        <w:t>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0C9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AF3CD9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52DDEB7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1.保障人才新十条资金正常运行</w:t>
            </w:r>
          </w:p>
        </w:tc>
      </w:tr>
    </w:tbl>
    <w:p w14:paraId="26B08908">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52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BD09D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7E71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440B6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5F1FC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19F9C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9A4F9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482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8FC671">
            <w:pPr>
              <w:spacing w:beforeLines="0" w:afterLines="0"/>
              <w:jc w:val="center"/>
              <w:rPr>
                <w:rFonts w:hint="eastAsia" w:ascii="宋体" w:hAnsi="宋体"/>
                <w:color w:val="auto"/>
                <w:sz w:val="22"/>
                <w:szCs w:val="24"/>
                <w:lang w:val="zh-CN"/>
              </w:rPr>
            </w:pPr>
            <w:bookmarkStart w:id="11" w:name="OLE_LINK11" w:colFirst="5" w:colLast="5"/>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246D3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67D3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培养或引进高水平人才完成率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19BD3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培养或引进高水平人才完成率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4F028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AF5D59">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引进人才数量</w:t>
            </w:r>
          </w:p>
        </w:tc>
      </w:tr>
      <w:tr w14:paraId="2F120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76B2D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1A83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9D75A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0922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1E140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DFD448">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人才增长率</w:t>
            </w:r>
          </w:p>
        </w:tc>
      </w:tr>
      <w:tr w14:paraId="2865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EB309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2F5DF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79603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64CA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1353A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A6CE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保障比率</w:t>
            </w:r>
          </w:p>
        </w:tc>
      </w:tr>
      <w:tr w14:paraId="58583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1280D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F7F94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0E6D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1676D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B0C2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42CA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预算内工作完成情况</w:t>
            </w:r>
          </w:p>
        </w:tc>
      </w:tr>
      <w:tr w14:paraId="13AA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CCBA8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42D32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236CA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80F7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1ABF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F7BC5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人才数量</w:t>
            </w:r>
          </w:p>
        </w:tc>
      </w:tr>
      <w:tr w14:paraId="0791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D4759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5253F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102D5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A2180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3C11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073019">
            <w:pPr>
              <w:spacing w:beforeLines="0" w:afterLines="0"/>
              <w:jc w:val="left"/>
              <w:rPr>
                <w:rFonts w:hint="eastAsia" w:ascii="宋体" w:hAnsi="宋体"/>
                <w:color w:val="auto"/>
                <w:sz w:val="22"/>
                <w:szCs w:val="24"/>
                <w:lang w:val="zh-CN"/>
              </w:rPr>
            </w:pPr>
            <w:r>
              <w:rPr>
                <w:rFonts w:hint="eastAsia"/>
              </w:rPr>
              <w:t>带来经济效益增长情况</w:t>
            </w:r>
          </w:p>
        </w:tc>
      </w:tr>
      <w:tr w14:paraId="40C1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A7767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6BF62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8D9B5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390D6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55E9D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BF4385">
            <w:pPr>
              <w:spacing w:beforeLines="0" w:afterLines="0"/>
              <w:jc w:val="left"/>
              <w:rPr>
                <w:rFonts w:hint="eastAsia" w:ascii="宋体" w:hAnsi="宋体"/>
                <w:color w:val="auto"/>
                <w:sz w:val="22"/>
                <w:szCs w:val="24"/>
                <w:lang w:val="zh-CN"/>
              </w:rPr>
            </w:pPr>
            <w:r>
              <w:rPr>
                <w:rFonts w:hint="eastAsia"/>
              </w:rPr>
              <w:t>带来</w:t>
            </w:r>
            <w:r>
              <w:rPr>
                <w:rFonts w:hint="eastAsia"/>
                <w:lang w:eastAsia="zh-CN"/>
              </w:rPr>
              <w:t>社会</w:t>
            </w:r>
            <w:r>
              <w:rPr>
                <w:rFonts w:hint="eastAsia"/>
              </w:rPr>
              <w:t>效益增长情况</w:t>
            </w:r>
          </w:p>
        </w:tc>
      </w:tr>
      <w:tr w14:paraId="6583E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438D20">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10E1E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C2789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B6251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AF935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8A564D">
            <w:pPr>
              <w:spacing w:beforeLines="0" w:afterLines="0"/>
              <w:jc w:val="left"/>
              <w:rPr>
                <w:rFonts w:hint="eastAsia" w:ascii="宋体" w:hAnsi="宋体"/>
                <w:color w:val="auto"/>
                <w:sz w:val="22"/>
                <w:szCs w:val="24"/>
                <w:lang w:val="zh-CN"/>
              </w:rPr>
            </w:pPr>
            <w:r>
              <w:rPr>
                <w:rFonts w:hint="eastAsia"/>
              </w:rPr>
              <w:t>生态环境改善情况报告</w:t>
            </w:r>
          </w:p>
        </w:tc>
      </w:tr>
      <w:tr w14:paraId="684E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2DF25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33DFB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71AC8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F6B68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93929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4545C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bookmarkEnd w:id="11"/>
    </w:tbl>
    <w:p w14:paraId="4DA2F065">
      <w:pPr>
        <w:spacing w:beforeLines="0" w:afterLines="0"/>
        <w:jc w:val="left"/>
        <w:rPr>
          <w:rFonts w:hint="default" w:ascii="Times New Roman" w:hAnsi="Times New Roman" w:eastAsia="Times New Roman"/>
          <w:color w:val="auto"/>
          <w:sz w:val="24"/>
          <w:szCs w:val="24"/>
          <w:lang w:val="en-US"/>
        </w:rPr>
      </w:pPr>
    </w:p>
    <w:p w14:paraId="4EEFE2F3">
      <w:pPr>
        <w:spacing w:beforeLines="0" w:afterLines="0"/>
        <w:ind w:firstLine="560"/>
        <w:jc w:val="left"/>
        <w:rPr>
          <w:rFonts w:hint="eastAsia" w:ascii="方正仿宋_GBK" w:hAnsi="方正仿宋_GBK" w:eastAsia="方正仿宋_GBK"/>
          <w:b/>
          <w:color w:val="000000"/>
          <w:sz w:val="28"/>
          <w:szCs w:val="24"/>
          <w:lang w:val="zh-CN"/>
        </w:rPr>
      </w:pPr>
    </w:p>
    <w:p w14:paraId="04CFBF2E">
      <w:pPr>
        <w:spacing w:beforeLines="0" w:afterLines="0"/>
        <w:ind w:firstLine="560"/>
        <w:jc w:val="left"/>
        <w:rPr>
          <w:rFonts w:hint="eastAsia" w:ascii="方正仿宋_GBK" w:hAnsi="方正仿宋_GBK" w:eastAsia="方正仿宋_GBK"/>
          <w:b/>
          <w:color w:val="000000"/>
          <w:sz w:val="28"/>
          <w:szCs w:val="24"/>
          <w:lang w:val="zh-CN"/>
        </w:rPr>
      </w:pPr>
    </w:p>
    <w:p w14:paraId="05ECB67E">
      <w:pPr>
        <w:spacing w:beforeLines="0" w:afterLines="0"/>
        <w:ind w:firstLine="560"/>
        <w:jc w:val="left"/>
        <w:rPr>
          <w:rFonts w:hint="eastAsia" w:ascii="方正仿宋_GBK" w:hAnsi="方正仿宋_GBK" w:eastAsia="方正仿宋_GBK"/>
          <w:b/>
          <w:color w:val="000000"/>
          <w:sz w:val="28"/>
          <w:szCs w:val="24"/>
          <w:lang w:val="zh-CN"/>
        </w:rPr>
      </w:pPr>
    </w:p>
    <w:p w14:paraId="74BAE582">
      <w:pPr>
        <w:spacing w:beforeLines="0" w:afterLines="0"/>
        <w:ind w:firstLine="560"/>
        <w:jc w:val="left"/>
        <w:rPr>
          <w:rFonts w:hint="eastAsia" w:ascii="方正仿宋_GBK" w:hAnsi="方正仿宋_GBK" w:eastAsia="方正仿宋_GBK"/>
          <w:b/>
          <w:color w:val="000000"/>
          <w:sz w:val="28"/>
          <w:szCs w:val="24"/>
          <w:lang w:val="zh-CN"/>
        </w:rPr>
      </w:pPr>
    </w:p>
    <w:p w14:paraId="7B5B4B02">
      <w:pPr>
        <w:spacing w:beforeLines="0" w:afterLines="0"/>
        <w:ind w:firstLine="560"/>
        <w:jc w:val="left"/>
        <w:rPr>
          <w:rFonts w:hint="eastAsia" w:ascii="方正仿宋_GBK" w:hAnsi="方正仿宋_GBK" w:eastAsia="方正仿宋_GBK"/>
          <w:b/>
          <w:color w:val="000000"/>
          <w:sz w:val="28"/>
          <w:szCs w:val="24"/>
          <w:lang w:val="zh-CN"/>
        </w:rPr>
      </w:pPr>
    </w:p>
    <w:p w14:paraId="3303A5B0">
      <w:pPr>
        <w:spacing w:beforeLines="0" w:afterLines="0"/>
        <w:ind w:firstLine="560"/>
        <w:jc w:val="left"/>
        <w:rPr>
          <w:rFonts w:hint="eastAsia" w:ascii="方正仿宋_GBK" w:hAnsi="方正仿宋_GBK" w:eastAsia="方正仿宋_GBK"/>
          <w:b/>
          <w:color w:val="000000"/>
          <w:sz w:val="28"/>
          <w:szCs w:val="24"/>
          <w:lang w:val="zh-CN"/>
        </w:rPr>
      </w:pPr>
    </w:p>
    <w:p w14:paraId="1DF3F2CA">
      <w:pPr>
        <w:spacing w:beforeLines="0" w:afterLines="0"/>
        <w:ind w:firstLine="560"/>
        <w:jc w:val="left"/>
        <w:rPr>
          <w:rFonts w:hint="eastAsia" w:ascii="方正仿宋_GBK" w:hAnsi="方正仿宋_GBK" w:eastAsia="方正仿宋_GBK"/>
          <w:b/>
          <w:color w:val="000000"/>
          <w:sz w:val="28"/>
          <w:szCs w:val="24"/>
          <w:lang w:val="zh-CN"/>
        </w:rPr>
      </w:pPr>
    </w:p>
    <w:p w14:paraId="1E9EDDFE">
      <w:pPr>
        <w:spacing w:beforeLines="0" w:afterLines="0"/>
        <w:ind w:firstLine="560"/>
        <w:jc w:val="left"/>
        <w:rPr>
          <w:rFonts w:hint="eastAsia" w:ascii="方正仿宋_GBK" w:hAnsi="方正仿宋_GBK" w:eastAsia="方正仿宋_GBK"/>
          <w:b/>
          <w:color w:val="000000"/>
          <w:sz w:val="28"/>
          <w:szCs w:val="24"/>
          <w:lang w:val="zh-CN"/>
        </w:rPr>
      </w:pPr>
    </w:p>
    <w:p w14:paraId="1E2F6C3A">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27、党群工作部关于提前下达2023年省级就业补助资金预算指标的通知(保财社【2022】92号)绩效目标表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1DD7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39EA41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9790E6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1.保障2023年省级就业补助资金正常运行</w:t>
            </w:r>
          </w:p>
        </w:tc>
      </w:tr>
    </w:tbl>
    <w:p w14:paraId="631FAF8D">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838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B2DA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AB7C7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1ABFC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D9233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28BB5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77F9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7DC9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2C2D5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8CC1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10FD5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0DB7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5F8E1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0C12A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年度符合规定人数</w:t>
            </w:r>
          </w:p>
        </w:tc>
      </w:tr>
      <w:tr w14:paraId="3A62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1C77E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4E27A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7380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90B4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6FFEB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DF70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社保补贴发放及时率</w:t>
            </w:r>
          </w:p>
        </w:tc>
      </w:tr>
      <w:tr w14:paraId="5718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CD4B22">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D30BB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0D43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AF46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3F1D0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57137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社保补贴发放到位率</w:t>
            </w:r>
          </w:p>
        </w:tc>
      </w:tr>
      <w:tr w14:paraId="14CD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8F90F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C566A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A6ED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2023年中央就业补助资金</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36008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2023年中央就业补助资金</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4B7C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45万元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236FB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3D25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81A62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FF6F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8A16D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E63A2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31FB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252F2C">
            <w:pPr>
              <w:spacing w:beforeLines="0" w:afterLines="0"/>
              <w:jc w:val="left"/>
              <w:rPr>
                <w:rFonts w:hint="eastAsia" w:ascii="宋体" w:hAnsi="宋体"/>
                <w:color w:val="auto"/>
                <w:sz w:val="22"/>
                <w:szCs w:val="24"/>
                <w:lang w:val="zh-CN"/>
              </w:rPr>
            </w:pPr>
            <w:r>
              <w:rPr>
                <w:rFonts w:hint="eastAsia" w:ascii="宋体" w:hAnsi="宋体"/>
                <w:color w:val="auto"/>
                <w:sz w:val="22"/>
                <w:szCs w:val="24"/>
                <w:lang w:val="en-US" w:eastAsia="zh-CN"/>
              </w:rPr>
              <w:t>2023年就业困难人数</w:t>
            </w:r>
          </w:p>
        </w:tc>
      </w:tr>
      <w:tr w14:paraId="023C7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FCD68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5ED64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8A14C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3FCD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7B7B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0件</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AF4B8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r>
      <w:tr w14:paraId="6B093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13E81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20036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10E0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8D73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055CD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9E24F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r>
      <w:tr w14:paraId="50BA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244D7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E18C0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EDF6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4FCC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2A46B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4787B4">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就业宣传影响率</w:t>
            </w:r>
          </w:p>
        </w:tc>
      </w:tr>
      <w:tr w14:paraId="72AD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A79CE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E5939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0D1DD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C9D60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D74B5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7303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tbl>
    <w:p w14:paraId="7367B356">
      <w:pPr>
        <w:spacing w:beforeLines="0" w:afterLines="0"/>
        <w:jc w:val="left"/>
        <w:rPr>
          <w:rFonts w:hint="default" w:ascii="Times New Roman" w:hAnsi="Times New Roman" w:eastAsia="Times New Roman"/>
          <w:color w:val="auto"/>
          <w:sz w:val="24"/>
          <w:szCs w:val="24"/>
          <w:lang w:val="en-US"/>
        </w:rPr>
      </w:pPr>
    </w:p>
    <w:p w14:paraId="3CBCAA75">
      <w:pPr>
        <w:spacing w:beforeLines="0" w:afterLines="0"/>
        <w:ind w:firstLine="560"/>
        <w:jc w:val="left"/>
        <w:rPr>
          <w:rFonts w:hint="eastAsia" w:ascii="方正仿宋_GBK" w:hAnsi="方正仿宋_GBK" w:eastAsia="方正仿宋_GBK"/>
          <w:b/>
          <w:color w:val="000000"/>
          <w:sz w:val="28"/>
          <w:szCs w:val="24"/>
          <w:lang w:val="zh-CN"/>
        </w:rPr>
      </w:pPr>
    </w:p>
    <w:p w14:paraId="3BFE2E1D">
      <w:pPr>
        <w:spacing w:beforeLines="0" w:afterLines="0"/>
        <w:ind w:firstLine="560"/>
        <w:jc w:val="left"/>
        <w:rPr>
          <w:rFonts w:hint="eastAsia" w:ascii="方正仿宋_GBK" w:hAnsi="方正仿宋_GBK" w:eastAsia="方正仿宋_GBK"/>
          <w:b/>
          <w:color w:val="000000"/>
          <w:sz w:val="28"/>
          <w:szCs w:val="24"/>
          <w:lang w:val="zh-CN"/>
        </w:rPr>
      </w:pPr>
    </w:p>
    <w:p w14:paraId="34C4822F">
      <w:pPr>
        <w:spacing w:beforeLines="0" w:afterLines="0"/>
        <w:ind w:firstLine="560"/>
        <w:jc w:val="left"/>
        <w:rPr>
          <w:rFonts w:hint="eastAsia" w:ascii="方正仿宋_GBK" w:hAnsi="方正仿宋_GBK" w:eastAsia="方正仿宋_GBK"/>
          <w:b/>
          <w:color w:val="000000"/>
          <w:sz w:val="28"/>
          <w:szCs w:val="24"/>
          <w:lang w:val="zh-CN"/>
        </w:rPr>
      </w:pPr>
    </w:p>
    <w:p w14:paraId="5FF88B0A">
      <w:pPr>
        <w:spacing w:beforeLines="0" w:afterLines="0"/>
        <w:ind w:firstLine="560"/>
        <w:jc w:val="left"/>
        <w:rPr>
          <w:rFonts w:hint="eastAsia" w:ascii="方正仿宋_GBK" w:hAnsi="方正仿宋_GBK" w:eastAsia="方正仿宋_GBK"/>
          <w:b/>
          <w:color w:val="000000"/>
          <w:sz w:val="28"/>
          <w:szCs w:val="24"/>
          <w:lang w:val="zh-CN"/>
        </w:rPr>
      </w:pPr>
    </w:p>
    <w:p w14:paraId="60ECCC02">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28、党群工作部关于提前下达2023年中央就业补助资金预算的通知（保财社【2022】85号）绩效目标表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BEF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D9F97B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CCCE9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1.保障2023年中央就业专项资金正常运行</w:t>
            </w:r>
          </w:p>
        </w:tc>
      </w:tr>
    </w:tbl>
    <w:p w14:paraId="259F058D">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05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3A27C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A90AA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ED2A5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73B74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1DDFF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60013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28E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9A1E5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6EE02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4D6F1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7344A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7CF5B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B8755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年度符合规定人数</w:t>
            </w:r>
          </w:p>
        </w:tc>
      </w:tr>
      <w:tr w14:paraId="30308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55357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907C0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C999D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A334B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93CE4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83352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社保补贴发放及时率</w:t>
            </w:r>
          </w:p>
        </w:tc>
      </w:tr>
      <w:tr w14:paraId="421C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FCCB2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5DFB1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16DC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1F07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3E4BA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B32A1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社保补贴发放到位率</w:t>
            </w:r>
          </w:p>
        </w:tc>
      </w:tr>
      <w:tr w14:paraId="3363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F205DF">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40FD8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8CC39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2023年中央就业补助资金</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4A662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2023年中央就业补助资金</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AD7A5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166万元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CF4F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37D8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8A3E9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CF7EB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A120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FE9E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18BE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8C9741">
            <w:pPr>
              <w:spacing w:beforeLines="0" w:afterLines="0"/>
              <w:jc w:val="left"/>
              <w:rPr>
                <w:rFonts w:hint="eastAsia" w:ascii="宋体" w:hAnsi="宋体"/>
                <w:color w:val="auto"/>
                <w:sz w:val="22"/>
                <w:szCs w:val="24"/>
                <w:lang w:val="zh-CN"/>
              </w:rPr>
            </w:pPr>
            <w:r>
              <w:rPr>
                <w:rFonts w:hint="eastAsia" w:ascii="宋体" w:hAnsi="宋体"/>
                <w:color w:val="auto"/>
                <w:sz w:val="22"/>
                <w:szCs w:val="24"/>
                <w:lang w:val="en-US" w:eastAsia="zh-CN"/>
              </w:rPr>
              <w:t>2023年就业困难人数</w:t>
            </w:r>
          </w:p>
        </w:tc>
      </w:tr>
      <w:tr w14:paraId="421D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80CE8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7978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FDA0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1E95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23154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0件</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3A32C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r>
      <w:tr w14:paraId="118E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E9DB2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29DF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E5FD9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7877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F3215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9E0D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r>
      <w:tr w14:paraId="272DC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3EC7C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9DC14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A8AE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6A13B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7642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0381AD">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就业宣传影响率</w:t>
            </w:r>
          </w:p>
        </w:tc>
      </w:tr>
      <w:tr w14:paraId="5B11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1F8B7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D2B8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84538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D1C5E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549C7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D41B9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tbl>
    <w:p w14:paraId="7EEA9AB8">
      <w:pPr>
        <w:spacing w:beforeLines="0" w:afterLines="0"/>
        <w:jc w:val="left"/>
        <w:rPr>
          <w:rFonts w:hint="default" w:ascii="Times New Roman" w:hAnsi="Times New Roman" w:eastAsia="Times New Roman"/>
          <w:color w:val="auto"/>
          <w:sz w:val="24"/>
          <w:szCs w:val="24"/>
          <w:lang w:val="en-US"/>
        </w:rPr>
      </w:pPr>
    </w:p>
    <w:p w14:paraId="70AAE1EA">
      <w:pPr>
        <w:spacing w:beforeLines="0" w:afterLines="0"/>
        <w:ind w:firstLine="560"/>
        <w:jc w:val="left"/>
        <w:rPr>
          <w:rFonts w:hint="eastAsia" w:ascii="方正仿宋_GBK" w:hAnsi="方正仿宋_GBK" w:eastAsia="方正仿宋_GBK"/>
          <w:b/>
          <w:color w:val="000000"/>
          <w:sz w:val="28"/>
          <w:szCs w:val="24"/>
          <w:lang w:val="zh-CN"/>
        </w:rPr>
      </w:pPr>
    </w:p>
    <w:p w14:paraId="22595F5C">
      <w:pPr>
        <w:spacing w:beforeLines="0" w:afterLines="0"/>
        <w:ind w:firstLine="560"/>
        <w:jc w:val="left"/>
        <w:rPr>
          <w:rFonts w:hint="eastAsia" w:ascii="方正仿宋_GBK" w:hAnsi="方正仿宋_GBK" w:eastAsia="方正仿宋_GBK"/>
          <w:b/>
          <w:color w:val="000000"/>
          <w:sz w:val="28"/>
          <w:szCs w:val="24"/>
          <w:lang w:val="zh-CN"/>
        </w:rPr>
      </w:pPr>
    </w:p>
    <w:p w14:paraId="5CCF9F93">
      <w:pPr>
        <w:spacing w:beforeLines="0" w:afterLines="0"/>
        <w:ind w:firstLine="560"/>
        <w:jc w:val="left"/>
        <w:rPr>
          <w:rFonts w:hint="eastAsia" w:ascii="方正仿宋_GBK" w:hAnsi="方正仿宋_GBK" w:eastAsia="方正仿宋_GBK"/>
          <w:b/>
          <w:color w:val="000000"/>
          <w:sz w:val="28"/>
          <w:szCs w:val="24"/>
          <w:lang w:val="zh-CN"/>
        </w:rPr>
      </w:pPr>
    </w:p>
    <w:p w14:paraId="13DCA7BA">
      <w:pPr>
        <w:spacing w:beforeLines="0" w:afterLines="0"/>
        <w:ind w:firstLine="560"/>
        <w:jc w:val="left"/>
        <w:rPr>
          <w:rFonts w:hint="eastAsia" w:ascii="方正仿宋_GBK" w:hAnsi="方正仿宋_GBK" w:eastAsia="方正仿宋_GBK"/>
          <w:b/>
          <w:color w:val="000000"/>
          <w:sz w:val="28"/>
          <w:szCs w:val="24"/>
          <w:lang w:val="zh-CN"/>
        </w:rPr>
      </w:pPr>
    </w:p>
    <w:p w14:paraId="10F5EBAF">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29、党群工作部基层党员干部教育培训资金绩效目标表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288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CCA312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0AE711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1.保障基层党员干部教育培训工作正常运行</w:t>
            </w:r>
          </w:p>
        </w:tc>
      </w:tr>
    </w:tbl>
    <w:p w14:paraId="26726C64">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73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3ED58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3EB1A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B9516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FE5A2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F4550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7108E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7BB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87754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5405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FB9D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培训人完成率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3E90F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培训人完成率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D2331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0C942A">
            <w:pPr>
              <w:pStyle w:val="13"/>
              <w:ind w:firstLine="0" w:firstLineChars="0"/>
              <w:rPr>
                <w:rFonts w:hint="eastAsia" w:ascii="宋体" w:hAnsi="宋体"/>
                <w:color w:val="auto"/>
                <w:sz w:val="22"/>
                <w:szCs w:val="24"/>
                <w:lang w:val="zh-CN"/>
              </w:rPr>
            </w:pPr>
            <w:r>
              <w:rPr>
                <w:rFonts w:hint="eastAsia"/>
                <w:lang w:eastAsia="zh-CN"/>
              </w:rPr>
              <w:t>参加培训人员人数</w:t>
            </w:r>
          </w:p>
        </w:tc>
      </w:tr>
      <w:tr w14:paraId="59CA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EEA34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085C5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B312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培训合格率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4A933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培训合格率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235B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328EFA">
            <w:pPr>
              <w:pStyle w:val="13"/>
              <w:ind w:firstLine="0" w:firstLineChars="0"/>
              <w:rPr>
                <w:rFonts w:hint="eastAsia" w:ascii="宋体" w:hAnsi="宋体"/>
                <w:color w:val="auto"/>
                <w:sz w:val="22"/>
                <w:szCs w:val="24"/>
                <w:lang w:val="zh-CN"/>
              </w:rPr>
            </w:pPr>
            <w:r>
              <w:rPr>
                <w:rFonts w:hint="eastAsia"/>
                <w:lang w:eastAsia="zh-CN"/>
              </w:rPr>
              <w:t>培训考试结果</w:t>
            </w:r>
          </w:p>
        </w:tc>
      </w:tr>
      <w:tr w14:paraId="2CD0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DC49A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1E5D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99438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培训按期完成率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DC51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培训按期完成率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072E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16EE4C">
            <w:pPr>
              <w:pStyle w:val="13"/>
              <w:ind w:firstLine="0" w:firstLineChars="0"/>
              <w:rPr>
                <w:rFonts w:hint="eastAsia" w:ascii="宋体" w:hAnsi="宋体"/>
                <w:color w:val="auto"/>
                <w:sz w:val="22"/>
                <w:szCs w:val="24"/>
                <w:lang w:val="zh-CN"/>
              </w:rPr>
            </w:pPr>
            <w:r>
              <w:rPr>
                <w:rFonts w:hint="eastAsia"/>
                <w:lang w:eastAsia="zh-CN"/>
              </w:rPr>
              <w:t>培训及时完成率</w:t>
            </w:r>
          </w:p>
        </w:tc>
      </w:tr>
      <w:tr w14:paraId="329B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5919CA">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1E33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946F8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参加培训人均成本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12B7E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参加培训人均成本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05D8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26A763">
            <w:pPr>
              <w:pStyle w:val="13"/>
              <w:ind w:firstLine="0" w:firstLineChars="0"/>
              <w:rPr>
                <w:rFonts w:hint="eastAsia" w:ascii="宋体" w:hAnsi="宋体"/>
                <w:color w:val="auto"/>
                <w:sz w:val="22"/>
                <w:szCs w:val="24"/>
                <w:lang w:val="zh-CN"/>
              </w:rPr>
            </w:pPr>
            <w:r>
              <w:rPr>
                <w:rFonts w:hint="eastAsia"/>
                <w:lang w:eastAsia="zh-CN"/>
              </w:rPr>
              <w:t>预算内工作完成情况</w:t>
            </w:r>
          </w:p>
        </w:tc>
      </w:tr>
      <w:tr w14:paraId="2BDB0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043E4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3D424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E4E96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通过组织培训学习活动，广大党员积极参政议政、建言献策的比例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8D0FE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通过组织培训学习活动，广大党员积极参政议政、建言献策的比例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93C39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3E996E">
            <w:pPr>
              <w:pStyle w:val="13"/>
              <w:ind w:firstLine="0" w:firstLineChars="0"/>
              <w:rPr>
                <w:rFonts w:hint="eastAsia" w:ascii="宋体" w:hAnsi="宋体"/>
                <w:color w:val="auto"/>
                <w:sz w:val="22"/>
                <w:szCs w:val="24"/>
                <w:lang w:val="zh-CN"/>
              </w:rPr>
            </w:pPr>
            <w:r>
              <w:rPr>
                <w:rFonts w:hint="eastAsia"/>
              </w:rPr>
              <w:t>带来经济效益增长情况</w:t>
            </w:r>
          </w:p>
        </w:tc>
      </w:tr>
      <w:tr w14:paraId="3B19A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317C6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8A50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A2AC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1F490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CD84A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C151B6">
            <w:pPr>
              <w:pStyle w:val="13"/>
              <w:ind w:firstLine="0" w:firstLineChars="0"/>
              <w:rPr>
                <w:rFonts w:hint="eastAsia" w:ascii="宋体" w:hAnsi="宋体"/>
                <w:color w:val="auto"/>
                <w:sz w:val="22"/>
                <w:szCs w:val="24"/>
                <w:lang w:val="zh-CN"/>
              </w:rPr>
            </w:pPr>
            <w:r>
              <w:rPr>
                <w:rFonts w:hint="eastAsia"/>
              </w:rPr>
              <w:t>生态环境改善情况报告</w:t>
            </w:r>
          </w:p>
        </w:tc>
      </w:tr>
      <w:tr w14:paraId="3E2D9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4F29B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25BB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33EA7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培训工作经济效益提升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DF6D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培训工作经济效益提升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7FA9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16A123">
            <w:pPr>
              <w:pStyle w:val="13"/>
              <w:ind w:firstLine="0" w:firstLineChars="0"/>
              <w:rPr>
                <w:rFonts w:hint="eastAsia" w:ascii="宋体" w:hAnsi="宋体"/>
                <w:color w:val="auto"/>
                <w:sz w:val="22"/>
                <w:szCs w:val="24"/>
                <w:lang w:val="zh-CN"/>
              </w:rPr>
            </w:pPr>
            <w:r>
              <w:rPr>
                <w:rFonts w:hint="eastAsia"/>
              </w:rPr>
              <w:t>社会效益增长情况</w:t>
            </w:r>
          </w:p>
        </w:tc>
      </w:tr>
      <w:tr w14:paraId="21E2F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B183C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B35EA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5F548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党组织书记培训班和党务工作者培训班</w:t>
            </w:r>
          </w:p>
          <w:p w14:paraId="3341E2E7">
            <w:pPr>
              <w:spacing w:beforeLines="0" w:afterLines="0"/>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8C20E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党组织书记培训班和党务工作者培训班</w:t>
            </w:r>
          </w:p>
          <w:p w14:paraId="2AE992FD">
            <w:pPr>
              <w:spacing w:beforeLines="0" w:afterLines="0"/>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50B36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≥95%</w:t>
            </w:r>
          </w:p>
          <w:p w14:paraId="43B23FC0">
            <w:pPr>
              <w:spacing w:beforeLines="0" w:afterLines="0"/>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61F5A7">
            <w:pPr>
              <w:pStyle w:val="13"/>
              <w:ind w:firstLine="0" w:firstLineChars="0"/>
              <w:rPr>
                <w:rFonts w:hint="eastAsia" w:ascii="宋体" w:hAnsi="宋体"/>
                <w:color w:val="auto"/>
                <w:sz w:val="22"/>
                <w:szCs w:val="24"/>
                <w:lang w:val="zh-CN"/>
              </w:rPr>
            </w:pPr>
            <w:r>
              <w:rPr>
                <w:rFonts w:hint="eastAsia"/>
              </w:rPr>
              <w:t>可持续性服务对总体发展影响报告</w:t>
            </w:r>
          </w:p>
        </w:tc>
      </w:tr>
      <w:tr w14:paraId="5173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280E3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0F01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E0A66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B4DF7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A607E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B7B1F2">
            <w:pPr>
              <w:pStyle w:val="13"/>
              <w:ind w:firstLine="0" w:firstLineChars="0"/>
              <w:rPr>
                <w:rFonts w:hint="eastAsia" w:ascii="宋体" w:hAnsi="宋体"/>
                <w:color w:val="auto"/>
                <w:sz w:val="22"/>
                <w:szCs w:val="24"/>
                <w:lang w:val="zh-CN"/>
              </w:rPr>
            </w:pPr>
            <w:r>
              <w:rPr>
                <w:rFonts w:hint="eastAsia"/>
                <w:lang w:eastAsia="zh-CN"/>
              </w:rPr>
              <w:t>调查问卷</w:t>
            </w:r>
          </w:p>
        </w:tc>
      </w:tr>
    </w:tbl>
    <w:p w14:paraId="06DECDE7">
      <w:pPr>
        <w:spacing w:beforeLines="0" w:afterLines="0"/>
        <w:jc w:val="left"/>
        <w:rPr>
          <w:rFonts w:hint="default" w:ascii="Times New Roman" w:hAnsi="Times New Roman" w:eastAsia="Times New Roman"/>
          <w:color w:val="auto"/>
          <w:sz w:val="24"/>
          <w:szCs w:val="24"/>
          <w:lang w:val="en-US"/>
        </w:rPr>
      </w:pPr>
    </w:p>
    <w:p w14:paraId="39423370">
      <w:pPr>
        <w:spacing w:beforeLines="0" w:afterLines="0"/>
        <w:ind w:firstLine="560"/>
        <w:jc w:val="left"/>
        <w:rPr>
          <w:rFonts w:hint="eastAsia" w:ascii="方正仿宋_GBK" w:hAnsi="方正仿宋_GBK" w:eastAsia="方正仿宋_GBK"/>
          <w:b/>
          <w:color w:val="000000"/>
          <w:sz w:val="28"/>
          <w:szCs w:val="24"/>
          <w:lang w:val="zh-CN"/>
        </w:rPr>
      </w:pPr>
    </w:p>
    <w:p w14:paraId="16B35FF0">
      <w:pPr>
        <w:spacing w:beforeLines="0" w:afterLines="0"/>
        <w:ind w:firstLine="560"/>
        <w:jc w:val="left"/>
        <w:rPr>
          <w:rFonts w:hint="eastAsia" w:ascii="方正仿宋_GBK" w:hAnsi="方正仿宋_GBK" w:eastAsia="方正仿宋_GBK"/>
          <w:b/>
          <w:color w:val="000000"/>
          <w:sz w:val="28"/>
          <w:szCs w:val="24"/>
          <w:lang w:val="zh-CN"/>
        </w:rPr>
      </w:pPr>
    </w:p>
    <w:p w14:paraId="4BC0FB13">
      <w:pPr>
        <w:spacing w:beforeLines="0" w:afterLines="0"/>
        <w:ind w:firstLine="560"/>
        <w:jc w:val="left"/>
        <w:rPr>
          <w:rFonts w:hint="eastAsia" w:ascii="方正仿宋_GBK" w:hAnsi="方正仿宋_GBK" w:eastAsia="方正仿宋_GBK"/>
          <w:b/>
          <w:color w:val="000000"/>
          <w:sz w:val="28"/>
          <w:szCs w:val="24"/>
          <w:lang w:val="zh-CN"/>
        </w:rPr>
      </w:pPr>
    </w:p>
    <w:p w14:paraId="452B6C74">
      <w:pPr>
        <w:spacing w:beforeLines="0" w:afterLines="0"/>
        <w:ind w:firstLine="560"/>
        <w:jc w:val="left"/>
        <w:rPr>
          <w:rFonts w:hint="eastAsia" w:ascii="方正仿宋_GBK" w:hAnsi="方正仿宋_GBK" w:eastAsia="方正仿宋_GBK"/>
          <w:b/>
          <w:color w:val="000000"/>
          <w:sz w:val="28"/>
          <w:szCs w:val="24"/>
          <w:lang w:val="zh-CN"/>
        </w:rPr>
      </w:pPr>
    </w:p>
    <w:p w14:paraId="1BF18BD9">
      <w:pPr>
        <w:spacing w:beforeLines="0" w:afterLines="0"/>
        <w:ind w:firstLine="560"/>
        <w:jc w:val="left"/>
        <w:rPr>
          <w:rFonts w:hint="eastAsia" w:ascii="方正仿宋_GBK" w:hAnsi="方正仿宋_GBK" w:eastAsia="方正仿宋_GBK"/>
          <w:b/>
          <w:color w:val="000000"/>
          <w:sz w:val="28"/>
          <w:szCs w:val="24"/>
          <w:lang w:val="zh-CN"/>
        </w:rPr>
      </w:pPr>
    </w:p>
    <w:p w14:paraId="12F0AC09">
      <w:pPr>
        <w:spacing w:beforeLines="0" w:afterLines="0"/>
        <w:ind w:firstLine="560"/>
        <w:jc w:val="left"/>
        <w:rPr>
          <w:rFonts w:hint="eastAsia" w:ascii="方正仿宋_GBK" w:hAnsi="方正仿宋_GBK" w:eastAsia="方正仿宋_GBK"/>
          <w:b/>
          <w:color w:val="000000"/>
          <w:sz w:val="28"/>
          <w:szCs w:val="24"/>
          <w:lang w:val="zh-CN"/>
        </w:rPr>
      </w:pPr>
    </w:p>
    <w:p w14:paraId="1AB10C91">
      <w:pPr>
        <w:spacing w:beforeLines="0" w:afterLines="0"/>
        <w:ind w:firstLine="560"/>
        <w:jc w:val="left"/>
        <w:rPr>
          <w:rFonts w:hint="eastAsia" w:ascii="方正仿宋_GBK" w:hAnsi="方正仿宋_GBK" w:eastAsia="方正仿宋_GBK"/>
          <w:b/>
          <w:color w:val="000000"/>
          <w:sz w:val="28"/>
          <w:szCs w:val="24"/>
          <w:lang w:val="zh-CN"/>
        </w:rPr>
      </w:pPr>
    </w:p>
    <w:p w14:paraId="7FD0DEF2">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30、党群工作部就业专项资金绩效目标表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2078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A941BE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5DC0E4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1.按照规定标、时限发放就业补助资金</w:t>
            </w:r>
          </w:p>
        </w:tc>
      </w:tr>
    </w:tbl>
    <w:p w14:paraId="37BCDC4B">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DC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223B7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FAA2D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96EE1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4AB1C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A6355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F2A1E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9A4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8BD523">
            <w:pPr>
              <w:spacing w:beforeLines="0" w:afterLines="0"/>
              <w:jc w:val="center"/>
              <w:rPr>
                <w:rFonts w:hint="eastAsia" w:ascii="宋体" w:hAnsi="宋体"/>
                <w:color w:val="auto"/>
                <w:sz w:val="22"/>
                <w:szCs w:val="24"/>
                <w:lang w:val="zh-CN"/>
              </w:rPr>
            </w:pPr>
            <w:bookmarkStart w:id="12" w:name="OLE_LINK10" w:colFirst="5" w:colLast="5"/>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20822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BC5F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发放补助种类</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DC1D1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发放补助种类</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F7C4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1类</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CE5EB5">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发放补助类型</w:t>
            </w:r>
          </w:p>
        </w:tc>
      </w:tr>
      <w:tr w14:paraId="30A6B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B3642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32AED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FDAD6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补助资金发放完成率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735E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补助资金发放完成率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1829E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7EE6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补助资金完成率</w:t>
            </w:r>
          </w:p>
        </w:tc>
      </w:tr>
      <w:tr w14:paraId="62F9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D76DD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4304B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C9056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补助资金下达时限</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9339B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补助资金下达最晚时间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9FB8C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≥12月以前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CB82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年度工作计划</w:t>
            </w:r>
          </w:p>
        </w:tc>
      </w:tr>
      <w:tr w14:paraId="33A42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F09CA6">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F87D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EAEE7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补助资金总量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E33F3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补助资金总量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56AC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7024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0789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03F42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94A1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101A2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受补助人群生活水平提高程度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935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受补助人群生活水平提高程度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64F5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92FF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年度工作计划</w:t>
            </w:r>
          </w:p>
        </w:tc>
      </w:tr>
      <w:tr w14:paraId="412A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0964B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B2083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B802D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A289D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7C57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B75F7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bookmarkEnd w:id="12"/>
    </w:tbl>
    <w:p w14:paraId="2D3487D7">
      <w:pPr>
        <w:spacing w:beforeLines="0" w:afterLines="0"/>
        <w:jc w:val="left"/>
        <w:rPr>
          <w:rFonts w:hint="default" w:ascii="Times New Roman" w:hAnsi="Times New Roman" w:eastAsia="Times New Roman"/>
          <w:color w:val="auto"/>
          <w:sz w:val="24"/>
          <w:szCs w:val="24"/>
          <w:lang w:val="en-US"/>
        </w:rPr>
      </w:pPr>
    </w:p>
    <w:p w14:paraId="61AD7087">
      <w:pPr>
        <w:spacing w:beforeLines="0" w:afterLines="0"/>
        <w:ind w:firstLine="560"/>
        <w:jc w:val="left"/>
        <w:rPr>
          <w:rFonts w:hint="eastAsia" w:ascii="方正仿宋_GBK" w:hAnsi="方正仿宋_GBK" w:eastAsia="方正仿宋_GBK"/>
          <w:b/>
          <w:color w:val="000000"/>
          <w:sz w:val="28"/>
          <w:szCs w:val="24"/>
          <w:lang w:val="zh-CN"/>
        </w:rPr>
      </w:pPr>
    </w:p>
    <w:p w14:paraId="44A38513">
      <w:pPr>
        <w:spacing w:beforeLines="0" w:afterLines="0"/>
        <w:ind w:firstLine="560"/>
        <w:jc w:val="left"/>
        <w:rPr>
          <w:rFonts w:hint="eastAsia" w:ascii="方正仿宋_GBK" w:hAnsi="方正仿宋_GBK" w:eastAsia="方正仿宋_GBK"/>
          <w:b/>
          <w:color w:val="000000"/>
          <w:sz w:val="28"/>
          <w:szCs w:val="24"/>
          <w:lang w:val="zh-CN"/>
        </w:rPr>
      </w:pPr>
    </w:p>
    <w:p w14:paraId="6818CE70">
      <w:pPr>
        <w:spacing w:beforeLines="0" w:afterLines="0"/>
        <w:ind w:firstLine="560"/>
        <w:jc w:val="left"/>
        <w:rPr>
          <w:rFonts w:hint="eastAsia" w:ascii="方正仿宋_GBK" w:hAnsi="方正仿宋_GBK" w:eastAsia="方正仿宋_GBK"/>
          <w:b/>
          <w:color w:val="000000"/>
          <w:sz w:val="28"/>
          <w:szCs w:val="24"/>
          <w:lang w:val="zh-CN"/>
        </w:rPr>
      </w:pPr>
    </w:p>
    <w:p w14:paraId="1AD4C740">
      <w:pPr>
        <w:spacing w:beforeLines="0" w:afterLines="0"/>
        <w:ind w:firstLine="560"/>
        <w:jc w:val="left"/>
        <w:rPr>
          <w:rFonts w:hint="eastAsia" w:ascii="方正仿宋_GBK" w:hAnsi="方正仿宋_GBK" w:eastAsia="方正仿宋_GBK"/>
          <w:b/>
          <w:color w:val="000000"/>
          <w:sz w:val="28"/>
          <w:szCs w:val="24"/>
          <w:lang w:val="zh-CN"/>
        </w:rPr>
      </w:pPr>
    </w:p>
    <w:p w14:paraId="4468CC79">
      <w:pPr>
        <w:spacing w:beforeLines="0" w:afterLines="0"/>
        <w:ind w:firstLine="560"/>
        <w:jc w:val="left"/>
        <w:rPr>
          <w:rFonts w:hint="eastAsia" w:ascii="方正仿宋_GBK" w:hAnsi="方正仿宋_GBK" w:eastAsia="方正仿宋_GBK"/>
          <w:b/>
          <w:color w:val="000000"/>
          <w:sz w:val="28"/>
          <w:szCs w:val="24"/>
          <w:lang w:val="zh-CN"/>
        </w:rPr>
      </w:pPr>
    </w:p>
    <w:p w14:paraId="35C25E70">
      <w:pPr>
        <w:spacing w:beforeLines="0" w:afterLines="0"/>
        <w:ind w:firstLine="560"/>
        <w:jc w:val="left"/>
        <w:rPr>
          <w:rFonts w:hint="eastAsia" w:ascii="方正仿宋_GBK" w:hAnsi="方正仿宋_GBK" w:eastAsia="方正仿宋_GBK"/>
          <w:b/>
          <w:color w:val="000000"/>
          <w:sz w:val="28"/>
          <w:szCs w:val="24"/>
          <w:lang w:val="zh-CN"/>
        </w:rPr>
      </w:pPr>
    </w:p>
    <w:p w14:paraId="6AE04CAA">
      <w:pPr>
        <w:spacing w:beforeLines="0" w:afterLines="0"/>
        <w:ind w:firstLine="560"/>
        <w:jc w:val="left"/>
        <w:rPr>
          <w:rFonts w:hint="eastAsia" w:ascii="方正仿宋_GBK" w:hAnsi="方正仿宋_GBK" w:eastAsia="方正仿宋_GBK"/>
          <w:b/>
          <w:color w:val="000000"/>
          <w:sz w:val="28"/>
          <w:szCs w:val="24"/>
          <w:lang w:val="zh-CN"/>
        </w:rPr>
      </w:pPr>
    </w:p>
    <w:p w14:paraId="05C02CD1">
      <w:pPr>
        <w:spacing w:beforeLines="0" w:afterLines="0"/>
        <w:ind w:firstLine="560"/>
        <w:jc w:val="left"/>
        <w:rPr>
          <w:rFonts w:hint="eastAsia" w:ascii="方正仿宋_GBK" w:hAnsi="方正仿宋_GBK" w:eastAsia="方正仿宋_GBK"/>
          <w:b/>
          <w:color w:val="000000"/>
          <w:sz w:val="28"/>
          <w:szCs w:val="24"/>
          <w:lang w:val="zh-CN"/>
        </w:rPr>
      </w:pPr>
    </w:p>
    <w:p w14:paraId="71BEBCBA">
      <w:pPr>
        <w:spacing w:beforeLines="0" w:afterLines="0"/>
        <w:ind w:firstLine="560"/>
        <w:jc w:val="left"/>
        <w:rPr>
          <w:rFonts w:hint="eastAsia" w:ascii="方正仿宋_GBK" w:hAnsi="方正仿宋_GBK" w:eastAsia="方正仿宋_GBK"/>
          <w:b/>
          <w:color w:val="000000"/>
          <w:sz w:val="28"/>
          <w:szCs w:val="24"/>
          <w:lang w:val="zh-CN"/>
        </w:rPr>
      </w:pPr>
    </w:p>
    <w:p w14:paraId="19D6321E">
      <w:pPr>
        <w:spacing w:beforeLines="0" w:afterLines="0"/>
        <w:ind w:firstLine="560"/>
        <w:jc w:val="left"/>
        <w:rPr>
          <w:rFonts w:hint="eastAsia" w:ascii="方正仿宋_GBK" w:hAnsi="方正仿宋_GBK" w:eastAsia="方正仿宋_GBK"/>
          <w:b/>
          <w:color w:val="000000"/>
          <w:sz w:val="28"/>
          <w:szCs w:val="24"/>
          <w:lang w:val="zh-CN"/>
        </w:rPr>
      </w:pPr>
    </w:p>
    <w:p w14:paraId="681AEFCA">
      <w:pPr>
        <w:spacing w:beforeLines="0" w:afterLines="0"/>
        <w:ind w:firstLine="560"/>
        <w:jc w:val="left"/>
        <w:rPr>
          <w:rFonts w:hint="eastAsia" w:ascii="方正仿宋_GBK" w:hAnsi="方正仿宋_GBK" w:eastAsia="方正仿宋_GBK"/>
          <w:b/>
          <w:color w:val="000000"/>
          <w:sz w:val="28"/>
          <w:szCs w:val="24"/>
          <w:lang w:val="zh-CN"/>
        </w:rPr>
      </w:pPr>
    </w:p>
    <w:p w14:paraId="67025C28">
      <w:pPr>
        <w:spacing w:beforeLines="0" w:afterLines="0"/>
        <w:ind w:firstLine="560"/>
        <w:jc w:val="left"/>
        <w:rPr>
          <w:rFonts w:hint="eastAsia" w:ascii="方正仿宋_GBK" w:hAnsi="方正仿宋_GBK" w:eastAsia="方正仿宋_GBK"/>
          <w:b/>
          <w:color w:val="000000"/>
          <w:sz w:val="28"/>
          <w:szCs w:val="24"/>
          <w:lang w:val="zh-CN"/>
        </w:rPr>
      </w:pPr>
    </w:p>
    <w:p w14:paraId="0F340987">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31、党群工作部两新组织党建示范点打造资金绩效目标表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6AE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06579AE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F8E805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1.两新示范点建设</w:t>
            </w:r>
          </w:p>
        </w:tc>
      </w:tr>
    </w:tbl>
    <w:p w14:paraId="236A568E">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C82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F1C18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70924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900B1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39B69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BEE47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42BFA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86A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1443B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8D6D1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5F85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两新示范点数量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8A6D2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两新示范点数量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D756A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3333个村街</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422BF1">
            <w:pPr>
              <w:pStyle w:val="13"/>
              <w:ind w:firstLine="0" w:firstLineChars="0"/>
              <w:rPr>
                <w:rFonts w:hint="eastAsia" w:ascii="宋体" w:hAnsi="宋体"/>
                <w:color w:val="auto"/>
                <w:sz w:val="22"/>
                <w:szCs w:val="24"/>
                <w:lang w:val="zh-CN"/>
              </w:rPr>
            </w:pPr>
            <w:r>
              <w:rPr>
                <w:rFonts w:hint="eastAsia"/>
                <w:lang w:eastAsia="zh-CN"/>
              </w:rPr>
              <w:t>我区乡镇村街数量</w:t>
            </w:r>
          </w:p>
        </w:tc>
      </w:tr>
      <w:tr w14:paraId="327BD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39AC9C">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7128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0EB7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8490E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0826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A7B5A6">
            <w:pPr>
              <w:pStyle w:val="13"/>
              <w:ind w:firstLine="0" w:firstLineChars="0"/>
              <w:rPr>
                <w:rFonts w:hint="eastAsia" w:ascii="宋体" w:hAnsi="宋体"/>
                <w:color w:val="auto"/>
                <w:sz w:val="22"/>
                <w:szCs w:val="24"/>
                <w:lang w:val="zh-CN"/>
              </w:rPr>
            </w:pPr>
            <w:r>
              <w:rPr>
                <w:rFonts w:hint="eastAsia"/>
                <w:lang w:eastAsia="zh-CN"/>
              </w:rPr>
              <w:t>工作完成率</w:t>
            </w:r>
          </w:p>
        </w:tc>
      </w:tr>
      <w:tr w14:paraId="261B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CBFEE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A0C1E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3F6B9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B308D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4F24F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2023年12月</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B05E84">
            <w:pPr>
              <w:pStyle w:val="13"/>
              <w:ind w:firstLine="0" w:firstLineChars="0"/>
              <w:rPr>
                <w:rFonts w:hint="eastAsia" w:ascii="宋体" w:hAnsi="宋体"/>
                <w:color w:val="auto"/>
                <w:sz w:val="22"/>
                <w:szCs w:val="24"/>
                <w:lang w:val="zh-CN"/>
              </w:rPr>
            </w:pPr>
            <w:r>
              <w:rPr>
                <w:rFonts w:hint="eastAsia"/>
                <w:lang w:val="en-US" w:eastAsia="zh-CN"/>
              </w:rPr>
              <w:t>2023</w:t>
            </w:r>
            <w:r>
              <w:t>年度工作计划</w:t>
            </w:r>
          </w:p>
        </w:tc>
      </w:tr>
      <w:tr w14:paraId="0515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29C29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10A90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86AEB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完成工作需要费用成本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52136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完成工作需要费用成本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A216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855720">
            <w:pPr>
              <w:pStyle w:val="13"/>
              <w:ind w:firstLine="0" w:firstLineChars="0"/>
              <w:rPr>
                <w:rFonts w:hint="eastAsia" w:ascii="宋体" w:hAnsi="宋体"/>
                <w:color w:val="auto"/>
                <w:sz w:val="22"/>
                <w:szCs w:val="24"/>
                <w:lang w:val="zh-CN"/>
              </w:rPr>
            </w:pPr>
            <w:r>
              <w:rPr>
                <w:rFonts w:hint="eastAsia"/>
                <w:lang w:eastAsia="zh-CN"/>
              </w:rPr>
              <w:t>预算内工作完成情况</w:t>
            </w:r>
          </w:p>
        </w:tc>
      </w:tr>
      <w:tr w14:paraId="5411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FCD84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8D3A5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04DF0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2E7B9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DED0E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422C89">
            <w:pPr>
              <w:pStyle w:val="13"/>
              <w:ind w:firstLine="0" w:firstLineChars="0"/>
              <w:rPr>
                <w:rFonts w:hint="eastAsia" w:ascii="宋体" w:hAnsi="宋体"/>
                <w:color w:val="auto"/>
                <w:sz w:val="22"/>
                <w:szCs w:val="24"/>
                <w:lang w:val="zh-CN"/>
              </w:rPr>
            </w:pPr>
            <w:r>
              <w:rPr>
                <w:rFonts w:hint="eastAsia"/>
                <w:lang w:eastAsia="zh-CN"/>
              </w:rPr>
              <w:t>预算成本</w:t>
            </w:r>
          </w:p>
        </w:tc>
      </w:tr>
      <w:tr w14:paraId="1749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A8A44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9B57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69886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7DD8E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68FE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05CE09">
            <w:pPr>
              <w:pStyle w:val="13"/>
              <w:ind w:firstLine="0" w:firstLineChars="0"/>
              <w:rPr>
                <w:rFonts w:hint="eastAsia" w:ascii="宋体" w:hAnsi="宋体"/>
                <w:color w:val="auto"/>
                <w:sz w:val="22"/>
                <w:szCs w:val="24"/>
                <w:lang w:val="zh-CN"/>
              </w:rPr>
            </w:pPr>
            <w:r>
              <w:rPr>
                <w:rFonts w:hint="eastAsia"/>
                <w:lang w:eastAsia="zh-CN"/>
              </w:rPr>
              <w:t>工作完成率</w:t>
            </w:r>
          </w:p>
        </w:tc>
      </w:tr>
      <w:tr w14:paraId="1B85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F8CC2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33562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26E81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AA1B9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C40C7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02C4A1">
            <w:pPr>
              <w:pStyle w:val="13"/>
              <w:ind w:firstLine="0" w:firstLineChars="0"/>
              <w:rPr>
                <w:rFonts w:hint="eastAsia" w:ascii="宋体" w:hAnsi="宋体"/>
                <w:color w:val="auto"/>
                <w:sz w:val="22"/>
                <w:szCs w:val="24"/>
                <w:lang w:val="zh-CN"/>
              </w:rPr>
            </w:pPr>
            <w:r>
              <w:rPr>
                <w:rFonts w:hint="eastAsia"/>
                <w:lang w:eastAsia="zh-CN"/>
              </w:rPr>
              <w:t>生态效益增长情况</w:t>
            </w:r>
          </w:p>
        </w:tc>
      </w:tr>
      <w:tr w14:paraId="6717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CB3DB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742E4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0AE7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9F9E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480A7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197E58">
            <w:pPr>
              <w:pStyle w:val="13"/>
              <w:ind w:firstLine="0" w:firstLineChars="0"/>
              <w:rPr>
                <w:rFonts w:hint="eastAsia" w:ascii="宋体" w:hAnsi="宋体"/>
                <w:color w:val="auto"/>
                <w:sz w:val="22"/>
                <w:szCs w:val="24"/>
                <w:lang w:val="zh-CN"/>
              </w:rPr>
            </w:pPr>
            <w:r>
              <w:rPr>
                <w:rFonts w:hint="eastAsia"/>
                <w:lang w:val="en-US" w:eastAsia="zh-CN"/>
              </w:rPr>
              <w:t>2023</w:t>
            </w:r>
            <w:r>
              <w:t>年度工作计划</w:t>
            </w:r>
          </w:p>
        </w:tc>
      </w:tr>
      <w:tr w14:paraId="0A2A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EBAA2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3ABD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3B802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2534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4751F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0F169B">
            <w:pPr>
              <w:pStyle w:val="13"/>
              <w:ind w:firstLine="0" w:firstLineChars="0"/>
              <w:rPr>
                <w:rFonts w:hint="eastAsia" w:ascii="宋体" w:hAnsi="宋体"/>
                <w:color w:val="auto"/>
                <w:sz w:val="22"/>
                <w:szCs w:val="24"/>
                <w:lang w:val="zh-CN"/>
              </w:rPr>
            </w:pPr>
            <w:r>
              <w:rPr>
                <w:rFonts w:hint="eastAsia"/>
                <w:lang w:eastAsia="zh-CN"/>
              </w:rPr>
              <w:t>问卷调查</w:t>
            </w:r>
          </w:p>
        </w:tc>
      </w:tr>
    </w:tbl>
    <w:p w14:paraId="2D34BEA3">
      <w:pPr>
        <w:spacing w:beforeLines="0" w:afterLines="0"/>
        <w:jc w:val="left"/>
        <w:rPr>
          <w:rFonts w:hint="default" w:ascii="Times New Roman" w:hAnsi="Times New Roman" w:eastAsia="Times New Roman"/>
          <w:color w:val="auto"/>
          <w:sz w:val="24"/>
          <w:szCs w:val="24"/>
          <w:lang w:val="en-US"/>
        </w:rPr>
      </w:pPr>
    </w:p>
    <w:p w14:paraId="2C081D77">
      <w:pPr>
        <w:spacing w:beforeLines="0" w:afterLines="0"/>
        <w:ind w:firstLine="560"/>
        <w:jc w:val="left"/>
        <w:rPr>
          <w:rFonts w:hint="eastAsia" w:ascii="方正仿宋_GBK" w:hAnsi="方正仿宋_GBK" w:eastAsia="方正仿宋_GBK"/>
          <w:b/>
          <w:color w:val="000000"/>
          <w:sz w:val="28"/>
          <w:szCs w:val="24"/>
          <w:lang w:val="zh-CN"/>
        </w:rPr>
      </w:pPr>
    </w:p>
    <w:p w14:paraId="075AF48E">
      <w:pPr>
        <w:spacing w:beforeLines="0" w:afterLines="0"/>
        <w:ind w:firstLine="560"/>
        <w:jc w:val="left"/>
        <w:rPr>
          <w:rFonts w:hint="eastAsia" w:ascii="方正仿宋_GBK" w:hAnsi="方正仿宋_GBK" w:eastAsia="方正仿宋_GBK"/>
          <w:b/>
          <w:color w:val="000000"/>
          <w:sz w:val="28"/>
          <w:szCs w:val="24"/>
          <w:lang w:val="zh-CN"/>
        </w:rPr>
      </w:pPr>
    </w:p>
    <w:p w14:paraId="604DE9AF">
      <w:pPr>
        <w:spacing w:beforeLines="0" w:afterLines="0"/>
        <w:ind w:firstLine="560"/>
        <w:jc w:val="left"/>
        <w:rPr>
          <w:rFonts w:hint="eastAsia" w:ascii="方正仿宋_GBK" w:hAnsi="方正仿宋_GBK" w:eastAsia="方正仿宋_GBK"/>
          <w:b/>
          <w:color w:val="000000"/>
          <w:sz w:val="28"/>
          <w:szCs w:val="24"/>
          <w:lang w:val="zh-CN"/>
        </w:rPr>
      </w:pPr>
    </w:p>
    <w:p w14:paraId="7B88B421">
      <w:pPr>
        <w:spacing w:beforeLines="0" w:afterLines="0"/>
        <w:ind w:firstLine="560"/>
        <w:jc w:val="left"/>
        <w:rPr>
          <w:rFonts w:hint="eastAsia" w:ascii="方正仿宋_GBK" w:hAnsi="方正仿宋_GBK" w:eastAsia="方正仿宋_GBK"/>
          <w:b/>
          <w:color w:val="000000"/>
          <w:sz w:val="28"/>
          <w:szCs w:val="24"/>
          <w:lang w:val="zh-CN"/>
        </w:rPr>
      </w:pPr>
    </w:p>
    <w:p w14:paraId="2C1E2A2E">
      <w:pPr>
        <w:spacing w:beforeLines="0" w:afterLines="0"/>
        <w:ind w:firstLine="560"/>
        <w:jc w:val="left"/>
        <w:rPr>
          <w:rFonts w:hint="eastAsia" w:ascii="方正仿宋_GBK" w:hAnsi="方正仿宋_GBK" w:eastAsia="方正仿宋_GBK"/>
          <w:b/>
          <w:color w:val="000000"/>
          <w:sz w:val="28"/>
          <w:szCs w:val="24"/>
          <w:lang w:val="zh-CN"/>
        </w:rPr>
      </w:pPr>
    </w:p>
    <w:p w14:paraId="73A7C1CE">
      <w:pPr>
        <w:spacing w:beforeLines="0" w:afterLines="0"/>
        <w:ind w:firstLine="560"/>
        <w:jc w:val="left"/>
        <w:rPr>
          <w:rFonts w:hint="eastAsia" w:ascii="方正仿宋_GBK" w:hAnsi="方正仿宋_GBK" w:eastAsia="方正仿宋_GBK"/>
          <w:b/>
          <w:color w:val="000000"/>
          <w:sz w:val="28"/>
          <w:szCs w:val="24"/>
          <w:lang w:val="zh-CN"/>
        </w:rPr>
      </w:pPr>
    </w:p>
    <w:p w14:paraId="78C5145C">
      <w:pPr>
        <w:spacing w:beforeLines="0" w:afterLines="0"/>
        <w:ind w:firstLine="560"/>
        <w:jc w:val="left"/>
        <w:rPr>
          <w:rFonts w:hint="eastAsia" w:ascii="方正仿宋_GBK" w:hAnsi="方正仿宋_GBK" w:eastAsia="方正仿宋_GBK"/>
          <w:b/>
          <w:color w:val="000000"/>
          <w:sz w:val="28"/>
          <w:szCs w:val="24"/>
          <w:lang w:val="zh-CN"/>
        </w:rPr>
      </w:pPr>
    </w:p>
    <w:p w14:paraId="22FA367F">
      <w:pPr>
        <w:spacing w:beforeLines="0" w:afterLines="0"/>
        <w:ind w:firstLine="560"/>
        <w:jc w:val="left"/>
        <w:rPr>
          <w:rFonts w:hint="eastAsia" w:ascii="方正仿宋_GBK" w:hAnsi="方正仿宋_GBK" w:eastAsia="方正仿宋_GBK"/>
          <w:b/>
          <w:color w:val="000000"/>
          <w:sz w:val="28"/>
          <w:szCs w:val="24"/>
          <w:lang w:val="zh-CN"/>
        </w:rPr>
      </w:pPr>
    </w:p>
    <w:p w14:paraId="618A6A0A">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32、党群工作部英才卡B卡人员购房补贴资金绩效目标表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1DCB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0E59C42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8BDEA1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1.保障英才卡B卡人员购房补贴资金项目正常运行。</w:t>
            </w:r>
          </w:p>
        </w:tc>
      </w:tr>
    </w:tbl>
    <w:p w14:paraId="05AD31A3">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6E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C9A47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78179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69BDD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4B0D4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0666D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AA840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7952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D2940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19FB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0D1F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创新人才培养率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24FC5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创新人才培养率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FDD2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BC6D4C">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引进人才数量</w:t>
            </w:r>
          </w:p>
        </w:tc>
      </w:tr>
      <w:tr w14:paraId="7CA4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8D2D5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4E27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0EBA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4195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E7EF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9D2071">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人才增长率</w:t>
            </w:r>
          </w:p>
        </w:tc>
      </w:tr>
      <w:tr w14:paraId="59BD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7D30D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4EAE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EC09E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各项任务完成及时率（%）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0FD0A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各项任务完成及时率（%）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5CB5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E469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保障比率</w:t>
            </w:r>
          </w:p>
        </w:tc>
      </w:tr>
      <w:tr w14:paraId="1466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9A99B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1488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BD4DB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B3DF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CA55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C2E13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预算内工作完成情况</w:t>
            </w:r>
          </w:p>
        </w:tc>
      </w:tr>
      <w:tr w14:paraId="76A6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87BB4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D3EC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2D323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588F5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585EF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1704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人才数量</w:t>
            </w:r>
          </w:p>
        </w:tc>
      </w:tr>
      <w:tr w14:paraId="3082E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EAC11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7898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D943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0794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B729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250130">
            <w:pPr>
              <w:spacing w:beforeLines="0" w:afterLines="0"/>
              <w:jc w:val="left"/>
              <w:rPr>
                <w:rFonts w:hint="eastAsia" w:ascii="宋体" w:hAnsi="宋体"/>
                <w:color w:val="auto"/>
                <w:sz w:val="22"/>
                <w:szCs w:val="24"/>
                <w:lang w:val="zh-CN"/>
              </w:rPr>
            </w:pPr>
            <w:r>
              <w:rPr>
                <w:rFonts w:hint="eastAsia"/>
              </w:rPr>
              <w:t>带来经济效益增长情况</w:t>
            </w:r>
          </w:p>
        </w:tc>
      </w:tr>
      <w:tr w14:paraId="7605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08814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9EAB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C67DC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FC2F9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FAADA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A86BAA">
            <w:pPr>
              <w:spacing w:beforeLines="0" w:afterLines="0"/>
              <w:jc w:val="left"/>
              <w:rPr>
                <w:rFonts w:hint="eastAsia" w:ascii="宋体" w:hAnsi="宋体"/>
                <w:color w:val="auto"/>
                <w:sz w:val="22"/>
                <w:szCs w:val="24"/>
                <w:lang w:val="zh-CN"/>
              </w:rPr>
            </w:pPr>
            <w:r>
              <w:rPr>
                <w:rFonts w:hint="eastAsia"/>
              </w:rPr>
              <w:t>带来</w:t>
            </w:r>
            <w:r>
              <w:rPr>
                <w:rFonts w:hint="eastAsia"/>
                <w:lang w:eastAsia="zh-CN"/>
              </w:rPr>
              <w:t>社会</w:t>
            </w:r>
            <w:r>
              <w:rPr>
                <w:rFonts w:hint="eastAsia"/>
              </w:rPr>
              <w:t>效益增长情况</w:t>
            </w:r>
          </w:p>
        </w:tc>
      </w:tr>
      <w:tr w14:paraId="2638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5E470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24378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7EB2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创新人才团队稳定性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F69C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创新人才团队稳定性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6592D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6A919C">
            <w:pPr>
              <w:spacing w:beforeLines="0" w:afterLines="0"/>
              <w:jc w:val="left"/>
              <w:rPr>
                <w:rFonts w:hint="eastAsia" w:ascii="宋体" w:hAnsi="宋体"/>
                <w:color w:val="auto"/>
                <w:sz w:val="22"/>
                <w:szCs w:val="24"/>
                <w:lang w:val="zh-CN"/>
              </w:rPr>
            </w:pPr>
            <w:r>
              <w:rPr>
                <w:rFonts w:hint="eastAsia"/>
              </w:rPr>
              <w:t>生态环境改善情况报告</w:t>
            </w:r>
          </w:p>
        </w:tc>
      </w:tr>
      <w:tr w14:paraId="75563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57D30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D178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53B4F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D319D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3278A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E8096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tbl>
    <w:p w14:paraId="6AF35AA9">
      <w:pPr>
        <w:spacing w:beforeLines="0" w:afterLines="0"/>
        <w:jc w:val="left"/>
        <w:rPr>
          <w:rFonts w:hint="default" w:ascii="Times New Roman" w:hAnsi="Times New Roman" w:eastAsia="Times New Roman"/>
          <w:color w:val="auto"/>
          <w:sz w:val="24"/>
          <w:szCs w:val="24"/>
          <w:lang w:val="en-US"/>
        </w:rPr>
      </w:pPr>
    </w:p>
    <w:p w14:paraId="3C7A785F">
      <w:pPr>
        <w:spacing w:beforeLines="0" w:afterLines="0"/>
        <w:ind w:firstLine="560"/>
        <w:jc w:val="left"/>
        <w:rPr>
          <w:rFonts w:hint="eastAsia" w:ascii="方正仿宋_GBK" w:hAnsi="方正仿宋_GBK" w:eastAsia="方正仿宋_GBK"/>
          <w:b/>
          <w:color w:val="000000"/>
          <w:sz w:val="28"/>
          <w:szCs w:val="24"/>
          <w:lang w:val="zh-CN"/>
        </w:rPr>
      </w:pPr>
    </w:p>
    <w:p w14:paraId="2486B8E3">
      <w:pPr>
        <w:spacing w:beforeLines="0" w:afterLines="0"/>
        <w:ind w:firstLine="560"/>
        <w:jc w:val="left"/>
        <w:rPr>
          <w:rFonts w:hint="eastAsia" w:ascii="方正仿宋_GBK" w:hAnsi="方正仿宋_GBK" w:eastAsia="方正仿宋_GBK"/>
          <w:b/>
          <w:color w:val="000000"/>
          <w:sz w:val="28"/>
          <w:szCs w:val="24"/>
          <w:lang w:val="zh-CN"/>
        </w:rPr>
      </w:pPr>
    </w:p>
    <w:p w14:paraId="5BFC1FD9">
      <w:pPr>
        <w:spacing w:beforeLines="0" w:afterLines="0"/>
        <w:ind w:firstLine="560"/>
        <w:jc w:val="left"/>
        <w:rPr>
          <w:rFonts w:hint="eastAsia" w:ascii="方正仿宋_GBK" w:hAnsi="方正仿宋_GBK" w:eastAsia="方正仿宋_GBK"/>
          <w:b/>
          <w:color w:val="000000"/>
          <w:sz w:val="28"/>
          <w:szCs w:val="24"/>
          <w:lang w:val="zh-CN"/>
        </w:rPr>
      </w:pPr>
    </w:p>
    <w:p w14:paraId="2642D32C">
      <w:pPr>
        <w:spacing w:beforeLines="0" w:afterLines="0"/>
        <w:ind w:firstLine="560"/>
        <w:jc w:val="left"/>
        <w:rPr>
          <w:rFonts w:hint="eastAsia" w:ascii="方正仿宋_GBK" w:hAnsi="方正仿宋_GBK" w:eastAsia="方正仿宋_GBK"/>
          <w:b/>
          <w:color w:val="000000"/>
          <w:sz w:val="28"/>
          <w:szCs w:val="24"/>
          <w:lang w:val="zh-CN"/>
        </w:rPr>
      </w:pPr>
    </w:p>
    <w:p w14:paraId="00EEE423">
      <w:pPr>
        <w:spacing w:beforeLines="0" w:afterLines="0"/>
        <w:ind w:firstLine="560"/>
        <w:jc w:val="left"/>
        <w:rPr>
          <w:rFonts w:hint="eastAsia" w:ascii="方正仿宋_GBK" w:hAnsi="方正仿宋_GBK" w:eastAsia="方正仿宋_GBK"/>
          <w:b/>
          <w:color w:val="000000"/>
          <w:sz w:val="28"/>
          <w:szCs w:val="24"/>
          <w:lang w:val="zh-CN"/>
        </w:rPr>
      </w:pPr>
    </w:p>
    <w:p w14:paraId="2C9427B2">
      <w:pPr>
        <w:spacing w:beforeLines="0" w:afterLines="0"/>
        <w:ind w:firstLine="560"/>
        <w:jc w:val="left"/>
        <w:rPr>
          <w:rFonts w:hint="eastAsia" w:ascii="方正仿宋_GBK" w:hAnsi="方正仿宋_GBK" w:eastAsia="方正仿宋_GBK"/>
          <w:b/>
          <w:color w:val="000000"/>
          <w:sz w:val="28"/>
          <w:szCs w:val="24"/>
          <w:lang w:val="zh-CN"/>
        </w:rPr>
      </w:pPr>
    </w:p>
    <w:p w14:paraId="3736F06F">
      <w:pPr>
        <w:spacing w:beforeLines="0" w:afterLines="0"/>
        <w:ind w:firstLine="560"/>
        <w:jc w:val="left"/>
        <w:rPr>
          <w:rFonts w:hint="eastAsia" w:ascii="方正仿宋_GBK" w:hAnsi="方正仿宋_GBK" w:eastAsia="方正仿宋_GBK"/>
          <w:b/>
          <w:color w:val="000000"/>
          <w:sz w:val="28"/>
          <w:szCs w:val="24"/>
          <w:lang w:val="zh-CN"/>
        </w:rPr>
      </w:pPr>
    </w:p>
    <w:p w14:paraId="06E5E8B1">
      <w:pPr>
        <w:spacing w:beforeLines="0" w:afterLines="0"/>
        <w:ind w:firstLine="560"/>
        <w:jc w:val="left"/>
        <w:rPr>
          <w:rFonts w:hint="eastAsia" w:ascii="方正仿宋_GBK" w:hAnsi="方正仿宋_GBK" w:eastAsia="方正仿宋_GBK"/>
          <w:b/>
          <w:color w:val="000000"/>
          <w:sz w:val="28"/>
          <w:szCs w:val="24"/>
          <w:lang w:val="zh-CN"/>
        </w:rPr>
      </w:pPr>
    </w:p>
    <w:p w14:paraId="05016439">
      <w:pPr>
        <w:spacing w:beforeLines="0" w:afterLines="0"/>
        <w:ind w:firstLine="560"/>
        <w:jc w:val="left"/>
        <w:rPr>
          <w:rFonts w:hint="eastAsia" w:ascii="方正仿宋_GBK" w:hAnsi="方正仿宋_GBK" w:eastAsia="方正仿宋_GBK"/>
          <w:b/>
          <w:color w:val="000000"/>
          <w:sz w:val="28"/>
          <w:szCs w:val="24"/>
          <w:lang w:val="zh-CN"/>
        </w:rPr>
      </w:pPr>
    </w:p>
    <w:p w14:paraId="3820797B">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33、关于提前下达2023年度下派选调生到村工作中央财政补助资金的通知（保财行【2022】26号）绩效目标表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040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CDF38A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A5EE1E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505FBE07">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B70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55185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66C5A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519D0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6E2B1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88EEF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691A7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4D0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74568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88DA6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43B44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保障补贴对象人数占应保人数之比</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E35DC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保障补贴对象人数占应保人数之比</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56591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6FEB7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保障比率</w:t>
            </w:r>
          </w:p>
        </w:tc>
      </w:tr>
      <w:tr w14:paraId="4986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3D35D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7BD6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4794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形成一批较高水平的优秀调研成果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E63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形成一批较高水平的优秀调研成果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9C2A5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成效明显</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9BE03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调研成果</w:t>
            </w:r>
          </w:p>
        </w:tc>
      </w:tr>
      <w:tr w14:paraId="305CB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E1551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4EB86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76F9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到村任职选调生在农村干事创业，农村基层党建工作水平逐步提高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FAEB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到村任职选调生在农村干事创业，农村基层党建工作水平逐步提高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B6982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成效明显</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07C16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提高比率</w:t>
            </w:r>
          </w:p>
        </w:tc>
      </w:tr>
      <w:tr w14:paraId="0EB5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F26DE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53D54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D292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对政策落实情况满意的到村任职选调生占应保人数之比</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118E1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对政策落实情况满意的到村任职选调生占应保人数之比</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333EC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3B846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238CAB48">
      <w:pPr>
        <w:spacing w:beforeLines="0" w:afterLines="0"/>
        <w:jc w:val="left"/>
        <w:rPr>
          <w:rFonts w:hint="default" w:ascii="Times New Roman" w:hAnsi="Times New Roman" w:eastAsia="Times New Roman"/>
          <w:color w:val="auto"/>
          <w:sz w:val="24"/>
          <w:szCs w:val="24"/>
          <w:lang w:val="en-US"/>
        </w:rPr>
      </w:pPr>
    </w:p>
    <w:p w14:paraId="1E3BE632">
      <w:pPr>
        <w:spacing w:beforeLines="0" w:afterLines="0"/>
        <w:ind w:firstLine="560"/>
        <w:jc w:val="left"/>
        <w:rPr>
          <w:rFonts w:hint="eastAsia" w:ascii="方正仿宋_GBK" w:hAnsi="方正仿宋_GBK" w:eastAsia="方正仿宋_GBK"/>
          <w:b/>
          <w:color w:val="000000"/>
          <w:sz w:val="28"/>
          <w:szCs w:val="24"/>
          <w:lang w:val="zh-CN"/>
        </w:rPr>
      </w:pPr>
    </w:p>
    <w:p w14:paraId="491848FC">
      <w:pPr>
        <w:spacing w:beforeLines="0" w:afterLines="0"/>
        <w:ind w:firstLine="560"/>
        <w:jc w:val="left"/>
        <w:rPr>
          <w:rFonts w:hint="eastAsia" w:ascii="方正仿宋_GBK" w:hAnsi="方正仿宋_GBK" w:eastAsia="方正仿宋_GBK"/>
          <w:b/>
          <w:color w:val="000000"/>
          <w:sz w:val="28"/>
          <w:szCs w:val="24"/>
          <w:lang w:val="zh-CN"/>
        </w:rPr>
      </w:pPr>
    </w:p>
    <w:p w14:paraId="3CBD326F">
      <w:pPr>
        <w:spacing w:beforeLines="0" w:afterLines="0"/>
        <w:ind w:firstLine="560"/>
        <w:jc w:val="left"/>
        <w:rPr>
          <w:rFonts w:hint="eastAsia" w:ascii="方正仿宋_GBK" w:hAnsi="方正仿宋_GBK" w:eastAsia="方正仿宋_GBK"/>
          <w:b/>
          <w:color w:val="000000"/>
          <w:sz w:val="28"/>
          <w:szCs w:val="24"/>
          <w:lang w:val="zh-CN"/>
        </w:rPr>
      </w:pPr>
    </w:p>
    <w:p w14:paraId="6827F8A2">
      <w:pPr>
        <w:spacing w:beforeLines="0" w:afterLines="0"/>
        <w:ind w:firstLine="560"/>
        <w:jc w:val="left"/>
        <w:rPr>
          <w:rFonts w:hint="eastAsia" w:ascii="方正仿宋_GBK" w:hAnsi="方正仿宋_GBK" w:eastAsia="方正仿宋_GBK"/>
          <w:b/>
          <w:color w:val="000000"/>
          <w:sz w:val="28"/>
          <w:szCs w:val="24"/>
          <w:lang w:val="zh-CN"/>
        </w:rPr>
      </w:pPr>
    </w:p>
    <w:p w14:paraId="2B1D149C">
      <w:pPr>
        <w:spacing w:beforeLines="0" w:afterLines="0"/>
        <w:ind w:firstLine="560"/>
        <w:jc w:val="left"/>
        <w:rPr>
          <w:rFonts w:hint="eastAsia" w:ascii="方正仿宋_GBK" w:hAnsi="方正仿宋_GBK" w:eastAsia="方正仿宋_GBK"/>
          <w:b/>
          <w:color w:val="000000"/>
          <w:sz w:val="28"/>
          <w:szCs w:val="24"/>
          <w:lang w:val="zh-CN"/>
        </w:rPr>
      </w:pPr>
    </w:p>
    <w:p w14:paraId="4088E3C2">
      <w:pPr>
        <w:spacing w:beforeLines="0" w:afterLines="0"/>
        <w:ind w:firstLine="560"/>
        <w:jc w:val="left"/>
        <w:rPr>
          <w:rFonts w:hint="eastAsia" w:ascii="方正仿宋_GBK" w:hAnsi="方正仿宋_GBK" w:eastAsia="方正仿宋_GBK"/>
          <w:b/>
          <w:color w:val="000000"/>
          <w:sz w:val="28"/>
          <w:szCs w:val="24"/>
          <w:lang w:val="zh-CN"/>
        </w:rPr>
      </w:pPr>
    </w:p>
    <w:p w14:paraId="0C0DF76D">
      <w:pPr>
        <w:spacing w:beforeLines="0" w:afterLines="0"/>
        <w:ind w:firstLine="560"/>
        <w:jc w:val="left"/>
        <w:rPr>
          <w:rFonts w:hint="eastAsia" w:ascii="方正仿宋_GBK" w:hAnsi="方正仿宋_GBK" w:eastAsia="方正仿宋_GBK"/>
          <w:b/>
          <w:color w:val="000000"/>
          <w:sz w:val="28"/>
          <w:szCs w:val="24"/>
          <w:lang w:val="zh-CN"/>
        </w:rPr>
      </w:pPr>
    </w:p>
    <w:p w14:paraId="490C9BD4">
      <w:pPr>
        <w:spacing w:beforeLines="0" w:afterLines="0"/>
        <w:ind w:firstLine="560"/>
        <w:jc w:val="left"/>
        <w:rPr>
          <w:rFonts w:hint="eastAsia" w:ascii="方正仿宋_GBK" w:hAnsi="方正仿宋_GBK" w:eastAsia="方正仿宋_GBK"/>
          <w:b/>
          <w:color w:val="000000"/>
          <w:sz w:val="28"/>
          <w:szCs w:val="24"/>
          <w:lang w:val="zh-CN"/>
        </w:rPr>
      </w:pPr>
    </w:p>
    <w:p w14:paraId="46F6613B">
      <w:pPr>
        <w:spacing w:beforeLines="0" w:afterLines="0"/>
        <w:ind w:firstLine="560"/>
        <w:jc w:val="left"/>
        <w:rPr>
          <w:rFonts w:hint="eastAsia" w:ascii="方正仿宋_GBK" w:hAnsi="方正仿宋_GBK" w:eastAsia="方正仿宋_GBK"/>
          <w:b/>
          <w:color w:val="000000"/>
          <w:sz w:val="28"/>
          <w:szCs w:val="24"/>
          <w:lang w:val="zh-CN"/>
        </w:rPr>
      </w:pPr>
    </w:p>
    <w:p w14:paraId="55A6F44E">
      <w:pPr>
        <w:spacing w:beforeLines="0" w:afterLines="0"/>
        <w:ind w:firstLine="560"/>
        <w:jc w:val="left"/>
        <w:rPr>
          <w:rFonts w:hint="eastAsia" w:ascii="方正仿宋_GBK" w:hAnsi="方正仿宋_GBK" w:eastAsia="方正仿宋_GBK"/>
          <w:b/>
          <w:color w:val="000000"/>
          <w:sz w:val="28"/>
          <w:szCs w:val="24"/>
          <w:lang w:val="zh-CN"/>
        </w:rPr>
      </w:pPr>
    </w:p>
    <w:p w14:paraId="151D8398">
      <w:pPr>
        <w:spacing w:beforeLines="0" w:afterLines="0"/>
        <w:ind w:firstLine="560"/>
        <w:jc w:val="left"/>
        <w:rPr>
          <w:rFonts w:hint="eastAsia" w:ascii="方正仿宋_GBK" w:hAnsi="方正仿宋_GBK" w:eastAsia="方正仿宋_GBK"/>
          <w:b/>
          <w:color w:val="000000"/>
          <w:sz w:val="28"/>
          <w:szCs w:val="24"/>
          <w:lang w:val="zh-CN"/>
        </w:rPr>
      </w:pPr>
    </w:p>
    <w:p w14:paraId="311300A0">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34、提前下达2023年省级城乡居民社会保险代办员补助资金绩效目标表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316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0FD171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0BE01F2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1.保障全省每个行政村都有专人负责城乡居民社会保险经办服务</w:t>
            </w:r>
          </w:p>
          <w:p w14:paraId="3D650DD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2.保障城乡居民社会保险代办员综合素质和能力提升</w:t>
            </w:r>
          </w:p>
        </w:tc>
      </w:tr>
    </w:tbl>
    <w:p w14:paraId="66C1AF77">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74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1DF22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60929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8F92D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EDD58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1068B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DDE3C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029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A3C4A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014B1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2CE3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参保人数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89F44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城乡居民基本养老保险参保人数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5FB2D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15470人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F812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F40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5E412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7409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9815A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村级代办员配备情况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951A3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村民委会配备代办员的比例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DDB36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90E74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19CD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48368F">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F4B23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91AAE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财政资金到位时间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F3BE0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14B8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预算年度上年低</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594A6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资金拨付指标文件</w:t>
            </w:r>
          </w:p>
        </w:tc>
      </w:tr>
      <w:tr w14:paraId="1950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5E2A06">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B3C6D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70E5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FD04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08F36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FBA96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5F43E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E367F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35268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1D34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808C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9B728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5989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4735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763D10">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E6C84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BDAA0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提供经办服务</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D52A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推进国家和省重点工作落实，提升办理与服务水平</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CEEB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保持经办服务顺利开展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198FC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00A2F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247BD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1507F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F609B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待遇领取覆盖率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A7CA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享受待遇覆盖情况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A6372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3DC8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CBC0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6934D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8DF2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1EE13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社保制度可持续发展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FAD0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反映财政资金的安排使用对制度持续发展的影响程度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7113C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持续良好发展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3EB2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761D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C0F63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DE22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DB2DC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6AB12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群众对城乡居民养老保险、就业公共服务村级代办员服务满意程度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D5F36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46DF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tbl>
    <w:p w14:paraId="0BF7FEA3">
      <w:pPr>
        <w:spacing w:beforeLines="0" w:afterLines="0"/>
        <w:jc w:val="left"/>
        <w:rPr>
          <w:rFonts w:hint="default" w:ascii="Times New Roman" w:hAnsi="Times New Roman" w:eastAsia="Times New Roman"/>
          <w:color w:val="auto"/>
          <w:sz w:val="24"/>
          <w:szCs w:val="24"/>
          <w:lang w:val="en-US"/>
        </w:rPr>
      </w:pPr>
    </w:p>
    <w:p w14:paraId="4B9284A0">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7C031C5A">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62C0FDEA">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624DCC17">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09AFBE9D">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1CADA989">
      <w:pPr>
        <w:spacing w:before="0" w:after="0"/>
        <w:ind w:firstLine="560"/>
        <w:jc w:val="left"/>
        <w:outlineLvl w:val="9"/>
      </w:pPr>
      <w:r>
        <w:rPr>
          <w:rFonts w:hint="eastAsia" w:ascii="方正仿宋_GBK" w:hAnsi="方正仿宋_GBK" w:eastAsia="方正仿宋_GBK" w:cs="方正仿宋_GBK"/>
          <w:b/>
          <w:color w:val="000000"/>
          <w:sz w:val="28"/>
          <w:lang w:val="en-US" w:eastAsia="zh-CN"/>
        </w:rPr>
        <w:t>35</w:t>
      </w:r>
      <w:r>
        <w:rPr>
          <w:rFonts w:ascii="方正仿宋_GBK" w:hAnsi="方正仿宋_GBK" w:eastAsia="方正仿宋_GBK" w:cs="方正仿宋_GBK"/>
          <w:b/>
          <w:color w:val="000000"/>
          <w:sz w:val="28"/>
        </w:rPr>
        <w:t>、2023年城乡居民基本养老保险补助资金绩效目标表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B35E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F1EF5A9">
            <w:pPr>
              <w:pStyle w:val="11"/>
            </w:pPr>
            <w:r>
              <w:t>绩效目标</w:t>
            </w:r>
          </w:p>
        </w:tc>
        <w:tc>
          <w:tcPr>
            <w:tcW w:w="7399" w:type="dxa"/>
            <w:tcBorders>
              <w:bottom w:val="single" w:color="FFFFFF" w:sz="6" w:space="0"/>
            </w:tcBorders>
            <w:vAlign w:val="center"/>
          </w:tcPr>
          <w:p w14:paraId="3BF0E6F5">
            <w:pPr>
              <w:pStyle w:val="13"/>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202311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85C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8D6C69E">
            <w:pPr>
              <w:pStyle w:val="11"/>
            </w:pPr>
            <w:r>
              <w:t>一级指标</w:t>
            </w:r>
          </w:p>
        </w:tc>
        <w:tc>
          <w:tcPr>
            <w:tcW w:w="2466" w:type="dxa"/>
            <w:vAlign w:val="center"/>
          </w:tcPr>
          <w:p w14:paraId="48997F50">
            <w:pPr>
              <w:pStyle w:val="11"/>
            </w:pPr>
            <w:r>
              <w:t>二级指标</w:t>
            </w:r>
          </w:p>
        </w:tc>
        <w:tc>
          <w:tcPr>
            <w:tcW w:w="2466" w:type="dxa"/>
            <w:vAlign w:val="center"/>
          </w:tcPr>
          <w:p w14:paraId="76C951ED">
            <w:pPr>
              <w:pStyle w:val="11"/>
            </w:pPr>
            <w:r>
              <w:t>三级指标</w:t>
            </w:r>
          </w:p>
        </w:tc>
        <w:tc>
          <w:tcPr>
            <w:tcW w:w="2466" w:type="dxa"/>
            <w:vAlign w:val="center"/>
          </w:tcPr>
          <w:p w14:paraId="227FF323">
            <w:pPr>
              <w:pStyle w:val="11"/>
            </w:pPr>
            <w:r>
              <w:t>绩效指标描述</w:t>
            </w:r>
          </w:p>
        </w:tc>
        <w:tc>
          <w:tcPr>
            <w:tcW w:w="2466" w:type="dxa"/>
            <w:vAlign w:val="center"/>
          </w:tcPr>
          <w:p w14:paraId="45ADC682">
            <w:pPr>
              <w:pStyle w:val="11"/>
            </w:pPr>
            <w:r>
              <w:t>指标值</w:t>
            </w:r>
          </w:p>
        </w:tc>
        <w:tc>
          <w:tcPr>
            <w:tcW w:w="2466" w:type="dxa"/>
            <w:vAlign w:val="center"/>
          </w:tcPr>
          <w:p w14:paraId="166F1F51">
            <w:pPr>
              <w:pStyle w:val="11"/>
            </w:pPr>
            <w:r>
              <w:t>指标值确定依据</w:t>
            </w:r>
          </w:p>
        </w:tc>
      </w:tr>
      <w:tr w14:paraId="4189E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65426E">
            <w:pPr>
              <w:pStyle w:val="12"/>
            </w:pPr>
            <w:r>
              <w:t>产出指标</w:t>
            </w:r>
          </w:p>
        </w:tc>
        <w:tc>
          <w:tcPr>
            <w:tcW w:w="2466" w:type="dxa"/>
            <w:vAlign w:val="center"/>
          </w:tcPr>
          <w:p w14:paraId="77C01F5E">
            <w:pPr>
              <w:pStyle w:val="13"/>
            </w:pPr>
            <w:r>
              <w:t>数量指标</w:t>
            </w:r>
          </w:p>
        </w:tc>
        <w:tc>
          <w:tcPr>
            <w:tcW w:w="2466" w:type="dxa"/>
            <w:vAlign w:val="center"/>
          </w:tcPr>
          <w:p w14:paraId="448F6E6D">
            <w:pPr>
              <w:pStyle w:val="13"/>
            </w:pPr>
            <w:r>
              <w:t>领取养老金人数</w:t>
            </w:r>
          </w:p>
        </w:tc>
        <w:tc>
          <w:tcPr>
            <w:tcW w:w="2466" w:type="dxa"/>
            <w:vAlign w:val="center"/>
          </w:tcPr>
          <w:p w14:paraId="04AD9B18">
            <w:pPr>
              <w:pStyle w:val="13"/>
            </w:pPr>
            <w:r>
              <w:t>期末领取养老金总人数</w:t>
            </w:r>
          </w:p>
        </w:tc>
        <w:tc>
          <w:tcPr>
            <w:tcW w:w="2466" w:type="dxa"/>
            <w:vAlign w:val="center"/>
          </w:tcPr>
          <w:p w14:paraId="2CDA503B">
            <w:pPr>
              <w:pStyle w:val="13"/>
            </w:pPr>
            <w:r>
              <w:t>≤7879人</w:t>
            </w:r>
          </w:p>
        </w:tc>
        <w:tc>
          <w:tcPr>
            <w:tcW w:w="2466" w:type="dxa"/>
            <w:vAlign w:val="center"/>
          </w:tcPr>
          <w:p w14:paraId="4E66718E">
            <w:pPr>
              <w:pStyle w:val="13"/>
            </w:pPr>
            <w:r>
              <w:t>年度工作计划</w:t>
            </w:r>
          </w:p>
        </w:tc>
      </w:tr>
      <w:tr w14:paraId="1C664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12B3AD"/>
        </w:tc>
        <w:tc>
          <w:tcPr>
            <w:tcW w:w="2466" w:type="dxa"/>
            <w:vAlign w:val="center"/>
          </w:tcPr>
          <w:p w14:paraId="4AE29BB9">
            <w:pPr>
              <w:pStyle w:val="13"/>
            </w:pPr>
            <w:r>
              <w:t>数量指标</w:t>
            </w:r>
          </w:p>
        </w:tc>
        <w:tc>
          <w:tcPr>
            <w:tcW w:w="2466" w:type="dxa"/>
            <w:vAlign w:val="center"/>
          </w:tcPr>
          <w:p w14:paraId="72E5510A">
            <w:pPr>
              <w:pStyle w:val="13"/>
            </w:pPr>
            <w:r>
              <w:t>参保缴费补贴人数</w:t>
            </w:r>
          </w:p>
        </w:tc>
        <w:tc>
          <w:tcPr>
            <w:tcW w:w="2466" w:type="dxa"/>
            <w:vAlign w:val="center"/>
          </w:tcPr>
          <w:p w14:paraId="2CDEF64E">
            <w:pPr>
              <w:pStyle w:val="13"/>
            </w:pPr>
            <w:r>
              <w:t>正常缴费、困难群体补贴总人数</w:t>
            </w:r>
          </w:p>
        </w:tc>
        <w:tc>
          <w:tcPr>
            <w:tcW w:w="2466" w:type="dxa"/>
            <w:vAlign w:val="center"/>
          </w:tcPr>
          <w:p w14:paraId="67E3C53D">
            <w:pPr>
              <w:pStyle w:val="13"/>
            </w:pPr>
            <w:r>
              <w:t>≤18560人</w:t>
            </w:r>
          </w:p>
        </w:tc>
        <w:tc>
          <w:tcPr>
            <w:tcW w:w="2466" w:type="dxa"/>
            <w:vAlign w:val="center"/>
          </w:tcPr>
          <w:p w14:paraId="4EB0384D">
            <w:pPr>
              <w:pStyle w:val="13"/>
            </w:pPr>
            <w:r>
              <w:t>年度工作计划</w:t>
            </w:r>
          </w:p>
        </w:tc>
      </w:tr>
      <w:tr w14:paraId="231FE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49D6F"/>
        </w:tc>
        <w:tc>
          <w:tcPr>
            <w:tcW w:w="2466" w:type="dxa"/>
            <w:vAlign w:val="center"/>
          </w:tcPr>
          <w:p w14:paraId="663E9C45">
            <w:pPr>
              <w:pStyle w:val="13"/>
            </w:pPr>
            <w:r>
              <w:t>质量指标</w:t>
            </w:r>
          </w:p>
        </w:tc>
        <w:tc>
          <w:tcPr>
            <w:tcW w:w="2466" w:type="dxa"/>
            <w:vAlign w:val="center"/>
          </w:tcPr>
          <w:p w14:paraId="46548B7F">
            <w:pPr>
              <w:pStyle w:val="13"/>
            </w:pPr>
            <w:r>
              <w:t>养老金发放率</w:t>
            </w:r>
          </w:p>
        </w:tc>
        <w:tc>
          <w:tcPr>
            <w:tcW w:w="2466" w:type="dxa"/>
            <w:vAlign w:val="center"/>
          </w:tcPr>
          <w:p w14:paraId="5BDE76D4">
            <w:pPr>
              <w:pStyle w:val="13"/>
            </w:pPr>
            <w:r>
              <w:t>指实发数占应发数的比率，反映实际发放养老金的覆盖程度</w:t>
            </w:r>
          </w:p>
        </w:tc>
        <w:tc>
          <w:tcPr>
            <w:tcW w:w="2466" w:type="dxa"/>
            <w:vAlign w:val="center"/>
          </w:tcPr>
          <w:p w14:paraId="3EF0554F">
            <w:pPr>
              <w:pStyle w:val="13"/>
            </w:pPr>
            <w:r>
              <w:t>≥95%</w:t>
            </w:r>
          </w:p>
        </w:tc>
        <w:tc>
          <w:tcPr>
            <w:tcW w:w="2466" w:type="dxa"/>
            <w:vAlign w:val="center"/>
          </w:tcPr>
          <w:p w14:paraId="1895E4C8">
            <w:pPr>
              <w:pStyle w:val="13"/>
            </w:pPr>
            <w:r>
              <w:t>年度工作计划</w:t>
            </w:r>
          </w:p>
        </w:tc>
      </w:tr>
      <w:tr w14:paraId="6B289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CC5395"/>
        </w:tc>
        <w:tc>
          <w:tcPr>
            <w:tcW w:w="2466" w:type="dxa"/>
            <w:vAlign w:val="center"/>
          </w:tcPr>
          <w:p w14:paraId="27DEF6E4">
            <w:pPr>
              <w:pStyle w:val="13"/>
            </w:pPr>
            <w:r>
              <w:t>时效指标</w:t>
            </w:r>
          </w:p>
        </w:tc>
        <w:tc>
          <w:tcPr>
            <w:tcW w:w="2466" w:type="dxa"/>
            <w:vAlign w:val="center"/>
          </w:tcPr>
          <w:p w14:paraId="18B93762">
            <w:pPr>
              <w:pStyle w:val="13"/>
            </w:pPr>
            <w:r>
              <w:t>养老金发放时间</w:t>
            </w:r>
          </w:p>
        </w:tc>
        <w:tc>
          <w:tcPr>
            <w:tcW w:w="2466" w:type="dxa"/>
            <w:vAlign w:val="center"/>
          </w:tcPr>
          <w:p w14:paraId="32A8E784">
            <w:pPr>
              <w:pStyle w:val="13"/>
            </w:pPr>
            <w:r>
              <w:t>养老金按月发放</w:t>
            </w:r>
          </w:p>
        </w:tc>
        <w:tc>
          <w:tcPr>
            <w:tcW w:w="2466" w:type="dxa"/>
            <w:vAlign w:val="center"/>
          </w:tcPr>
          <w:p w14:paraId="7A7B1A89">
            <w:pPr>
              <w:pStyle w:val="13"/>
            </w:pPr>
            <w:r>
              <w:t>12月</w:t>
            </w:r>
          </w:p>
        </w:tc>
        <w:tc>
          <w:tcPr>
            <w:tcW w:w="2466" w:type="dxa"/>
            <w:vAlign w:val="center"/>
          </w:tcPr>
          <w:p w14:paraId="56A5640C">
            <w:pPr>
              <w:pStyle w:val="13"/>
            </w:pPr>
            <w:r>
              <w:t>年度工作计划</w:t>
            </w:r>
          </w:p>
        </w:tc>
      </w:tr>
      <w:tr w14:paraId="0B371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E16ADF"/>
        </w:tc>
        <w:tc>
          <w:tcPr>
            <w:tcW w:w="2466" w:type="dxa"/>
            <w:vAlign w:val="center"/>
          </w:tcPr>
          <w:p w14:paraId="0171E1B6">
            <w:pPr>
              <w:pStyle w:val="13"/>
            </w:pPr>
            <w:r>
              <w:t>成本指标</w:t>
            </w:r>
          </w:p>
        </w:tc>
        <w:tc>
          <w:tcPr>
            <w:tcW w:w="2466" w:type="dxa"/>
            <w:vAlign w:val="center"/>
          </w:tcPr>
          <w:p w14:paraId="5A295F39">
            <w:pPr>
              <w:pStyle w:val="13"/>
            </w:pPr>
            <w:r>
              <w:t>项目预算控制额</w:t>
            </w:r>
          </w:p>
        </w:tc>
        <w:tc>
          <w:tcPr>
            <w:tcW w:w="2466" w:type="dxa"/>
            <w:vAlign w:val="center"/>
          </w:tcPr>
          <w:p w14:paraId="4AA5F833">
            <w:pPr>
              <w:pStyle w:val="13"/>
            </w:pPr>
            <w:r>
              <w:t>项目总成本</w:t>
            </w:r>
          </w:p>
        </w:tc>
        <w:tc>
          <w:tcPr>
            <w:tcW w:w="2466" w:type="dxa"/>
            <w:vAlign w:val="center"/>
          </w:tcPr>
          <w:p w14:paraId="3BB11ED1">
            <w:pPr>
              <w:pStyle w:val="13"/>
            </w:pPr>
            <w:r>
              <w:t>≤90万元</w:t>
            </w:r>
          </w:p>
        </w:tc>
        <w:tc>
          <w:tcPr>
            <w:tcW w:w="2466" w:type="dxa"/>
            <w:vAlign w:val="center"/>
          </w:tcPr>
          <w:p w14:paraId="0B7E0BBF">
            <w:pPr>
              <w:pStyle w:val="13"/>
            </w:pPr>
            <w:r>
              <w:t>年度工作计划</w:t>
            </w:r>
          </w:p>
        </w:tc>
      </w:tr>
      <w:tr w14:paraId="3A4C3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27B6DC">
            <w:pPr>
              <w:pStyle w:val="12"/>
            </w:pPr>
            <w:r>
              <w:t>效益指标</w:t>
            </w:r>
          </w:p>
        </w:tc>
        <w:tc>
          <w:tcPr>
            <w:tcW w:w="2466" w:type="dxa"/>
            <w:vAlign w:val="center"/>
          </w:tcPr>
          <w:p w14:paraId="2CD94881">
            <w:pPr>
              <w:pStyle w:val="13"/>
            </w:pPr>
            <w:r>
              <w:t>可持续影响指标</w:t>
            </w:r>
          </w:p>
        </w:tc>
        <w:tc>
          <w:tcPr>
            <w:tcW w:w="2466" w:type="dxa"/>
            <w:vAlign w:val="center"/>
          </w:tcPr>
          <w:p w14:paraId="2D704023">
            <w:pPr>
              <w:pStyle w:val="13"/>
            </w:pPr>
            <w:r>
              <w:t>社保制度可持续发展</w:t>
            </w:r>
          </w:p>
        </w:tc>
        <w:tc>
          <w:tcPr>
            <w:tcW w:w="2466" w:type="dxa"/>
            <w:vAlign w:val="center"/>
          </w:tcPr>
          <w:p w14:paraId="154B6A19">
            <w:pPr>
              <w:pStyle w:val="13"/>
            </w:pPr>
            <w:r>
              <w:t>反映财政资金的安排使用对制度持续发展的影响程度</w:t>
            </w:r>
          </w:p>
        </w:tc>
        <w:tc>
          <w:tcPr>
            <w:tcW w:w="2466" w:type="dxa"/>
            <w:vAlign w:val="center"/>
          </w:tcPr>
          <w:p w14:paraId="33C017C3">
            <w:pPr>
              <w:pStyle w:val="13"/>
            </w:pPr>
            <w:r>
              <w:t>持续良好发展</w:t>
            </w:r>
          </w:p>
        </w:tc>
        <w:tc>
          <w:tcPr>
            <w:tcW w:w="2466" w:type="dxa"/>
            <w:vAlign w:val="center"/>
          </w:tcPr>
          <w:p w14:paraId="1D3AECEC">
            <w:pPr>
              <w:pStyle w:val="13"/>
            </w:pPr>
            <w:r>
              <w:t>年度工作计划</w:t>
            </w:r>
          </w:p>
        </w:tc>
      </w:tr>
      <w:tr w14:paraId="4D89E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4FA66B"/>
        </w:tc>
        <w:tc>
          <w:tcPr>
            <w:tcW w:w="2466" w:type="dxa"/>
            <w:vAlign w:val="center"/>
          </w:tcPr>
          <w:p w14:paraId="3B777407">
            <w:pPr>
              <w:pStyle w:val="13"/>
            </w:pPr>
            <w:r>
              <w:t>经济效益指标</w:t>
            </w:r>
          </w:p>
        </w:tc>
        <w:tc>
          <w:tcPr>
            <w:tcW w:w="2466" w:type="dxa"/>
            <w:vAlign w:val="center"/>
          </w:tcPr>
          <w:p w14:paraId="0F1E8213">
            <w:pPr>
              <w:pStyle w:val="13"/>
            </w:pPr>
            <w:r>
              <w:t>保障参保人员基本生活</w:t>
            </w:r>
          </w:p>
        </w:tc>
        <w:tc>
          <w:tcPr>
            <w:tcW w:w="2466" w:type="dxa"/>
            <w:vAlign w:val="center"/>
          </w:tcPr>
          <w:p w14:paraId="6CA3685C">
            <w:pPr>
              <w:pStyle w:val="13"/>
            </w:pPr>
            <w:r>
              <w:t>保障参保人员基本生活</w:t>
            </w:r>
          </w:p>
        </w:tc>
        <w:tc>
          <w:tcPr>
            <w:tcW w:w="2466" w:type="dxa"/>
            <w:vAlign w:val="center"/>
          </w:tcPr>
          <w:p w14:paraId="10899F1C">
            <w:pPr>
              <w:pStyle w:val="13"/>
            </w:pPr>
            <w:r>
              <w:t>效果显著</w:t>
            </w:r>
          </w:p>
        </w:tc>
        <w:tc>
          <w:tcPr>
            <w:tcW w:w="2466" w:type="dxa"/>
            <w:vAlign w:val="center"/>
          </w:tcPr>
          <w:p w14:paraId="5D869DE6">
            <w:pPr>
              <w:pStyle w:val="13"/>
            </w:pPr>
            <w:r>
              <w:t>保障参保人员基本生活</w:t>
            </w:r>
          </w:p>
        </w:tc>
      </w:tr>
      <w:tr w14:paraId="5C284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2D699B"/>
        </w:tc>
        <w:tc>
          <w:tcPr>
            <w:tcW w:w="2466" w:type="dxa"/>
            <w:vAlign w:val="center"/>
          </w:tcPr>
          <w:p w14:paraId="7C44BB95">
            <w:pPr>
              <w:pStyle w:val="13"/>
            </w:pPr>
            <w:r>
              <w:t>社会效益指标</w:t>
            </w:r>
          </w:p>
        </w:tc>
        <w:tc>
          <w:tcPr>
            <w:tcW w:w="2466" w:type="dxa"/>
            <w:vAlign w:val="center"/>
          </w:tcPr>
          <w:p w14:paraId="2F462B5F">
            <w:pPr>
              <w:pStyle w:val="13"/>
            </w:pPr>
            <w:r>
              <w:t>促进居民收入稳步提高月人均基础养老金不低于全省平均水平</w:t>
            </w:r>
          </w:p>
        </w:tc>
        <w:tc>
          <w:tcPr>
            <w:tcW w:w="2466" w:type="dxa"/>
            <w:vAlign w:val="center"/>
          </w:tcPr>
          <w:p w14:paraId="2D4DE7DB">
            <w:pPr>
              <w:pStyle w:val="13"/>
            </w:pPr>
            <w:r>
              <w:t>促进居民收入稳步提高月人均基础养老金不低于全省平均水平</w:t>
            </w:r>
          </w:p>
        </w:tc>
        <w:tc>
          <w:tcPr>
            <w:tcW w:w="2466" w:type="dxa"/>
            <w:vAlign w:val="center"/>
          </w:tcPr>
          <w:p w14:paraId="73800DDA">
            <w:pPr>
              <w:pStyle w:val="13"/>
            </w:pPr>
            <w:r>
              <w:t>≥123元</w:t>
            </w:r>
          </w:p>
        </w:tc>
        <w:tc>
          <w:tcPr>
            <w:tcW w:w="2466" w:type="dxa"/>
            <w:vAlign w:val="center"/>
          </w:tcPr>
          <w:p w14:paraId="317383C2">
            <w:pPr>
              <w:pStyle w:val="13"/>
            </w:pPr>
            <w:r>
              <w:t>促进居民收入稳步提高月人均基础养老金不低于全省平均水平</w:t>
            </w:r>
          </w:p>
        </w:tc>
      </w:tr>
      <w:tr w14:paraId="32323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DA40BA">
            <w:pPr>
              <w:pStyle w:val="12"/>
            </w:pPr>
            <w:r>
              <w:t>满意度指标</w:t>
            </w:r>
          </w:p>
        </w:tc>
        <w:tc>
          <w:tcPr>
            <w:tcW w:w="2466" w:type="dxa"/>
            <w:vAlign w:val="center"/>
          </w:tcPr>
          <w:p w14:paraId="279F88BA">
            <w:pPr>
              <w:pStyle w:val="13"/>
            </w:pPr>
            <w:r>
              <w:t>服务对象满意度指标</w:t>
            </w:r>
          </w:p>
        </w:tc>
        <w:tc>
          <w:tcPr>
            <w:tcW w:w="2466" w:type="dxa"/>
            <w:vAlign w:val="center"/>
          </w:tcPr>
          <w:p w14:paraId="3E922E7F">
            <w:pPr>
              <w:pStyle w:val="13"/>
            </w:pPr>
            <w:r>
              <w:t>满意率</w:t>
            </w:r>
          </w:p>
        </w:tc>
        <w:tc>
          <w:tcPr>
            <w:tcW w:w="2466" w:type="dxa"/>
            <w:vAlign w:val="center"/>
          </w:tcPr>
          <w:p w14:paraId="53CCD1A5">
            <w:pPr>
              <w:pStyle w:val="13"/>
            </w:pPr>
            <w:r>
              <w:t>满意率</w:t>
            </w:r>
          </w:p>
        </w:tc>
        <w:tc>
          <w:tcPr>
            <w:tcW w:w="2466" w:type="dxa"/>
            <w:vAlign w:val="center"/>
          </w:tcPr>
          <w:p w14:paraId="3F928F5B">
            <w:pPr>
              <w:pStyle w:val="13"/>
            </w:pPr>
            <w:r>
              <w:t>≥90%</w:t>
            </w:r>
          </w:p>
        </w:tc>
        <w:tc>
          <w:tcPr>
            <w:tcW w:w="2466" w:type="dxa"/>
            <w:vAlign w:val="center"/>
          </w:tcPr>
          <w:p w14:paraId="0AE33154">
            <w:pPr>
              <w:pStyle w:val="13"/>
            </w:pPr>
            <w:r>
              <w:t>调查问卷</w:t>
            </w:r>
          </w:p>
        </w:tc>
      </w:tr>
    </w:tbl>
    <w:p w14:paraId="4F4E24CE">
      <w:pPr>
        <w:sectPr>
          <w:pgSz w:w="16840" w:h="11900" w:orient="landscape"/>
          <w:pgMar w:top="1361" w:right="1020" w:bottom="1134" w:left="1020" w:header="720" w:footer="720" w:gutter="0"/>
          <w:cols w:space="720" w:num="1"/>
        </w:sectPr>
      </w:pPr>
    </w:p>
    <w:p w14:paraId="0CCFF8C3">
      <w:pPr>
        <w:spacing w:before="0" w:after="0"/>
        <w:ind w:firstLine="560"/>
        <w:jc w:val="left"/>
        <w:outlineLvl w:val="9"/>
      </w:pPr>
      <w:r>
        <w:rPr>
          <w:rFonts w:hint="eastAsia" w:ascii="方正仿宋_GBK" w:hAnsi="方正仿宋_GBK" w:eastAsia="方正仿宋_GBK" w:cs="方正仿宋_GBK"/>
          <w:b/>
          <w:color w:val="000000"/>
          <w:sz w:val="28"/>
          <w:lang w:val="en-US" w:eastAsia="zh-CN"/>
        </w:rPr>
        <w:t>36</w:t>
      </w:r>
      <w:r>
        <w:rPr>
          <w:rFonts w:ascii="方正仿宋_GBK" w:hAnsi="方正仿宋_GBK" w:eastAsia="方正仿宋_GBK" w:cs="方正仿宋_GBK"/>
          <w:b/>
          <w:color w:val="000000"/>
          <w:sz w:val="28"/>
        </w:rPr>
        <w:t>、2023年城乡居民基本医疗保险补助资金绩效目标表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0E93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627EE0">
            <w:pPr>
              <w:pStyle w:val="11"/>
            </w:pPr>
            <w:r>
              <w:t>绩效目标</w:t>
            </w:r>
          </w:p>
        </w:tc>
        <w:tc>
          <w:tcPr>
            <w:tcW w:w="7399" w:type="dxa"/>
            <w:tcBorders>
              <w:bottom w:val="single" w:color="FFFFFF" w:sz="6" w:space="0"/>
            </w:tcBorders>
            <w:vAlign w:val="center"/>
          </w:tcPr>
          <w:p w14:paraId="66D45CAC">
            <w:pPr>
              <w:pStyle w:val="13"/>
            </w:pPr>
            <w:r>
              <w:t>1.实现城乡居民基本医疗保险制度全覆盖，保障城乡居民基本医疗，切实减轻城乡居民医疗负担。</w:t>
            </w:r>
            <w:r>
              <w:tab/>
            </w:r>
            <w:r>
              <w:tab/>
            </w:r>
          </w:p>
          <w:p w14:paraId="33D4F02A">
            <w:pPr>
              <w:pStyle w:val="13"/>
            </w:pPr>
            <w:r>
              <w:t>2.统筹区域内城乡居民医疗保险基金收支基本平衡，基金运行规范、安全。</w:t>
            </w:r>
          </w:p>
        </w:tc>
      </w:tr>
    </w:tbl>
    <w:p w14:paraId="508D5C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158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5E5A82">
            <w:pPr>
              <w:pStyle w:val="11"/>
            </w:pPr>
            <w:r>
              <w:t>一级指标</w:t>
            </w:r>
          </w:p>
        </w:tc>
        <w:tc>
          <w:tcPr>
            <w:tcW w:w="2466" w:type="dxa"/>
            <w:vAlign w:val="center"/>
          </w:tcPr>
          <w:p w14:paraId="76921F81">
            <w:pPr>
              <w:pStyle w:val="11"/>
            </w:pPr>
            <w:r>
              <w:t>二级指标</w:t>
            </w:r>
          </w:p>
        </w:tc>
        <w:tc>
          <w:tcPr>
            <w:tcW w:w="2466" w:type="dxa"/>
            <w:vAlign w:val="center"/>
          </w:tcPr>
          <w:p w14:paraId="1AD9BC1F">
            <w:pPr>
              <w:pStyle w:val="11"/>
            </w:pPr>
            <w:r>
              <w:t>三级指标</w:t>
            </w:r>
          </w:p>
        </w:tc>
        <w:tc>
          <w:tcPr>
            <w:tcW w:w="2466" w:type="dxa"/>
            <w:vAlign w:val="center"/>
          </w:tcPr>
          <w:p w14:paraId="770B9250">
            <w:pPr>
              <w:pStyle w:val="11"/>
            </w:pPr>
            <w:r>
              <w:t>绩效指标描述</w:t>
            </w:r>
          </w:p>
        </w:tc>
        <w:tc>
          <w:tcPr>
            <w:tcW w:w="2466" w:type="dxa"/>
            <w:vAlign w:val="center"/>
          </w:tcPr>
          <w:p w14:paraId="3A858292">
            <w:pPr>
              <w:pStyle w:val="11"/>
            </w:pPr>
            <w:r>
              <w:t>指标值</w:t>
            </w:r>
          </w:p>
        </w:tc>
        <w:tc>
          <w:tcPr>
            <w:tcW w:w="2466" w:type="dxa"/>
            <w:vAlign w:val="center"/>
          </w:tcPr>
          <w:p w14:paraId="196CCB98">
            <w:pPr>
              <w:pStyle w:val="11"/>
            </w:pPr>
            <w:r>
              <w:t>指标值确定依据</w:t>
            </w:r>
          </w:p>
        </w:tc>
      </w:tr>
      <w:tr w14:paraId="30538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F5E59C">
            <w:pPr>
              <w:pStyle w:val="12"/>
            </w:pPr>
            <w:r>
              <w:t>产出指标</w:t>
            </w:r>
          </w:p>
        </w:tc>
        <w:tc>
          <w:tcPr>
            <w:tcW w:w="2466" w:type="dxa"/>
            <w:vAlign w:val="center"/>
          </w:tcPr>
          <w:p w14:paraId="5AE3E64E">
            <w:pPr>
              <w:pStyle w:val="13"/>
            </w:pPr>
            <w:r>
              <w:t>数量指标</w:t>
            </w:r>
          </w:p>
        </w:tc>
        <w:tc>
          <w:tcPr>
            <w:tcW w:w="2466" w:type="dxa"/>
            <w:vAlign w:val="center"/>
          </w:tcPr>
          <w:p w14:paraId="74AADB15">
            <w:pPr>
              <w:pStyle w:val="13"/>
            </w:pPr>
            <w:r>
              <w:t>城乡居民基本医疗保险参保人数</w:t>
            </w:r>
          </w:p>
        </w:tc>
        <w:tc>
          <w:tcPr>
            <w:tcW w:w="2466" w:type="dxa"/>
            <w:vAlign w:val="center"/>
          </w:tcPr>
          <w:p w14:paraId="5D459D32">
            <w:pPr>
              <w:pStyle w:val="13"/>
            </w:pPr>
            <w:r>
              <w:t>城乡居民基本医疗保险参保人数</w:t>
            </w:r>
          </w:p>
        </w:tc>
        <w:tc>
          <w:tcPr>
            <w:tcW w:w="2466" w:type="dxa"/>
            <w:vAlign w:val="center"/>
          </w:tcPr>
          <w:p w14:paraId="09591B7A">
            <w:pPr>
              <w:pStyle w:val="13"/>
            </w:pPr>
            <w:r>
              <w:t>50071人</w:t>
            </w:r>
          </w:p>
        </w:tc>
        <w:tc>
          <w:tcPr>
            <w:tcW w:w="2466" w:type="dxa"/>
            <w:vAlign w:val="center"/>
          </w:tcPr>
          <w:p w14:paraId="5BA96BC7">
            <w:pPr>
              <w:pStyle w:val="13"/>
            </w:pPr>
            <w:r>
              <w:t>年度计划</w:t>
            </w:r>
          </w:p>
        </w:tc>
      </w:tr>
      <w:tr w14:paraId="65BFA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5F74FF"/>
        </w:tc>
        <w:tc>
          <w:tcPr>
            <w:tcW w:w="2466" w:type="dxa"/>
            <w:vAlign w:val="center"/>
          </w:tcPr>
          <w:p w14:paraId="5C948C2F">
            <w:pPr>
              <w:pStyle w:val="13"/>
            </w:pPr>
            <w:r>
              <w:t>质量指标</w:t>
            </w:r>
          </w:p>
        </w:tc>
        <w:tc>
          <w:tcPr>
            <w:tcW w:w="2466" w:type="dxa"/>
            <w:vAlign w:val="center"/>
          </w:tcPr>
          <w:p w14:paraId="71BDE81B">
            <w:pPr>
              <w:pStyle w:val="13"/>
            </w:pPr>
            <w:r>
              <w:t>符合条件贫困人员参保率</w:t>
            </w:r>
          </w:p>
        </w:tc>
        <w:tc>
          <w:tcPr>
            <w:tcW w:w="2466" w:type="dxa"/>
            <w:vAlign w:val="center"/>
          </w:tcPr>
          <w:p w14:paraId="5A088C02">
            <w:pPr>
              <w:pStyle w:val="13"/>
            </w:pPr>
            <w:r>
              <w:t>符合条件贫困人员参保率</w:t>
            </w:r>
          </w:p>
        </w:tc>
        <w:tc>
          <w:tcPr>
            <w:tcW w:w="2466" w:type="dxa"/>
            <w:vAlign w:val="center"/>
          </w:tcPr>
          <w:p w14:paraId="65889C0C">
            <w:pPr>
              <w:pStyle w:val="13"/>
            </w:pPr>
            <w:r>
              <w:t>100%</w:t>
            </w:r>
          </w:p>
        </w:tc>
        <w:tc>
          <w:tcPr>
            <w:tcW w:w="2466" w:type="dxa"/>
            <w:vAlign w:val="center"/>
          </w:tcPr>
          <w:p w14:paraId="7A13DE78">
            <w:pPr>
              <w:pStyle w:val="13"/>
            </w:pPr>
            <w:r>
              <w:t>年度计划</w:t>
            </w:r>
          </w:p>
        </w:tc>
      </w:tr>
      <w:tr w14:paraId="196D4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9B9D49"/>
        </w:tc>
        <w:tc>
          <w:tcPr>
            <w:tcW w:w="2466" w:type="dxa"/>
            <w:vAlign w:val="center"/>
          </w:tcPr>
          <w:p w14:paraId="1B7B2785">
            <w:pPr>
              <w:pStyle w:val="13"/>
            </w:pPr>
            <w:r>
              <w:t>时效指标</w:t>
            </w:r>
          </w:p>
        </w:tc>
        <w:tc>
          <w:tcPr>
            <w:tcW w:w="2466" w:type="dxa"/>
            <w:vAlign w:val="center"/>
          </w:tcPr>
          <w:p w14:paraId="4DBB2B5F">
            <w:pPr>
              <w:pStyle w:val="13"/>
            </w:pPr>
            <w:r>
              <w:t>财政按标准补助资金到位率</w:t>
            </w:r>
          </w:p>
        </w:tc>
        <w:tc>
          <w:tcPr>
            <w:tcW w:w="2466" w:type="dxa"/>
            <w:vAlign w:val="center"/>
          </w:tcPr>
          <w:p w14:paraId="7D7D63AD">
            <w:pPr>
              <w:pStyle w:val="13"/>
            </w:pPr>
            <w:r>
              <w:t>财政按标准补助资金到位率</w:t>
            </w:r>
          </w:p>
        </w:tc>
        <w:tc>
          <w:tcPr>
            <w:tcW w:w="2466" w:type="dxa"/>
            <w:vAlign w:val="center"/>
          </w:tcPr>
          <w:p w14:paraId="6F0FAC7C">
            <w:pPr>
              <w:pStyle w:val="13"/>
            </w:pPr>
            <w:r>
              <w:t>≥90%</w:t>
            </w:r>
          </w:p>
        </w:tc>
        <w:tc>
          <w:tcPr>
            <w:tcW w:w="2466" w:type="dxa"/>
            <w:vAlign w:val="center"/>
          </w:tcPr>
          <w:p w14:paraId="04DBEDFC">
            <w:pPr>
              <w:pStyle w:val="13"/>
            </w:pPr>
            <w:r>
              <w:t>年度计划</w:t>
            </w:r>
          </w:p>
        </w:tc>
      </w:tr>
      <w:tr w14:paraId="7E412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6072DB"/>
        </w:tc>
        <w:tc>
          <w:tcPr>
            <w:tcW w:w="2466" w:type="dxa"/>
            <w:vAlign w:val="center"/>
          </w:tcPr>
          <w:p w14:paraId="75C0FD47">
            <w:pPr>
              <w:pStyle w:val="13"/>
            </w:pPr>
            <w:r>
              <w:t>成本指标</w:t>
            </w:r>
          </w:p>
        </w:tc>
        <w:tc>
          <w:tcPr>
            <w:tcW w:w="2466" w:type="dxa"/>
            <w:vAlign w:val="center"/>
          </w:tcPr>
          <w:p w14:paraId="761B3FC7">
            <w:pPr>
              <w:pStyle w:val="13"/>
            </w:pPr>
            <w:r>
              <w:t>政府对参保缴费人员补助标准</w:t>
            </w:r>
          </w:p>
        </w:tc>
        <w:tc>
          <w:tcPr>
            <w:tcW w:w="2466" w:type="dxa"/>
            <w:vAlign w:val="center"/>
          </w:tcPr>
          <w:p w14:paraId="0F7AEC6B">
            <w:pPr>
              <w:pStyle w:val="13"/>
            </w:pPr>
            <w:r>
              <w:t>政府对参保缴费人员补助标准</w:t>
            </w:r>
          </w:p>
        </w:tc>
        <w:tc>
          <w:tcPr>
            <w:tcW w:w="2466" w:type="dxa"/>
            <w:vAlign w:val="center"/>
          </w:tcPr>
          <w:p w14:paraId="6B2FA839">
            <w:pPr>
              <w:pStyle w:val="13"/>
            </w:pPr>
            <w:r>
              <w:t>≥640元</w:t>
            </w:r>
          </w:p>
        </w:tc>
        <w:tc>
          <w:tcPr>
            <w:tcW w:w="2466" w:type="dxa"/>
            <w:vAlign w:val="center"/>
          </w:tcPr>
          <w:p w14:paraId="7A208610">
            <w:pPr>
              <w:pStyle w:val="13"/>
            </w:pPr>
            <w:r>
              <w:t>年度计划</w:t>
            </w:r>
          </w:p>
        </w:tc>
      </w:tr>
      <w:tr w14:paraId="1190A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147050">
            <w:pPr>
              <w:pStyle w:val="12"/>
            </w:pPr>
            <w:r>
              <w:t>效益指标</w:t>
            </w:r>
          </w:p>
        </w:tc>
        <w:tc>
          <w:tcPr>
            <w:tcW w:w="2466" w:type="dxa"/>
            <w:vAlign w:val="center"/>
          </w:tcPr>
          <w:p w14:paraId="5C1DE5F8">
            <w:pPr>
              <w:pStyle w:val="13"/>
            </w:pPr>
            <w:r>
              <w:t>经济效益指标</w:t>
            </w:r>
          </w:p>
        </w:tc>
        <w:tc>
          <w:tcPr>
            <w:tcW w:w="2466" w:type="dxa"/>
            <w:vAlign w:val="center"/>
          </w:tcPr>
          <w:p w14:paraId="21634B1A">
            <w:pPr>
              <w:pStyle w:val="13"/>
            </w:pPr>
            <w:r>
              <w:t>减轻城乡居民医疗负担</w:t>
            </w:r>
          </w:p>
        </w:tc>
        <w:tc>
          <w:tcPr>
            <w:tcW w:w="2466" w:type="dxa"/>
            <w:vAlign w:val="center"/>
          </w:tcPr>
          <w:p w14:paraId="1E7572F4">
            <w:pPr>
              <w:pStyle w:val="13"/>
            </w:pPr>
            <w:r>
              <w:t>减轻城乡居民医疗负担</w:t>
            </w:r>
          </w:p>
        </w:tc>
        <w:tc>
          <w:tcPr>
            <w:tcW w:w="2466" w:type="dxa"/>
            <w:vAlign w:val="center"/>
          </w:tcPr>
          <w:p w14:paraId="5E6D2A10">
            <w:pPr>
              <w:pStyle w:val="13"/>
            </w:pPr>
            <w:r>
              <w:t>减轻城乡居民医疗负担</w:t>
            </w:r>
          </w:p>
        </w:tc>
        <w:tc>
          <w:tcPr>
            <w:tcW w:w="2466" w:type="dxa"/>
            <w:vAlign w:val="center"/>
          </w:tcPr>
          <w:p w14:paraId="43B66AA5">
            <w:pPr>
              <w:pStyle w:val="13"/>
            </w:pPr>
            <w:r>
              <w:t>年度计划</w:t>
            </w:r>
          </w:p>
        </w:tc>
      </w:tr>
      <w:tr w14:paraId="57A2E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158593"/>
        </w:tc>
        <w:tc>
          <w:tcPr>
            <w:tcW w:w="2466" w:type="dxa"/>
            <w:vAlign w:val="center"/>
          </w:tcPr>
          <w:p w14:paraId="26169E85">
            <w:pPr>
              <w:pStyle w:val="13"/>
            </w:pPr>
            <w:r>
              <w:t>社会效益指标</w:t>
            </w:r>
          </w:p>
        </w:tc>
        <w:tc>
          <w:tcPr>
            <w:tcW w:w="2466" w:type="dxa"/>
            <w:vAlign w:val="center"/>
          </w:tcPr>
          <w:p w14:paraId="03E5AFEB">
            <w:pPr>
              <w:pStyle w:val="13"/>
            </w:pPr>
            <w:r>
              <w:t>城乡居民政策知晓率</w:t>
            </w:r>
          </w:p>
        </w:tc>
        <w:tc>
          <w:tcPr>
            <w:tcW w:w="2466" w:type="dxa"/>
            <w:vAlign w:val="center"/>
          </w:tcPr>
          <w:p w14:paraId="738E8F31">
            <w:pPr>
              <w:pStyle w:val="13"/>
            </w:pPr>
            <w:r>
              <w:t>城乡居民政策知晓率</w:t>
            </w:r>
          </w:p>
        </w:tc>
        <w:tc>
          <w:tcPr>
            <w:tcW w:w="2466" w:type="dxa"/>
            <w:vAlign w:val="center"/>
          </w:tcPr>
          <w:p w14:paraId="4DC33780">
            <w:pPr>
              <w:pStyle w:val="13"/>
            </w:pPr>
            <w:r>
              <w:t>≥90%</w:t>
            </w:r>
          </w:p>
        </w:tc>
        <w:tc>
          <w:tcPr>
            <w:tcW w:w="2466" w:type="dxa"/>
            <w:vAlign w:val="center"/>
          </w:tcPr>
          <w:p w14:paraId="31433447">
            <w:pPr>
              <w:pStyle w:val="13"/>
            </w:pPr>
            <w:r>
              <w:t>年度计划</w:t>
            </w:r>
          </w:p>
        </w:tc>
      </w:tr>
      <w:tr w14:paraId="1FEC7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0D98E5"/>
        </w:tc>
        <w:tc>
          <w:tcPr>
            <w:tcW w:w="2466" w:type="dxa"/>
            <w:vAlign w:val="center"/>
          </w:tcPr>
          <w:p w14:paraId="2BD40E1E">
            <w:pPr>
              <w:pStyle w:val="13"/>
            </w:pPr>
            <w:r>
              <w:t>生态效益指标</w:t>
            </w:r>
          </w:p>
        </w:tc>
        <w:tc>
          <w:tcPr>
            <w:tcW w:w="2466" w:type="dxa"/>
            <w:vAlign w:val="center"/>
          </w:tcPr>
          <w:p w14:paraId="4EB2C527">
            <w:pPr>
              <w:pStyle w:val="13"/>
            </w:pPr>
            <w:r>
              <w:t>居民医保覆盖率</w:t>
            </w:r>
          </w:p>
        </w:tc>
        <w:tc>
          <w:tcPr>
            <w:tcW w:w="2466" w:type="dxa"/>
            <w:vAlign w:val="center"/>
          </w:tcPr>
          <w:p w14:paraId="2E0673AB">
            <w:pPr>
              <w:pStyle w:val="13"/>
            </w:pPr>
            <w:r>
              <w:t>居民医保覆盖率</w:t>
            </w:r>
          </w:p>
        </w:tc>
        <w:tc>
          <w:tcPr>
            <w:tcW w:w="2466" w:type="dxa"/>
            <w:vAlign w:val="center"/>
          </w:tcPr>
          <w:p w14:paraId="760919DB">
            <w:pPr>
              <w:pStyle w:val="13"/>
            </w:pPr>
            <w:r>
              <w:t>≥90%</w:t>
            </w:r>
          </w:p>
        </w:tc>
        <w:tc>
          <w:tcPr>
            <w:tcW w:w="2466" w:type="dxa"/>
            <w:vAlign w:val="center"/>
          </w:tcPr>
          <w:p w14:paraId="6B8197D6">
            <w:pPr>
              <w:pStyle w:val="13"/>
            </w:pPr>
            <w:r>
              <w:t>年度计划</w:t>
            </w:r>
          </w:p>
        </w:tc>
      </w:tr>
      <w:tr w14:paraId="2F9D1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577495"/>
        </w:tc>
        <w:tc>
          <w:tcPr>
            <w:tcW w:w="2466" w:type="dxa"/>
            <w:vAlign w:val="center"/>
          </w:tcPr>
          <w:p w14:paraId="2F5685EF">
            <w:pPr>
              <w:pStyle w:val="13"/>
            </w:pPr>
            <w:r>
              <w:t>可持续影响指标</w:t>
            </w:r>
          </w:p>
        </w:tc>
        <w:tc>
          <w:tcPr>
            <w:tcW w:w="2466" w:type="dxa"/>
            <w:vAlign w:val="center"/>
          </w:tcPr>
          <w:p w14:paraId="22B8AD6D">
            <w:pPr>
              <w:pStyle w:val="13"/>
            </w:pPr>
            <w:r>
              <w:t>社保制度可持续发展</w:t>
            </w:r>
          </w:p>
        </w:tc>
        <w:tc>
          <w:tcPr>
            <w:tcW w:w="2466" w:type="dxa"/>
            <w:vAlign w:val="center"/>
          </w:tcPr>
          <w:p w14:paraId="3F13BB3F">
            <w:pPr>
              <w:pStyle w:val="13"/>
            </w:pPr>
            <w:r>
              <w:t>社保制度可持续发展</w:t>
            </w:r>
          </w:p>
        </w:tc>
        <w:tc>
          <w:tcPr>
            <w:tcW w:w="2466" w:type="dxa"/>
            <w:vAlign w:val="center"/>
          </w:tcPr>
          <w:p w14:paraId="38FEDC9F">
            <w:pPr>
              <w:pStyle w:val="13"/>
            </w:pPr>
            <w:r>
              <w:t>长期可持续发展</w:t>
            </w:r>
          </w:p>
        </w:tc>
        <w:tc>
          <w:tcPr>
            <w:tcW w:w="2466" w:type="dxa"/>
            <w:vAlign w:val="center"/>
          </w:tcPr>
          <w:p w14:paraId="08280F8F">
            <w:pPr>
              <w:pStyle w:val="13"/>
            </w:pPr>
            <w:r>
              <w:t>年度计划</w:t>
            </w:r>
          </w:p>
        </w:tc>
      </w:tr>
      <w:tr w14:paraId="73550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E9749A">
            <w:pPr>
              <w:pStyle w:val="12"/>
            </w:pPr>
            <w:r>
              <w:t>满意度指标</w:t>
            </w:r>
          </w:p>
        </w:tc>
        <w:tc>
          <w:tcPr>
            <w:tcW w:w="2466" w:type="dxa"/>
            <w:vAlign w:val="center"/>
          </w:tcPr>
          <w:p w14:paraId="11D675F3">
            <w:pPr>
              <w:pStyle w:val="13"/>
            </w:pPr>
            <w:r>
              <w:t>服务对象满意度指标</w:t>
            </w:r>
          </w:p>
        </w:tc>
        <w:tc>
          <w:tcPr>
            <w:tcW w:w="2466" w:type="dxa"/>
            <w:vAlign w:val="center"/>
          </w:tcPr>
          <w:p w14:paraId="160D5E7E">
            <w:pPr>
              <w:pStyle w:val="13"/>
            </w:pPr>
            <w:r>
              <w:t>城乡参保对象满意度</w:t>
            </w:r>
          </w:p>
        </w:tc>
        <w:tc>
          <w:tcPr>
            <w:tcW w:w="2466" w:type="dxa"/>
            <w:vAlign w:val="center"/>
          </w:tcPr>
          <w:p w14:paraId="48EA067F">
            <w:pPr>
              <w:pStyle w:val="13"/>
            </w:pPr>
            <w:r>
              <w:t>城乡参保对象满意度</w:t>
            </w:r>
          </w:p>
        </w:tc>
        <w:tc>
          <w:tcPr>
            <w:tcW w:w="2466" w:type="dxa"/>
            <w:vAlign w:val="center"/>
          </w:tcPr>
          <w:p w14:paraId="5049700A">
            <w:pPr>
              <w:pStyle w:val="13"/>
            </w:pPr>
            <w:r>
              <w:t>≥90%</w:t>
            </w:r>
          </w:p>
        </w:tc>
        <w:tc>
          <w:tcPr>
            <w:tcW w:w="2466" w:type="dxa"/>
            <w:vAlign w:val="center"/>
          </w:tcPr>
          <w:p w14:paraId="547C0531">
            <w:pPr>
              <w:pStyle w:val="13"/>
            </w:pPr>
            <w:r>
              <w:t>问卷调查</w:t>
            </w:r>
          </w:p>
        </w:tc>
      </w:tr>
    </w:tbl>
    <w:p w14:paraId="4E3EC821">
      <w:pPr>
        <w:sectPr>
          <w:pgSz w:w="16840" w:h="11900" w:orient="landscape"/>
          <w:pgMar w:top="1361" w:right="1020" w:bottom="1134" w:left="1020" w:header="720" w:footer="720" w:gutter="0"/>
          <w:cols w:space="720" w:num="1"/>
        </w:sectPr>
      </w:pPr>
    </w:p>
    <w:p w14:paraId="0D78DC41">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、2023年机关事业单位退休人员统筹外项目资金绩效目标表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D6AE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B444A7">
            <w:pPr>
              <w:pStyle w:val="11"/>
            </w:pPr>
            <w:r>
              <w:t>绩效目标</w:t>
            </w:r>
          </w:p>
        </w:tc>
        <w:tc>
          <w:tcPr>
            <w:tcW w:w="7399" w:type="dxa"/>
            <w:tcBorders>
              <w:bottom w:val="single" w:color="FFFFFF" w:sz="6" w:space="0"/>
            </w:tcBorders>
            <w:vAlign w:val="center"/>
          </w:tcPr>
          <w:p w14:paraId="429267FC">
            <w:pPr>
              <w:pStyle w:val="13"/>
            </w:pPr>
            <w:r>
              <w:t>1.确保机关事业单位退休人员统筹外待遇按时足额发放</w:t>
            </w:r>
            <w:r>
              <w:tab/>
            </w:r>
            <w:r>
              <w:tab/>
            </w:r>
            <w:r>
              <w:tab/>
            </w:r>
            <w:r>
              <w:tab/>
            </w:r>
            <w:r>
              <w:tab/>
            </w:r>
            <w:r>
              <w:tab/>
            </w:r>
          </w:p>
        </w:tc>
      </w:tr>
    </w:tbl>
    <w:p w14:paraId="5EEDAD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60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7096EDF">
            <w:pPr>
              <w:pStyle w:val="11"/>
            </w:pPr>
            <w:r>
              <w:t>一级指标</w:t>
            </w:r>
          </w:p>
        </w:tc>
        <w:tc>
          <w:tcPr>
            <w:tcW w:w="2466" w:type="dxa"/>
            <w:vAlign w:val="center"/>
          </w:tcPr>
          <w:p w14:paraId="273D23A4">
            <w:pPr>
              <w:pStyle w:val="11"/>
            </w:pPr>
            <w:r>
              <w:t>二级指标</w:t>
            </w:r>
          </w:p>
        </w:tc>
        <w:tc>
          <w:tcPr>
            <w:tcW w:w="2466" w:type="dxa"/>
            <w:vAlign w:val="center"/>
          </w:tcPr>
          <w:p w14:paraId="72B96B5B">
            <w:pPr>
              <w:pStyle w:val="11"/>
            </w:pPr>
            <w:r>
              <w:t>三级指标</w:t>
            </w:r>
          </w:p>
        </w:tc>
        <w:tc>
          <w:tcPr>
            <w:tcW w:w="2466" w:type="dxa"/>
            <w:vAlign w:val="center"/>
          </w:tcPr>
          <w:p w14:paraId="51257BF5">
            <w:pPr>
              <w:pStyle w:val="11"/>
            </w:pPr>
            <w:r>
              <w:t>绩效指标描述</w:t>
            </w:r>
          </w:p>
        </w:tc>
        <w:tc>
          <w:tcPr>
            <w:tcW w:w="2466" w:type="dxa"/>
            <w:vAlign w:val="center"/>
          </w:tcPr>
          <w:p w14:paraId="34B2B4F4">
            <w:pPr>
              <w:pStyle w:val="11"/>
            </w:pPr>
            <w:r>
              <w:t>指标值</w:t>
            </w:r>
          </w:p>
        </w:tc>
        <w:tc>
          <w:tcPr>
            <w:tcW w:w="2466" w:type="dxa"/>
            <w:vAlign w:val="center"/>
          </w:tcPr>
          <w:p w14:paraId="7845322E">
            <w:pPr>
              <w:pStyle w:val="11"/>
            </w:pPr>
            <w:r>
              <w:t>指标值确定依据</w:t>
            </w:r>
          </w:p>
        </w:tc>
      </w:tr>
      <w:tr w14:paraId="03343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CBA64E">
            <w:pPr>
              <w:pStyle w:val="12"/>
            </w:pPr>
            <w:r>
              <w:t>产出指标</w:t>
            </w:r>
          </w:p>
        </w:tc>
        <w:tc>
          <w:tcPr>
            <w:tcW w:w="2466" w:type="dxa"/>
            <w:vAlign w:val="center"/>
          </w:tcPr>
          <w:p w14:paraId="58A60717">
            <w:pPr>
              <w:pStyle w:val="13"/>
            </w:pPr>
            <w:r>
              <w:t>数量指标</w:t>
            </w:r>
          </w:p>
        </w:tc>
        <w:tc>
          <w:tcPr>
            <w:tcW w:w="2466" w:type="dxa"/>
            <w:vAlign w:val="center"/>
          </w:tcPr>
          <w:p w14:paraId="6E1941C3">
            <w:pPr>
              <w:pStyle w:val="13"/>
            </w:pPr>
            <w:r>
              <w:t>领取待遇人数</w:t>
            </w:r>
          </w:p>
        </w:tc>
        <w:tc>
          <w:tcPr>
            <w:tcW w:w="2466" w:type="dxa"/>
            <w:vAlign w:val="center"/>
          </w:tcPr>
          <w:p w14:paraId="0FC81E3E">
            <w:pPr>
              <w:pStyle w:val="13"/>
            </w:pPr>
            <w:r>
              <w:t>领取机关事业单位退休人员统筹外待遇人数</w:t>
            </w:r>
          </w:p>
          <w:p w14:paraId="23873734">
            <w:pPr>
              <w:pStyle w:val="13"/>
            </w:pPr>
          </w:p>
        </w:tc>
        <w:tc>
          <w:tcPr>
            <w:tcW w:w="2466" w:type="dxa"/>
            <w:vAlign w:val="center"/>
          </w:tcPr>
          <w:p w14:paraId="58E8F998">
            <w:pPr>
              <w:pStyle w:val="13"/>
            </w:pPr>
            <w:r>
              <w:t>≥175人</w:t>
            </w:r>
          </w:p>
        </w:tc>
        <w:tc>
          <w:tcPr>
            <w:tcW w:w="2466" w:type="dxa"/>
            <w:vAlign w:val="center"/>
          </w:tcPr>
          <w:p w14:paraId="2EE8ABB1">
            <w:pPr>
              <w:pStyle w:val="13"/>
            </w:pPr>
            <w:r>
              <w:t>年度工作计划</w:t>
            </w:r>
          </w:p>
        </w:tc>
      </w:tr>
      <w:tr w14:paraId="59248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B27C8E"/>
        </w:tc>
        <w:tc>
          <w:tcPr>
            <w:tcW w:w="2466" w:type="dxa"/>
            <w:vAlign w:val="center"/>
          </w:tcPr>
          <w:p w14:paraId="4E19FCEF">
            <w:pPr>
              <w:pStyle w:val="13"/>
            </w:pPr>
            <w:r>
              <w:t>质量指标</w:t>
            </w:r>
          </w:p>
        </w:tc>
        <w:tc>
          <w:tcPr>
            <w:tcW w:w="2466" w:type="dxa"/>
            <w:vAlign w:val="center"/>
          </w:tcPr>
          <w:p w14:paraId="56338ACC">
            <w:pPr>
              <w:pStyle w:val="13"/>
            </w:pPr>
            <w:r>
              <w:t>机关事业单位退休人员养老金足额发放率</w:t>
            </w:r>
          </w:p>
        </w:tc>
        <w:tc>
          <w:tcPr>
            <w:tcW w:w="2466" w:type="dxa"/>
            <w:vAlign w:val="center"/>
          </w:tcPr>
          <w:p w14:paraId="50A4B181">
            <w:pPr>
              <w:pStyle w:val="13"/>
            </w:pPr>
            <w:r>
              <w:t>发放率</w:t>
            </w:r>
          </w:p>
        </w:tc>
        <w:tc>
          <w:tcPr>
            <w:tcW w:w="2466" w:type="dxa"/>
            <w:vAlign w:val="center"/>
          </w:tcPr>
          <w:p w14:paraId="6D5646E0">
            <w:pPr>
              <w:pStyle w:val="13"/>
            </w:pPr>
            <w:r>
              <w:t>100%</w:t>
            </w:r>
          </w:p>
        </w:tc>
        <w:tc>
          <w:tcPr>
            <w:tcW w:w="2466" w:type="dxa"/>
            <w:vAlign w:val="center"/>
          </w:tcPr>
          <w:p w14:paraId="705C0922">
            <w:pPr>
              <w:pStyle w:val="13"/>
            </w:pPr>
            <w:r>
              <w:t>年度工作计划</w:t>
            </w:r>
          </w:p>
        </w:tc>
      </w:tr>
      <w:tr w14:paraId="405AF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234624"/>
        </w:tc>
        <w:tc>
          <w:tcPr>
            <w:tcW w:w="2466" w:type="dxa"/>
            <w:vAlign w:val="center"/>
          </w:tcPr>
          <w:p w14:paraId="3E9D5927">
            <w:pPr>
              <w:pStyle w:val="13"/>
            </w:pPr>
            <w:r>
              <w:t>时效指标</w:t>
            </w:r>
          </w:p>
        </w:tc>
        <w:tc>
          <w:tcPr>
            <w:tcW w:w="2466" w:type="dxa"/>
            <w:vAlign w:val="center"/>
          </w:tcPr>
          <w:p w14:paraId="052370AB">
            <w:pPr>
              <w:pStyle w:val="13"/>
            </w:pPr>
            <w:r>
              <w:t>统筹外待遇发放时间</w:t>
            </w:r>
          </w:p>
        </w:tc>
        <w:tc>
          <w:tcPr>
            <w:tcW w:w="2466" w:type="dxa"/>
            <w:vAlign w:val="center"/>
          </w:tcPr>
          <w:p w14:paraId="342FD8EA">
            <w:pPr>
              <w:pStyle w:val="13"/>
            </w:pPr>
            <w:r>
              <w:t>按月发放</w:t>
            </w:r>
          </w:p>
        </w:tc>
        <w:tc>
          <w:tcPr>
            <w:tcW w:w="2466" w:type="dxa"/>
            <w:vAlign w:val="center"/>
          </w:tcPr>
          <w:p w14:paraId="5181A5A1">
            <w:pPr>
              <w:pStyle w:val="13"/>
            </w:pPr>
            <w:r>
              <w:t>12月</w:t>
            </w:r>
          </w:p>
        </w:tc>
        <w:tc>
          <w:tcPr>
            <w:tcW w:w="2466" w:type="dxa"/>
            <w:vAlign w:val="center"/>
          </w:tcPr>
          <w:p w14:paraId="55496442">
            <w:pPr>
              <w:pStyle w:val="13"/>
            </w:pPr>
            <w:r>
              <w:t>年度工作计划</w:t>
            </w:r>
          </w:p>
        </w:tc>
      </w:tr>
      <w:tr w14:paraId="7AF34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17C447">
            <w:pPr>
              <w:pStyle w:val="12"/>
            </w:pPr>
            <w:r>
              <w:t>效益指标</w:t>
            </w:r>
          </w:p>
        </w:tc>
        <w:tc>
          <w:tcPr>
            <w:tcW w:w="2466" w:type="dxa"/>
            <w:vAlign w:val="center"/>
          </w:tcPr>
          <w:p w14:paraId="75E1AC61">
            <w:pPr>
              <w:pStyle w:val="13"/>
            </w:pPr>
            <w:r>
              <w:t>经济效益指标</w:t>
            </w:r>
          </w:p>
        </w:tc>
        <w:tc>
          <w:tcPr>
            <w:tcW w:w="2466" w:type="dxa"/>
            <w:vAlign w:val="center"/>
          </w:tcPr>
          <w:p w14:paraId="4806C760">
            <w:pPr>
              <w:pStyle w:val="13"/>
            </w:pPr>
            <w:r>
              <w:t>促进居民收入稳步提高</w:t>
            </w:r>
          </w:p>
        </w:tc>
        <w:tc>
          <w:tcPr>
            <w:tcW w:w="2466" w:type="dxa"/>
            <w:vAlign w:val="center"/>
          </w:tcPr>
          <w:p w14:paraId="18E2FEB2">
            <w:pPr>
              <w:pStyle w:val="13"/>
            </w:pPr>
            <w:r>
              <w:t>促进居民收入稳步提高</w:t>
            </w:r>
          </w:p>
        </w:tc>
        <w:tc>
          <w:tcPr>
            <w:tcW w:w="2466" w:type="dxa"/>
            <w:vAlign w:val="center"/>
          </w:tcPr>
          <w:p w14:paraId="7E78F84C">
            <w:pPr>
              <w:pStyle w:val="13"/>
            </w:pPr>
            <w:r>
              <w:t>效果显著</w:t>
            </w:r>
          </w:p>
        </w:tc>
        <w:tc>
          <w:tcPr>
            <w:tcW w:w="2466" w:type="dxa"/>
            <w:vAlign w:val="center"/>
          </w:tcPr>
          <w:p w14:paraId="6C099E9B">
            <w:pPr>
              <w:pStyle w:val="13"/>
            </w:pPr>
            <w:r>
              <w:t>年度工作计划</w:t>
            </w:r>
          </w:p>
        </w:tc>
      </w:tr>
      <w:tr w14:paraId="71DC4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F28818"/>
        </w:tc>
        <w:tc>
          <w:tcPr>
            <w:tcW w:w="2466" w:type="dxa"/>
            <w:vAlign w:val="center"/>
          </w:tcPr>
          <w:p w14:paraId="150E3AEE">
            <w:pPr>
              <w:pStyle w:val="13"/>
            </w:pPr>
            <w:r>
              <w:t>社会效益指标</w:t>
            </w:r>
          </w:p>
        </w:tc>
        <w:tc>
          <w:tcPr>
            <w:tcW w:w="2466" w:type="dxa"/>
            <w:vAlign w:val="center"/>
          </w:tcPr>
          <w:p w14:paraId="67A0F818">
            <w:pPr>
              <w:pStyle w:val="13"/>
            </w:pPr>
            <w:r>
              <w:t>保障参保人员基本生活</w:t>
            </w:r>
          </w:p>
        </w:tc>
        <w:tc>
          <w:tcPr>
            <w:tcW w:w="2466" w:type="dxa"/>
            <w:vAlign w:val="center"/>
          </w:tcPr>
          <w:p w14:paraId="6E9D9F38">
            <w:pPr>
              <w:pStyle w:val="13"/>
            </w:pPr>
            <w:r>
              <w:t>保障参保人员基本生活</w:t>
            </w:r>
          </w:p>
        </w:tc>
        <w:tc>
          <w:tcPr>
            <w:tcW w:w="2466" w:type="dxa"/>
            <w:vAlign w:val="center"/>
          </w:tcPr>
          <w:p w14:paraId="4DADEB24">
            <w:pPr>
              <w:pStyle w:val="13"/>
            </w:pPr>
            <w:r>
              <w:t>效果显著</w:t>
            </w:r>
          </w:p>
        </w:tc>
        <w:tc>
          <w:tcPr>
            <w:tcW w:w="2466" w:type="dxa"/>
            <w:vAlign w:val="center"/>
          </w:tcPr>
          <w:p w14:paraId="4CF6F09B">
            <w:pPr>
              <w:pStyle w:val="13"/>
            </w:pPr>
            <w:r>
              <w:t>年度工作计划</w:t>
            </w:r>
          </w:p>
        </w:tc>
      </w:tr>
      <w:tr w14:paraId="3D075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69672A"/>
        </w:tc>
        <w:tc>
          <w:tcPr>
            <w:tcW w:w="2466" w:type="dxa"/>
            <w:vAlign w:val="center"/>
          </w:tcPr>
          <w:p w14:paraId="731755D8">
            <w:pPr>
              <w:pStyle w:val="13"/>
            </w:pPr>
            <w:r>
              <w:t>可持续影响指标</w:t>
            </w:r>
          </w:p>
        </w:tc>
        <w:tc>
          <w:tcPr>
            <w:tcW w:w="2466" w:type="dxa"/>
            <w:vAlign w:val="center"/>
          </w:tcPr>
          <w:p w14:paraId="5439D786">
            <w:pPr>
              <w:pStyle w:val="13"/>
            </w:pPr>
            <w:r>
              <w:t>基本养老保险制度长期可持续</w:t>
            </w:r>
          </w:p>
        </w:tc>
        <w:tc>
          <w:tcPr>
            <w:tcW w:w="2466" w:type="dxa"/>
            <w:vAlign w:val="center"/>
          </w:tcPr>
          <w:p w14:paraId="4650A7FF">
            <w:pPr>
              <w:pStyle w:val="13"/>
            </w:pPr>
            <w:r>
              <w:t>制度可持续性</w:t>
            </w:r>
          </w:p>
        </w:tc>
        <w:tc>
          <w:tcPr>
            <w:tcW w:w="2466" w:type="dxa"/>
            <w:vAlign w:val="center"/>
          </w:tcPr>
          <w:p w14:paraId="69003D51">
            <w:pPr>
              <w:pStyle w:val="13"/>
            </w:pPr>
            <w:r>
              <w:t>长期可持续</w:t>
            </w:r>
          </w:p>
        </w:tc>
        <w:tc>
          <w:tcPr>
            <w:tcW w:w="2466" w:type="dxa"/>
            <w:vAlign w:val="center"/>
          </w:tcPr>
          <w:p w14:paraId="5623D88D">
            <w:pPr>
              <w:pStyle w:val="13"/>
            </w:pPr>
            <w:r>
              <w:t>年度工作计划</w:t>
            </w:r>
          </w:p>
        </w:tc>
      </w:tr>
      <w:tr w14:paraId="345C3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215DEC">
            <w:pPr>
              <w:pStyle w:val="12"/>
            </w:pPr>
            <w:r>
              <w:t>满意度指标</w:t>
            </w:r>
          </w:p>
        </w:tc>
        <w:tc>
          <w:tcPr>
            <w:tcW w:w="2466" w:type="dxa"/>
            <w:vAlign w:val="center"/>
          </w:tcPr>
          <w:p w14:paraId="091928C8">
            <w:pPr>
              <w:pStyle w:val="13"/>
            </w:pPr>
            <w:r>
              <w:t>服务对象满意度指标</w:t>
            </w:r>
          </w:p>
        </w:tc>
        <w:tc>
          <w:tcPr>
            <w:tcW w:w="2466" w:type="dxa"/>
            <w:vAlign w:val="center"/>
          </w:tcPr>
          <w:p w14:paraId="2F196B8A">
            <w:pPr>
              <w:pStyle w:val="13"/>
            </w:pPr>
            <w:r>
              <w:t>满意率</w:t>
            </w:r>
          </w:p>
        </w:tc>
        <w:tc>
          <w:tcPr>
            <w:tcW w:w="2466" w:type="dxa"/>
            <w:vAlign w:val="center"/>
          </w:tcPr>
          <w:p w14:paraId="0BA7D7FD">
            <w:pPr>
              <w:pStyle w:val="13"/>
            </w:pPr>
            <w:r>
              <w:t>满意率</w:t>
            </w:r>
          </w:p>
        </w:tc>
        <w:tc>
          <w:tcPr>
            <w:tcW w:w="2466" w:type="dxa"/>
            <w:vAlign w:val="center"/>
          </w:tcPr>
          <w:p w14:paraId="490E5D82">
            <w:pPr>
              <w:pStyle w:val="13"/>
            </w:pPr>
            <w:r>
              <w:t>≥90%</w:t>
            </w:r>
          </w:p>
        </w:tc>
        <w:tc>
          <w:tcPr>
            <w:tcW w:w="2466" w:type="dxa"/>
            <w:vAlign w:val="center"/>
          </w:tcPr>
          <w:p w14:paraId="19F3CECE">
            <w:pPr>
              <w:pStyle w:val="13"/>
            </w:pPr>
            <w:r>
              <w:t>调查问卷</w:t>
            </w:r>
          </w:p>
        </w:tc>
      </w:tr>
    </w:tbl>
    <w:p w14:paraId="2A782310">
      <w:pPr>
        <w:sectPr>
          <w:pgSz w:w="16840" w:h="11900" w:orient="landscape"/>
          <w:pgMar w:top="1361" w:right="1020" w:bottom="1134" w:left="1020" w:header="720" w:footer="720" w:gutter="0"/>
          <w:cols w:space="720" w:num="1"/>
        </w:sectPr>
      </w:pPr>
    </w:p>
    <w:p w14:paraId="58712B92">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38</w:t>
      </w:r>
      <w:r>
        <w:rPr>
          <w:rFonts w:ascii="方正仿宋_GBK" w:hAnsi="方正仿宋_GBK" w:eastAsia="方正仿宋_GBK" w:cs="方正仿宋_GBK"/>
          <w:b/>
          <w:color w:val="000000"/>
          <w:sz w:val="28"/>
        </w:rPr>
        <w:t>、2023年新冠疫苗及疫苗接种费用财政补助资金绩效目标表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2163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B5EF9F">
            <w:pPr>
              <w:pStyle w:val="11"/>
            </w:pPr>
            <w:r>
              <w:t>绩效目标</w:t>
            </w:r>
          </w:p>
        </w:tc>
        <w:tc>
          <w:tcPr>
            <w:tcW w:w="7399" w:type="dxa"/>
            <w:tcBorders>
              <w:bottom w:val="single" w:color="FFFFFF" w:sz="6" w:space="0"/>
            </w:tcBorders>
            <w:vAlign w:val="center"/>
          </w:tcPr>
          <w:p w14:paraId="032BBA24">
            <w:pPr>
              <w:pStyle w:val="13"/>
            </w:pPr>
            <w:r>
              <w:t>1.确保人民群众生命健康、实现经济社会秩序持续全面好转、促进医保基金长期可持续运行。</w:t>
            </w:r>
            <w:r>
              <w:tab/>
            </w:r>
          </w:p>
        </w:tc>
      </w:tr>
    </w:tbl>
    <w:p w14:paraId="11EB51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2D9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39C7EC">
            <w:pPr>
              <w:pStyle w:val="11"/>
            </w:pPr>
            <w:r>
              <w:t>一级指标</w:t>
            </w:r>
          </w:p>
        </w:tc>
        <w:tc>
          <w:tcPr>
            <w:tcW w:w="2466" w:type="dxa"/>
            <w:vAlign w:val="center"/>
          </w:tcPr>
          <w:p w14:paraId="482A6292">
            <w:pPr>
              <w:pStyle w:val="11"/>
            </w:pPr>
            <w:r>
              <w:t>二级指标</w:t>
            </w:r>
          </w:p>
        </w:tc>
        <w:tc>
          <w:tcPr>
            <w:tcW w:w="2466" w:type="dxa"/>
            <w:vAlign w:val="center"/>
          </w:tcPr>
          <w:p w14:paraId="32E5320D">
            <w:pPr>
              <w:pStyle w:val="11"/>
            </w:pPr>
            <w:r>
              <w:t>三级指标</w:t>
            </w:r>
          </w:p>
        </w:tc>
        <w:tc>
          <w:tcPr>
            <w:tcW w:w="2466" w:type="dxa"/>
            <w:vAlign w:val="center"/>
          </w:tcPr>
          <w:p w14:paraId="6C3F6C6B">
            <w:pPr>
              <w:pStyle w:val="11"/>
            </w:pPr>
            <w:r>
              <w:t>绩效指标描述</w:t>
            </w:r>
          </w:p>
        </w:tc>
        <w:tc>
          <w:tcPr>
            <w:tcW w:w="2466" w:type="dxa"/>
            <w:vAlign w:val="center"/>
          </w:tcPr>
          <w:p w14:paraId="28482A70">
            <w:pPr>
              <w:pStyle w:val="11"/>
            </w:pPr>
            <w:r>
              <w:t>指标值</w:t>
            </w:r>
          </w:p>
        </w:tc>
        <w:tc>
          <w:tcPr>
            <w:tcW w:w="2466" w:type="dxa"/>
            <w:vAlign w:val="center"/>
          </w:tcPr>
          <w:p w14:paraId="6C22A6D2">
            <w:pPr>
              <w:pStyle w:val="11"/>
            </w:pPr>
            <w:r>
              <w:t>指标值确定依据</w:t>
            </w:r>
          </w:p>
        </w:tc>
      </w:tr>
      <w:tr w14:paraId="62350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A656B1">
            <w:pPr>
              <w:pStyle w:val="12"/>
            </w:pPr>
            <w:r>
              <w:t>产出指标</w:t>
            </w:r>
          </w:p>
        </w:tc>
        <w:tc>
          <w:tcPr>
            <w:tcW w:w="2466" w:type="dxa"/>
            <w:vAlign w:val="center"/>
          </w:tcPr>
          <w:p w14:paraId="497B6D32">
            <w:pPr>
              <w:pStyle w:val="13"/>
            </w:pPr>
            <w:r>
              <w:t>数量指标</w:t>
            </w:r>
          </w:p>
        </w:tc>
        <w:tc>
          <w:tcPr>
            <w:tcW w:w="2466" w:type="dxa"/>
            <w:vAlign w:val="center"/>
          </w:tcPr>
          <w:p w14:paraId="7B9553F2">
            <w:pPr>
              <w:pStyle w:val="13"/>
            </w:pPr>
            <w:r>
              <w:t>疫苗接种人数</w:t>
            </w:r>
          </w:p>
        </w:tc>
        <w:tc>
          <w:tcPr>
            <w:tcW w:w="2466" w:type="dxa"/>
            <w:vAlign w:val="center"/>
          </w:tcPr>
          <w:p w14:paraId="2115DDBB">
            <w:pPr>
              <w:pStyle w:val="13"/>
            </w:pPr>
            <w:r>
              <w:t>新冠疫苗接种人数</w:t>
            </w:r>
          </w:p>
        </w:tc>
        <w:tc>
          <w:tcPr>
            <w:tcW w:w="2466" w:type="dxa"/>
            <w:vAlign w:val="center"/>
          </w:tcPr>
          <w:p w14:paraId="25B05994">
            <w:pPr>
              <w:pStyle w:val="13"/>
            </w:pPr>
            <w:r>
              <w:t>≤50071人</w:t>
            </w:r>
          </w:p>
        </w:tc>
        <w:tc>
          <w:tcPr>
            <w:tcW w:w="2466" w:type="dxa"/>
            <w:vAlign w:val="center"/>
          </w:tcPr>
          <w:p w14:paraId="16928A91">
            <w:pPr>
              <w:pStyle w:val="13"/>
            </w:pPr>
            <w:r>
              <w:t>年度工作计划</w:t>
            </w:r>
          </w:p>
        </w:tc>
      </w:tr>
      <w:tr w14:paraId="69CC4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145C5F"/>
        </w:tc>
        <w:tc>
          <w:tcPr>
            <w:tcW w:w="2466" w:type="dxa"/>
            <w:vAlign w:val="center"/>
          </w:tcPr>
          <w:p w14:paraId="3246E9C8">
            <w:pPr>
              <w:pStyle w:val="13"/>
            </w:pPr>
            <w:r>
              <w:t>质量指标</w:t>
            </w:r>
          </w:p>
        </w:tc>
        <w:tc>
          <w:tcPr>
            <w:tcW w:w="2466" w:type="dxa"/>
            <w:vAlign w:val="center"/>
          </w:tcPr>
          <w:p w14:paraId="40FF7DD2">
            <w:pPr>
              <w:pStyle w:val="13"/>
            </w:pPr>
            <w:r>
              <w:t>疫苗完成率</w:t>
            </w:r>
          </w:p>
        </w:tc>
        <w:tc>
          <w:tcPr>
            <w:tcW w:w="2466" w:type="dxa"/>
            <w:vAlign w:val="center"/>
          </w:tcPr>
          <w:p w14:paraId="688D60D2">
            <w:pPr>
              <w:pStyle w:val="13"/>
            </w:pPr>
            <w:r>
              <w:t>疫苗接种人数占比</w:t>
            </w:r>
          </w:p>
        </w:tc>
        <w:tc>
          <w:tcPr>
            <w:tcW w:w="2466" w:type="dxa"/>
            <w:vAlign w:val="center"/>
          </w:tcPr>
          <w:p w14:paraId="2ACF78D1">
            <w:pPr>
              <w:pStyle w:val="13"/>
            </w:pPr>
            <w:r>
              <w:t>≥90%</w:t>
            </w:r>
          </w:p>
        </w:tc>
        <w:tc>
          <w:tcPr>
            <w:tcW w:w="2466" w:type="dxa"/>
            <w:vAlign w:val="center"/>
          </w:tcPr>
          <w:p w14:paraId="3FB7902C">
            <w:pPr>
              <w:pStyle w:val="13"/>
            </w:pPr>
            <w:r>
              <w:t>年度工作计划</w:t>
            </w:r>
          </w:p>
        </w:tc>
      </w:tr>
      <w:tr w14:paraId="59D50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DF89D1"/>
        </w:tc>
        <w:tc>
          <w:tcPr>
            <w:tcW w:w="2466" w:type="dxa"/>
            <w:vAlign w:val="center"/>
          </w:tcPr>
          <w:p w14:paraId="237EF55F">
            <w:pPr>
              <w:pStyle w:val="13"/>
            </w:pPr>
            <w:r>
              <w:t>时效指标</w:t>
            </w:r>
          </w:p>
        </w:tc>
        <w:tc>
          <w:tcPr>
            <w:tcW w:w="2466" w:type="dxa"/>
            <w:vAlign w:val="center"/>
          </w:tcPr>
          <w:p w14:paraId="71A9D373">
            <w:pPr>
              <w:pStyle w:val="13"/>
            </w:pPr>
            <w:r>
              <w:t>财政资金补助到位率</w:t>
            </w:r>
          </w:p>
        </w:tc>
        <w:tc>
          <w:tcPr>
            <w:tcW w:w="2466" w:type="dxa"/>
            <w:vAlign w:val="center"/>
          </w:tcPr>
          <w:p w14:paraId="3FCFB13F">
            <w:pPr>
              <w:pStyle w:val="13"/>
            </w:pPr>
            <w:r>
              <w:t>实际拨入财政专户补助资金的占应拨入专户的比例</w:t>
            </w:r>
          </w:p>
        </w:tc>
        <w:tc>
          <w:tcPr>
            <w:tcW w:w="2466" w:type="dxa"/>
            <w:vAlign w:val="center"/>
          </w:tcPr>
          <w:p w14:paraId="13FFB4A2">
            <w:pPr>
              <w:pStyle w:val="13"/>
            </w:pPr>
            <w:r>
              <w:t>100%</w:t>
            </w:r>
          </w:p>
        </w:tc>
        <w:tc>
          <w:tcPr>
            <w:tcW w:w="2466" w:type="dxa"/>
            <w:vAlign w:val="center"/>
          </w:tcPr>
          <w:p w14:paraId="639BA73E">
            <w:pPr>
              <w:pStyle w:val="13"/>
            </w:pPr>
            <w:r>
              <w:t>年度工作计划</w:t>
            </w:r>
          </w:p>
        </w:tc>
      </w:tr>
      <w:tr w14:paraId="55DF5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596474"/>
        </w:tc>
        <w:tc>
          <w:tcPr>
            <w:tcW w:w="2466" w:type="dxa"/>
            <w:vAlign w:val="center"/>
          </w:tcPr>
          <w:p w14:paraId="47F38A1B">
            <w:pPr>
              <w:pStyle w:val="13"/>
            </w:pPr>
            <w:r>
              <w:t>成本指标</w:t>
            </w:r>
          </w:p>
        </w:tc>
        <w:tc>
          <w:tcPr>
            <w:tcW w:w="2466" w:type="dxa"/>
            <w:vAlign w:val="center"/>
          </w:tcPr>
          <w:p w14:paraId="46732454">
            <w:pPr>
              <w:pStyle w:val="13"/>
            </w:pPr>
            <w:r>
              <w:t>项目预算控制额</w:t>
            </w:r>
          </w:p>
        </w:tc>
        <w:tc>
          <w:tcPr>
            <w:tcW w:w="2466" w:type="dxa"/>
            <w:vAlign w:val="center"/>
          </w:tcPr>
          <w:p w14:paraId="1AD72CC6">
            <w:pPr>
              <w:pStyle w:val="13"/>
            </w:pPr>
            <w:r>
              <w:t>项目总成本</w:t>
            </w:r>
          </w:p>
        </w:tc>
        <w:tc>
          <w:tcPr>
            <w:tcW w:w="2466" w:type="dxa"/>
            <w:vAlign w:val="center"/>
          </w:tcPr>
          <w:p w14:paraId="4523FBA4">
            <w:pPr>
              <w:pStyle w:val="13"/>
            </w:pPr>
            <w:r>
              <w:t>≤99万</w:t>
            </w:r>
          </w:p>
        </w:tc>
        <w:tc>
          <w:tcPr>
            <w:tcW w:w="2466" w:type="dxa"/>
            <w:vAlign w:val="center"/>
          </w:tcPr>
          <w:p w14:paraId="576A317D">
            <w:pPr>
              <w:pStyle w:val="13"/>
            </w:pPr>
            <w:r>
              <w:t>年度工作计划</w:t>
            </w:r>
          </w:p>
        </w:tc>
      </w:tr>
      <w:tr w14:paraId="43696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AC7E47">
            <w:pPr>
              <w:pStyle w:val="12"/>
            </w:pPr>
            <w:r>
              <w:t>效益指标</w:t>
            </w:r>
          </w:p>
        </w:tc>
        <w:tc>
          <w:tcPr>
            <w:tcW w:w="2466" w:type="dxa"/>
            <w:vAlign w:val="center"/>
          </w:tcPr>
          <w:p w14:paraId="53FDA0D8">
            <w:pPr>
              <w:pStyle w:val="13"/>
            </w:pPr>
            <w:r>
              <w:t>经济效益指标</w:t>
            </w:r>
          </w:p>
        </w:tc>
        <w:tc>
          <w:tcPr>
            <w:tcW w:w="2466" w:type="dxa"/>
            <w:vAlign w:val="center"/>
          </w:tcPr>
          <w:p w14:paraId="7062B6FF">
            <w:pPr>
              <w:pStyle w:val="13"/>
            </w:pPr>
            <w:r>
              <w:t>减轻居民医疗负担</w:t>
            </w:r>
          </w:p>
        </w:tc>
        <w:tc>
          <w:tcPr>
            <w:tcW w:w="2466" w:type="dxa"/>
            <w:vAlign w:val="center"/>
          </w:tcPr>
          <w:p w14:paraId="65320882">
            <w:pPr>
              <w:pStyle w:val="13"/>
            </w:pPr>
            <w:r>
              <w:t>减轻居民医疗负担</w:t>
            </w:r>
          </w:p>
        </w:tc>
        <w:tc>
          <w:tcPr>
            <w:tcW w:w="2466" w:type="dxa"/>
            <w:vAlign w:val="center"/>
          </w:tcPr>
          <w:p w14:paraId="391408BF">
            <w:pPr>
              <w:pStyle w:val="13"/>
            </w:pPr>
            <w:r>
              <w:t>减轻居民医疗负担</w:t>
            </w:r>
          </w:p>
        </w:tc>
        <w:tc>
          <w:tcPr>
            <w:tcW w:w="2466" w:type="dxa"/>
            <w:vAlign w:val="center"/>
          </w:tcPr>
          <w:p w14:paraId="6FDA30DB">
            <w:pPr>
              <w:pStyle w:val="13"/>
            </w:pPr>
            <w:r>
              <w:t>年度工作计划</w:t>
            </w:r>
          </w:p>
        </w:tc>
      </w:tr>
      <w:tr w14:paraId="1A662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10CABB"/>
        </w:tc>
        <w:tc>
          <w:tcPr>
            <w:tcW w:w="2466" w:type="dxa"/>
            <w:vAlign w:val="center"/>
          </w:tcPr>
          <w:p w14:paraId="54EA4F1A">
            <w:pPr>
              <w:pStyle w:val="13"/>
            </w:pPr>
            <w:r>
              <w:t>社会效益指标</w:t>
            </w:r>
          </w:p>
        </w:tc>
        <w:tc>
          <w:tcPr>
            <w:tcW w:w="2466" w:type="dxa"/>
            <w:vAlign w:val="center"/>
          </w:tcPr>
          <w:p w14:paraId="57D9466B">
            <w:pPr>
              <w:pStyle w:val="13"/>
            </w:pPr>
            <w:r>
              <w:t>居民政策知晓率</w:t>
            </w:r>
          </w:p>
        </w:tc>
        <w:tc>
          <w:tcPr>
            <w:tcW w:w="2466" w:type="dxa"/>
            <w:vAlign w:val="center"/>
          </w:tcPr>
          <w:p w14:paraId="03D4CE3B">
            <w:pPr>
              <w:pStyle w:val="13"/>
            </w:pPr>
            <w:r>
              <w:t>政策知晓率</w:t>
            </w:r>
          </w:p>
        </w:tc>
        <w:tc>
          <w:tcPr>
            <w:tcW w:w="2466" w:type="dxa"/>
            <w:vAlign w:val="center"/>
          </w:tcPr>
          <w:p w14:paraId="5861F86B">
            <w:pPr>
              <w:pStyle w:val="13"/>
            </w:pPr>
            <w:r>
              <w:t>≥90%</w:t>
            </w:r>
          </w:p>
        </w:tc>
        <w:tc>
          <w:tcPr>
            <w:tcW w:w="2466" w:type="dxa"/>
            <w:vAlign w:val="center"/>
          </w:tcPr>
          <w:p w14:paraId="63FAAB58">
            <w:pPr>
              <w:pStyle w:val="13"/>
            </w:pPr>
            <w:r>
              <w:t>调查问卷</w:t>
            </w:r>
          </w:p>
        </w:tc>
      </w:tr>
      <w:tr w14:paraId="57DD2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0C664B"/>
        </w:tc>
        <w:tc>
          <w:tcPr>
            <w:tcW w:w="2466" w:type="dxa"/>
            <w:vAlign w:val="center"/>
          </w:tcPr>
          <w:p w14:paraId="54AA8DA8">
            <w:pPr>
              <w:pStyle w:val="13"/>
            </w:pPr>
            <w:r>
              <w:t>可持续影响指标</w:t>
            </w:r>
          </w:p>
        </w:tc>
        <w:tc>
          <w:tcPr>
            <w:tcW w:w="2466" w:type="dxa"/>
            <w:vAlign w:val="center"/>
          </w:tcPr>
          <w:p w14:paraId="54887E52">
            <w:pPr>
              <w:pStyle w:val="13"/>
            </w:pPr>
            <w:r>
              <w:t>社保制度可持续发展</w:t>
            </w:r>
          </w:p>
        </w:tc>
        <w:tc>
          <w:tcPr>
            <w:tcW w:w="2466" w:type="dxa"/>
            <w:vAlign w:val="center"/>
          </w:tcPr>
          <w:p w14:paraId="650C0E40">
            <w:pPr>
              <w:pStyle w:val="13"/>
            </w:pPr>
            <w:r>
              <w:t>财政资金的安排使用对制度持续发展的影响</w:t>
            </w:r>
          </w:p>
        </w:tc>
        <w:tc>
          <w:tcPr>
            <w:tcW w:w="2466" w:type="dxa"/>
            <w:vAlign w:val="center"/>
          </w:tcPr>
          <w:p w14:paraId="49E378DF">
            <w:pPr>
              <w:pStyle w:val="13"/>
            </w:pPr>
            <w:r>
              <w:t>持续良好发展</w:t>
            </w:r>
          </w:p>
        </w:tc>
        <w:tc>
          <w:tcPr>
            <w:tcW w:w="2466" w:type="dxa"/>
            <w:vAlign w:val="center"/>
          </w:tcPr>
          <w:p w14:paraId="4D44A199">
            <w:pPr>
              <w:pStyle w:val="13"/>
            </w:pPr>
            <w:r>
              <w:t>年度工作计划</w:t>
            </w:r>
          </w:p>
        </w:tc>
      </w:tr>
      <w:tr w14:paraId="63588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740FCF">
            <w:pPr>
              <w:pStyle w:val="12"/>
            </w:pPr>
            <w:r>
              <w:t>满意度指标</w:t>
            </w:r>
          </w:p>
        </w:tc>
        <w:tc>
          <w:tcPr>
            <w:tcW w:w="2466" w:type="dxa"/>
            <w:vAlign w:val="center"/>
          </w:tcPr>
          <w:p w14:paraId="123A56A4">
            <w:pPr>
              <w:pStyle w:val="13"/>
            </w:pPr>
            <w:r>
              <w:t>服务对象满意度指标</w:t>
            </w:r>
          </w:p>
        </w:tc>
        <w:tc>
          <w:tcPr>
            <w:tcW w:w="2466" w:type="dxa"/>
            <w:vAlign w:val="center"/>
          </w:tcPr>
          <w:p w14:paraId="410DF9C1">
            <w:pPr>
              <w:pStyle w:val="13"/>
            </w:pPr>
            <w:r>
              <w:t>居民满意度</w:t>
            </w:r>
          </w:p>
        </w:tc>
        <w:tc>
          <w:tcPr>
            <w:tcW w:w="2466" w:type="dxa"/>
            <w:vAlign w:val="center"/>
          </w:tcPr>
          <w:p w14:paraId="2DC569BF">
            <w:pPr>
              <w:pStyle w:val="13"/>
            </w:pPr>
            <w:r>
              <w:t>满意度</w:t>
            </w:r>
          </w:p>
        </w:tc>
        <w:tc>
          <w:tcPr>
            <w:tcW w:w="2466" w:type="dxa"/>
            <w:vAlign w:val="center"/>
          </w:tcPr>
          <w:p w14:paraId="27D6DBBA">
            <w:pPr>
              <w:pStyle w:val="13"/>
            </w:pPr>
            <w:r>
              <w:t>≥90%</w:t>
            </w:r>
          </w:p>
        </w:tc>
        <w:tc>
          <w:tcPr>
            <w:tcW w:w="2466" w:type="dxa"/>
            <w:vAlign w:val="center"/>
          </w:tcPr>
          <w:p w14:paraId="3DE421C8">
            <w:pPr>
              <w:pStyle w:val="13"/>
            </w:pPr>
            <w:r>
              <w:t>调查问卷</w:t>
            </w:r>
          </w:p>
        </w:tc>
      </w:tr>
    </w:tbl>
    <w:p w14:paraId="7A2CBE2B">
      <w:pPr>
        <w:sectPr>
          <w:pgSz w:w="16840" w:h="11900" w:orient="landscape"/>
          <w:pgMar w:top="1361" w:right="1020" w:bottom="1134" w:left="1020" w:header="720" w:footer="720" w:gutter="0"/>
          <w:cols w:space="720" w:num="1"/>
        </w:sectPr>
      </w:pPr>
    </w:p>
    <w:p w14:paraId="73D506EC">
      <w:pPr>
        <w:spacing w:before="0" w:after="0"/>
        <w:ind w:firstLine="560"/>
        <w:jc w:val="left"/>
        <w:outlineLvl w:val="9"/>
      </w:pPr>
      <w:r>
        <w:rPr>
          <w:rFonts w:hint="eastAsia" w:ascii="方正仿宋_GBK" w:hAnsi="方正仿宋_GBK" w:eastAsia="方正仿宋_GBK" w:cs="方正仿宋_GBK"/>
          <w:b/>
          <w:color w:val="000000"/>
          <w:sz w:val="28"/>
          <w:lang w:val="en-US" w:eastAsia="zh-CN"/>
        </w:rPr>
        <w:t>39</w:t>
      </w:r>
      <w:r>
        <w:rPr>
          <w:rFonts w:ascii="方正仿宋_GBK" w:hAnsi="方正仿宋_GBK" w:eastAsia="方正仿宋_GBK" w:cs="方正仿宋_GBK"/>
          <w:b/>
          <w:color w:val="000000"/>
          <w:sz w:val="28"/>
        </w:rPr>
        <w:t>、2023年医疗救助资金绩效目标表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8A33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2A1247C">
            <w:pPr>
              <w:pStyle w:val="11"/>
            </w:pPr>
            <w:r>
              <w:t>绩效目标</w:t>
            </w:r>
          </w:p>
        </w:tc>
        <w:tc>
          <w:tcPr>
            <w:tcW w:w="7399" w:type="dxa"/>
            <w:tcBorders>
              <w:bottom w:val="single" w:color="FFFFFF" w:sz="6" w:space="0"/>
            </w:tcBorders>
            <w:vAlign w:val="center"/>
          </w:tcPr>
          <w:p w14:paraId="4D413ADC">
            <w:pPr>
              <w:pStyle w:val="13"/>
            </w:pPr>
            <w:r>
              <w:t>1.实现最低生活保障制度全覆盖，符合条件的城乡困难群众应保尽保 ，不断提高最低生活保障标准。</w:t>
            </w:r>
            <w:r>
              <w:tab/>
            </w:r>
            <w:r>
              <w:tab/>
            </w:r>
            <w:r>
              <w:tab/>
            </w:r>
            <w:r>
              <w:tab/>
            </w:r>
            <w:r>
              <w:tab/>
            </w:r>
            <w:r>
              <w:tab/>
            </w:r>
          </w:p>
        </w:tc>
      </w:tr>
    </w:tbl>
    <w:p w14:paraId="624286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1E1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AD37422">
            <w:pPr>
              <w:pStyle w:val="11"/>
            </w:pPr>
            <w:r>
              <w:t>一级指标</w:t>
            </w:r>
          </w:p>
        </w:tc>
        <w:tc>
          <w:tcPr>
            <w:tcW w:w="2466" w:type="dxa"/>
            <w:vAlign w:val="center"/>
          </w:tcPr>
          <w:p w14:paraId="5D9D9DEE">
            <w:pPr>
              <w:pStyle w:val="11"/>
            </w:pPr>
            <w:r>
              <w:t>二级指标</w:t>
            </w:r>
          </w:p>
        </w:tc>
        <w:tc>
          <w:tcPr>
            <w:tcW w:w="2466" w:type="dxa"/>
            <w:vAlign w:val="center"/>
          </w:tcPr>
          <w:p w14:paraId="7C6A3DC2">
            <w:pPr>
              <w:pStyle w:val="11"/>
            </w:pPr>
            <w:r>
              <w:t>三级指标</w:t>
            </w:r>
          </w:p>
        </w:tc>
        <w:tc>
          <w:tcPr>
            <w:tcW w:w="2466" w:type="dxa"/>
            <w:vAlign w:val="center"/>
          </w:tcPr>
          <w:p w14:paraId="619CE489">
            <w:pPr>
              <w:pStyle w:val="11"/>
            </w:pPr>
            <w:r>
              <w:t>绩效指标描述</w:t>
            </w:r>
          </w:p>
        </w:tc>
        <w:tc>
          <w:tcPr>
            <w:tcW w:w="2466" w:type="dxa"/>
            <w:vAlign w:val="center"/>
          </w:tcPr>
          <w:p w14:paraId="442E04A5">
            <w:pPr>
              <w:pStyle w:val="11"/>
            </w:pPr>
            <w:r>
              <w:t>指标值</w:t>
            </w:r>
          </w:p>
        </w:tc>
        <w:tc>
          <w:tcPr>
            <w:tcW w:w="2466" w:type="dxa"/>
            <w:vAlign w:val="center"/>
          </w:tcPr>
          <w:p w14:paraId="46590043">
            <w:pPr>
              <w:pStyle w:val="11"/>
            </w:pPr>
            <w:r>
              <w:t>指标值确定依据</w:t>
            </w:r>
          </w:p>
        </w:tc>
      </w:tr>
      <w:tr w14:paraId="44529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5100B3">
            <w:pPr>
              <w:pStyle w:val="12"/>
            </w:pPr>
            <w:r>
              <w:t>产出指标</w:t>
            </w:r>
          </w:p>
        </w:tc>
        <w:tc>
          <w:tcPr>
            <w:tcW w:w="2466" w:type="dxa"/>
            <w:vAlign w:val="center"/>
          </w:tcPr>
          <w:p w14:paraId="62B148D3">
            <w:pPr>
              <w:pStyle w:val="13"/>
            </w:pPr>
            <w:r>
              <w:t>数量指标</w:t>
            </w:r>
          </w:p>
        </w:tc>
        <w:tc>
          <w:tcPr>
            <w:tcW w:w="2466" w:type="dxa"/>
            <w:vAlign w:val="center"/>
          </w:tcPr>
          <w:p w14:paraId="3CD24405">
            <w:pPr>
              <w:pStyle w:val="13"/>
            </w:pPr>
            <w:r>
              <w:t>资助参加城乡居民基本医疗保险人数</w:t>
            </w:r>
          </w:p>
        </w:tc>
        <w:tc>
          <w:tcPr>
            <w:tcW w:w="2466" w:type="dxa"/>
            <w:vAlign w:val="center"/>
          </w:tcPr>
          <w:p w14:paraId="7209DCA3">
            <w:pPr>
              <w:pStyle w:val="13"/>
            </w:pPr>
            <w:r>
              <w:t>资助参加城乡居民基本医疗保险人数</w:t>
            </w:r>
          </w:p>
        </w:tc>
        <w:tc>
          <w:tcPr>
            <w:tcW w:w="2466" w:type="dxa"/>
            <w:vAlign w:val="center"/>
          </w:tcPr>
          <w:p w14:paraId="0C5F057C">
            <w:pPr>
              <w:pStyle w:val="13"/>
            </w:pPr>
            <w:r>
              <w:t>≥456人</w:t>
            </w:r>
          </w:p>
        </w:tc>
        <w:tc>
          <w:tcPr>
            <w:tcW w:w="2466" w:type="dxa"/>
            <w:vAlign w:val="center"/>
          </w:tcPr>
          <w:p w14:paraId="7AA9D311">
            <w:pPr>
              <w:pStyle w:val="13"/>
            </w:pPr>
            <w:r>
              <w:t>年度工作计划</w:t>
            </w:r>
          </w:p>
        </w:tc>
      </w:tr>
      <w:tr w14:paraId="5909B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0379DE"/>
        </w:tc>
        <w:tc>
          <w:tcPr>
            <w:tcW w:w="2466" w:type="dxa"/>
            <w:vAlign w:val="center"/>
          </w:tcPr>
          <w:p w14:paraId="4D4823D8">
            <w:pPr>
              <w:pStyle w:val="13"/>
            </w:pPr>
            <w:r>
              <w:t>质量指标</w:t>
            </w:r>
          </w:p>
        </w:tc>
        <w:tc>
          <w:tcPr>
            <w:tcW w:w="2466" w:type="dxa"/>
            <w:vAlign w:val="center"/>
          </w:tcPr>
          <w:p w14:paraId="2CC9440C">
            <w:pPr>
              <w:pStyle w:val="13"/>
            </w:pPr>
            <w:r>
              <w:t>资助参加城乡居民基本医疗保险人数占困难人口总人数比</w:t>
            </w:r>
          </w:p>
        </w:tc>
        <w:tc>
          <w:tcPr>
            <w:tcW w:w="2466" w:type="dxa"/>
            <w:vAlign w:val="center"/>
          </w:tcPr>
          <w:p w14:paraId="58E11661">
            <w:pPr>
              <w:pStyle w:val="13"/>
            </w:pPr>
            <w:r>
              <w:t>资助参加城乡居民基本医疗保险人数占困难人口总人数比</w:t>
            </w:r>
          </w:p>
        </w:tc>
        <w:tc>
          <w:tcPr>
            <w:tcW w:w="2466" w:type="dxa"/>
            <w:vAlign w:val="center"/>
          </w:tcPr>
          <w:p w14:paraId="316E07E7">
            <w:pPr>
              <w:pStyle w:val="13"/>
            </w:pPr>
            <w:r>
              <w:t>≥90%</w:t>
            </w:r>
          </w:p>
        </w:tc>
        <w:tc>
          <w:tcPr>
            <w:tcW w:w="2466" w:type="dxa"/>
            <w:vAlign w:val="center"/>
          </w:tcPr>
          <w:p w14:paraId="4F28DB34">
            <w:pPr>
              <w:pStyle w:val="13"/>
            </w:pPr>
            <w:r>
              <w:t>年度工作计划</w:t>
            </w:r>
          </w:p>
        </w:tc>
      </w:tr>
      <w:tr w14:paraId="4E339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B5E3A0"/>
        </w:tc>
        <w:tc>
          <w:tcPr>
            <w:tcW w:w="2466" w:type="dxa"/>
            <w:vAlign w:val="center"/>
          </w:tcPr>
          <w:p w14:paraId="6EF2C3DC">
            <w:pPr>
              <w:pStyle w:val="13"/>
            </w:pPr>
            <w:r>
              <w:t>时效指标</w:t>
            </w:r>
          </w:p>
        </w:tc>
        <w:tc>
          <w:tcPr>
            <w:tcW w:w="2466" w:type="dxa"/>
            <w:vAlign w:val="center"/>
          </w:tcPr>
          <w:p w14:paraId="6D6A5F48">
            <w:pPr>
              <w:pStyle w:val="13"/>
            </w:pPr>
            <w:r>
              <w:t>财政按标准补助资金到位率</w:t>
            </w:r>
          </w:p>
        </w:tc>
        <w:tc>
          <w:tcPr>
            <w:tcW w:w="2466" w:type="dxa"/>
            <w:vAlign w:val="center"/>
          </w:tcPr>
          <w:p w14:paraId="5B0078F3">
            <w:pPr>
              <w:pStyle w:val="13"/>
            </w:pPr>
            <w:r>
              <w:t>实际拨入财政专户的补助资金</w:t>
            </w:r>
          </w:p>
        </w:tc>
        <w:tc>
          <w:tcPr>
            <w:tcW w:w="2466" w:type="dxa"/>
            <w:vAlign w:val="center"/>
          </w:tcPr>
          <w:p w14:paraId="582E6F35">
            <w:pPr>
              <w:pStyle w:val="13"/>
            </w:pPr>
            <w:r>
              <w:t>100%</w:t>
            </w:r>
          </w:p>
        </w:tc>
        <w:tc>
          <w:tcPr>
            <w:tcW w:w="2466" w:type="dxa"/>
            <w:vAlign w:val="center"/>
          </w:tcPr>
          <w:p w14:paraId="24796C57">
            <w:pPr>
              <w:pStyle w:val="13"/>
            </w:pPr>
            <w:r>
              <w:t>年度工作计划</w:t>
            </w:r>
          </w:p>
        </w:tc>
      </w:tr>
      <w:tr w14:paraId="266C6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4E5162"/>
        </w:tc>
        <w:tc>
          <w:tcPr>
            <w:tcW w:w="2466" w:type="dxa"/>
            <w:vAlign w:val="center"/>
          </w:tcPr>
          <w:p w14:paraId="70D44DDA">
            <w:pPr>
              <w:pStyle w:val="13"/>
            </w:pPr>
            <w:r>
              <w:t>成本指标</w:t>
            </w:r>
          </w:p>
        </w:tc>
        <w:tc>
          <w:tcPr>
            <w:tcW w:w="2466" w:type="dxa"/>
            <w:vAlign w:val="center"/>
          </w:tcPr>
          <w:p w14:paraId="74296BB4">
            <w:pPr>
              <w:pStyle w:val="13"/>
            </w:pPr>
            <w:r>
              <w:t>政府资助贫困人员参保个人缴费年人均资助水平</w:t>
            </w:r>
          </w:p>
        </w:tc>
        <w:tc>
          <w:tcPr>
            <w:tcW w:w="2466" w:type="dxa"/>
            <w:vAlign w:val="center"/>
          </w:tcPr>
          <w:p w14:paraId="5895F796">
            <w:pPr>
              <w:pStyle w:val="13"/>
            </w:pPr>
            <w:r>
              <w:t>政府资助贫困人员参保个人缴费年人均资助水平</w:t>
            </w:r>
          </w:p>
        </w:tc>
        <w:tc>
          <w:tcPr>
            <w:tcW w:w="2466" w:type="dxa"/>
            <w:vAlign w:val="center"/>
          </w:tcPr>
          <w:p w14:paraId="3E382982">
            <w:pPr>
              <w:pStyle w:val="13"/>
            </w:pPr>
            <w:r>
              <w:t>≤350元</w:t>
            </w:r>
          </w:p>
        </w:tc>
        <w:tc>
          <w:tcPr>
            <w:tcW w:w="2466" w:type="dxa"/>
            <w:vAlign w:val="center"/>
          </w:tcPr>
          <w:p w14:paraId="25A3E8A3">
            <w:pPr>
              <w:pStyle w:val="13"/>
            </w:pPr>
            <w:r>
              <w:t>年度工作计划</w:t>
            </w:r>
          </w:p>
        </w:tc>
      </w:tr>
      <w:tr w14:paraId="5FC78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EDA2A8">
            <w:pPr>
              <w:pStyle w:val="12"/>
            </w:pPr>
            <w:r>
              <w:t>效益指标</w:t>
            </w:r>
          </w:p>
        </w:tc>
        <w:tc>
          <w:tcPr>
            <w:tcW w:w="2466" w:type="dxa"/>
            <w:vAlign w:val="center"/>
          </w:tcPr>
          <w:p w14:paraId="38A307CF">
            <w:pPr>
              <w:pStyle w:val="13"/>
            </w:pPr>
            <w:r>
              <w:t>经济效益指标</w:t>
            </w:r>
          </w:p>
        </w:tc>
        <w:tc>
          <w:tcPr>
            <w:tcW w:w="2466" w:type="dxa"/>
            <w:vAlign w:val="center"/>
          </w:tcPr>
          <w:p w14:paraId="737792F9">
            <w:pPr>
              <w:pStyle w:val="13"/>
            </w:pPr>
            <w:r>
              <w:t>资助参保缴费不低于全省平均水平</w:t>
            </w:r>
          </w:p>
        </w:tc>
        <w:tc>
          <w:tcPr>
            <w:tcW w:w="2466" w:type="dxa"/>
            <w:vAlign w:val="center"/>
          </w:tcPr>
          <w:p w14:paraId="5B9AFAB8">
            <w:pPr>
              <w:pStyle w:val="13"/>
            </w:pPr>
            <w:r>
              <w:t>资助参保缴费不低于全省平均水平</w:t>
            </w:r>
          </w:p>
        </w:tc>
        <w:tc>
          <w:tcPr>
            <w:tcW w:w="2466" w:type="dxa"/>
            <w:vAlign w:val="center"/>
          </w:tcPr>
          <w:p w14:paraId="3447DA2C">
            <w:pPr>
              <w:pStyle w:val="13"/>
            </w:pPr>
            <w:r>
              <w:t>≥280元</w:t>
            </w:r>
          </w:p>
        </w:tc>
        <w:tc>
          <w:tcPr>
            <w:tcW w:w="2466" w:type="dxa"/>
            <w:vAlign w:val="center"/>
          </w:tcPr>
          <w:p w14:paraId="2FF2415F">
            <w:pPr>
              <w:pStyle w:val="13"/>
            </w:pPr>
            <w:r>
              <w:t>年度工作计划</w:t>
            </w:r>
          </w:p>
        </w:tc>
      </w:tr>
      <w:tr w14:paraId="2772F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BCB57B"/>
        </w:tc>
        <w:tc>
          <w:tcPr>
            <w:tcW w:w="2466" w:type="dxa"/>
            <w:vAlign w:val="center"/>
          </w:tcPr>
          <w:p w14:paraId="59EB820E">
            <w:pPr>
              <w:pStyle w:val="13"/>
            </w:pPr>
            <w:r>
              <w:t>社会效益指标</w:t>
            </w:r>
          </w:p>
        </w:tc>
        <w:tc>
          <w:tcPr>
            <w:tcW w:w="2466" w:type="dxa"/>
            <w:vAlign w:val="center"/>
          </w:tcPr>
          <w:p w14:paraId="7FC24324">
            <w:pPr>
              <w:pStyle w:val="13"/>
            </w:pPr>
            <w:r>
              <w:t>城乡居民政策知晓率</w:t>
            </w:r>
          </w:p>
        </w:tc>
        <w:tc>
          <w:tcPr>
            <w:tcW w:w="2466" w:type="dxa"/>
            <w:vAlign w:val="center"/>
          </w:tcPr>
          <w:p w14:paraId="77417C79">
            <w:pPr>
              <w:pStyle w:val="13"/>
            </w:pPr>
            <w:r>
              <w:t>城乡居民政策知晓率</w:t>
            </w:r>
          </w:p>
        </w:tc>
        <w:tc>
          <w:tcPr>
            <w:tcW w:w="2466" w:type="dxa"/>
            <w:vAlign w:val="center"/>
          </w:tcPr>
          <w:p w14:paraId="2C057EE7">
            <w:pPr>
              <w:pStyle w:val="13"/>
            </w:pPr>
            <w:r>
              <w:t>≥90%</w:t>
            </w:r>
          </w:p>
        </w:tc>
        <w:tc>
          <w:tcPr>
            <w:tcW w:w="2466" w:type="dxa"/>
            <w:vAlign w:val="center"/>
          </w:tcPr>
          <w:p w14:paraId="28C281A8">
            <w:pPr>
              <w:pStyle w:val="13"/>
            </w:pPr>
            <w:r>
              <w:t>城乡居民政策知晓情况</w:t>
            </w:r>
          </w:p>
        </w:tc>
      </w:tr>
      <w:tr w14:paraId="634FE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CCDCC3"/>
        </w:tc>
        <w:tc>
          <w:tcPr>
            <w:tcW w:w="2466" w:type="dxa"/>
            <w:vAlign w:val="center"/>
          </w:tcPr>
          <w:p w14:paraId="27DF2B22">
            <w:pPr>
              <w:pStyle w:val="13"/>
            </w:pPr>
            <w:r>
              <w:t>可持续影响指标</w:t>
            </w:r>
          </w:p>
        </w:tc>
        <w:tc>
          <w:tcPr>
            <w:tcW w:w="2466" w:type="dxa"/>
            <w:vAlign w:val="center"/>
          </w:tcPr>
          <w:p w14:paraId="69EDA206">
            <w:pPr>
              <w:pStyle w:val="13"/>
            </w:pPr>
            <w:r>
              <w:t>医疗救助制度可持续发展</w:t>
            </w:r>
          </w:p>
        </w:tc>
        <w:tc>
          <w:tcPr>
            <w:tcW w:w="2466" w:type="dxa"/>
            <w:vAlign w:val="center"/>
          </w:tcPr>
          <w:p w14:paraId="279F0607">
            <w:pPr>
              <w:pStyle w:val="13"/>
            </w:pPr>
            <w:r>
              <w:t>医疗救助制度可持续发展</w:t>
            </w:r>
          </w:p>
        </w:tc>
        <w:tc>
          <w:tcPr>
            <w:tcW w:w="2466" w:type="dxa"/>
            <w:vAlign w:val="center"/>
          </w:tcPr>
          <w:p w14:paraId="69BE2115">
            <w:pPr>
              <w:pStyle w:val="13"/>
            </w:pPr>
            <w:r>
              <w:t>持续良好发展</w:t>
            </w:r>
          </w:p>
        </w:tc>
        <w:tc>
          <w:tcPr>
            <w:tcW w:w="2466" w:type="dxa"/>
            <w:vAlign w:val="center"/>
          </w:tcPr>
          <w:p w14:paraId="7EF81877">
            <w:pPr>
              <w:pStyle w:val="13"/>
            </w:pPr>
            <w:r>
              <w:t>年度工作计划</w:t>
            </w:r>
          </w:p>
        </w:tc>
      </w:tr>
      <w:tr w14:paraId="6C7BB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8E44E4">
            <w:pPr>
              <w:pStyle w:val="12"/>
            </w:pPr>
            <w:r>
              <w:t>满意度指标</w:t>
            </w:r>
          </w:p>
        </w:tc>
        <w:tc>
          <w:tcPr>
            <w:tcW w:w="2466" w:type="dxa"/>
            <w:vAlign w:val="center"/>
          </w:tcPr>
          <w:p w14:paraId="1AFCEB26">
            <w:pPr>
              <w:pStyle w:val="13"/>
            </w:pPr>
            <w:r>
              <w:t>服务对象满意度指标</w:t>
            </w:r>
          </w:p>
        </w:tc>
        <w:tc>
          <w:tcPr>
            <w:tcW w:w="2466" w:type="dxa"/>
            <w:vAlign w:val="center"/>
          </w:tcPr>
          <w:p w14:paraId="2F9735C4">
            <w:pPr>
              <w:pStyle w:val="13"/>
            </w:pPr>
            <w:r>
              <w:t>城乡居民满意度</w:t>
            </w:r>
          </w:p>
        </w:tc>
        <w:tc>
          <w:tcPr>
            <w:tcW w:w="2466" w:type="dxa"/>
            <w:vAlign w:val="center"/>
          </w:tcPr>
          <w:p w14:paraId="7BD44C44">
            <w:pPr>
              <w:pStyle w:val="13"/>
            </w:pPr>
            <w:r>
              <w:t>满意率</w:t>
            </w:r>
          </w:p>
        </w:tc>
        <w:tc>
          <w:tcPr>
            <w:tcW w:w="2466" w:type="dxa"/>
            <w:vAlign w:val="center"/>
          </w:tcPr>
          <w:p w14:paraId="1DFF8ED2">
            <w:pPr>
              <w:pStyle w:val="13"/>
            </w:pPr>
            <w:r>
              <w:t>≥90%</w:t>
            </w:r>
          </w:p>
        </w:tc>
        <w:tc>
          <w:tcPr>
            <w:tcW w:w="2466" w:type="dxa"/>
            <w:vAlign w:val="center"/>
          </w:tcPr>
          <w:p w14:paraId="58EE638C">
            <w:pPr>
              <w:pStyle w:val="13"/>
            </w:pPr>
            <w:r>
              <w:t>调查问卷</w:t>
            </w:r>
          </w:p>
        </w:tc>
      </w:tr>
    </w:tbl>
    <w:p w14:paraId="52889AA7">
      <w:pPr>
        <w:sectPr>
          <w:pgSz w:w="16840" w:h="11900" w:orient="landscape"/>
          <w:pgMar w:top="1361" w:right="1020" w:bottom="1134" w:left="1020" w:header="720" w:footer="720" w:gutter="0"/>
          <w:cols w:space="720" w:num="1"/>
        </w:sectPr>
      </w:pPr>
    </w:p>
    <w:p w14:paraId="3AA04090">
      <w:pPr>
        <w:spacing w:before="0" w:after="0"/>
        <w:ind w:firstLine="560"/>
        <w:jc w:val="left"/>
        <w:outlineLvl w:val="9"/>
      </w:pPr>
      <w:r>
        <w:rPr>
          <w:rFonts w:hint="eastAsia" w:ascii="方正仿宋_GBK" w:hAnsi="方正仿宋_GBK" w:eastAsia="方正仿宋_GBK" w:cs="方正仿宋_GBK"/>
          <w:b/>
          <w:color w:val="000000"/>
          <w:sz w:val="28"/>
          <w:lang w:val="en-US" w:eastAsia="zh-CN"/>
        </w:rPr>
        <w:t>40</w:t>
      </w:r>
      <w:r>
        <w:rPr>
          <w:rFonts w:ascii="方正仿宋_GBK" w:hAnsi="方正仿宋_GBK" w:eastAsia="方正仿宋_GBK" w:cs="方正仿宋_GBK"/>
          <w:b/>
          <w:color w:val="000000"/>
          <w:sz w:val="28"/>
        </w:rPr>
        <w:t>、提前下达2023年城乡居民基本养老保险市级补助资金  保财社[2022]112号绩效目标表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04C0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D70F78">
            <w:pPr>
              <w:pStyle w:val="11"/>
            </w:pPr>
            <w:r>
              <w:t>绩效目标</w:t>
            </w:r>
          </w:p>
        </w:tc>
        <w:tc>
          <w:tcPr>
            <w:tcW w:w="7399" w:type="dxa"/>
            <w:tcBorders>
              <w:bottom w:val="single" w:color="FFFFFF" w:sz="6" w:space="0"/>
            </w:tcBorders>
            <w:vAlign w:val="center"/>
          </w:tcPr>
          <w:p w14:paraId="56EB4A1A">
            <w:pPr>
              <w:pStyle w:val="13"/>
            </w:pPr>
            <w:r>
              <w:t>1.落实城乡居民养老保险政策，确定缴费补助和代缴资金按时足额到位，按月足额发放养老金，保障参保人合法权益，维护社会稳定。</w:t>
            </w:r>
          </w:p>
        </w:tc>
      </w:tr>
    </w:tbl>
    <w:p w14:paraId="6F7E5A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DB0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382C85">
            <w:pPr>
              <w:pStyle w:val="11"/>
            </w:pPr>
            <w:r>
              <w:t>一级指标</w:t>
            </w:r>
          </w:p>
        </w:tc>
        <w:tc>
          <w:tcPr>
            <w:tcW w:w="2466" w:type="dxa"/>
            <w:vAlign w:val="center"/>
          </w:tcPr>
          <w:p w14:paraId="2A0ECFB2">
            <w:pPr>
              <w:pStyle w:val="11"/>
            </w:pPr>
            <w:r>
              <w:t>二级指标</w:t>
            </w:r>
          </w:p>
        </w:tc>
        <w:tc>
          <w:tcPr>
            <w:tcW w:w="2466" w:type="dxa"/>
            <w:vAlign w:val="center"/>
          </w:tcPr>
          <w:p w14:paraId="705894EC">
            <w:pPr>
              <w:pStyle w:val="11"/>
            </w:pPr>
            <w:r>
              <w:t>三级指标</w:t>
            </w:r>
          </w:p>
        </w:tc>
        <w:tc>
          <w:tcPr>
            <w:tcW w:w="2466" w:type="dxa"/>
            <w:vAlign w:val="center"/>
          </w:tcPr>
          <w:p w14:paraId="77D301C9">
            <w:pPr>
              <w:pStyle w:val="11"/>
            </w:pPr>
            <w:r>
              <w:t>绩效指标描述</w:t>
            </w:r>
          </w:p>
        </w:tc>
        <w:tc>
          <w:tcPr>
            <w:tcW w:w="2466" w:type="dxa"/>
            <w:vAlign w:val="center"/>
          </w:tcPr>
          <w:p w14:paraId="0D870F56">
            <w:pPr>
              <w:pStyle w:val="11"/>
            </w:pPr>
            <w:r>
              <w:t>指标值</w:t>
            </w:r>
          </w:p>
        </w:tc>
        <w:tc>
          <w:tcPr>
            <w:tcW w:w="2466" w:type="dxa"/>
            <w:vAlign w:val="center"/>
          </w:tcPr>
          <w:p w14:paraId="199C6707">
            <w:pPr>
              <w:pStyle w:val="11"/>
            </w:pPr>
            <w:r>
              <w:t>指标值确定依据</w:t>
            </w:r>
          </w:p>
        </w:tc>
      </w:tr>
      <w:tr w14:paraId="1112D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DB39E5">
            <w:pPr>
              <w:pStyle w:val="12"/>
            </w:pPr>
            <w:r>
              <w:t>产出指标</w:t>
            </w:r>
          </w:p>
        </w:tc>
        <w:tc>
          <w:tcPr>
            <w:tcW w:w="2466" w:type="dxa"/>
            <w:vAlign w:val="center"/>
          </w:tcPr>
          <w:p w14:paraId="27969CFE">
            <w:pPr>
              <w:pStyle w:val="13"/>
            </w:pPr>
            <w:r>
              <w:t>质量指标</w:t>
            </w:r>
          </w:p>
        </w:tc>
        <w:tc>
          <w:tcPr>
            <w:tcW w:w="2466" w:type="dxa"/>
            <w:vAlign w:val="center"/>
          </w:tcPr>
          <w:p w14:paraId="7B1C3944">
            <w:pPr>
              <w:pStyle w:val="13"/>
            </w:pPr>
            <w:r>
              <w:t>养老金发放率</w:t>
            </w:r>
          </w:p>
        </w:tc>
        <w:tc>
          <w:tcPr>
            <w:tcW w:w="2466" w:type="dxa"/>
            <w:vAlign w:val="center"/>
          </w:tcPr>
          <w:p w14:paraId="1C171B80">
            <w:pPr>
              <w:pStyle w:val="13"/>
            </w:pPr>
            <w:r>
              <w:t>指实发数占应发数的比率</w:t>
            </w:r>
          </w:p>
        </w:tc>
        <w:tc>
          <w:tcPr>
            <w:tcW w:w="2466" w:type="dxa"/>
            <w:vAlign w:val="center"/>
          </w:tcPr>
          <w:p w14:paraId="72E888A3">
            <w:pPr>
              <w:pStyle w:val="13"/>
            </w:pPr>
            <w:r>
              <w:t>≥95%</w:t>
            </w:r>
          </w:p>
        </w:tc>
        <w:tc>
          <w:tcPr>
            <w:tcW w:w="2466" w:type="dxa"/>
            <w:vAlign w:val="center"/>
          </w:tcPr>
          <w:p w14:paraId="202A20C0">
            <w:pPr>
              <w:pStyle w:val="13"/>
            </w:pPr>
            <w:r>
              <w:t>年度工作计划</w:t>
            </w:r>
          </w:p>
        </w:tc>
      </w:tr>
      <w:tr w14:paraId="613B9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E19901"/>
        </w:tc>
        <w:tc>
          <w:tcPr>
            <w:tcW w:w="2466" w:type="dxa"/>
            <w:vAlign w:val="center"/>
          </w:tcPr>
          <w:p w14:paraId="1FB3C8B8">
            <w:pPr>
              <w:pStyle w:val="13"/>
            </w:pPr>
            <w:r>
              <w:t>时效指标</w:t>
            </w:r>
          </w:p>
        </w:tc>
        <w:tc>
          <w:tcPr>
            <w:tcW w:w="2466" w:type="dxa"/>
            <w:vAlign w:val="center"/>
          </w:tcPr>
          <w:p w14:paraId="1A13F475">
            <w:pPr>
              <w:pStyle w:val="13"/>
            </w:pPr>
            <w:r>
              <w:t>养老金发放时间</w:t>
            </w:r>
          </w:p>
        </w:tc>
        <w:tc>
          <w:tcPr>
            <w:tcW w:w="2466" w:type="dxa"/>
            <w:vAlign w:val="center"/>
          </w:tcPr>
          <w:p w14:paraId="19B1D25C">
            <w:pPr>
              <w:pStyle w:val="13"/>
            </w:pPr>
            <w:r>
              <w:t>养老金按月发放</w:t>
            </w:r>
          </w:p>
        </w:tc>
        <w:tc>
          <w:tcPr>
            <w:tcW w:w="2466" w:type="dxa"/>
            <w:vAlign w:val="center"/>
          </w:tcPr>
          <w:p w14:paraId="4B8CD062">
            <w:pPr>
              <w:pStyle w:val="13"/>
            </w:pPr>
            <w:r>
              <w:t>12月</w:t>
            </w:r>
          </w:p>
        </w:tc>
        <w:tc>
          <w:tcPr>
            <w:tcW w:w="2466" w:type="dxa"/>
            <w:vAlign w:val="center"/>
          </w:tcPr>
          <w:p w14:paraId="7322BE14">
            <w:pPr>
              <w:pStyle w:val="13"/>
            </w:pPr>
            <w:r>
              <w:t>年度工作计划</w:t>
            </w:r>
          </w:p>
        </w:tc>
      </w:tr>
      <w:tr w14:paraId="51D8F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BA1D2C"/>
        </w:tc>
        <w:tc>
          <w:tcPr>
            <w:tcW w:w="2466" w:type="dxa"/>
            <w:vAlign w:val="center"/>
          </w:tcPr>
          <w:p w14:paraId="23740DC5">
            <w:pPr>
              <w:pStyle w:val="13"/>
            </w:pPr>
            <w:r>
              <w:t>数量指标</w:t>
            </w:r>
          </w:p>
        </w:tc>
        <w:tc>
          <w:tcPr>
            <w:tcW w:w="2466" w:type="dxa"/>
            <w:vAlign w:val="center"/>
          </w:tcPr>
          <w:p w14:paraId="1A425E0B">
            <w:pPr>
              <w:pStyle w:val="13"/>
            </w:pPr>
            <w:r>
              <w:t>领取养老金人数</w:t>
            </w:r>
          </w:p>
        </w:tc>
        <w:tc>
          <w:tcPr>
            <w:tcW w:w="2466" w:type="dxa"/>
            <w:vAlign w:val="center"/>
          </w:tcPr>
          <w:p w14:paraId="49F12B96">
            <w:pPr>
              <w:pStyle w:val="13"/>
            </w:pPr>
            <w:r>
              <w:t>期末领取养老金总人数</w:t>
            </w:r>
          </w:p>
        </w:tc>
        <w:tc>
          <w:tcPr>
            <w:tcW w:w="2466" w:type="dxa"/>
            <w:vAlign w:val="center"/>
          </w:tcPr>
          <w:p w14:paraId="7E154757">
            <w:pPr>
              <w:pStyle w:val="13"/>
            </w:pPr>
            <w:r>
              <w:t>≥7879人</w:t>
            </w:r>
          </w:p>
        </w:tc>
        <w:tc>
          <w:tcPr>
            <w:tcW w:w="2466" w:type="dxa"/>
            <w:vAlign w:val="center"/>
          </w:tcPr>
          <w:p w14:paraId="0EDE43EA">
            <w:pPr>
              <w:pStyle w:val="13"/>
            </w:pPr>
            <w:r>
              <w:t>年度工作计划</w:t>
            </w:r>
          </w:p>
        </w:tc>
      </w:tr>
      <w:tr w14:paraId="0849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EB2E71"/>
        </w:tc>
        <w:tc>
          <w:tcPr>
            <w:tcW w:w="2466" w:type="dxa"/>
            <w:vAlign w:val="center"/>
          </w:tcPr>
          <w:p w14:paraId="2DFC172E">
            <w:pPr>
              <w:pStyle w:val="13"/>
            </w:pPr>
            <w:r>
              <w:t>成本指标</w:t>
            </w:r>
          </w:p>
        </w:tc>
        <w:tc>
          <w:tcPr>
            <w:tcW w:w="2466" w:type="dxa"/>
            <w:vAlign w:val="center"/>
          </w:tcPr>
          <w:p w14:paraId="052423B8">
            <w:pPr>
              <w:pStyle w:val="13"/>
            </w:pPr>
            <w:r>
              <w:t>项目预算控制额</w:t>
            </w:r>
          </w:p>
        </w:tc>
        <w:tc>
          <w:tcPr>
            <w:tcW w:w="2466" w:type="dxa"/>
            <w:vAlign w:val="center"/>
          </w:tcPr>
          <w:p w14:paraId="014E0A97">
            <w:pPr>
              <w:pStyle w:val="13"/>
            </w:pPr>
            <w:r>
              <w:t>项目总成本</w:t>
            </w:r>
          </w:p>
        </w:tc>
        <w:tc>
          <w:tcPr>
            <w:tcW w:w="2466" w:type="dxa"/>
            <w:vAlign w:val="center"/>
          </w:tcPr>
          <w:p w14:paraId="14BB3205">
            <w:pPr>
              <w:pStyle w:val="13"/>
            </w:pPr>
            <w:r>
              <w:t>74万元</w:t>
            </w:r>
          </w:p>
        </w:tc>
        <w:tc>
          <w:tcPr>
            <w:tcW w:w="2466" w:type="dxa"/>
            <w:vAlign w:val="center"/>
          </w:tcPr>
          <w:p w14:paraId="19D18961">
            <w:pPr>
              <w:pStyle w:val="13"/>
            </w:pPr>
            <w:r>
              <w:t>年度工作计划</w:t>
            </w:r>
          </w:p>
        </w:tc>
      </w:tr>
      <w:tr w14:paraId="2A6FB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1EE536">
            <w:pPr>
              <w:pStyle w:val="12"/>
            </w:pPr>
            <w:r>
              <w:t>效益指标</w:t>
            </w:r>
          </w:p>
        </w:tc>
        <w:tc>
          <w:tcPr>
            <w:tcW w:w="2466" w:type="dxa"/>
            <w:vAlign w:val="center"/>
          </w:tcPr>
          <w:p w14:paraId="0143F47E">
            <w:pPr>
              <w:pStyle w:val="13"/>
            </w:pPr>
            <w:r>
              <w:t>可持续影响指标</w:t>
            </w:r>
          </w:p>
        </w:tc>
        <w:tc>
          <w:tcPr>
            <w:tcW w:w="2466" w:type="dxa"/>
            <w:vAlign w:val="center"/>
          </w:tcPr>
          <w:p w14:paraId="38E1E959">
            <w:pPr>
              <w:pStyle w:val="13"/>
            </w:pPr>
            <w:r>
              <w:t>社保制度可持续发展</w:t>
            </w:r>
          </w:p>
        </w:tc>
        <w:tc>
          <w:tcPr>
            <w:tcW w:w="2466" w:type="dxa"/>
            <w:vAlign w:val="center"/>
          </w:tcPr>
          <w:p w14:paraId="24AA8774">
            <w:pPr>
              <w:pStyle w:val="13"/>
            </w:pPr>
            <w:r>
              <w:t>制度持续发展</w:t>
            </w:r>
          </w:p>
        </w:tc>
        <w:tc>
          <w:tcPr>
            <w:tcW w:w="2466" w:type="dxa"/>
            <w:vAlign w:val="center"/>
          </w:tcPr>
          <w:p w14:paraId="155E3F4B">
            <w:pPr>
              <w:pStyle w:val="13"/>
            </w:pPr>
            <w:r>
              <w:t>持续良好发展</w:t>
            </w:r>
          </w:p>
        </w:tc>
        <w:tc>
          <w:tcPr>
            <w:tcW w:w="2466" w:type="dxa"/>
            <w:vAlign w:val="center"/>
          </w:tcPr>
          <w:p w14:paraId="6AEA39A7">
            <w:pPr>
              <w:pStyle w:val="13"/>
            </w:pPr>
            <w:r>
              <w:t>年度工作计划</w:t>
            </w:r>
          </w:p>
        </w:tc>
      </w:tr>
      <w:tr w14:paraId="1D3AB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170E1C"/>
        </w:tc>
        <w:tc>
          <w:tcPr>
            <w:tcW w:w="2466" w:type="dxa"/>
            <w:vAlign w:val="center"/>
          </w:tcPr>
          <w:p w14:paraId="3E360835">
            <w:pPr>
              <w:pStyle w:val="13"/>
            </w:pPr>
            <w:r>
              <w:t>社会效益指标</w:t>
            </w:r>
          </w:p>
        </w:tc>
        <w:tc>
          <w:tcPr>
            <w:tcW w:w="2466" w:type="dxa"/>
            <w:vAlign w:val="center"/>
          </w:tcPr>
          <w:p w14:paraId="125155B0">
            <w:pPr>
              <w:pStyle w:val="13"/>
            </w:pPr>
            <w:r>
              <w:t>保障参保人员基本生活</w:t>
            </w:r>
          </w:p>
        </w:tc>
        <w:tc>
          <w:tcPr>
            <w:tcW w:w="2466" w:type="dxa"/>
            <w:vAlign w:val="center"/>
          </w:tcPr>
          <w:p w14:paraId="08A89272">
            <w:pPr>
              <w:pStyle w:val="13"/>
            </w:pPr>
            <w:r>
              <w:t>保障参保人员基本生活</w:t>
            </w:r>
          </w:p>
        </w:tc>
        <w:tc>
          <w:tcPr>
            <w:tcW w:w="2466" w:type="dxa"/>
            <w:vAlign w:val="center"/>
          </w:tcPr>
          <w:p w14:paraId="6A9DE5BF">
            <w:pPr>
              <w:pStyle w:val="13"/>
            </w:pPr>
            <w:r>
              <w:t>效果显著</w:t>
            </w:r>
          </w:p>
        </w:tc>
        <w:tc>
          <w:tcPr>
            <w:tcW w:w="2466" w:type="dxa"/>
            <w:vAlign w:val="center"/>
          </w:tcPr>
          <w:p w14:paraId="47519CF5">
            <w:pPr>
              <w:pStyle w:val="13"/>
            </w:pPr>
            <w:r>
              <w:t>年度工作计划</w:t>
            </w:r>
          </w:p>
        </w:tc>
      </w:tr>
      <w:tr w14:paraId="1B1CC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BBE6F1"/>
        </w:tc>
        <w:tc>
          <w:tcPr>
            <w:tcW w:w="2466" w:type="dxa"/>
            <w:vAlign w:val="center"/>
          </w:tcPr>
          <w:p w14:paraId="01F26157">
            <w:pPr>
              <w:pStyle w:val="13"/>
            </w:pPr>
            <w:r>
              <w:t>经济效益指标</w:t>
            </w:r>
          </w:p>
        </w:tc>
        <w:tc>
          <w:tcPr>
            <w:tcW w:w="2466" w:type="dxa"/>
            <w:vAlign w:val="center"/>
          </w:tcPr>
          <w:p w14:paraId="67056F88">
            <w:pPr>
              <w:pStyle w:val="13"/>
            </w:pPr>
            <w:r>
              <w:t>居民收入稳步提高</w:t>
            </w:r>
          </w:p>
        </w:tc>
        <w:tc>
          <w:tcPr>
            <w:tcW w:w="2466" w:type="dxa"/>
            <w:vAlign w:val="center"/>
          </w:tcPr>
          <w:p w14:paraId="55113701">
            <w:pPr>
              <w:pStyle w:val="13"/>
            </w:pPr>
            <w:r>
              <w:t>居民收入稳步提高</w:t>
            </w:r>
          </w:p>
        </w:tc>
        <w:tc>
          <w:tcPr>
            <w:tcW w:w="2466" w:type="dxa"/>
            <w:vAlign w:val="center"/>
          </w:tcPr>
          <w:p w14:paraId="39184FC9">
            <w:pPr>
              <w:pStyle w:val="13"/>
            </w:pPr>
            <w:r>
              <w:t>≥133元</w:t>
            </w:r>
          </w:p>
        </w:tc>
        <w:tc>
          <w:tcPr>
            <w:tcW w:w="2466" w:type="dxa"/>
            <w:vAlign w:val="center"/>
          </w:tcPr>
          <w:p w14:paraId="3A2BA608">
            <w:pPr>
              <w:pStyle w:val="13"/>
            </w:pPr>
            <w:r>
              <w:t>年度工作计划</w:t>
            </w:r>
          </w:p>
        </w:tc>
      </w:tr>
      <w:tr w14:paraId="32B48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556267">
            <w:pPr>
              <w:pStyle w:val="12"/>
            </w:pPr>
            <w:r>
              <w:t>满意度指标</w:t>
            </w:r>
          </w:p>
        </w:tc>
        <w:tc>
          <w:tcPr>
            <w:tcW w:w="2466" w:type="dxa"/>
            <w:vAlign w:val="center"/>
          </w:tcPr>
          <w:p w14:paraId="05389EFD">
            <w:pPr>
              <w:pStyle w:val="13"/>
            </w:pPr>
            <w:r>
              <w:t>服务对象满意度指标</w:t>
            </w:r>
          </w:p>
        </w:tc>
        <w:tc>
          <w:tcPr>
            <w:tcW w:w="2466" w:type="dxa"/>
            <w:vAlign w:val="center"/>
          </w:tcPr>
          <w:p w14:paraId="14CB9577">
            <w:pPr>
              <w:pStyle w:val="13"/>
            </w:pPr>
            <w:r>
              <w:t>满意率</w:t>
            </w:r>
          </w:p>
        </w:tc>
        <w:tc>
          <w:tcPr>
            <w:tcW w:w="2466" w:type="dxa"/>
            <w:vAlign w:val="center"/>
          </w:tcPr>
          <w:p w14:paraId="512A2829">
            <w:pPr>
              <w:pStyle w:val="13"/>
            </w:pPr>
            <w:r>
              <w:t>满意率</w:t>
            </w:r>
          </w:p>
        </w:tc>
        <w:tc>
          <w:tcPr>
            <w:tcW w:w="2466" w:type="dxa"/>
            <w:vAlign w:val="center"/>
          </w:tcPr>
          <w:p w14:paraId="4EB87641">
            <w:pPr>
              <w:pStyle w:val="13"/>
            </w:pPr>
            <w:r>
              <w:t>≥90%</w:t>
            </w:r>
          </w:p>
        </w:tc>
        <w:tc>
          <w:tcPr>
            <w:tcW w:w="2466" w:type="dxa"/>
            <w:vAlign w:val="center"/>
          </w:tcPr>
          <w:p w14:paraId="1F9AFF79">
            <w:pPr>
              <w:pStyle w:val="13"/>
            </w:pPr>
            <w:r>
              <w:t>调查问卷</w:t>
            </w:r>
          </w:p>
        </w:tc>
      </w:tr>
    </w:tbl>
    <w:p w14:paraId="62D47C93">
      <w:pPr>
        <w:sectPr>
          <w:pgSz w:w="16840" w:h="11900" w:orient="landscape"/>
          <w:pgMar w:top="1361" w:right="1020" w:bottom="1134" w:left="1020" w:header="720" w:footer="720" w:gutter="0"/>
          <w:cols w:space="720" w:num="1"/>
        </w:sectPr>
      </w:pPr>
    </w:p>
    <w:p w14:paraId="6CE5275D">
      <w:pPr>
        <w:spacing w:before="0" w:after="0"/>
        <w:ind w:firstLine="560"/>
        <w:jc w:val="left"/>
        <w:outlineLvl w:val="9"/>
      </w:pPr>
      <w:r>
        <w:rPr>
          <w:rFonts w:hint="eastAsia" w:ascii="方正仿宋_GBK" w:hAnsi="方正仿宋_GBK" w:eastAsia="方正仿宋_GBK" w:cs="方正仿宋_GBK"/>
          <w:b/>
          <w:color w:val="000000"/>
          <w:sz w:val="28"/>
          <w:lang w:val="en-US" w:eastAsia="zh-CN"/>
        </w:rPr>
        <w:t>41</w:t>
      </w:r>
      <w:r>
        <w:rPr>
          <w:rFonts w:ascii="方正仿宋_GBK" w:hAnsi="方正仿宋_GBK" w:eastAsia="方正仿宋_GBK" w:cs="方正仿宋_GBK"/>
          <w:b/>
          <w:color w:val="000000"/>
          <w:sz w:val="28"/>
        </w:rPr>
        <w:t>、提前下达2023年省级城乡居民基本养老保险补助资金 保财社【2022】94号绩效目标表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3E0D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0E8A67">
            <w:pPr>
              <w:pStyle w:val="11"/>
            </w:pPr>
            <w:r>
              <w:t>绩效目标</w:t>
            </w:r>
          </w:p>
        </w:tc>
        <w:tc>
          <w:tcPr>
            <w:tcW w:w="7399" w:type="dxa"/>
            <w:tcBorders>
              <w:bottom w:val="single" w:color="FFFFFF" w:sz="6" w:space="0"/>
            </w:tcBorders>
            <w:vAlign w:val="center"/>
          </w:tcPr>
          <w:p w14:paraId="1E155082">
            <w:pPr>
              <w:pStyle w:val="13"/>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4A0DB5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2F8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A93B02">
            <w:pPr>
              <w:pStyle w:val="11"/>
            </w:pPr>
            <w:r>
              <w:t>一级指标</w:t>
            </w:r>
          </w:p>
        </w:tc>
        <w:tc>
          <w:tcPr>
            <w:tcW w:w="2466" w:type="dxa"/>
            <w:vAlign w:val="center"/>
          </w:tcPr>
          <w:p w14:paraId="4F87486C">
            <w:pPr>
              <w:pStyle w:val="11"/>
            </w:pPr>
            <w:r>
              <w:t>二级指标</w:t>
            </w:r>
          </w:p>
        </w:tc>
        <w:tc>
          <w:tcPr>
            <w:tcW w:w="2466" w:type="dxa"/>
            <w:vAlign w:val="center"/>
          </w:tcPr>
          <w:p w14:paraId="1938D48C">
            <w:pPr>
              <w:pStyle w:val="11"/>
            </w:pPr>
            <w:r>
              <w:t>三级指标</w:t>
            </w:r>
          </w:p>
        </w:tc>
        <w:tc>
          <w:tcPr>
            <w:tcW w:w="2466" w:type="dxa"/>
            <w:vAlign w:val="center"/>
          </w:tcPr>
          <w:p w14:paraId="45DB040F">
            <w:pPr>
              <w:pStyle w:val="11"/>
            </w:pPr>
            <w:r>
              <w:t>绩效指标描述</w:t>
            </w:r>
          </w:p>
        </w:tc>
        <w:tc>
          <w:tcPr>
            <w:tcW w:w="2466" w:type="dxa"/>
            <w:vAlign w:val="center"/>
          </w:tcPr>
          <w:p w14:paraId="42F923B8">
            <w:pPr>
              <w:pStyle w:val="11"/>
            </w:pPr>
            <w:r>
              <w:t>指标值</w:t>
            </w:r>
          </w:p>
        </w:tc>
        <w:tc>
          <w:tcPr>
            <w:tcW w:w="2466" w:type="dxa"/>
            <w:vAlign w:val="center"/>
          </w:tcPr>
          <w:p w14:paraId="059DA00D">
            <w:pPr>
              <w:pStyle w:val="11"/>
            </w:pPr>
            <w:r>
              <w:t>指标值确定依据</w:t>
            </w:r>
          </w:p>
        </w:tc>
      </w:tr>
      <w:tr w14:paraId="7033B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32F97A">
            <w:pPr>
              <w:pStyle w:val="12"/>
            </w:pPr>
            <w:r>
              <w:t>产出指标</w:t>
            </w:r>
          </w:p>
        </w:tc>
        <w:tc>
          <w:tcPr>
            <w:tcW w:w="2466" w:type="dxa"/>
            <w:vAlign w:val="center"/>
          </w:tcPr>
          <w:p w14:paraId="7AB81E96">
            <w:pPr>
              <w:pStyle w:val="13"/>
            </w:pPr>
            <w:r>
              <w:t>数量指标</w:t>
            </w:r>
          </w:p>
        </w:tc>
        <w:tc>
          <w:tcPr>
            <w:tcW w:w="2466" w:type="dxa"/>
            <w:vAlign w:val="center"/>
          </w:tcPr>
          <w:p w14:paraId="2F045CF1">
            <w:pPr>
              <w:pStyle w:val="13"/>
            </w:pPr>
            <w:r>
              <w:t>领取养老金人数</w:t>
            </w:r>
          </w:p>
        </w:tc>
        <w:tc>
          <w:tcPr>
            <w:tcW w:w="2466" w:type="dxa"/>
            <w:vAlign w:val="center"/>
          </w:tcPr>
          <w:p w14:paraId="477E378C">
            <w:pPr>
              <w:pStyle w:val="13"/>
            </w:pPr>
            <w:r>
              <w:t>期末领取养老金总人数</w:t>
            </w:r>
          </w:p>
        </w:tc>
        <w:tc>
          <w:tcPr>
            <w:tcW w:w="2466" w:type="dxa"/>
            <w:vAlign w:val="center"/>
          </w:tcPr>
          <w:p w14:paraId="2A3B7F46">
            <w:pPr>
              <w:pStyle w:val="13"/>
            </w:pPr>
            <w:r>
              <w:t>7879人</w:t>
            </w:r>
          </w:p>
        </w:tc>
        <w:tc>
          <w:tcPr>
            <w:tcW w:w="2466" w:type="dxa"/>
            <w:vAlign w:val="center"/>
          </w:tcPr>
          <w:p w14:paraId="4583012A">
            <w:pPr>
              <w:pStyle w:val="13"/>
            </w:pPr>
            <w:r>
              <w:t>年度工作计划</w:t>
            </w:r>
          </w:p>
        </w:tc>
      </w:tr>
      <w:tr w14:paraId="5D45F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20A54B"/>
        </w:tc>
        <w:tc>
          <w:tcPr>
            <w:tcW w:w="2466" w:type="dxa"/>
            <w:vAlign w:val="center"/>
          </w:tcPr>
          <w:p w14:paraId="7D84AD48">
            <w:pPr>
              <w:pStyle w:val="13"/>
            </w:pPr>
            <w:r>
              <w:t>数量指标</w:t>
            </w:r>
          </w:p>
        </w:tc>
        <w:tc>
          <w:tcPr>
            <w:tcW w:w="2466" w:type="dxa"/>
            <w:vAlign w:val="center"/>
          </w:tcPr>
          <w:p w14:paraId="7222949E">
            <w:pPr>
              <w:pStyle w:val="13"/>
            </w:pPr>
            <w:r>
              <w:t>参保缴费补贴人数</w:t>
            </w:r>
          </w:p>
        </w:tc>
        <w:tc>
          <w:tcPr>
            <w:tcW w:w="2466" w:type="dxa"/>
            <w:vAlign w:val="center"/>
          </w:tcPr>
          <w:p w14:paraId="0F566785">
            <w:pPr>
              <w:pStyle w:val="13"/>
            </w:pPr>
            <w:r>
              <w:t>正常缴费、困难群体补贴总人数</w:t>
            </w:r>
          </w:p>
        </w:tc>
        <w:tc>
          <w:tcPr>
            <w:tcW w:w="2466" w:type="dxa"/>
            <w:vAlign w:val="center"/>
          </w:tcPr>
          <w:p w14:paraId="388BE927">
            <w:pPr>
              <w:pStyle w:val="13"/>
            </w:pPr>
            <w:r>
              <w:t>≤18560人</w:t>
            </w:r>
          </w:p>
        </w:tc>
        <w:tc>
          <w:tcPr>
            <w:tcW w:w="2466" w:type="dxa"/>
            <w:vAlign w:val="center"/>
          </w:tcPr>
          <w:p w14:paraId="411B2E59">
            <w:pPr>
              <w:pStyle w:val="13"/>
            </w:pPr>
            <w:r>
              <w:t>年度工作计划</w:t>
            </w:r>
          </w:p>
        </w:tc>
      </w:tr>
      <w:tr w14:paraId="4B027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08D524"/>
        </w:tc>
        <w:tc>
          <w:tcPr>
            <w:tcW w:w="2466" w:type="dxa"/>
            <w:vAlign w:val="center"/>
          </w:tcPr>
          <w:p w14:paraId="5F2EFB03">
            <w:pPr>
              <w:pStyle w:val="13"/>
            </w:pPr>
            <w:r>
              <w:t>质量指标</w:t>
            </w:r>
          </w:p>
        </w:tc>
        <w:tc>
          <w:tcPr>
            <w:tcW w:w="2466" w:type="dxa"/>
            <w:vAlign w:val="center"/>
          </w:tcPr>
          <w:p w14:paraId="7C191415">
            <w:pPr>
              <w:pStyle w:val="13"/>
            </w:pPr>
            <w:r>
              <w:t>养老金发放率</w:t>
            </w:r>
          </w:p>
        </w:tc>
        <w:tc>
          <w:tcPr>
            <w:tcW w:w="2466" w:type="dxa"/>
            <w:vAlign w:val="center"/>
          </w:tcPr>
          <w:p w14:paraId="4BAB8E2B">
            <w:pPr>
              <w:pStyle w:val="13"/>
            </w:pPr>
            <w:r>
              <w:t>指实发数占应发数的比率，反映实际发放养老金的覆盖程度</w:t>
            </w:r>
          </w:p>
        </w:tc>
        <w:tc>
          <w:tcPr>
            <w:tcW w:w="2466" w:type="dxa"/>
            <w:vAlign w:val="center"/>
          </w:tcPr>
          <w:p w14:paraId="3AE3BE6A">
            <w:pPr>
              <w:pStyle w:val="13"/>
            </w:pPr>
            <w:r>
              <w:t>≥95%</w:t>
            </w:r>
          </w:p>
        </w:tc>
        <w:tc>
          <w:tcPr>
            <w:tcW w:w="2466" w:type="dxa"/>
            <w:vAlign w:val="center"/>
          </w:tcPr>
          <w:p w14:paraId="5414E649">
            <w:pPr>
              <w:pStyle w:val="13"/>
            </w:pPr>
            <w:r>
              <w:t>年度工作计划</w:t>
            </w:r>
          </w:p>
        </w:tc>
      </w:tr>
      <w:tr w14:paraId="07E35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BB8CB5"/>
        </w:tc>
        <w:tc>
          <w:tcPr>
            <w:tcW w:w="2466" w:type="dxa"/>
            <w:vAlign w:val="center"/>
          </w:tcPr>
          <w:p w14:paraId="203FD4C7">
            <w:pPr>
              <w:pStyle w:val="13"/>
            </w:pPr>
            <w:r>
              <w:t>时效指标</w:t>
            </w:r>
          </w:p>
        </w:tc>
        <w:tc>
          <w:tcPr>
            <w:tcW w:w="2466" w:type="dxa"/>
            <w:vAlign w:val="center"/>
          </w:tcPr>
          <w:p w14:paraId="7D00DA6C">
            <w:pPr>
              <w:pStyle w:val="13"/>
            </w:pPr>
            <w:r>
              <w:t>养老金发放时间</w:t>
            </w:r>
          </w:p>
        </w:tc>
        <w:tc>
          <w:tcPr>
            <w:tcW w:w="2466" w:type="dxa"/>
            <w:vAlign w:val="center"/>
          </w:tcPr>
          <w:p w14:paraId="784AAAD3">
            <w:pPr>
              <w:pStyle w:val="13"/>
            </w:pPr>
            <w:r>
              <w:t>养老金按月发放</w:t>
            </w:r>
          </w:p>
        </w:tc>
        <w:tc>
          <w:tcPr>
            <w:tcW w:w="2466" w:type="dxa"/>
            <w:vAlign w:val="center"/>
          </w:tcPr>
          <w:p w14:paraId="7030FC3B">
            <w:pPr>
              <w:pStyle w:val="13"/>
            </w:pPr>
            <w:r>
              <w:t>养老金按月发放12月</w:t>
            </w:r>
          </w:p>
        </w:tc>
        <w:tc>
          <w:tcPr>
            <w:tcW w:w="2466" w:type="dxa"/>
            <w:vAlign w:val="center"/>
          </w:tcPr>
          <w:p w14:paraId="0A5C2A3F">
            <w:pPr>
              <w:pStyle w:val="13"/>
            </w:pPr>
            <w:r>
              <w:t>年度工作计划</w:t>
            </w:r>
          </w:p>
        </w:tc>
      </w:tr>
      <w:tr w14:paraId="0EA2C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4CD826"/>
        </w:tc>
        <w:tc>
          <w:tcPr>
            <w:tcW w:w="2466" w:type="dxa"/>
            <w:vAlign w:val="center"/>
          </w:tcPr>
          <w:p w14:paraId="0B3A41AC">
            <w:pPr>
              <w:pStyle w:val="13"/>
            </w:pPr>
            <w:r>
              <w:t>成本指标</w:t>
            </w:r>
          </w:p>
        </w:tc>
        <w:tc>
          <w:tcPr>
            <w:tcW w:w="2466" w:type="dxa"/>
            <w:vAlign w:val="center"/>
          </w:tcPr>
          <w:p w14:paraId="2D8ACB7F">
            <w:pPr>
              <w:pStyle w:val="13"/>
            </w:pPr>
            <w:r>
              <w:t>项目预算控制额</w:t>
            </w:r>
          </w:p>
        </w:tc>
        <w:tc>
          <w:tcPr>
            <w:tcW w:w="2466" w:type="dxa"/>
            <w:vAlign w:val="center"/>
          </w:tcPr>
          <w:p w14:paraId="73C52B22">
            <w:pPr>
              <w:pStyle w:val="13"/>
            </w:pPr>
            <w:r>
              <w:t>项目总成本</w:t>
            </w:r>
          </w:p>
        </w:tc>
        <w:tc>
          <w:tcPr>
            <w:tcW w:w="2466" w:type="dxa"/>
            <w:vAlign w:val="center"/>
          </w:tcPr>
          <w:p w14:paraId="6B98BE1D">
            <w:pPr>
              <w:pStyle w:val="13"/>
            </w:pPr>
            <w:r>
              <w:t>≤239万元</w:t>
            </w:r>
          </w:p>
        </w:tc>
        <w:tc>
          <w:tcPr>
            <w:tcW w:w="2466" w:type="dxa"/>
            <w:vAlign w:val="center"/>
          </w:tcPr>
          <w:p w14:paraId="70353319">
            <w:pPr>
              <w:pStyle w:val="13"/>
            </w:pPr>
            <w:r>
              <w:t>年度工作计划</w:t>
            </w:r>
          </w:p>
        </w:tc>
      </w:tr>
      <w:tr w14:paraId="4D9AD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775D93">
            <w:pPr>
              <w:pStyle w:val="12"/>
            </w:pPr>
            <w:r>
              <w:t>效益指标</w:t>
            </w:r>
          </w:p>
        </w:tc>
        <w:tc>
          <w:tcPr>
            <w:tcW w:w="2466" w:type="dxa"/>
            <w:vAlign w:val="center"/>
          </w:tcPr>
          <w:p w14:paraId="477E23EB">
            <w:pPr>
              <w:pStyle w:val="13"/>
            </w:pPr>
            <w:r>
              <w:t>经济效益指标</w:t>
            </w:r>
          </w:p>
        </w:tc>
        <w:tc>
          <w:tcPr>
            <w:tcW w:w="2466" w:type="dxa"/>
            <w:vAlign w:val="center"/>
          </w:tcPr>
          <w:p w14:paraId="08ABE71B">
            <w:pPr>
              <w:pStyle w:val="13"/>
            </w:pPr>
            <w:r>
              <w:t>促进居民收入稳步提高月人均基础养老金不低于全省平均水平</w:t>
            </w:r>
          </w:p>
        </w:tc>
        <w:tc>
          <w:tcPr>
            <w:tcW w:w="2466" w:type="dxa"/>
            <w:vAlign w:val="center"/>
          </w:tcPr>
          <w:p w14:paraId="1F0A5C04">
            <w:pPr>
              <w:pStyle w:val="13"/>
            </w:pPr>
            <w:r>
              <w:t>促进居民收入稳步提高月人均基础养老金不低于全省平均水平</w:t>
            </w:r>
          </w:p>
        </w:tc>
        <w:tc>
          <w:tcPr>
            <w:tcW w:w="2466" w:type="dxa"/>
            <w:vAlign w:val="center"/>
          </w:tcPr>
          <w:p w14:paraId="3F08DCA6">
            <w:pPr>
              <w:pStyle w:val="13"/>
            </w:pPr>
            <w:r>
              <w:t>≥123元</w:t>
            </w:r>
          </w:p>
        </w:tc>
        <w:tc>
          <w:tcPr>
            <w:tcW w:w="2466" w:type="dxa"/>
            <w:vAlign w:val="center"/>
          </w:tcPr>
          <w:p w14:paraId="24BD1DD1">
            <w:pPr>
              <w:pStyle w:val="13"/>
            </w:pPr>
            <w:r>
              <w:t>促进居民收入稳步提高月人均基础养老金不低于全省平均水平</w:t>
            </w:r>
          </w:p>
        </w:tc>
      </w:tr>
      <w:tr w14:paraId="55A1E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9C1EFC"/>
        </w:tc>
        <w:tc>
          <w:tcPr>
            <w:tcW w:w="2466" w:type="dxa"/>
            <w:vAlign w:val="center"/>
          </w:tcPr>
          <w:p w14:paraId="0B9D6A93">
            <w:pPr>
              <w:pStyle w:val="13"/>
            </w:pPr>
            <w:r>
              <w:t>社会效益指标</w:t>
            </w:r>
          </w:p>
        </w:tc>
        <w:tc>
          <w:tcPr>
            <w:tcW w:w="2466" w:type="dxa"/>
            <w:vAlign w:val="center"/>
          </w:tcPr>
          <w:p w14:paraId="0DAC08FF">
            <w:pPr>
              <w:pStyle w:val="13"/>
            </w:pPr>
            <w:r>
              <w:t>保障参保人员基本生活</w:t>
            </w:r>
          </w:p>
        </w:tc>
        <w:tc>
          <w:tcPr>
            <w:tcW w:w="2466" w:type="dxa"/>
            <w:vAlign w:val="center"/>
          </w:tcPr>
          <w:p w14:paraId="32115E5A">
            <w:pPr>
              <w:pStyle w:val="13"/>
            </w:pPr>
            <w:r>
              <w:t>保障参保人员基本生活</w:t>
            </w:r>
          </w:p>
        </w:tc>
        <w:tc>
          <w:tcPr>
            <w:tcW w:w="2466" w:type="dxa"/>
            <w:vAlign w:val="center"/>
          </w:tcPr>
          <w:p w14:paraId="549B49B1">
            <w:pPr>
              <w:pStyle w:val="13"/>
            </w:pPr>
            <w:r>
              <w:t>效果显著</w:t>
            </w:r>
          </w:p>
        </w:tc>
        <w:tc>
          <w:tcPr>
            <w:tcW w:w="2466" w:type="dxa"/>
            <w:vAlign w:val="center"/>
          </w:tcPr>
          <w:p w14:paraId="6CCABB2B">
            <w:pPr>
              <w:pStyle w:val="13"/>
            </w:pPr>
            <w:r>
              <w:t>保障参保人员基本生活</w:t>
            </w:r>
          </w:p>
        </w:tc>
      </w:tr>
      <w:tr w14:paraId="28E3C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5C3043"/>
        </w:tc>
        <w:tc>
          <w:tcPr>
            <w:tcW w:w="2466" w:type="dxa"/>
            <w:vAlign w:val="center"/>
          </w:tcPr>
          <w:p w14:paraId="75133212">
            <w:pPr>
              <w:pStyle w:val="13"/>
            </w:pPr>
            <w:r>
              <w:t>可持续影响指标</w:t>
            </w:r>
          </w:p>
        </w:tc>
        <w:tc>
          <w:tcPr>
            <w:tcW w:w="2466" w:type="dxa"/>
            <w:vAlign w:val="center"/>
          </w:tcPr>
          <w:p w14:paraId="6F3CFF79">
            <w:pPr>
              <w:pStyle w:val="13"/>
            </w:pPr>
            <w:r>
              <w:t>社保制度可持续发展</w:t>
            </w:r>
          </w:p>
        </w:tc>
        <w:tc>
          <w:tcPr>
            <w:tcW w:w="2466" w:type="dxa"/>
            <w:vAlign w:val="center"/>
          </w:tcPr>
          <w:p w14:paraId="152E506C">
            <w:pPr>
              <w:pStyle w:val="13"/>
            </w:pPr>
            <w:r>
              <w:t>反映财政资金的安排使用对制度持续发展的影响程度</w:t>
            </w:r>
          </w:p>
        </w:tc>
        <w:tc>
          <w:tcPr>
            <w:tcW w:w="2466" w:type="dxa"/>
            <w:vAlign w:val="center"/>
          </w:tcPr>
          <w:p w14:paraId="11CB8C32">
            <w:pPr>
              <w:pStyle w:val="13"/>
            </w:pPr>
            <w:r>
              <w:t>持续良好发展</w:t>
            </w:r>
          </w:p>
        </w:tc>
        <w:tc>
          <w:tcPr>
            <w:tcW w:w="2466" w:type="dxa"/>
            <w:vAlign w:val="center"/>
          </w:tcPr>
          <w:p w14:paraId="7F1184C2">
            <w:pPr>
              <w:pStyle w:val="13"/>
            </w:pPr>
            <w:r>
              <w:t>年度工作计划</w:t>
            </w:r>
          </w:p>
        </w:tc>
      </w:tr>
      <w:tr w14:paraId="45590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033794">
            <w:pPr>
              <w:pStyle w:val="12"/>
            </w:pPr>
            <w:r>
              <w:t>满意度指标</w:t>
            </w:r>
          </w:p>
        </w:tc>
        <w:tc>
          <w:tcPr>
            <w:tcW w:w="2466" w:type="dxa"/>
            <w:vAlign w:val="center"/>
          </w:tcPr>
          <w:p w14:paraId="42A91460">
            <w:pPr>
              <w:pStyle w:val="13"/>
            </w:pPr>
            <w:r>
              <w:t>服务对象满意度指标</w:t>
            </w:r>
          </w:p>
        </w:tc>
        <w:tc>
          <w:tcPr>
            <w:tcW w:w="2466" w:type="dxa"/>
            <w:vAlign w:val="center"/>
          </w:tcPr>
          <w:p w14:paraId="1A6094FC">
            <w:pPr>
              <w:pStyle w:val="13"/>
            </w:pPr>
            <w:r>
              <w:t>满意率</w:t>
            </w:r>
          </w:p>
        </w:tc>
        <w:tc>
          <w:tcPr>
            <w:tcW w:w="2466" w:type="dxa"/>
            <w:vAlign w:val="center"/>
          </w:tcPr>
          <w:p w14:paraId="3AFBA12E">
            <w:pPr>
              <w:pStyle w:val="13"/>
            </w:pPr>
            <w:r>
              <w:t>满意率</w:t>
            </w:r>
          </w:p>
        </w:tc>
        <w:tc>
          <w:tcPr>
            <w:tcW w:w="2466" w:type="dxa"/>
            <w:vAlign w:val="center"/>
          </w:tcPr>
          <w:p w14:paraId="5D255D46">
            <w:pPr>
              <w:pStyle w:val="13"/>
            </w:pPr>
            <w:r>
              <w:t>≥90%</w:t>
            </w:r>
          </w:p>
        </w:tc>
        <w:tc>
          <w:tcPr>
            <w:tcW w:w="2466" w:type="dxa"/>
            <w:vAlign w:val="center"/>
          </w:tcPr>
          <w:p w14:paraId="73AB10EE">
            <w:pPr>
              <w:pStyle w:val="13"/>
            </w:pPr>
            <w:r>
              <w:t>调查问卷</w:t>
            </w:r>
          </w:p>
        </w:tc>
      </w:tr>
    </w:tbl>
    <w:p w14:paraId="2C098143">
      <w:pPr>
        <w:sectPr>
          <w:pgSz w:w="16840" w:h="11900" w:orient="landscape"/>
          <w:pgMar w:top="1361" w:right="1020" w:bottom="1134" w:left="1020" w:header="720" w:footer="720" w:gutter="0"/>
          <w:cols w:space="720" w:num="1"/>
        </w:sectPr>
      </w:pPr>
    </w:p>
    <w:p w14:paraId="46FF90ED">
      <w:pPr>
        <w:spacing w:before="0" w:after="0"/>
        <w:ind w:firstLine="560"/>
        <w:jc w:val="left"/>
        <w:outlineLvl w:val="9"/>
      </w:pPr>
      <w:r>
        <w:rPr>
          <w:rFonts w:hint="eastAsia" w:ascii="方正仿宋_GBK" w:hAnsi="方正仿宋_GBK" w:eastAsia="方正仿宋_GBK" w:cs="方正仿宋_GBK"/>
          <w:b/>
          <w:color w:val="000000"/>
          <w:sz w:val="28"/>
          <w:lang w:val="en-US" w:eastAsia="zh-CN"/>
        </w:rPr>
        <w:t>42</w:t>
      </w:r>
      <w:r>
        <w:rPr>
          <w:rFonts w:ascii="方正仿宋_GBK" w:hAnsi="方正仿宋_GBK" w:eastAsia="方正仿宋_GBK" w:cs="方正仿宋_GBK"/>
          <w:b/>
          <w:color w:val="000000"/>
          <w:sz w:val="28"/>
        </w:rPr>
        <w:t>、提前下达2023年中央财政城乡居民基本养老保险补助经费 保财社【2022】93号绩效目标表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CDEE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DE3645">
            <w:pPr>
              <w:pStyle w:val="11"/>
            </w:pPr>
            <w:r>
              <w:t>绩效目标</w:t>
            </w:r>
          </w:p>
        </w:tc>
        <w:tc>
          <w:tcPr>
            <w:tcW w:w="7399" w:type="dxa"/>
            <w:tcBorders>
              <w:bottom w:val="single" w:color="FFFFFF" w:sz="6" w:space="0"/>
            </w:tcBorders>
            <w:vAlign w:val="center"/>
          </w:tcPr>
          <w:p w14:paraId="357C6761">
            <w:pPr>
              <w:pStyle w:val="13"/>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0F94EC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6F4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3E478C">
            <w:pPr>
              <w:pStyle w:val="11"/>
            </w:pPr>
            <w:r>
              <w:t>一级指标</w:t>
            </w:r>
          </w:p>
        </w:tc>
        <w:tc>
          <w:tcPr>
            <w:tcW w:w="2466" w:type="dxa"/>
            <w:vAlign w:val="center"/>
          </w:tcPr>
          <w:p w14:paraId="0040BA01">
            <w:pPr>
              <w:pStyle w:val="11"/>
            </w:pPr>
            <w:r>
              <w:t>二级指标</w:t>
            </w:r>
          </w:p>
        </w:tc>
        <w:tc>
          <w:tcPr>
            <w:tcW w:w="2466" w:type="dxa"/>
            <w:vAlign w:val="center"/>
          </w:tcPr>
          <w:p w14:paraId="51EC5D5A">
            <w:pPr>
              <w:pStyle w:val="11"/>
            </w:pPr>
            <w:r>
              <w:t>三级指标</w:t>
            </w:r>
          </w:p>
        </w:tc>
        <w:tc>
          <w:tcPr>
            <w:tcW w:w="2466" w:type="dxa"/>
            <w:vAlign w:val="center"/>
          </w:tcPr>
          <w:p w14:paraId="1C9B1918">
            <w:pPr>
              <w:pStyle w:val="11"/>
            </w:pPr>
            <w:r>
              <w:t>绩效指标描述</w:t>
            </w:r>
          </w:p>
        </w:tc>
        <w:tc>
          <w:tcPr>
            <w:tcW w:w="2466" w:type="dxa"/>
            <w:vAlign w:val="center"/>
          </w:tcPr>
          <w:p w14:paraId="417AF088">
            <w:pPr>
              <w:pStyle w:val="11"/>
            </w:pPr>
            <w:r>
              <w:t>指标值</w:t>
            </w:r>
          </w:p>
        </w:tc>
        <w:tc>
          <w:tcPr>
            <w:tcW w:w="2466" w:type="dxa"/>
            <w:vAlign w:val="center"/>
          </w:tcPr>
          <w:p w14:paraId="00D6FBFE">
            <w:pPr>
              <w:pStyle w:val="11"/>
            </w:pPr>
            <w:r>
              <w:t>指标值确定依据</w:t>
            </w:r>
          </w:p>
        </w:tc>
      </w:tr>
      <w:tr w14:paraId="22A85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5D4914">
            <w:pPr>
              <w:pStyle w:val="12"/>
            </w:pPr>
            <w:r>
              <w:t>产出指标</w:t>
            </w:r>
          </w:p>
        </w:tc>
        <w:tc>
          <w:tcPr>
            <w:tcW w:w="2466" w:type="dxa"/>
            <w:vAlign w:val="center"/>
          </w:tcPr>
          <w:p w14:paraId="3961D5B8">
            <w:pPr>
              <w:pStyle w:val="13"/>
            </w:pPr>
            <w:r>
              <w:t>数量指标</w:t>
            </w:r>
          </w:p>
        </w:tc>
        <w:tc>
          <w:tcPr>
            <w:tcW w:w="2466" w:type="dxa"/>
            <w:vAlign w:val="center"/>
          </w:tcPr>
          <w:p w14:paraId="2B0E7DCF">
            <w:pPr>
              <w:pStyle w:val="13"/>
            </w:pPr>
            <w:r>
              <w:t>领取养老金人数</w:t>
            </w:r>
          </w:p>
        </w:tc>
        <w:tc>
          <w:tcPr>
            <w:tcW w:w="2466" w:type="dxa"/>
            <w:vAlign w:val="center"/>
          </w:tcPr>
          <w:p w14:paraId="7B5D406F">
            <w:pPr>
              <w:pStyle w:val="13"/>
            </w:pPr>
            <w:r>
              <w:t>期末领取养老金总人数</w:t>
            </w:r>
          </w:p>
        </w:tc>
        <w:tc>
          <w:tcPr>
            <w:tcW w:w="2466" w:type="dxa"/>
            <w:vAlign w:val="center"/>
          </w:tcPr>
          <w:p w14:paraId="3F5B374A">
            <w:pPr>
              <w:pStyle w:val="13"/>
            </w:pPr>
            <w:r>
              <w:t>≤7879人</w:t>
            </w:r>
          </w:p>
        </w:tc>
        <w:tc>
          <w:tcPr>
            <w:tcW w:w="2466" w:type="dxa"/>
            <w:vAlign w:val="center"/>
          </w:tcPr>
          <w:p w14:paraId="7F93665D">
            <w:pPr>
              <w:pStyle w:val="13"/>
            </w:pPr>
            <w:r>
              <w:t>年度工作计划</w:t>
            </w:r>
          </w:p>
        </w:tc>
      </w:tr>
      <w:tr w14:paraId="3DCB7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F7A2A6"/>
        </w:tc>
        <w:tc>
          <w:tcPr>
            <w:tcW w:w="2466" w:type="dxa"/>
            <w:vAlign w:val="center"/>
          </w:tcPr>
          <w:p w14:paraId="487C05E6">
            <w:pPr>
              <w:pStyle w:val="13"/>
            </w:pPr>
            <w:r>
              <w:t>数量指标</w:t>
            </w:r>
          </w:p>
        </w:tc>
        <w:tc>
          <w:tcPr>
            <w:tcW w:w="2466" w:type="dxa"/>
            <w:vAlign w:val="center"/>
          </w:tcPr>
          <w:p w14:paraId="75890F3A">
            <w:pPr>
              <w:pStyle w:val="13"/>
            </w:pPr>
            <w:r>
              <w:t>参保缴费补贴人数</w:t>
            </w:r>
          </w:p>
        </w:tc>
        <w:tc>
          <w:tcPr>
            <w:tcW w:w="2466" w:type="dxa"/>
            <w:vAlign w:val="center"/>
          </w:tcPr>
          <w:p w14:paraId="44190142">
            <w:pPr>
              <w:pStyle w:val="13"/>
            </w:pPr>
            <w:r>
              <w:t>正常缴费、困难群体补贴总人数</w:t>
            </w:r>
          </w:p>
        </w:tc>
        <w:tc>
          <w:tcPr>
            <w:tcW w:w="2466" w:type="dxa"/>
            <w:vAlign w:val="center"/>
          </w:tcPr>
          <w:p w14:paraId="1F58D5E2">
            <w:pPr>
              <w:pStyle w:val="13"/>
            </w:pPr>
            <w:r>
              <w:t>≤18560人</w:t>
            </w:r>
          </w:p>
        </w:tc>
        <w:tc>
          <w:tcPr>
            <w:tcW w:w="2466" w:type="dxa"/>
            <w:vAlign w:val="center"/>
          </w:tcPr>
          <w:p w14:paraId="31BD1970">
            <w:pPr>
              <w:pStyle w:val="13"/>
            </w:pPr>
            <w:r>
              <w:t>年度工作计划</w:t>
            </w:r>
          </w:p>
        </w:tc>
      </w:tr>
      <w:tr w14:paraId="230AF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339A8B"/>
        </w:tc>
        <w:tc>
          <w:tcPr>
            <w:tcW w:w="2466" w:type="dxa"/>
            <w:vAlign w:val="center"/>
          </w:tcPr>
          <w:p w14:paraId="764D64AF">
            <w:pPr>
              <w:pStyle w:val="13"/>
            </w:pPr>
            <w:r>
              <w:t>质量指标</w:t>
            </w:r>
          </w:p>
        </w:tc>
        <w:tc>
          <w:tcPr>
            <w:tcW w:w="2466" w:type="dxa"/>
            <w:vAlign w:val="center"/>
          </w:tcPr>
          <w:p w14:paraId="6452A6AB">
            <w:pPr>
              <w:pStyle w:val="13"/>
            </w:pPr>
            <w:r>
              <w:t>养老金发放率</w:t>
            </w:r>
          </w:p>
        </w:tc>
        <w:tc>
          <w:tcPr>
            <w:tcW w:w="2466" w:type="dxa"/>
            <w:vAlign w:val="center"/>
          </w:tcPr>
          <w:p w14:paraId="4280E4C9">
            <w:pPr>
              <w:pStyle w:val="13"/>
            </w:pPr>
            <w:r>
              <w:t>指实发数占应发数的比率，反映实际发放养老金的覆盖程度</w:t>
            </w:r>
          </w:p>
        </w:tc>
        <w:tc>
          <w:tcPr>
            <w:tcW w:w="2466" w:type="dxa"/>
            <w:vAlign w:val="center"/>
          </w:tcPr>
          <w:p w14:paraId="634C3CE6">
            <w:pPr>
              <w:pStyle w:val="13"/>
            </w:pPr>
            <w:r>
              <w:t>≥95%</w:t>
            </w:r>
          </w:p>
        </w:tc>
        <w:tc>
          <w:tcPr>
            <w:tcW w:w="2466" w:type="dxa"/>
            <w:vAlign w:val="center"/>
          </w:tcPr>
          <w:p w14:paraId="71C7D273">
            <w:pPr>
              <w:pStyle w:val="13"/>
            </w:pPr>
            <w:r>
              <w:t>年度工作计划</w:t>
            </w:r>
          </w:p>
        </w:tc>
      </w:tr>
      <w:tr w14:paraId="34BB9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E0E7B6"/>
        </w:tc>
        <w:tc>
          <w:tcPr>
            <w:tcW w:w="2466" w:type="dxa"/>
            <w:vAlign w:val="center"/>
          </w:tcPr>
          <w:p w14:paraId="7DE55D08">
            <w:pPr>
              <w:pStyle w:val="13"/>
            </w:pPr>
            <w:r>
              <w:t>时效指标</w:t>
            </w:r>
          </w:p>
        </w:tc>
        <w:tc>
          <w:tcPr>
            <w:tcW w:w="2466" w:type="dxa"/>
            <w:vAlign w:val="center"/>
          </w:tcPr>
          <w:p w14:paraId="339DDC83">
            <w:pPr>
              <w:pStyle w:val="13"/>
            </w:pPr>
            <w:r>
              <w:t>养老金发放时间</w:t>
            </w:r>
          </w:p>
        </w:tc>
        <w:tc>
          <w:tcPr>
            <w:tcW w:w="2466" w:type="dxa"/>
            <w:vAlign w:val="center"/>
          </w:tcPr>
          <w:p w14:paraId="31D1157E">
            <w:pPr>
              <w:pStyle w:val="13"/>
            </w:pPr>
            <w:r>
              <w:t>养老金按月发放</w:t>
            </w:r>
          </w:p>
        </w:tc>
        <w:tc>
          <w:tcPr>
            <w:tcW w:w="2466" w:type="dxa"/>
            <w:vAlign w:val="center"/>
          </w:tcPr>
          <w:p w14:paraId="27AE2636">
            <w:pPr>
              <w:pStyle w:val="13"/>
            </w:pPr>
            <w:r>
              <w:t>养老金按月发放12月</w:t>
            </w:r>
          </w:p>
        </w:tc>
        <w:tc>
          <w:tcPr>
            <w:tcW w:w="2466" w:type="dxa"/>
            <w:vAlign w:val="center"/>
          </w:tcPr>
          <w:p w14:paraId="7213C63B">
            <w:pPr>
              <w:pStyle w:val="13"/>
            </w:pPr>
            <w:r>
              <w:t>年度工作计划</w:t>
            </w:r>
          </w:p>
        </w:tc>
      </w:tr>
      <w:tr w14:paraId="2C632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BC0FAB"/>
        </w:tc>
        <w:tc>
          <w:tcPr>
            <w:tcW w:w="2466" w:type="dxa"/>
            <w:vAlign w:val="center"/>
          </w:tcPr>
          <w:p w14:paraId="17099C86">
            <w:pPr>
              <w:pStyle w:val="13"/>
            </w:pPr>
            <w:r>
              <w:t>成本指标</w:t>
            </w:r>
          </w:p>
        </w:tc>
        <w:tc>
          <w:tcPr>
            <w:tcW w:w="2466" w:type="dxa"/>
            <w:vAlign w:val="center"/>
          </w:tcPr>
          <w:p w14:paraId="1F0BAA8C">
            <w:pPr>
              <w:pStyle w:val="13"/>
            </w:pPr>
            <w:r>
              <w:t>项目预算控制额</w:t>
            </w:r>
          </w:p>
        </w:tc>
        <w:tc>
          <w:tcPr>
            <w:tcW w:w="2466" w:type="dxa"/>
            <w:vAlign w:val="center"/>
          </w:tcPr>
          <w:p w14:paraId="4CD55948">
            <w:pPr>
              <w:pStyle w:val="13"/>
            </w:pPr>
            <w:r>
              <w:t>项目总成本</w:t>
            </w:r>
          </w:p>
        </w:tc>
        <w:tc>
          <w:tcPr>
            <w:tcW w:w="2466" w:type="dxa"/>
            <w:vAlign w:val="center"/>
          </w:tcPr>
          <w:p w14:paraId="5BC322B3">
            <w:pPr>
              <w:pStyle w:val="13"/>
            </w:pPr>
            <w:r>
              <w:t>≤856万元</w:t>
            </w:r>
          </w:p>
        </w:tc>
        <w:tc>
          <w:tcPr>
            <w:tcW w:w="2466" w:type="dxa"/>
            <w:vAlign w:val="center"/>
          </w:tcPr>
          <w:p w14:paraId="148DA9D2">
            <w:pPr>
              <w:pStyle w:val="13"/>
            </w:pPr>
            <w:r>
              <w:t>年度工作计划</w:t>
            </w:r>
          </w:p>
        </w:tc>
      </w:tr>
      <w:tr w14:paraId="26F94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A9B766">
            <w:pPr>
              <w:pStyle w:val="12"/>
            </w:pPr>
            <w:r>
              <w:t>效益指标</w:t>
            </w:r>
          </w:p>
        </w:tc>
        <w:tc>
          <w:tcPr>
            <w:tcW w:w="2466" w:type="dxa"/>
            <w:vAlign w:val="center"/>
          </w:tcPr>
          <w:p w14:paraId="6D2E806E">
            <w:pPr>
              <w:pStyle w:val="13"/>
            </w:pPr>
            <w:r>
              <w:t>经济效益指标</w:t>
            </w:r>
          </w:p>
        </w:tc>
        <w:tc>
          <w:tcPr>
            <w:tcW w:w="2466" w:type="dxa"/>
            <w:vAlign w:val="center"/>
          </w:tcPr>
          <w:p w14:paraId="3CEC4C7C">
            <w:pPr>
              <w:pStyle w:val="13"/>
            </w:pPr>
            <w:r>
              <w:t>促进居民收入稳步提高月人均基础养老金不低于全省平均水平</w:t>
            </w:r>
          </w:p>
        </w:tc>
        <w:tc>
          <w:tcPr>
            <w:tcW w:w="2466" w:type="dxa"/>
            <w:vAlign w:val="center"/>
          </w:tcPr>
          <w:p w14:paraId="3923486C">
            <w:pPr>
              <w:pStyle w:val="13"/>
            </w:pPr>
            <w:r>
              <w:t>促进居民收入稳步提高月人均基础养老金不低于全省平均水平</w:t>
            </w:r>
          </w:p>
        </w:tc>
        <w:tc>
          <w:tcPr>
            <w:tcW w:w="2466" w:type="dxa"/>
            <w:vAlign w:val="center"/>
          </w:tcPr>
          <w:p w14:paraId="71025A4D">
            <w:pPr>
              <w:pStyle w:val="13"/>
            </w:pPr>
            <w:r>
              <w:t>≥123元</w:t>
            </w:r>
          </w:p>
        </w:tc>
        <w:tc>
          <w:tcPr>
            <w:tcW w:w="2466" w:type="dxa"/>
            <w:vAlign w:val="center"/>
          </w:tcPr>
          <w:p w14:paraId="4792F203">
            <w:pPr>
              <w:pStyle w:val="13"/>
            </w:pPr>
            <w:r>
              <w:t>促进居民收入稳步提高月人均基础养老金不低于全省平均水平</w:t>
            </w:r>
          </w:p>
        </w:tc>
      </w:tr>
      <w:tr w14:paraId="79473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F068CE"/>
        </w:tc>
        <w:tc>
          <w:tcPr>
            <w:tcW w:w="2466" w:type="dxa"/>
            <w:vAlign w:val="center"/>
          </w:tcPr>
          <w:p w14:paraId="3D6A233E">
            <w:pPr>
              <w:pStyle w:val="13"/>
            </w:pPr>
            <w:r>
              <w:t>社会效益指标</w:t>
            </w:r>
          </w:p>
        </w:tc>
        <w:tc>
          <w:tcPr>
            <w:tcW w:w="2466" w:type="dxa"/>
            <w:vAlign w:val="center"/>
          </w:tcPr>
          <w:p w14:paraId="3E7B91E0">
            <w:pPr>
              <w:pStyle w:val="13"/>
            </w:pPr>
            <w:r>
              <w:t>保障参保人员基本生活</w:t>
            </w:r>
          </w:p>
        </w:tc>
        <w:tc>
          <w:tcPr>
            <w:tcW w:w="2466" w:type="dxa"/>
            <w:vAlign w:val="center"/>
          </w:tcPr>
          <w:p w14:paraId="34D903CD">
            <w:pPr>
              <w:pStyle w:val="13"/>
            </w:pPr>
            <w:r>
              <w:t>保障参保人员基本生活</w:t>
            </w:r>
          </w:p>
        </w:tc>
        <w:tc>
          <w:tcPr>
            <w:tcW w:w="2466" w:type="dxa"/>
            <w:vAlign w:val="center"/>
          </w:tcPr>
          <w:p w14:paraId="0D22A1B9">
            <w:pPr>
              <w:pStyle w:val="13"/>
            </w:pPr>
            <w:r>
              <w:t>效果显著</w:t>
            </w:r>
          </w:p>
        </w:tc>
        <w:tc>
          <w:tcPr>
            <w:tcW w:w="2466" w:type="dxa"/>
            <w:vAlign w:val="center"/>
          </w:tcPr>
          <w:p w14:paraId="442DAF83">
            <w:pPr>
              <w:pStyle w:val="13"/>
            </w:pPr>
            <w:r>
              <w:t>保障参保人员基本生活</w:t>
            </w:r>
          </w:p>
        </w:tc>
      </w:tr>
      <w:tr w14:paraId="6EA96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80E8D2"/>
        </w:tc>
        <w:tc>
          <w:tcPr>
            <w:tcW w:w="2466" w:type="dxa"/>
            <w:vAlign w:val="center"/>
          </w:tcPr>
          <w:p w14:paraId="5B27A709">
            <w:pPr>
              <w:pStyle w:val="13"/>
            </w:pPr>
            <w:r>
              <w:t>可持续影响指标</w:t>
            </w:r>
          </w:p>
        </w:tc>
        <w:tc>
          <w:tcPr>
            <w:tcW w:w="2466" w:type="dxa"/>
            <w:vAlign w:val="center"/>
          </w:tcPr>
          <w:p w14:paraId="1CD7C2BA">
            <w:pPr>
              <w:pStyle w:val="13"/>
            </w:pPr>
            <w:r>
              <w:t>基本养老保险制度长期可持续性</w:t>
            </w:r>
          </w:p>
        </w:tc>
        <w:tc>
          <w:tcPr>
            <w:tcW w:w="2466" w:type="dxa"/>
            <w:vAlign w:val="center"/>
          </w:tcPr>
          <w:p w14:paraId="125C7924">
            <w:pPr>
              <w:pStyle w:val="13"/>
            </w:pPr>
            <w:r>
              <w:t>反映财政资金的安排使用对制度持续发展的影响程度</w:t>
            </w:r>
          </w:p>
        </w:tc>
        <w:tc>
          <w:tcPr>
            <w:tcW w:w="2466" w:type="dxa"/>
            <w:vAlign w:val="center"/>
          </w:tcPr>
          <w:p w14:paraId="6DEAB16C">
            <w:pPr>
              <w:pStyle w:val="13"/>
            </w:pPr>
            <w:r>
              <w:t>持续良好发展</w:t>
            </w:r>
          </w:p>
        </w:tc>
        <w:tc>
          <w:tcPr>
            <w:tcW w:w="2466" w:type="dxa"/>
            <w:vAlign w:val="center"/>
          </w:tcPr>
          <w:p w14:paraId="1C2C6BA8">
            <w:pPr>
              <w:pStyle w:val="13"/>
            </w:pPr>
            <w:r>
              <w:t>年度工作计划</w:t>
            </w:r>
          </w:p>
        </w:tc>
      </w:tr>
      <w:tr w14:paraId="37CC5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352A68">
            <w:pPr>
              <w:pStyle w:val="12"/>
            </w:pPr>
            <w:r>
              <w:t>满意度指标</w:t>
            </w:r>
          </w:p>
        </w:tc>
        <w:tc>
          <w:tcPr>
            <w:tcW w:w="2466" w:type="dxa"/>
            <w:vAlign w:val="center"/>
          </w:tcPr>
          <w:p w14:paraId="6E61E066">
            <w:pPr>
              <w:pStyle w:val="13"/>
            </w:pPr>
            <w:r>
              <w:t>服务对象满意度指标</w:t>
            </w:r>
          </w:p>
        </w:tc>
        <w:tc>
          <w:tcPr>
            <w:tcW w:w="2466" w:type="dxa"/>
            <w:vAlign w:val="center"/>
          </w:tcPr>
          <w:p w14:paraId="7C4014D3">
            <w:pPr>
              <w:pStyle w:val="13"/>
            </w:pPr>
            <w:r>
              <w:t>满意率</w:t>
            </w:r>
          </w:p>
        </w:tc>
        <w:tc>
          <w:tcPr>
            <w:tcW w:w="2466" w:type="dxa"/>
            <w:vAlign w:val="center"/>
          </w:tcPr>
          <w:p w14:paraId="2668B635">
            <w:pPr>
              <w:pStyle w:val="13"/>
            </w:pPr>
            <w:r>
              <w:t>满意率</w:t>
            </w:r>
          </w:p>
        </w:tc>
        <w:tc>
          <w:tcPr>
            <w:tcW w:w="2466" w:type="dxa"/>
            <w:vAlign w:val="center"/>
          </w:tcPr>
          <w:p w14:paraId="6C59E6FD">
            <w:pPr>
              <w:pStyle w:val="13"/>
            </w:pPr>
            <w:r>
              <w:t>≥90%</w:t>
            </w:r>
          </w:p>
        </w:tc>
        <w:tc>
          <w:tcPr>
            <w:tcW w:w="2466" w:type="dxa"/>
            <w:vAlign w:val="center"/>
          </w:tcPr>
          <w:p w14:paraId="63A270BD">
            <w:pPr>
              <w:pStyle w:val="13"/>
            </w:pPr>
            <w:r>
              <w:t>调查问卷</w:t>
            </w:r>
          </w:p>
        </w:tc>
      </w:tr>
    </w:tbl>
    <w:p w14:paraId="24A5B4E9">
      <w:pPr>
        <w:sectPr>
          <w:pgSz w:w="16840" w:h="11900" w:orient="landscape"/>
          <w:pgMar w:top="1361" w:right="1020" w:bottom="1134" w:left="1020" w:header="720" w:footer="720" w:gutter="0"/>
          <w:cols w:space="720" w:num="1"/>
        </w:sectPr>
      </w:pPr>
    </w:p>
    <w:p w14:paraId="1A9A6BC7">
      <w:pPr>
        <w:spacing w:before="0" w:after="0"/>
        <w:ind w:firstLine="560"/>
        <w:jc w:val="left"/>
        <w:outlineLvl w:val="9"/>
      </w:pPr>
      <w:r>
        <w:rPr>
          <w:rFonts w:hint="eastAsia" w:ascii="方正仿宋_GBK" w:hAnsi="方正仿宋_GBK" w:eastAsia="方正仿宋_GBK" w:cs="方正仿宋_GBK"/>
          <w:b/>
          <w:color w:val="000000"/>
          <w:sz w:val="28"/>
          <w:lang w:val="en-US" w:eastAsia="zh-CN"/>
        </w:rPr>
        <w:t>43</w:t>
      </w:r>
      <w:r>
        <w:rPr>
          <w:rFonts w:ascii="方正仿宋_GBK" w:hAnsi="方正仿宋_GBK" w:eastAsia="方正仿宋_GBK" w:cs="方正仿宋_GBK"/>
          <w:b/>
          <w:color w:val="000000"/>
          <w:sz w:val="28"/>
        </w:rPr>
        <w:t>、提前下达2023年中央财政机关事业单位养老保险制度改革补助经费  保财社【2022】79号绩效目标表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6AB5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0B5B2A3">
            <w:pPr>
              <w:pStyle w:val="11"/>
            </w:pPr>
            <w:r>
              <w:t>绩效目标</w:t>
            </w:r>
          </w:p>
        </w:tc>
        <w:tc>
          <w:tcPr>
            <w:tcW w:w="7399" w:type="dxa"/>
            <w:tcBorders>
              <w:bottom w:val="single" w:color="FFFFFF" w:sz="6" w:space="0"/>
            </w:tcBorders>
            <w:vAlign w:val="center"/>
          </w:tcPr>
          <w:p w14:paraId="48243DAB">
            <w:pPr>
              <w:pStyle w:val="13"/>
            </w:pPr>
            <w:r>
              <w:t>1.确保机关事业单位退休人员养老金按时足额发放</w:t>
            </w:r>
            <w:r>
              <w:tab/>
            </w:r>
          </w:p>
        </w:tc>
      </w:tr>
    </w:tbl>
    <w:p w14:paraId="103737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BF6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035792A">
            <w:pPr>
              <w:pStyle w:val="11"/>
            </w:pPr>
            <w:r>
              <w:t>一级指标</w:t>
            </w:r>
          </w:p>
        </w:tc>
        <w:tc>
          <w:tcPr>
            <w:tcW w:w="2466" w:type="dxa"/>
            <w:vAlign w:val="center"/>
          </w:tcPr>
          <w:p w14:paraId="05EE1276">
            <w:pPr>
              <w:pStyle w:val="11"/>
            </w:pPr>
            <w:r>
              <w:t>二级指标</w:t>
            </w:r>
          </w:p>
        </w:tc>
        <w:tc>
          <w:tcPr>
            <w:tcW w:w="2466" w:type="dxa"/>
            <w:vAlign w:val="center"/>
          </w:tcPr>
          <w:p w14:paraId="66FF8FDC">
            <w:pPr>
              <w:pStyle w:val="11"/>
            </w:pPr>
            <w:r>
              <w:t>三级指标</w:t>
            </w:r>
          </w:p>
        </w:tc>
        <w:tc>
          <w:tcPr>
            <w:tcW w:w="2466" w:type="dxa"/>
            <w:vAlign w:val="center"/>
          </w:tcPr>
          <w:p w14:paraId="68934468">
            <w:pPr>
              <w:pStyle w:val="11"/>
            </w:pPr>
            <w:r>
              <w:t>绩效指标描述</w:t>
            </w:r>
          </w:p>
        </w:tc>
        <w:tc>
          <w:tcPr>
            <w:tcW w:w="2466" w:type="dxa"/>
            <w:vAlign w:val="center"/>
          </w:tcPr>
          <w:p w14:paraId="72A277FA">
            <w:pPr>
              <w:pStyle w:val="11"/>
            </w:pPr>
            <w:r>
              <w:t>指标值</w:t>
            </w:r>
          </w:p>
        </w:tc>
        <w:tc>
          <w:tcPr>
            <w:tcW w:w="2466" w:type="dxa"/>
            <w:vAlign w:val="center"/>
          </w:tcPr>
          <w:p w14:paraId="34EC41D7">
            <w:pPr>
              <w:pStyle w:val="11"/>
            </w:pPr>
            <w:r>
              <w:t>指标值确定依据</w:t>
            </w:r>
          </w:p>
        </w:tc>
      </w:tr>
      <w:tr w14:paraId="739FD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4EFC47">
            <w:pPr>
              <w:pStyle w:val="12"/>
            </w:pPr>
            <w:r>
              <w:t>产出指标</w:t>
            </w:r>
          </w:p>
        </w:tc>
        <w:tc>
          <w:tcPr>
            <w:tcW w:w="2466" w:type="dxa"/>
            <w:vAlign w:val="center"/>
          </w:tcPr>
          <w:p w14:paraId="45F6674E">
            <w:pPr>
              <w:pStyle w:val="13"/>
            </w:pPr>
            <w:r>
              <w:t>数量指标</w:t>
            </w:r>
          </w:p>
        </w:tc>
        <w:tc>
          <w:tcPr>
            <w:tcW w:w="2466" w:type="dxa"/>
            <w:vAlign w:val="center"/>
          </w:tcPr>
          <w:p w14:paraId="4C5578B6">
            <w:pPr>
              <w:pStyle w:val="13"/>
            </w:pPr>
            <w:r>
              <w:t>领取待遇人数</w:t>
            </w:r>
          </w:p>
        </w:tc>
        <w:tc>
          <w:tcPr>
            <w:tcW w:w="2466" w:type="dxa"/>
            <w:vAlign w:val="center"/>
          </w:tcPr>
          <w:p w14:paraId="415E8090">
            <w:pPr>
              <w:pStyle w:val="13"/>
            </w:pPr>
            <w:r>
              <w:t>机关事业单位退休人员领取待遇人数</w:t>
            </w:r>
          </w:p>
          <w:p w14:paraId="570AA047">
            <w:pPr>
              <w:pStyle w:val="13"/>
            </w:pPr>
          </w:p>
        </w:tc>
        <w:tc>
          <w:tcPr>
            <w:tcW w:w="2466" w:type="dxa"/>
            <w:vAlign w:val="center"/>
          </w:tcPr>
          <w:p w14:paraId="0F1646AE">
            <w:pPr>
              <w:pStyle w:val="13"/>
            </w:pPr>
            <w:r>
              <w:t>≥237人</w:t>
            </w:r>
          </w:p>
        </w:tc>
        <w:tc>
          <w:tcPr>
            <w:tcW w:w="2466" w:type="dxa"/>
            <w:vAlign w:val="center"/>
          </w:tcPr>
          <w:p w14:paraId="31C2C2D1">
            <w:pPr>
              <w:pStyle w:val="13"/>
            </w:pPr>
            <w:r>
              <w:t>年度工作计划</w:t>
            </w:r>
          </w:p>
        </w:tc>
      </w:tr>
      <w:tr w14:paraId="3FF05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1D1491"/>
        </w:tc>
        <w:tc>
          <w:tcPr>
            <w:tcW w:w="2466" w:type="dxa"/>
            <w:vAlign w:val="center"/>
          </w:tcPr>
          <w:p w14:paraId="228A79BC">
            <w:pPr>
              <w:pStyle w:val="13"/>
            </w:pPr>
            <w:r>
              <w:t>质量指标</w:t>
            </w:r>
          </w:p>
        </w:tc>
        <w:tc>
          <w:tcPr>
            <w:tcW w:w="2466" w:type="dxa"/>
            <w:vAlign w:val="center"/>
          </w:tcPr>
          <w:p w14:paraId="07D5B680">
            <w:pPr>
              <w:pStyle w:val="13"/>
            </w:pPr>
            <w:r>
              <w:t>机关事业单位退休人员养老金足额发放率</w:t>
            </w:r>
          </w:p>
        </w:tc>
        <w:tc>
          <w:tcPr>
            <w:tcW w:w="2466" w:type="dxa"/>
            <w:vAlign w:val="center"/>
          </w:tcPr>
          <w:p w14:paraId="5640A347">
            <w:pPr>
              <w:pStyle w:val="13"/>
            </w:pPr>
            <w:r>
              <w:t>发放率</w:t>
            </w:r>
          </w:p>
        </w:tc>
        <w:tc>
          <w:tcPr>
            <w:tcW w:w="2466" w:type="dxa"/>
            <w:vAlign w:val="center"/>
          </w:tcPr>
          <w:p w14:paraId="7F4BB299">
            <w:pPr>
              <w:pStyle w:val="13"/>
            </w:pPr>
            <w:r>
              <w:t>100%</w:t>
            </w:r>
          </w:p>
        </w:tc>
        <w:tc>
          <w:tcPr>
            <w:tcW w:w="2466" w:type="dxa"/>
            <w:vAlign w:val="center"/>
          </w:tcPr>
          <w:p w14:paraId="34439A8C">
            <w:pPr>
              <w:pStyle w:val="13"/>
            </w:pPr>
            <w:r>
              <w:t>年度工作计划</w:t>
            </w:r>
          </w:p>
        </w:tc>
      </w:tr>
      <w:tr w14:paraId="202C9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F03C0E"/>
        </w:tc>
        <w:tc>
          <w:tcPr>
            <w:tcW w:w="2466" w:type="dxa"/>
            <w:vAlign w:val="center"/>
          </w:tcPr>
          <w:p w14:paraId="55DC3AF2">
            <w:pPr>
              <w:pStyle w:val="13"/>
            </w:pPr>
            <w:r>
              <w:t>时效指标</w:t>
            </w:r>
          </w:p>
        </w:tc>
        <w:tc>
          <w:tcPr>
            <w:tcW w:w="2466" w:type="dxa"/>
            <w:vAlign w:val="center"/>
          </w:tcPr>
          <w:p w14:paraId="072ADC0A">
            <w:pPr>
              <w:pStyle w:val="13"/>
            </w:pPr>
            <w:r>
              <w:t>补助资金发放时间</w:t>
            </w:r>
          </w:p>
        </w:tc>
        <w:tc>
          <w:tcPr>
            <w:tcW w:w="2466" w:type="dxa"/>
            <w:vAlign w:val="center"/>
          </w:tcPr>
          <w:p w14:paraId="5743CBB0">
            <w:pPr>
              <w:pStyle w:val="13"/>
            </w:pPr>
            <w:r>
              <w:t>机关事业单位养老保险制度改革补助经费</w:t>
            </w:r>
          </w:p>
        </w:tc>
        <w:tc>
          <w:tcPr>
            <w:tcW w:w="2466" w:type="dxa"/>
            <w:vAlign w:val="center"/>
          </w:tcPr>
          <w:p w14:paraId="47BE1D16">
            <w:pPr>
              <w:pStyle w:val="13"/>
            </w:pPr>
            <w:r>
              <w:t>收到指标文后及时发放到位</w:t>
            </w:r>
          </w:p>
        </w:tc>
        <w:tc>
          <w:tcPr>
            <w:tcW w:w="2466" w:type="dxa"/>
            <w:vAlign w:val="center"/>
          </w:tcPr>
          <w:p w14:paraId="21CF43D0">
            <w:pPr>
              <w:pStyle w:val="13"/>
            </w:pPr>
            <w:r>
              <w:t>年度工作计划</w:t>
            </w:r>
          </w:p>
        </w:tc>
      </w:tr>
      <w:tr w14:paraId="7DE14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1C2063"/>
        </w:tc>
        <w:tc>
          <w:tcPr>
            <w:tcW w:w="2466" w:type="dxa"/>
            <w:vAlign w:val="center"/>
          </w:tcPr>
          <w:p w14:paraId="314055D8">
            <w:pPr>
              <w:pStyle w:val="13"/>
            </w:pPr>
            <w:r>
              <w:t>成本指标</w:t>
            </w:r>
          </w:p>
        </w:tc>
        <w:tc>
          <w:tcPr>
            <w:tcW w:w="2466" w:type="dxa"/>
            <w:vAlign w:val="center"/>
          </w:tcPr>
          <w:p w14:paraId="0CA249C5">
            <w:pPr>
              <w:pStyle w:val="13"/>
            </w:pPr>
            <w:r>
              <w:t>项目预算控制额</w:t>
            </w:r>
          </w:p>
        </w:tc>
        <w:tc>
          <w:tcPr>
            <w:tcW w:w="2466" w:type="dxa"/>
            <w:vAlign w:val="center"/>
          </w:tcPr>
          <w:p w14:paraId="43D61DD9">
            <w:pPr>
              <w:pStyle w:val="13"/>
            </w:pPr>
            <w:r>
              <w:t>机关事业单位养老保险制度改革补助经费</w:t>
            </w:r>
          </w:p>
        </w:tc>
        <w:tc>
          <w:tcPr>
            <w:tcW w:w="2466" w:type="dxa"/>
            <w:vAlign w:val="center"/>
          </w:tcPr>
          <w:p w14:paraId="0E3BB472">
            <w:pPr>
              <w:pStyle w:val="13"/>
            </w:pPr>
            <w:r>
              <w:t>≤90万元</w:t>
            </w:r>
          </w:p>
        </w:tc>
        <w:tc>
          <w:tcPr>
            <w:tcW w:w="2466" w:type="dxa"/>
            <w:vAlign w:val="center"/>
          </w:tcPr>
          <w:p w14:paraId="7384CA04">
            <w:pPr>
              <w:pStyle w:val="13"/>
            </w:pPr>
            <w:r>
              <w:t>年度工作计划</w:t>
            </w:r>
          </w:p>
        </w:tc>
      </w:tr>
      <w:tr w14:paraId="2C286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7105A3">
            <w:pPr>
              <w:pStyle w:val="12"/>
            </w:pPr>
            <w:r>
              <w:t>效益指标</w:t>
            </w:r>
          </w:p>
        </w:tc>
        <w:tc>
          <w:tcPr>
            <w:tcW w:w="2466" w:type="dxa"/>
            <w:vAlign w:val="center"/>
          </w:tcPr>
          <w:p w14:paraId="4062A07D">
            <w:pPr>
              <w:pStyle w:val="13"/>
            </w:pPr>
            <w:r>
              <w:t>经济效益指标</w:t>
            </w:r>
          </w:p>
        </w:tc>
        <w:tc>
          <w:tcPr>
            <w:tcW w:w="2466" w:type="dxa"/>
            <w:vAlign w:val="center"/>
          </w:tcPr>
          <w:p w14:paraId="4AF02255">
            <w:pPr>
              <w:pStyle w:val="13"/>
            </w:pPr>
            <w:r>
              <w:t>促进居民收入稳步提高</w:t>
            </w:r>
          </w:p>
        </w:tc>
        <w:tc>
          <w:tcPr>
            <w:tcW w:w="2466" w:type="dxa"/>
            <w:vAlign w:val="center"/>
          </w:tcPr>
          <w:p w14:paraId="485CEEC3">
            <w:pPr>
              <w:pStyle w:val="13"/>
            </w:pPr>
            <w:r>
              <w:t>促进居民收入稳步提高</w:t>
            </w:r>
          </w:p>
        </w:tc>
        <w:tc>
          <w:tcPr>
            <w:tcW w:w="2466" w:type="dxa"/>
            <w:vAlign w:val="center"/>
          </w:tcPr>
          <w:p w14:paraId="3660C498">
            <w:pPr>
              <w:pStyle w:val="13"/>
            </w:pPr>
            <w:r>
              <w:t>效果显著</w:t>
            </w:r>
          </w:p>
        </w:tc>
        <w:tc>
          <w:tcPr>
            <w:tcW w:w="2466" w:type="dxa"/>
            <w:vAlign w:val="center"/>
          </w:tcPr>
          <w:p w14:paraId="73EA195F">
            <w:pPr>
              <w:pStyle w:val="13"/>
            </w:pPr>
            <w:r>
              <w:t>年度工作计划</w:t>
            </w:r>
          </w:p>
        </w:tc>
      </w:tr>
      <w:tr w14:paraId="5A42F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234939"/>
        </w:tc>
        <w:tc>
          <w:tcPr>
            <w:tcW w:w="2466" w:type="dxa"/>
            <w:vAlign w:val="center"/>
          </w:tcPr>
          <w:p w14:paraId="550D3DCF">
            <w:pPr>
              <w:pStyle w:val="13"/>
            </w:pPr>
            <w:r>
              <w:t>社会效益指标</w:t>
            </w:r>
          </w:p>
        </w:tc>
        <w:tc>
          <w:tcPr>
            <w:tcW w:w="2466" w:type="dxa"/>
            <w:vAlign w:val="center"/>
          </w:tcPr>
          <w:p w14:paraId="4FDF6B82">
            <w:pPr>
              <w:pStyle w:val="13"/>
            </w:pPr>
            <w:r>
              <w:t>保障参保人员基本生活</w:t>
            </w:r>
          </w:p>
        </w:tc>
        <w:tc>
          <w:tcPr>
            <w:tcW w:w="2466" w:type="dxa"/>
            <w:vAlign w:val="center"/>
          </w:tcPr>
          <w:p w14:paraId="67E817C4">
            <w:pPr>
              <w:pStyle w:val="13"/>
            </w:pPr>
            <w:r>
              <w:t>保障参保人员基本生活</w:t>
            </w:r>
          </w:p>
        </w:tc>
        <w:tc>
          <w:tcPr>
            <w:tcW w:w="2466" w:type="dxa"/>
            <w:vAlign w:val="center"/>
          </w:tcPr>
          <w:p w14:paraId="27CC07DA">
            <w:pPr>
              <w:pStyle w:val="13"/>
            </w:pPr>
            <w:r>
              <w:t>效果显著</w:t>
            </w:r>
          </w:p>
        </w:tc>
        <w:tc>
          <w:tcPr>
            <w:tcW w:w="2466" w:type="dxa"/>
            <w:vAlign w:val="center"/>
          </w:tcPr>
          <w:p w14:paraId="4D502B40">
            <w:pPr>
              <w:pStyle w:val="13"/>
            </w:pPr>
            <w:r>
              <w:t>年度工作计划</w:t>
            </w:r>
          </w:p>
        </w:tc>
      </w:tr>
      <w:tr w14:paraId="7934B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A76613"/>
        </w:tc>
        <w:tc>
          <w:tcPr>
            <w:tcW w:w="2466" w:type="dxa"/>
            <w:vAlign w:val="center"/>
          </w:tcPr>
          <w:p w14:paraId="57BE30DD">
            <w:pPr>
              <w:pStyle w:val="13"/>
            </w:pPr>
            <w:r>
              <w:t>可持续影响指标</w:t>
            </w:r>
          </w:p>
        </w:tc>
        <w:tc>
          <w:tcPr>
            <w:tcW w:w="2466" w:type="dxa"/>
            <w:vAlign w:val="center"/>
          </w:tcPr>
          <w:p w14:paraId="64B37EC4">
            <w:pPr>
              <w:pStyle w:val="13"/>
            </w:pPr>
            <w:r>
              <w:t>基本养老保险制度长期可持续</w:t>
            </w:r>
          </w:p>
        </w:tc>
        <w:tc>
          <w:tcPr>
            <w:tcW w:w="2466" w:type="dxa"/>
            <w:vAlign w:val="center"/>
          </w:tcPr>
          <w:p w14:paraId="20595181">
            <w:pPr>
              <w:pStyle w:val="13"/>
            </w:pPr>
            <w:r>
              <w:t>制度可持续性</w:t>
            </w:r>
          </w:p>
        </w:tc>
        <w:tc>
          <w:tcPr>
            <w:tcW w:w="2466" w:type="dxa"/>
            <w:vAlign w:val="center"/>
          </w:tcPr>
          <w:p w14:paraId="31227743">
            <w:pPr>
              <w:pStyle w:val="13"/>
            </w:pPr>
            <w:r>
              <w:t>长期可持续</w:t>
            </w:r>
          </w:p>
        </w:tc>
        <w:tc>
          <w:tcPr>
            <w:tcW w:w="2466" w:type="dxa"/>
            <w:vAlign w:val="center"/>
          </w:tcPr>
          <w:p w14:paraId="0D0B9C12">
            <w:pPr>
              <w:pStyle w:val="13"/>
            </w:pPr>
            <w:r>
              <w:t>年度工作计划</w:t>
            </w:r>
          </w:p>
        </w:tc>
      </w:tr>
      <w:tr w14:paraId="3B5A1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F1C62C">
            <w:pPr>
              <w:pStyle w:val="12"/>
            </w:pPr>
            <w:r>
              <w:t>满意度指标</w:t>
            </w:r>
          </w:p>
        </w:tc>
        <w:tc>
          <w:tcPr>
            <w:tcW w:w="2466" w:type="dxa"/>
            <w:vAlign w:val="center"/>
          </w:tcPr>
          <w:p w14:paraId="182DC5D2">
            <w:pPr>
              <w:pStyle w:val="13"/>
            </w:pPr>
            <w:r>
              <w:t>服务对象满意度指标</w:t>
            </w:r>
          </w:p>
        </w:tc>
        <w:tc>
          <w:tcPr>
            <w:tcW w:w="2466" w:type="dxa"/>
            <w:vAlign w:val="center"/>
          </w:tcPr>
          <w:p w14:paraId="2B9F9711">
            <w:pPr>
              <w:pStyle w:val="13"/>
            </w:pPr>
            <w:r>
              <w:t>满意率</w:t>
            </w:r>
          </w:p>
        </w:tc>
        <w:tc>
          <w:tcPr>
            <w:tcW w:w="2466" w:type="dxa"/>
            <w:vAlign w:val="center"/>
          </w:tcPr>
          <w:p w14:paraId="0CF58132">
            <w:pPr>
              <w:pStyle w:val="13"/>
            </w:pPr>
            <w:r>
              <w:t>满意率</w:t>
            </w:r>
          </w:p>
        </w:tc>
        <w:tc>
          <w:tcPr>
            <w:tcW w:w="2466" w:type="dxa"/>
            <w:vAlign w:val="center"/>
          </w:tcPr>
          <w:p w14:paraId="30A649B3">
            <w:pPr>
              <w:pStyle w:val="13"/>
            </w:pPr>
            <w:r>
              <w:t>≥90%</w:t>
            </w:r>
          </w:p>
        </w:tc>
        <w:tc>
          <w:tcPr>
            <w:tcW w:w="2466" w:type="dxa"/>
            <w:vAlign w:val="center"/>
          </w:tcPr>
          <w:p w14:paraId="39C75876">
            <w:pPr>
              <w:pStyle w:val="13"/>
            </w:pPr>
            <w:r>
              <w:t>调查问卷</w:t>
            </w:r>
          </w:p>
        </w:tc>
      </w:tr>
    </w:tbl>
    <w:p w14:paraId="0B727143">
      <w:pPr>
        <w:sectPr>
          <w:pgSz w:w="16840" w:h="11900" w:orient="landscape"/>
          <w:pgMar w:top="1361" w:right="1020" w:bottom="1134" w:left="1020" w:header="720" w:footer="720" w:gutter="0"/>
          <w:cols w:space="720" w:num="1"/>
        </w:sectPr>
      </w:pPr>
    </w:p>
    <w:p w14:paraId="3F67046C">
      <w:pPr>
        <w:spacing w:before="0" w:after="0"/>
        <w:ind w:firstLine="560"/>
        <w:jc w:val="left"/>
        <w:outlineLvl w:val="9"/>
      </w:pPr>
      <w:r>
        <w:rPr>
          <w:rFonts w:hint="eastAsia" w:ascii="方正仿宋_GBK" w:hAnsi="方正仿宋_GBK" w:eastAsia="方正仿宋_GBK" w:cs="方正仿宋_GBK"/>
          <w:b/>
          <w:color w:val="000000"/>
          <w:sz w:val="28"/>
          <w:lang w:val="en-US" w:eastAsia="zh-CN"/>
        </w:rPr>
        <w:t>44</w:t>
      </w:r>
      <w:r>
        <w:rPr>
          <w:rFonts w:ascii="方正仿宋_GBK" w:hAnsi="方正仿宋_GBK" w:eastAsia="方正仿宋_GBK" w:cs="方正仿宋_GBK"/>
          <w:b/>
          <w:color w:val="000000"/>
          <w:sz w:val="28"/>
        </w:rPr>
        <w:t>、中央财政结算2021年城乡居民基本养老保险补助资金 保财社【2022】102号绩效目标表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9B92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58B897">
            <w:pPr>
              <w:pStyle w:val="11"/>
            </w:pPr>
            <w:r>
              <w:t>绩效目标</w:t>
            </w:r>
          </w:p>
        </w:tc>
        <w:tc>
          <w:tcPr>
            <w:tcW w:w="7399" w:type="dxa"/>
            <w:tcBorders>
              <w:bottom w:val="single" w:color="FFFFFF" w:sz="6" w:space="0"/>
            </w:tcBorders>
            <w:vAlign w:val="center"/>
          </w:tcPr>
          <w:p w14:paraId="64B8263D">
            <w:pPr>
              <w:pStyle w:val="13"/>
            </w:pPr>
            <w:r>
              <w:t>1.落实城乡居民养老保险政策，确定缴费补助和代缴资金按时足额到位，提高低保特困、重度残疾、易返贫致贫等困难人员参保覆盖率，按月足额发放养老金，保障参保人合法权益，维护社会稳定。</w:t>
            </w:r>
            <w:r>
              <w:tab/>
            </w:r>
            <w:r>
              <w:tab/>
            </w:r>
            <w:r>
              <w:tab/>
            </w:r>
            <w:r>
              <w:tab/>
            </w:r>
            <w:r>
              <w:tab/>
            </w:r>
          </w:p>
        </w:tc>
      </w:tr>
    </w:tbl>
    <w:p w14:paraId="0AE895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9D5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2D6C93">
            <w:pPr>
              <w:pStyle w:val="11"/>
            </w:pPr>
            <w:r>
              <w:t>一级指标</w:t>
            </w:r>
          </w:p>
        </w:tc>
        <w:tc>
          <w:tcPr>
            <w:tcW w:w="2466" w:type="dxa"/>
            <w:vAlign w:val="center"/>
          </w:tcPr>
          <w:p w14:paraId="30FAD419">
            <w:pPr>
              <w:pStyle w:val="11"/>
            </w:pPr>
            <w:r>
              <w:t>二级指标</w:t>
            </w:r>
          </w:p>
        </w:tc>
        <w:tc>
          <w:tcPr>
            <w:tcW w:w="2466" w:type="dxa"/>
            <w:vAlign w:val="center"/>
          </w:tcPr>
          <w:p w14:paraId="0A79F269">
            <w:pPr>
              <w:pStyle w:val="11"/>
            </w:pPr>
            <w:r>
              <w:t>三级指标</w:t>
            </w:r>
          </w:p>
        </w:tc>
        <w:tc>
          <w:tcPr>
            <w:tcW w:w="2466" w:type="dxa"/>
            <w:vAlign w:val="center"/>
          </w:tcPr>
          <w:p w14:paraId="7A69E7AE">
            <w:pPr>
              <w:pStyle w:val="11"/>
            </w:pPr>
            <w:r>
              <w:t>绩效指标描述</w:t>
            </w:r>
          </w:p>
        </w:tc>
        <w:tc>
          <w:tcPr>
            <w:tcW w:w="2466" w:type="dxa"/>
            <w:vAlign w:val="center"/>
          </w:tcPr>
          <w:p w14:paraId="3D0CE605">
            <w:pPr>
              <w:pStyle w:val="11"/>
            </w:pPr>
            <w:r>
              <w:t>指标值</w:t>
            </w:r>
          </w:p>
        </w:tc>
        <w:tc>
          <w:tcPr>
            <w:tcW w:w="2466" w:type="dxa"/>
            <w:vAlign w:val="center"/>
          </w:tcPr>
          <w:p w14:paraId="1522CC66">
            <w:pPr>
              <w:pStyle w:val="11"/>
            </w:pPr>
            <w:r>
              <w:t>指标值确定依据</w:t>
            </w:r>
          </w:p>
        </w:tc>
      </w:tr>
      <w:tr w14:paraId="0A26E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F00569">
            <w:pPr>
              <w:pStyle w:val="12"/>
            </w:pPr>
            <w:r>
              <w:t>产出指标</w:t>
            </w:r>
          </w:p>
        </w:tc>
        <w:tc>
          <w:tcPr>
            <w:tcW w:w="2466" w:type="dxa"/>
            <w:vAlign w:val="center"/>
          </w:tcPr>
          <w:p w14:paraId="3A86195F">
            <w:pPr>
              <w:pStyle w:val="13"/>
            </w:pPr>
            <w:r>
              <w:t>数量指标</w:t>
            </w:r>
          </w:p>
        </w:tc>
        <w:tc>
          <w:tcPr>
            <w:tcW w:w="2466" w:type="dxa"/>
            <w:vAlign w:val="center"/>
          </w:tcPr>
          <w:p w14:paraId="55E90A70">
            <w:pPr>
              <w:pStyle w:val="13"/>
            </w:pPr>
            <w:r>
              <w:t>领取养老金人数</w:t>
            </w:r>
          </w:p>
        </w:tc>
        <w:tc>
          <w:tcPr>
            <w:tcW w:w="2466" w:type="dxa"/>
            <w:vAlign w:val="center"/>
          </w:tcPr>
          <w:p w14:paraId="00AB1676">
            <w:pPr>
              <w:pStyle w:val="13"/>
            </w:pPr>
            <w:r>
              <w:t>期末领取养老金总人数</w:t>
            </w:r>
          </w:p>
        </w:tc>
        <w:tc>
          <w:tcPr>
            <w:tcW w:w="2466" w:type="dxa"/>
            <w:vAlign w:val="center"/>
          </w:tcPr>
          <w:p w14:paraId="5EF196D5">
            <w:pPr>
              <w:pStyle w:val="13"/>
            </w:pPr>
            <w:r>
              <w:t>≤7879人</w:t>
            </w:r>
          </w:p>
        </w:tc>
        <w:tc>
          <w:tcPr>
            <w:tcW w:w="2466" w:type="dxa"/>
            <w:vAlign w:val="center"/>
          </w:tcPr>
          <w:p w14:paraId="53BE2E5E">
            <w:pPr>
              <w:pStyle w:val="13"/>
            </w:pPr>
            <w:r>
              <w:t>年度工作计划</w:t>
            </w:r>
          </w:p>
        </w:tc>
      </w:tr>
      <w:tr w14:paraId="1D16A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7CD4AE"/>
        </w:tc>
        <w:tc>
          <w:tcPr>
            <w:tcW w:w="2466" w:type="dxa"/>
            <w:vAlign w:val="center"/>
          </w:tcPr>
          <w:p w14:paraId="35FD1E29">
            <w:pPr>
              <w:pStyle w:val="13"/>
            </w:pPr>
            <w:r>
              <w:t>质量指标</w:t>
            </w:r>
          </w:p>
        </w:tc>
        <w:tc>
          <w:tcPr>
            <w:tcW w:w="2466" w:type="dxa"/>
            <w:vAlign w:val="center"/>
          </w:tcPr>
          <w:p w14:paraId="67EAB22D">
            <w:pPr>
              <w:pStyle w:val="13"/>
            </w:pPr>
            <w:r>
              <w:t>养老金发放率</w:t>
            </w:r>
          </w:p>
        </w:tc>
        <w:tc>
          <w:tcPr>
            <w:tcW w:w="2466" w:type="dxa"/>
            <w:vAlign w:val="center"/>
          </w:tcPr>
          <w:p w14:paraId="733057C0">
            <w:pPr>
              <w:pStyle w:val="13"/>
            </w:pPr>
            <w:r>
              <w:t>指实发数占应发数的比率，反映实际发放养老金的覆盖程度</w:t>
            </w:r>
          </w:p>
        </w:tc>
        <w:tc>
          <w:tcPr>
            <w:tcW w:w="2466" w:type="dxa"/>
            <w:vAlign w:val="center"/>
          </w:tcPr>
          <w:p w14:paraId="7971C09F">
            <w:pPr>
              <w:pStyle w:val="13"/>
            </w:pPr>
            <w:r>
              <w:t>≥95%</w:t>
            </w:r>
          </w:p>
        </w:tc>
        <w:tc>
          <w:tcPr>
            <w:tcW w:w="2466" w:type="dxa"/>
            <w:vAlign w:val="center"/>
          </w:tcPr>
          <w:p w14:paraId="359FE911">
            <w:pPr>
              <w:pStyle w:val="13"/>
            </w:pPr>
            <w:r>
              <w:t>年度工作计划</w:t>
            </w:r>
          </w:p>
        </w:tc>
      </w:tr>
      <w:tr w14:paraId="2B937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808917"/>
        </w:tc>
        <w:tc>
          <w:tcPr>
            <w:tcW w:w="2466" w:type="dxa"/>
            <w:vAlign w:val="center"/>
          </w:tcPr>
          <w:p w14:paraId="1CC5A4DB">
            <w:pPr>
              <w:pStyle w:val="13"/>
            </w:pPr>
            <w:r>
              <w:t>时效指标</w:t>
            </w:r>
          </w:p>
        </w:tc>
        <w:tc>
          <w:tcPr>
            <w:tcW w:w="2466" w:type="dxa"/>
            <w:vAlign w:val="center"/>
          </w:tcPr>
          <w:p w14:paraId="7680D4E5">
            <w:pPr>
              <w:pStyle w:val="13"/>
            </w:pPr>
            <w:r>
              <w:t>养老金发放时间</w:t>
            </w:r>
          </w:p>
        </w:tc>
        <w:tc>
          <w:tcPr>
            <w:tcW w:w="2466" w:type="dxa"/>
            <w:vAlign w:val="center"/>
          </w:tcPr>
          <w:p w14:paraId="21F775ED">
            <w:pPr>
              <w:pStyle w:val="13"/>
            </w:pPr>
            <w:r>
              <w:t>养老金按月发放</w:t>
            </w:r>
          </w:p>
        </w:tc>
        <w:tc>
          <w:tcPr>
            <w:tcW w:w="2466" w:type="dxa"/>
            <w:vAlign w:val="center"/>
          </w:tcPr>
          <w:p w14:paraId="141A75B5">
            <w:pPr>
              <w:pStyle w:val="13"/>
            </w:pPr>
            <w:r>
              <w:t>12月</w:t>
            </w:r>
          </w:p>
        </w:tc>
        <w:tc>
          <w:tcPr>
            <w:tcW w:w="2466" w:type="dxa"/>
            <w:vAlign w:val="center"/>
          </w:tcPr>
          <w:p w14:paraId="20961122">
            <w:pPr>
              <w:pStyle w:val="13"/>
            </w:pPr>
            <w:r>
              <w:t>年度工作计划</w:t>
            </w:r>
          </w:p>
        </w:tc>
      </w:tr>
      <w:tr w14:paraId="01D3C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26047D"/>
        </w:tc>
        <w:tc>
          <w:tcPr>
            <w:tcW w:w="2466" w:type="dxa"/>
            <w:vAlign w:val="center"/>
          </w:tcPr>
          <w:p w14:paraId="1B7A21CA">
            <w:pPr>
              <w:pStyle w:val="13"/>
            </w:pPr>
            <w:r>
              <w:t>成本指标</w:t>
            </w:r>
          </w:p>
        </w:tc>
        <w:tc>
          <w:tcPr>
            <w:tcW w:w="2466" w:type="dxa"/>
            <w:vAlign w:val="center"/>
          </w:tcPr>
          <w:p w14:paraId="284AD39F">
            <w:pPr>
              <w:pStyle w:val="13"/>
            </w:pPr>
            <w:r>
              <w:t>项目预算控制额</w:t>
            </w:r>
          </w:p>
        </w:tc>
        <w:tc>
          <w:tcPr>
            <w:tcW w:w="2466" w:type="dxa"/>
            <w:vAlign w:val="center"/>
          </w:tcPr>
          <w:p w14:paraId="4C836BB9">
            <w:pPr>
              <w:pStyle w:val="13"/>
            </w:pPr>
            <w:r>
              <w:t>项目总成本</w:t>
            </w:r>
          </w:p>
        </w:tc>
        <w:tc>
          <w:tcPr>
            <w:tcW w:w="2466" w:type="dxa"/>
            <w:vAlign w:val="center"/>
          </w:tcPr>
          <w:p w14:paraId="3654001F">
            <w:pPr>
              <w:pStyle w:val="13"/>
            </w:pPr>
            <w:r>
              <w:t>15万元</w:t>
            </w:r>
          </w:p>
        </w:tc>
        <w:tc>
          <w:tcPr>
            <w:tcW w:w="2466" w:type="dxa"/>
            <w:vAlign w:val="center"/>
          </w:tcPr>
          <w:p w14:paraId="3E9D804D">
            <w:pPr>
              <w:pStyle w:val="13"/>
            </w:pPr>
            <w:r>
              <w:t>年度工作计划</w:t>
            </w:r>
          </w:p>
        </w:tc>
      </w:tr>
      <w:tr w14:paraId="41143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943FEF">
            <w:pPr>
              <w:pStyle w:val="12"/>
            </w:pPr>
            <w:r>
              <w:t>效益指标</w:t>
            </w:r>
          </w:p>
        </w:tc>
        <w:tc>
          <w:tcPr>
            <w:tcW w:w="2466" w:type="dxa"/>
            <w:vAlign w:val="center"/>
          </w:tcPr>
          <w:p w14:paraId="1D89C649">
            <w:pPr>
              <w:pStyle w:val="13"/>
            </w:pPr>
            <w:r>
              <w:t>经济效益指标</w:t>
            </w:r>
          </w:p>
        </w:tc>
        <w:tc>
          <w:tcPr>
            <w:tcW w:w="2466" w:type="dxa"/>
            <w:vAlign w:val="center"/>
          </w:tcPr>
          <w:p w14:paraId="07AE2E57">
            <w:pPr>
              <w:pStyle w:val="13"/>
            </w:pPr>
            <w:r>
              <w:t>促进居民收入稳步提高月人均基础养老金不低于全省平均水平</w:t>
            </w:r>
          </w:p>
        </w:tc>
        <w:tc>
          <w:tcPr>
            <w:tcW w:w="2466" w:type="dxa"/>
            <w:vAlign w:val="center"/>
          </w:tcPr>
          <w:p w14:paraId="66C079F6">
            <w:pPr>
              <w:pStyle w:val="13"/>
            </w:pPr>
            <w:r>
              <w:t>促进居民收入稳步提高月人均基础养老金不低于全省平均水平</w:t>
            </w:r>
          </w:p>
        </w:tc>
        <w:tc>
          <w:tcPr>
            <w:tcW w:w="2466" w:type="dxa"/>
            <w:vAlign w:val="center"/>
          </w:tcPr>
          <w:p w14:paraId="5A82CE01">
            <w:pPr>
              <w:pStyle w:val="13"/>
            </w:pPr>
            <w:r>
              <w:t>≥123元</w:t>
            </w:r>
          </w:p>
        </w:tc>
        <w:tc>
          <w:tcPr>
            <w:tcW w:w="2466" w:type="dxa"/>
            <w:vAlign w:val="center"/>
          </w:tcPr>
          <w:p w14:paraId="0418C2E1">
            <w:pPr>
              <w:pStyle w:val="13"/>
            </w:pPr>
            <w:r>
              <w:t>促进居民收入稳步提高月人均基础养老金不低于全省平均水平</w:t>
            </w:r>
          </w:p>
        </w:tc>
      </w:tr>
      <w:tr w14:paraId="7B2A3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4D3EB3"/>
        </w:tc>
        <w:tc>
          <w:tcPr>
            <w:tcW w:w="2466" w:type="dxa"/>
            <w:vAlign w:val="center"/>
          </w:tcPr>
          <w:p w14:paraId="2377AC1E">
            <w:pPr>
              <w:pStyle w:val="13"/>
            </w:pPr>
            <w:r>
              <w:t>社会效益指标</w:t>
            </w:r>
          </w:p>
        </w:tc>
        <w:tc>
          <w:tcPr>
            <w:tcW w:w="2466" w:type="dxa"/>
            <w:vAlign w:val="center"/>
          </w:tcPr>
          <w:p w14:paraId="2E441270">
            <w:pPr>
              <w:pStyle w:val="13"/>
            </w:pPr>
            <w:r>
              <w:t>保障参保人员基本生活</w:t>
            </w:r>
          </w:p>
        </w:tc>
        <w:tc>
          <w:tcPr>
            <w:tcW w:w="2466" w:type="dxa"/>
            <w:vAlign w:val="center"/>
          </w:tcPr>
          <w:p w14:paraId="609ED188">
            <w:pPr>
              <w:pStyle w:val="13"/>
            </w:pPr>
            <w:r>
              <w:t>保障参保人员基本生活</w:t>
            </w:r>
          </w:p>
        </w:tc>
        <w:tc>
          <w:tcPr>
            <w:tcW w:w="2466" w:type="dxa"/>
            <w:vAlign w:val="center"/>
          </w:tcPr>
          <w:p w14:paraId="59AA0A68">
            <w:pPr>
              <w:pStyle w:val="13"/>
            </w:pPr>
            <w:r>
              <w:t>效果显著</w:t>
            </w:r>
          </w:p>
        </w:tc>
        <w:tc>
          <w:tcPr>
            <w:tcW w:w="2466" w:type="dxa"/>
            <w:vAlign w:val="center"/>
          </w:tcPr>
          <w:p w14:paraId="0933E8E7">
            <w:pPr>
              <w:pStyle w:val="13"/>
            </w:pPr>
            <w:r>
              <w:t>保障参保人员基本生活</w:t>
            </w:r>
          </w:p>
        </w:tc>
      </w:tr>
      <w:tr w14:paraId="411A9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9C7746"/>
        </w:tc>
        <w:tc>
          <w:tcPr>
            <w:tcW w:w="2466" w:type="dxa"/>
            <w:vAlign w:val="center"/>
          </w:tcPr>
          <w:p w14:paraId="0DE82973">
            <w:pPr>
              <w:pStyle w:val="13"/>
            </w:pPr>
            <w:r>
              <w:t>可持续影响指标</w:t>
            </w:r>
          </w:p>
        </w:tc>
        <w:tc>
          <w:tcPr>
            <w:tcW w:w="2466" w:type="dxa"/>
            <w:vAlign w:val="center"/>
          </w:tcPr>
          <w:p w14:paraId="34A1C7A8">
            <w:pPr>
              <w:pStyle w:val="13"/>
            </w:pPr>
            <w:r>
              <w:t>基本养老保险制度长期可持续性</w:t>
            </w:r>
          </w:p>
        </w:tc>
        <w:tc>
          <w:tcPr>
            <w:tcW w:w="2466" w:type="dxa"/>
            <w:vAlign w:val="center"/>
          </w:tcPr>
          <w:p w14:paraId="5F525FFC">
            <w:pPr>
              <w:pStyle w:val="13"/>
            </w:pPr>
            <w:r>
              <w:t>反映财政资金的安排使用对制度持续发展的影响程度</w:t>
            </w:r>
          </w:p>
        </w:tc>
        <w:tc>
          <w:tcPr>
            <w:tcW w:w="2466" w:type="dxa"/>
            <w:vAlign w:val="center"/>
          </w:tcPr>
          <w:p w14:paraId="0B46BBAA">
            <w:pPr>
              <w:pStyle w:val="13"/>
            </w:pPr>
            <w:r>
              <w:t>持续良好发展</w:t>
            </w:r>
          </w:p>
        </w:tc>
        <w:tc>
          <w:tcPr>
            <w:tcW w:w="2466" w:type="dxa"/>
            <w:vAlign w:val="center"/>
          </w:tcPr>
          <w:p w14:paraId="2C7F0A5A">
            <w:pPr>
              <w:pStyle w:val="13"/>
            </w:pPr>
            <w:r>
              <w:t>年度工作计划</w:t>
            </w:r>
          </w:p>
        </w:tc>
      </w:tr>
      <w:tr w14:paraId="2019E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575D88">
            <w:pPr>
              <w:pStyle w:val="12"/>
            </w:pPr>
            <w:r>
              <w:t>满意度指标</w:t>
            </w:r>
          </w:p>
        </w:tc>
        <w:tc>
          <w:tcPr>
            <w:tcW w:w="2466" w:type="dxa"/>
            <w:vAlign w:val="center"/>
          </w:tcPr>
          <w:p w14:paraId="3EFD41D0">
            <w:pPr>
              <w:pStyle w:val="13"/>
            </w:pPr>
            <w:r>
              <w:t>服务对象满意度指标</w:t>
            </w:r>
          </w:p>
        </w:tc>
        <w:tc>
          <w:tcPr>
            <w:tcW w:w="2466" w:type="dxa"/>
            <w:vAlign w:val="center"/>
          </w:tcPr>
          <w:p w14:paraId="41A0DE23">
            <w:pPr>
              <w:pStyle w:val="13"/>
            </w:pPr>
            <w:r>
              <w:t>满意率</w:t>
            </w:r>
          </w:p>
        </w:tc>
        <w:tc>
          <w:tcPr>
            <w:tcW w:w="2466" w:type="dxa"/>
            <w:vAlign w:val="center"/>
          </w:tcPr>
          <w:p w14:paraId="5B88E7B1">
            <w:pPr>
              <w:pStyle w:val="13"/>
            </w:pPr>
            <w:r>
              <w:t>满意率</w:t>
            </w:r>
          </w:p>
        </w:tc>
        <w:tc>
          <w:tcPr>
            <w:tcW w:w="2466" w:type="dxa"/>
            <w:vAlign w:val="center"/>
          </w:tcPr>
          <w:p w14:paraId="6044172D">
            <w:pPr>
              <w:pStyle w:val="13"/>
            </w:pPr>
            <w:r>
              <w:t>≥90%</w:t>
            </w:r>
          </w:p>
        </w:tc>
        <w:tc>
          <w:tcPr>
            <w:tcW w:w="2466" w:type="dxa"/>
            <w:vAlign w:val="center"/>
          </w:tcPr>
          <w:p w14:paraId="6588103C">
            <w:pPr>
              <w:pStyle w:val="13"/>
            </w:pPr>
            <w:r>
              <w:t>调查问卷</w:t>
            </w:r>
          </w:p>
        </w:tc>
      </w:tr>
    </w:tbl>
    <w:p w14:paraId="3CBC70F7">
      <w:pPr>
        <w:spacing w:before="10" w:beforeLines="0" w:after="10" w:afterLines="0"/>
        <w:ind w:firstLine="640"/>
        <w:jc w:val="left"/>
        <w:rPr>
          <w:rFonts w:hint="eastAsia" w:ascii="黑体" w:hAnsi="黑体" w:eastAsia="黑体"/>
          <w:color w:val="000000"/>
          <w:sz w:val="32"/>
          <w:szCs w:val="24"/>
          <w:lang w:val="zh-CN"/>
        </w:rPr>
      </w:pPr>
    </w:p>
    <w:p w14:paraId="4F64C357">
      <w:pPr>
        <w:spacing w:before="10" w:beforeLines="0" w:after="10" w:afterLines="0"/>
        <w:ind w:firstLine="640"/>
        <w:jc w:val="left"/>
        <w:rPr>
          <w:rFonts w:hint="eastAsia" w:ascii="黑体" w:hAnsi="黑体" w:eastAsia="黑体"/>
          <w:color w:val="000000"/>
          <w:sz w:val="32"/>
          <w:szCs w:val="24"/>
          <w:lang w:val="zh-CN"/>
        </w:rPr>
      </w:pPr>
    </w:p>
    <w:p w14:paraId="77EBAFE1">
      <w:pPr>
        <w:spacing w:before="10" w:beforeLines="0" w:after="10" w:afterLines="0"/>
        <w:ind w:firstLine="640"/>
        <w:jc w:val="left"/>
        <w:rPr>
          <w:rFonts w:hint="eastAsia" w:ascii="黑体" w:hAnsi="黑体" w:eastAsia="黑体"/>
          <w:color w:val="000000"/>
          <w:sz w:val="32"/>
          <w:szCs w:val="24"/>
          <w:lang w:val="zh-CN"/>
        </w:rPr>
      </w:pPr>
    </w:p>
    <w:p w14:paraId="6EE7A173">
      <w:pPr>
        <w:spacing w:before="10" w:beforeLines="0" w:after="10" w:afterLines="0"/>
        <w:ind w:firstLine="640"/>
        <w:jc w:val="left"/>
        <w:rPr>
          <w:rFonts w:hint="eastAsia" w:ascii="黑体" w:hAnsi="黑体" w:eastAsia="黑体"/>
          <w:color w:val="000000"/>
          <w:sz w:val="32"/>
          <w:szCs w:val="24"/>
          <w:lang w:val="zh-CN"/>
        </w:rPr>
      </w:pPr>
    </w:p>
    <w:p w14:paraId="3792E2FE">
      <w:pPr>
        <w:spacing w:before="10" w:beforeLines="0" w:after="10" w:afterLines="0"/>
        <w:ind w:firstLine="640"/>
        <w:jc w:val="left"/>
        <w:rPr>
          <w:rFonts w:hint="eastAsia" w:ascii="黑体" w:hAnsi="黑体" w:eastAsia="黑体"/>
          <w:color w:val="000000"/>
          <w:sz w:val="32"/>
          <w:szCs w:val="24"/>
          <w:lang w:val="zh-CN"/>
        </w:rPr>
      </w:pPr>
    </w:p>
    <w:p w14:paraId="7E9050C2">
      <w:pPr>
        <w:spacing w:before="10" w:beforeLines="0" w:after="10" w:afterLines="0"/>
        <w:ind w:firstLine="640"/>
        <w:jc w:val="left"/>
        <w:rPr>
          <w:rFonts w:hint="eastAsia" w:ascii="黑体" w:hAnsi="黑体" w:eastAsia="黑体"/>
          <w:color w:val="000000"/>
          <w:sz w:val="32"/>
          <w:szCs w:val="24"/>
          <w:lang w:val="zh-CN"/>
        </w:rPr>
      </w:pPr>
    </w:p>
    <w:p w14:paraId="622D7F40">
      <w:pPr>
        <w:spacing w:before="10" w:beforeLines="0" w:after="10" w:afterLines="0"/>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六、政府采购预算情况</w:t>
      </w:r>
    </w:p>
    <w:p w14:paraId="00F38ACC">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年，保定白沟新城党群工作部安排政府采购预算</w:t>
      </w:r>
      <w:r>
        <w:rPr>
          <w:rFonts w:hint="default" w:ascii="Times New Roman" w:hAnsi="Times New Roman" w:eastAsia="Times New Roman"/>
          <w:color w:val="000000"/>
          <w:sz w:val="28"/>
          <w:szCs w:val="24"/>
          <w:lang w:val="en-US"/>
        </w:rPr>
        <w:t>35</w:t>
      </w:r>
      <w:r>
        <w:rPr>
          <w:rFonts w:hint="eastAsia" w:ascii="宋体" w:hAnsi="宋体"/>
          <w:color w:val="000000"/>
          <w:sz w:val="28"/>
          <w:szCs w:val="24"/>
          <w:lang w:val="zh-CN"/>
        </w:rPr>
        <w:t>万元。具体内容见下表。</w:t>
      </w:r>
    </w:p>
    <w:p w14:paraId="68F1D352">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部门政府采购预算</w:t>
      </w:r>
    </w:p>
    <w:tbl>
      <w:tblPr>
        <w:tblStyle w:val="6"/>
        <w:tblW w:w="147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10D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6468" w:type="dxa"/>
            <w:gridSpan w:val="7"/>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781753F2">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8316" w:type="dxa"/>
            <w:gridSpan w:val="9"/>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6E83C55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4"/>
                <w:szCs w:val="24"/>
                <w:lang w:val="zh-CN"/>
              </w:rPr>
              <w:t>部门：万元</w:t>
            </w:r>
          </w:p>
        </w:tc>
      </w:tr>
      <w:tr w14:paraId="636A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184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C1C73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政府采购项目来源</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41B2F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采购物品名称</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FC309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政府采购目录序号</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926F1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计量  部门</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67B3C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数量</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9EFA9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单价</w:t>
            </w:r>
          </w:p>
        </w:tc>
        <w:tc>
          <w:tcPr>
            <w:tcW w:w="739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08C61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政府采购金额（当年部门预算安排资金）</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919E8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2023年  预留25  小微企  业份额</w:t>
            </w:r>
          </w:p>
        </w:tc>
      </w:tr>
      <w:tr w14:paraId="505E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95E56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项目名称</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BAE12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预算    资金</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77471613">
            <w:pPr>
              <w:spacing w:beforeLines="0" w:after="200" w:afterLines="0" w:line="276" w:lineRule="auto"/>
              <w:jc w:val="left"/>
              <w:rPr>
                <w:rFonts w:hint="eastAsia" w:ascii="宋体" w:hAnsi="宋体"/>
                <w:color w:val="auto"/>
                <w:sz w:val="22"/>
                <w:szCs w:val="24"/>
                <w:lang w:val="zh-CN"/>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357CF38C">
            <w:pPr>
              <w:spacing w:beforeLines="0" w:after="200" w:afterLines="0" w:line="276" w:lineRule="auto"/>
              <w:jc w:val="left"/>
              <w:rPr>
                <w:rFonts w:hint="eastAsia" w:ascii="宋体" w:hAnsi="宋体"/>
                <w:color w:val="auto"/>
                <w:sz w:val="22"/>
                <w:szCs w:val="24"/>
                <w:lang w:val="zh-CN"/>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6E22B012">
            <w:pPr>
              <w:spacing w:beforeLines="0" w:after="200" w:afterLines="0" w:line="276" w:lineRule="auto"/>
              <w:jc w:val="left"/>
              <w:rPr>
                <w:rFonts w:hint="eastAsia" w:ascii="宋体" w:hAnsi="宋体"/>
                <w:color w:val="auto"/>
                <w:sz w:val="22"/>
                <w:szCs w:val="24"/>
                <w:lang w:val="zh-CN"/>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7DE7E428">
            <w:pPr>
              <w:spacing w:beforeLines="0" w:after="200" w:afterLines="0" w:line="276" w:lineRule="auto"/>
              <w:jc w:val="left"/>
              <w:rPr>
                <w:rFonts w:hint="eastAsia" w:ascii="宋体" w:hAnsi="宋体"/>
                <w:color w:val="auto"/>
                <w:sz w:val="22"/>
                <w:szCs w:val="24"/>
                <w:lang w:val="zh-CN"/>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74167017">
            <w:pPr>
              <w:spacing w:beforeLines="0" w:after="200" w:afterLines="0" w:line="276" w:lineRule="auto"/>
              <w:jc w:val="lef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8D511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182A5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一般公共预算拨款</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D4D9D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基金预算拨款</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B16B9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国有资本经营预算拨款</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2ACBE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财政专户核拨</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13AF3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部门    资金</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63EEE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财政拨    款结转</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EDCD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非财政    拨款结    转结余</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4A4CDB8F">
            <w:pPr>
              <w:spacing w:beforeLines="0" w:after="200" w:afterLines="0" w:line="276" w:lineRule="auto"/>
              <w:jc w:val="left"/>
              <w:rPr>
                <w:rFonts w:hint="eastAsia" w:ascii="宋体" w:hAnsi="宋体"/>
                <w:color w:val="auto"/>
                <w:sz w:val="22"/>
                <w:szCs w:val="24"/>
                <w:lang w:val="zh-CN"/>
              </w:rPr>
            </w:pPr>
          </w:p>
        </w:tc>
      </w:tr>
      <w:tr w14:paraId="4E12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1757B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党群工作部安可设备计划资金</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D8E42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8084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台式机</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CA7D7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A2010105</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526CC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台</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EC81C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19480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AEAB3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A5406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E33515">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68BC5E">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A95D6F">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90C338">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1BA02B">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14CA79">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446700">
            <w:pPr>
              <w:spacing w:beforeLines="0" w:afterLines="0"/>
              <w:jc w:val="right"/>
              <w:rPr>
                <w:rFonts w:hint="eastAsia" w:ascii="宋体" w:hAnsi="宋体"/>
                <w:color w:val="auto"/>
                <w:sz w:val="22"/>
                <w:szCs w:val="24"/>
                <w:lang w:val="zh-CN"/>
              </w:rPr>
            </w:pPr>
          </w:p>
        </w:tc>
      </w:tr>
      <w:tr w14:paraId="6C453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A5762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人社一体化服务平台建设</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0370D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26A85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台式机</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E60C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A2010105</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3937F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台</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075F1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5C1A9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B61C0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07773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979C19">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A98238">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2DC833">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D41C68">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8DD11A">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B5B6D9">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3C68A1">
            <w:pPr>
              <w:spacing w:beforeLines="0" w:afterLines="0"/>
              <w:jc w:val="right"/>
              <w:rPr>
                <w:rFonts w:hint="eastAsia" w:ascii="宋体" w:hAnsi="宋体"/>
                <w:color w:val="auto"/>
                <w:sz w:val="22"/>
                <w:szCs w:val="24"/>
                <w:lang w:val="zh-CN"/>
              </w:rPr>
            </w:pPr>
          </w:p>
        </w:tc>
      </w:tr>
      <w:tr w14:paraId="15BB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DF905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劳动监察购买服装费用</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7CF8D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A2D8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服装</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A8BEF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A05030300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763A9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套</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333C0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9F17D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0.25</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2BDEF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A9D99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391EFA">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ACF4FB">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521F6D">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85107E">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FAA114">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146008">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33B5C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r>
      <w:tr w14:paraId="4A58D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CC9F58">
            <w:pPr>
              <w:spacing w:beforeLines="0" w:afterLines="0"/>
              <w:jc w:val="lef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DAAD00">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644179">
            <w:pPr>
              <w:spacing w:beforeLines="0" w:afterLines="0"/>
              <w:jc w:val="lef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191E38">
            <w:pPr>
              <w:spacing w:beforeLines="0" w:afterLines="0"/>
              <w:jc w:val="lef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FE932A">
            <w:pPr>
              <w:spacing w:beforeLines="0" w:afterLines="0"/>
              <w:jc w:val="center"/>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F94901">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5F5CB8">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8EB58F">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652E2B">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A0E612">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B2E484">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8B3979">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4D3019">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48FB26">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ED1DF3">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29FB94">
            <w:pPr>
              <w:spacing w:beforeLines="0" w:afterLines="0"/>
              <w:jc w:val="right"/>
              <w:rPr>
                <w:rFonts w:hint="eastAsia" w:ascii="宋体" w:hAnsi="宋体"/>
                <w:color w:val="auto"/>
                <w:sz w:val="22"/>
                <w:szCs w:val="24"/>
                <w:lang w:val="zh-CN"/>
              </w:rPr>
            </w:pPr>
          </w:p>
        </w:tc>
      </w:tr>
    </w:tbl>
    <w:p w14:paraId="6BAB68B9">
      <w:pPr>
        <w:spacing w:beforeLines="0" w:afterLines="0"/>
        <w:ind w:firstLine="64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32"/>
          <w:szCs w:val="24"/>
          <w:lang w:val="en-US"/>
        </w:rPr>
        <w:t xml:space="preserve"> </w:t>
      </w:r>
    </w:p>
    <w:p w14:paraId="4F6A9430">
      <w:pPr>
        <w:spacing w:before="10" w:beforeLines="0" w:after="10" w:afterLines="0"/>
        <w:ind w:firstLine="640"/>
        <w:jc w:val="left"/>
        <w:rPr>
          <w:rFonts w:hint="eastAsia" w:ascii="黑体" w:hAnsi="黑体" w:eastAsia="黑体"/>
          <w:color w:val="000000"/>
          <w:sz w:val="32"/>
          <w:szCs w:val="24"/>
          <w:lang w:val="zh-CN"/>
        </w:rPr>
      </w:pPr>
    </w:p>
    <w:p w14:paraId="0B0B9E36">
      <w:pPr>
        <w:spacing w:before="10" w:beforeLines="0" w:after="10" w:afterLines="0"/>
        <w:ind w:firstLine="640"/>
        <w:jc w:val="left"/>
        <w:rPr>
          <w:rFonts w:hint="eastAsia" w:ascii="黑体" w:hAnsi="黑体" w:eastAsia="黑体"/>
          <w:color w:val="000000"/>
          <w:sz w:val="32"/>
          <w:szCs w:val="24"/>
          <w:lang w:val="zh-CN"/>
        </w:rPr>
      </w:pPr>
    </w:p>
    <w:p w14:paraId="37A7C07E">
      <w:pPr>
        <w:spacing w:before="10" w:beforeLines="0" w:after="10" w:afterLines="0"/>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七、国有资产信息</w:t>
      </w:r>
    </w:p>
    <w:p w14:paraId="11218A57">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保定白沟新城党群工作部（含所属部门）上年末固定资产金额为</w:t>
      </w:r>
      <w:r>
        <w:rPr>
          <w:rFonts w:hint="default" w:ascii="Times New Roman" w:hAnsi="Times New Roman" w:eastAsia="Times New Roman"/>
          <w:color w:val="000000"/>
          <w:sz w:val="28"/>
          <w:szCs w:val="24"/>
          <w:lang w:val="en-US"/>
        </w:rPr>
        <w:t>168.466283</w:t>
      </w:r>
      <w:r>
        <w:rPr>
          <w:rFonts w:hint="eastAsia" w:ascii="宋体" w:hAnsi="宋体"/>
          <w:color w:val="000000"/>
          <w:sz w:val="28"/>
          <w:szCs w:val="24"/>
          <w:lang w:val="zh-CN"/>
        </w:rPr>
        <w:t>万元（详见下表）。本年度拟购置固定资产总额为</w:t>
      </w:r>
      <w:r>
        <w:rPr>
          <w:rFonts w:hint="default" w:ascii="Times New Roman" w:hAnsi="Times New Roman" w:eastAsia="Times New Roman"/>
          <w:color w:val="000000"/>
          <w:sz w:val="28"/>
          <w:szCs w:val="24"/>
          <w:lang w:val="en-US"/>
        </w:rPr>
        <w:t>30</w:t>
      </w:r>
      <w:r>
        <w:rPr>
          <w:rFonts w:hint="eastAsia" w:ascii="宋体" w:hAnsi="宋体"/>
          <w:color w:val="000000"/>
          <w:sz w:val="28"/>
          <w:szCs w:val="24"/>
          <w:lang w:val="zh-CN"/>
        </w:rPr>
        <w:t>万元，主要为计算机设备，打印设备，已按要求列入政府采购预算，详见政府采购预算表。</w:t>
      </w:r>
    </w:p>
    <w:p w14:paraId="524C45FC">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部门固定资产占用情况表</w:t>
      </w:r>
    </w:p>
    <w:tbl>
      <w:tblPr>
        <w:tblStyle w:val="6"/>
        <w:tblW w:w="14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3"/>
        <w:gridCol w:w="4933"/>
        <w:gridCol w:w="4933"/>
      </w:tblGrid>
      <w:tr w14:paraId="48374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C94764E">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9866" w:type="dxa"/>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23CEF24F">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截止时间：2022-12-31</w:t>
            </w:r>
          </w:p>
        </w:tc>
      </w:tr>
      <w:tr w14:paraId="7CEB1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4CE8D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100C2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数量</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9C70C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价值（金额部门：万元）</w:t>
            </w:r>
          </w:p>
        </w:tc>
      </w:tr>
      <w:tr w14:paraId="730F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25F4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资产总额</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5E1805">
            <w:pPr>
              <w:spacing w:beforeLines="0" w:afterLines="0"/>
              <w:jc w:val="center"/>
              <w:rPr>
                <w:rFonts w:hint="eastAsia" w:ascii="宋体" w:hAnsi="宋体"/>
                <w:color w:val="auto"/>
                <w:sz w:val="22"/>
                <w:szCs w:val="24"/>
                <w:lang w:val="zh-CN"/>
              </w:rPr>
            </w:pP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11351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168.466283</w:t>
            </w:r>
          </w:p>
        </w:tc>
      </w:tr>
      <w:tr w14:paraId="18C09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CC9CA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1、房屋（平方木）</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3CFFA5">
            <w:pPr>
              <w:spacing w:beforeLines="0" w:afterLines="0"/>
              <w:jc w:val="center"/>
              <w:rPr>
                <w:rFonts w:hint="eastAsia" w:ascii="宋体" w:hAnsi="宋体"/>
                <w:color w:val="auto"/>
                <w:sz w:val="22"/>
                <w:szCs w:val="24"/>
                <w:lang w:val="zh-CN"/>
              </w:rPr>
            </w:pP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D51B5D">
            <w:pPr>
              <w:spacing w:beforeLines="0" w:afterLines="0"/>
              <w:jc w:val="right"/>
              <w:rPr>
                <w:rFonts w:hint="eastAsia" w:ascii="宋体" w:hAnsi="宋体"/>
                <w:color w:val="auto"/>
                <w:sz w:val="22"/>
                <w:szCs w:val="24"/>
                <w:lang w:val="zh-CN"/>
              </w:rPr>
            </w:pPr>
          </w:p>
        </w:tc>
      </w:tr>
      <w:tr w14:paraId="7774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FFCC4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其中办公用房（平方米）</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632DB6">
            <w:pPr>
              <w:spacing w:beforeLines="0" w:afterLines="0"/>
              <w:jc w:val="center"/>
              <w:rPr>
                <w:rFonts w:hint="eastAsia" w:ascii="宋体" w:hAnsi="宋体"/>
                <w:color w:val="auto"/>
                <w:sz w:val="22"/>
                <w:szCs w:val="24"/>
                <w:lang w:val="zh-CN"/>
              </w:rPr>
            </w:pP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9356E3">
            <w:pPr>
              <w:spacing w:beforeLines="0" w:afterLines="0"/>
              <w:jc w:val="right"/>
              <w:rPr>
                <w:rFonts w:hint="eastAsia" w:ascii="宋体" w:hAnsi="宋体"/>
                <w:color w:val="auto"/>
                <w:sz w:val="22"/>
                <w:szCs w:val="24"/>
                <w:lang w:val="zh-CN"/>
              </w:rPr>
            </w:pPr>
          </w:p>
        </w:tc>
      </w:tr>
      <w:tr w14:paraId="7E28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F8A86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2、车辆（台、辆）</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38CDC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591BB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27.93</w:t>
            </w:r>
          </w:p>
        </w:tc>
      </w:tr>
      <w:tr w14:paraId="0F3C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306A0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3、单价在20万以上设备</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A0ADAD">
            <w:pPr>
              <w:spacing w:beforeLines="0" w:afterLines="0"/>
              <w:jc w:val="center"/>
              <w:rPr>
                <w:rFonts w:hint="eastAsia" w:ascii="宋体" w:hAnsi="宋体"/>
                <w:color w:val="auto"/>
                <w:sz w:val="22"/>
                <w:szCs w:val="24"/>
                <w:lang w:val="zh-CN"/>
              </w:rPr>
            </w:pP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B110F7">
            <w:pPr>
              <w:spacing w:beforeLines="0" w:afterLines="0"/>
              <w:jc w:val="right"/>
              <w:rPr>
                <w:rFonts w:hint="eastAsia" w:ascii="宋体" w:hAnsi="宋体"/>
                <w:color w:val="auto"/>
                <w:sz w:val="22"/>
                <w:szCs w:val="24"/>
                <w:lang w:val="zh-CN"/>
              </w:rPr>
            </w:pPr>
          </w:p>
        </w:tc>
      </w:tr>
      <w:tr w14:paraId="60882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82E3F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4，其他固定资产</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E708F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998</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2DB32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140.536283</w:t>
            </w:r>
          </w:p>
        </w:tc>
      </w:tr>
    </w:tbl>
    <w:p w14:paraId="2F401EE4">
      <w:pPr>
        <w:spacing w:beforeLines="0" w:afterLines="0"/>
        <w:ind w:firstLine="64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32"/>
          <w:szCs w:val="24"/>
          <w:lang w:val="en-US"/>
        </w:rPr>
        <w:t xml:space="preserve"> </w:t>
      </w:r>
    </w:p>
    <w:p w14:paraId="408DE983">
      <w:pPr>
        <w:spacing w:before="10" w:beforeLines="0" w:after="10" w:afterLines="0"/>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八、名词解释</w:t>
      </w:r>
    </w:p>
    <w:p w14:paraId="7BAC6AF4">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w:t>
      </w:r>
      <w:r>
        <w:rPr>
          <w:rFonts w:hint="eastAsia" w:ascii="宋体" w:hAnsi="宋体"/>
          <w:b/>
          <w:color w:val="000000"/>
          <w:sz w:val="28"/>
          <w:szCs w:val="24"/>
          <w:lang w:val="zh-CN"/>
        </w:rPr>
        <w:t>一般公共预算拨款收入：</w:t>
      </w:r>
      <w:r>
        <w:rPr>
          <w:rFonts w:hint="eastAsia" w:ascii="宋体" w:hAnsi="宋体"/>
          <w:color w:val="000000"/>
          <w:sz w:val="28"/>
          <w:szCs w:val="24"/>
          <w:lang w:val="zh-CN"/>
        </w:rPr>
        <w:t>指区级财政当年拨付的资金。</w:t>
      </w:r>
    </w:p>
    <w:p w14:paraId="7B1B6143">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w:t>
      </w:r>
      <w:r>
        <w:rPr>
          <w:rFonts w:hint="eastAsia" w:ascii="宋体" w:hAnsi="宋体"/>
          <w:b/>
          <w:color w:val="000000"/>
          <w:sz w:val="28"/>
          <w:szCs w:val="24"/>
          <w:lang w:val="zh-CN"/>
        </w:rPr>
        <w:t>事业收入：</w:t>
      </w:r>
      <w:r>
        <w:rPr>
          <w:rFonts w:hint="eastAsia" w:ascii="宋体" w:hAnsi="宋体"/>
          <w:color w:val="000000"/>
          <w:sz w:val="28"/>
          <w:szCs w:val="24"/>
          <w:lang w:val="zh-CN"/>
        </w:rPr>
        <w:t>指事业部门开展专业业务活动及辅助活动所取得的收入。</w:t>
      </w:r>
    </w:p>
    <w:p w14:paraId="00B6213E">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w:t>
      </w:r>
      <w:r>
        <w:rPr>
          <w:rFonts w:hint="eastAsia" w:ascii="宋体" w:hAnsi="宋体"/>
          <w:b/>
          <w:color w:val="000000"/>
          <w:sz w:val="28"/>
          <w:szCs w:val="24"/>
          <w:lang w:val="zh-CN"/>
        </w:rPr>
        <w:t>其他收入：</w:t>
      </w:r>
      <w:r>
        <w:rPr>
          <w:rFonts w:hint="eastAsia" w:ascii="宋体" w:hAnsi="宋体"/>
          <w:color w:val="000000"/>
          <w:sz w:val="28"/>
          <w:szCs w:val="24"/>
          <w:lang w:val="zh-CN"/>
        </w:rPr>
        <w:t>指除</w:t>
      </w:r>
      <w:r>
        <w:rPr>
          <w:rFonts w:hint="default" w:ascii="宋体" w:hAnsi="宋体"/>
          <w:color w:val="000000"/>
          <w:sz w:val="28"/>
          <w:szCs w:val="24"/>
          <w:lang w:val="zh-CN"/>
        </w:rPr>
        <w:t>“</w:t>
      </w:r>
      <w:r>
        <w:rPr>
          <w:rFonts w:hint="eastAsia" w:ascii="宋体" w:hAnsi="宋体"/>
          <w:color w:val="000000"/>
          <w:sz w:val="28"/>
          <w:szCs w:val="24"/>
          <w:lang w:val="zh-CN"/>
        </w:rPr>
        <w:t>一般公共预算拨款收入</w:t>
      </w:r>
      <w:r>
        <w:rPr>
          <w:rFonts w:hint="default" w:ascii="宋体" w:hAnsi="宋体"/>
          <w:color w:val="000000"/>
          <w:sz w:val="28"/>
          <w:szCs w:val="24"/>
          <w:lang w:val="zh-CN"/>
        </w:rPr>
        <w:t>”</w:t>
      </w:r>
      <w:r>
        <w:rPr>
          <w:rFonts w:hint="eastAsia" w:ascii="宋体" w:hAnsi="宋体"/>
          <w:color w:val="000000"/>
          <w:sz w:val="28"/>
          <w:szCs w:val="24"/>
          <w:lang w:val="zh-CN"/>
        </w:rPr>
        <w:t>、</w:t>
      </w:r>
      <w:r>
        <w:rPr>
          <w:rFonts w:hint="default" w:ascii="宋体" w:hAnsi="宋体"/>
          <w:color w:val="000000"/>
          <w:sz w:val="28"/>
          <w:szCs w:val="24"/>
          <w:lang w:val="zh-CN"/>
        </w:rPr>
        <w:t>“</w:t>
      </w:r>
      <w:r>
        <w:rPr>
          <w:rFonts w:hint="eastAsia" w:ascii="宋体" w:hAnsi="宋体"/>
          <w:color w:val="000000"/>
          <w:sz w:val="28"/>
          <w:szCs w:val="24"/>
          <w:lang w:val="zh-CN"/>
        </w:rPr>
        <w:t>事业收入</w:t>
      </w:r>
      <w:r>
        <w:rPr>
          <w:rFonts w:hint="default" w:ascii="宋体" w:hAnsi="宋体"/>
          <w:color w:val="000000"/>
          <w:sz w:val="28"/>
          <w:szCs w:val="24"/>
          <w:lang w:val="zh-CN"/>
        </w:rPr>
        <w:t>”</w:t>
      </w:r>
      <w:r>
        <w:rPr>
          <w:rFonts w:hint="eastAsia" w:ascii="宋体" w:hAnsi="宋体"/>
          <w:color w:val="000000"/>
          <w:sz w:val="28"/>
          <w:szCs w:val="24"/>
          <w:lang w:val="zh-CN"/>
        </w:rPr>
        <w:t>等以外的收入。主要是按规定动用的租房收入、存款利息收入等。</w:t>
      </w:r>
    </w:p>
    <w:p w14:paraId="2ED15B7D">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w:t>
      </w:r>
      <w:r>
        <w:rPr>
          <w:rFonts w:hint="eastAsia" w:ascii="宋体" w:hAnsi="宋体"/>
          <w:b/>
          <w:color w:val="000000"/>
          <w:sz w:val="28"/>
          <w:szCs w:val="24"/>
          <w:lang w:val="zh-CN"/>
        </w:rPr>
        <w:t>基本支出：</w:t>
      </w:r>
      <w:r>
        <w:rPr>
          <w:rFonts w:hint="eastAsia" w:ascii="宋体" w:hAnsi="宋体"/>
          <w:color w:val="000000"/>
          <w:sz w:val="28"/>
          <w:szCs w:val="24"/>
          <w:lang w:val="zh-CN"/>
        </w:rPr>
        <w:t>指为保障机构正常运转、完成日常工作任务而发生的人员支出和公用支出。</w:t>
      </w:r>
    </w:p>
    <w:p w14:paraId="5446D79F">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w:t>
      </w:r>
      <w:r>
        <w:rPr>
          <w:rFonts w:hint="eastAsia" w:ascii="宋体" w:hAnsi="宋体"/>
          <w:b/>
          <w:color w:val="000000"/>
          <w:sz w:val="28"/>
          <w:szCs w:val="24"/>
          <w:lang w:val="zh-CN"/>
        </w:rPr>
        <w:t>项目支出：</w:t>
      </w:r>
      <w:r>
        <w:rPr>
          <w:rFonts w:hint="eastAsia" w:ascii="宋体" w:hAnsi="宋体"/>
          <w:color w:val="000000"/>
          <w:sz w:val="28"/>
          <w:szCs w:val="24"/>
          <w:lang w:val="zh-CN"/>
        </w:rPr>
        <w:t>指在基本支出之外为完成特定行政任务和事业发展目标所发生的支出。</w:t>
      </w:r>
    </w:p>
    <w:p w14:paraId="116E8610">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w:t>
      </w:r>
      <w:r>
        <w:rPr>
          <w:rFonts w:hint="eastAsia" w:ascii="宋体" w:hAnsi="宋体"/>
          <w:b/>
          <w:color w:val="000000"/>
          <w:sz w:val="28"/>
          <w:szCs w:val="24"/>
          <w:lang w:val="zh-CN"/>
        </w:rPr>
        <w:t>上缴上级支出：</w:t>
      </w:r>
      <w:r>
        <w:rPr>
          <w:rFonts w:hint="eastAsia" w:ascii="宋体" w:hAnsi="宋体"/>
          <w:color w:val="000000"/>
          <w:sz w:val="28"/>
          <w:szCs w:val="24"/>
          <w:lang w:val="zh-CN"/>
        </w:rPr>
        <w:t>指下级部门上缴上级的支出。</w:t>
      </w:r>
    </w:p>
    <w:p w14:paraId="0BD1A893">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w:t>
      </w:r>
      <w:r>
        <w:rPr>
          <w:rFonts w:hint="default" w:ascii="宋体" w:hAnsi="宋体"/>
          <w:b/>
          <w:color w:val="000000"/>
          <w:sz w:val="28"/>
          <w:szCs w:val="24"/>
          <w:lang w:val="zh-CN"/>
        </w:rPr>
        <w:t>“</w:t>
      </w:r>
      <w:r>
        <w:rPr>
          <w:rFonts w:hint="eastAsia" w:ascii="宋体" w:hAnsi="宋体"/>
          <w:b/>
          <w:color w:val="000000"/>
          <w:sz w:val="28"/>
          <w:szCs w:val="24"/>
          <w:lang w:val="zh-CN"/>
        </w:rPr>
        <w:t>三公</w:t>
      </w:r>
      <w:r>
        <w:rPr>
          <w:rFonts w:hint="default" w:ascii="宋体" w:hAnsi="宋体"/>
          <w:b/>
          <w:color w:val="000000"/>
          <w:sz w:val="28"/>
          <w:szCs w:val="24"/>
          <w:lang w:val="zh-CN"/>
        </w:rPr>
        <w:t>”</w:t>
      </w:r>
      <w:r>
        <w:rPr>
          <w:rFonts w:hint="eastAsia" w:ascii="宋体" w:hAnsi="宋体"/>
          <w:b/>
          <w:color w:val="000000"/>
          <w:sz w:val="28"/>
          <w:szCs w:val="24"/>
          <w:lang w:val="zh-CN"/>
        </w:rPr>
        <w:t>经费：</w:t>
      </w:r>
      <w:r>
        <w:rPr>
          <w:rFonts w:hint="eastAsia" w:ascii="宋体" w:hAnsi="宋体"/>
          <w:color w:val="000000"/>
          <w:sz w:val="28"/>
          <w:szCs w:val="24"/>
          <w:lang w:val="zh-CN"/>
        </w:rPr>
        <w:t>纳入区级财政预算管理的</w:t>
      </w:r>
      <w:r>
        <w:rPr>
          <w:rFonts w:hint="default" w:ascii="宋体" w:hAnsi="宋体"/>
          <w:color w:val="000000"/>
          <w:sz w:val="28"/>
          <w:szCs w:val="24"/>
          <w:lang w:val="zh-CN"/>
        </w:rPr>
        <w:t>“</w:t>
      </w:r>
      <w:r>
        <w:rPr>
          <w:rFonts w:hint="eastAsia" w:ascii="宋体" w:hAnsi="宋体"/>
          <w:color w:val="000000"/>
          <w:sz w:val="28"/>
          <w:szCs w:val="24"/>
          <w:lang w:val="zh-CN"/>
        </w:rPr>
        <w:t>三公</w:t>
      </w:r>
      <w:r>
        <w:rPr>
          <w:rFonts w:hint="default" w:ascii="宋体" w:hAnsi="宋体"/>
          <w:color w:val="000000"/>
          <w:sz w:val="28"/>
          <w:szCs w:val="24"/>
          <w:lang w:val="zh-CN"/>
        </w:rPr>
        <w:t>”</w:t>
      </w:r>
      <w:r>
        <w:rPr>
          <w:rFonts w:hint="eastAsia" w:ascii="宋体" w:hAnsi="宋体"/>
          <w:color w:val="000000"/>
          <w:sz w:val="28"/>
          <w:szCs w:val="24"/>
          <w:lang w:val="zh-CN"/>
        </w:rPr>
        <w:t>经费，是指区级部门用财政拨款安排的因公出国（境）费、公务用车购置及运维费和公务接待费。其中，因公出国（境）费反映部门公务出国（境）的住宿费、旅费、伙食补助费、杂费、培训费等支出；公务用车购置及运维费反映部门公务用车购置费及租用费、燃料费、维修费、过路过桥费、保险费、安全奖励费用等支出；公务接待费反映部门按规定开支的各类公务接待（含外宾接待）支出。</w:t>
      </w:r>
    </w:p>
    <w:p w14:paraId="77B7D583">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w:t>
      </w:r>
      <w:r>
        <w:rPr>
          <w:rFonts w:hint="eastAsia" w:ascii="宋体" w:hAnsi="宋体"/>
          <w:b/>
          <w:color w:val="000000"/>
          <w:sz w:val="28"/>
          <w:szCs w:val="24"/>
          <w:lang w:val="zh-CN"/>
        </w:rPr>
        <w:t>机关运行费：</w:t>
      </w:r>
      <w:r>
        <w:rPr>
          <w:rFonts w:hint="eastAsia" w:ascii="宋体" w:hAnsi="宋体"/>
          <w:color w:val="000000"/>
          <w:sz w:val="28"/>
          <w:szCs w:val="24"/>
          <w:lang w:val="zh-CN"/>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41EB1CF">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w:t>
      </w:r>
      <w:r>
        <w:rPr>
          <w:rFonts w:hint="eastAsia" w:ascii="宋体" w:hAnsi="宋体"/>
          <w:b/>
          <w:color w:val="000000"/>
          <w:sz w:val="28"/>
          <w:szCs w:val="24"/>
          <w:lang w:val="zh-CN"/>
        </w:rPr>
        <w:t>上年结转：</w:t>
      </w:r>
      <w:r>
        <w:rPr>
          <w:rFonts w:hint="eastAsia" w:ascii="宋体" w:hAnsi="宋体"/>
          <w:color w:val="000000"/>
          <w:sz w:val="28"/>
          <w:szCs w:val="24"/>
          <w:lang w:val="zh-CN"/>
        </w:rPr>
        <w:t>指以前年度尚未完成、结转到本年仍按原规定用途继续使用的资金。</w:t>
      </w:r>
    </w:p>
    <w:p w14:paraId="7A091873">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w:t>
      </w:r>
      <w:r>
        <w:rPr>
          <w:rFonts w:hint="eastAsia" w:ascii="宋体" w:hAnsi="宋体"/>
          <w:b/>
          <w:color w:val="000000"/>
          <w:sz w:val="28"/>
          <w:szCs w:val="24"/>
          <w:lang w:val="zh-CN"/>
        </w:rPr>
        <w:t>事业部门经营支出：</w:t>
      </w:r>
      <w:r>
        <w:rPr>
          <w:rFonts w:hint="eastAsia" w:ascii="宋体" w:hAnsi="宋体"/>
          <w:color w:val="000000"/>
          <w:sz w:val="28"/>
          <w:szCs w:val="24"/>
          <w:lang w:val="zh-CN"/>
        </w:rPr>
        <w:t>指事业部门在专业业务活动及其辅助活动之外开展非独立核算经营活动发生的支出。</w:t>
      </w:r>
    </w:p>
    <w:p w14:paraId="62A555E8">
      <w:pPr>
        <w:spacing w:before="10" w:beforeLines="0" w:after="10" w:afterLines="0"/>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九、其他需要说明的事项</w:t>
      </w:r>
    </w:p>
    <w:p w14:paraId="56A23CB7">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我部门无其他需要说明的事项。</w:t>
      </w:r>
    </w:p>
    <w:p w14:paraId="7FD23470">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1E0ADB7F">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03BBE858">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137845C3">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031622A8">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11A01711">
      <w:pPr>
        <w:spacing w:beforeLines="0" w:afterLines="0" w:line="500" w:lineRule="atLeast"/>
        <w:ind w:firstLine="560"/>
        <w:jc w:val="left"/>
        <w:rPr>
          <w:rFonts w:hint="default" w:ascii="Times New Roman" w:hAnsi="Times New Roman" w:eastAsia="Times New Roman"/>
          <w:color w:val="auto"/>
          <w:sz w:val="24"/>
          <w:szCs w:val="24"/>
          <w:lang w:val="en-US"/>
        </w:rPr>
      </w:pPr>
    </w:p>
    <w:p w14:paraId="2C813B91"/>
    <w:p w14:paraId="12B5B5D8">
      <w:pPr>
        <w:rPr>
          <w:rFonts w:hint="eastAsia"/>
          <w:lang w:val="en-US" w:eastAsia="zh-CN"/>
        </w:rPr>
      </w:pPr>
    </w:p>
    <w:p w14:paraId="298DAA91">
      <w:pPr>
        <w:rPr>
          <w:rFonts w:hint="eastAsia"/>
          <w:lang w:val="en-US" w:eastAsia="zh-CN"/>
        </w:rPr>
      </w:pPr>
    </w:p>
    <w:p w14:paraId="20C5BBA6">
      <w:pPr>
        <w:rPr>
          <w:rFonts w:hint="eastAsia"/>
          <w:lang w:val="en-US" w:eastAsia="zh-CN"/>
        </w:rPr>
      </w:pPr>
    </w:p>
    <w:p w14:paraId="693F6225">
      <w:pPr>
        <w:rPr>
          <w:rFonts w:hint="eastAsia"/>
          <w:lang w:val="en-US" w:eastAsia="zh-CN"/>
        </w:rPr>
      </w:pPr>
    </w:p>
    <w:p w14:paraId="63472D17">
      <w:pPr>
        <w:rPr>
          <w:rFonts w:hint="eastAsia"/>
          <w:lang w:val="en-US" w:eastAsia="zh-CN"/>
        </w:rPr>
      </w:pPr>
    </w:p>
    <w:p w14:paraId="6E6881EF">
      <w:pPr>
        <w:rPr>
          <w:rFonts w:hint="eastAsia"/>
          <w:lang w:val="en-US" w:eastAsia="zh-CN"/>
        </w:rPr>
      </w:pPr>
    </w:p>
    <w:p w14:paraId="6F12AF23">
      <w:pPr>
        <w:rPr>
          <w:rFonts w:hint="eastAsia"/>
          <w:lang w:val="en-US" w:eastAsia="zh-CN"/>
        </w:rPr>
      </w:pPr>
    </w:p>
    <w:p w14:paraId="0964A7B0">
      <w:pPr>
        <w:rPr>
          <w:rFonts w:hint="eastAsia"/>
          <w:lang w:val="en-US" w:eastAsia="zh-CN"/>
        </w:rPr>
      </w:pPr>
    </w:p>
    <w:p w14:paraId="56654586">
      <w:pPr>
        <w:rPr>
          <w:rFonts w:hint="eastAsia"/>
          <w:lang w:val="en-US" w:eastAsia="zh-CN"/>
        </w:rPr>
      </w:pPr>
    </w:p>
    <w:p w14:paraId="48297B0A">
      <w:pPr>
        <w:rPr>
          <w:rFonts w:hint="eastAsia"/>
          <w:lang w:val="en-US" w:eastAsia="zh-CN"/>
        </w:rPr>
      </w:pPr>
    </w:p>
    <w:p w14:paraId="718EA2F6">
      <w:pPr>
        <w:rPr>
          <w:rFonts w:hint="eastAsia"/>
          <w:lang w:val="en-US" w:eastAsia="zh-CN"/>
        </w:rPr>
      </w:pPr>
    </w:p>
    <w:p w14:paraId="5E09E78A">
      <w:pPr>
        <w:rPr>
          <w:rFonts w:hint="eastAsia"/>
          <w:lang w:val="en-US" w:eastAsia="zh-CN"/>
        </w:rPr>
      </w:pPr>
    </w:p>
    <w:p w14:paraId="6F0DE9C1">
      <w:pPr>
        <w:rPr>
          <w:rFonts w:hint="eastAsia"/>
          <w:lang w:val="en-US" w:eastAsia="zh-CN"/>
        </w:rPr>
      </w:pPr>
    </w:p>
    <w:p w14:paraId="7A6693F6">
      <w:pPr>
        <w:rPr>
          <w:rFonts w:hint="eastAsia"/>
          <w:lang w:val="en-US" w:eastAsia="zh-CN"/>
        </w:rPr>
      </w:pPr>
    </w:p>
    <w:p w14:paraId="52FA0231">
      <w:pPr>
        <w:rPr>
          <w:rFonts w:hint="eastAsia"/>
          <w:lang w:val="en-US" w:eastAsia="zh-CN"/>
        </w:rPr>
      </w:pPr>
    </w:p>
    <w:p w14:paraId="66C8E57B">
      <w:pPr>
        <w:rPr>
          <w:rFonts w:hint="eastAsia"/>
          <w:lang w:val="en-US" w:eastAsia="zh-CN"/>
        </w:rPr>
      </w:pPr>
    </w:p>
    <w:p w14:paraId="4BC863DA">
      <w:pPr>
        <w:rPr>
          <w:rFonts w:hint="eastAsia"/>
          <w:lang w:val="en-US" w:eastAsia="zh-CN"/>
        </w:rPr>
      </w:pPr>
    </w:p>
    <w:p w14:paraId="06228662">
      <w:pPr>
        <w:rPr>
          <w:rFonts w:hint="eastAsia"/>
          <w:lang w:val="en-US" w:eastAsia="zh-CN"/>
        </w:rPr>
      </w:pPr>
    </w:p>
    <w:p w14:paraId="1B972A76">
      <w:pPr>
        <w:rPr>
          <w:rFonts w:hint="eastAsia"/>
          <w:lang w:val="en-US" w:eastAsia="zh-CN"/>
        </w:rPr>
      </w:pPr>
    </w:p>
    <w:p w14:paraId="18699601">
      <w:pPr>
        <w:rPr>
          <w:rFonts w:hint="eastAsia"/>
          <w:lang w:val="en-US" w:eastAsia="zh-CN"/>
        </w:rPr>
      </w:pPr>
    </w:p>
    <w:p w14:paraId="0F26FD87">
      <w:pPr>
        <w:rPr>
          <w:rFonts w:hint="eastAsia"/>
          <w:lang w:val="en-US" w:eastAsia="zh-CN"/>
        </w:rPr>
      </w:pPr>
    </w:p>
    <w:p w14:paraId="18A40F1D">
      <w:pPr>
        <w:rPr>
          <w:rFonts w:hint="eastAsia"/>
          <w:lang w:val="en-US" w:eastAsia="zh-CN"/>
        </w:rPr>
      </w:pPr>
    </w:p>
    <w:p w14:paraId="5A5E29CD">
      <w:pPr>
        <w:rPr>
          <w:rFonts w:hint="eastAsia"/>
          <w:lang w:val="en-US" w:eastAsia="zh-CN"/>
        </w:rPr>
      </w:pPr>
    </w:p>
    <w:p w14:paraId="19EE1083">
      <w:pPr>
        <w:rPr>
          <w:rFonts w:hint="eastAsia"/>
          <w:lang w:val="en-US" w:eastAsia="zh-CN"/>
        </w:rPr>
      </w:pPr>
    </w:p>
    <w:p w14:paraId="22748A4F">
      <w:pPr>
        <w:spacing w:before="0" w:after="0" w:line="240" w:lineRule="auto"/>
        <w:ind w:firstLine="0"/>
        <w:jc w:val="center"/>
        <w:outlineLvl w:val="0"/>
        <w:rPr>
          <w:rFonts w:hint="eastAsia" w:ascii="方正小标宋_GBK" w:hAnsi="方正小标宋_GBK" w:eastAsia="方正小标宋_GBK" w:cs="方正小标宋_GBK"/>
          <w:color w:val="000000"/>
          <w:sz w:val="72"/>
          <w:lang w:val="en-US" w:eastAsia="zh-CN"/>
        </w:rPr>
        <w:sectPr>
          <w:headerReference r:id="rId3" w:type="default"/>
          <w:footerReference r:id="rId4" w:type="default"/>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w:t>
      </w:r>
      <w:r>
        <w:rPr>
          <w:rFonts w:hint="eastAsia" w:ascii="方正小标宋_GBK" w:hAnsi="方正小标宋_GBK" w:eastAsia="方正小标宋_GBK" w:cs="方正小标宋_GBK"/>
          <w:color w:val="000000"/>
          <w:sz w:val="72"/>
          <w:lang w:eastAsia="zh-CN"/>
        </w:rPr>
        <w:t>算</w:t>
      </w:r>
    </w:p>
    <w:p w14:paraId="028245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5F80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6654A7F9">
            <w:pPr>
              <w:pStyle w:val="8"/>
            </w:pPr>
            <w:r>
              <w:t>203001保定白沟新城党群工作部（本级）</w:t>
            </w:r>
          </w:p>
        </w:tc>
        <w:tc>
          <w:tcPr>
            <w:tcW w:w="2959" w:type="dxa"/>
            <w:tcBorders>
              <w:top w:val="single" w:color="FFFFFF" w:sz="6" w:space="0"/>
              <w:left w:val="single" w:color="FFFFFF" w:sz="6" w:space="0"/>
              <w:right w:val="single" w:color="FFFFFF" w:sz="6" w:space="0"/>
            </w:tcBorders>
            <w:vAlign w:val="center"/>
          </w:tcPr>
          <w:p w14:paraId="665C97E1">
            <w:pPr>
              <w:pStyle w:val="9"/>
            </w:pPr>
            <w:r>
              <w:t>预算年度：2023</w:t>
            </w:r>
          </w:p>
        </w:tc>
        <w:tc>
          <w:tcPr>
            <w:tcW w:w="5918" w:type="dxa"/>
            <w:gridSpan w:val="2"/>
            <w:tcBorders>
              <w:top w:val="single" w:color="FFFFFF" w:sz="6" w:space="0"/>
              <w:left w:val="single" w:color="FFFFFF" w:sz="6" w:space="0"/>
              <w:right w:val="single" w:color="FFFFFF" w:sz="6" w:space="0"/>
            </w:tcBorders>
            <w:vAlign w:val="center"/>
          </w:tcPr>
          <w:p w14:paraId="6E0CB21E">
            <w:pPr>
              <w:pStyle w:val="10"/>
            </w:pPr>
            <w:r>
              <w:t>单位：万元</w:t>
            </w:r>
          </w:p>
        </w:tc>
      </w:tr>
      <w:tr w14:paraId="08C16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51374D22">
            <w:pPr>
              <w:pStyle w:val="11"/>
            </w:pPr>
            <w:r>
              <w:t>序号</w:t>
            </w:r>
          </w:p>
        </w:tc>
        <w:tc>
          <w:tcPr>
            <w:tcW w:w="5918" w:type="dxa"/>
            <w:gridSpan w:val="2"/>
            <w:vAlign w:val="center"/>
          </w:tcPr>
          <w:p w14:paraId="4A9108C5">
            <w:pPr>
              <w:pStyle w:val="11"/>
            </w:pPr>
            <w:r>
              <w:t>收入</w:t>
            </w:r>
          </w:p>
        </w:tc>
        <w:tc>
          <w:tcPr>
            <w:tcW w:w="5918" w:type="dxa"/>
            <w:gridSpan w:val="2"/>
            <w:vAlign w:val="center"/>
          </w:tcPr>
          <w:p w14:paraId="19CD14D6">
            <w:pPr>
              <w:pStyle w:val="11"/>
            </w:pPr>
            <w:r>
              <w:t>支出</w:t>
            </w:r>
          </w:p>
        </w:tc>
      </w:tr>
      <w:tr w14:paraId="40688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7ACEA802"/>
        </w:tc>
        <w:tc>
          <w:tcPr>
            <w:tcW w:w="2959" w:type="dxa"/>
            <w:vAlign w:val="center"/>
          </w:tcPr>
          <w:p w14:paraId="52587000">
            <w:pPr>
              <w:pStyle w:val="11"/>
            </w:pPr>
            <w:r>
              <w:t>项  目</w:t>
            </w:r>
          </w:p>
        </w:tc>
        <w:tc>
          <w:tcPr>
            <w:tcW w:w="2959" w:type="dxa"/>
            <w:vAlign w:val="center"/>
          </w:tcPr>
          <w:p w14:paraId="00FA158A">
            <w:pPr>
              <w:pStyle w:val="11"/>
            </w:pPr>
            <w:r>
              <w:t>预算数</w:t>
            </w:r>
          </w:p>
        </w:tc>
        <w:tc>
          <w:tcPr>
            <w:tcW w:w="2959" w:type="dxa"/>
            <w:vAlign w:val="center"/>
          </w:tcPr>
          <w:p w14:paraId="06706616">
            <w:pPr>
              <w:pStyle w:val="11"/>
            </w:pPr>
            <w:r>
              <w:t>项  目</w:t>
            </w:r>
          </w:p>
        </w:tc>
        <w:tc>
          <w:tcPr>
            <w:tcW w:w="2959" w:type="dxa"/>
            <w:vAlign w:val="center"/>
          </w:tcPr>
          <w:p w14:paraId="060E313F">
            <w:pPr>
              <w:pStyle w:val="11"/>
            </w:pPr>
            <w:r>
              <w:t>预算数</w:t>
            </w:r>
          </w:p>
        </w:tc>
      </w:tr>
      <w:tr w14:paraId="6B348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435A8EF3">
            <w:pPr>
              <w:pStyle w:val="11"/>
            </w:pPr>
            <w:r>
              <w:t>栏次</w:t>
            </w:r>
          </w:p>
        </w:tc>
        <w:tc>
          <w:tcPr>
            <w:tcW w:w="2959" w:type="dxa"/>
            <w:vAlign w:val="center"/>
          </w:tcPr>
          <w:p w14:paraId="11BDDAA0">
            <w:pPr>
              <w:pStyle w:val="11"/>
            </w:pPr>
            <w:r>
              <w:t>1</w:t>
            </w:r>
          </w:p>
        </w:tc>
        <w:tc>
          <w:tcPr>
            <w:tcW w:w="2959" w:type="dxa"/>
            <w:vAlign w:val="center"/>
          </w:tcPr>
          <w:p w14:paraId="0CB4C374">
            <w:pPr>
              <w:pStyle w:val="11"/>
            </w:pPr>
            <w:r>
              <w:t>2</w:t>
            </w:r>
          </w:p>
        </w:tc>
        <w:tc>
          <w:tcPr>
            <w:tcW w:w="2959" w:type="dxa"/>
            <w:vAlign w:val="center"/>
          </w:tcPr>
          <w:p w14:paraId="36AEEF2F">
            <w:pPr>
              <w:pStyle w:val="11"/>
            </w:pPr>
            <w:r>
              <w:t>3</w:t>
            </w:r>
          </w:p>
        </w:tc>
        <w:tc>
          <w:tcPr>
            <w:tcW w:w="2959" w:type="dxa"/>
            <w:vAlign w:val="center"/>
          </w:tcPr>
          <w:p w14:paraId="315E0C68">
            <w:pPr>
              <w:pStyle w:val="11"/>
            </w:pPr>
            <w:r>
              <w:t>4</w:t>
            </w:r>
          </w:p>
        </w:tc>
      </w:tr>
      <w:tr w14:paraId="65E6D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13DAEDE">
            <w:pPr>
              <w:pStyle w:val="12"/>
            </w:pPr>
            <w:r>
              <w:t>1</w:t>
            </w:r>
          </w:p>
        </w:tc>
        <w:tc>
          <w:tcPr>
            <w:tcW w:w="2959" w:type="dxa"/>
            <w:vAlign w:val="center"/>
          </w:tcPr>
          <w:p w14:paraId="214AA9A7">
            <w:pPr>
              <w:pStyle w:val="13"/>
            </w:pPr>
            <w:r>
              <w:t>一、一般公共预算拨款收入</w:t>
            </w:r>
          </w:p>
        </w:tc>
        <w:tc>
          <w:tcPr>
            <w:tcW w:w="2959" w:type="dxa"/>
            <w:vAlign w:val="center"/>
          </w:tcPr>
          <w:p w14:paraId="50C340A0">
            <w:pPr>
              <w:pStyle w:val="14"/>
              <w:rPr>
                <w:rFonts w:hint="default" w:eastAsia="方正书宋_GBK"/>
                <w:lang w:val="en-US" w:eastAsia="zh-CN"/>
              </w:rPr>
            </w:pPr>
            <w:r>
              <w:rPr>
                <w:rFonts w:hint="eastAsia"/>
                <w:lang w:val="en-US" w:eastAsia="zh-CN"/>
              </w:rPr>
              <w:t>4209.64</w:t>
            </w:r>
          </w:p>
        </w:tc>
        <w:tc>
          <w:tcPr>
            <w:tcW w:w="2959" w:type="dxa"/>
            <w:vAlign w:val="center"/>
          </w:tcPr>
          <w:p w14:paraId="2A96ABB0">
            <w:pPr>
              <w:pStyle w:val="13"/>
            </w:pPr>
            <w:r>
              <w:t>一、一般公共服务支出</w:t>
            </w:r>
          </w:p>
        </w:tc>
        <w:tc>
          <w:tcPr>
            <w:tcW w:w="2959" w:type="dxa"/>
            <w:vAlign w:val="center"/>
          </w:tcPr>
          <w:p w14:paraId="4F101CB6">
            <w:pPr>
              <w:pStyle w:val="14"/>
            </w:pPr>
            <w:r>
              <w:t>838.19</w:t>
            </w:r>
          </w:p>
        </w:tc>
      </w:tr>
      <w:tr w14:paraId="29886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7B410C">
            <w:pPr>
              <w:pStyle w:val="12"/>
            </w:pPr>
            <w:r>
              <w:t>2</w:t>
            </w:r>
          </w:p>
        </w:tc>
        <w:tc>
          <w:tcPr>
            <w:tcW w:w="2959" w:type="dxa"/>
            <w:vAlign w:val="center"/>
          </w:tcPr>
          <w:p w14:paraId="7033B6A2">
            <w:pPr>
              <w:pStyle w:val="13"/>
            </w:pPr>
            <w:r>
              <w:t>二、政府性基金预算拨款收入</w:t>
            </w:r>
          </w:p>
        </w:tc>
        <w:tc>
          <w:tcPr>
            <w:tcW w:w="2959" w:type="dxa"/>
            <w:vAlign w:val="center"/>
          </w:tcPr>
          <w:p w14:paraId="6FF1BD30">
            <w:pPr>
              <w:pStyle w:val="14"/>
            </w:pPr>
          </w:p>
        </w:tc>
        <w:tc>
          <w:tcPr>
            <w:tcW w:w="2959" w:type="dxa"/>
            <w:vAlign w:val="center"/>
          </w:tcPr>
          <w:p w14:paraId="1BF86854">
            <w:pPr>
              <w:pStyle w:val="13"/>
            </w:pPr>
            <w:r>
              <w:t>二、外交支出</w:t>
            </w:r>
          </w:p>
        </w:tc>
        <w:tc>
          <w:tcPr>
            <w:tcW w:w="2959" w:type="dxa"/>
            <w:vAlign w:val="center"/>
          </w:tcPr>
          <w:p w14:paraId="341A6D2C">
            <w:pPr>
              <w:pStyle w:val="14"/>
            </w:pPr>
          </w:p>
        </w:tc>
      </w:tr>
      <w:tr w14:paraId="24679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49D6EC">
            <w:pPr>
              <w:pStyle w:val="12"/>
            </w:pPr>
            <w:r>
              <w:t>3</w:t>
            </w:r>
          </w:p>
        </w:tc>
        <w:tc>
          <w:tcPr>
            <w:tcW w:w="2959" w:type="dxa"/>
            <w:vAlign w:val="center"/>
          </w:tcPr>
          <w:p w14:paraId="12982B9A">
            <w:pPr>
              <w:pStyle w:val="13"/>
            </w:pPr>
            <w:r>
              <w:t>三、国有资本经营预算拨款收入</w:t>
            </w:r>
          </w:p>
        </w:tc>
        <w:tc>
          <w:tcPr>
            <w:tcW w:w="2959" w:type="dxa"/>
            <w:vAlign w:val="center"/>
          </w:tcPr>
          <w:p w14:paraId="76A2438E">
            <w:pPr>
              <w:pStyle w:val="14"/>
            </w:pPr>
          </w:p>
        </w:tc>
        <w:tc>
          <w:tcPr>
            <w:tcW w:w="2959" w:type="dxa"/>
            <w:vAlign w:val="center"/>
          </w:tcPr>
          <w:p w14:paraId="185B2266">
            <w:pPr>
              <w:pStyle w:val="13"/>
            </w:pPr>
            <w:r>
              <w:t>三、国防支出</w:t>
            </w:r>
          </w:p>
        </w:tc>
        <w:tc>
          <w:tcPr>
            <w:tcW w:w="2959" w:type="dxa"/>
            <w:vAlign w:val="center"/>
          </w:tcPr>
          <w:p w14:paraId="684D57B2">
            <w:pPr>
              <w:pStyle w:val="14"/>
            </w:pPr>
          </w:p>
        </w:tc>
      </w:tr>
      <w:tr w14:paraId="5E609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C6ACF9">
            <w:pPr>
              <w:pStyle w:val="12"/>
            </w:pPr>
            <w:r>
              <w:t>4</w:t>
            </w:r>
          </w:p>
        </w:tc>
        <w:tc>
          <w:tcPr>
            <w:tcW w:w="2959" w:type="dxa"/>
            <w:vAlign w:val="center"/>
          </w:tcPr>
          <w:p w14:paraId="5C4E1B13">
            <w:pPr>
              <w:pStyle w:val="13"/>
            </w:pPr>
            <w:r>
              <w:t>四、财政专户管理资金收入</w:t>
            </w:r>
          </w:p>
        </w:tc>
        <w:tc>
          <w:tcPr>
            <w:tcW w:w="2959" w:type="dxa"/>
            <w:vAlign w:val="center"/>
          </w:tcPr>
          <w:p w14:paraId="50BA89B6">
            <w:pPr>
              <w:pStyle w:val="14"/>
            </w:pPr>
          </w:p>
        </w:tc>
        <w:tc>
          <w:tcPr>
            <w:tcW w:w="2959" w:type="dxa"/>
            <w:vAlign w:val="center"/>
          </w:tcPr>
          <w:p w14:paraId="30227B91">
            <w:pPr>
              <w:pStyle w:val="13"/>
            </w:pPr>
            <w:r>
              <w:t>四、公共安全支出</w:t>
            </w:r>
          </w:p>
        </w:tc>
        <w:tc>
          <w:tcPr>
            <w:tcW w:w="2959" w:type="dxa"/>
            <w:vAlign w:val="center"/>
          </w:tcPr>
          <w:p w14:paraId="158C68A4">
            <w:pPr>
              <w:pStyle w:val="14"/>
            </w:pPr>
          </w:p>
        </w:tc>
      </w:tr>
      <w:tr w14:paraId="68DA7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E1A292">
            <w:pPr>
              <w:pStyle w:val="12"/>
            </w:pPr>
            <w:r>
              <w:t>5</w:t>
            </w:r>
          </w:p>
        </w:tc>
        <w:tc>
          <w:tcPr>
            <w:tcW w:w="2959" w:type="dxa"/>
            <w:vAlign w:val="center"/>
          </w:tcPr>
          <w:p w14:paraId="692AAAB9">
            <w:pPr>
              <w:pStyle w:val="13"/>
            </w:pPr>
            <w:r>
              <w:t>五、事业收入</w:t>
            </w:r>
          </w:p>
        </w:tc>
        <w:tc>
          <w:tcPr>
            <w:tcW w:w="2959" w:type="dxa"/>
            <w:vAlign w:val="center"/>
          </w:tcPr>
          <w:p w14:paraId="1E006121">
            <w:pPr>
              <w:pStyle w:val="14"/>
            </w:pPr>
          </w:p>
        </w:tc>
        <w:tc>
          <w:tcPr>
            <w:tcW w:w="2959" w:type="dxa"/>
            <w:vAlign w:val="center"/>
          </w:tcPr>
          <w:p w14:paraId="04409F1E">
            <w:pPr>
              <w:pStyle w:val="13"/>
            </w:pPr>
            <w:r>
              <w:t>五、教育支出</w:t>
            </w:r>
          </w:p>
        </w:tc>
        <w:tc>
          <w:tcPr>
            <w:tcW w:w="2959" w:type="dxa"/>
            <w:vAlign w:val="center"/>
          </w:tcPr>
          <w:p w14:paraId="7857AFA7">
            <w:pPr>
              <w:pStyle w:val="14"/>
            </w:pPr>
          </w:p>
        </w:tc>
      </w:tr>
      <w:tr w14:paraId="05672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770E6B">
            <w:pPr>
              <w:pStyle w:val="12"/>
            </w:pPr>
            <w:r>
              <w:t>6</w:t>
            </w:r>
          </w:p>
        </w:tc>
        <w:tc>
          <w:tcPr>
            <w:tcW w:w="2959" w:type="dxa"/>
            <w:vAlign w:val="center"/>
          </w:tcPr>
          <w:p w14:paraId="3C97AB5B">
            <w:pPr>
              <w:pStyle w:val="13"/>
            </w:pPr>
            <w:r>
              <w:t>六、事业单位经营收入</w:t>
            </w:r>
          </w:p>
        </w:tc>
        <w:tc>
          <w:tcPr>
            <w:tcW w:w="2959" w:type="dxa"/>
            <w:vAlign w:val="center"/>
          </w:tcPr>
          <w:p w14:paraId="3AA77020">
            <w:pPr>
              <w:pStyle w:val="14"/>
            </w:pPr>
          </w:p>
        </w:tc>
        <w:tc>
          <w:tcPr>
            <w:tcW w:w="2959" w:type="dxa"/>
            <w:vAlign w:val="center"/>
          </w:tcPr>
          <w:p w14:paraId="63A37DEF">
            <w:pPr>
              <w:pStyle w:val="13"/>
            </w:pPr>
            <w:r>
              <w:t>六、科学技术支出</w:t>
            </w:r>
          </w:p>
        </w:tc>
        <w:tc>
          <w:tcPr>
            <w:tcW w:w="2959" w:type="dxa"/>
            <w:vAlign w:val="center"/>
          </w:tcPr>
          <w:p w14:paraId="2F5B3B98">
            <w:pPr>
              <w:pStyle w:val="14"/>
            </w:pPr>
          </w:p>
        </w:tc>
      </w:tr>
      <w:tr w14:paraId="4D4CC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674D50">
            <w:pPr>
              <w:pStyle w:val="12"/>
            </w:pPr>
            <w:r>
              <w:t>7</w:t>
            </w:r>
          </w:p>
        </w:tc>
        <w:tc>
          <w:tcPr>
            <w:tcW w:w="2959" w:type="dxa"/>
            <w:vAlign w:val="center"/>
          </w:tcPr>
          <w:p w14:paraId="71A84092">
            <w:pPr>
              <w:pStyle w:val="13"/>
            </w:pPr>
            <w:r>
              <w:t>七、上级补助收入</w:t>
            </w:r>
          </w:p>
        </w:tc>
        <w:tc>
          <w:tcPr>
            <w:tcW w:w="2959" w:type="dxa"/>
            <w:vAlign w:val="center"/>
          </w:tcPr>
          <w:p w14:paraId="262D02DA">
            <w:pPr>
              <w:pStyle w:val="14"/>
            </w:pPr>
          </w:p>
        </w:tc>
        <w:tc>
          <w:tcPr>
            <w:tcW w:w="2959" w:type="dxa"/>
            <w:vAlign w:val="center"/>
          </w:tcPr>
          <w:p w14:paraId="19D40AC3">
            <w:pPr>
              <w:pStyle w:val="13"/>
            </w:pPr>
            <w:r>
              <w:t>七、文化旅游体育与传媒支出</w:t>
            </w:r>
          </w:p>
        </w:tc>
        <w:tc>
          <w:tcPr>
            <w:tcW w:w="2959" w:type="dxa"/>
            <w:vAlign w:val="center"/>
          </w:tcPr>
          <w:p w14:paraId="2D15B844">
            <w:pPr>
              <w:pStyle w:val="14"/>
            </w:pPr>
          </w:p>
        </w:tc>
      </w:tr>
      <w:tr w14:paraId="6F405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937FB11">
            <w:pPr>
              <w:pStyle w:val="12"/>
            </w:pPr>
            <w:r>
              <w:t>8</w:t>
            </w:r>
          </w:p>
        </w:tc>
        <w:tc>
          <w:tcPr>
            <w:tcW w:w="2959" w:type="dxa"/>
            <w:vAlign w:val="center"/>
          </w:tcPr>
          <w:p w14:paraId="02A776EC">
            <w:pPr>
              <w:pStyle w:val="13"/>
            </w:pPr>
            <w:r>
              <w:t>八、附属单位上缴收入</w:t>
            </w:r>
          </w:p>
        </w:tc>
        <w:tc>
          <w:tcPr>
            <w:tcW w:w="2959" w:type="dxa"/>
            <w:vAlign w:val="center"/>
          </w:tcPr>
          <w:p w14:paraId="247A0112">
            <w:pPr>
              <w:pStyle w:val="14"/>
            </w:pPr>
          </w:p>
        </w:tc>
        <w:tc>
          <w:tcPr>
            <w:tcW w:w="2959" w:type="dxa"/>
            <w:vAlign w:val="center"/>
          </w:tcPr>
          <w:p w14:paraId="141CE80F">
            <w:pPr>
              <w:pStyle w:val="13"/>
            </w:pPr>
            <w:r>
              <w:t>八、社会保障和就业支出</w:t>
            </w:r>
          </w:p>
        </w:tc>
        <w:tc>
          <w:tcPr>
            <w:tcW w:w="2959" w:type="dxa"/>
            <w:vAlign w:val="center"/>
          </w:tcPr>
          <w:p w14:paraId="43BB0C0F">
            <w:pPr>
              <w:pStyle w:val="14"/>
              <w:rPr>
                <w:rFonts w:hint="default" w:eastAsia="方正书宋_GBK"/>
                <w:lang w:val="en-US" w:eastAsia="zh-CN"/>
              </w:rPr>
            </w:pPr>
            <w:r>
              <w:rPr>
                <w:rFonts w:hint="eastAsia"/>
                <w:lang w:val="en-US" w:eastAsia="zh-CN"/>
              </w:rPr>
              <w:t>2116.18</w:t>
            </w:r>
          </w:p>
        </w:tc>
      </w:tr>
      <w:tr w14:paraId="7AB9A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921AD3">
            <w:pPr>
              <w:pStyle w:val="12"/>
            </w:pPr>
            <w:r>
              <w:t>9</w:t>
            </w:r>
          </w:p>
        </w:tc>
        <w:tc>
          <w:tcPr>
            <w:tcW w:w="2959" w:type="dxa"/>
            <w:vAlign w:val="center"/>
          </w:tcPr>
          <w:p w14:paraId="6C08C21F">
            <w:pPr>
              <w:pStyle w:val="13"/>
            </w:pPr>
            <w:r>
              <w:t>九、其他收入</w:t>
            </w:r>
          </w:p>
        </w:tc>
        <w:tc>
          <w:tcPr>
            <w:tcW w:w="2959" w:type="dxa"/>
            <w:vAlign w:val="center"/>
          </w:tcPr>
          <w:p w14:paraId="70CC436E">
            <w:pPr>
              <w:pStyle w:val="14"/>
            </w:pPr>
          </w:p>
        </w:tc>
        <w:tc>
          <w:tcPr>
            <w:tcW w:w="2959" w:type="dxa"/>
            <w:vAlign w:val="center"/>
          </w:tcPr>
          <w:p w14:paraId="034C787F">
            <w:pPr>
              <w:pStyle w:val="13"/>
            </w:pPr>
            <w:r>
              <w:t>九、社会保险基金支出</w:t>
            </w:r>
          </w:p>
        </w:tc>
        <w:tc>
          <w:tcPr>
            <w:tcW w:w="2959" w:type="dxa"/>
            <w:vAlign w:val="center"/>
          </w:tcPr>
          <w:p w14:paraId="4184E093">
            <w:pPr>
              <w:pStyle w:val="14"/>
            </w:pPr>
          </w:p>
        </w:tc>
      </w:tr>
      <w:tr w14:paraId="1A9E4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437C407">
            <w:pPr>
              <w:pStyle w:val="12"/>
            </w:pPr>
            <w:r>
              <w:t>10</w:t>
            </w:r>
          </w:p>
        </w:tc>
        <w:tc>
          <w:tcPr>
            <w:tcW w:w="2959" w:type="dxa"/>
            <w:vAlign w:val="center"/>
          </w:tcPr>
          <w:p w14:paraId="614B6C84">
            <w:pPr>
              <w:pStyle w:val="13"/>
            </w:pPr>
          </w:p>
        </w:tc>
        <w:tc>
          <w:tcPr>
            <w:tcW w:w="2959" w:type="dxa"/>
            <w:vAlign w:val="center"/>
          </w:tcPr>
          <w:p w14:paraId="2F1B5890">
            <w:pPr>
              <w:pStyle w:val="14"/>
            </w:pPr>
          </w:p>
        </w:tc>
        <w:tc>
          <w:tcPr>
            <w:tcW w:w="2959" w:type="dxa"/>
            <w:vAlign w:val="center"/>
          </w:tcPr>
          <w:p w14:paraId="6761348B">
            <w:pPr>
              <w:pStyle w:val="13"/>
            </w:pPr>
            <w:r>
              <w:t>十、卫生健康支出</w:t>
            </w:r>
          </w:p>
        </w:tc>
        <w:tc>
          <w:tcPr>
            <w:tcW w:w="2959" w:type="dxa"/>
            <w:vAlign w:val="center"/>
          </w:tcPr>
          <w:p w14:paraId="70F84EE6">
            <w:pPr>
              <w:pStyle w:val="14"/>
              <w:rPr>
                <w:rFonts w:hint="default" w:eastAsia="方正书宋_GBK"/>
                <w:lang w:val="en-US" w:eastAsia="zh-CN"/>
              </w:rPr>
            </w:pPr>
            <w:r>
              <w:rPr>
                <w:rFonts w:hint="eastAsia"/>
                <w:lang w:val="en-US" w:eastAsia="zh-CN"/>
              </w:rPr>
              <w:t>1535.06</w:t>
            </w:r>
          </w:p>
        </w:tc>
      </w:tr>
      <w:tr w14:paraId="21536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BE206D">
            <w:pPr>
              <w:pStyle w:val="12"/>
            </w:pPr>
            <w:r>
              <w:t>11</w:t>
            </w:r>
          </w:p>
        </w:tc>
        <w:tc>
          <w:tcPr>
            <w:tcW w:w="2959" w:type="dxa"/>
            <w:vAlign w:val="center"/>
          </w:tcPr>
          <w:p w14:paraId="269DAAC4">
            <w:pPr>
              <w:pStyle w:val="13"/>
            </w:pPr>
          </w:p>
        </w:tc>
        <w:tc>
          <w:tcPr>
            <w:tcW w:w="2959" w:type="dxa"/>
            <w:vAlign w:val="center"/>
          </w:tcPr>
          <w:p w14:paraId="2A9085CB">
            <w:pPr>
              <w:pStyle w:val="14"/>
            </w:pPr>
          </w:p>
        </w:tc>
        <w:tc>
          <w:tcPr>
            <w:tcW w:w="2959" w:type="dxa"/>
            <w:vAlign w:val="center"/>
          </w:tcPr>
          <w:p w14:paraId="43ABB67A">
            <w:pPr>
              <w:pStyle w:val="13"/>
            </w:pPr>
            <w:r>
              <w:t>十一、节能环保支出</w:t>
            </w:r>
          </w:p>
        </w:tc>
        <w:tc>
          <w:tcPr>
            <w:tcW w:w="2959" w:type="dxa"/>
            <w:vAlign w:val="center"/>
          </w:tcPr>
          <w:p w14:paraId="2D22E38A">
            <w:pPr>
              <w:pStyle w:val="14"/>
            </w:pPr>
          </w:p>
        </w:tc>
      </w:tr>
      <w:tr w14:paraId="71E64A97">
        <w:tblPrEx>
          <w:tblCellMar>
            <w:top w:w="0" w:type="dxa"/>
            <w:left w:w="108" w:type="dxa"/>
            <w:bottom w:w="0" w:type="dxa"/>
            <w:right w:w="108" w:type="dxa"/>
          </w:tblCellMar>
        </w:tblPrEx>
        <w:trPr>
          <w:trHeight w:val="369" w:hRule="atLeast"/>
          <w:jc w:val="center"/>
        </w:trPr>
        <w:tc>
          <w:tcPr>
            <w:tcW w:w="2959" w:type="dxa"/>
            <w:vAlign w:val="center"/>
          </w:tcPr>
          <w:p w14:paraId="6C623D5E">
            <w:pPr>
              <w:pStyle w:val="12"/>
            </w:pPr>
            <w:r>
              <w:t>12</w:t>
            </w:r>
          </w:p>
        </w:tc>
        <w:tc>
          <w:tcPr>
            <w:tcW w:w="2959" w:type="dxa"/>
            <w:vAlign w:val="center"/>
          </w:tcPr>
          <w:p w14:paraId="696A39C7">
            <w:pPr>
              <w:pStyle w:val="13"/>
            </w:pPr>
          </w:p>
        </w:tc>
        <w:tc>
          <w:tcPr>
            <w:tcW w:w="2959" w:type="dxa"/>
            <w:vAlign w:val="center"/>
          </w:tcPr>
          <w:p w14:paraId="5F7441F4">
            <w:pPr>
              <w:pStyle w:val="14"/>
            </w:pPr>
          </w:p>
        </w:tc>
        <w:tc>
          <w:tcPr>
            <w:tcW w:w="2959" w:type="dxa"/>
            <w:vAlign w:val="center"/>
          </w:tcPr>
          <w:p w14:paraId="5A26B84D">
            <w:pPr>
              <w:pStyle w:val="13"/>
            </w:pPr>
            <w:r>
              <w:t>十二、城乡社区支出</w:t>
            </w:r>
          </w:p>
        </w:tc>
        <w:tc>
          <w:tcPr>
            <w:tcW w:w="2959" w:type="dxa"/>
            <w:vAlign w:val="center"/>
          </w:tcPr>
          <w:p w14:paraId="1E8E2B05">
            <w:pPr>
              <w:pStyle w:val="14"/>
            </w:pPr>
          </w:p>
        </w:tc>
      </w:tr>
      <w:tr w14:paraId="52944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AC7C34A">
            <w:pPr>
              <w:pStyle w:val="12"/>
            </w:pPr>
            <w:r>
              <w:t>13</w:t>
            </w:r>
          </w:p>
        </w:tc>
        <w:tc>
          <w:tcPr>
            <w:tcW w:w="2959" w:type="dxa"/>
            <w:vAlign w:val="center"/>
          </w:tcPr>
          <w:p w14:paraId="5A976780">
            <w:pPr>
              <w:pStyle w:val="13"/>
            </w:pPr>
          </w:p>
        </w:tc>
        <w:tc>
          <w:tcPr>
            <w:tcW w:w="2959" w:type="dxa"/>
            <w:vAlign w:val="center"/>
          </w:tcPr>
          <w:p w14:paraId="29C062ED">
            <w:pPr>
              <w:pStyle w:val="14"/>
            </w:pPr>
          </w:p>
        </w:tc>
        <w:tc>
          <w:tcPr>
            <w:tcW w:w="2959" w:type="dxa"/>
            <w:vAlign w:val="center"/>
          </w:tcPr>
          <w:p w14:paraId="4F41285E">
            <w:pPr>
              <w:pStyle w:val="13"/>
            </w:pPr>
            <w:r>
              <w:t>十三、农林水支出</w:t>
            </w:r>
          </w:p>
        </w:tc>
        <w:tc>
          <w:tcPr>
            <w:tcW w:w="2959" w:type="dxa"/>
            <w:vAlign w:val="center"/>
          </w:tcPr>
          <w:p w14:paraId="531D816C">
            <w:pPr>
              <w:pStyle w:val="14"/>
            </w:pPr>
            <w:r>
              <w:t>7.18</w:t>
            </w:r>
          </w:p>
        </w:tc>
      </w:tr>
      <w:tr w14:paraId="50E571BD">
        <w:tblPrEx>
          <w:tblCellMar>
            <w:top w:w="0" w:type="dxa"/>
            <w:left w:w="108" w:type="dxa"/>
            <w:bottom w:w="0" w:type="dxa"/>
            <w:right w:w="108" w:type="dxa"/>
          </w:tblCellMar>
        </w:tblPrEx>
        <w:trPr>
          <w:trHeight w:val="369" w:hRule="atLeast"/>
          <w:jc w:val="center"/>
        </w:trPr>
        <w:tc>
          <w:tcPr>
            <w:tcW w:w="2959" w:type="dxa"/>
            <w:vAlign w:val="center"/>
          </w:tcPr>
          <w:p w14:paraId="2978271C">
            <w:pPr>
              <w:pStyle w:val="12"/>
            </w:pPr>
            <w:r>
              <w:t>14</w:t>
            </w:r>
          </w:p>
        </w:tc>
        <w:tc>
          <w:tcPr>
            <w:tcW w:w="2959" w:type="dxa"/>
            <w:vAlign w:val="center"/>
          </w:tcPr>
          <w:p w14:paraId="4A231886">
            <w:pPr>
              <w:pStyle w:val="13"/>
            </w:pPr>
          </w:p>
        </w:tc>
        <w:tc>
          <w:tcPr>
            <w:tcW w:w="2959" w:type="dxa"/>
            <w:vAlign w:val="center"/>
          </w:tcPr>
          <w:p w14:paraId="73600548">
            <w:pPr>
              <w:pStyle w:val="14"/>
            </w:pPr>
          </w:p>
        </w:tc>
        <w:tc>
          <w:tcPr>
            <w:tcW w:w="2959" w:type="dxa"/>
            <w:vAlign w:val="center"/>
          </w:tcPr>
          <w:p w14:paraId="60F1B524">
            <w:pPr>
              <w:pStyle w:val="13"/>
            </w:pPr>
            <w:r>
              <w:t>十四、交通运输支出</w:t>
            </w:r>
          </w:p>
        </w:tc>
        <w:tc>
          <w:tcPr>
            <w:tcW w:w="2959" w:type="dxa"/>
            <w:vAlign w:val="center"/>
          </w:tcPr>
          <w:p w14:paraId="29DA6939">
            <w:pPr>
              <w:pStyle w:val="14"/>
            </w:pPr>
          </w:p>
        </w:tc>
      </w:tr>
      <w:tr w14:paraId="623745CE">
        <w:tblPrEx>
          <w:tblCellMar>
            <w:top w:w="0" w:type="dxa"/>
            <w:left w:w="108" w:type="dxa"/>
            <w:bottom w:w="0" w:type="dxa"/>
            <w:right w:w="108" w:type="dxa"/>
          </w:tblCellMar>
        </w:tblPrEx>
        <w:trPr>
          <w:trHeight w:val="369" w:hRule="atLeast"/>
          <w:jc w:val="center"/>
        </w:trPr>
        <w:tc>
          <w:tcPr>
            <w:tcW w:w="2959" w:type="dxa"/>
            <w:vAlign w:val="center"/>
          </w:tcPr>
          <w:p w14:paraId="3A3B878A">
            <w:pPr>
              <w:pStyle w:val="12"/>
            </w:pPr>
            <w:r>
              <w:t>15</w:t>
            </w:r>
          </w:p>
        </w:tc>
        <w:tc>
          <w:tcPr>
            <w:tcW w:w="2959" w:type="dxa"/>
            <w:vAlign w:val="center"/>
          </w:tcPr>
          <w:p w14:paraId="79712B15">
            <w:pPr>
              <w:pStyle w:val="13"/>
            </w:pPr>
          </w:p>
        </w:tc>
        <w:tc>
          <w:tcPr>
            <w:tcW w:w="2959" w:type="dxa"/>
            <w:vAlign w:val="center"/>
          </w:tcPr>
          <w:p w14:paraId="0DA8DA5A">
            <w:pPr>
              <w:pStyle w:val="14"/>
            </w:pPr>
          </w:p>
        </w:tc>
        <w:tc>
          <w:tcPr>
            <w:tcW w:w="2959" w:type="dxa"/>
            <w:vAlign w:val="center"/>
          </w:tcPr>
          <w:p w14:paraId="0D378B35">
            <w:pPr>
              <w:pStyle w:val="13"/>
            </w:pPr>
            <w:r>
              <w:t>十五、资源勘探工业信息等支出</w:t>
            </w:r>
          </w:p>
        </w:tc>
        <w:tc>
          <w:tcPr>
            <w:tcW w:w="2959" w:type="dxa"/>
            <w:vAlign w:val="center"/>
          </w:tcPr>
          <w:p w14:paraId="2C780EF7">
            <w:pPr>
              <w:pStyle w:val="14"/>
            </w:pPr>
          </w:p>
        </w:tc>
      </w:tr>
      <w:tr w14:paraId="28C2C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BCE648B">
            <w:pPr>
              <w:pStyle w:val="12"/>
            </w:pPr>
            <w:r>
              <w:t>16</w:t>
            </w:r>
          </w:p>
        </w:tc>
        <w:tc>
          <w:tcPr>
            <w:tcW w:w="2959" w:type="dxa"/>
            <w:vAlign w:val="center"/>
          </w:tcPr>
          <w:p w14:paraId="615D8E0B">
            <w:pPr>
              <w:pStyle w:val="13"/>
            </w:pPr>
          </w:p>
        </w:tc>
        <w:tc>
          <w:tcPr>
            <w:tcW w:w="2959" w:type="dxa"/>
            <w:vAlign w:val="center"/>
          </w:tcPr>
          <w:p w14:paraId="47EA402D">
            <w:pPr>
              <w:pStyle w:val="14"/>
            </w:pPr>
          </w:p>
        </w:tc>
        <w:tc>
          <w:tcPr>
            <w:tcW w:w="2959" w:type="dxa"/>
            <w:vAlign w:val="center"/>
          </w:tcPr>
          <w:p w14:paraId="0C09BE45">
            <w:pPr>
              <w:pStyle w:val="13"/>
            </w:pPr>
            <w:r>
              <w:t>十六、商业服务业等支出</w:t>
            </w:r>
          </w:p>
        </w:tc>
        <w:tc>
          <w:tcPr>
            <w:tcW w:w="2959" w:type="dxa"/>
            <w:vAlign w:val="center"/>
          </w:tcPr>
          <w:p w14:paraId="6BDEF4A4">
            <w:pPr>
              <w:pStyle w:val="14"/>
            </w:pPr>
          </w:p>
        </w:tc>
      </w:tr>
      <w:tr w14:paraId="496EFEAA">
        <w:tblPrEx>
          <w:tblCellMar>
            <w:top w:w="0" w:type="dxa"/>
            <w:left w:w="108" w:type="dxa"/>
            <w:bottom w:w="0" w:type="dxa"/>
            <w:right w:w="108" w:type="dxa"/>
          </w:tblCellMar>
        </w:tblPrEx>
        <w:trPr>
          <w:trHeight w:val="369" w:hRule="atLeast"/>
          <w:jc w:val="center"/>
        </w:trPr>
        <w:tc>
          <w:tcPr>
            <w:tcW w:w="2959" w:type="dxa"/>
            <w:vAlign w:val="center"/>
          </w:tcPr>
          <w:p w14:paraId="3A08D74D">
            <w:pPr>
              <w:pStyle w:val="12"/>
            </w:pPr>
            <w:r>
              <w:t>17</w:t>
            </w:r>
          </w:p>
        </w:tc>
        <w:tc>
          <w:tcPr>
            <w:tcW w:w="2959" w:type="dxa"/>
            <w:vAlign w:val="center"/>
          </w:tcPr>
          <w:p w14:paraId="148F3F25">
            <w:pPr>
              <w:pStyle w:val="13"/>
            </w:pPr>
          </w:p>
        </w:tc>
        <w:tc>
          <w:tcPr>
            <w:tcW w:w="2959" w:type="dxa"/>
            <w:vAlign w:val="center"/>
          </w:tcPr>
          <w:p w14:paraId="151575DC">
            <w:pPr>
              <w:pStyle w:val="14"/>
            </w:pPr>
          </w:p>
        </w:tc>
        <w:tc>
          <w:tcPr>
            <w:tcW w:w="2959" w:type="dxa"/>
            <w:vAlign w:val="center"/>
          </w:tcPr>
          <w:p w14:paraId="71C9FD18">
            <w:pPr>
              <w:pStyle w:val="13"/>
            </w:pPr>
            <w:r>
              <w:t>十七、金融支出</w:t>
            </w:r>
          </w:p>
        </w:tc>
        <w:tc>
          <w:tcPr>
            <w:tcW w:w="2959" w:type="dxa"/>
            <w:vAlign w:val="center"/>
          </w:tcPr>
          <w:p w14:paraId="11867AE7">
            <w:pPr>
              <w:pStyle w:val="14"/>
            </w:pPr>
          </w:p>
        </w:tc>
      </w:tr>
      <w:tr w14:paraId="2D511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65C1C2">
            <w:pPr>
              <w:pStyle w:val="12"/>
            </w:pPr>
            <w:r>
              <w:t>18</w:t>
            </w:r>
          </w:p>
        </w:tc>
        <w:tc>
          <w:tcPr>
            <w:tcW w:w="2959" w:type="dxa"/>
            <w:vAlign w:val="center"/>
          </w:tcPr>
          <w:p w14:paraId="54663C7A">
            <w:pPr>
              <w:pStyle w:val="13"/>
            </w:pPr>
          </w:p>
        </w:tc>
        <w:tc>
          <w:tcPr>
            <w:tcW w:w="2959" w:type="dxa"/>
            <w:vAlign w:val="center"/>
          </w:tcPr>
          <w:p w14:paraId="484F19E8">
            <w:pPr>
              <w:pStyle w:val="14"/>
            </w:pPr>
          </w:p>
        </w:tc>
        <w:tc>
          <w:tcPr>
            <w:tcW w:w="2959" w:type="dxa"/>
            <w:vAlign w:val="center"/>
          </w:tcPr>
          <w:p w14:paraId="202313FB">
            <w:pPr>
              <w:pStyle w:val="13"/>
            </w:pPr>
            <w:r>
              <w:t>十八、援助其他地区支出</w:t>
            </w:r>
          </w:p>
        </w:tc>
        <w:tc>
          <w:tcPr>
            <w:tcW w:w="2959" w:type="dxa"/>
            <w:vAlign w:val="center"/>
          </w:tcPr>
          <w:p w14:paraId="3E10C41C">
            <w:pPr>
              <w:pStyle w:val="14"/>
            </w:pPr>
          </w:p>
        </w:tc>
      </w:tr>
      <w:tr w14:paraId="26487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149DDA">
            <w:pPr>
              <w:pStyle w:val="12"/>
            </w:pPr>
            <w:r>
              <w:t>19</w:t>
            </w:r>
          </w:p>
        </w:tc>
        <w:tc>
          <w:tcPr>
            <w:tcW w:w="2959" w:type="dxa"/>
            <w:vAlign w:val="center"/>
          </w:tcPr>
          <w:p w14:paraId="342338A3">
            <w:pPr>
              <w:pStyle w:val="13"/>
            </w:pPr>
          </w:p>
        </w:tc>
        <w:tc>
          <w:tcPr>
            <w:tcW w:w="2959" w:type="dxa"/>
            <w:vAlign w:val="center"/>
          </w:tcPr>
          <w:p w14:paraId="6E98DEA9">
            <w:pPr>
              <w:pStyle w:val="14"/>
            </w:pPr>
          </w:p>
        </w:tc>
        <w:tc>
          <w:tcPr>
            <w:tcW w:w="2959" w:type="dxa"/>
            <w:vAlign w:val="center"/>
          </w:tcPr>
          <w:p w14:paraId="55B39784">
            <w:pPr>
              <w:pStyle w:val="13"/>
            </w:pPr>
            <w:r>
              <w:t>十九、自然资源海洋气象等支出</w:t>
            </w:r>
          </w:p>
        </w:tc>
        <w:tc>
          <w:tcPr>
            <w:tcW w:w="2959" w:type="dxa"/>
            <w:vAlign w:val="center"/>
          </w:tcPr>
          <w:p w14:paraId="5268A2FC">
            <w:pPr>
              <w:pStyle w:val="14"/>
            </w:pPr>
          </w:p>
        </w:tc>
      </w:tr>
      <w:tr w14:paraId="2EC45F76">
        <w:tblPrEx>
          <w:tblCellMar>
            <w:top w:w="0" w:type="dxa"/>
            <w:left w:w="108" w:type="dxa"/>
            <w:bottom w:w="0" w:type="dxa"/>
            <w:right w:w="108" w:type="dxa"/>
          </w:tblCellMar>
        </w:tblPrEx>
        <w:trPr>
          <w:trHeight w:val="369" w:hRule="atLeast"/>
          <w:jc w:val="center"/>
        </w:trPr>
        <w:tc>
          <w:tcPr>
            <w:tcW w:w="2959" w:type="dxa"/>
            <w:vAlign w:val="center"/>
          </w:tcPr>
          <w:p w14:paraId="457C33EF">
            <w:pPr>
              <w:pStyle w:val="12"/>
            </w:pPr>
            <w:r>
              <w:t>20</w:t>
            </w:r>
          </w:p>
        </w:tc>
        <w:tc>
          <w:tcPr>
            <w:tcW w:w="2959" w:type="dxa"/>
            <w:vAlign w:val="center"/>
          </w:tcPr>
          <w:p w14:paraId="7A1A102D">
            <w:pPr>
              <w:pStyle w:val="13"/>
            </w:pPr>
          </w:p>
        </w:tc>
        <w:tc>
          <w:tcPr>
            <w:tcW w:w="2959" w:type="dxa"/>
            <w:vAlign w:val="center"/>
          </w:tcPr>
          <w:p w14:paraId="7DB6D023">
            <w:pPr>
              <w:pStyle w:val="14"/>
            </w:pPr>
          </w:p>
        </w:tc>
        <w:tc>
          <w:tcPr>
            <w:tcW w:w="2959" w:type="dxa"/>
            <w:vAlign w:val="center"/>
          </w:tcPr>
          <w:p w14:paraId="380AF632">
            <w:pPr>
              <w:pStyle w:val="13"/>
            </w:pPr>
            <w:r>
              <w:t>二十、住房保障支出</w:t>
            </w:r>
          </w:p>
        </w:tc>
        <w:tc>
          <w:tcPr>
            <w:tcW w:w="2959" w:type="dxa"/>
            <w:vAlign w:val="center"/>
          </w:tcPr>
          <w:p w14:paraId="4AE89075">
            <w:pPr>
              <w:pStyle w:val="14"/>
            </w:pPr>
            <w:r>
              <w:t>31.12</w:t>
            </w:r>
          </w:p>
        </w:tc>
      </w:tr>
      <w:tr w14:paraId="6B4E2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36A0C86">
            <w:pPr>
              <w:pStyle w:val="12"/>
            </w:pPr>
            <w:r>
              <w:t>21</w:t>
            </w:r>
          </w:p>
        </w:tc>
        <w:tc>
          <w:tcPr>
            <w:tcW w:w="2959" w:type="dxa"/>
            <w:vAlign w:val="center"/>
          </w:tcPr>
          <w:p w14:paraId="131DDB8F">
            <w:pPr>
              <w:pStyle w:val="13"/>
            </w:pPr>
          </w:p>
        </w:tc>
        <w:tc>
          <w:tcPr>
            <w:tcW w:w="2959" w:type="dxa"/>
            <w:vAlign w:val="center"/>
          </w:tcPr>
          <w:p w14:paraId="00B481EE">
            <w:pPr>
              <w:pStyle w:val="14"/>
            </w:pPr>
          </w:p>
        </w:tc>
        <w:tc>
          <w:tcPr>
            <w:tcW w:w="2959" w:type="dxa"/>
            <w:vAlign w:val="center"/>
          </w:tcPr>
          <w:p w14:paraId="3E006219">
            <w:pPr>
              <w:pStyle w:val="13"/>
            </w:pPr>
            <w:r>
              <w:t>二十一、粮油物资储备支出</w:t>
            </w:r>
          </w:p>
        </w:tc>
        <w:tc>
          <w:tcPr>
            <w:tcW w:w="2959" w:type="dxa"/>
            <w:vAlign w:val="center"/>
          </w:tcPr>
          <w:p w14:paraId="3E4FE227">
            <w:pPr>
              <w:pStyle w:val="14"/>
            </w:pPr>
          </w:p>
        </w:tc>
      </w:tr>
      <w:tr w14:paraId="19C2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AB635ED">
            <w:pPr>
              <w:pStyle w:val="12"/>
            </w:pPr>
            <w:r>
              <w:t>22</w:t>
            </w:r>
          </w:p>
        </w:tc>
        <w:tc>
          <w:tcPr>
            <w:tcW w:w="2959" w:type="dxa"/>
            <w:vAlign w:val="center"/>
          </w:tcPr>
          <w:p w14:paraId="5E9BF01C">
            <w:pPr>
              <w:pStyle w:val="13"/>
            </w:pPr>
          </w:p>
        </w:tc>
        <w:tc>
          <w:tcPr>
            <w:tcW w:w="2959" w:type="dxa"/>
            <w:vAlign w:val="center"/>
          </w:tcPr>
          <w:p w14:paraId="31126973">
            <w:pPr>
              <w:pStyle w:val="14"/>
            </w:pPr>
          </w:p>
        </w:tc>
        <w:tc>
          <w:tcPr>
            <w:tcW w:w="2959" w:type="dxa"/>
            <w:vAlign w:val="center"/>
          </w:tcPr>
          <w:p w14:paraId="610D6AFB">
            <w:pPr>
              <w:pStyle w:val="13"/>
            </w:pPr>
            <w:r>
              <w:t>二十二、国有资本经营预算支出</w:t>
            </w:r>
          </w:p>
        </w:tc>
        <w:tc>
          <w:tcPr>
            <w:tcW w:w="2959" w:type="dxa"/>
            <w:vAlign w:val="center"/>
          </w:tcPr>
          <w:p w14:paraId="29B02BEE">
            <w:pPr>
              <w:pStyle w:val="14"/>
            </w:pPr>
          </w:p>
        </w:tc>
      </w:tr>
      <w:tr w14:paraId="26A0D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F77F0B">
            <w:pPr>
              <w:pStyle w:val="12"/>
            </w:pPr>
            <w:r>
              <w:t>23</w:t>
            </w:r>
          </w:p>
        </w:tc>
        <w:tc>
          <w:tcPr>
            <w:tcW w:w="2959" w:type="dxa"/>
            <w:vAlign w:val="center"/>
          </w:tcPr>
          <w:p w14:paraId="3356EB46">
            <w:pPr>
              <w:pStyle w:val="13"/>
            </w:pPr>
          </w:p>
        </w:tc>
        <w:tc>
          <w:tcPr>
            <w:tcW w:w="2959" w:type="dxa"/>
            <w:vAlign w:val="center"/>
          </w:tcPr>
          <w:p w14:paraId="3B4C35C3">
            <w:pPr>
              <w:pStyle w:val="14"/>
            </w:pPr>
          </w:p>
        </w:tc>
        <w:tc>
          <w:tcPr>
            <w:tcW w:w="2959" w:type="dxa"/>
            <w:vAlign w:val="center"/>
          </w:tcPr>
          <w:p w14:paraId="26096751">
            <w:pPr>
              <w:pStyle w:val="13"/>
            </w:pPr>
            <w:r>
              <w:t>二十三、灾害防治及应急管理支出</w:t>
            </w:r>
          </w:p>
        </w:tc>
        <w:tc>
          <w:tcPr>
            <w:tcW w:w="2959" w:type="dxa"/>
            <w:vAlign w:val="center"/>
          </w:tcPr>
          <w:p w14:paraId="6A520E23">
            <w:pPr>
              <w:pStyle w:val="14"/>
            </w:pPr>
          </w:p>
        </w:tc>
      </w:tr>
      <w:tr w14:paraId="2A768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23F1EF">
            <w:pPr>
              <w:pStyle w:val="12"/>
            </w:pPr>
            <w:r>
              <w:t>24</w:t>
            </w:r>
          </w:p>
        </w:tc>
        <w:tc>
          <w:tcPr>
            <w:tcW w:w="2959" w:type="dxa"/>
            <w:vAlign w:val="center"/>
          </w:tcPr>
          <w:p w14:paraId="735398B0">
            <w:pPr>
              <w:pStyle w:val="13"/>
            </w:pPr>
          </w:p>
        </w:tc>
        <w:tc>
          <w:tcPr>
            <w:tcW w:w="2959" w:type="dxa"/>
            <w:vAlign w:val="center"/>
          </w:tcPr>
          <w:p w14:paraId="68D5D0D9">
            <w:pPr>
              <w:pStyle w:val="14"/>
            </w:pPr>
          </w:p>
        </w:tc>
        <w:tc>
          <w:tcPr>
            <w:tcW w:w="2959" w:type="dxa"/>
            <w:vAlign w:val="center"/>
          </w:tcPr>
          <w:p w14:paraId="34AAC047">
            <w:pPr>
              <w:pStyle w:val="13"/>
            </w:pPr>
            <w:r>
              <w:t>二十四、预备费</w:t>
            </w:r>
          </w:p>
        </w:tc>
        <w:tc>
          <w:tcPr>
            <w:tcW w:w="2959" w:type="dxa"/>
            <w:vAlign w:val="center"/>
          </w:tcPr>
          <w:p w14:paraId="5D8C981C">
            <w:pPr>
              <w:pStyle w:val="14"/>
            </w:pPr>
          </w:p>
        </w:tc>
      </w:tr>
      <w:tr w14:paraId="1BB54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104F2E">
            <w:pPr>
              <w:pStyle w:val="12"/>
            </w:pPr>
            <w:r>
              <w:t>25</w:t>
            </w:r>
          </w:p>
        </w:tc>
        <w:tc>
          <w:tcPr>
            <w:tcW w:w="2959" w:type="dxa"/>
            <w:vAlign w:val="center"/>
          </w:tcPr>
          <w:p w14:paraId="2077F36B">
            <w:pPr>
              <w:pStyle w:val="13"/>
            </w:pPr>
          </w:p>
        </w:tc>
        <w:tc>
          <w:tcPr>
            <w:tcW w:w="2959" w:type="dxa"/>
            <w:vAlign w:val="center"/>
          </w:tcPr>
          <w:p w14:paraId="0FFA7071">
            <w:pPr>
              <w:pStyle w:val="14"/>
            </w:pPr>
          </w:p>
        </w:tc>
        <w:tc>
          <w:tcPr>
            <w:tcW w:w="2959" w:type="dxa"/>
            <w:vAlign w:val="center"/>
          </w:tcPr>
          <w:p w14:paraId="602374E8">
            <w:pPr>
              <w:pStyle w:val="13"/>
            </w:pPr>
            <w:r>
              <w:t>二十五、其他支出</w:t>
            </w:r>
          </w:p>
        </w:tc>
        <w:tc>
          <w:tcPr>
            <w:tcW w:w="2959" w:type="dxa"/>
            <w:vAlign w:val="center"/>
          </w:tcPr>
          <w:p w14:paraId="06495BFC">
            <w:pPr>
              <w:pStyle w:val="14"/>
            </w:pPr>
          </w:p>
        </w:tc>
      </w:tr>
      <w:tr w14:paraId="731FA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808F4F5">
            <w:pPr>
              <w:pStyle w:val="12"/>
            </w:pPr>
            <w:r>
              <w:t>26</w:t>
            </w:r>
          </w:p>
        </w:tc>
        <w:tc>
          <w:tcPr>
            <w:tcW w:w="2959" w:type="dxa"/>
            <w:vAlign w:val="center"/>
          </w:tcPr>
          <w:p w14:paraId="043768F5">
            <w:pPr>
              <w:pStyle w:val="13"/>
            </w:pPr>
          </w:p>
        </w:tc>
        <w:tc>
          <w:tcPr>
            <w:tcW w:w="2959" w:type="dxa"/>
            <w:vAlign w:val="center"/>
          </w:tcPr>
          <w:p w14:paraId="5AFD6601">
            <w:pPr>
              <w:pStyle w:val="14"/>
            </w:pPr>
          </w:p>
        </w:tc>
        <w:tc>
          <w:tcPr>
            <w:tcW w:w="2959" w:type="dxa"/>
            <w:vAlign w:val="center"/>
          </w:tcPr>
          <w:p w14:paraId="49A99668">
            <w:pPr>
              <w:pStyle w:val="13"/>
            </w:pPr>
            <w:r>
              <w:t>二十六、转移性支出</w:t>
            </w:r>
          </w:p>
        </w:tc>
        <w:tc>
          <w:tcPr>
            <w:tcW w:w="2959" w:type="dxa"/>
            <w:vAlign w:val="center"/>
          </w:tcPr>
          <w:p w14:paraId="2DF9FD60">
            <w:pPr>
              <w:pStyle w:val="14"/>
            </w:pPr>
          </w:p>
        </w:tc>
      </w:tr>
      <w:tr w14:paraId="7913B6F5">
        <w:tblPrEx>
          <w:tblCellMar>
            <w:top w:w="0" w:type="dxa"/>
            <w:left w:w="108" w:type="dxa"/>
            <w:bottom w:w="0" w:type="dxa"/>
            <w:right w:w="108" w:type="dxa"/>
          </w:tblCellMar>
        </w:tblPrEx>
        <w:trPr>
          <w:trHeight w:val="369" w:hRule="atLeast"/>
          <w:jc w:val="center"/>
        </w:trPr>
        <w:tc>
          <w:tcPr>
            <w:tcW w:w="2959" w:type="dxa"/>
            <w:vAlign w:val="center"/>
          </w:tcPr>
          <w:p w14:paraId="6FBB2D3A">
            <w:pPr>
              <w:pStyle w:val="12"/>
            </w:pPr>
            <w:r>
              <w:t>27</w:t>
            </w:r>
          </w:p>
        </w:tc>
        <w:tc>
          <w:tcPr>
            <w:tcW w:w="2959" w:type="dxa"/>
            <w:vAlign w:val="center"/>
          </w:tcPr>
          <w:p w14:paraId="4F8C021E">
            <w:pPr>
              <w:pStyle w:val="13"/>
            </w:pPr>
          </w:p>
        </w:tc>
        <w:tc>
          <w:tcPr>
            <w:tcW w:w="2959" w:type="dxa"/>
            <w:vAlign w:val="center"/>
          </w:tcPr>
          <w:p w14:paraId="22BD8700">
            <w:pPr>
              <w:pStyle w:val="14"/>
            </w:pPr>
          </w:p>
        </w:tc>
        <w:tc>
          <w:tcPr>
            <w:tcW w:w="2959" w:type="dxa"/>
            <w:vAlign w:val="center"/>
          </w:tcPr>
          <w:p w14:paraId="37EEA86D">
            <w:pPr>
              <w:pStyle w:val="13"/>
            </w:pPr>
            <w:r>
              <w:t>二十七、债务还本支出</w:t>
            </w:r>
          </w:p>
        </w:tc>
        <w:tc>
          <w:tcPr>
            <w:tcW w:w="2959" w:type="dxa"/>
            <w:vAlign w:val="center"/>
          </w:tcPr>
          <w:p w14:paraId="5D950145">
            <w:pPr>
              <w:pStyle w:val="14"/>
            </w:pPr>
          </w:p>
        </w:tc>
      </w:tr>
      <w:tr w14:paraId="6949A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C426CA">
            <w:pPr>
              <w:pStyle w:val="12"/>
            </w:pPr>
            <w:r>
              <w:t>28</w:t>
            </w:r>
          </w:p>
        </w:tc>
        <w:tc>
          <w:tcPr>
            <w:tcW w:w="2959" w:type="dxa"/>
            <w:vAlign w:val="center"/>
          </w:tcPr>
          <w:p w14:paraId="478A7F1A">
            <w:pPr>
              <w:pStyle w:val="13"/>
            </w:pPr>
          </w:p>
        </w:tc>
        <w:tc>
          <w:tcPr>
            <w:tcW w:w="2959" w:type="dxa"/>
            <w:vAlign w:val="center"/>
          </w:tcPr>
          <w:p w14:paraId="0CE6899F">
            <w:pPr>
              <w:pStyle w:val="14"/>
            </w:pPr>
          </w:p>
        </w:tc>
        <w:tc>
          <w:tcPr>
            <w:tcW w:w="2959" w:type="dxa"/>
            <w:vAlign w:val="center"/>
          </w:tcPr>
          <w:p w14:paraId="0E8963BF">
            <w:pPr>
              <w:pStyle w:val="13"/>
            </w:pPr>
            <w:r>
              <w:t>二十八、债务付息支出</w:t>
            </w:r>
          </w:p>
        </w:tc>
        <w:tc>
          <w:tcPr>
            <w:tcW w:w="2959" w:type="dxa"/>
            <w:vAlign w:val="center"/>
          </w:tcPr>
          <w:p w14:paraId="25B68AF6">
            <w:pPr>
              <w:pStyle w:val="14"/>
            </w:pPr>
          </w:p>
        </w:tc>
      </w:tr>
      <w:tr w14:paraId="7CE4F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528649">
            <w:pPr>
              <w:pStyle w:val="12"/>
            </w:pPr>
            <w:r>
              <w:t>29</w:t>
            </w:r>
          </w:p>
        </w:tc>
        <w:tc>
          <w:tcPr>
            <w:tcW w:w="2959" w:type="dxa"/>
            <w:vAlign w:val="center"/>
          </w:tcPr>
          <w:p w14:paraId="565C3F4B">
            <w:pPr>
              <w:pStyle w:val="13"/>
            </w:pPr>
          </w:p>
        </w:tc>
        <w:tc>
          <w:tcPr>
            <w:tcW w:w="2959" w:type="dxa"/>
            <w:vAlign w:val="center"/>
          </w:tcPr>
          <w:p w14:paraId="1C1745E4">
            <w:pPr>
              <w:pStyle w:val="14"/>
            </w:pPr>
          </w:p>
        </w:tc>
        <w:tc>
          <w:tcPr>
            <w:tcW w:w="2959" w:type="dxa"/>
            <w:vAlign w:val="center"/>
          </w:tcPr>
          <w:p w14:paraId="61041A11">
            <w:pPr>
              <w:pStyle w:val="13"/>
            </w:pPr>
            <w:r>
              <w:t>二十九、债务发行费用支出</w:t>
            </w:r>
          </w:p>
        </w:tc>
        <w:tc>
          <w:tcPr>
            <w:tcW w:w="2959" w:type="dxa"/>
            <w:vAlign w:val="center"/>
          </w:tcPr>
          <w:p w14:paraId="62C73A2C">
            <w:pPr>
              <w:pStyle w:val="14"/>
            </w:pPr>
          </w:p>
        </w:tc>
      </w:tr>
      <w:tr w14:paraId="17B91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188ECBE">
            <w:pPr>
              <w:pStyle w:val="12"/>
            </w:pPr>
            <w:r>
              <w:t>30</w:t>
            </w:r>
          </w:p>
        </w:tc>
        <w:tc>
          <w:tcPr>
            <w:tcW w:w="2959" w:type="dxa"/>
            <w:vAlign w:val="center"/>
          </w:tcPr>
          <w:p w14:paraId="232E6656">
            <w:pPr>
              <w:pStyle w:val="13"/>
            </w:pPr>
          </w:p>
        </w:tc>
        <w:tc>
          <w:tcPr>
            <w:tcW w:w="2959" w:type="dxa"/>
            <w:vAlign w:val="center"/>
          </w:tcPr>
          <w:p w14:paraId="50CD72BC">
            <w:pPr>
              <w:pStyle w:val="14"/>
            </w:pPr>
          </w:p>
        </w:tc>
        <w:tc>
          <w:tcPr>
            <w:tcW w:w="2959" w:type="dxa"/>
            <w:vAlign w:val="center"/>
          </w:tcPr>
          <w:p w14:paraId="62CBA5C8">
            <w:pPr>
              <w:pStyle w:val="13"/>
            </w:pPr>
            <w:r>
              <w:t>三十、抗疫特别国债安排的支出</w:t>
            </w:r>
          </w:p>
        </w:tc>
        <w:tc>
          <w:tcPr>
            <w:tcW w:w="2959" w:type="dxa"/>
            <w:vAlign w:val="center"/>
          </w:tcPr>
          <w:p w14:paraId="19B34318">
            <w:pPr>
              <w:pStyle w:val="14"/>
            </w:pPr>
          </w:p>
        </w:tc>
      </w:tr>
      <w:tr w14:paraId="5D985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F49F4A7">
            <w:pPr>
              <w:pStyle w:val="12"/>
            </w:pPr>
            <w:r>
              <w:t>31</w:t>
            </w:r>
          </w:p>
        </w:tc>
        <w:tc>
          <w:tcPr>
            <w:tcW w:w="2959" w:type="dxa"/>
            <w:vAlign w:val="center"/>
          </w:tcPr>
          <w:p w14:paraId="578673DB">
            <w:pPr>
              <w:pStyle w:val="13"/>
            </w:pPr>
          </w:p>
        </w:tc>
        <w:tc>
          <w:tcPr>
            <w:tcW w:w="2959" w:type="dxa"/>
            <w:vAlign w:val="center"/>
          </w:tcPr>
          <w:p w14:paraId="43F32612">
            <w:pPr>
              <w:pStyle w:val="14"/>
            </w:pPr>
          </w:p>
        </w:tc>
        <w:tc>
          <w:tcPr>
            <w:tcW w:w="2959" w:type="dxa"/>
            <w:vAlign w:val="center"/>
          </w:tcPr>
          <w:p w14:paraId="39592427">
            <w:pPr>
              <w:pStyle w:val="13"/>
            </w:pPr>
            <w:r>
              <w:t>三十一、人行科目</w:t>
            </w:r>
          </w:p>
        </w:tc>
        <w:tc>
          <w:tcPr>
            <w:tcW w:w="2959" w:type="dxa"/>
            <w:vAlign w:val="center"/>
          </w:tcPr>
          <w:p w14:paraId="032C562E">
            <w:pPr>
              <w:pStyle w:val="14"/>
            </w:pPr>
          </w:p>
        </w:tc>
      </w:tr>
      <w:tr w14:paraId="2D278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C0922F0">
            <w:pPr>
              <w:pStyle w:val="12"/>
            </w:pPr>
            <w:r>
              <w:t>32</w:t>
            </w:r>
          </w:p>
        </w:tc>
        <w:tc>
          <w:tcPr>
            <w:tcW w:w="2959" w:type="dxa"/>
            <w:vAlign w:val="center"/>
          </w:tcPr>
          <w:p w14:paraId="33349959">
            <w:pPr>
              <w:pStyle w:val="15"/>
            </w:pPr>
            <w:r>
              <w:t>本年收入合计</w:t>
            </w:r>
          </w:p>
        </w:tc>
        <w:tc>
          <w:tcPr>
            <w:tcW w:w="2959" w:type="dxa"/>
            <w:vAlign w:val="center"/>
          </w:tcPr>
          <w:p w14:paraId="7D4524AE">
            <w:pPr>
              <w:pStyle w:val="16"/>
              <w:rPr>
                <w:rFonts w:hint="default" w:eastAsia="方正书宋_GBK"/>
                <w:lang w:val="en-US" w:eastAsia="zh-CN"/>
              </w:rPr>
            </w:pPr>
            <w:r>
              <w:rPr>
                <w:rFonts w:hint="eastAsia"/>
                <w:lang w:val="en-US" w:eastAsia="zh-CN"/>
              </w:rPr>
              <w:t>4209.64</w:t>
            </w:r>
          </w:p>
        </w:tc>
        <w:tc>
          <w:tcPr>
            <w:tcW w:w="2959" w:type="dxa"/>
            <w:vAlign w:val="center"/>
          </w:tcPr>
          <w:p w14:paraId="7235C4F3">
            <w:pPr>
              <w:pStyle w:val="15"/>
            </w:pPr>
            <w:r>
              <w:t>本年支出合计</w:t>
            </w:r>
          </w:p>
        </w:tc>
        <w:tc>
          <w:tcPr>
            <w:tcW w:w="2959" w:type="dxa"/>
            <w:vAlign w:val="center"/>
          </w:tcPr>
          <w:p w14:paraId="4F3692EA">
            <w:pPr>
              <w:pStyle w:val="16"/>
              <w:rPr>
                <w:rFonts w:hint="default" w:eastAsia="方正书宋_GBK"/>
                <w:lang w:val="en-US" w:eastAsia="zh-CN"/>
              </w:rPr>
            </w:pPr>
            <w:r>
              <w:rPr>
                <w:rFonts w:hint="eastAsia"/>
                <w:lang w:val="en-US" w:eastAsia="zh-CN"/>
              </w:rPr>
              <w:t>4527.73</w:t>
            </w:r>
          </w:p>
        </w:tc>
      </w:tr>
      <w:tr w14:paraId="4A2CC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12377A">
            <w:pPr>
              <w:pStyle w:val="12"/>
            </w:pPr>
            <w:r>
              <w:t>33</w:t>
            </w:r>
          </w:p>
        </w:tc>
        <w:tc>
          <w:tcPr>
            <w:tcW w:w="2959" w:type="dxa"/>
            <w:vAlign w:val="center"/>
          </w:tcPr>
          <w:p w14:paraId="5A1FE81F">
            <w:pPr>
              <w:pStyle w:val="13"/>
            </w:pPr>
            <w:r>
              <w:t>上年结转结余</w:t>
            </w:r>
          </w:p>
        </w:tc>
        <w:tc>
          <w:tcPr>
            <w:tcW w:w="2959" w:type="dxa"/>
            <w:vAlign w:val="center"/>
          </w:tcPr>
          <w:p w14:paraId="62EC2622">
            <w:pPr>
              <w:pStyle w:val="14"/>
              <w:rPr>
                <w:rFonts w:hint="default" w:eastAsia="方正书宋_GBK"/>
                <w:lang w:val="en-US" w:eastAsia="zh-CN"/>
              </w:rPr>
            </w:pPr>
            <w:r>
              <w:rPr>
                <w:rFonts w:hint="eastAsia"/>
                <w:lang w:val="en-US" w:eastAsia="zh-CN"/>
              </w:rPr>
              <w:t>318.09</w:t>
            </w:r>
          </w:p>
        </w:tc>
        <w:tc>
          <w:tcPr>
            <w:tcW w:w="2959" w:type="dxa"/>
            <w:vAlign w:val="center"/>
          </w:tcPr>
          <w:p w14:paraId="40CEF259">
            <w:pPr>
              <w:pStyle w:val="13"/>
            </w:pPr>
            <w:r>
              <w:t>年终结转结余</w:t>
            </w:r>
          </w:p>
        </w:tc>
        <w:tc>
          <w:tcPr>
            <w:tcW w:w="2959" w:type="dxa"/>
            <w:vAlign w:val="center"/>
          </w:tcPr>
          <w:p w14:paraId="2688C15E">
            <w:pPr>
              <w:pStyle w:val="14"/>
            </w:pPr>
          </w:p>
        </w:tc>
      </w:tr>
      <w:tr w14:paraId="77BB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2BE14F">
            <w:pPr>
              <w:pStyle w:val="12"/>
            </w:pPr>
            <w:r>
              <w:t>34</w:t>
            </w:r>
          </w:p>
        </w:tc>
        <w:tc>
          <w:tcPr>
            <w:tcW w:w="2959" w:type="dxa"/>
            <w:vAlign w:val="center"/>
          </w:tcPr>
          <w:p w14:paraId="582187EA">
            <w:pPr>
              <w:pStyle w:val="15"/>
            </w:pPr>
            <w:r>
              <w:t>收入总计</w:t>
            </w:r>
          </w:p>
        </w:tc>
        <w:tc>
          <w:tcPr>
            <w:tcW w:w="2959" w:type="dxa"/>
            <w:vAlign w:val="center"/>
          </w:tcPr>
          <w:p w14:paraId="223F0E5A">
            <w:pPr>
              <w:pStyle w:val="16"/>
              <w:rPr>
                <w:rFonts w:hint="default" w:eastAsia="方正书宋_GBK"/>
                <w:lang w:val="en-US" w:eastAsia="zh-CN"/>
              </w:rPr>
            </w:pPr>
            <w:r>
              <w:rPr>
                <w:rFonts w:hint="eastAsia"/>
                <w:lang w:val="en-US" w:eastAsia="zh-CN"/>
              </w:rPr>
              <w:t>4527.73</w:t>
            </w:r>
          </w:p>
        </w:tc>
        <w:tc>
          <w:tcPr>
            <w:tcW w:w="2959" w:type="dxa"/>
            <w:vAlign w:val="center"/>
          </w:tcPr>
          <w:p w14:paraId="4ABF7F8B">
            <w:pPr>
              <w:pStyle w:val="15"/>
            </w:pPr>
            <w:r>
              <w:t>支出总计</w:t>
            </w:r>
          </w:p>
        </w:tc>
        <w:tc>
          <w:tcPr>
            <w:tcW w:w="2959" w:type="dxa"/>
            <w:vAlign w:val="center"/>
          </w:tcPr>
          <w:p w14:paraId="4C940DEC">
            <w:pPr>
              <w:pStyle w:val="16"/>
              <w:rPr>
                <w:rFonts w:hint="default" w:eastAsia="方正书宋_GBK"/>
                <w:lang w:val="en-US" w:eastAsia="zh-CN"/>
              </w:rPr>
            </w:pPr>
            <w:r>
              <w:rPr>
                <w:rFonts w:hint="eastAsia"/>
                <w:lang w:val="en-US" w:eastAsia="zh-CN"/>
              </w:rPr>
              <w:t>4527.73</w:t>
            </w:r>
          </w:p>
        </w:tc>
      </w:tr>
    </w:tbl>
    <w:p w14:paraId="5BF68B78">
      <w:pPr>
        <w:sectPr>
          <w:pgSz w:w="16840" w:h="11900" w:orient="landscape"/>
          <w:pgMar w:top="1361" w:right="1020" w:bottom="1134" w:left="1020" w:header="720" w:footer="720" w:gutter="0"/>
          <w:cols w:space="720" w:num="1"/>
        </w:sectPr>
      </w:pPr>
    </w:p>
    <w:p w14:paraId="7346D8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5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4"/>
        <w:gridCol w:w="1226"/>
        <w:gridCol w:w="2588"/>
        <w:gridCol w:w="1054"/>
        <w:gridCol w:w="1054"/>
        <w:gridCol w:w="1366"/>
        <w:gridCol w:w="1142"/>
        <w:gridCol w:w="831"/>
        <w:gridCol w:w="831"/>
        <w:gridCol w:w="975"/>
        <w:gridCol w:w="1517"/>
        <w:gridCol w:w="849"/>
        <w:gridCol w:w="1009"/>
      </w:tblGrid>
      <w:tr w14:paraId="4E13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96" w:type="dxa"/>
            <w:gridSpan w:val="5"/>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8D08701">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3339"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F9DB763">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5181" w:type="dxa"/>
            <w:gridSpan w:val="5"/>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6D97FF05">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7294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2A2FF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3814"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9E216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105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86869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565"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E9727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w:t>
            </w:r>
          </w:p>
        </w:tc>
        <w:tc>
          <w:tcPr>
            <w:tcW w:w="1009"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B323D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上年结转</w:t>
            </w:r>
          </w:p>
        </w:tc>
      </w:tr>
      <w:tr w14:paraId="00B1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65104F22">
            <w:pPr>
              <w:spacing w:beforeLines="0" w:after="200" w:afterLines="0" w:line="276" w:lineRule="auto"/>
              <w:jc w:val="left"/>
              <w:rPr>
                <w:rFonts w:hint="eastAsia" w:ascii="宋体" w:hAnsi="宋体"/>
                <w:color w:val="auto"/>
                <w:sz w:val="22"/>
                <w:szCs w:val="24"/>
                <w:lang w:val="zh-CN"/>
              </w:rPr>
            </w:pP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82B17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    编码</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973C4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5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2A9ED10E">
            <w:pPr>
              <w:spacing w:beforeLines="0" w:after="200" w:afterLines="0" w:line="276" w:lineRule="auto"/>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DCD4F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小计</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5A64F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财政拨款 收入</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7AE43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财政专户 收入</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E45AA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事业收入</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271FF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经营收入</w:t>
            </w: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11A01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上级补助收入</w:t>
            </w: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8514C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附属部门上缴收入</w:t>
            </w: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60EA7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其他收入</w:t>
            </w:r>
          </w:p>
        </w:tc>
        <w:tc>
          <w:tcPr>
            <w:tcW w:w="10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201EEF48">
            <w:pPr>
              <w:spacing w:beforeLines="0" w:after="200" w:afterLines="0" w:line="276" w:lineRule="auto"/>
              <w:jc w:val="left"/>
              <w:rPr>
                <w:rFonts w:hint="eastAsia" w:ascii="宋体" w:hAnsi="宋体"/>
                <w:color w:val="auto"/>
                <w:sz w:val="22"/>
                <w:szCs w:val="24"/>
                <w:lang w:val="zh-CN"/>
              </w:rPr>
            </w:pPr>
          </w:p>
        </w:tc>
      </w:tr>
      <w:tr w14:paraId="7472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8741C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36204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CB087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893E9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9BE0A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75B68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8E21F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2DE67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93F92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8</w:t>
            </w: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FC7AF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9</w:t>
            </w: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F3A36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10</w:t>
            </w: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3415F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11</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0CBB1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12</w:t>
            </w:r>
          </w:p>
        </w:tc>
      </w:tr>
      <w:tr w14:paraId="6D673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F4E4B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DD7AA1">
            <w:pPr>
              <w:spacing w:beforeLines="0" w:afterLines="0"/>
              <w:jc w:val="left"/>
              <w:rPr>
                <w:rFonts w:hint="eastAsia" w:ascii="宋体" w:hAnsi="宋体"/>
                <w:color w:val="auto"/>
                <w:sz w:val="22"/>
                <w:szCs w:val="24"/>
                <w:lang w:val="zh-CN"/>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B65D7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67B997">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FB6FCA">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4209.64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6067D0">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4209.64</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C3F05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C9C4A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6880E5">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23E779">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2D0345">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E81CFE">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F0FC53">
            <w:pPr>
              <w:spacing w:beforeLines="0" w:afterLines="0"/>
              <w:jc w:val="right"/>
              <w:rPr>
                <w:rFonts w:hint="eastAsia" w:ascii="宋体" w:hAnsi="宋体"/>
                <w:color w:val="auto"/>
                <w:sz w:val="22"/>
                <w:szCs w:val="24"/>
                <w:lang w:val="zh-CN"/>
              </w:rPr>
            </w:pPr>
            <w:r>
              <w:rPr>
                <w:rFonts w:hint="eastAsia" w:ascii="宋体" w:hAnsi="宋体"/>
                <w:b/>
                <w:bCs/>
                <w:color w:val="auto"/>
                <w:sz w:val="22"/>
                <w:szCs w:val="24"/>
                <w:lang w:val="zh-CN" w:eastAsia="zh-CN"/>
              </w:rPr>
              <w:t>318.09</w:t>
            </w:r>
          </w:p>
        </w:tc>
      </w:tr>
      <w:tr w14:paraId="2963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37FFD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3AD28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1E51C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4301F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F27FD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9D3A7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1DF8B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B320A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654C4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ABDDD6">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83B3DD">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3E45E3">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65C9A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49.27</w:t>
            </w:r>
          </w:p>
        </w:tc>
      </w:tr>
      <w:tr w14:paraId="078E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10115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8AB67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E7F5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B55C0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6B8BE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2283E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1DC3E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A51250">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FDED53">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483638">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D6FC82">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313C6F">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5EBD1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49.27</w:t>
            </w:r>
          </w:p>
        </w:tc>
      </w:tr>
      <w:tr w14:paraId="3FC4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BAD71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A81CF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662A4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865F1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C0B72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CC56F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AB02C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6986E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AD2267">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4BE7A9">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7A02C4">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9B044C">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2798EB">
            <w:pPr>
              <w:spacing w:beforeLines="0" w:afterLines="0"/>
              <w:jc w:val="right"/>
              <w:rPr>
                <w:rFonts w:hint="eastAsia" w:ascii="宋体" w:hAnsi="宋体"/>
                <w:color w:val="auto"/>
                <w:sz w:val="22"/>
                <w:szCs w:val="24"/>
                <w:lang w:val="zh-CN"/>
              </w:rPr>
            </w:pPr>
          </w:p>
        </w:tc>
      </w:tr>
      <w:tr w14:paraId="0B17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E3B68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5651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4525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C45CC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FE311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489.05</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24900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489.05</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F1F2B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5DBFA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3D2A9D">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AC8B0C">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1DCC7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51012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9022D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39.27</w:t>
            </w:r>
          </w:p>
        </w:tc>
      </w:tr>
      <w:tr w14:paraId="0785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D7842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12A1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AFFD0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9BDE3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4933D5">
            <w:pPr>
              <w:spacing w:beforeLines="0" w:afterLines="0"/>
              <w:jc w:val="right"/>
              <w:rPr>
                <w:rFonts w:hint="eastAsia" w:ascii="宋体" w:hAnsi="宋体"/>
                <w:color w:val="auto"/>
                <w:sz w:val="22"/>
                <w:szCs w:val="24"/>
                <w:lang w:val="zh-CN"/>
              </w:rPr>
            </w:pP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506F46">
            <w:pPr>
              <w:spacing w:beforeLines="0" w:afterLines="0"/>
              <w:jc w:val="right"/>
              <w:rPr>
                <w:rFonts w:hint="eastAsia" w:ascii="宋体" w:hAnsi="宋体"/>
                <w:color w:val="auto"/>
                <w:sz w:val="22"/>
                <w:szCs w:val="24"/>
                <w:lang w:val="zh-CN"/>
              </w:rPr>
            </w:pP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2DE88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1A0A5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45EBEE">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D411C2">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1E46A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DE7E25">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37C82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344CC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A98C9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F1EA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89488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612951">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B1452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432.66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1F5AA3">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1851.82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FC363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DA0FC0">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911DE3">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20A1F1">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E24C9D">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54D79E">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0E6E6B">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264.36</w:t>
            </w:r>
          </w:p>
        </w:tc>
      </w:tr>
      <w:tr w14:paraId="6B7F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7F2EF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A05C3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2D182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1AA2E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055C4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83D43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C575D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07E42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13478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6E5B4A">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1E073B">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1D2D79">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FA2E3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6.50</w:t>
            </w:r>
          </w:p>
        </w:tc>
      </w:tr>
      <w:tr w14:paraId="558CB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FCF36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5050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C8F7D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716A2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2AA0B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E08CA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02880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A9943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88597B">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EB3B39">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D6DC30">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A8DEDC">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B0D5C2">
            <w:pPr>
              <w:spacing w:beforeLines="0" w:afterLines="0"/>
              <w:jc w:val="right"/>
              <w:rPr>
                <w:rFonts w:hint="eastAsia" w:ascii="宋体" w:hAnsi="宋体"/>
                <w:color w:val="auto"/>
                <w:sz w:val="22"/>
                <w:szCs w:val="24"/>
                <w:lang w:val="zh-CN"/>
              </w:rPr>
            </w:pPr>
          </w:p>
        </w:tc>
      </w:tr>
      <w:tr w14:paraId="70D1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1AAEC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9FCD8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F3AA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AB099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ECE60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C34B9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9465C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2682E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0313F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6D0E60">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E21857">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D14E00">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7612F0">
            <w:pPr>
              <w:spacing w:beforeLines="0" w:afterLines="0"/>
              <w:jc w:val="right"/>
              <w:rPr>
                <w:rFonts w:hint="eastAsia" w:ascii="宋体" w:hAnsi="宋体"/>
                <w:color w:val="auto"/>
                <w:sz w:val="22"/>
                <w:szCs w:val="24"/>
                <w:lang w:val="zh-CN"/>
              </w:rPr>
            </w:pPr>
          </w:p>
        </w:tc>
      </w:tr>
      <w:tr w14:paraId="45A2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48F97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86E65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5A41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6A0C2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31517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F84D5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1091F0">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6B019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44FD0D">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C6F4E2">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0A179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71D08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8876C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w:t>
            </w:r>
          </w:p>
        </w:tc>
      </w:tr>
      <w:tr w14:paraId="2D04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E450B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C9C5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4AAE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4204B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D2697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5270A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2B101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CE183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37FEC7">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09DC11">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6526A4">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BF4B29">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C2FF5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3.00</w:t>
            </w:r>
          </w:p>
        </w:tc>
      </w:tr>
      <w:tr w14:paraId="5C2F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E5656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9D7F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C7C4E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C75662">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99E641">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89159B">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28E6A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2ED2B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1A3C35">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3B6C69">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FD428F">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9EBC37">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B5FC74">
            <w:pPr>
              <w:spacing w:beforeLines="0" w:afterLines="0"/>
              <w:jc w:val="right"/>
              <w:rPr>
                <w:rFonts w:hint="eastAsia" w:ascii="宋体" w:hAnsi="宋体"/>
                <w:color w:val="auto"/>
                <w:sz w:val="22"/>
                <w:szCs w:val="24"/>
                <w:lang w:val="zh-CN"/>
              </w:rPr>
            </w:pPr>
          </w:p>
        </w:tc>
      </w:tr>
      <w:tr w14:paraId="3D9CB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0D7E0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233EC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D4FAA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531A5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07FBE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DF877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E431E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F3C27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F83C9D">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A6A7AD">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54E7A1">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B91BE0">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1941A9">
            <w:pPr>
              <w:spacing w:beforeLines="0" w:afterLines="0"/>
              <w:jc w:val="right"/>
              <w:rPr>
                <w:rFonts w:hint="eastAsia" w:ascii="宋体" w:hAnsi="宋体"/>
                <w:color w:val="auto"/>
                <w:sz w:val="22"/>
                <w:szCs w:val="24"/>
                <w:lang w:val="zh-CN"/>
              </w:rPr>
            </w:pPr>
          </w:p>
        </w:tc>
      </w:tr>
      <w:tr w14:paraId="633F9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7238D2">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5AD275">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2080502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5DFD9E">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事业单位离退休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9D2EC5">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2C8A18">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D7BF3F">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997EC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A60B0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2042CA">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5CBD3A">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49347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9AE67E">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FE3E9D">
            <w:pPr>
              <w:spacing w:beforeLines="0" w:afterLines="0"/>
              <w:jc w:val="right"/>
              <w:rPr>
                <w:rFonts w:hint="eastAsia" w:ascii="宋体" w:hAnsi="宋体"/>
                <w:color w:val="auto"/>
                <w:sz w:val="22"/>
                <w:szCs w:val="24"/>
                <w:lang w:val="zh-CN"/>
              </w:rPr>
            </w:pPr>
          </w:p>
        </w:tc>
      </w:tr>
      <w:tr w14:paraId="3CE21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F26FDD">
            <w:pPr>
              <w:spacing w:beforeLines="0" w:afterLines="0"/>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C73D6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98CC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7EB9B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8193E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60C56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AA1DA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22B23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A2CD2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613DF0">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DDDA1A">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005A25">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CF2AFD">
            <w:pPr>
              <w:spacing w:beforeLines="0" w:afterLines="0"/>
              <w:jc w:val="right"/>
              <w:rPr>
                <w:rFonts w:hint="eastAsia" w:ascii="宋体" w:hAnsi="宋体"/>
                <w:color w:val="auto"/>
                <w:sz w:val="22"/>
                <w:szCs w:val="24"/>
                <w:lang w:val="zh-CN"/>
              </w:rPr>
            </w:pPr>
          </w:p>
        </w:tc>
      </w:tr>
      <w:tr w14:paraId="583B3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3A0E4F">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87664F">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2080506</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2AA88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机关事业部门职业年金缴费支出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C5ED5A">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FEC4DB">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49AFBD">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17620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6D3AF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B1D87E">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9B5384">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96D640">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E49FBE">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1F219F">
            <w:pPr>
              <w:spacing w:beforeLines="0" w:afterLines="0"/>
              <w:jc w:val="right"/>
              <w:rPr>
                <w:rFonts w:hint="eastAsia" w:ascii="宋体" w:hAnsi="宋体"/>
                <w:color w:val="auto"/>
                <w:sz w:val="22"/>
                <w:szCs w:val="24"/>
                <w:lang w:val="zh-CN"/>
              </w:rPr>
            </w:pPr>
          </w:p>
        </w:tc>
      </w:tr>
      <w:tr w14:paraId="5FF7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CD90BE">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18</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13159F">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2080507</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FBF6D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D2F37D">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E9F63E">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7FA0D9">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A6278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6F08E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AEDF84">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A24AC1">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8107BF">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272E92">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293999">
            <w:pPr>
              <w:spacing w:beforeLines="0" w:afterLines="0"/>
              <w:jc w:val="right"/>
              <w:rPr>
                <w:rFonts w:hint="eastAsia" w:ascii="宋体" w:hAnsi="宋体"/>
                <w:color w:val="auto"/>
                <w:sz w:val="22"/>
                <w:szCs w:val="24"/>
                <w:lang w:val="zh-CN"/>
              </w:rPr>
            </w:pPr>
          </w:p>
        </w:tc>
      </w:tr>
      <w:tr w14:paraId="596A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794E5A">
            <w:pPr>
              <w:spacing w:beforeLines="0" w:afterLines="0"/>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B63B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32D9F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50E3D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B347F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DBC2D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60234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EF5F8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8FFA5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8D68E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0CD84A">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CE4C2C">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AC8F9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242.86</w:t>
            </w:r>
          </w:p>
        </w:tc>
      </w:tr>
      <w:tr w14:paraId="3384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48D58A">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20</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B4111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35A97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AC2F6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42F4B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CBACA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E096C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5E70D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FBDCB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A54290">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4FCCE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5319BB">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B7826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2.00</w:t>
            </w:r>
          </w:p>
        </w:tc>
      </w:tr>
      <w:tr w14:paraId="24772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DF4B15">
            <w:pPr>
              <w:spacing w:beforeLines="0" w:afterLines="0"/>
              <w:jc w:val="center"/>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03CB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BC4B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778D8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AFEF0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3B1F3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A04C8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8AB1A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95C96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1512A8">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5B1392">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1AA339">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394142">
            <w:pPr>
              <w:spacing w:beforeLines="0" w:afterLines="0"/>
              <w:jc w:val="right"/>
              <w:rPr>
                <w:rFonts w:hint="eastAsia" w:ascii="宋体" w:hAnsi="宋体"/>
                <w:color w:val="auto"/>
                <w:sz w:val="22"/>
                <w:szCs w:val="24"/>
                <w:lang w:val="zh-CN"/>
              </w:rPr>
            </w:pPr>
          </w:p>
        </w:tc>
      </w:tr>
      <w:tr w14:paraId="411EF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97C892">
            <w:pPr>
              <w:spacing w:beforeLines="0" w:afterLines="0"/>
              <w:jc w:val="center"/>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B529C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C8ED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D1AE5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00B8B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0A757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50.00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51176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A2E5A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B583C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620F6A">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D25B6F">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7889F1">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2ABA9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6.00</w:t>
            </w:r>
          </w:p>
        </w:tc>
      </w:tr>
      <w:tr w14:paraId="00BB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EA8C1F">
            <w:pPr>
              <w:spacing w:beforeLines="0" w:afterLines="0"/>
              <w:jc w:val="center"/>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8F532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6473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8C587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EBBA4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8092B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11B9A0">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841A6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28443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C4BE03">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73684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25E626">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3922CF">
            <w:pPr>
              <w:spacing w:beforeLines="0" w:afterLines="0"/>
              <w:jc w:val="right"/>
              <w:rPr>
                <w:rFonts w:hint="eastAsia" w:ascii="宋体" w:hAnsi="宋体"/>
                <w:color w:val="auto"/>
                <w:sz w:val="22"/>
                <w:szCs w:val="24"/>
                <w:lang w:val="zh-CN"/>
              </w:rPr>
            </w:pPr>
          </w:p>
        </w:tc>
      </w:tr>
      <w:tr w14:paraId="6BC0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E9923E">
            <w:pPr>
              <w:spacing w:beforeLines="0" w:afterLines="0"/>
              <w:jc w:val="center"/>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EAEF8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9EAF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449AD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2584C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BA877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11CCE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821E7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75471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A34F0C">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373B43">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093622">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9E357B">
            <w:pPr>
              <w:spacing w:beforeLines="0" w:afterLines="0"/>
              <w:jc w:val="right"/>
              <w:rPr>
                <w:rFonts w:hint="eastAsia" w:ascii="宋体" w:hAnsi="宋体"/>
                <w:color w:val="auto"/>
                <w:sz w:val="22"/>
                <w:szCs w:val="24"/>
                <w:lang w:val="zh-CN"/>
              </w:rPr>
            </w:pPr>
          </w:p>
        </w:tc>
      </w:tr>
      <w:tr w14:paraId="6769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1D2DBA">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9B6C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AC30F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7CF59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D6E35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6B090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6D114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EA0F0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E16F2F">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1AD908">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B7196D">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D3E0EE">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E8366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100.86</w:t>
            </w:r>
          </w:p>
        </w:tc>
      </w:tr>
      <w:tr w14:paraId="2AE9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EEAB62">
            <w:pPr>
              <w:spacing w:beforeLines="0" w:afterLines="0"/>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66E3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C36F9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3E772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A1D1A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58.00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CFC19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58.00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BE333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733B1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6B5ECC">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C2A1DB">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A78474">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5CFFA6">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A10D3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134.00</w:t>
            </w:r>
          </w:p>
        </w:tc>
      </w:tr>
      <w:tr w14:paraId="5CF4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1F20E8">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EC4BBC">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20808</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14000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抚恤</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71172A">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C7C220">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083926">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D430C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4952E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37396C">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D68F5F">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9A831A">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C11F5F">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4A3198">
            <w:pPr>
              <w:spacing w:beforeLines="0" w:afterLines="0"/>
              <w:jc w:val="right"/>
              <w:rPr>
                <w:rFonts w:hint="eastAsia" w:ascii="方正书宋_GBK" w:hAnsi="方正书宋_GBK" w:eastAsia="方正书宋_GBK"/>
                <w:color w:val="auto"/>
                <w:sz w:val="21"/>
                <w:szCs w:val="24"/>
                <w:lang w:val="zh-CN"/>
              </w:rPr>
            </w:pPr>
          </w:p>
        </w:tc>
      </w:tr>
      <w:tr w14:paraId="08C8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FE3E74">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28</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9EC3D7">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2080101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782E31">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死亡抚恤</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621D08">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2A0837">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5C3C00">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3F2B7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E300D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7B61F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73707C">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FB728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3A15D0">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2B860F">
            <w:pPr>
              <w:spacing w:beforeLines="0" w:afterLines="0"/>
              <w:jc w:val="right"/>
              <w:rPr>
                <w:rFonts w:hint="eastAsia" w:ascii="方正书宋_GBK" w:hAnsi="方正书宋_GBK" w:eastAsia="方正书宋_GBK"/>
                <w:color w:val="auto"/>
                <w:sz w:val="21"/>
                <w:szCs w:val="24"/>
                <w:lang w:val="zh-CN"/>
              </w:rPr>
            </w:pPr>
          </w:p>
        </w:tc>
      </w:tr>
      <w:tr w14:paraId="76E6E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55755D">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8B99D5">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20826</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06CEB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5F264E">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E5BE26">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61F26E">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5474C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0AB97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AC8D5A">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EFBAE4">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82BCF4">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3036C8">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15EFC7">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15</w:t>
            </w:r>
          </w:p>
        </w:tc>
      </w:tr>
      <w:tr w14:paraId="5BC2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364C80">
            <w:pPr>
              <w:spacing w:beforeLines="0" w:afterLines="0"/>
              <w:jc w:val="center"/>
              <w:rPr>
                <w:rFonts w:hint="default"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stheme="minorBidi"/>
                <w:color w:val="auto"/>
                <w:kern w:val="2"/>
                <w:sz w:val="21"/>
                <w:szCs w:val="24"/>
                <w:lang w:val="en-US" w:eastAsia="zh-CN"/>
              </w:rPr>
              <w:t>30</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8C942C">
            <w:pPr>
              <w:spacing w:beforeLines="0" w:afterLines="0"/>
              <w:jc w:val="left"/>
              <w:rPr>
                <w:rFonts w:hint="default"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2082602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78356C">
            <w:pPr>
              <w:spacing w:beforeLines="0" w:afterLines="0"/>
              <w:jc w:val="left"/>
              <w:rPr>
                <w:rFonts w:hint="eastAsia" w:ascii="方正书宋_GBK" w:hAnsi="方正书宋_GBK" w:eastAsia="方正书宋_GBK" w:cstheme="minorBidi"/>
                <w:color w:val="auto"/>
                <w:kern w:val="2"/>
                <w:sz w:val="21"/>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EADBCC">
            <w:pPr>
              <w:spacing w:beforeLines="0" w:afterLines="0"/>
              <w:jc w:val="right"/>
              <w:rPr>
                <w:rFonts w:hint="eastAsia"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1272.26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0E2A7B">
            <w:pPr>
              <w:spacing w:beforeLines="0" w:afterLines="0"/>
              <w:jc w:val="right"/>
              <w:rPr>
                <w:rFonts w:hint="eastAsia"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1272.26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FA60E3">
            <w:pPr>
              <w:spacing w:beforeLines="0" w:afterLines="0"/>
              <w:jc w:val="right"/>
              <w:rPr>
                <w:rFonts w:hint="eastAsia"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1272.26</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02A90F">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6D6137">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86A5ED">
            <w:pPr>
              <w:spacing w:beforeLines="0" w:afterLines="0"/>
              <w:jc w:val="right"/>
              <w:rPr>
                <w:rFonts w:hint="eastAsia" w:ascii="宋体" w:hAnsi="宋体" w:eastAsia="宋体" w:cstheme="minorBidi"/>
                <w:color w:val="auto"/>
                <w:kern w:val="2"/>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E25921">
            <w:pPr>
              <w:spacing w:beforeLines="0" w:afterLines="0"/>
              <w:jc w:val="right"/>
              <w:rPr>
                <w:rFonts w:hint="eastAsia" w:ascii="宋体" w:hAnsi="宋体" w:eastAsia="宋体" w:cstheme="minorBidi"/>
                <w:color w:val="auto"/>
                <w:kern w:val="2"/>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9D13F7">
            <w:pPr>
              <w:spacing w:beforeLines="0" w:afterLines="0"/>
              <w:jc w:val="right"/>
              <w:rPr>
                <w:rFonts w:hint="eastAsia" w:ascii="宋体" w:hAnsi="宋体" w:eastAsia="宋体" w:cstheme="minorBidi"/>
                <w:color w:val="auto"/>
                <w:kern w:val="2"/>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0B1D0A">
            <w:pPr>
              <w:spacing w:beforeLines="0" w:afterLines="0"/>
              <w:jc w:val="right"/>
              <w:rPr>
                <w:rFonts w:hint="eastAsia" w:ascii="宋体" w:hAnsi="宋体" w:eastAsia="宋体" w:cstheme="minorBidi"/>
                <w:color w:val="auto"/>
                <w:kern w:val="2"/>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BAA061">
            <w:pPr>
              <w:spacing w:beforeLines="0" w:afterLines="0"/>
              <w:jc w:val="right"/>
              <w:rPr>
                <w:rFonts w:hint="eastAsia"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15</w:t>
            </w:r>
          </w:p>
        </w:tc>
      </w:tr>
      <w:tr w14:paraId="7ED0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EB1A0F">
            <w:pPr>
              <w:spacing w:beforeLines="0" w:afterLines="0"/>
              <w:jc w:val="center"/>
              <w:rPr>
                <w:rFonts w:hint="default"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stheme="minorBidi"/>
                <w:color w:val="auto"/>
                <w:kern w:val="2"/>
                <w:sz w:val="21"/>
                <w:szCs w:val="24"/>
                <w:lang w:val="en-US" w:eastAsia="zh-CN"/>
              </w:rPr>
              <w:t>31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A1988C">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20830</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F28F0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财政代缴城乡居民养老保险费支出支出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F9CD26">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72967D">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B9BE01">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C9FACA">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9B9EF7">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060D28">
            <w:pPr>
              <w:spacing w:beforeLines="0" w:afterLines="0"/>
              <w:jc w:val="right"/>
              <w:rPr>
                <w:rFonts w:hint="eastAsia" w:ascii="宋体" w:hAnsi="宋体" w:eastAsia="宋体" w:cstheme="minorBidi"/>
                <w:color w:val="auto"/>
                <w:kern w:val="2"/>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598FA0">
            <w:pPr>
              <w:spacing w:beforeLines="0" w:afterLines="0"/>
              <w:jc w:val="right"/>
              <w:rPr>
                <w:rFonts w:hint="eastAsia" w:ascii="宋体" w:hAnsi="宋体" w:eastAsia="宋体" w:cstheme="minorBidi"/>
                <w:color w:val="auto"/>
                <w:kern w:val="2"/>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A636D3">
            <w:pPr>
              <w:spacing w:beforeLines="0" w:afterLines="0"/>
              <w:jc w:val="right"/>
              <w:rPr>
                <w:rFonts w:hint="eastAsia" w:ascii="宋体" w:hAnsi="宋体" w:eastAsia="宋体" w:cstheme="minorBidi"/>
                <w:color w:val="auto"/>
                <w:kern w:val="2"/>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9B8C6E">
            <w:pPr>
              <w:spacing w:beforeLines="0" w:afterLines="0"/>
              <w:jc w:val="right"/>
              <w:rPr>
                <w:rFonts w:hint="eastAsia" w:ascii="宋体" w:hAnsi="宋体" w:eastAsia="宋体" w:cstheme="minorBidi"/>
                <w:color w:val="auto"/>
                <w:kern w:val="2"/>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70FF33">
            <w:pPr>
              <w:spacing w:beforeLines="0" w:afterLines="0"/>
              <w:jc w:val="right"/>
              <w:rPr>
                <w:rFonts w:hint="eastAsia" w:ascii="方正书宋_GBK" w:hAnsi="方正书宋_GBK" w:eastAsia="方正书宋_GBK"/>
                <w:color w:val="auto"/>
                <w:sz w:val="21"/>
                <w:szCs w:val="24"/>
                <w:lang w:val="en-US" w:eastAsia="zh-CN"/>
              </w:rPr>
            </w:pPr>
          </w:p>
        </w:tc>
      </w:tr>
      <w:tr w14:paraId="7903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5E3D7F">
            <w:pPr>
              <w:spacing w:beforeLines="0" w:afterLines="0"/>
              <w:jc w:val="center"/>
              <w:rPr>
                <w:rFonts w:hint="default"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stheme="minorBidi"/>
                <w:color w:val="auto"/>
                <w:kern w:val="2"/>
                <w:sz w:val="21"/>
                <w:szCs w:val="24"/>
                <w:lang w:val="en-US" w:eastAsia="zh-CN"/>
              </w:rPr>
              <w:t>32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B987E8">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2083001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2D4CC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财政代缴社会保险费支出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D72F2C">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5D2E52">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472640">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2C6344">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4636F5">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78E57A">
            <w:pPr>
              <w:spacing w:beforeLines="0" w:afterLines="0"/>
              <w:jc w:val="right"/>
              <w:rPr>
                <w:rFonts w:hint="eastAsia" w:ascii="宋体" w:hAnsi="宋体" w:eastAsia="宋体" w:cstheme="minorBidi"/>
                <w:color w:val="auto"/>
                <w:kern w:val="2"/>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18E74A">
            <w:pPr>
              <w:spacing w:beforeLines="0" w:afterLines="0"/>
              <w:jc w:val="right"/>
              <w:rPr>
                <w:rFonts w:hint="eastAsia" w:ascii="宋体" w:hAnsi="宋体" w:eastAsia="宋体" w:cstheme="minorBidi"/>
                <w:color w:val="auto"/>
                <w:kern w:val="2"/>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F63E3B">
            <w:pPr>
              <w:spacing w:beforeLines="0" w:afterLines="0"/>
              <w:jc w:val="right"/>
              <w:rPr>
                <w:rFonts w:hint="eastAsia" w:ascii="宋体" w:hAnsi="宋体" w:eastAsia="宋体" w:cstheme="minorBidi"/>
                <w:color w:val="auto"/>
                <w:kern w:val="2"/>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0C804F">
            <w:pPr>
              <w:spacing w:beforeLines="0" w:afterLines="0"/>
              <w:jc w:val="right"/>
              <w:rPr>
                <w:rFonts w:hint="eastAsia" w:ascii="宋体" w:hAnsi="宋体" w:eastAsia="宋体" w:cstheme="minorBidi"/>
                <w:color w:val="auto"/>
                <w:kern w:val="2"/>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F3DB5B">
            <w:pPr>
              <w:spacing w:beforeLines="0" w:afterLines="0"/>
              <w:jc w:val="right"/>
              <w:rPr>
                <w:rFonts w:hint="eastAsia" w:ascii="方正书宋_GBK" w:hAnsi="方正书宋_GBK" w:eastAsia="方正书宋_GBK"/>
                <w:color w:val="auto"/>
                <w:sz w:val="21"/>
                <w:szCs w:val="24"/>
                <w:lang w:val="en-US" w:eastAsia="zh-CN"/>
              </w:rPr>
            </w:pPr>
          </w:p>
        </w:tc>
      </w:tr>
      <w:tr w14:paraId="7316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3E162A">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8076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CD03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卫生健康支出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C426E3">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6F1B0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A07BC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31ECC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8BF0D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9F6935">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354D51">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A5A80A">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18EBFB">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42C8E0">
            <w:pPr>
              <w:spacing w:beforeLines="0" w:afterLines="0"/>
              <w:jc w:val="right"/>
              <w:rPr>
                <w:rFonts w:hint="eastAsia" w:ascii="宋体" w:hAnsi="宋体"/>
                <w:color w:val="auto"/>
                <w:sz w:val="22"/>
                <w:szCs w:val="24"/>
                <w:lang w:val="zh-CN"/>
              </w:rPr>
            </w:pPr>
          </w:p>
        </w:tc>
      </w:tr>
      <w:tr w14:paraId="2E19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A88A99">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640635">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21004</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32B7C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FC70A4">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2FD60F">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B99B2D">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F0EDD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738FA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8B334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B3A3A4">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22039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F36566">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F8B566">
            <w:pPr>
              <w:spacing w:beforeLines="0" w:afterLines="0"/>
              <w:jc w:val="right"/>
              <w:rPr>
                <w:rFonts w:hint="eastAsia" w:ascii="宋体" w:hAnsi="宋体"/>
                <w:color w:val="auto"/>
                <w:sz w:val="22"/>
                <w:szCs w:val="24"/>
                <w:lang w:val="zh-CN"/>
              </w:rPr>
            </w:pPr>
          </w:p>
        </w:tc>
      </w:tr>
      <w:tr w14:paraId="22EC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3C7330">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6B49BA">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2100410</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1783F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B87785">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181B03">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B8DF7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4BC5C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F0983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6532A7">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741261">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544194">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06ADD8">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0BCADA">
            <w:pPr>
              <w:spacing w:beforeLines="0" w:afterLines="0"/>
              <w:jc w:val="right"/>
              <w:rPr>
                <w:rFonts w:hint="eastAsia" w:ascii="宋体" w:hAnsi="宋体"/>
                <w:color w:val="auto"/>
                <w:sz w:val="22"/>
                <w:szCs w:val="24"/>
                <w:lang w:val="zh-CN"/>
              </w:rPr>
            </w:pPr>
          </w:p>
        </w:tc>
      </w:tr>
      <w:tr w14:paraId="08F8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7EE99E">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99ADD1">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91479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4C26C2">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75F7F0">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506E81">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54719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3D711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531D0E">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D5E821">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C732A3">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E5E0BE">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756130">
            <w:pPr>
              <w:spacing w:beforeLines="0" w:afterLines="0"/>
              <w:jc w:val="right"/>
              <w:rPr>
                <w:rFonts w:hint="eastAsia" w:ascii="宋体" w:hAnsi="宋体"/>
                <w:color w:val="auto"/>
                <w:sz w:val="22"/>
                <w:szCs w:val="24"/>
                <w:lang w:val="zh-CN"/>
              </w:rPr>
            </w:pPr>
          </w:p>
        </w:tc>
      </w:tr>
      <w:tr w14:paraId="6F3C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86F1C7">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DCEC3A">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2101202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4EAF9F">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A491C8">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902BE7">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EE8BE3">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1ED4E0">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39FDF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F0070F">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2B6EDA">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89F8D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D89E95">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B445F7">
            <w:pPr>
              <w:spacing w:beforeLines="0" w:afterLines="0"/>
              <w:jc w:val="right"/>
              <w:rPr>
                <w:rFonts w:hint="eastAsia" w:ascii="宋体" w:hAnsi="宋体"/>
                <w:color w:val="auto"/>
                <w:sz w:val="22"/>
                <w:szCs w:val="24"/>
                <w:lang w:val="zh-CN"/>
              </w:rPr>
            </w:pPr>
          </w:p>
        </w:tc>
      </w:tr>
      <w:tr w14:paraId="3995D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7BC7F2">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38</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A347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21011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36B6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行政事业部门医疗</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12FBB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BA458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1172D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472F1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0055E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64076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6426E3">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D87B9D">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09DD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7186E6">
            <w:pPr>
              <w:spacing w:beforeLines="0" w:afterLines="0"/>
              <w:jc w:val="right"/>
              <w:rPr>
                <w:rFonts w:hint="eastAsia" w:ascii="宋体" w:hAnsi="宋体"/>
                <w:color w:val="auto"/>
                <w:sz w:val="22"/>
                <w:szCs w:val="24"/>
                <w:lang w:val="zh-CN"/>
              </w:rPr>
            </w:pPr>
          </w:p>
        </w:tc>
      </w:tr>
      <w:tr w14:paraId="7D9E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35D80B">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39</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1B07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2101101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401C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行政部门医疗</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8EC83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E868E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03012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BB8B3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B058E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55E754">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7AA0C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8CE0B3">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22214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47BE53">
            <w:pPr>
              <w:spacing w:beforeLines="0" w:afterLines="0"/>
              <w:jc w:val="right"/>
              <w:rPr>
                <w:rFonts w:hint="eastAsia" w:ascii="宋体" w:hAnsi="宋体"/>
                <w:color w:val="auto"/>
                <w:sz w:val="22"/>
                <w:szCs w:val="24"/>
                <w:lang w:val="zh-CN"/>
              </w:rPr>
            </w:pPr>
          </w:p>
        </w:tc>
      </w:tr>
      <w:tr w14:paraId="334B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96762A">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40</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00C899">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21013</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12323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E821E1">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C49376">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DB2803">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BD071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08EA6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CB7AA4">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198FF3">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B35B9C">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8DE8C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B2F5BF">
            <w:pPr>
              <w:spacing w:beforeLines="0" w:afterLines="0"/>
              <w:jc w:val="right"/>
              <w:rPr>
                <w:rFonts w:hint="eastAsia" w:ascii="宋体" w:hAnsi="宋体"/>
                <w:color w:val="auto"/>
                <w:sz w:val="22"/>
                <w:szCs w:val="24"/>
                <w:lang w:val="zh-CN"/>
              </w:rPr>
            </w:pPr>
          </w:p>
        </w:tc>
      </w:tr>
      <w:tr w14:paraId="62CF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34ED87">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9EB5E0">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2101301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89559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5D97E6">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E6FCF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AFB238">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5994C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EA43E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94E430">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95AAA5">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4B6073">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D6DD87">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A330A8">
            <w:pPr>
              <w:spacing w:beforeLines="0" w:afterLines="0"/>
              <w:jc w:val="right"/>
              <w:rPr>
                <w:rFonts w:hint="eastAsia" w:ascii="宋体" w:hAnsi="宋体"/>
                <w:color w:val="auto"/>
                <w:sz w:val="22"/>
                <w:szCs w:val="24"/>
                <w:lang w:val="zh-CN"/>
              </w:rPr>
            </w:pPr>
          </w:p>
        </w:tc>
      </w:tr>
      <w:tr w14:paraId="4A1BD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056602">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0203D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FCC4F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农林水支出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5BC95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8D850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42884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BF5CD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4552B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B0B60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559C89">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A81E7F">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0E167D">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7082C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72114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028C71">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AA07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A908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农业农村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2FBC3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4E27F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6FA79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C65DA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D698C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4F6404">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6BB8C6">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FBB1C2">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06B108">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385AF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7C938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E5600D">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DB036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2130152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88370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对高校毕业生到基层任职补助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31C91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08D4F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E31BB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A7C4F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D6137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7BB07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F6954C">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70CD81">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FFF5F1">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CC0A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4CE5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10B1FC">
            <w:pPr>
              <w:spacing w:beforeLines="0" w:afterLines="0"/>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70569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13710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住房保障支出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51396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32DD3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F2A4A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95C3D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DD24E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005D4E">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09D11A">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FE3C6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D88312">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EAFE5B">
            <w:pPr>
              <w:spacing w:beforeLines="0" w:afterLines="0"/>
              <w:jc w:val="right"/>
              <w:rPr>
                <w:rFonts w:hint="eastAsia" w:ascii="宋体" w:hAnsi="宋体"/>
                <w:color w:val="auto"/>
                <w:sz w:val="22"/>
                <w:szCs w:val="24"/>
                <w:lang w:val="zh-CN"/>
              </w:rPr>
            </w:pPr>
          </w:p>
        </w:tc>
      </w:tr>
      <w:tr w14:paraId="66F7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720488">
            <w:pPr>
              <w:spacing w:beforeLines="0" w:afterLines="0"/>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E8253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83029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住房改革支出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6B2D7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0074E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20410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C9D0A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B0041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D8CC0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6842C4">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93AC38">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BF79B9">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F25378">
            <w:pPr>
              <w:spacing w:beforeLines="0" w:afterLines="0"/>
              <w:jc w:val="right"/>
              <w:rPr>
                <w:rFonts w:hint="eastAsia" w:ascii="宋体" w:hAnsi="宋体"/>
                <w:color w:val="auto"/>
                <w:sz w:val="22"/>
                <w:szCs w:val="24"/>
                <w:lang w:val="zh-CN"/>
              </w:rPr>
            </w:pPr>
          </w:p>
        </w:tc>
      </w:tr>
      <w:tr w14:paraId="7B208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616B3F">
            <w:pPr>
              <w:spacing w:beforeLines="0" w:afterLines="0"/>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8E40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2210201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97CCD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住房公积金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1A63A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1A712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C5D2D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3F4C3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688190">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35B66B">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2B3145">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A6312F">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B34C8F">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3004A6">
            <w:pPr>
              <w:spacing w:beforeLines="0" w:afterLines="0"/>
              <w:jc w:val="right"/>
              <w:rPr>
                <w:rFonts w:hint="eastAsia" w:ascii="宋体" w:hAnsi="宋体"/>
                <w:color w:val="auto"/>
                <w:sz w:val="22"/>
                <w:szCs w:val="24"/>
                <w:lang w:val="zh-CN"/>
              </w:rPr>
            </w:pPr>
          </w:p>
        </w:tc>
      </w:tr>
      <w:tr w14:paraId="17A1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2A11D4">
            <w:pPr>
              <w:spacing w:beforeLines="0" w:afterLines="0"/>
              <w:jc w:val="center"/>
              <w:rPr>
                <w:rFonts w:hint="eastAsia" w:ascii="宋体" w:hAnsi="宋体"/>
                <w:color w:val="auto"/>
                <w:sz w:val="22"/>
                <w:szCs w:val="24"/>
                <w:lang w:val="zh-CN"/>
              </w:rPr>
            </w:pP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1BD900">
            <w:pPr>
              <w:spacing w:beforeLines="0" w:afterLines="0"/>
              <w:jc w:val="left"/>
              <w:rPr>
                <w:rFonts w:hint="eastAsia" w:ascii="宋体" w:hAnsi="宋体"/>
                <w:color w:val="auto"/>
                <w:sz w:val="22"/>
                <w:szCs w:val="24"/>
                <w:lang w:val="zh-CN"/>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402D38">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F4C5B9">
            <w:pPr>
              <w:spacing w:beforeLines="0" w:afterLines="0"/>
              <w:jc w:val="righ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6343EC">
            <w:pPr>
              <w:spacing w:beforeLines="0" w:afterLines="0"/>
              <w:jc w:val="right"/>
              <w:rPr>
                <w:rFonts w:hint="eastAsia" w:ascii="宋体" w:hAnsi="宋体"/>
                <w:color w:val="auto"/>
                <w:sz w:val="22"/>
                <w:szCs w:val="24"/>
                <w:lang w:val="zh-CN"/>
              </w:rPr>
            </w:pP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4C9A5A">
            <w:pPr>
              <w:spacing w:beforeLines="0" w:afterLines="0"/>
              <w:jc w:val="right"/>
              <w:rPr>
                <w:rFonts w:hint="eastAsia" w:ascii="宋体" w:hAnsi="宋体"/>
                <w:color w:val="auto"/>
                <w:sz w:val="22"/>
                <w:szCs w:val="24"/>
                <w:lang w:val="zh-CN"/>
              </w:rPr>
            </w:pP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FA525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9BABE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0468FB">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FA9C61">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06FD5E">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6856A3">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67DB7D">
            <w:pPr>
              <w:spacing w:beforeLines="0" w:afterLines="0"/>
              <w:jc w:val="right"/>
              <w:rPr>
                <w:rFonts w:hint="eastAsia" w:ascii="宋体" w:hAnsi="宋体"/>
                <w:color w:val="auto"/>
                <w:sz w:val="22"/>
                <w:szCs w:val="24"/>
                <w:lang w:val="zh-CN"/>
              </w:rPr>
            </w:pPr>
          </w:p>
        </w:tc>
      </w:tr>
    </w:tbl>
    <w:p w14:paraId="475C6F8C">
      <w:pPr>
        <w:sectPr>
          <w:pgSz w:w="16840" w:h="11900" w:orient="landscape"/>
          <w:pgMar w:top="1361" w:right="1020" w:bottom="1134" w:left="1020" w:header="720" w:footer="720" w:gutter="0"/>
          <w:cols w:space="720" w:num="1"/>
        </w:sectPr>
      </w:pPr>
    </w:p>
    <w:p w14:paraId="04E97B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38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1307"/>
        <w:gridCol w:w="3786"/>
        <w:gridCol w:w="1054"/>
        <w:gridCol w:w="1056"/>
        <w:gridCol w:w="1056"/>
        <w:gridCol w:w="1056"/>
        <w:gridCol w:w="1789"/>
        <w:gridCol w:w="2106"/>
      </w:tblGrid>
      <w:tr w14:paraId="2D97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29"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7807BDB7">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110" w:type="dxa"/>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57FF0A2">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6007" w:type="dxa"/>
            <w:gridSpan w:val="4"/>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D4DB3D5">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07AC6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34C6F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5093"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B7CCC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105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25229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88BEB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105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F0AFF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c>
          <w:tcPr>
            <w:tcW w:w="105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95469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经营支出</w:t>
            </w:r>
          </w:p>
        </w:tc>
        <w:tc>
          <w:tcPr>
            <w:tcW w:w="1789"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E0BE5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上解上级     支出</w:t>
            </w:r>
          </w:p>
        </w:tc>
        <w:tc>
          <w:tcPr>
            <w:tcW w:w="210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E3C60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对附属部门补助支出</w:t>
            </w:r>
          </w:p>
        </w:tc>
      </w:tr>
      <w:tr w14:paraId="2F23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091C56CF">
            <w:pPr>
              <w:spacing w:beforeLines="0" w:after="200" w:afterLines="0" w:line="276" w:lineRule="auto"/>
              <w:jc w:val="left"/>
              <w:rPr>
                <w:rFonts w:hint="eastAsia" w:ascii="宋体" w:hAnsi="宋体"/>
                <w:color w:val="auto"/>
                <w:sz w:val="22"/>
                <w:szCs w:val="24"/>
                <w:lang w:val="zh-CN"/>
              </w:rPr>
            </w:pP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8BE63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    编码</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50465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5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7F64419B">
            <w:pPr>
              <w:spacing w:beforeLines="0" w:after="200" w:afterLines="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32F3269D">
            <w:pPr>
              <w:spacing w:beforeLines="0" w:after="200" w:afterLines="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6F11A302">
            <w:pPr>
              <w:spacing w:beforeLines="0" w:after="200" w:afterLines="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6ECE29C">
            <w:pPr>
              <w:spacing w:beforeLines="0" w:after="200" w:afterLines="0" w:line="276" w:lineRule="auto"/>
              <w:jc w:val="left"/>
              <w:rPr>
                <w:rFonts w:hint="eastAsia" w:ascii="宋体" w:hAnsi="宋体"/>
                <w:color w:val="auto"/>
                <w:sz w:val="22"/>
                <w:szCs w:val="24"/>
                <w:lang w:val="zh-CN"/>
              </w:rPr>
            </w:pPr>
          </w:p>
        </w:tc>
        <w:tc>
          <w:tcPr>
            <w:tcW w:w="1789"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5560B63">
            <w:pPr>
              <w:spacing w:beforeLines="0" w:after="200" w:afterLines="0" w:line="276" w:lineRule="auto"/>
              <w:jc w:val="left"/>
              <w:rPr>
                <w:rFonts w:hint="eastAsia" w:ascii="宋体" w:hAnsi="宋体"/>
                <w:color w:val="auto"/>
                <w:sz w:val="22"/>
                <w:szCs w:val="24"/>
                <w:lang w:val="zh-CN"/>
              </w:rPr>
            </w:pPr>
          </w:p>
        </w:tc>
        <w:tc>
          <w:tcPr>
            <w:tcW w:w="21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3DDA4998">
            <w:pPr>
              <w:spacing w:beforeLines="0" w:after="200" w:afterLines="0" w:line="276" w:lineRule="auto"/>
              <w:jc w:val="left"/>
              <w:rPr>
                <w:rFonts w:hint="eastAsia" w:ascii="宋体" w:hAnsi="宋体"/>
                <w:color w:val="auto"/>
                <w:sz w:val="22"/>
                <w:szCs w:val="24"/>
                <w:lang w:val="zh-CN"/>
              </w:rPr>
            </w:pPr>
          </w:p>
        </w:tc>
      </w:tr>
      <w:tr w14:paraId="3ED3A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31C2A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DB3DF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06F8D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2A6DB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10689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26C96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A4D61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AF7F1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30B1D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8</w:t>
            </w:r>
          </w:p>
        </w:tc>
      </w:tr>
      <w:tr w14:paraId="64BA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5A231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891BDF">
            <w:pPr>
              <w:spacing w:beforeLines="0" w:afterLines="0"/>
              <w:jc w:val="left"/>
              <w:rPr>
                <w:rFonts w:hint="eastAsia" w:ascii="宋体" w:hAnsi="宋体"/>
                <w:color w:val="auto"/>
                <w:sz w:val="22"/>
                <w:szCs w:val="24"/>
                <w:lang w:val="zh-CN"/>
              </w:rPr>
            </w:pP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45408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E7B1FF">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71F481">
            <w:pPr>
              <w:spacing w:beforeLines="0" w:afterLines="0"/>
              <w:jc w:val="right"/>
              <w:rPr>
                <w:rFonts w:hint="default" w:ascii="方正书宋_GBK" w:hAnsi="方正书宋_GBK" w:eastAsia="方正书宋_GBK"/>
                <w:b/>
                <w:color w:val="auto"/>
                <w:sz w:val="21"/>
                <w:szCs w:val="24"/>
                <w:lang w:val="en-US" w:eastAsia="zh-CN"/>
              </w:rPr>
            </w:pPr>
            <w:r>
              <w:rPr>
                <w:rFonts w:hint="eastAsia" w:ascii="方正书宋_GBK" w:hAnsi="方正书宋_GBK" w:eastAsia="方正书宋_GBK"/>
                <w:b/>
                <w:color w:val="auto"/>
                <w:sz w:val="21"/>
                <w:szCs w:val="24"/>
                <w:lang w:val="en-US" w:eastAsia="zh-CN"/>
              </w:rPr>
              <w:t>411.07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734D33">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4116.66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F5E5F4">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2503D4">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1F875B">
            <w:pPr>
              <w:spacing w:beforeLines="0" w:afterLines="0"/>
              <w:jc w:val="right"/>
              <w:rPr>
                <w:rFonts w:hint="eastAsia" w:ascii="宋体" w:hAnsi="宋体"/>
                <w:color w:val="auto"/>
                <w:sz w:val="22"/>
                <w:szCs w:val="24"/>
                <w:lang w:val="zh-CN"/>
              </w:rPr>
            </w:pPr>
          </w:p>
        </w:tc>
      </w:tr>
      <w:tr w14:paraId="3FE8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79292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C8FAA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BFB3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C963C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CF0F7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8D0EF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8C159B">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A6FF65">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8FC446">
            <w:pPr>
              <w:spacing w:beforeLines="0" w:afterLines="0"/>
              <w:jc w:val="right"/>
              <w:rPr>
                <w:rFonts w:hint="eastAsia" w:ascii="宋体" w:hAnsi="宋体"/>
                <w:color w:val="auto"/>
                <w:sz w:val="22"/>
                <w:szCs w:val="24"/>
                <w:lang w:val="zh-CN"/>
              </w:rPr>
            </w:pPr>
          </w:p>
        </w:tc>
      </w:tr>
      <w:tr w14:paraId="23FF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DE0C4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F9D1E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3A3D4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54F92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CC3DA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69436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F131EA">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E74942">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C0EFDB">
            <w:pPr>
              <w:spacing w:beforeLines="0" w:afterLines="0"/>
              <w:jc w:val="right"/>
              <w:rPr>
                <w:rFonts w:hint="eastAsia" w:ascii="宋体" w:hAnsi="宋体"/>
                <w:color w:val="auto"/>
                <w:sz w:val="22"/>
                <w:szCs w:val="24"/>
                <w:lang w:val="zh-CN"/>
              </w:rPr>
            </w:pPr>
          </w:p>
        </w:tc>
      </w:tr>
      <w:tr w14:paraId="4563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02504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3C46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02D4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E0C4E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6E34D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7F9E4E">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F42799">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7877B6">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21F2F1">
            <w:pPr>
              <w:spacing w:beforeLines="0" w:afterLines="0"/>
              <w:jc w:val="right"/>
              <w:rPr>
                <w:rFonts w:hint="eastAsia" w:ascii="宋体" w:hAnsi="宋体"/>
                <w:color w:val="auto"/>
                <w:sz w:val="22"/>
                <w:szCs w:val="24"/>
                <w:lang w:val="zh-CN"/>
              </w:rPr>
            </w:pPr>
          </w:p>
        </w:tc>
      </w:tr>
      <w:tr w14:paraId="0AFE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A62F6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F221B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714DC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61FEE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13E85F">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79C2C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D772C4">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FB1DD0">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398F08">
            <w:pPr>
              <w:spacing w:beforeLines="0" w:afterLines="0"/>
              <w:jc w:val="right"/>
              <w:rPr>
                <w:rFonts w:hint="eastAsia" w:ascii="宋体" w:hAnsi="宋体"/>
                <w:color w:val="auto"/>
                <w:sz w:val="22"/>
                <w:szCs w:val="24"/>
                <w:lang w:val="zh-CN"/>
              </w:rPr>
            </w:pPr>
          </w:p>
        </w:tc>
      </w:tr>
      <w:tr w14:paraId="5BF7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7EF4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4B02F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431A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C2B83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AD5E11">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39B5B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A25035">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48607B">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979E89">
            <w:pPr>
              <w:spacing w:beforeLines="0" w:afterLines="0"/>
              <w:jc w:val="right"/>
              <w:rPr>
                <w:rFonts w:hint="eastAsia" w:ascii="宋体" w:hAnsi="宋体"/>
                <w:color w:val="auto"/>
                <w:sz w:val="22"/>
                <w:szCs w:val="24"/>
                <w:lang w:val="zh-CN"/>
              </w:rPr>
            </w:pPr>
          </w:p>
        </w:tc>
      </w:tr>
      <w:tr w14:paraId="615B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C3CB3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32255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016A5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622F5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4605D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B77B57">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2047.52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300627">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CF916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77E17D">
            <w:pPr>
              <w:spacing w:beforeLines="0" w:afterLines="0"/>
              <w:jc w:val="right"/>
              <w:rPr>
                <w:rFonts w:hint="eastAsia" w:ascii="宋体" w:hAnsi="宋体"/>
                <w:color w:val="auto"/>
                <w:sz w:val="22"/>
                <w:szCs w:val="24"/>
                <w:lang w:val="zh-CN"/>
              </w:rPr>
            </w:pPr>
          </w:p>
        </w:tc>
      </w:tr>
      <w:tr w14:paraId="2391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DBBD9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90FC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2AC45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970C2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16CDA5">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1660B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FBDC80">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8136EB">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4EBB3C">
            <w:pPr>
              <w:spacing w:beforeLines="0" w:afterLines="0"/>
              <w:jc w:val="right"/>
              <w:rPr>
                <w:rFonts w:hint="eastAsia" w:ascii="宋体" w:hAnsi="宋体"/>
                <w:color w:val="auto"/>
                <w:sz w:val="22"/>
                <w:szCs w:val="24"/>
                <w:lang w:val="zh-CN"/>
              </w:rPr>
            </w:pPr>
          </w:p>
        </w:tc>
      </w:tr>
      <w:tr w14:paraId="0B5F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5E8C8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72895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93BA4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C9F37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1CAA87">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69F11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1484C1">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3E7FC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2DD838">
            <w:pPr>
              <w:spacing w:beforeLines="0" w:afterLines="0"/>
              <w:jc w:val="right"/>
              <w:rPr>
                <w:rFonts w:hint="eastAsia" w:ascii="宋体" w:hAnsi="宋体"/>
                <w:color w:val="auto"/>
                <w:sz w:val="22"/>
                <w:szCs w:val="24"/>
                <w:lang w:val="zh-CN"/>
              </w:rPr>
            </w:pPr>
          </w:p>
        </w:tc>
      </w:tr>
      <w:tr w14:paraId="309A4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C5E3D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0F415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9713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A7608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CED04D">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52512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6C086F">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49C7DD">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25F81F">
            <w:pPr>
              <w:spacing w:beforeLines="0" w:afterLines="0"/>
              <w:jc w:val="right"/>
              <w:rPr>
                <w:rFonts w:hint="eastAsia" w:ascii="宋体" w:hAnsi="宋体"/>
                <w:color w:val="auto"/>
                <w:sz w:val="22"/>
                <w:szCs w:val="24"/>
                <w:lang w:val="zh-CN"/>
              </w:rPr>
            </w:pPr>
          </w:p>
        </w:tc>
      </w:tr>
      <w:tr w14:paraId="53A8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11EBF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168E1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6016A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38B11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E77795">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6DEC9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C87242">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E04EFA">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1076FA">
            <w:pPr>
              <w:spacing w:beforeLines="0" w:afterLines="0"/>
              <w:jc w:val="right"/>
              <w:rPr>
                <w:rFonts w:hint="eastAsia" w:ascii="宋体" w:hAnsi="宋体"/>
                <w:color w:val="auto"/>
                <w:sz w:val="22"/>
                <w:szCs w:val="24"/>
                <w:lang w:val="zh-CN"/>
              </w:rPr>
            </w:pPr>
          </w:p>
        </w:tc>
      </w:tr>
      <w:tr w14:paraId="5ED2F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74F71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DCBD6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854F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35DB4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12701D">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CA85A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792F1C">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334497">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78EB96">
            <w:pPr>
              <w:spacing w:beforeLines="0" w:afterLines="0"/>
              <w:jc w:val="right"/>
              <w:rPr>
                <w:rFonts w:hint="eastAsia" w:ascii="宋体" w:hAnsi="宋体"/>
                <w:color w:val="auto"/>
                <w:sz w:val="22"/>
                <w:szCs w:val="24"/>
                <w:lang w:val="zh-CN"/>
              </w:rPr>
            </w:pPr>
          </w:p>
        </w:tc>
      </w:tr>
      <w:tr w14:paraId="2C16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BF451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DA90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C2BD7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0F766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217.66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5FB3D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78EAA1">
            <w:pPr>
              <w:spacing w:beforeLines="0" w:afterLines="0"/>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149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4BFF7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83699A">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0550F9">
            <w:pPr>
              <w:spacing w:beforeLines="0" w:afterLines="0"/>
              <w:jc w:val="right"/>
              <w:rPr>
                <w:rFonts w:hint="eastAsia" w:ascii="宋体" w:hAnsi="宋体"/>
                <w:color w:val="auto"/>
                <w:sz w:val="22"/>
                <w:szCs w:val="24"/>
                <w:lang w:val="zh-CN"/>
              </w:rPr>
            </w:pPr>
          </w:p>
        </w:tc>
      </w:tr>
      <w:tr w14:paraId="1D05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4CAC2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E7A5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6482B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4C1DC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0275C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9094A1">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8BAB4D">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92B78B">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A02572">
            <w:pPr>
              <w:spacing w:beforeLines="0" w:afterLines="0"/>
              <w:jc w:val="right"/>
              <w:rPr>
                <w:rFonts w:hint="eastAsia" w:ascii="宋体" w:hAnsi="宋体"/>
                <w:color w:val="auto"/>
                <w:sz w:val="22"/>
                <w:szCs w:val="24"/>
                <w:lang w:val="zh-CN"/>
              </w:rPr>
            </w:pPr>
          </w:p>
        </w:tc>
      </w:tr>
      <w:tr w14:paraId="0EA5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AFC83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5ADC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CF977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事业单位离退休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7F149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5DCA6F">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A3F11C">
            <w:pPr>
              <w:spacing w:beforeLines="0" w:afterLines="0"/>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20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94A90B">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EC538F">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B1C057">
            <w:pPr>
              <w:spacing w:beforeLines="0" w:afterLines="0"/>
              <w:jc w:val="right"/>
              <w:rPr>
                <w:rFonts w:hint="eastAsia" w:ascii="宋体" w:hAnsi="宋体"/>
                <w:color w:val="auto"/>
                <w:sz w:val="22"/>
                <w:szCs w:val="24"/>
                <w:lang w:val="zh-CN"/>
              </w:rPr>
            </w:pPr>
          </w:p>
        </w:tc>
      </w:tr>
      <w:tr w14:paraId="4ABD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77A97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F2389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8F2A3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47016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4BEAD8">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37.31</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7601F1">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3F19D9">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939FFF">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E1651A">
            <w:pPr>
              <w:spacing w:beforeLines="0" w:afterLines="0"/>
              <w:jc w:val="right"/>
              <w:rPr>
                <w:rFonts w:hint="eastAsia" w:ascii="宋体" w:hAnsi="宋体"/>
                <w:color w:val="auto"/>
                <w:sz w:val="22"/>
                <w:szCs w:val="24"/>
                <w:lang w:val="zh-CN"/>
              </w:rPr>
            </w:pPr>
          </w:p>
        </w:tc>
      </w:tr>
      <w:tr w14:paraId="0583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C43A1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1D0C6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2080506</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BB3F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机关事业部门职业年金缴费支出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5523D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E40D51">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18.55</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516F08">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79D58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96717D">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106597">
            <w:pPr>
              <w:spacing w:beforeLines="0" w:afterLines="0"/>
              <w:jc w:val="right"/>
              <w:rPr>
                <w:rFonts w:hint="eastAsia" w:ascii="宋体" w:hAnsi="宋体"/>
                <w:color w:val="auto"/>
                <w:sz w:val="22"/>
                <w:szCs w:val="24"/>
                <w:lang w:val="zh-CN"/>
              </w:rPr>
            </w:pPr>
          </w:p>
        </w:tc>
      </w:tr>
      <w:tr w14:paraId="5A7DC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F8D07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18</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5FE5F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2080507</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137EB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EC15A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2997A7">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8543A1">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6E3C82">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DF5C57">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BC7406">
            <w:pPr>
              <w:spacing w:beforeLines="0" w:afterLines="0"/>
              <w:jc w:val="right"/>
              <w:rPr>
                <w:rFonts w:hint="eastAsia" w:ascii="宋体" w:hAnsi="宋体"/>
                <w:color w:val="auto"/>
                <w:sz w:val="22"/>
                <w:szCs w:val="24"/>
                <w:lang w:val="zh-CN"/>
              </w:rPr>
            </w:pPr>
          </w:p>
        </w:tc>
      </w:tr>
      <w:tr w14:paraId="5AEB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537E2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AD564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DF60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F659F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374A42">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5A0759">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553.86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51F065">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F49616">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88FCD5">
            <w:pPr>
              <w:spacing w:beforeLines="0" w:afterLines="0"/>
              <w:jc w:val="right"/>
              <w:rPr>
                <w:rFonts w:hint="eastAsia" w:ascii="宋体" w:hAnsi="宋体"/>
                <w:color w:val="auto"/>
                <w:sz w:val="22"/>
                <w:szCs w:val="24"/>
                <w:lang w:val="zh-CN"/>
              </w:rPr>
            </w:pPr>
          </w:p>
        </w:tc>
      </w:tr>
      <w:tr w14:paraId="4EA0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AB9F7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9E41B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59387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B3BB7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3F6DE1">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5E00D1">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21.00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72DDC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4A7B11">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FB36A0">
            <w:pPr>
              <w:spacing w:beforeLines="0" w:afterLines="0"/>
              <w:jc w:val="right"/>
              <w:rPr>
                <w:rFonts w:hint="eastAsia" w:ascii="宋体" w:hAnsi="宋体"/>
                <w:color w:val="auto"/>
                <w:sz w:val="22"/>
                <w:szCs w:val="24"/>
                <w:lang w:val="zh-CN"/>
              </w:rPr>
            </w:pPr>
          </w:p>
        </w:tc>
      </w:tr>
      <w:tr w14:paraId="4A407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F58C9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6CC42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F470E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A55E5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F822E6">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360399">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73.00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B9982">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AFC871">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7BC712">
            <w:pPr>
              <w:spacing w:beforeLines="0" w:afterLines="0"/>
              <w:jc w:val="right"/>
              <w:rPr>
                <w:rFonts w:hint="eastAsia" w:ascii="宋体" w:hAnsi="宋体"/>
                <w:color w:val="auto"/>
                <w:sz w:val="22"/>
                <w:szCs w:val="24"/>
                <w:lang w:val="zh-CN"/>
              </w:rPr>
            </w:pPr>
          </w:p>
        </w:tc>
      </w:tr>
      <w:tr w14:paraId="6766A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9DED1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D21A8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A1C2C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D6D0D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BA3FE1">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ED1A8C">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56.00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4AC2F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EACC80">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8B35C2">
            <w:pPr>
              <w:spacing w:beforeLines="0" w:afterLines="0"/>
              <w:jc w:val="right"/>
              <w:rPr>
                <w:rFonts w:hint="eastAsia" w:ascii="宋体" w:hAnsi="宋体"/>
                <w:color w:val="auto"/>
                <w:sz w:val="22"/>
                <w:szCs w:val="24"/>
                <w:lang w:val="zh-CN"/>
              </w:rPr>
            </w:pPr>
          </w:p>
        </w:tc>
      </w:tr>
      <w:tr w14:paraId="4E0D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81E16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F8DD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10542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A23C2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CDE4B2">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D7AE8D">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100.00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40668B">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DC9B5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4C23F9">
            <w:pPr>
              <w:spacing w:beforeLines="0" w:afterLines="0"/>
              <w:jc w:val="right"/>
              <w:rPr>
                <w:rFonts w:hint="eastAsia" w:ascii="宋体" w:hAnsi="宋体"/>
                <w:color w:val="auto"/>
                <w:sz w:val="22"/>
                <w:szCs w:val="24"/>
                <w:lang w:val="zh-CN"/>
              </w:rPr>
            </w:pPr>
          </w:p>
        </w:tc>
      </w:tr>
      <w:tr w14:paraId="5170B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0AD4C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9D8C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E9E51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97681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7AEB86">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3D6FF3">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A5A28A">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8658E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7F36BE">
            <w:pPr>
              <w:spacing w:beforeLines="0" w:afterLines="0"/>
              <w:jc w:val="right"/>
              <w:rPr>
                <w:rFonts w:hint="eastAsia" w:ascii="宋体" w:hAnsi="宋体"/>
                <w:color w:val="auto"/>
                <w:sz w:val="22"/>
                <w:szCs w:val="24"/>
                <w:lang w:val="zh-CN"/>
              </w:rPr>
            </w:pPr>
          </w:p>
        </w:tc>
      </w:tr>
      <w:tr w14:paraId="647EC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0E3BB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5AF1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23EF5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EDA79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707653">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2CC82A">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101.86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9B2177">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B7DD3D">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30DC69">
            <w:pPr>
              <w:spacing w:beforeLines="0" w:afterLines="0"/>
              <w:jc w:val="right"/>
              <w:rPr>
                <w:rFonts w:hint="eastAsia" w:ascii="宋体" w:hAnsi="宋体"/>
                <w:color w:val="auto"/>
                <w:sz w:val="22"/>
                <w:szCs w:val="24"/>
                <w:lang w:val="zh-CN"/>
              </w:rPr>
            </w:pPr>
          </w:p>
        </w:tc>
      </w:tr>
      <w:tr w14:paraId="26919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FFA1A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F882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0A78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9C170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345FFF">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2B3FA8">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192.00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48BE12">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63BF6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567F71">
            <w:pPr>
              <w:spacing w:beforeLines="0" w:afterLines="0"/>
              <w:jc w:val="right"/>
              <w:rPr>
                <w:rFonts w:hint="eastAsia" w:ascii="宋体" w:hAnsi="宋体"/>
                <w:color w:val="auto"/>
                <w:sz w:val="22"/>
                <w:szCs w:val="24"/>
                <w:lang w:val="zh-CN"/>
              </w:rPr>
            </w:pPr>
          </w:p>
        </w:tc>
      </w:tr>
      <w:tr w14:paraId="53C2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18CA5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D00DE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20808</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93703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抚恤</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54E50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4FFB64">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45D4AB">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29BF35">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171D9F">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EB6643">
            <w:pPr>
              <w:spacing w:beforeLines="0" w:afterLines="0"/>
              <w:jc w:val="right"/>
              <w:rPr>
                <w:rFonts w:hint="eastAsia" w:ascii="宋体" w:hAnsi="宋体"/>
                <w:color w:val="auto"/>
                <w:sz w:val="22"/>
                <w:szCs w:val="24"/>
                <w:lang w:val="zh-CN"/>
              </w:rPr>
            </w:pPr>
          </w:p>
        </w:tc>
      </w:tr>
      <w:tr w14:paraId="72C1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1E884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28</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353E1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2080101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2BF1B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死亡抚恤</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612F9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287698">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F0197E">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C680CB">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71EC47">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0EFACE">
            <w:pPr>
              <w:spacing w:beforeLines="0" w:afterLines="0"/>
              <w:jc w:val="right"/>
              <w:rPr>
                <w:rFonts w:hint="eastAsia" w:ascii="宋体" w:hAnsi="宋体"/>
                <w:color w:val="auto"/>
                <w:sz w:val="22"/>
                <w:szCs w:val="24"/>
                <w:lang w:val="zh-CN"/>
              </w:rPr>
            </w:pPr>
          </w:p>
        </w:tc>
      </w:tr>
      <w:tr w14:paraId="7C8D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22C7F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A1F8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966F4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AAB76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D3EA15">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30FBD4">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18D11C">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D12C9E">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F48CCD">
            <w:pPr>
              <w:spacing w:beforeLines="0" w:afterLines="0"/>
              <w:jc w:val="right"/>
              <w:rPr>
                <w:rFonts w:hint="eastAsia" w:ascii="宋体" w:hAnsi="宋体"/>
                <w:color w:val="auto"/>
                <w:sz w:val="22"/>
                <w:szCs w:val="24"/>
                <w:lang w:val="zh-CN"/>
              </w:rPr>
            </w:pPr>
          </w:p>
        </w:tc>
      </w:tr>
      <w:tr w14:paraId="701D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DC1A4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30</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613E4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BEFDA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32AD1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C69920">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33B159">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F52D88">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829991">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C697E4">
            <w:pPr>
              <w:spacing w:beforeLines="0" w:afterLines="0"/>
              <w:jc w:val="right"/>
              <w:rPr>
                <w:rFonts w:hint="eastAsia" w:ascii="宋体" w:hAnsi="宋体"/>
                <w:color w:val="auto"/>
                <w:sz w:val="22"/>
                <w:szCs w:val="24"/>
                <w:lang w:val="zh-CN"/>
              </w:rPr>
            </w:pPr>
          </w:p>
        </w:tc>
      </w:tr>
      <w:tr w14:paraId="0E63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8279B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7C44C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D219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财政代缴城乡居民养老保险费支出支出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F19D2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5E92F0">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0D15C9">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B602A0">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633933">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69C4B7">
            <w:pPr>
              <w:spacing w:beforeLines="0" w:afterLines="0"/>
              <w:jc w:val="right"/>
              <w:rPr>
                <w:rFonts w:hint="eastAsia" w:ascii="宋体" w:hAnsi="宋体"/>
                <w:color w:val="auto"/>
                <w:sz w:val="22"/>
                <w:szCs w:val="24"/>
                <w:lang w:val="zh-CN"/>
              </w:rPr>
            </w:pPr>
          </w:p>
        </w:tc>
      </w:tr>
      <w:tr w14:paraId="43B5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42C0B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CD1F0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5938E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财政代缴社会保险费支出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CB82C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B3CFD7">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0CD976">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F32855">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0127A5">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860A67">
            <w:pPr>
              <w:spacing w:beforeLines="0" w:afterLines="0"/>
              <w:jc w:val="right"/>
              <w:rPr>
                <w:rFonts w:hint="eastAsia" w:ascii="宋体" w:hAnsi="宋体"/>
                <w:color w:val="auto"/>
                <w:sz w:val="22"/>
                <w:szCs w:val="24"/>
                <w:lang w:val="zh-CN"/>
              </w:rPr>
            </w:pPr>
          </w:p>
        </w:tc>
      </w:tr>
      <w:tr w14:paraId="4118A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24381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33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35DA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7F677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卫生健康支出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89948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F93016">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D251E4">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1523.64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D634A6">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BDFDA0">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3E9CBE">
            <w:pPr>
              <w:spacing w:beforeLines="0" w:afterLines="0"/>
              <w:jc w:val="right"/>
              <w:rPr>
                <w:rFonts w:hint="eastAsia" w:ascii="宋体" w:hAnsi="宋体"/>
                <w:color w:val="auto"/>
                <w:sz w:val="22"/>
                <w:szCs w:val="24"/>
                <w:lang w:val="zh-CN"/>
              </w:rPr>
            </w:pPr>
          </w:p>
        </w:tc>
      </w:tr>
      <w:tr w14:paraId="76D8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095AAE">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528E4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76E3C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178F29">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231277">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ABE053">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7C9D12">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88A544">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AB427F">
            <w:pPr>
              <w:spacing w:beforeLines="0" w:afterLines="0"/>
              <w:jc w:val="right"/>
              <w:rPr>
                <w:rFonts w:hint="eastAsia" w:ascii="宋体" w:hAnsi="宋体"/>
                <w:color w:val="auto"/>
                <w:sz w:val="22"/>
                <w:szCs w:val="24"/>
                <w:lang w:val="zh-CN"/>
              </w:rPr>
            </w:pPr>
          </w:p>
        </w:tc>
      </w:tr>
      <w:tr w14:paraId="3D28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61982A">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58888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2100410</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E0D123">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B90688">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523B20">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C58C64">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624832">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E119D6">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7815F8">
            <w:pPr>
              <w:spacing w:beforeLines="0" w:afterLines="0"/>
              <w:jc w:val="right"/>
              <w:rPr>
                <w:rFonts w:hint="eastAsia" w:ascii="宋体" w:hAnsi="宋体"/>
                <w:color w:val="auto"/>
                <w:sz w:val="22"/>
                <w:szCs w:val="24"/>
                <w:lang w:val="zh-CN"/>
              </w:rPr>
            </w:pPr>
          </w:p>
        </w:tc>
      </w:tr>
      <w:tr w14:paraId="618E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818997">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BC16A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B0BC5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4577B7">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574AFB">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430618">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AF6CD4">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A5CCFF">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6D5B06">
            <w:pPr>
              <w:spacing w:beforeLines="0" w:afterLines="0"/>
              <w:jc w:val="right"/>
              <w:rPr>
                <w:rFonts w:hint="eastAsia" w:ascii="宋体" w:hAnsi="宋体"/>
                <w:color w:val="auto"/>
                <w:sz w:val="22"/>
                <w:szCs w:val="24"/>
                <w:lang w:val="zh-CN"/>
              </w:rPr>
            </w:pPr>
          </w:p>
        </w:tc>
      </w:tr>
      <w:tr w14:paraId="0970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950007">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D07BC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FC9C1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2A4296">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EF8B18">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522443">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B38D81">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3FAB65">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943D57">
            <w:pPr>
              <w:spacing w:beforeLines="0" w:afterLines="0"/>
              <w:jc w:val="right"/>
              <w:rPr>
                <w:rFonts w:hint="eastAsia" w:ascii="宋体" w:hAnsi="宋体"/>
                <w:color w:val="auto"/>
                <w:sz w:val="22"/>
                <w:szCs w:val="24"/>
                <w:lang w:val="zh-CN"/>
              </w:rPr>
            </w:pPr>
          </w:p>
        </w:tc>
      </w:tr>
      <w:tr w14:paraId="5458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ECC561">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38</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DC8BF8">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3CA30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行政事业部门医疗</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22526F">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C15B74">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EF5D56">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2C91E8">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5D26C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F2D470">
            <w:pPr>
              <w:spacing w:beforeLines="0" w:afterLines="0"/>
              <w:jc w:val="right"/>
              <w:rPr>
                <w:rFonts w:hint="eastAsia" w:ascii="宋体" w:hAnsi="宋体"/>
                <w:color w:val="auto"/>
                <w:sz w:val="22"/>
                <w:szCs w:val="24"/>
                <w:lang w:val="zh-CN"/>
              </w:rPr>
            </w:pPr>
          </w:p>
        </w:tc>
      </w:tr>
      <w:tr w14:paraId="3AF1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57BA61">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39</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59CFE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D6AE4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行政部门医疗</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B73D80">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4A3C74">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2C322E">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DF403B">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4F3F2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708141">
            <w:pPr>
              <w:spacing w:beforeLines="0" w:afterLines="0"/>
              <w:jc w:val="right"/>
              <w:rPr>
                <w:rFonts w:hint="eastAsia" w:ascii="宋体" w:hAnsi="宋体"/>
                <w:color w:val="auto"/>
                <w:sz w:val="22"/>
                <w:szCs w:val="24"/>
                <w:lang w:val="zh-CN"/>
              </w:rPr>
            </w:pPr>
          </w:p>
        </w:tc>
      </w:tr>
      <w:tr w14:paraId="4DD38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30F129">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40</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BA2BC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49FA8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421704">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2A37B1">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CE7026">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9B97C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DAA3BF">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AD34C5">
            <w:pPr>
              <w:spacing w:beforeLines="0" w:afterLines="0"/>
              <w:jc w:val="right"/>
              <w:rPr>
                <w:rFonts w:hint="eastAsia" w:ascii="宋体" w:hAnsi="宋体"/>
                <w:color w:val="auto"/>
                <w:sz w:val="22"/>
                <w:szCs w:val="24"/>
                <w:lang w:val="zh-CN"/>
              </w:rPr>
            </w:pPr>
          </w:p>
        </w:tc>
      </w:tr>
      <w:tr w14:paraId="5B39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976491">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580A4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6EB8D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C09A5A">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BEC148">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79928B">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BCEF90">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F09EBE">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A32623">
            <w:pPr>
              <w:spacing w:beforeLines="0" w:afterLines="0"/>
              <w:jc w:val="right"/>
              <w:rPr>
                <w:rFonts w:hint="eastAsia" w:ascii="宋体" w:hAnsi="宋体"/>
                <w:color w:val="auto"/>
                <w:sz w:val="22"/>
                <w:szCs w:val="24"/>
                <w:lang w:val="zh-CN"/>
              </w:rPr>
            </w:pPr>
          </w:p>
        </w:tc>
      </w:tr>
      <w:tr w14:paraId="74B7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CBD166">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1DF6F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11E6C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农林水支出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463849">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745B02">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62C874">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6F664F">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6580D4">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8452BF">
            <w:pPr>
              <w:spacing w:beforeLines="0" w:afterLines="0"/>
              <w:jc w:val="right"/>
              <w:rPr>
                <w:rFonts w:hint="eastAsia" w:ascii="宋体" w:hAnsi="宋体"/>
                <w:color w:val="auto"/>
                <w:sz w:val="22"/>
                <w:szCs w:val="24"/>
                <w:lang w:val="zh-CN"/>
              </w:rPr>
            </w:pPr>
          </w:p>
        </w:tc>
      </w:tr>
      <w:tr w14:paraId="1E8C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565933">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523FD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035E4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农业农村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95A8F0">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2BB99C">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665AAA">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E08914">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73D40E">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5F993D">
            <w:pPr>
              <w:spacing w:beforeLines="0" w:afterLines="0"/>
              <w:jc w:val="right"/>
              <w:rPr>
                <w:rFonts w:hint="eastAsia" w:ascii="宋体" w:hAnsi="宋体"/>
                <w:color w:val="auto"/>
                <w:sz w:val="22"/>
                <w:szCs w:val="24"/>
                <w:lang w:val="zh-CN"/>
              </w:rPr>
            </w:pPr>
          </w:p>
        </w:tc>
      </w:tr>
      <w:tr w14:paraId="49A9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039F99">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DC128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2130152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366FD3">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对高校毕业生到基层任职补助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1CBA2F">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19A92E">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676454">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7AFCCD">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A39D8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7EC7A8">
            <w:pPr>
              <w:spacing w:beforeLines="0" w:afterLines="0"/>
              <w:jc w:val="right"/>
              <w:rPr>
                <w:rFonts w:hint="eastAsia" w:ascii="宋体" w:hAnsi="宋体"/>
                <w:color w:val="auto"/>
                <w:sz w:val="22"/>
                <w:szCs w:val="24"/>
                <w:lang w:val="zh-CN"/>
              </w:rPr>
            </w:pPr>
          </w:p>
        </w:tc>
      </w:tr>
      <w:tr w14:paraId="69B3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FAAF7B">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4E2DE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EA784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住房保障支出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CC7598">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87FF64">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C8552F">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7F727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CCFBB0">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13ADD5">
            <w:pPr>
              <w:spacing w:beforeLines="0" w:afterLines="0"/>
              <w:jc w:val="right"/>
              <w:rPr>
                <w:rFonts w:hint="eastAsia" w:ascii="宋体" w:hAnsi="宋体"/>
                <w:color w:val="auto"/>
                <w:sz w:val="22"/>
                <w:szCs w:val="24"/>
                <w:lang w:val="zh-CN"/>
              </w:rPr>
            </w:pPr>
          </w:p>
        </w:tc>
      </w:tr>
      <w:tr w14:paraId="6935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F60B68">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178FF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14627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住房改革支出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209F09">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4EF1CD">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032207">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8EB8F7">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0A06B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4CB153">
            <w:pPr>
              <w:spacing w:beforeLines="0" w:afterLines="0"/>
              <w:jc w:val="right"/>
              <w:rPr>
                <w:rFonts w:hint="eastAsia" w:ascii="宋体" w:hAnsi="宋体"/>
                <w:color w:val="auto"/>
                <w:sz w:val="22"/>
                <w:szCs w:val="24"/>
                <w:lang w:val="zh-CN"/>
              </w:rPr>
            </w:pPr>
          </w:p>
        </w:tc>
      </w:tr>
      <w:tr w14:paraId="25DD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77EE76">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4AEFC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4B5A5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住房公积金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56565A">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5A7972">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9BAF0C">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7EE7D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5BB3FF">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54FB20">
            <w:pPr>
              <w:spacing w:beforeLines="0" w:afterLines="0"/>
              <w:jc w:val="right"/>
              <w:rPr>
                <w:rFonts w:hint="eastAsia" w:ascii="宋体" w:hAnsi="宋体"/>
                <w:color w:val="auto"/>
                <w:sz w:val="22"/>
                <w:szCs w:val="24"/>
                <w:lang w:val="zh-CN"/>
              </w:rPr>
            </w:pPr>
          </w:p>
        </w:tc>
      </w:tr>
    </w:tbl>
    <w:p w14:paraId="12A5555F">
      <w:pPr>
        <w:sectPr>
          <w:pgSz w:w="16840" w:h="11900" w:orient="landscape"/>
          <w:pgMar w:top="1361" w:right="1020" w:bottom="1134" w:left="1020" w:header="720" w:footer="720" w:gutter="0"/>
          <w:cols w:space="720" w:num="1"/>
        </w:sectPr>
      </w:pPr>
    </w:p>
    <w:p w14:paraId="30FC1450">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p w14:paraId="60DE63C3">
      <w:pPr>
        <w:spacing w:before="0" w:after="0" w:line="240" w:lineRule="auto"/>
        <w:ind w:firstLine="0"/>
        <w:jc w:val="center"/>
        <w:outlineLvl w:val="4"/>
        <w:rPr>
          <w:rFonts w:ascii="方正小标宋_GBK" w:hAnsi="方正小标宋_GBK" w:eastAsia="方正小标宋_GBK" w:cs="方正小标宋_GBK"/>
          <w:color w:val="000000"/>
          <w:sz w:val="36"/>
        </w:rPr>
      </w:pPr>
    </w:p>
    <w:tbl>
      <w:tblPr>
        <w:tblStyle w:val="6"/>
        <w:tblW w:w="15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2413"/>
        <w:gridCol w:w="1054"/>
        <w:gridCol w:w="2968"/>
        <w:gridCol w:w="1054"/>
        <w:gridCol w:w="2122"/>
        <w:gridCol w:w="2415"/>
        <w:gridCol w:w="2381"/>
      </w:tblGrid>
      <w:tr w14:paraId="2C7C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076"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AD36FD6">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968" w:type="dxa"/>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79946F16">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7972" w:type="dxa"/>
            <w:gridSpan w:val="4"/>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44969EF5">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6A91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35048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34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45327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w:t>
            </w:r>
          </w:p>
        </w:tc>
        <w:tc>
          <w:tcPr>
            <w:tcW w:w="10940" w:type="dxa"/>
            <w:gridSpan w:val="5"/>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77EA3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w:t>
            </w:r>
          </w:p>
        </w:tc>
      </w:tr>
      <w:tr w14:paraId="77D9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2290F445">
            <w:pPr>
              <w:spacing w:beforeLines="0" w:after="200" w:afterLines="0" w:line="276" w:lineRule="auto"/>
              <w:jc w:val="left"/>
              <w:rPr>
                <w:rFonts w:hint="eastAsia" w:ascii="宋体" w:hAnsi="宋体"/>
                <w:color w:val="auto"/>
                <w:sz w:val="22"/>
                <w:szCs w:val="24"/>
                <w:lang w:val="zh-CN"/>
              </w:rPr>
            </w:pP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AAF8C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12944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金额</w:t>
            </w: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ED6E6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82543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E4209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一般公共预算财政拨款</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1C7CF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政府性基金预算财政    拨款</w:t>
            </w: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58CC1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国有资本经营预算财政拨款</w:t>
            </w:r>
          </w:p>
        </w:tc>
      </w:tr>
      <w:tr w14:paraId="4300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E4FF0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73FBC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6B539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70F95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36889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2FFB0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8A985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9EE6D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r>
      <w:tr w14:paraId="6C04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D7086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DF91B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FA6CC9">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4209.64</w:t>
            </w: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ECC4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一、一般公共服务支出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33A22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B0130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3357CE">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61330F">
            <w:pPr>
              <w:spacing w:beforeLines="0" w:afterLines="0"/>
              <w:jc w:val="right"/>
              <w:rPr>
                <w:rFonts w:hint="eastAsia" w:ascii="宋体" w:hAnsi="宋体"/>
                <w:color w:val="auto"/>
                <w:sz w:val="22"/>
                <w:szCs w:val="24"/>
                <w:lang w:val="zh-CN"/>
              </w:rPr>
            </w:pPr>
          </w:p>
        </w:tc>
      </w:tr>
      <w:tr w14:paraId="12E08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72115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7E97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CE7ABB">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564D2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二、外交支出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243712">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589402">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9F0BFB">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158AF8">
            <w:pPr>
              <w:spacing w:beforeLines="0" w:afterLines="0"/>
              <w:jc w:val="right"/>
              <w:rPr>
                <w:rFonts w:hint="eastAsia" w:ascii="宋体" w:hAnsi="宋体"/>
                <w:color w:val="auto"/>
                <w:sz w:val="22"/>
                <w:szCs w:val="24"/>
                <w:lang w:val="zh-CN"/>
              </w:rPr>
            </w:pPr>
          </w:p>
        </w:tc>
      </w:tr>
      <w:tr w14:paraId="1B16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4077F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9BD5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4D6AFD">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BD29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三、国防支出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06B75F">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5ADAB7">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7DF7A3">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E4C4AA">
            <w:pPr>
              <w:spacing w:beforeLines="0" w:afterLines="0"/>
              <w:jc w:val="right"/>
              <w:rPr>
                <w:rFonts w:hint="eastAsia" w:ascii="宋体" w:hAnsi="宋体"/>
                <w:color w:val="auto"/>
                <w:sz w:val="22"/>
                <w:szCs w:val="24"/>
                <w:lang w:val="zh-CN"/>
              </w:rPr>
            </w:pPr>
          </w:p>
        </w:tc>
      </w:tr>
      <w:tr w14:paraId="0EEE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B5BB5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465AB8">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D16379">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DE34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四、公共安全支出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1C289E">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69FBB7">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A5CA30">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7D3116">
            <w:pPr>
              <w:spacing w:beforeLines="0" w:afterLines="0"/>
              <w:jc w:val="right"/>
              <w:rPr>
                <w:rFonts w:hint="eastAsia" w:ascii="宋体" w:hAnsi="宋体"/>
                <w:color w:val="auto"/>
                <w:sz w:val="22"/>
                <w:szCs w:val="24"/>
                <w:lang w:val="zh-CN"/>
              </w:rPr>
            </w:pPr>
          </w:p>
        </w:tc>
      </w:tr>
      <w:tr w14:paraId="13B64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338C8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78E4B2">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354D5F">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9E236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五、教育支出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9833E7">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DAECE8">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467DFC">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41BC7F">
            <w:pPr>
              <w:spacing w:beforeLines="0" w:afterLines="0"/>
              <w:jc w:val="right"/>
              <w:rPr>
                <w:rFonts w:hint="eastAsia" w:ascii="宋体" w:hAnsi="宋体"/>
                <w:color w:val="auto"/>
                <w:sz w:val="22"/>
                <w:szCs w:val="24"/>
                <w:lang w:val="zh-CN"/>
              </w:rPr>
            </w:pPr>
          </w:p>
        </w:tc>
      </w:tr>
      <w:tr w14:paraId="0BCF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60F47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9065DB">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F387FB">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DDAE6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六、科学技术支出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4C7EA0">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26AAC6">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A0600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991FDD">
            <w:pPr>
              <w:spacing w:beforeLines="0" w:afterLines="0"/>
              <w:jc w:val="right"/>
              <w:rPr>
                <w:rFonts w:hint="eastAsia" w:ascii="宋体" w:hAnsi="宋体"/>
                <w:color w:val="auto"/>
                <w:sz w:val="22"/>
                <w:szCs w:val="24"/>
                <w:lang w:val="zh-CN"/>
              </w:rPr>
            </w:pPr>
          </w:p>
        </w:tc>
      </w:tr>
      <w:tr w14:paraId="5827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93911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ECBF0A">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977904">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8358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七、文化旅游体育与传媒支出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AB77EF">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19F78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92BE4B">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F1F19B">
            <w:pPr>
              <w:spacing w:beforeLines="0" w:afterLines="0"/>
              <w:jc w:val="right"/>
              <w:rPr>
                <w:rFonts w:hint="eastAsia" w:ascii="宋体" w:hAnsi="宋体"/>
                <w:color w:val="auto"/>
                <w:sz w:val="22"/>
                <w:szCs w:val="24"/>
                <w:lang w:val="zh-CN"/>
              </w:rPr>
            </w:pPr>
          </w:p>
        </w:tc>
      </w:tr>
      <w:tr w14:paraId="1CF30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59366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573327">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31C688">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632C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八、社会保障和就业支出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15290E">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14D5D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DF2537">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1BD5B6">
            <w:pPr>
              <w:spacing w:beforeLines="0" w:afterLines="0"/>
              <w:jc w:val="right"/>
              <w:rPr>
                <w:rFonts w:hint="eastAsia" w:ascii="宋体" w:hAnsi="宋体"/>
                <w:color w:val="auto"/>
                <w:sz w:val="22"/>
                <w:szCs w:val="24"/>
                <w:lang w:val="zh-CN"/>
              </w:rPr>
            </w:pPr>
          </w:p>
        </w:tc>
      </w:tr>
      <w:tr w14:paraId="7C5E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2F58D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5027DF">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9EDCDC">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2A5E3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九、社会保险基金支出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76FEC9">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421A1B">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92CDD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260A27">
            <w:pPr>
              <w:spacing w:beforeLines="0" w:afterLines="0"/>
              <w:jc w:val="right"/>
              <w:rPr>
                <w:rFonts w:hint="eastAsia" w:ascii="宋体" w:hAnsi="宋体"/>
                <w:color w:val="auto"/>
                <w:sz w:val="22"/>
                <w:szCs w:val="24"/>
                <w:lang w:val="zh-CN"/>
              </w:rPr>
            </w:pPr>
          </w:p>
        </w:tc>
      </w:tr>
      <w:tr w14:paraId="450C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686BB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A7E2F1">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4EEE19">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439B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十、卫生健康支出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E061DE">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EA0E45">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8CBACC">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5AA304">
            <w:pPr>
              <w:spacing w:beforeLines="0" w:afterLines="0"/>
              <w:jc w:val="right"/>
              <w:rPr>
                <w:rFonts w:hint="eastAsia" w:ascii="宋体" w:hAnsi="宋体"/>
                <w:color w:val="auto"/>
                <w:sz w:val="22"/>
                <w:szCs w:val="24"/>
                <w:lang w:val="zh-CN"/>
              </w:rPr>
            </w:pPr>
          </w:p>
        </w:tc>
      </w:tr>
      <w:tr w14:paraId="0504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44F32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3D9931">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92E899">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69BD4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十一、节能环保支出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37EE69">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33FC39">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12DBF7">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A1E222">
            <w:pPr>
              <w:spacing w:beforeLines="0" w:afterLines="0"/>
              <w:jc w:val="right"/>
              <w:rPr>
                <w:rFonts w:hint="eastAsia" w:ascii="宋体" w:hAnsi="宋体"/>
                <w:color w:val="auto"/>
                <w:sz w:val="22"/>
                <w:szCs w:val="24"/>
                <w:lang w:val="zh-CN"/>
              </w:rPr>
            </w:pPr>
          </w:p>
        </w:tc>
      </w:tr>
      <w:tr w14:paraId="3DD6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BC465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205AAC">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1466B2">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85119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十二、城乡社区支出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D7C778">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E8373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0CED9B">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1077A7">
            <w:pPr>
              <w:spacing w:beforeLines="0" w:afterLines="0"/>
              <w:jc w:val="right"/>
              <w:rPr>
                <w:rFonts w:hint="eastAsia" w:ascii="宋体" w:hAnsi="宋体"/>
                <w:color w:val="auto"/>
                <w:sz w:val="22"/>
                <w:szCs w:val="24"/>
                <w:lang w:val="zh-CN"/>
              </w:rPr>
            </w:pPr>
          </w:p>
        </w:tc>
      </w:tr>
      <w:tr w14:paraId="48D7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E29FA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18240D">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C79532">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D02A2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十三、农林水支出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52BB9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3B07B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91D35B">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32BA26">
            <w:pPr>
              <w:spacing w:beforeLines="0" w:afterLines="0"/>
              <w:jc w:val="right"/>
              <w:rPr>
                <w:rFonts w:hint="eastAsia" w:ascii="宋体" w:hAnsi="宋体"/>
                <w:color w:val="auto"/>
                <w:sz w:val="22"/>
                <w:szCs w:val="24"/>
                <w:lang w:val="zh-CN"/>
              </w:rPr>
            </w:pPr>
          </w:p>
        </w:tc>
      </w:tr>
      <w:tr w14:paraId="0A43A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9F571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D26973">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D6BB6C">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C4F89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十四、交通运输支出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F1229D">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C468E6">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A7406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372CAD">
            <w:pPr>
              <w:spacing w:beforeLines="0" w:afterLines="0"/>
              <w:jc w:val="right"/>
              <w:rPr>
                <w:rFonts w:hint="eastAsia" w:ascii="宋体" w:hAnsi="宋体"/>
                <w:color w:val="auto"/>
                <w:sz w:val="22"/>
                <w:szCs w:val="24"/>
                <w:lang w:val="zh-CN"/>
              </w:rPr>
            </w:pPr>
          </w:p>
        </w:tc>
      </w:tr>
      <w:tr w14:paraId="7DF52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4D6BE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03BC34">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D9EEB8">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34DC0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十五、资源勘探工业信息等支出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4965BD">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9EF96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85449A">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B313AF">
            <w:pPr>
              <w:spacing w:beforeLines="0" w:afterLines="0"/>
              <w:jc w:val="right"/>
              <w:rPr>
                <w:rFonts w:hint="eastAsia" w:ascii="宋体" w:hAnsi="宋体"/>
                <w:color w:val="auto"/>
                <w:sz w:val="22"/>
                <w:szCs w:val="24"/>
                <w:lang w:val="zh-CN"/>
              </w:rPr>
            </w:pPr>
          </w:p>
        </w:tc>
      </w:tr>
      <w:tr w14:paraId="138F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219E1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52EFD3">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84D3B6">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B6EE0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十六、商业服务业等支出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4EC7A6">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77BC27">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FEB5AB">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FC7E95">
            <w:pPr>
              <w:spacing w:beforeLines="0" w:afterLines="0"/>
              <w:jc w:val="right"/>
              <w:rPr>
                <w:rFonts w:hint="eastAsia" w:ascii="宋体" w:hAnsi="宋体"/>
                <w:color w:val="auto"/>
                <w:sz w:val="22"/>
                <w:szCs w:val="24"/>
                <w:lang w:val="zh-CN"/>
              </w:rPr>
            </w:pPr>
          </w:p>
        </w:tc>
      </w:tr>
      <w:tr w14:paraId="08E3E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98975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EDC31E">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45706A">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F3F4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十七、金融支出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7231F0">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1A1326">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9B5782">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ED94EB">
            <w:pPr>
              <w:spacing w:beforeLines="0" w:afterLines="0"/>
              <w:jc w:val="right"/>
              <w:rPr>
                <w:rFonts w:hint="eastAsia" w:ascii="宋体" w:hAnsi="宋体"/>
                <w:color w:val="auto"/>
                <w:sz w:val="22"/>
                <w:szCs w:val="24"/>
                <w:lang w:val="zh-CN"/>
              </w:rPr>
            </w:pPr>
          </w:p>
        </w:tc>
      </w:tr>
      <w:tr w14:paraId="2B2D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CBD1C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F7B9BB">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2BAF73">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7FE86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十八、援助其他地区支出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982B1D">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2BAAE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001651">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5564F9">
            <w:pPr>
              <w:spacing w:beforeLines="0" w:afterLines="0"/>
              <w:jc w:val="right"/>
              <w:rPr>
                <w:rFonts w:hint="eastAsia" w:ascii="宋体" w:hAnsi="宋体"/>
                <w:color w:val="auto"/>
                <w:sz w:val="22"/>
                <w:szCs w:val="24"/>
                <w:lang w:val="zh-CN"/>
              </w:rPr>
            </w:pPr>
          </w:p>
        </w:tc>
      </w:tr>
      <w:tr w14:paraId="49EE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9BE47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649E37">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51B01F">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E0A5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十九、自然资源海洋气象等支出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91AB46">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8D06F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39765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794B7D">
            <w:pPr>
              <w:spacing w:beforeLines="0" w:afterLines="0"/>
              <w:jc w:val="right"/>
              <w:rPr>
                <w:rFonts w:hint="eastAsia" w:ascii="宋体" w:hAnsi="宋体"/>
                <w:color w:val="auto"/>
                <w:sz w:val="22"/>
                <w:szCs w:val="24"/>
                <w:lang w:val="zh-CN"/>
              </w:rPr>
            </w:pPr>
          </w:p>
        </w:tc>
      </w:tr>
      <w:tr w14:paraId="23D8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694F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99836C">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441CE4">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1EC6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二十、住房保障支出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FF39B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05EE3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532D68">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406815">
            <w:pPr>
              <w:spacing w:beforeLines="0" w:afterLines="0"/>
              <w:jc w:val="right"/>
              <w:rPr>
                <w:rFonts w:hint="eastAsia" w:ascii="宋体" w:hAnsi="宋体"/>
                <w:color w:val="auto"/>
                <w:sz w:val="22"/>
                <w:szCs w:val="24"/>
                <w:lang w:val="zh-CN"/>
              </w:rPr>
            </w:pPr>
          </w:p>
        </w:tc>
      </w:tr>
      <w:tr w14:paraId="76A1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BCA68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2C588C">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92296B">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861A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二十一、粮油物资储备支出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3FA875">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9352C3">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CE20DD">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A186AE">
            <w:pPr>
              <w:spacing w:beforeLines="0" w:afterLines="0"/>
              <w:jc w:val="right"/>
              <w:rPr>
                <w:rFonts w:hint="eastAsia" w:ascii="宋体" w:hAnsi="宋体"/>
                <w:color w:val="auto"/>
                <w:sz w:val="22"/>
                <w:szCs w:val="24"/>
                <w:lang w:val="zh-CN"/>
              </w:rPr>
            </w:pPr>
          </w:p>
        </w:tc>
      </w:tr>
      <w:tr w14:paraId="16910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3245D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3715B1">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7486AD">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78887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二十二、国有资本经营预算支出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9B13E6">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41DD1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268C07">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648B08">
            <w:pPr>
              <w:spacing w:beforeLines="0" w:afterLines="0"/>
              <w:jc w:val="right"/>
              <w:rPr>
                <w:rFonts w:hint="eastAsia" w:ascii="宋体" w:hAnsi="宋体"/>
                <w:color w:val="auto"/>
                <w:sz w:val="22"/>
                <w:szCs w:val="24"/>
                <w:lang w:val="zh-CN"/>
              </w:rPr>
            </w:pPr>
          </w:p>
        </w:tc>
      </w:tr>
      <w:tr w14:paraId="43AE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CA0D4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EC9C94">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50819C">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09F6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二十三、灾害防治及应急管理支出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248551">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18EBA0">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020EAA">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E7CEA9">
            <w:pPr>
              <w:spacing w:beforeLines="0" w:afterLines="0"/>
              <w:jc w:val="right"/>
              <w:rPr>
                <w:rFonts w:hint="eastAsia" w:ascii="宋体" w:hAnsi="宋体"/>
                <w:color w:val="auto"/>
                <w:sz w:val="22"/>
                <w:szCs w:val="24"/>
                <w:lang w:val="zh-CN"/>
              </w:rPr>
            </w:pPr>
          </w:p>
        </w:tc>
      </w:tr>
      <w:tr w14:paraId="7356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353DA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E529FF">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2DED23">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864E6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二十四、预备费</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98E4E5">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F0E8A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C8A268">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721077">
            <w:pPr>
              <w:spacing w:beforeLines="0" w:afterLines="0"/>
              <w:jc w:val="right"/>
              <w:rPr>
                <w:rFonts w:hint="eastAsia" w:ascii="宋体" w:hAnsi="宋体"/>
                <w:color w:val="auto"/>
                <w:sz w:val="22"/>
                <w:szCs w:val="24"/>
                <w:lang w:val="zh-CN"/>
              </w:rPr>
            </w:pPr>
          </w:p>
        </w:tc>
      </w:tr>
      <w:tr w14:paraId="6161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5A4DB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B7B281">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A9C297">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AF8D8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二十五、其他支出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0F9B86">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94114D">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BC35C0">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6C4626">
            <w:pPr>
              <w:spacing w:beforeLines="0" w:afterLines="0"/>
              <w:jc w:val="right"/>
              <w:rPr>
                <w:rFonts w:hint="eastAsia" w:ascii="宋体" w:hAnsi="宋体"/>
                <w:color w:val="auto"/>
                <w:sz w:val="22"/>
                <w:szCs w:val="24"/>
                <w:lang w:val="zh-CN"/>
              </w:rPr>
            </w:pPr>
          </w:p>
        </w:tc>
      </w:tr>
      <w:tr w14:paraId="42F1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2CC45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CF1B40">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883CFA">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DB6D4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二十六、转移性支出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8070E4">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961CB2">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0F7E3C">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38343B">
            <w:pPr>
              <w:spacing w:beforeLines="0" w:afterLines="0"/>
              <w:jc w:val="right"/>
              <w:rPr>
                <w:rFonts w:hint="eastAsia" w:ascii="宋体" w:hAnsi="宋体"/>
                <w:color w:val="auto"/>
                <w:sz w:val="22"/>
                <w:szCs w:val="24"/>
                <w:lang w:val="zh-CN"/>
              </w:rPr>
            </w:pPr>
          </w:p>
        </w:tc>
      </w:tr>
      <w:tr w14:paraId="3D42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54ABB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B5F5F0">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CAF524">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61F1E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二十七、债务还本支出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1E476F">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F986BD">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81E645">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625394">
            <w:pPr>
              <w:spacing w:beforeLines="0" w:afterLines="0"/>
              <w:jc w:val="right"/>
              <w:rPr>
                <w:rFonts w:hint="eastAsia" w:ascii="宋体" w:hAnsi="宋体"/>
                <w:color w:val="auto"/>
                <w:sz w:val="22"/>
                <w:szCs w:val="24"/>
                <w:lang w:val="zh-CN"/>
              </w:rPr>
            </w:pPr>
          </w:p>
        </w:tc>
      </w:tr>
      <w:tr w14:paraId="18012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BFD13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28</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F6486A">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47E553">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113E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二十八、债务付息支出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329645">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62653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E259A1">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3FD153">
            <w:pPr>
              <w:spacing w:beforeLines="0" w:afterLines="0"/>
              <w:jc w:val="right"/>
              <w:rPr>
                <w:rFonts w:hint="eastAsia" w:ascii="宋体" w:hAnsi="宋体"/>
                <w:color w:val="auto"/>
                <w:sz w:val="22"/>
                <w:szCs w:val="24"/>
                <w:lang w:val="zh-CN"/>
              </w:rPr>
            </w:pPr>
          </w:p>
        </w:tc>
      </w:tr>
      <w:tr w14:paraId="2A2B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DF621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4C70C2">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A81DB8">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A64E9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二十九、债务发行费用支出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916774">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CA1607">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D8F1CF">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A8140F">
            <w:pPr>
              <w:spacing w:beforeLines="0" w:afterLines="0"/>
              <w:jc w:val="right"/>
              <w:rPr>
                <w:rFonts w:hint="eastAsia" w:ascii="宋体" w:hAnsi="宋体"/>
                <w:color w:val="auto"/>
                <w:sz w:val="22"/>
                <w:szCs w:val="24"/>
                <w:lang w:val="zh-CN"/>
              </w:rPr>
            </w:pPr>
          </w:p>
        </w:tc>
      </w:tr>
      <w:tr w14:paraId="58E96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D4892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50C09C">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A05616">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6ADD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三十、抗疫特别国债安排的支出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60C45B">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9E6089">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7454FC">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2FBE14">
            <w:pPr>
              <w:spacing w:beforeLines="0" w:afterLines="0"/>
              <w:jc w:val="right"/>
              <w:rPr>
                <w:rFonts w:hint="eastAsia" w:ascii="宋体" w:hAnsi="宋体"/>
                <w:color w:val="auto"/>
                <w:sz w:val="22"/>
                <w:szCs w:val="24"/>
                <w:lang w:val="zh-CN"/>
              </w:rPr>
            </w:pPr>
          </w:p>
        </w:tc>
      </w:tr>
      <w:tr w14:paraId="14D4B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D634C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89DA9D">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3DC298">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D6699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三十一、人行科目</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8EE8AD">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731634">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818824">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5BE220">
            <w:pPr>
              <w:spacing w:beforeLines="0" w:afterLines="0"/>
              <w:jc w:val="right"/>
              <w:rPr>
                <w:rFonts w:hint="eastAsia" w:ascii="宋体" w:hAnsi="宋体"/>
                <w:color w:val="auto"/>
                <w:sz w:val="22"/>
                <w:szCs w:val="24"/>
                <w:lang w:val="zh-CN"/>
              </w:rPr>
            </w:pPr>
          </w:p>
        </w:tc>
      </w:tr>
      <w:tr w14:paraId="15638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4121B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32</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A44EA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本年收入合计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A0AB8B">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4209.64</w:t>
            </w: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C8809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本年支出合计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542C1E">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5452F4">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BA1F3D">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9FC294">
            <w:pPr>
              <w:spacing w:beforeLines="0" w:afterLines="0"/>
              <w:jc w:val="right"/>
              <w:rPr>
                <w:rFonts w:hint="eastAsia" w:ascii="宋体" w:hAnsi="宋体"/>
                <w:color w:val="auto"/>
                <w:sz w:val="22"/>
                <w:szCs w:val="24"/>
                <w:lang w:val="zh-CN"/>
              </w:rPr>
            </w:pPr>
          </w:p>
        </w:tc>
      </w:tr>
      <w:tr w14:paraId="723D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FB8FB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0B89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年初财政拨款结转和结余</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854E02">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91D66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年末财政拨款结转和结余</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724BAC">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6912B1">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02473D">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A1B681">
            <w:pPr>
              <w:spacing w:beforeLines="0" w:afterLines="0"/>
              <w:jc w:val="right"/>
              <w:rPr>
                <w:rFonts w:hint="eastAsia" w:ascii="宋体" w:hAnsi="宋体"/>
                <w:color w:val="auto"/>
                <w:sz w:val="22"/>
                <w:szCs w:val="24"/>
                <w:lang w:val="zh-CN"/>
              </w:rPr>
            </w:pPr>
          </w:p>
        </w:tc>
      </w:tr>
      <w:tr w14:paraId="4E5D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32D9F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34</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43DF9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351A2D">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A2AB0B">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DEE544">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69DAAA">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52FD37">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6DFDEC">
            <w:pPr>
              <w:spacing w:beforeLines="0" w:afterLines="0"/>
              <w:jc w:val="right"/>
              <w:rPr>
                <w:rFonts w:hint="eastAsia" w:ascii="宋体" w:hAnsi="宋体"/>
                <w:color w:val="auto"/>
                <w:sz w:val="22"/>
                <w:szCs w:val="24"/>
                <w:lang w:val="zh-CN"/>
              </w:rPr>
            </w:pPr>
          </w:p>
        </w:tc>
      </w:tr>
      <w:tr w14:paraId="3EAB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4C0E7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7E70C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994B51">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23CF77">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C9FCA9">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54994F">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CFF15C">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148B3B">
            <w:pPr>
              <w:spacing w:beforeLines="0" w:afterLines="0"/>
              <w:jc w:val="right"/>
              <w:rPr>
                <w:rFonts w:hint="eastAsia" w:ascii="宋体" w:hAnsi="宋体"/>
                <w:color w:val="auto"/>
                <w:sz w:val="22"/>
                <w:szCs w:val="24"/>
                <w:lang w:val="zh-CN"/>
              </w:rPr>
            </w:pPr>
          </w:p>
        </w:tc>
      </w:tr>
      <w:tr w14:paraId="641B8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69088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9825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375DA0">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8828C0">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4DCF52">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382E8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81B7D3">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E39067">
            <w:pPr>
              <w:spacing w:beforeLines="0" w:afterLines="0"/>
              <w:jc w:val="right"/>
              <w:rPr>
                <w:rFonts w:hint="eastAsia" w:ascii="宋体" w:hAnsi="宋体"/>
                <w:color w:val="auto"/>
                <w:sz w:val="22"/>
                <w:szCs w:val="24"/>
                <w:lang w:val="zh-CN"/>
              </w:rPr>
            </w:pPr>
          </w:p>
        </w:tc>
      </w:tr>
      <w:tr w14:paraId="06F2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5C354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D2D27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收入总计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5C71A8">
            <w:pPr>
              <w:spacing w:beforeLines="0" w:afterLines="0"/>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4527.73</w:t>
            </w: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B7BE0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支出总计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1D73F4">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FBA1F3">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0A7243">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FC54C3">
            <w:pPr>
              <w:spacing w:beforeLines="0" w:afterLines="0"/>
              <w:jc w:val="right"/>
              <w:rPr>
                <w:rFonts w:hint="eastAsia" w:ascii="宋体" w:hAnsi="宋体"/>
                <w:color w:val="auto"/>
                <w:sz w:val="22"/>
                <w:szCs w:val="24"/>
                <w:lang w:val="zh-CN"/>
              </w:rPr>
            </w:pPr>
          </w:p>
        </w:tc>
      </w:tr>
    </w:tbl>
    <w:p w14:paraId="5BBF12C8">
      <w:pPr>
        <w:sectPr>
          <w:pgSz w:w="16840" w:h="11900" w:orient="landscape"/>
          <w:pgMar w:top="1361" w:right="1020" w:bottom="1134" w:left="1020" w:header="720" w:footer="720" w:gutter="0"/>
          <w:cols w:space="720" w:num="1"/>
        </w:sectPr>
      </w:pPr>
    </w:p>
    <w:p w14:paraId="48B037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5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1"/>
        <w:gridCol w:w="2501"/>
        <w:gridCol w:w="2505"/>
        <w:gridCol w:w="2502"/>
        <w:gridCol w:w="2502"/>
        <w:gridCol w:w="2502"/>
      </w:tblGrid>
      <w:tr w14:paraId="07959EA5">
        <w:tblPrEx>
          <w:tblCellMar>
            <w:top w:w="0" w:type="dxa"/>
            <w:left w:w="108" w:type="dxa"/>
            <w:bottom w:w="0" w:type="dxa"/>
            <w:right w:w="108" w:type="dxa"/>
          </w:tblCellMar>
        </w:tblPrEx>
        <w:trPr>
          <w:trHeight w:val="369" w:hRule="atLeast"/>
          <w:jc w:val="center"/>
        </w:trPr>
        <w:tc>
          <w:tcPr>
            <w:tcW w:w="7507"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647CDDC9">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502" w:type="dxa"/>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41F1B962">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5004" w:type="dxa"/>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4C12CE2">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4B409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54F75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500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0E9B7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AAA10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4B9C7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49148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r>
      <w:tr w14:paraId="7E14C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4968CC19">
            <w:pPr>
              <w:spacing w:beforeLines="0" w:after="200" w:afterLines="0" w:line="276" w:lineRule="auto"/>
              <w:jc w:val="left"/>
              <w:rPr>
                <w:rFonts w:hint="eastAsia" w:ascii="宋体" w:hAnsi="宋体"/>
                <w:color w:val="auto"/>
                <w:sz w:val="22"/>
                <w:szCs w:val="24"/>
                <w:lang w:val="zh-CN"/>
              </w:rPr>
            </w:pP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A2EBE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6321A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8CD5D30">
            <w:pPr>
              <w:spacing w:beforeLines="0" w:after="200" w:afterLines="0" w:line="276" w:lineRule="auto"/>
              <w:jc w:val="left"/>
              <w:rPr>
                <w:rFonts w:hint="eastAsia" w:ascii="宋体" w:hAnsi="宋体"/>
                <w:color w:val="auto"/>
                <w:sz w:val="22"/>
                <w:szCs w:val="24"/>
                <w:lang w:val="zh-CN"/>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4595660">
            <w:pPr>
              <w:spacing w:beforeLines="0" w:after="200" w:afterLines="0" w:line="276" w:lineRule="auto"/>
              <w:jc w:val="left"/>
              <w:rPr>
                <w:rFonts w:hint="eastAsia" w:ascii="宋体" w:hAnsi="宋体"/>
                <w:color w:val="auto"/>
                <w:sz w:val="22"/>
                <w:szCs w:val="24"/>
                <w:lang w:val="zh-CN"/>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3990732E">
            <w:pPr>
              <w:spacing w:beforeLines="0" w:after="200" w:afterLines="0" w:line="276" w:lineRule="auto"/>
              <w:jc w:val="left"/>
              <w:rPr>
                <w:rFonts w:hint="eastAsia" w:ascii="宋体" w:hAnsi="宋体"/>
                <w:color w:val="auto"/>
                <w:sz w:val="22"/>
                <w:szCs w:val="24"/>
                <w:lang w:val="zh-CN"/>
              </w:rPr>
            </w:pPr>
          </w:p>
        </w:tc>
      </w:tr>
      <w:tr w14:paraId="7B60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6AC7B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8D18B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6F89A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B715B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12D65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7F001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5602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BAB0D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99CCD1">
            <w:pPr>
              <w:spacing w:beforeLines="0" w:afterLines="0"/>
              <w:jc w:val="left"/>
              <w:rPr>
                <w:rFonts w:hint="eastAsia" w:ascii="宋体" w:hAnsi="宋体"/>
                <w:color w:val="auto"/>
                <w:sz w:val="22"/>
                <w:szCs w:val="24"/>
                <w:lang w:val="zh-CN"/>
              </w:rPr>
            </w:pP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1F894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5EA89C">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EA8B59">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411.07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A055F4">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4116.66</w:t>
            </w:r>
          </w:p>
        </w:tc>
      </w:tr>
      <w:tr w14:paraId="32E2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0EA04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0B86C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1155D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D70C4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5FE5E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E2744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r>
      <w:tr w14:paraId="1560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03053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7DC8A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6F01A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32658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735A7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D5BA6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r>
      <w:tr w14:paraId="2569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F692B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90242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2816F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18B43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82A00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8F829C">
            <w:pPr>
              <w:spacing w:beforeLines="0" w:afterLines="0"/>
              <w:jc w:val="right"/>
              <w:rPr>
                <w:rFonts w:hint="eastAsia" w:ascii="宋体" w:hAnsi="宋体"/>
                <w:color w:val="auto"/>
                <w:sz w:val="22"/>
                <w:szCs w:val="24"/>
                <w:lang w:val="zh-CN"/>
              </w:rPr>
            </w:pPr>
          </w:p>
        </w:tc>
      </w:tr>
      <w:tr w14:paraId="42B3E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2FE29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9F669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A9DE6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15C07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EDFBD3">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6B90A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r>
      <w:tr w14:paraId="5BE8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B348F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C612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18F70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1AE31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8DE121">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6CCA5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098A1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48AFC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3D4BF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4E049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4E502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3A99B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62743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2047.52</w:t>
            </w:r>
          </w:p>
        </w:tc>
      </w:tr>
      <w:tr w14:paraId="36DC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9E84F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FFC5D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D24FC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785E4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67C674">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E2E8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r>
      <w:tr w14:paraId="4471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5526F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3C83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F6577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075B7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853437">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FFCF4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r>
      <w:tr w14:paraId="6103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DE17D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C3103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501EA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D0A99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990E40">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641FB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7D3B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021C5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93D7F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7123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D327D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8F8F8A">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034E4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r>
      <w:tr w14:paraId="2AD1E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14F6E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011AC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3F4EF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74B5F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5E4782">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035B8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r>
      <w:tr w14:paraId="0F09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69CA9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5663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7A7C2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8A213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217.66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A2699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2ACDF6">
            <w:pPr>
              <w:spacing w:beforeLines="0" w:afterLines="0"/>
              <w:jc w:val="right"/>
              <w:rPr>
                <w:rFonts w:hint="eastAsia" w:ascii="宋体" w:hAnsi="宋体"/>
                <w:color w:val="auto"/>
                <w:sz w:val="22"/>
                <w:szCs w:val="24"/>
                <w:lang w:val="zh-CN"/>
              </w:rPr>
            </w:pPr>
            <w:r>
              <w:rPr>
                <w:rFonts w:hint="eastAsia" w:ascii="宋体" w:hAnsi="宋体"/>
                <w:color w:val="auto"/>
                <w:sz w:val="22"/>
                <w:szCs w:val="24"/>
                <w:lang w:val="en-US" w:eastAsia="zh-CN"/>
              </w:rPr>
              <w:t>149</w:t>
            </w:r>
          </w:p>
        </w:tc>
      </w:tr>
      <w:tr w14:paraId="11893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94BC6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F3518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98CC2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6A628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2C3E9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50BBDA">
            <w:pPr>
              <w:spacing w:beforeLines="0" w:afterLines="0"/>
              <w:jc w:val="right"/>
              <w:rPr>
                <w:rFonts w:hint="eastAsia" w:ascii="宋体" w:hAnsi="宋体"/>
                <w:color w:val="auto"/>
                <w:sz w:val="22"/>
                <w:szCs w:val="24"/>
                <w:lang w:val="zh-CN"/>
              </w:rPr>
            </w:pPr>
          </w:p>
        </w:tc>
      </w:tr>
      <w:tr w14:paraId="473BE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21CD5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482A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CFAD3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事业单位离退休</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EF924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0DEFAD">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A9F2BA">
            <w:pPr>
              <w:spacing w:beforeLines="0" w:afterLines="0"/>
              <w:jc w:val="right"/>
              <w:rPr>
                <w:rFonts w:hint="eastAsia" w:ascii="宋体" w:hAnsi="宋体"/>
                <w:color w:val="auto"/>
                <w:sz w:val="22"/>
                <w:szCs w:val="24"/>
                <w:lang w:val="zh-CN"/>
              </w:rPr>
            </w:pPr>
            <w:r>
              <w:rPr>
                <w:rFonts w:hint="eastAsia" w:ascii="宋体" w:hAnsi="宋体"/>
                <w:color w:val="auto"/>
                <w:sz w:val="22"/>
                <w:szCs w:val="24"/>
                <w:lang w:val="en-US" w:eastAsia="zh-CN"/>
              </w:rPr>
              <w:t>20</w:t>
            </w:r>
          </w:p>
        </w:tc>
      </w:tr>
      <w:tr w14:paraId="6D45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8F36D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62AB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0AC7F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627D0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77D77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665518">
            <w:pPr>
              <w:spacing w:beforeLines="0" w:afterLines="0"/>
              <w:jc w:val="right"/>
              <w:rPr>
                <w:rFonts w:hint="eastAsia" w:ascii="宋体" w:hAnsi="宋体"/>
                <w:color w:val="auto"/>
                <w:sz w:val="22"/>
                <w:szCs w:val="24"/>
                <w:lang w:val="zh-CN"/>
              </w:rPr>
            </w:pPr>
          </w:p>
        </w:tc>
      </w:tr>
      <w:tr w14:paraId="0AEF5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CAE33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F0A51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2080506</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4EC0A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机关事业部门职业年金缴费支出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2BF63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75306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F3FBD1">
            <w:pPr>
              <w:spacing w:beforeLines="0" w:afterLines="0"/>
              <w:jc w:val="right"/>
              <w:rPr>
                <w:rFonts w:hint="eastAsia" w:ascii="宋体" w:hAnsi="宋体"/>
                <w:color w:val="auto"/>
                <w:sz w:val="22"/>
                <w:szCs w:val="24"/>
                <w:lang w:val="zh-CN"/>
              </w:rPr>
            </w:pPr>
          </w:p>
        </w:tc>
      </w:tr>
      <w:tr w14:paraId="2FDA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6D809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18</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D006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2080507</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64D0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1595F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44CCAF">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0614E3">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129</w:t>
            </w:r>
          </w:p>
        </w:tc>
      </w:tr>
      <w:tr w14:paraId="4924C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726FA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EDDB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22B5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2C14B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CF0434">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5FF88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r>
      <w:tr w14:paraId="6A2E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CFCFF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2581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AF43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571EB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10F6A9">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ECC06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r>
      <w:tr w14:paraId="18E0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670BD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D2C47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86A99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FB18B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4B33F9">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C04BC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r>
      <w:tr w14:paraId="3C66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AA1E2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1EB92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1C92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B19AA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C54E5E">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F2872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r>
      <w:tr w14:paraId="3C58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B1EBE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38EB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C13F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88983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E757E9">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9CE8F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r>
      <w:tr w14:paraId="6F560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3932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6B7FA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8CDB7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C687D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74BF33">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76261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09D0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4ECB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B5F3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01DC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E6D3E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9C35BF">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321AC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r>
      <w:tr w14:paraId="4FBDB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D695B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FFA2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690B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2E2D6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44085B">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91ED4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r>
      <w:tr w14:paraId="40FC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54FBB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EF66A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20808</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5A45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抚恤</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56510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29E6F9">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3FF075">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10</w:t>
            </w:r>
          </w:p>
        </w:tc>
      </w:tr>
      <w:tr w14:paraId="3044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36ADC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28</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D4BA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2080101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CA40E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死亡抚恤</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C1178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943B08">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D85B6C">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10</w:t>
            </w:r>
          </w:p>
        </w:tc>
      </w:tr>
      <w:tr w14:paraId="3DB4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9D2BC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E22AD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CF774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E24F6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EE6C5C">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75EF3A">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1272.26</w:t>
            </w:r>
          </w:p>
        </w:tc>
      </w:tr>
      <w:tr w14:paraId="618D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78F84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30</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042E4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C948C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2DF7E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AC2208">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E8751A">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1272.26</w:t>
            </w:r>
          </w:p>
        </w:tc>
      </w:tr>
      <w:tr w14:paraId="2576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12A68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6A52D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610A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财政代缴城乡居民养老保险费支出支出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F7C3D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C6A341">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295997">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2.9</w:t>
            </w:r>
          </w:p>
        </w:tc>
      </w:tr>
      <w:tr w14:paraId="6A4B2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8D745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A9D85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B135F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财政代缴社会保险费支出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41197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4FD617">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8CEEA7">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2.9</w:t>
            </w:r>
          </w:p>
        </w:tc>
      </w:tr>
      <w:tr w14:paraId="3149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41BE4E">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79F75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80D55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卫生健康支出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995E9A">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1535.06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31F274">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FDE554">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1523.64</w:t>
            </w:r>
          </w:p>
        </w:tc>
      </w:tr>
      <w:tr w14:paraId="4300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F87359">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2AF49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03473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B7D66F">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99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1FFC44">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3A8171">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99</w:t>
            </w:r>
          </w:p>
        </w:tc>
      </w:tr>
      <w:tr w14:paraId="50F2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E94E43">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6E737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2100410</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2A530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2DCF26">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99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31B90D">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0FA4F7">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99</w:t>
            </w:r>
          </w:p>
        </w:tc>
      </w:tr>
      <w:tr w14:paraId="17AB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5F1BDD">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2E8DD6">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6711C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11B444">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1358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0170E7">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21A317">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1358</w:t>
            </w:r>
          </w:p>
        </w:tc>
      </w:tr>
      <w:tr w14:paraId="60F40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038D14">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7B34C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66A05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27D6FC">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1358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115399">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BFDEAE">
            <w:pPr>
              <w:spacing w:beforeLines="0" w:afterLines="0"/>
              <w:jc w:val="right"/>
              <w:rPr>
                <w:rFonts w:hint="eastAsia" w:ascii="宋体" w:hAnsi="宋体"/>
                <w:color w:val="auto"/>
                <w:sz w:val="22"/>
                <w:szCs w:val="24"/>
                <w:lang w:val="zh-CN"/>
              </w:rPr>
            </w:pPr>
          </w:p>
        </w:tc>
      </w:tr>
      <w:tr w14:paraId="0D62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215819">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38</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5CE5A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B4987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行政事业部门医疗</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44F604">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D0EE2E">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25696F">
            <w:pPr>
              <w:spacing w:beforeLines="0" w:afterLines="0"/>
              <w:jc w:val="right"/>
              <w:rPr>
                <w:rFonts w:hint="eastAsia" w:ascii="宋体" w:hAnsi="宋体"/>
                <w:color w:val="auto"/>
                <w:sz w:val="22"/>
                <w:szCs w:val="24"/>
                <w:lang w:val="zh-CN"/>
              </w:rPr>
            </w:pPr>
          </w:p>
        </w:tc>
      </w:tr>
      <w:tr w14:paraId="7E903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B3B37A">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39</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8B1A06">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098216">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行政部门医疗</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56C8A6">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A57F74">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48FFA4">
            <w:pPr>
              <w:spacing w:beforeLines="0" w:afterLines="0"/>
              <w:jc w:val="right"/>
              <w:rPr>
                <w:rFonts w:hint="eastAsia" w:ascii="宋体" w:hAnsi="宋体"/>
                <w:color w:val="auto"/>
                <w:sz w:val="22"/>
                <w:szCs w:val="24"/>
                <w:lang w:val="zh-CN"/>
              </w:rPr>
            </w:pPr>
          </w:p>
        </w:tc>
      </w:tr>
      <w:tr w14:paraId="62FFA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FE522F">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40</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C425A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565D7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9A4957">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66.64</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8938EE">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9A1435">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66.64</w:t>
            </w:r>
          </w:p>
        </w:tc>
      </w:tr>
      <w:tr w14:paraId="63BE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90C51D">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DB433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D0AF1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5195D3">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66.64</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1ABAA6">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B80FB3">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66.64</w:t>
            </w:r>
          </w:p>
        </w:tc>
      </w:tr>
      <w:tr w14:paraId="6DEC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8CC065">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5AF35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29E871">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农林水支出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DE21A1">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384EA6">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E2890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61CE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F1487B">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60759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76DAB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农业农村</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6CC7D0">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3FF0A2">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0ED51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679B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813527">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5016B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2130152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0603D1">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对高校毕业生到基层任职补助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DE30F5">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38C285">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44850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08689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1CBEA9">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63DBB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AE8BA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住房保障支出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1A238C">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A871B0">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FB2252">
            <w:pPr>
              <w:spacing w:beforeLines="0" w:afterLines="0"/>
              <w:jc w:val="right"/>
              <w:rPr>
                <w:rFonts w:hint="eastAsia" w:ascii="方正书宋_GBK" w:hAnsi="方正书宋_GBK" w:eastAsia="方正书宋_GBK"/>
                <w:color w:val="auto"/>
                <w:sz w:val="21"/>
                <w:szCs w:val="24"/>
                <w:lang w:val="zh-CN"/>
              </w:rPr>
            </w:pPr>
          </w:p>
        </w:tc>
      </w:tr>
      <w:tr w14:paraId="3867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5F06F2">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FC1A3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B8765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住房改革支出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3B2037">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604D65">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CF280C">
            <w:pPr>
              <w:spacing w:beforeLines="0" w:afterLines="0"/>
              <w:jc w:val="right"/>
              <w:rPr>
                <w:rFonts w:hint="eastAsia" w:ascii="方正书宋_GBK" w:hAnsi="方正书宋_GBK" w:eastAsia="方正书宋_GBK"/>
                <w:color w:val="auto"/>
                <w:sz w:val="21"/>
                <w:szCs w:val="24"/>
                <w:lang w:val="zh-CN"/>
              </w:rPr>
            </w:pPr>
          </w:p>
        </w:tc>
      </w:tr>
      <w:tr w14:paraId="0D8E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3A73C2">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51A0D8">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CFA8C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住房公积金</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4EC903">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2B28BA">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AC3523">
            <w:pPr>
              <w:spacing w:beforeLines="0" w:afterLines="0"/>
              <w:jc w:val="right"/>
              <w:rPr>
                <w:rFonts w:hint="eastAsia" w:ascii="方正书宋_GBK" w:hAnsi="方正书宋_GBK" w:eastAsia="方正书宋_GBK"/>
                <w:color w:val="auto"/>
                <w:sz w:val="21"/>
                <w:szCs w:val="24"/>
                <w:lang w:val="zh-CN"/>
              </w:rPr>
            </w:pPr>
          </w:p>
        </w:tc>
      </w:tr>
      <w:tr w14:paraId="642A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EF0156">
            <w:pPr>
              <w:spacing w:beforeLines="0" w:afterLines="0"/>
              <w:jc w:val="center"/>
              <w:rPr>
                <w:rFonts w:hint="eastAsia" w:ascii="方正书宋_GBK" w:hAnsi="方正书宋_GBK" w:eastAsia="方正书宋_GBK"/>
                <w:color w:val="auto"/>
                <w:sz w:val="21"/>
                <w:szCs w:val="24"/>
                <w:lang w:val="en-US" w:eastAsia="zh-CN"/>
              </w:rPr>
            </w:pP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32EE68">
            <w:pPr>
              <w:spacing w:beforeLines="0" w:afterLines="0"/>
              <w:jc w:val="left"/>
              <w:rPr>
                <w:rFonts w:hint="eastAsia" w:ascii="方正书宋_GBK" w:hAnsi="方正书宋_GBK" w:eastAsia="方正书宋_GBK"/>
                <w:color w:val="auto"/>
                <w:sz w:val="21"/>
                <w:szCs w:val="24"/>
                <w:lang w:val="zh-CN"/>
              </w:rPr>
            </w:pP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A304CB">
            <w:pPr>
              <w:spacing w:beforeLines="0" w:afterLines="0"/>
              <w:jc w:val="lef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3BB2D4">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DE87E8">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C4CAEF">
            <w:pPr>
              <w:spacing w:beforeLines="0" w:afterLines="0"/>
              <w:jc w:val="right"/>
              <w:rPr>
                <w:rFonts w:hint="eastAsia" w:ascii="方正书宋_GBK" w:hAnsi="方正书宋_GBK" w:eastAsia="方正书宋_GBK"/>
                <w:color w:val="auto"/>
                <w:sz w:val="21"/>
                <w:szCs w:val="24"/>
                <w:lang w:val="zh-CN"/>
              </w:rPr>
            </w:pPr>
          </w:p>
        </w:tc>
      </w:tr>
    </w:tbl>
    <w:p w14:paraId="3B5F067A">
      <w:pPr>
        <w:sectPr>
          <w:pgSz w:w="16840" w:h="11900" w:orient="landscape"/>
          <w:pgMar w:top="1361" w:right="1020" w:bottom="1134" w:left="1020" w:header="720" w:footer="720" w:gutter="0"/>
          <w:cols w:space="720" w:num="1"/>
        </w:sectPr>
      </w:pPr>
    </w:p>
    <w:p w14:paraId="4C2DBE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1"/>
        <w:gridCol w:w="1057"/>
        <w:gridCol w:w="3156"/>
        <w:gridCol w:w="1979"/>
        <w:gridCol w:w="1057"/>
        <w:gridCol w:w="1266"/>
      </w:tblGrid>
      <w:tr w14:paraId="7100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134"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4E16B28">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1979" w:type="dxa"/>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8F96924">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2323" w:type="dxa"/>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6BEF65D4">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2D561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0D31E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4213"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F4889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支出部门经济分类科目</w:t>
            </w:r>
          </w:p>
        </w:tc>
        <w:tc>
          <w:tcPr>
            <w:tcW w:w="4302"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89018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一般公共预算基本支出</w:t>
            </w:r>
          </w:p>
        </w:tc>
      </w:tr>
      <w:tr w14:paraId="3A76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2A9E4E2">
            <w:pPr>
              <w:spacing w:beforeLines="0" w:after="200" w:afterLines="0" w:line="276" w:lineRule="auto"/>
              <w:jc w:val="left"/>
              <w:rPr>
                <w:rFonts w:hint="eastAsia" w:ascii="宋体" w:hAnsi="宋体"/>
                <w:color w:val="auto"/>
                <w:sz w:val="22"/>
                <w:szCs w:val="24"/>
                <w:lang w:val="zh-CN"/>
              </w:rPr>
            </w:pP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E632F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D7E69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F6EA3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D6833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人员经费</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9FCDC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公用经费</w:t>
            </w:r>
          </w:p>
        </w:tc>
      </w:tr>
      <w:tr w14:paraId="1E83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C13CA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90804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CB493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0410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AB65C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1544D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3751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15534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964A9A">
            <w:pPr>
              <w:spacing w:beforeLines="0" w:afterLines="0"/>
              <w:jc w:val="left"/>
              <w:rPr>
                <w:rFonts w:hint="eastAsia" w:ascii="宋体" w:hAnsi="宋体"/>
                <w:color w:val="auto"/>
                <w:sz w:val="22"/>
                <w:szCs w:val="24"/>
                <w:lang w:val="zh-CN"/>
              </w:rPr>
            </w:pP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D3AD3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5BFE0F">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411.07</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BC830D">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388.23</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AEE7E4">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22.83</w:t>
            </w:r>
          </w:p>
        </w:tc>
      </w:tr>
      <w:tr w14:paraId="3AAC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D74A2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98FD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96E09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工资福利支出</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E43B4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375.53</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CEF6C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375.53</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3F59A0">
            <w:pPr>
              <w:spacing w:beforeLines="0" w:afterLines="0"/>
              <w:jc w:val="right"/>
              <w:rPr>
                <w:rFonts w:hint="eastAsia" w:ascii="宋体" w:hAnsi="宋体"/>
                <w:color w:val="auto"/>
                <w:sz w:val="22"/>
                <w:szCs w:val="24"/>
                <w:lang w:val="zh-CN"/>
              </w:rPr>
            </w:pPr>
          </w:p>
        </w:tc>
      </w:tr>
      <w:tr w14:paraId="3DCA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27A7A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5E477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30101</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C2C2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基本工资</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F5424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101.64</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DF220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101.64</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C45744">
            <w:pPr>
              <w:spacing w:beforeLines="0" w:afterLines="0"/>
              <w:jc w:val="right"/>
              <w:rPr>
                <w:rFonts w:hint="eastAsia" w:ascii="宋体" w:hAnsi="宋体"/>
                <w:color w:val="auto"/>
                <w:sz w:val="22"/>
                <w:szCs w:val="24"/>
                <w:lang w:val="zh-CN"/>
              </w:rPr>
            </w:pPr>
          </w:p>
        </w:tc>
      </w:tr>
      <w:tr w14:paraId="1B21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F4828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DF5F4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30102</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723D1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津贴补贴</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777D1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36.65</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A2E21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36.65</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B53453">
            <w:pPr>
              <w:spacing w:beforeLines="0" w:afterLines="0"/>
              <w:jc w:val="right"/>
              <w:rPr>
                <w:rFonts w:hint="eastAsia" w:ascii="宋体" w:hAnsi="宋体"/>
                <w:color w:val="auto"/>
                <w:sz w:val="22"/>
                <w:szCs w:val="24"/>
                <w:lang w:val="zh-CN"/>
              </w:rPr>
            </w:pPr>
          </w:p>
        </w:tc>
      </w:tr>
      <w:tr w14:paraId="154BF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E2A81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F4F9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30103</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4CBCA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奖金</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14D2C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70.83</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F2BEE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70.83</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546DA9">
            <w:pPr>
              <w:spacing w:beforeLines="0" w:afterLines="0"/>
              <w:jc w:val="right"/>
              <w:rPr>
                <w:rFonts w:hint="eastAsia" w:ascii="宋体" w:hAnsi="宋体"/>
                <w:color w:val="auto"/>
                <w:sz w:val="22"/>
                <w:szCs w:val="24"/>
                <w:lang w:val="zh-CN"/>
              </w:rPr>
            </w:pPr>
          </w:p>
        </w:tc>
      </w:tr>
      <w:tr w14:paraId="4D2C8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BC994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39F82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30107</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E0EC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绩效工资</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325EF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66.06</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0661F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66.06</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ADD49D">
            <w:pPr>
              <w:spacing w:beforeLines="0" w:afterLines="0"/>
              <w:jc w:val="right"/>
              <w:rPr>
                <w:rFonts w:hint="eastAsia" w:ascii="宋体" w:hAnsi="宋体"/>
                <w:color w:val="auto"/>
                <w:sz w:val="22"/>
                <w:szCs w:val="24"/>
                <w:lang w:val="zh-CN"/>
              </w:rPr>
            </w:pPr>
          </w:p>
        </w:tc>
      </w:tr>
      <w:tr w14:paraId="39B62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8C9D0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A12D5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30108</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D1663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221CB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77149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A41096">
            <w:pPr>
              <w:spacing w:beforeLines="0" w:afterLines="0"/>
              <w:jc w:val="right"/>
              <w:rPr>
                <w:rFonts w:hint="eastAsia" w:ascii="宋体" w:hAnsi="宋体"/>
                <w:color w:val="auto"/>
                <w:sz w:val="22"/>
                <w:szCs w:val="24"/>
                <w:lang w:val="zh-CN"/>
              </w:rPr>
            </w:pPr>
          </w:p>
        </w:tc>
      </w:tr>
      <w:tr w14:paraId="4211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A14B7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22AD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30109</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7E7B3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职业年金缴费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69E7F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90860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EEC01C">
            <w:pPr>
              <w:spacing w:beforeLines="0" w:afterLines="0"/>
              <w:jc w:val="right"/>
              <w:rPr>
                <w:rFonts w:hint="eastAsia" w:ascii="宋体" w:hAnsi="宋体"/>
                <w:color w:val="auto"/>
                <w:sz w:val="22"/>
                <w:szCs w:val="24"/>
                <w:lang w:val="zh-CN"/>
              </w:rPr>
            </w:pPr>
          </w:p>
        </w:tc>
      </w:tr>
      <w:tr w14:paraId="2C7C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3A45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1EC4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30110</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E21DC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职工基本医疗保险缴费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84628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11.26</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7B7E2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11.26</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88648B">
            <w:pPr>
              <w:spacing w:beforeLines="0" w:afterLines="0"/>
              <w:jc w:val="right"/>
              <w:rPr>
                <w:rFonts w:hint="eastAsia" w:ascii="宋体" w:hAnsi="宋体"/>
                <w:color w:val="auto"/>
                <w:sz w:val="22"/>
                <w:szCs w:val="24"/>
                <w:lang w:val="zh-CN"/>
              </w:rPr>
            </w:pPr>
          </w:p>
        </w:tc>
      </w:tr>
      <w:tr w14:paraId="3ABE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8ED64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3C90F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30112</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FEFCF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其他社会保障缴费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6EE59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2.11</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5B794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2.11</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1237DC">
            <w:pPr>
              <w:spacing w:beforeLines="0" w:afterLines="0"/>
              <w:jc w:val="right"/>
              <w:rPr>
                <w:rFonts w:hint="eastAsia" w:ascii="宋体" w:hAnsi="宋体"/>
                <w:color w:val="auto"/>
                <w:sz w:val="22"/>
                <w:szCs w:val="24"/>
                <w:lang w:val="zh-CN"/>
              </w:rPr>
            </w:pPr>
          </w:p>
        </w:tc>
      </w:tr>
      <w:tr w14:paraId="2579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2C50B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3F4A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30113</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93205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住房公积金</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A4379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A1982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3589FB">
            <w:pPr>
              <w:spacing w:beforeLines="0" w:afterLines="0"/>
              <w:jc w:val="right"/>
              <w:rPr>
                <w:rFonts w:hint="eastAsia" w:ascii="宋体" w:hAnsi="宋体"/>
                <w:color w:val="auto"/>
                <w:sz w:val="22"/>
                <w:szCs w:val="24"/>
                <w:lang w:val="zh-CN"/>
              </w:rPr>
            </w:pPr>
          </w:p>
        </w:tc>
      </w:tr>
      <w:tr w14:paraId="66CF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0F8A0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B15FD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8E7C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商品和服务支出</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999FF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22.83</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C84A09">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851EF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22.83</w:t>
            </w:r>
          </w:p>
        </w:tc>
      </w:tr>
      <w:tr w14:paraId="6FD9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91D71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DE14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30201</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C63C0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7D2A3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5.94</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4D3CDE">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287AA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5.94</w:t>
            </w:r>
          </w:p>
        </w:tc>
      </w:tr>
      <w:tr w14:paraId="0B6A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DBE80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7C675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30207</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145B6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邮电费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DE956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2.46</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605599">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1CF95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2.46</w:t>
            </w:r>
          </w:p>
        </w:tc>
      </w:tr>
      <w:tr w14:paraId="3999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8A41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2DEF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30211</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B7FC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差旅费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0AF3F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0.54</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DFA671">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5A1A1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0.54</w:t>
            </w:r>
          </w:p>
        </w:tc>
      </w:tr>
      <w:tr w14:paraId="76B6B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D1971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42FFC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30213</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5C3D7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维修(护)费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C4A84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40FA11">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84FF0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r>
      <w:tr w14:paraId="5C26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C1355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85053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30216</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C7AC1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F7956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54EAAE">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0C726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r>
      <w:tr w14:paraId="60C00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18337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32A78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30228</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661E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工会经费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ED4BF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3.71</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F562BA">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AD3D3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3.71</w:t>
            </w:r>
          </w:p>
        </w:tc>
      </w:tr>
      <w:tr w14:paraId="51ED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F4206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EBB5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30229</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D1EDA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福利费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96FD1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2.54</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BE997B">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EEF5B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2.54</w:t>
            </w:r>
          </w:p>
        </w:tc>
      </w:tr>
      <w:tr w14:paraId="6FFE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F3B43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E00E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30231</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DAFEB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公务用车运行维护费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BB13C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2.70</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F9AA31">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D9603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2.70</w:t>
            </w:r>
          </w:p>
        </w:tc>
      </w:tr>
      <w:tr w14:paraId="0DD4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E950E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7D9D5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30239</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20E22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其他交通费用</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EA2A6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3.60</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8FE47F">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6E059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3.60</w:t>
            </w:r>
          </w:p>
        </w:tc>
      </w:tr>
      <w:tr w14:paraId="2171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2DE3B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E3C31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30299</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07114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其他商品和服务支出</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B3534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0.81</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960D05">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4B4CD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0.81</w:t>
            </w:r>
          </w:p>
        </w:tc>
      </w:tr>
      <w:tr w14:paraId="76EBC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C6E46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1BEE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BE205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对个人和家庭的补助</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CD103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12.70</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D7AFF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12.70</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61B74F">
            <w:pPr>
              <w:spacing w:beforeLines="0" w:afterLines="0"/>
              <w:jc w:val="right"/>
              <w:rPr>
                <w:rFonts w:hint="eastAsia" w:ascii="宋体" w:hAnsi="宋体"/>
                <w:color w:val="auto"/>
                <w:sz w:val="22"/>
                <w:szCs w:val="24"/>
                <w:lang w:val="zh-CN"/>
              </w:rPr>
            </w:pPr>
          </w:p>
        </w:tc>
      </w:tr>
      <w:tr w14:paraId="2FE8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51070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4F023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30302</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C1F6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退休费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EA885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12.21</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ECCD3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12.21</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2B89FA">
            <w:pPr>
              <w:spacing w:beforeLines="0" w:afterLines="0"/>
              <w:jc w:val="right"/>
              <w:rPr>
                <w:rFonts w:hint="eastAsia" w:ascii="宋体" w:hAnsi="宋体"/>
                <w:color w:val="auto"/>
                <w:sz w:val="22"/>
                <w:szCs w:val="24"/>
                <w:lang w:val="zh-CN"/>
              </w:rPr>
            </w:pPr>
          </w:p>
        </w:tc>
      </w:tr>
      <w:tr w14:paraId="4B04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6398B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62FF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30309</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BE55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奖励金</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F917A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0.06</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225FD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0.06</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19D6C5">
            <w:pPr>
              <w:spacing w:beforeLines="0" w:afterLines="0"/>
              <w:jc w:val="right"/>
              <w:rPr>
                <w:rFonts w:hint="eastAsia" w:ascii="宋体" w:hAnsi="宋体"/>
                <w:color w:val="auto"/>
                <w:sz w:val="22"/>
                <w:szCs w:val="24"/>
                <w:lang w:val="zh-CN"/>
              </w:rPr>
            </w:pPr>
          </w:p>
        </w:tc>
      </w:tr>
      <w:tr w14:paraId="3514B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EBD53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975F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30399</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E92C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其他对个人和家庭的补助</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BEF4B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0.43</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F541E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0.43</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EC9770">
            <w:pPr>
              <w:spacing w:beforeLines="0" w:afterLines="0"/>
              <w:jc w:val="right"/>
              <w:rPr>
                <w:rFonts w:hint="eastAsia" w:ascii="宋体" w:hAnsi="宋体"/>
                <w:color w:val="auto"/>
                <w:sz w:val="22"/>
                <w:szCs w:val="24"/>
                <w:lang w:val="zh-CN"/>
              </w:rPr>
            </w:pPr>
          </w:p>
        </w:tc>
      </w:tr>
    </w:tbl>
    <w:p w14:paraId="3C12C888">
      <w:pPr>
        <w:sectPr>
          <w:pgSz w:w="16840" w:h="11900" w:orient="landscape"/>
          <w:pgMar w:top="1361" w:right="1020" w:bottom="1134" w:left="1020" w:header="720" w:footer="720" w:gutter="0"/>
          <w:cols w:space="720" w:num="1"/>
        </w:sectPr>
      </w:pPr>
    </w:p>
    <w:p w14:paraId="7F399F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222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A5E73B7">
            <w:pPr>
              <w:pStyle w:val="8"/>
            </w:pPr>
            <w:r>
              <w:t>203001保定白沟新城党群工作部（本级）</w:t>
            </w:r>
          </w:p>
        </w:tc>
        <w:tc>
          <w:tcPr>
            <w:tcW w:w="1643" w:type="dxa"/>
            <w:tcBorders>
              <w:top w:val="single" w:color="FFFFFF" w:sz="6" w:space="0"/>
              <w:left w:val="single" w:color="FFFFFF" w:sz="6" w:space="0"/>
              <w:right w:val="single" w:color="FFFFFF" w:sz="6" w:space="0"/>
            </w:tcBorders>
            <w:vAlign w:val="center"/>
          </w:tcPr>
          <w:p w14:paraId="0AEE2F79">
            <w:pPr>
              <w:pStyle w:val="9"/>
            </w:pPr>
            <w:r>
              <w:t>预算年度：2023</w:t>
            </w:r>
          </w:p>
        </w:tc>
        <w:tc>
          <w:tcPr>
            <w:tcW w:w="3286" w:type="dxa"/>
            <w:gridSpan w:val="2"/>
            <w:tcBorders>
              <w:top w:val="single" w:color="FFFFFF" w:sz="6" w:space="0"/>
              <w:left w:val="single" w:color="FFFFFF" w:sz="6" w:space="0"/>
              <w:right w:val="single" w:color="FFFFFF" w:sz="6" w:space="0"/>
            </w:tcBorders>
            <w:vAlign w:val="center"/>
          </w:tcPr>
          <w:p w14:paraId="1C110A61">
            <w:pPr>
              <w:pStyle w:val="10"/>
            </w:pPr>
            <w:r>
              <w:t>单位：万元</w:t>
            </w:r>
          </w:p>
        </w:tc>
      </w:tr>
      <w:tr w14:paraId="3693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BA107F9">
            <w:pPr>
              <w:pStyle w:val="11"/>
            </w:pPr>
            <w:r>
              <w:t>序号</w:t>
            </w:r>
          </w:p>
        </w:tc>
        <w:tc>
          <w:tcPr>
            <w:tcW w:w="3286" w:type="dxa"/>
            <w:gridSpan w:val="2"/>
            <w:vAlign w:val="center"/>
          </w:tcPr>
          <w:p w14:paraId="277126E7">
            <w:pPr>
              <w:pStyle w:val="11"/>
            </w:pPr>
            <w:r>
              <w:t>功能分类科目</w:t>
            </w:r>
          </w:p>
        </w:tc>
        <w:tc>
          <w:tcPr>
            <w:tcW w:w="1643" w:type="dxa"/>
            <w:vMerge w:val="restart"/>
            <w:vAlign w:val="center"/>
          </w:tcPr>
          <w:p w14:paraId="6C58CC27">
            <w:pPr>
              <w:pStyle w:val="11"/>
            </w:pPr>
            <w:r>
              <w:t>合计</w:t>
            </w:r>
          </w:p>
        </w:tc>
        <w:tc>
          <w:tcPr>
            <w:tcW w:w="1643" w:type="dxa"/>
            <w:vMerge w:val="restart"/>
            <w:vAlign w:val="center"/>
          </w:tcPr>
          <w:p w14:paraId="0AA10BC4">
            <w:pPr>
              <w:pStyle w:val="11"/>
            </w:pPr>
            <w:r>
              <w:t>基本支出</w:t>
            </w:r>
          </w:p>
        </w:tc>
        <w:tc>
          <w:tcPr>
            <w:tcW w:w="1643" w:type="dxa"/>
            <w:vMerge w:val="restart"/>
            <w:vAlign w:val="center"/>
          </w:tcPr>
          <w:p w14:paraId="4343875F">
            <w:pPr>
              <w:pStyle w:val="11"/>
            </w:pPr>
            <w:r>
              <w:t>项目支出</w:t>
            </w:r>
          </w:p>
        </w:tc>
      </w:tr>
      <w:tr w14:paraId="09B66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C303067"/>
        </w:tc>
        <w:tc>
          <w:tcPr>
            <w:tcW w:w="1643" w:type="dxa"/>
            <w:vAlign w:val="center"/>
          </w:tcPr>
          <w:p w14:paraId="1CAD4C83">
            <w:pPr>
              <w:pStyle w:val="11"/>
            </w:pPr>
            <w:r>
              <w:t>科目编码</w:t>
            </w:r>
          </w:p>
        </w:tc>
        <w:tc>
          <w:tcPr>
            <w:tcW w:w="1643" w:type="dxa"/>
            <w:vAlign w:val="center"/>
          </w:tcPr>
          <w:p w14:paraId="18B74F92">
            <w:pPr>
              <w:pStyle w:val="11"/>
            </w:pPr>
            <w:r>
              <w:t>科目名称</w:t>
            </w:r>
          </w:p>
        </w:tc>
        <w:tc>
          <w:tcPr>
            <w:tcW w:w="1643" w:type="dxa"/>
            <w:vMerge w:val="continue"/>
          </w:tcPr>
          <w:p w14:paraId="75A9EC0B"/>
        </w:tc>
        <w:tc>
          <w:tcPr>
            <w:tcW w:w="1643" w:type="dxa"/>
            <w:vMerge w:val="continue"/>
          </w:tcPr>
          <w:p w14:paraId="04F07E2F"/>
        </w:tc>
        <w:tc>
          <w:tcPr>
            <w:tcW w:w="1643" w:type="dxa"/>
            <w:vMerge w:val="continue"/>
          </w:tcPr>
          <w:p w14:paraId="326380AF"/>
        </w:tc>
      </w:tr>
      <w:tr w14:paraId="7765A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C9D413C">
            <w:pPr>
              <w:pStyle w:val="11"/>
            </w:pPr>
            <w:r>
              <w:t>栏次</w:t>
            </w:r>
          </w:p>
        </w:tc>
        <w:tc>
          <w:tcPr>
            <w:tcW w:w="1643" w:type="dxa"/>
            <w:vAlign w:val="center"/>
          </w:tcPr>
          <w:p w14:paraId="3DAE02BC">
            <w:pPr>
              <w:pStyle w:val="11"/>
            </w:pPr>
            <w:r>
              <w:t>1</w:t>
            </w:r>
          </w:p>
        </w:tc>
        <w:tc>
          <w:tcPr>
            <w:tcW w:w="1643" w:type="dxa"/>
            <w:vAlign w:val="center"/>
          </w:tcPr>
          <w:p w14:paraId="0BBC3473">
            <w:pPr>
              <w:pStyle w:val="11"/>
            </w:pPr>
            <w:r>
              <w:t>2</w:t>
            </w:r>
          </w:p>
        </w:tc>
        <w:tc>
          <w:tcPr>
            <w:tcW w:w="1643" w:type="dxa"/>
            <w:vAlign w:val="center"/>
          </w:tcPr>
          <w:p w14:paraId="1637B833">
            <w:pPr>
              <w:pStyle w:val="11"/>
            </w:pPr>
            <w:r>
              <w:t>3</w:t>
            </w:r>
          </w:p>
        </w:tc>
        <w:tc>
          <w:tcPr>
            <w:tcW w:w="1643" w:type="dxa"/>
            <w:vAlign w:val="center"/>
          </w:tcPr>
          <w:p w14:paraId="66D3F8B7">
            <w:pPr>
              <w:pStyle w:val="11"/>
            </w:pPr>
            <w:r>
              <w:t>4</w:t>
            </w:r>
          </w:p>
        </w:tc>
        <w:tc>
          <w:tcPr>
            <w:tcW w:w="1643" w:type="dxa"/>
            <w:vAlign w:val="center"/>
          </w:tcPr>
          <w:p w14:paraId="6E0B803C">
            <w:pPr>
              <w:pStyle w:val="11"/>
            </w:pPr>
            <w:r>
              <w:t>5</w:t>
            </w:r>
          </w:p>
        </w:tc>
      </w:tr>
      <w:tr w14:paraId="006A9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F2329E">
            <w:pPr>
              <w:pStyle w:val="12"/>
            </w:pPr>
          </w:p>
        </w:tc>
        <w:tc>
          <w:tcPr>
            <w:tcW w:w="1643" w:type="dxa"/>
            <w:vAlign w:val="center"/>
          </w:tcPr>
          <w:p w14:paraId="2902C06F">
            <w:pPr>
              <w:pStyle w:val="13"/>
            </w:pPr>
          </w:p>
        </w:tc>
        <w:tc>
          <w:tcPr>
            <w:tcW w:w="1643" w:type="dxa"/>
            <w:vAlign w:val="center"/>
          </w:tcPr>
          <w:p w14:paraId="3F02F670">
            <w:pPr>
              <w:pStyle w:val="13"/>
            </w:pPr>
          </w:p>
        </w:tc>
        <w:tc>
          <w:tcPr>
            <w:tcW w:w="1643" w:type="dxa"/>
            <w:vAlign w:val="center"/>
          </w:tcPr>
          <w:p w14:paraId="25EE411B">
            <w:pPr>
              <w:pStyle w:val="14"/>
            </w:pPr>
          </w:p>
        </w:tc>
        <w:tc>
          <w:tcPr>
            <w:tcW w:w="1643" w:type="dxa"/>
            <w:vAlign w:val="center"/>
          </w:tcPr>
          <w:p w14:paraId="7A2274BD">
            <w:pPr>
              <w:pStyle w:val="14"/>
            </w:pPr>
          </w:p>
        </w:tc>
        <w:tc>
          <w:tcPr>
            <w:tcW w:w="1643" w:type="dxa"/>
            <w:vAlign w:val="center"/>
          </w:tcPr>
          <w:p w14:paraId="3D6A5CB2">
            <w:pPr>
              <w:pStyle w:val="14"/>
            </w:pPr>
          </w:p>
        </w:tc>
      </w:tr>
    </w:tbl>
    <w:p w14:paraId="41C0F13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86CBB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CE9F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5F6EDA1">
            <w:pPr>
              <w:pStyle w:val="8"/>
            </w:pPr>
            <w:r>
              <w:t>203001保定白沟新城党群工作部（本级）</w:t>
            </w:r>
          </w:p>
        </w:tc>
        <w:tc>
          <w:tcPr>
            <w:tcW w:w="1643" w:type="dxa"/>
            <w:tcBorders>
              <w:top w:val="single" w:color="FFFFFF" w:sz="6" w:space="0"/>
              <w:left w:val="single" w:color="FFFFFF" w:sz="6" w:space="0"/>
              <w:right w:val="single" w:color="FFFFFF" w:sz="6" w:space="0"/>
            </w:tcBorders>
            <w:vAlign w:val="center"/>
          </w:tcPr>
          <w:p w14:paraId="09FAA5AB">
            <w:pPr>
              <w:pStyle w:val="9"/>
            </w:pPr>
            <w:r>
              <w:t>预算年度：2023</w:t>
            </w:r>
          </w:p>
        </w:tc>
        <w:tc>
          <w:tcPr>
            <w:tcW w:w="3286" w:type="dxa"/>
            <w:gridSpan w:val="2"/>
            <w:tcBorders>
              <w:top w:val="single" w:color="FFFFFF" w:sz="6" w:space="0"/>
              <w:left w:val="single" w:color="FFFFFF" w:sz="6" w:space="0"/>
              <w:right w:val="single" w:color="FFFFFF" w:sz="6" w:space="0"/>
            </w:tcBorders>
            <w:vAlign w:val="center"/>
          </w:tcPr>
          <w:p w14:paraId="1E2D6E10">
            <w:pPr>
              <w:pStyle w:val="10"/>
            </w:pPr>
            <w:r>
              <w:t>单位：万元</w:t>
            </w:r>
          </w:p>
        </w:tc>
      </w:tr>
      <w:tr w14:paraId="703F1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73E5C4D">
            <w:pPr>
              <w:pStyle w:val="11"/>
            </w:pPr>
            <w:r>
              <w:t>序号</w:t>
            </w:r>
          </w:p>
        </w:tc>
        <w:tc>
          <w:tcPr>
            <w:tcW w:w="3286" w:type="dxa"/>
            <w:gridSpan w:val="2"/>
            <w:vAlign w:val="center"/>
          </w:tcPr>
          <w:p w14:paraId="21257113">
            <w:pPr>
              <w:pStyle w:val="11"/>
            </w:pPr>
            <w:r>
              <w:t>功能分类科目</w:t>
            </w:r>
          </w:p>
        </w:tc>
        <w:tc>
          <w:tcPr>
            <w:tcW w:w="1643" w:type="dxa"/>
            <w:vMerge w:val="restart"/>
            <w:vAlign w:val="center"/>
          </w:tcPr>
          <w:p w14:paraId="2328762A">
            <w:pPr>
              <w:pStyle w:val="11"/>
            </w:pPr>
            <w:r>
              <w:t>合计</w:t>
            </w:r>
          </w:p>
        </w:tc>
        <w:tc>
          <w:tcPr>
            <w:tcW w:w="1643" w:type="dxa"/>
            <w:vMerge w:val="restart"/>
            <w:vAlign w:val="center"/>
          </w:tcPr>
          <w:p w14:paraId="023C321F">
            <w:pPr>
              <w:pStyle w:val="11"/>
            </w:pPr>
            <w:r>
              <w:t>基本支出</w:t>
            </w:r>
          </w:p>
        </w:tc>
        <w:tc>
          <w:tcPr>
            <w:tcW w:w="1643" w:type="dxa"/>
            <w:vMerge w:val="restart"/>
            <w:vAlign w:val="center"/>
          </w:tcPr>
          <w:p w14:paraId="30388D5E">
            <w:pPr>
              <w:pStyle w:val="11"/>
            </w:pPr>
            <w:r>
              <w:t>项目支出</w:t>
            </w:r>
          </w:p>
        </w:tc>
      </w:tr>
      <w:tr w14:paraId="7DAFB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40DFEDB"/>
        </w:tc>
        <w:tc>
          <w:tcPr>
            <w:tcW w:w="1643" w:type="dxa"/>
            <w:vAlign w:val="center"/>
          </w:tcPr>
          <w:p w14:paraId="01FEE2AF">
            <w:pPr>
              <w:pStyle w:val="11"/>
            </w:pPr>
            <w:r>
              <w:t>科目编码</w:t>
            </w:r>
          </w:p>
        </w:tc>
        <w:tc>
          <w:tcPr>
            <w:tcW w:w="1643" w:type="dxa"/>
            <w:vAlign w:val="center"/>
          </w:tcPr>
          <w:p w14:paraId="0F9593ED">
            <w:pPr>
              <w:pStyle w:val="11"/>
            </w:pPr>
            <w:r>
              <w:t>科目名称</w:t>
            </w:r>
          </w:p>
        </w:tc>
        <w:tc>
          <w:tcPr>
            <w:tcW w:w="1643" w:type="dxa"/>
            <w:vMerge w:val="continue"/>
          </w:tcPr>
          <w:p w14:paraId="27A8AE9F"/>
        </w:tc>
        <w:tc>
          <w:tcPr>
            <w:tcW w:w="1643" w:type="dxa"/>
            <w:vMerge w:val="continue"/>
          </w:tcPr>
          <w:p w14:paraId="6C012916"/>
        </w:tc>
        <w:tc>
          <w:tcPr>
            <w:tcW w:w="1643" w:type="dxa"/>
            <w:vMerge w:val="continue"/>
          </w:tcPr>
          <w:p w14:paraId="21D4DCE9"/>
        </w:tc>
      </w:tr>
      <w:tr w14:paraId="7729A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5368ADA">
            <w:pPr>
              <w:pStyle w:val="11"/>
            </w:pPr>
            <w:r>
              <w:t>栏次</w:t>
            </w:r>
          </w:p>
        </w:tc>
        <w:tc>
          <w:tcPr>
            <w:tcW w:w="1643" w:type="dxa"/>
            <w:vAlign w:val="center"/>
          </w:tcPr>
          <w:p w14:paraId="00AAD5FE">
            <w:pPr>
              <w:pStyle w:val="11"/>
            </w:pPr>
            <w:r>
              <w:t>1</w:t>
            </w:r>
          </w:p>
        </w:tc>
        <w:tc>
          <w:tcPr>
            <w:tcW w:w="1643" w:type="dxa"/>
            <w:vAlign w:val="center"/>
          </w:tcPr>
          <w:p w14:paraId="334931A7">
            <w:pPr>
              <w:pStyle w:val="11"/>
            </w:pPr>
            <w:r>
              <w:t>2</w:t>
            </w:r>
          </w:p>
        </w:tc>
        <w:tc>
          <w:tcPr>
            <w:tcW w:w="1643" w:type="dxa"/>
            <w:vAlign w:val="center"/>
          </w:tcPr>
          <w:p w14:paraId="103468FD">
            <w:pPr>
              <w:pStyle w:val="11"/>
            </w:pPr>
            <w:r>
              <w:t>3</w:t>
            </w:r>
          </w:p>
        </w:tc>
        <w:tc>
          <w:tcPr>
            <w:tcW w:w="1643" w:type="dxa"/>
            <w:vAlign w:val="center"/>
          </w:tcPr>
          <w:p w14:paraId="500C6858">
            <w:pPr>
              <w:pStyle w:val="11"/>
            </w:pPr>
            <w:r>
              <w:t>4</w:t>
            </w:r>
          </w:p>
        </w:tc>
        <w:tc>
          <w:tcPr>
            <w:tcW w:w="1643" w:type="dxa"/>
            <w:vAlign w:val="center"/>
          </w:tcPr>
          <w:p w14:paraId="7FCFEEB2">
            <w:pPr>
              <w:pStyle w:val="11"/>
            </w:pPr>
            <w:r>
              <w:t>5</w:t>
            </w:r>
          </w:p>
        </w:tc>
      </w:tr>
      <w:tr w14:paraId="3A81E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D5FB94">
            <w:pPr>
              <w:pStyle w:val="12"/>
            </w:pPr>
          </w:p>
        </w:tc>
        <w:tc>
          <w:tcPr>
            <w:tcW w:w="1643" w:type="dxa"/>
            <w:vAlign w:val="center"/>
          </w:tcPr>
          <w:p w14:paraId="3116416D">
            <w:pPr>
              <w:pStyle w:val="13"/>
            </w:pPr>
          </w:p>
        </w:tc>
        <w:tc>
          <w:tcPr>
            <w:tcW w:w="1643" w:type="dxa"/>
            <w:vAlign w:val="center"/>
          </w:tcPr>
          <w:p w14:paraId="5102D22E">
            <w:pPr>
              <w:pStyle w:val="13"/>
            </w:pPr>
          </w:p>
        </w:tc>
        <w:tc>
          <w:tcPr>
            <w:tcW w:w="1643" w:type="dxa"/>
            <w:vAlign w:val="center"/>
          </w:tcPr>
          <w:p w14:paraId="3C278300">
            <w:pPr>
              <w:pStyle w:val="14"/>
            </w:pPr>
          </w:p>
        </w:tc>
        <w:tc>
          <w:tcPr>
            <w:tcW w:w="1643" w:type="dxa"/>
            <w:vAlign w:val="center"/>
          </w:tcPr>
          <w:p w14:paraId="2C8BBD2C">
            <w:pPr>
              <w:pStyle w:val="14"/>
            </w:pPr>
          </w:p>
        </w:tc>
        <w:tc>
          <w:tcPr>
            <w:tcW w:w="1643" w:type="dxa"/>
            <w:vAlign w:val="center"/>
          </w:tcPr>
          <w:p w14:paraId="4B22DC98">
            <w:pPr>
              <w:pStyle w:val="14"/>
            </w:pPr>
          </w:p>
        </w:tc>
      </w:tr>
    </w:tbl>
    <w:p w14:paraId="190E1B2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291A7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EB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68B963F">
            <w:pPr>
              <w:pStyle w:val="8"/>
            </w:pPr>
            <w:r>
              <w:t>203001保定白沟新城党群工作部（本级）</w:t>
            </w:r>
          </w:p>
        </w:tc>
        <w:tc>
          <w:tcPr>
            <w:tcW w:w="1643" w:type="dxa"/>
            <w:tcBorders>
              <w:top w:val="single" w:color="FFFFFF" w:sz="6" w:space="0"/>
              <w:left w:val="single" w:color="FFFFFF" w:sz="6" w:space="0"/>
              <w:right w:val="single" w:color="FFFFFF" w:sz="6" w:space="0"/>
            </w:tcBorders>
            <w:vAlign w:val="center"/>
          </w:tcPr>
          <w:p w14:paraId="66ADA6F1">
            <w:pPr>
              <w:pStyle w:val="9"/>
            </w:pPr>
            <w:r>
              <w:t>预算年度：2023</w:t>
            </w:r>
          </w:p>
        </w:tc>
        <w:tc>
          <w:tcPr>
            <w:tcW w:w="3286" w:type="dxa"/>
            <w:gridSpan w:val="2"/>
            <w:tcBorders>
              <w:top w:val="single" w:color="FFFFFF" w:sz="6" w:space="0"/>
              <w:left w:val="single" w:color="FFFFFF" w:sz="6" w:space="0"/>
              <w:right w:val="single" w:color="FFFFFF" w:sz="6" w:space="0"/>
            </w:tcBorders>
            <w:vAlign w:val="center"/>
          </w:tcPr>
          <w:p w14:paraId="43874E79">
            <w:pPr>
              <w:pStyle w:val="10"/>
            </w:pPr>
            <w:r>
              <w:t>单位：万元</w:t>
            </w:r>
          </w:p>
        </w:tc>
      </w:tr>
      <w:tr w14:paraId="01B5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3AC8C59">
            <w:pPr>
              <w:pStyle w:val="11"/>
            </w:pPr>
            <w:r>
              <w:t>序号</w:t>
            </w:r>
          </w:p>
        </w:tc>
        <w:tc>
          <w:tcPr>
            <w:tcW w:w="1643" w:type="dxa"/>
            <w:vMerge w:val="restart"/>
            <w:vAlign w:val="center"/>
          </w:tcPr>
          <w:p w14:paraId="7F80DF82">
            <w:pPr>
              <w:pStyle w:val="11"/>
            </w:pPr>
            <w:r>
              <w:t>项  目</w:t>
            </w:r>
          </w:p>
        </w:tc>
        <w:tc>
          <w:tcPr>
            <w:tcW w:w="6572" w:type="dxa"/>
            <w:gridSpan w:val="4"/>
            <w:vAlign w:val="center"/>
          </w:tcPr>
          <w:p w14:paraId="69B311AB">
            <w:pPr>
              <w:pStyle w:val="11"/>
            </w:pPr>
            <w:r>
              <w:t>资 金 性 质</w:t>
            </w:r>
          </w:p>
        </w:tc>
      </w:tr>
      <w:tr w14:paraId="41945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5B5017D6"/>
        </w:tc>
        <w:tc>
          <w:tcPr>
            <w:tcW w:w="1643" w:type="dxa"/>
            <w:vMerge w:val="continue"/>
          </w:tcPr>
          <w:p w14:paraId="1AA042A5"/>
        </w:tc>
        <w:tc>
          <w:tcPr>
            <w:tcW w:w="1643" w:type="dxa"/>
            <w:vAlign w:val="center"/>
          </w:tcPr>
          <w:p w14:paraId="7270F0CF">
            <w:pPr>
              <w:pStyle w:val="11"/>
            </w:pPr>
            <w:r>
              <w:t>合计</w:t>
            </w:r>
          </w:p>
        </w:tc>
        <w:tc>
          <w:tcPr>
            <w:tcW w:w="1643" w:type="dxa"/>
            <w:vAlign w:val="center"/>
          </w:tcPr>
          <w:p w14:paraId="68BFE9F5">
            <w:pPr>
              <w:pStyle w:val="11"/>
            </w:pPr>
            <w:r>
              <w:t>一般公共预算              财政拨款</w:t>
            </w:r>
          </w:p>
        </w:tc>
        <w:tc>
          <w:tcPr>
            <w:tcW w:w="1643" w:type="dxa"/>
            <w:vAlign w:val="center"/>
          </w:tcPr>
          <w:p w14:paraId="76B87D2A">
            <w:pPr>
              <w:pStyle w:val="11"/>
            </w:pPr>
            <w:r>
              <w:t>政府性基金                  预算拨款</w:t>
            </w:r>
          </w:p>
        </w:tc>
        <w:tc>
          <w:tcPr>
            <w:tcW w:w="1643" w:type="dxa"/>
            <w:vAlign w:val="center"/>
          </w:tcPr>
          <w:p w14:paraId="21B987F2">
            <w:pPr>
              <w:pStyle w:val="11"/>
            </w:pPr>
            <w:r>
              <w:t>国有资本经营              预算财政拨款</w:t>
            </w:r>
          </w:p>
        </w:tc>
      </w:tr>
      <w:tr w14:paraId="48A7B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6451FB5">
            <w:pPr>
              <w:pStyle w:val="11"/>
            </w:pPr>
            <w:r>
              <w:t>栏次</w:t>
            </w:r>
          </w:p>
        </w:tc>
        <w:tc>
          <w:tcPr>
            <w:tcW w:w="1643" w:type="dxa"/>
            <w:vAlign w:val="center"/>
          </w:tcPr>
          <w:p w14:paraId="1A552622">
            <w:pPr>
              <w:pStyle w:val="11"/>
            </w:pPr>
            <w:r>
              <w:t>1</w:t>
            </w:r>
          </w:p>
        </w:tc>
        <w:tc>
          <w:tcPr>
            <w:tcW w:w="1643" w:type="dxa"/>
            <w:vAlign w:val="center"/>
          </w:tcPr>
          <w:p w14:paraId="3D494C1E">
            <w:pPr>
              <w:pStyle w:val="11"/>
            </w:pPr>
            <w:r>
              <w:t>2</w:t>
            </w:r>
          </w:p>
        </w:tc>
        <w:tc>
          <w:tcPr>
            <w:tcW w:w="1643" w:type="dxa"/>
            <w:vAlign w:val="center"/>
          </w:tcPr>
          <w:p w14:paraId="6FB60110">
            <w:pPr>
              <w:pStyle w:val="11"/>
            </w:pPr>
            <w:r>
              <w:t>3</w:t>
            </w:r>
          </w:p>
        </w:tc>
        <w:tc>
          <w:tcPr>
            <w:tcW w:w="1643" w:type="dxa"/>
            <w:vAlign w:val="center"/>
          </w:tcPr>
          <w:p w14:paraId="74A32676">
            <w:pPr>
              <w:pStyle w:val="11"/>
            </w:pPr>
            <w:r>
              <w:t>4</w:t>
            </w:r>
          </w:p>
        </w:tc>
        <w:tc>
          <w:tcPr>
            <w:tcW w:w="1643" w:type="dxa"/>
            <w:vAlign w:val="center"/>
          </w:tcPr>
          <w:p w14:paraId="32A67731">
            <w:pPr>
              <w:pStyle w:val="11"/>
            </w:pPr>
            <w:r>
              <w:t>5</w:t>
            </w:r>
          </w:p>
        </w:tc>
      </w:tr>
      <w:tr w14:paraId="071AF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9A8BFFB">
            <w:pPr>
              <w:pStyle w:val="12"/>
              <w:rPr>
                <w:rFonts w:hint="eastAsia"/>
                <w:lang w:val="en-US" w:eastAsia="zh-CN"/>
              </w:rPr>
            </w:pPr>
            <w:r>
              <w:rPr>
                <w:rFonts w:hint="eastAsia"/>
                <w:lang w:val="en-US" w:eastAsia="zh-CN"/>
              </w:rPr>
              <w:t>1</w:t>
            </w:r>
          </w:p>
          <w:p w14:paraId="6EB1E4B4">
            <w:pPr>
              <w:pStyle w:val="12"/>
              <w:jc w:val="both"/>
              <w:rPr>
                <w:rFonts w:hint="eastAsia"/>
                <w:lang w:val="en-US" w:eastAsia="zh-CN"/>
              </w:rPr>
            </w:pPr>
          </w:p>
        </w:tc>
        <w:tc>
          <w:tcPr>
            <w:tcW w:w="1643" w:type="dxa"/>
            <w:vAlign w:val="center"/>
          </w:tcPr>
          <w:p w14:paraId="4C3B884B">
            <w:pPr>
              <w:widowControl/>
              <w:jc w:val="center"/>
              <w:rPr>
                <w:rFonts w:ascii="宋体" w:cs="宋体" w:hAnsiTheme="minorHAnsi" w:eastAsiaTheme="minorEastAsia"/>
                <w:kern w:val="0"/>
                <w:sz w:val="24"/>
                <w:szCs w:val="24"/>
                <w:lang w:val="en-US" w:eastAsia="zh-CN" w:bidi="ar-SA"/>
              </w:rPr>
            </w:pPr>
            <w:r>
              <w:rPr>
                <w:rFonts w:hint="eastAsia" w:ascii="宋体" w:hAnsi="宋体" w:cs="宋体"/>
                <w:kern w:val="0"/>
                <w:sz w:val="24"/>
              </w:rPr>
              <w:t>因公出国经费</w:t>
            </w:r>
          </w:p>
        </w:tc>
        <w:tc>
          <w:tcPr>
            <w:tcW w:w="1643" w:type="dxa"/>
            <w:vAlign w:val="center"/>
          </w:tcPr>
          <w:p w14:paraId="741C2CEE">
            <w:pPr>
              <w:pStyle w:val="14"/>
              <w:rPr>
                <w:rFonts w:hint="default"/>
                <w:lang w:val="en-US" w:eastAsia="zh-CN"/>
              </w:rPr>
            </w:pPr>
          </w:p>
        </w:tc>
        <w:tc>
          <w:tcPr>
            <w:tcW w:w="1643" w:type="dxa"/>
            <w:vAlign w:val="center"/>
          </w:tcPr>
          <w:p w14:paraId="55565015">
            <w:pPr>
              <w:pStyle w:val="14"/>
              <w:rPr>
                <w:rFonts w:hint="default" w:eastAsia="方正书宋_GBK"/>
                <w:lang w:val="en-US" w:eastAsia="zh-CN"/>
              </w:rPr>
            </w:pPr>
          </w:p>
        </w:tc>
        <w:tc>
          <w:tcPr>
            <w:tcW w:w="1643" w:type="dxa"/>
            <w:vAlign w:val="center"/>
          </w:tcPr>
          <w:p w14:paraId="6F0BECF6">
            <w:pPr>
              <w:pStyle w:val="14"/>
            </w:pPr>
          </w:p>
        </w:tc>
        <w:tc>
          <w:tcPr>
            <w:tcW w:w="1643" w:type="dxa"/>
            <w:vAlign w:val="center"/>
          </w:tcPr>
          <w:p w14:paraId="737A672E">
            <w:pPr>
              <w:pStyle w:val="14"/>
            </w:pPr>
          </w:p>
        </w:tc>
      </w:tr>
      <w:tr w14:paraId="57DA5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083B680">
            <w:pPr>
              <w:pStyle w:val="12"/>
              <w:rPr>
                <w:rFonts w:hint="eastAsia" w:eastAsia="方正书宋_GBK"/>
                <w:lang w:val="en-US" w:eastAsia="zh-CN"/>
              </w:rPr>
            </w:pPr>
            <w:r>
              <w:rPr>
                <w:rFonts w:hint="eastAsia"/>
                <w:lang w:val="en-US" w:eastAsia="zh-CN"/>
              </w:rPr>
              <w:t>2</w:t>
            </w:r>
          </w:p>
        </w:tc>
        <w:tc>
          <w:tcPr>
            <w:tcW w:w="1643" w:type="dxa"/>
            <w:vAlign w:val="center"/>
          </w:tcPr>
          <w:p w14:paraId="4DF51CCA">
            <w:pPr>
              <w:widowControl/>
              <w:jc w:val="center"/>
              <w:rPr>
                <w:rFonts w:ascii="宋体" w:cs="宋体" w:hAnsiTheme="minorHAnsi" w:eastAsiaTheme="minorEastAsia"/>
                <w:kern w:val="0"/>
                <w:sz w:val="24"/>
                <w:szCs w:val="24"/>
                <w:lang w:val="en-US" w:eastAsia="zh-CN" w:bidi="ar-SA"/>
              </w:rPr>
            </w:pPr>
            <w:r>
              <w:rPr>
                <w:rFonts w:hint="eastAsia" w:ascii="宋体" w:hAnsi="宋体" w:cs="宋体"/>
                <w:kern w:val="0"/>
                <w:sz w:val="24"/>
              </w:rPr>
              <w:t>公务用车购置经费</w:t>
            </w:r>
          </w:p>
        </w:tc>
        <w:tc>
          <w:tcPr>
            <w:tcW w:w="1643" w:type="dxa"/>
            <w:vAlign w:val="center"/>
          </w:tcPr>
          <w:p w14:paraId="78EC832E">
            <w:pPr>
              <w:pStyle w:val="14"/>
              <w:rPr>
                <w:rFonts w:hint="eastAsia"/>
                <w:lang w:val="en-US" w:eastAsia="zh-CN"/>
              </w:rPr>
            </w:pPr>
          </w:p>
        </w:tc>
        <w:tc>
          <w:tcPr>
            <w:tcW w:w="1643" w:type="dxa"/>
            <w:vAlign w:val="center"/>
          </w:tcPr>
          <w:p w14:paraId="162AB66F">
            <w:pPr>
              <w:pStyle w:val="14"/>
              <w:rPr>
                <w:rFonts w:hint="eastAsia"/>
                <w:lang w:val="en-US" w:eastAsia="zh-CN"/>
              </w:rPr>
            </w:pPr>
          </w:p>
        </w:tc>
        <w:tc>
          <w:tcPr>
            <w:tcW w:w="1643" w:type="dxa"/>
            <w:vAlign w:val="center"/>
          </w:tcPr>
          <w:p w14:paraId="4241218C">
            <w:pPr>
              <w:pStyle w:val="14"/>
            </w:pPr>
          </w:p>
        </w:tc>
        <w:tc>
          <w:tcPr>
            <w:tcW w:w="1643" w:type="dxa"/>
            <w:vAlign w:val="center"/>
          </w:tcPr>
          <w:p w14:paraId="003AD7F2">
            <w:pPr>
              <w:pStyle w:val="14"/>
            </w:pPr>
          </w:p>
        </w:tc>
      </w:tr>
      <w:tr w14:paraId="616FD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0CF80BA">
            <w:pPr>
              <w:pStyle w:val="12"/>
              <w:rPr>
                <w:rFonts w:hint="eastAsia" w:eastAsia="方正书宋_GBK"/>
                <w:lang w:val="en-US" w:eastAsia="zh-CN"/>
              </w:rPr>
            </w:pPr>
            <w:r>
              <w:rPr>
                <w:rFonts w:hint="eastAsia"/>
                <w:lang w:val="en-US" w:eastAsia="zh-CN"/>
              </w:rPr>
              <w:t>3</w:t>
            </w:r>
          </w:p>
        </w:tc>
        <w:tc>
          <w:tcPr>
            <w:tcW w:w="1643" w:type="dxa"/>
            <w:vAlign w:val="center"/>
          </w:tcPr>
          <w:p w14:paraId="0C30B7DA">
            <w:pPr>
              <w:widowControl/>
              <w:jc w:val="center"/>
              <w:rPr>
                <w:rFonts w:ascii="宋体" w:cs="宋体" w:hAnsiTheme="minorHAnsi" w:eastAsiaTheme="minorEastAsia"/>
                <w:kern w:val="0"/>
                <w:sz w:val="24"/>
                <w:szCs w:val="24"/>
                <w:lang w:val="en-US" w:eastAsia="zh-CN" w:bidi="ar-SA"/>
              </w:rPr>
            </w:pPr>
            <w:r>
              <w:rPr>
                <w:rFonts w:hint="eastAsia" w:ascii="宋体" w:hAnsi="宋体" w:cs="宋体"/>
                <w:kern w:val="0"/>
                <w:sz w:val="24"/>
              </w:rPr>
              <w:t>公务用车运行经费</w:t>
            </w:r>
          </w:p>
        </w:tc>
        <w:tc>
          <w:tcPr>
            <w:tcW w:w="1643" w:type="dxa"/>
            <w:vAlign w:val="center"/>
          </w:tcPr>
          <w:p w14:paraId="05F3E5A4">
            <w:pPr>
              <w:pStyle w:val="14"/>
              <w:rPr>
                <w:rFonts w:hint="default"/>
                <w:lang w:val="en-US" w:eastAsia="zh-CN"/>
              </w:rPr>
            </w:pPr>
            <w:r>
              <w:rPr>
                <w:rFonts w:hint="eastAsia"/>
                <w:lang w:val="en-US" w:eastAsia="zh-CN"/>
              </w:rPr>
              <w:t>2.7</w:t>
            </w:r>
          </w:p>
        </w:tc>
        <w:tc>
          <w:tcPr>
            <w:tcW w:w="1643" w:type="dxa"/>
            <w:vAlign w:val="center"/>
          </w:tcPr>
          <w:p w14:paraId="7FE52BC3">
            <w:pPr>
              <w:pStyle w:val="14"/>
              <w:rPr>
                <w:rFonts w:hint="default"/>
                <w:lang w:val="en-US" w:eastAsia="zh-CN"/>
              </w:rPr>
            </w:pPr>
            <w:r>
              <w:rPr>
                <w:rFonts w:hint="eastAsia"/>
                <w:lang w:val="en-US" w:eastAsia="zh-CN"/>
              </w:rPr>
              <w:t>2.7</w:t>
            </w:r>
          </w:p>
        </w:tc>
        <w:tc>
          <w:tcPr>
            <w:tcW w:w="1643" w:type="dxa"/>
            <w:vAlign w:val="center"/>
          </w:tcPr>
          <w:p w14:paraId="7EC26101">
            <w:pPr>
              <w:pStyle w:val="14"/>
            </w:pPr>
          </w:p>
        </w:tc>
        <w:tc>
          <w:tcPr>
            <w:tcW w:w="1643" w:type="dxa"/>
            <w:vAlign w:val="center"/>
          </w:tcPr>
          <w:p w14:paraId="5841AC83">
            <w:pPr>
              <w:pStyle w:val="14"/>
            </w:pPr>
          </w:p>
        </w:tc>
      </w:tr>
      <w:tr w14:paraId="0F880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518D912">
            <w:pPr>
              <w:pStyle w:val="12"/>
              <w:rPr>
                <w:rFonts w:hint="eastAsia" w:eastAsia="方正书宋_GBK"/>
                <w:lang w:val="en-US" w:eastAsia="zh-CN"/>
              </w:rPr>
            </w:pPr>
            <w:r>
              <w:rPr>
                <w:rFonts w:hint="eastAsia"/>
                <w:lang w:val="en-US" w:eastAsia="zh-CN"/>
              </w:rPr>
              <w:t>3</w:t>
            </w:r>
          </w:p>
        </w:tc>
        <w:tc>
          <w:tcPr>
            <w:tcW w:w="1643" w:type="dxa"/>
            <w:vAlign w:val="center"/>
          </w:tcPr>
          <w:p w14:paraId="1DDA2A7F">
            <w:pPr>
              <w:widowControl/>
              <w:jc w:val="center"/>
              <w:rPr>
                <w:rFonts w:ascii="宋体" w:cs="宋体" w:hAnsiTheme="minorHAnsi" w:eastAsiaTheme="minorEastAsia"/>
                <w:kern w:val="0"/>
                <w:sz w:val="24"/>
                <w:szCs w:val="24"/>
                <w:lang w:val="en-US" w:eastAsia="zh-CN" w:bidi="ar-SA"/>
              </w:rPr>
            </w:pPr>
            <w:r>
              <w:rPr>
                <w:rFonts w:hint="eastAsia" w:ascii="宋体" w:hAnsi="宋体" w:cs="宋体"/>
                <w:kern w:val="0"/>
                <w:sz w:val="24"/>
              </w:rPr>
              <w:t>公务接待费</w:t>
            </w:r>
          </w:p>
        </w:tc>
        <w:tc>
          <w:tcPr>
            <w:tcW w:w="1643" w:type="dxa"/>
            <w:vAlign w:val="center"/>
          </w:tcPr>
          <w:p w14:paraId="512E8B3A">
            <w:pPr>
              <w:pStyle w:val="14"/>
              <w:rPr>
                <w:rFonts w:hint="eastAsia"/>
                <w:lang w:val="en-US" w:eastAsia="zh-CN"/>
              </w:rPr>
            </w:pPr>
          </w:p>
        </w:tc>
        <w:tc>
          <w:tcPr>
            <w:tcW w:w="1643" w:type="dxa"/>
            <w:vAlign w:val="center"/>
          </w:tcPr>
          <w:p w14:paraId="238A758F">
            <w:pPr>
              <w:pStyle w:val="14"/>
              <w:rPr>
                <w:rFonts w:hint="eastAsia"/>
                <w:lang w:val="en-US" w:eastAsia="zh-CN"/>
              </w:rPr>
            </w:pPr>
          </w:p>
        </w:tc>
        <w:tc>
          <w:tcPr>
            <w:tcW w:w="1643" w:type="dxa"/>
            <w:vAlign w:val="center"/>
          </w:tcPr>
          <w:p w14:paraId="6E3C94CD">
            <w:pPr>
              <w:pStyle w:val="14"/>
            </w:pPr>
          </w:p>
        </w:tc>
        <w:tc>
          <w:tcPr>
            <w:tcW w:w="1643" w:type="dxa"/>
            <w:vAlign w:val="center"/>
          </w:tcPr>
          <w:p w14:paraId="22910030">
            <w:pPr>
              <w:pStyle w:val="14"/>
            </w:pPr>
          </w:p>
        </w:tc>
      </w:tr>
      <w:tr w14:paraId="51506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E4708E1">
            <w:pPr>
              <w:pStyle w:val="12"/>
            </w:pPr>
          </w:p>
        </w:tc>
        <w:tc>
          <w:tcPr>
            <w:tcW w:w="1643" w:type="dxa"/>
            <w:vAlign w:val="center"/>
          </w:tcPr>
          <w:p w14:paraId="065321F5">
            <w:pPr>
              <w:widowControl/>
              <w:jc w:val="center"/>
              <w:rPr>
                <w:rFonts w:ascii="宋体" w:cs="宋体" w:hAnsiTheme="minorHAnsi" w:eastAsiaTheme="minorEastAsia"/>
                <w:kern w:val="0"/>
                <w:sz w:val="24"/>
                <w:szCs w:val="24"/>
                <w:lang w:val="en-US" w:eastAsia="zh-CN" w:bidi="ar-SA"/>
              </w:rPr>
            </w:pPr>
            <w:r>
              <w:rPr>
                <w:rFonts w:hint="eastAsia" w:ascii="宋体" w:hAnsi="宋体" w:cs="宋体"/>
                <w:kern w:val="0"/>
                <w:sz w:val="24"/>
              </w:rPr>
              <w:t>合计</w:t>
            </w:r>
          </w:p>
        </w:tc>
        <w:tc>
          <w:tcPr>
            <w:tcW w:w="1643" w:type="dxa"/>
            <w:vAlign w:val="center"/>
          </w:tcPr>
          <w:p w14:paraId="019D05BA">
            <w:pPr>
              <w:pStyle w:val="14"/>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2.7</w:t>
            </w:r>
          </w:p>
        </w:tc>
        <w:tc>
          <w:tcPr>
            <w:tcW w:w="1643" w:type="dxa"/>
            <w:vAlign w:val="center"/>
          </w:tcPr>
          <w:p w14:paraId="452BE735">
            <w:pPr>
              <w:pStyle w:val="14"/>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2.7</w:t>
            </w:r>
          </w:p>
        </w:tc>
        <w:tc>
          <w:tcPr>
            <w:tcW w:w="1643" w:type="dxa"/>
            <w:vAlign w:val="center"/>
          </w:tcPr>
          <w:p w14:paraId="78D482BA">
            <w:pPr>
              <w:pStyle w:val="14"/>
            </w:pPr>
          </w:p>
        </w:tc>
        <w:tc>
          <w:tcPr>
            <w:tcW w:w="1643" w:type="dxa"/>
            <w:vAlign w:val="center"/>
          </w:tcPr>
          <w:p w14:paraId="6DE50854">
            <w:pPr>
              <w:pStyle w:val="14"/>
            </w:pPr>
          </w:p>
        </w:tc>
      </w:tr>
    </w:tbl>
    <w:p w14:paraId="6050B229">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2B923897">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15B13F45">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304471C4">
      <w:pPr>
        <w:spacing w:before="0" w:after="0" w:line="240" w:lineRule="auto"/>
        <w:ind w:firstLine="0"/>
        <w:jc w:val="both"/>
        <w:outlineLvl w:val="4"/>
        <w:rPr>
          <w:rFonts w:ascii="方正小标宋_GBK" w:hAnsi="方正小标宋_GBK" w:eastAsia="方正小标宋_GBK" w:cs="方正小标宋_GBK"/>
          <w:b w:val="0"/>
          <w:color w:val="000000"/>
          <w:sz w:val="44"/>
        </w:rPr>
      </w:pPr>
    </w:p>
    <w:p w14:paraId="1868F1DA">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保定白沟新城党群工作部（本级）2023年单位预算信息公开情况说明</w:t>
      </w:r>
    </w:p>
    <w:p w14:paraId="2B2996B1">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按照《预算法》、《地方预决算公开操作规程》和《关于进一步推进预算公开工作的实施意见》规定，现将保定白沟新城党群工作部（本级）2023年单位预算公开如下：</w:t>
      </w:r>
    </w:p>
    <w:p w14:paraId="144A4883">
      <w:pPr>
        <w:spacing w:before="10" w:after="10" w:line="240" w:lineRule="auto"/>
        <w:ind w:firstLine="640"/>
        <w:jc w:val="left"/>
        <w:outlineLvl w:val="5"/>
      </w:pPr>
      <w:r>
        <w:rPr>
          <w:rFonts w:ascii="黑体" w:hAnsi="黑体" w:eastAsia="黑体" w:cs="黑体"/>
          <w:color w:val="000000"/>
          <w:sz w:val="32"/>
        </w:rPr>
        <w:t>一、单位职责及机构设置情况</w:t>
      </w:r>
    </w:p>
    <w:p w14:paraId="73938FB7">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72DD10BD">
      <w:pPr>
        <w:pStyle w:val="18"/>
      </w:pPr>
      <w:r>
        <w:t>根据《中共保定市委机构编制委员会2021年第一次会议纪要》（保编字〔2021〕51号）和保定市机构编制委员会《关于印发白沟新城主要职责内设机构和人员编制规定的通知》（保编字〔2010〕44号）、中共保定市委机构编制委员会办公室《关于调整白沟新城党工委、管委会有关职责、内设机构和人员编制的通知》（保编办字〔2019〕61号）等文件精神，为落实《会议纪要》精神，保障白沟新城工作有效开展，在白沟新城管理体制规范前，现就白沟新城党群工作部（人力资源和社会保障局）职能配置、机构设置和领导职数情况明确如下。</w:t>
      </w:r>
    </w:p>
    <w:p w14:paraId="03A0AA70">
      <w:pPr>
        <w:pStyle w:val="18"/>
      </w:pPr>
      <w:r>
        <w:t>一、主要职责</w:t>
      </w:r>
    </w:p>
    <w:p w14:paraId="4493EE7B">
      <w:pPr>
        <w:pStyle w:val="18"/>
      </w:pPr>
      <w:r>
        <w:t>履行组织、干部、人事人才、机构编制、机关党委、考核绩效、工资职称、社会保障、就业、医疗保障、党校、工会、青年团、妇联、老干部等工作职责。</w:t>
      </w:r>
    </w:p>
    <w:p w14:paraId="2425455B">
      <w:pPr>
        <w:pStyle w:val="18"/>
      </w:pPr>
      <w:r>
        <w:t>（1）组织、干部、人事人才工作职责：(一)承担党工委党的建设（基层组织建设）工作领导小组办公室职责；围绕党的重大理论和实践问题调查研究，提出加强全区党的建设的建议；负责党的建设制度改革的宏观指导，综合研究党的组织工作、干部工作、人才工作重要方针政策，制定或参与制定全区性重要政策和制度。(二)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三)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四)负责全区干部教育培训的管理、统筹、协调和指导工作；负责组织科级干部、村“两委”干部和其他干部的培训工作。(五)负责对全区干部实施监督管理，受理反映选人用人问题和科级领导班子、科级干部相关问题的来信来访。(六)负责组织实施对科级领导班子和领导干部的考核工作，研究提出干部考核工作的有关政策措施，组织实施绩效考核，承担党工委干部考核领导小组办公室工作职责。(七)负责全区公务员录用、调配、培训、考核、奖惩、辞退、退休等管理服务工作。负责党工委管理干部、公务员档案管理工作。(八)负责全区人才工作和人才队伍建设的牵头抓总、统筹协调工作；负责优秀人才的选拔管理和服务工作；承担党工委人才工作领导小组办公室职责。(九)负责全区组织工作的检查督促，及时向党工委反映重要情况，提出建议。（十）负责党校工作，对党员干部进行培训、教育等工作。(十)完成党工委、管委会交办的其他工作。</w:t>
      </w:r>
    </w:p>
    <w:p w14:paraId="3D329585">
      <w:pPr>
        <w:pStyle w:val="18"/>
      </w:pPr>
      <w:r>
        <w:t>（2）机构编制工作职责：(一)贯彻落实党中央、省委和市委关于行政管理体制改革和党政机构改革以及机构编制管理的政策法规。管理全区各</w:t>
      </w:r>
      <w:r>
        <w:rPr>
          <w:rFonts w:hint="eastAsia"/>
          <w:lang w:eastAsia="zh-CN"/>
        </w:rPr>
        <w:t>单位</w:t>
      </w:r>
      <w:r>
        <w:t>的机构编制工作。(二)贯彻落实全区行政管理体制改革方案。(三)协调党工委、管委会各</w:t>
      </w:r>
      <w:r>
        <w:rPr>
          <w:rFonts w:hint="eastAsia"/>
          <w:lang w:eastAsia="zh-CN"/>
        </w:rPr>
        <w:t>单位</w:t>
      </w:r>
      <w:r>
        <w:t>的职能配置及调整。(四)负责全区机构编制的总量控制和动态管理，负责全区机构编制实名制工作。(五)负责受理违反机构编制违规、纪律的检举、控告和投诉，对违反机构编制法规、纪律问题进行调查处理。(六)负责全区机构编制电子政务和信息化工作，负责全区机构编制统计工作；负责机构编制</w:t>
      </w:r>
      <w:r>
        <w:rPr>
          <w:rFonts w:hint="eastAsia"/>
          <w:lang w:eastAsia="zh-CN"/>
        </w:rPr>
        <w:t>单位</w:t>
      </w:r>
      <w:r>
        <w:t>电子政务建设和信息化建设工作。(七)组织开展行政体制改革及机构编制管理创新基础性和前瞻性研究。(八)完成党工委、管委会交办的其他工作。</w:t>
      </w:r>
    </w:p>
    <w:p w14:paraId="5E5D43BF">
      <w:pPr>
        <w:pStyle w:val="18"/>
      </w:pPr>
      <w:r>
        <w:t>（3）机关党委工作职责：(一)统一组织、规划、部署机关党的工作，提出加强和改进机关党的建设的意见和建设，研究制定工作规划，并抓好组织实施。(二)指导机关党的政治建设、思想建设、组织建设、作风建设、纪律建设，把制度建设贯彻其中，深入推进反腐败斗争。(三)指导机关各级党组织和广大党员学习马克思列宁主义、毛泽东思想、邓小平理论、“三个代表”重要思想、科学发展观、习近平新时代中国特色社会主义思想。(四)对机关各级党组织、党员领导干部落实党建责任制、遵守政治纪律和政治规矩情况进行监察检查，并向党工委报告。(五)指导机关各级党组织实施对党员特别是党员领导干部的监督和管理，定期了解各</w:t>
      </w:r>
      <w:r>
        <w:rPr>
          <w:rFonts w:hint="eastAsia"/>
          <w:lang w:eastAsia="zh-CN"/>
        </w:rPr>
        <w:t>单位</w:t>
      </w:r>
      <w:r>
        <w:t>党员和群众对领导干部的意见，及时向党工委反映各</w:t>
      </w:r>
      <w:r>
        <w:rPr>
          <w:rFonts w:hint="eastAsia"/>
          <w:lang w:eastAsia="zh-CN"/>
        </w:rPr>
        <w:t>单位</w:t>
      </w:r>
      <w:r>
        <w:t>领导班子、领导干部情况。(六)配合有关</w:t>
      </w:r>
      <w:r>
        <w:rPr>
          <w:rFonts w:hint="eastAsia"/>
          <w:lang w:eastAsia="zh-CN"/>
        </w:rPr>
        <w:t>单位</w:t>
      </w:r>
      <w:r>
        <w:t>抓好机关各</w:t>
      </w:r>
      <w:r>
        <w:rPr>
          <w:rFonts w:hint="eastAsia"/>
          <w:lang w:eastAsia="zh-CN"/>
        </w:rPr>
        <w:t>单位</w:t>
      </w:r>
      <w:r>
        <w:t>领导班子思想政治建设，参与对党员领导干部民主生活会的督促检查和指导，了解掌握情况，按规定报送情况报告。(七)督促指导机关各</w:t>
      </w:r>
      <w:r>
        <w:rPr>
          <w:rFonts w:hint="eastAsia"/>
          <w:lang w:eastAsia="zh-CN"/>
        </w:rPr>
        <w:t>单位</w:t>
      </w:r>
      <w:r>
        <w:t>机关党委、总支、支部按期换届，审批关于召开党员大会或党员代表大会的请示，审批机关各</w:t>
      </w:r>
      <w:r>
        <w:rPr>
          <w:rFonts w:hint="eastAsia"/>
          <w:lang w:eastAsia="zh-CN"/>
        </w:rPr>
        <w:t>单位</w:t>
      </w:r>
      <w:r>
        <w:t>机关党委、总支、支部书记、副书记的任免。(八)指导各级党组织加强基层组织建设，做好党员发展、教育管理等工作。(九)指导机关各级党组织加强思想政治工作和精神文明建设。(十)领导机关工会、共青团、妇联等群团组织的工作，指导机关各级党组织做好党的群众工作。(十一)协同有关</w:t>
      </w:r>
      <w:r>
        <w:rPr>
          <w:rFonts w:hint="eastAsia"/>
          <w:lang w:eastAsia="zh-CN"/>
        </w:rPr>
        <w:t>单位</w:t>
      </w:r>
      <w:r>
        <w:t>指导、规划、协调、监督机关干部教育培训工作，组织实施有关干部教育培训重点任务。(十二)完成党工委、管委会交办的其他工作。</w:t>
      </w:r>
    </w:p>
    <w:p w14:paraId="58098637">
      <w:pPr>
        <w:pStyle w:val="18"/>
      </w:pPr>
      <w:r>
        <w:t>（4）人力资源和社会保障局工作职责（考核绩效、工资职称、社会保障、就业等工作）：(一)拟订人力资源和社会保障事业发展政策、规划，起草人力资源和社会保障地方性法规、规章草案并组织实施。负责全区人力资源和社会保障的宣传和舆情研究。(二)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三)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w:t>
      </w:r>
      <w:r>
        <w:rPr>
          <w:rFonts w:hint="eastAsia"/>
          <w:lang w:eastAsia="zh-CN"/>
        </w:rPr>
        <w:t>单位</w:t>
      </w:r>
      <w:r>
        <w:t>做好高技能人才、农村实用人才培养和激励政策实施。推进全民创业的政策措施实施。(四)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五)负责就业、失业和相关社会保险基金预测预警和信息引导，拟订应对预案，实施预防、调节和控制，保持就业形势稳定和社会保险基金总体收支平衡。(六)会同有关</w:t>
      </w:r>
      <w:r>
        <w:rPr>
          <w:rFonts w:hint="eastAsia"/>
          <w:lang w:eastAsia="zh-CN"/>
        </w:rPr>
        <w:t>单位</w:t>
      </w:r>
      <w:r>
        <w:t>落实全区事业</w:t>
      </w:r>
      <w:r>
        <w:rPr>
          <w:rFonts w:hint="eastAsia"/>
          <w:lang w:eastAsia="zh-CN"/>
        </w:rPr>
        <w:t>单位</w:t>
      </w:r>
      <w:r>
        <w:t>人员工资收入分配实施办法。建立全区企事业</w:t>
      </w:r>
      <w:r>
        <w:rPr>
          <w:rFonts w:hint="eastAsia"/>
          <w:lang w:eastAsia="zh-CN"/>
        </w:rPr>
        <w:t>单位</w:t>
      </w:r>
      <w:r>
        <w:t>人员工资决定、正常增长和支付保障机制。负责全区企事业人员福利和离退休政策的组织实施和监督检查。负责事业人员及其他人员档案管理工作。(七)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w:t>
      </w:r>
      <w:r>
        <w:rPr>
          <w:rFonts w:hint="eastAsia"/>
          <w:lang w:eastAsia="zh-CN"/>
        </w:rPr>
        <w:t>单位</w:t>
      </w:r>
      <w:r>
        <w:t>人员宏观管理政策，会同有关</w:t>
      </w:r>
      <w:r>
        <w:rPr>
          <w:rFonts w:hint="eastAsia"/>
          <w:lang w:eastAsia="zh-CN"/>
        </w:rPr>
        <w:t>单位</w:t>
      </w:r>
      <w:r>
        <w:t>落实事业</w:t>
      </w:r>
      <w:r>
        <w:rPr>
          <w:rFonts w:hint="eastAsia"/>
          <w:lang w:eastAsia="zh-CN"/>
        </w:rPr>
        <w:t>单位</w:t>
      </w:r>
      <w:r>
        <w:t>人事制度改革，按照管理权限制定事业</w:t>
      </w:r>
      <w:r>
        <w:rPr>
          <w:rFonts w:hint="eastAsia"/>
          <w:lang w:eastAsia="zh-CN"/>
        </w:rPr>
        <w:t>单位</w:t>
      </w:r>
      <w:r>
        <w:t>招聘计划，负责规范事业</w:t>
      </w:r>
      <w:r>
        <w:rPr>
          <w:rFonts w:hint="eastAsia"/>
          <w:lang w:eastAsia="zh-CN"/>
        </w:rPr>
        <w:t>单位</w:t>
      </w:r>
      <w:r>
        <w:t>岗位设置、公开招聘、聘用等人事综合管理工作，合理控制财政供养人员增长，贯彻落实事业</w:t>
      </w:r>
      <w:r>
        <w:rPr>
          <w:rFonts w:hint="eastAsia"/>
          <w:lang w:eastAsia="zh-CN"/>
        </w:rPr>
        <w:t>单位</w:t>
      </w:r>
      <w:r>
        <w:t>工作人员和机关工勤人员管理政策。(九)会同有关</w:t>
      </w:r>
      <w:r>
        <w:rPr>
          <w:rFonts w:hint="eastAsia"/>
          <w:lang w:eastAsia="zh-CN"/>
        </w:rPr>
        <w:t>单位</w:t>
      </w:r>
      <w:r>
        <w:t>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w:t>
      </w:r>
      <w:r>
        <w:rPr>
          <w:rFonts w:hint="eastAsia"/>
          <w:lang w:eastAsia="zh-CN"/>
        </w:rPr>
        <w:t>单位</w:t>
      </w:r>
      <w:r>
        <w:t>贯彻落实表彰奖励办法（不含中国共产党党内表彰、公务员奖励），组织指导各</w:t>
      </w:r>
      <w:r>
        <w:rPr>
          <w:rFonts w:hint="eastAsia"/>
          <w:lang w:eastAsia="zh-CN"/>
        </w:rPr>
        <w:t>单位</w:t>
      </w:r>
      <w:r>
        <w:t>评比达标表彰活动。负责全区功勋荣誉表彰奖励获得者管理，落实享受待遇的相关政策。(十三)完成党工委、管委会交办的其他工作。</w:t>
      </w:r>
    </w:p>
    <w:p w14:paraId="382E57F6">
      <w:pPr>
        <w:pStyle w:val="18"/>
      </w:pPr>
      <w:r>
        <w:t>（5）医疗保障工作职责：(一)拟订全区城镇职工和城乡居民医疗保险、生育保险、长期护理保险、医疗救助、补充医疗保险等医疗保障地方性法规、政府规章草案以及政策、制度、规划和标准。会同有关</w:t>
      </w:r>
      <w:r>
        <w:rPr>
          <w:rFonts w:hint="eastAsia"/>
          <w:lang w:eastAsia="zh-CN"/>
        </w:rPr>
        <w:t>单位</w:t>
      </w:r>
      <w:r>
        <w:t>拟订离休人员医疗保障政策、国家公务员医疗补助办法。(二)拟订完善全区医疗保障基金监督管理办法，建立健全医疗保障基金安全防控机制，组织建设网络信息和智能监控平台，推进医疗保障基金支付方式改革，并组织实施。(三)组织制定全区城镇职工、城乡居民参保筹资和保障待遇政策，统筹城乡医疗保障政策标准，建立健全与筹资水平相适应的待遇调整机制。拟订长期护理保险制度方案及政策标准并组织实施。(四)组织制定全区城乡统一的药品、医用耗材、医疗服务项目、医疗服务设施等医保支付标准，建立动态调整机制，并组织实施。(五)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六)制定全区药品、医用耗材的招标采购政策并监督实施，指导药品、医用耗材招标采购平台建设。(七)制定全区定点医药机构协议和支付管理办法并组织实施。建立健全医疗保障信用评价体系和信息披露制度，监督管理定点医药机构的医疗服务行为、医疗费用和医药价格，依法查处医疗保障领域违法违规行为。(八)负责医疗保障经办管理、公共服务体系和信息化建设。组织制定和完善异地就医管理和费用结算政策并组织实施。建立健全医疗保障关系转移接续制度。(九)完成党工委、管委会交办的其他工作。</w:t>
      </w:r>
    </w:p>
    <w:p w14:paraId="38938F49">
      <w:pPr>
        <w:pStyle w:val="18"/>
      </w:pPr>
      <w:r>
        <w:t>（6）工会工作职责：(一)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坚定“四个自信”，做到“两个维护”，坚定不移听党话、跟党走。(二)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三)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四)依法推进全区机关和企事业</w:t>
      </w:r>
      <w:r>
        <w:rPr>
          <w:rFonts w:hint="eastAsia"/>
          <w:lang w:eastAsia="zh-CN"/>
        </w:rPr>
        <w:t>单位</w:t>
      </w:r>
      <w:r>
        <w:t>普遍建立工会组织，指导全区基层工会加强规范化建设。切实为工会会员服务，开展对困难职工送温暖、技能培训、医疗救助、创业就业扶持等精准帮扶，加强对农民工的组织引导和维权服务。(五)依法推进企事业</w:t>
      </w:r>
      <w:r>
        <w:rPr>
          <w:rFonts w:hint="eastAsia"/>
          <w:lang w:eastAsia="zh-CN"/>
        </w:rPr>
        <w:t>单位</w:t>
      </w:r>
      <w:r>
        <w:t>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六)贯彻落实全区工会干部管理制度，制定全区工会干部培训规划，组织全区工会干部教育培训工作。(七)管理使用工会经费和工会资产，开展审查审计监督。广泛发展本区工会与各城市工会、产业工会的友好关系。(八)完成党工委、管委会交办的其他工作。</w:t>
      </w:r>
    </w:p>
    <w:p w14:paraId="0AECE410">
      <w:pPr>
        <w:pStyle w:val="18"/>
      </w:pPr>
      <w:r>
        <w:t>（7）共青团工作职责：(一)领导全区共青团的工作。根据党工委、管委会的中心工作和上级团委的要求，制定全区共青团工作的规划与计划；负责少先队工作委员会工作，领导及指导全区青少年社会团体的工作；负责督促并检查全区团组织的工作。(二)组织和带领全区团员青年在社会主义三个文明建设中发挥生力军和突击队的作用。(三)加强共青团的组织建设和作风建设，整顿共青团的组织，带好共青团队伍。协助党委</w:t>
      </w:r>
      <w:r>
        <w:rPr>
          <w:rFonts w:hint="eastAsia"/>
          <w:lang w:eastAsia="zh-CN"/>
        </w:rPr>
        <w:t>单位</w:t>
      </w:r>
      <w:r>
        <w:t>选拔、管理、考核、培训共青团的干部，宣传、表彰、推荐优秀青年干部。(四)指导并组织全区青少年思想道德、整治理论教育，以及宣传文化活动和活动阵地建设。(五)组织调查青少年思想动态和青年工作情况，研究青年运动、青少年工作理论、青少年思想教育、青少年事业发展等工作，提出相应对策。(六)参与有关青少年工作法规的制定、实施、监督等工作，协助</w:t>
      </w:r>
      <w:r>
        <w:rPr>
          <w:rFonts w:hint="eastAsia"/>
          <w:lang w:val="en-US" w:eastAsia="zh-CN"/>
        </w:rPr>
        <w:t>党和</w:t>
      </w:r>
      <w:r>
        <w:t>政府处理、协调与青少年利益相关的事务，维护和代表青少年的合法权益。(七)协助教育</w:t>
      </w:r>
      <w:r>
        <w:rPr>
          <w:rFonts w:hint="eastAsia"/>
          <w:lang w:eastAsia="zh-CN"/>
        </w:rPr>
        <w:t>单位</w:t>
      </w:r>
      <w:r>
        <w:t>做好全区学生的教育管理工作，维护学校稳定和社会安定团结。(八)负责全区青年统战、青少年外事和青少年友好交流工作。(九)组织、指导各级团组织做好青少年事业发展的管理工作。(十)完成党工委、管委会交办的其他工作。</w:t>
      </w:r>
    </w:p>
    <w:p w14:paraId="1EE81DD9">
      <w:pPr>
        <w:pStyle w:val="18"/>
      </w:pPr>
      <w:r>
        <w:t>（8）妇联工作职责：(一)坚持正确的政治方向。坚持党的领导，坚持中国特色社会主义妇女发展道路，切实保持和增强妇联工作和妇联组织的政治性、先进性、群众性。(二)加强对广大妇女的政治引领和思想引导。(三)团结动员广大妇女群众建功立业。(四)代表和维护妇女权益，促进男女平等。(五)大力推进家庭建设。组织开展各种形式的家庭服务、家政服务、社区服务；推动家庭文化建设。(六)积极参与社会治理。及时向党工委、管委会反映社情民意，提出建议，协调推动社会资源为妇女儿童办实事、办好事。(七)依法依《章程》履行职能。有效发挥团体会员作用，紧密团结女性社会组织。承担妇女儿童工作委员会办公室工作。(八)加强妇联组织自身建设。(九)加强同各级妇女组织的交流合作。(十)负责安全生产和职业健康工作。(十一)完成党工委、管委会交办的其他工作。</w:t>
      </w:r>
    </w:p>
    <w:p w14:paraId="1C7AEDD4">
      <w:pPr>
        <w:pStyle w:val="18"/>
      </w:pPr>
      <w:r>
        <w:t>（9）老干部工作职责：(一)负责贯彻落实党中央、省委、市委和党工委关于离退休干部(以下简称：老干部)工作的方针政策；贯彻落老干部工作有关的具体规定和办法。(二)指导、督促、检查各</w:t>
      </w:r>
      <w:r>
        <w:rPr>
          <w:rFonts w:hint="eastAsia"/>
          <w:lang w:eastAsia="zh-CN"/>
        </w:rPr>
        <w:t>单位</w:t>
      </w:r>
      <w:r>
        <w:t>老干部工作；组织和协调有关</w:t>
      </w:r>
      <w:r>
        <w:rPr>
          <w:rFonts w:hint="eastAsia"/>
          <w:lang w:eastAsia="zh-CN"/>
        </w:rPr>
        <w:t>单位</w:t>
      </w:r>
      <w:r>
        <w:t>做好老干部工作。(三)指导各</w:t>
      </w:r>
      <w:r>
        <w:rPr>
          <w:rFonts w:hint="eastAsia"/>
          <w:lang w:eastAsia="zh-CN"/>
        </w:rPr>
        <w:t>单位</w:t>
      </w:r>
      <w:r>
        <w:t>做好离退休干部服务管理工作。(四)督促、指导各</w:t>
      </w:r>
      <w:r>
        <w:rPr>
          <w:rFonts w:hint="eastAsia"/>
          <w:lang w:eastAsia="zh-CN"/>
        </w:rPr>
        <w:t>单位</w:t>
      </w:r>
      <w:r>
        <w:t>落实老干部的政治、生活待遇，抓好离休干部离休费、医疗费(以下简称：“两费”)的落实；调查研究在落实老干部政治和生活待遇中的问题，协调有关</w:t>
      </w:r>
      <w:r>
        <w:rPr>
          <w:rFonts w:hint="eastAsia"/>
          <w:lang w:eastAsia="zh-CN"/>
        </w:rPr>
        <w:t>单位</w:t>
      </w:r>
      <w:r>
        <w:t>提出解决办法，负责组织老干部参观考察和体检，组织开展经常性的走访慰问。(五)协助组织</w:t>
      </w:r>
      <w:r>
        <w:rPr>
          <w:rFonts w:hint="eastAsia"/>
          <w:lang w:eastAsia="zh-CN"/>
        </w:rPr>
        <w:t>单位</w:t>
      </w:r>
      <w:r>
        <w:t>抓好老干部党支部建设，加强和改进新形势下老干部的思想政治工作。(六)指导各</w:t>
      </w:r>
      <w:r>
        <w:rPr>
          <w:rFonts w:hint="eastAsia"/>
          <w:lang w:eastAsia="zh-CN"/>
        </w:rPr>
        <w:t>单位</w:t>
      </w:r>
      <w:r>
        <w:t>老干部活动中心（室、站）的建设和管理；了解反映老干部对医疗保健的意见和要求；组织和指导老干部开展健康科学的文化健身、保健讲座、健康疗养等活动。(七)指导各</w:t>
      </w:r>
      <w:r>
        <w:rPr>
          <w:rFonts w:hint="eastAsia"/>
          <w:lang w:eastAsia="zh-CN"/>
        </w:rPr>
        <w:t>单位</w:t>
      </w:r>
      <w:r>
        <w:t>组织老干部继续在政治、经济、文化等领域发挥作用。(八)做好有关老干部作的接待工作。(九)负责指导逝世老干部的善后工作，协助承办党工委交办的丧葬事宜。(十)完成党工委、管委会交办的其他工作。。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w:t>
      </w:r>
      <w:r>
        <w:rPr>
          <w:rFonts w:hint="eastAsia"/>
          <w:lang w:eastAsia="zh-CN"/>
        </w:rPr>
        <w:t>单位</w:t>
      </w:r>
      <w:r>
        <w:t>人员宏观管理政策，会同有关</w:t>
      </w:r>
      <w:r>
        <w:rPr>
          <w:rFonts w:hint="eastAsia"/>
          <w:lang w:eastAsia="zh-CN"/>
        </w:rPr>
        <w:t>单位</w:t>
      </w:r>
      <w:r>
        <w:t>落实事业</w:t>
      </w:r>
      <w:r>
        <w:rPr>
          <w:rFonts w:hint="eastAsia"/>
          <w:lang w:eastAsia="zh-CN"/>
        </w:rPr>
        <w:t>单位</w:t>
      </w:r>
      <w:r>
        <w:t>人事制度改革，按照管理权限制定事业</w:t>
      </w:r>
      <w:r>
        <w:rPr>
          <w:rFonts w:hint="eastAsia"/>
          <w:lang w:eastAsia="zh-CN"/>
        </w:rPr>
        <w:t>单位</w:t>
      </w:r>
      <w:r>
        <w:t>招聘计划，负责规范事业</w:t>
      </w:r>
      <w:r>
        <w:rPr>
          <w:rFonts w:hint="eastAsia"/>
          <w:lang w:eastAsia="zh-CN"/>
        </w:rPr>
        <w:t>单位</w:t>
      </w:r>
      <w:r>
        <w:t>岗位设置、公开招聘、聘用等人事综合管理工作，合理控制财政供养人员增长，贯彻落实事业</w:t>
      </w:r>
      <w:r>
        <w:rPr>
          <w:rFonts w:hint="eastAsia"/>
          <w:lang w:eastAsia="zh-CN"/>
        </w:rPr>
        <w:t>单位</w:t>
      </w:r>
      <w:r>
        <w:t>工作人员和机关工勤人员管理政策。(九)会同有关</w:t>
      </w:r>
      <w:r>
        <w:rPr>
          <w:rFonts w:hint="eastAsia"/>
          <w:lang w:eastAsia="zh-CN"/>
        </w:rPr>
        <w:t>单位</w:t>
      </w:r>
      <w:r>
        <w:t>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w:t>
      </w:r>
      <w:r>
        <w:rPr>
          <w:rFonts w:hint="eastAsia"/>
          <w:lang w:eastAsia="zh-CN"/>
        </w:rPr>
        <w:t>单位</w:t>
      </w:r>
      <w:r>
        <w:t>贯彻落实表彰奖励办法（不含中国共产党党内表彰、公务员奖励），组织指导各</w:t>
      </w:r>
      <w:r>
        <w:rPr>
          <w:rFonts w:hint="eastAsia"/>
          <w:lang w:eastAsia="zh-CN"/>
        </w:rPr>
        <w:t>单位</w:t>
      </w:r>
      <w:r>
        <w:t>评比达标表彰活动。负责全区功勋荣誉表彰奖励获得者管理，落实享受待遇的相关政策。(十三)完成党工委、管委会交办的其他工作。</w:t>
      </w:r>
    </w:p>
    <w:p w14:paraId="170A8FB5">
      <w:pPr>
        <w:spacing w:before="0" w:after="0" w:line="240" w:lineRule="auto"/>
        <w:ind w:firstLine="640"/>
        <w:jc w:val="left"/>
        <w:outlineLvl w:val="9"/>
        <w:rPr>
          <w:rFonts w:ascii="方正楷体_GBK" w:hAnsi="方正楷体_GBK" w:eastAsia="方正楷体_GBK" w:cs="方正楷体_GBK"/>
          <w:b/>
          <w:color w:val="000000"/>
          <w:sz w:val="32"/>
        </w:rPr>
      </w:pPr>
    </w:p>
    <w:p w14:paraId="480D5AC1">
      <w:pPr>
        <w:spacing w:before="0" w:after="0" w:line="240" w:lineRule="auto"/>
        <w:ind w:firstLine="640"/>
        <w:jc w:val="left"/>
        <w:outlineLvl w:val="9"/>
        <w:rPr>
          <w:rFonts w:ascii="方正楷体_GBK" w:hAnsi="方正楷体_GBK" w:eastAsia="方正楷体_GBK" w:cs="方正楷体_GBK"/>
          <w:b/>
          <w:color w:val="000000"/>
          <w:sz w:val="32"/>
        </w:rPr>
      </w:pPr>
    </w:p>
    <w:p w14:paraId="3E13A08B">
      <w:pPr>
        <w:spacing w:before="0" w:after="0" w:line="240" w:lineRule="auto"/>
        <w:ind w:firstLine="640"/>
        <w:jc w:val="left"/>
        <w:outlineLvl w:val="9"/>
        <w:rPr>
          <w:rFonts w:ascii="方正楷体_GBK" w:hAnsi="方正楷体_GBK" w:eastAsia="方正楷体_GBK" w:cs="方正楷体_GBK"/>
          <w:b/>
          <w:color w:val="000000"/>
          <w:sz w:val="32"/>
        </w:rPr>
      </w:pPr>
    </w:p>
    <w:p w14:paraId="19883608">
      <w:pPr>
        <w:spacing w:before="0" w:after="0" w:line="240" w:lineRule="auto"/>
        <w:ind w:firstLine="640"/>
        <w:jc w:val="left"/>
        <w:outlineLvl w:val="9"/>
        <w:rPr>
          <w:rFonts w:ascii="方正楷体_GBK" w:hAnsi="方正楷体_GBK" w:eastAsia="方正楷体_GBK" w:cs="方正楷体_GBK"/>
          <w:b/>
          <w:color w:val="000000"/>
          <w:sz w:val="32"/>
        </w:rPr>
      </w:pPr>
    </w:p>
    <w:p w14:paraId="45872A2C">
      <w:pPr>
        <w:pStyle w:val="19"/>
        <w:ind w:left="0" w:leftChars="0" w:firstLine="0" w:firstLineChars="0"/>
      </w:pPr>
    </w:p>
    <w:p w14:paraId="2304552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34359F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066E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4197B6C0">
            <w:pPr>
              <w:pStyle w:val="11"/>
            </w:pPr>
            <w:r>
              <w:t>单位名称</w:t>
            </w:r>
          </w:p>
        </w:tc>
        <w:tc>
          <w:tcPr>
            <w:tcW w:w="2464" w:type="dxa"/>
            <w:vAlign w:val="center"/>
          </w:tcPr>
          <w:p w14:paraId="481A4939">
            <w:pPr>
              <w:pStyle w:val="11"/>
            </w:pPr>
            <w:r>
              <w:t>单位性质</w:t>
            </w:r>
          </w:p>
        </w:tc>
        <w:tc>
          <w:tcPr>
            <w:tcW w:w="2464" w:type="dxa"/>
            <w:vAlign w:val="center"/>
          </w:tcPr>
          <w:p w14:paraId="54CACA12">
            <w:pPr>
              <w:pStyle w:val="11"/>
            </w:pPr>
            <w:r>
              <w:t>单位规格</w:t>
            </w:r>
          </w:p>
        </w:tc>
        <w:tc>
          <w:tcPr>
            <w:tcW w:w="2464" w:type="dxa"/>
            <w:vAlign w:val="center"/>
          </w:tcPr>
          <w:p w14:paraId="1795D7D5">
            <w:pPr>
              <w:pStyle w:val="11"/>
            </w:pPr>
            <w:r>
              <w:t>经费保障形式</w:t>
            </w:r>
          </w:p>
        </w:tc>
      </w:tr>
      <w:tr w14:paraId="69576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0FC1B59">
            <w:pPr>
              <w:pStyle w:val="13"/>
            </w:pPr>
            <w:r>
              <w:t>保定白沟新城党群工作部（本级）</w:t>
            </w:r>
          </w:p>
        </w:tc>
        <w:tc>
          <w:tcPr>
            <w:tcW w:w="2464" w:type="dxa"/>
            <w:vAlign w:val="center"/>
          </w:tcPr>
          <w:p w14:paraId="215E7C41">
            <w:pPr>
              <w:pStyle w:val="12"/>
            </w:pPr>
            <w:r>
              <w:t>行政</w:t>
            </w:r>
          </w:p>
        </w:tc>
        <w:tc>
          <w:tcPr>
            <w:tcW w:w="2464" w:type="dxa"/>
            <w:vAlign w:val="center"/>
          </w:tcPr>
          <w:p w14:paraId="03C732A5">
            <w:pPr>
              <w:pStyle w:val="12"/>
            </w:pPr>
            <w:r>
              <w:t>正科级</w:t>
            </w:r>
          </w:p>
        </w:tc>
        <w:tc>
          <w:tcPr>
            <w:tcW w:w="2464" w:type="dxa"/>
            <w:vAlign w:val="center"/>
          </w:tcPr>
          <w:p w14:paraId="63F1C0C7">
            <w:pPr>
              <w:pStyle w:val="12"/>
            </w:pPr>
            <w:r>
              <w:t>财政拨款</w:t>
            </w:r>
          </w:p>
        </w:tc>
      </w:tr>
    </w:tbl>
    <w:p w14:paraId="2C58B773">
      <w:pPr>
        <w:spacing w:before="10" w:after="10" w:line="240" w:lineRule="auto"/>
        <w:ind w:firstLine="640"/>
        <w:jc w:val="left"/>
        <w:outlineLvl w:val="5"/>
      </w:pPr>
      <w:r>
        <w:rPr>
          <w:rFonts w:ascii="黑体" w:hAnsi="黑体" w:eastAsia="黑体" w:cs="黑体"/>
          <w:color w:val="000000"/>
          <w:sz w:val="32"/>
        </w:rPr>
        <w:t>二、单位预算安排的总体情况</w:t>
      </w:r>
    </w:p>
    <w:p w14:paraId="23BD463F">
      <w:pPr>
        <w:spacing w:beforeLines="0" w:afterLines="0" w:line="500" w:lineRule="atLeast"/>
        <w:ind w:firstLine="560"/>
        <w:jc w:val="left"/>
        <w:rPr>
          <w:rFonts w:hint="default" w:ascii="Times New Roman" w:hAnsi="Times New Roman" w:eastAsia="Times New Roman"/>
          <w:color w:val="000000"/>
          <w:sz w:val="28"/>
          <w:szCs w:val="24"/>
          <w:lang w:val="en-US"/>
        </w:rPr>
      </w:pPr>
      <w:bookmarkStart w:id="13" w:name="_Toc_3_3_0000000012"/>
      <w:r>
        <w:rPr>
          <w:rFonts w:hint="eastAsia" w:ascii="宋体" w:hAnsi="宋体"/>
          <w:color w:val="000000"/>
          <w:sz w:val="28"/>
          <w:szCs w:val="24"/>
          <w:lang w:val="zh-CN"/>
        </w:rPr>
        <w:t>按照预算管理有关规定，目前我单位预算的编制实行综合预算管理，即全部收入和支出都反映在预算中。保定白沟新城党群工作部机关及所属事业部门的收支包含在单位预算中。</w:t>
      </w:r>
    </w:p>
    <w:p w14:paraId="793BA827">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、收入说明</w:t>
      </w:r>
    </w:p>
    <w:p w14:paraId="2C2BCA1A">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反映本部门当年全部收入。</w:t>
      </w: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年预算收入</w:t>
      </w:r>
      <w:r>
        <w:rPr>
          <w:rFonts w:hint="eastAsia" w:ascii="宋体" w:hAnsi="宋体"/>
          <w:color w:val="000000"/>
          <w:sz w:val="28"/>
          <w:szCs w:val="24"/>
          <w:lang w:val="en-US" w:eastAsia="zh-CN"/>
        </w:rPr>
        <w:t>4527.73</w:t>
      </w:r>
      <w:r>
        <w:rPr>
          <w:rFonts w:hint="eastAsia" w:ascii="宋体" w:hAnsi="宋体"/>
          <w:color w:val="000000"/>
          <w:sz w:val="28"/>
          <w:szCs w:val="24"/>
          <w:lang w:val="zh-CN"/>
        </w:rPr>
        <w:t>万元，其中：一般公共预算收入</w:t>
      </w:r>
      <w:r>
        <w:rPr>
          <w:rFonts w:hint="eastAsia" w:ascii="Times New Roman" w:hAnsi="Times New Roman"/>
          <w:color w:val="000000"/>
          <w:sz w:val="28"/>
          <w:szCs w:val="24"/>
          <w:lang w:val="en-US" w:eastAsia="zh-CN"/>
        </w:rPr>
        <w:t>4209.64</w:t>
      </w:r>
      <w:r>
        <w:rPr>
          <w:rFonts w:hint="eastAsia" w:ascii="宋体" w:hAnsi="宋体"/>
          <w:color w:val="000000"/>
          <w:sz w:val="28"/>
          <w:szCs w:val="24"/>
          <w:lang w:val="zh-CN"/>
        </w:rPr>
        <w:t>万元，基金预算收入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万元，国有资本经营预算收入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万元，财政专户核拨收入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万元，部门资金收入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万元，上年结转结余</w:t>
      </w:r>
      <w:r>
        <w:rPr>
          <w:rFonts w:hint="eastAsia" w:ascii="Times New Roman" w:hAnsi="Times New Roman"/>
          <w:color w:val="000000"/>
          <w:sz w:val="28"/>
          <w:szCs w:val="24"/>
          <w:lang w:val="en-US" w:eastAsia="zh-CN"/>
        </w:rPr>
        <w:t>318.09</w:t>
      </w:r>
      <w:r>
        <w:rPr>
          <w:rFonts w:hint="eastAsia" w:ascii="宋体" w:hAnsi="宋体"/>
          <w:color w:val="000000"/>
          <w:sz w:val="28"/>
          <w:szCs w:val="24"/>
          <w:lang w:val="zh-CN"/>
        </w:rPr>
        <w:t>万元。</w:t>
      </w:r>
    </w:p>
    <w:p w14:paraId="5B90A0C6">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、支出说明</w:t>
      </w:r>
    </w:p>
    <w:p w14:paraId="20CDB24E">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收支预算总标志出栏、基本支出表、项目支出表按经济分类和支出功能分类科目编制，反应年度部门预算中支出支出预算的总体情况。</w:t>
      </w:r>
      <w:r>
        <w:rPr>
          <w:rFonts w:hint="default" w:ascii="Times New Roman" w:hAnsi="Times New Roman" w:eastAsia="Times New Roman"/>
          <w:color w:val="000000"/>
          <w:sz w:val="28"/>
          <w:szCs w:val="24"/>
          <w:lang w:val="en-US"/>
        </w:rPr>
        <w:t xml:space="preserve">2023 </w:t>
      </w:r>
      <w:r>
        <w:rPr>
          <w:rFonts w:hint="eastAsia" w:ascii="宋体" w:hAnsi="宋体"/>
          <w:color w:val="000000"/>
          <w:sz w:val="28"/>
          <w:szCs w:val="24"/>
          <w:lang w:val="zh-CN"/>
        </w:rPr>
        <w:t>年支出预算</w:t>
      </w:r>
      <w:r>
        <w:rPr>
          <w:rFonts w:hint="eastAsia" w:ascii="Times New Roman" w:hAnsi="Times New Roman"/>
          <w:color w:val="000000"/>
          <w:sz w:val="28"/>
          <w:szCs w:val="24"/>
          <w:lang w:val="en-US" w:eastAsia="zh-CN"/>
        </w:rPr>
        <w:t>4527.73</w:t>
      </w:r>
      <w:r>
        <w:rPr>
          <w:rFonts w:hint="eastAsia" w:ascii="宋体" w:hAnsi="宋体"/>
          <w:color w:val="000000"/>
          <w:sz w:val="28"/>
          <w:szCs w:val="24"/>
          <w:lang w:val="zh-CN"/>
        </w:rPr>
        <w:t>万元，其中基本支出</w:t>
      </w:r>
      <w:r>
        <w:rPr>
          <w:rFonts w:hint="default" w:ascii="Times New Roman" w:hAnsi="Times New Roman" w:eastAsia="Times New Roman"/>
          <w:color w:val="000000"/>
          <w:sz w:val="28"/>
          <w:szCs w:val="24"/>
          <w:lang w:val="en-US"/>
        </w:rPr>
        <w:t>411.07</w:t>
      </w:r>
      <w:r>
        <w:rPr>
          <w:rFonts w:hint="eastAsia" w:ascii="宋体" w:hAnsi="宋体"/>
          <w:color w:val="000000"/>
          <w:sz w:val="28"/>
          <w:szCs w:val="24"/>
          <w:lang w:val="zh-CN"/>
        </w:rPr>
        <w:t>万元，包括人员经费</w:t>
      </w:r>
      <w:r>
        <w:rPr>
          <w:rFonts w:hint="default" w:ascii="Times New Roman" w:hAnsi="Times New Roman" w:eastAsia="Times New Roman"/>
          <w:color w:val="000000"/>
          <w:sz w:val="28"/>
          <w:szCs w:val="24"/>
          <w:lang w:val="en-US"/>
        </w:rPr>
        <w:t>388.23</w:t>
      </w:r>
      <w:r>
        <w:rPr>
          <w:rFonts w:hint="eastAsia" w:ascii="宋体" w:hAnsi="宋体"/>
          <w:color w:val="000000"/>
          <w:sz w:val="28"/>
          <w:szCs w:val="24"/>
          <w:lang w:val="zh-CN"/>
        </w:rPr>
        <w:t>万元和日常公用经费</w:t>
      </w:r>
      <w:r>
        <w:rPr>
          <w:rFonts w:hint="default" w:ascii="Times New Roman" w:hAnsi="Times New Roman" w:eastAsia="Times New Roman"/>
          <w:color w:val="000000"/>
          <w:sz w:val="28"/>
          <w:szCs w:val="24"/>
          <w:lang w:val="en-US"/>
        </w:rPr>
        <w:t>22.83</w:t>
      </w:r>
      <w:r>
        <w:rPr>
          <w:rFonts w:hint="eastAsia" w:ascii="宋体" w:hAnsi="宋体"/>
          <w:color w:val="000000"/>
          <w:sz w:val="28"/>
          <w:szCs w:val="24"/>
          <w:lang w:val="zh-CN"/>
        </w:rPr>
        <w:t>万元，项目支出</w:t>
      </w:r>
      <w:r>
        <w:rPr>
          <w:rFonts w:hint="eastAsia" w:ascii="Times New Roman" w:hAnsi="Times New Roman"/>
          <w:color w:val="000000"/>
          <w:sz w:val="28"/>
          <w:szCs w:val="24"/>
          <w:lang w:val="en-US" w:eastAsia="zh-CN"/>
        </w:rPr>
        <w:t>4116.66</w:t>
      </w:r>
      <w:r>
        <w:rPr>
          <w:rFonts w:hint="eastAsia" w:ascii="宋体" w:hAnsi="宋体"/>
          <w:color w:val="000000"/>
          <w:sz w:val="28"/>
          <w:szCs w:val="24"/>
          <w:lang w:val="zh-CN"/>
        </w:rPr>
        <w:t>万元。</w:t>
      </w:r>
    </w:p>
    <w:p w14:paraId="6ED2B303">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、比上年增减情况</w:t>
      </w:r>
    </w:p>
    <w:p w14:paraId="0BEA690A">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年预算收支安排</w:t>
      </w:r>
      <w:r>
        <w:rPr>
          <w:rFonts w:hint="eastAsia" w:ascii="Times New Roman" w:hAnsi="Times New Roman"/>
          <w:color w:val="000000"/>
          <w:sz w:val="28"/>
          <w:szCs w:val="24"/>
          <w:lang w:val="en-US" w:eastAsia="zh-CN"/>
        </w:rPr>
        <w:t>4527.73</w:t>
      </w:r>
      <w:r>
        <w:rPr>
          <w:rFonts w:hint="eastAsia" w:ascii="宋体" w:hAnsi="宋体"/>
          <w:color w:val="000000"/>
          <w:sz w:val="28"/>
          <w:szCs w:val="24"/>
          <w:lang w:val="zh-CN"/>
        </w:rPr>
        <w:t>万元，较</w:t>
      </w:r>
      <w:r>
        <w:rPr>
          <w:rFonts w:hint="default" w:ascii="Times New Roman" w:hAnsi="Times New Roman" w:eastAsia="Times New Roman"/>
          <w:color w:val="000000"/>
          <w:sz w:val="28"/>
          <w:szCs w:val="24"/>
          <w:lang w:val="en-US"/>
        </w:rPr>
        <w:t>2022</w:t>
      </w:r>
      <w:r>
        <w:rPr>
          <w:rFonts w:hint="eastAsia" w:ascii="宋体" w:hAnsi="宋体"/>
          <w:color w:val="000000"/>
          <w:sz w:val="28"/>
          <w:szCs w:val="24"/>
          <w:lang w:val="zh-CN"/>
        </w:rPr>
        <w:t>年预算</w:t>
      </w:r>
      <w:r>
        <w:rPr>
          <w:rFonts w:hint="eastAsia" w:ascii="宋体" w:hAnsi="宋体"/>
          <w:color w:val="000000"/>
          <w:sz w:val="28"/>
          <w:szCs w:val="24"/>
          <w:lang w:val="zh-CN" w:eastAsia="zh-CN"/>
        </w:rPr>
        <w:t>增加</w:t>
      </w:r>
      <w:r>
        <w:rPr>
          <w:rFonts w:hint="eastAsia" w:ascii="宋体" w:hAnsi="宋体"/>
          <w:color w:val="000000"/>
          <w:sz w:val="28"/>
          <w:szCs w:val="24"/>
          <w:lang w:val="en-US" w:eastAsia="zh-CN"/>
        </w:rPr>
        <w:t>1693.18</w:t>
      </w:r>
      <w:r>
        <w:rPr>
          <w:rFonts w:hint="eastAsia" w:ascii="宋体" w:hAnsi="宋体"/>
          <w:color w:val="000000"/>
          <w:sz w:val="28"/>
          <w:szCs w:val="24"/>
          <w:lang w:val="zh-CN"/>
        </w:rPr>
        <w:t>万元，其中：基本支出增加</w:t>
      </w:r>
      <w:r>
        <w:rPr>
          <w:rFonts w:hint="default" w:ascii="Times New Roman" w:hAnsi="Times New Roman" w:eastAsia="Times New Roman"/>
          <w:color w:val="000000"/>
          <w:sz w:val="28"/>
          <w:szCs w:val="24"/>
          <w:lang w:val="en-US"/>
        </w:rPr>
        <w:t>55.51</w:t>
      </w:r>
      <w:r>
        <w:rPr>
          <w:rFonts w:hint="eastAsia" w:ascii="宋体" w:hAnsi="宋体"/>
          <w:color w:val="000000"/>
          <w:sz w:val="28"/>
          <w:szCs w:val="24"/>
          <w:lang w:val="zh-CN"/>
        </w:rPr>
        <w:t>万元，主要为增加了人员经费支出，以及增加了社保财政代列项目预算。</w:t>
      </w:r>
    </w:p>
    <w:p w14:paraId="104533C8">
      <w:pPr>
        <w:spacing w:before="10" w:after="10" w:line="360" w:lineRule="auto"/>
        <w:ind w:firstLine="640"/>
        <w:jc w:val="left"/>
        <w:outlineLvl w:val="2"/>
      </w:pPr>
      <w:r>
        <w:rPr>
          <w:rFonts w:ascii="黑体" w:hAnsi="黑体" w:eastAsia="黑体" w:cs="黑体"/>
          <w:color w:val="000000"/>
          <w:sz w:val="32"/>
        </w:rPr>
        <w:t>三、机关运行经费安排情况</w:t>
      </w:r>
      <w:bookmarkEnd w:id="13"/>
    </w:p>
    <w:p w14:paraId="3076616F">
      <w:pPr>
        <w:pStyle w:val="21"/>
        <w:rPr>
          <w:rFonts w:hint="default" w:eastAsia="方正仿宋_GBK"/>
          <w:lang w:val="en-US" w:eastAsia="zh-CN"/>
        </w:rPr>
      </w:pPr>
      <w:r>
        <w:rPr>
          <w:rFonts w:hint="eastAsia"/>
          <w:lang w:eastAsia="zh-CN"/>
        </w:rPr>
        <w:t>我局机关运行经费安排</w:t>
      </w:r>
      <w:r>
        <w:rPr>
          <w:rFonts w:hint="eastAsia"/>
          <w:lang w:val="en-US" w:eastAsia="zh-CN"/>
        </w:rPr>
        <w:t>18.15万元，其中办公费5.94万元，公务移动通讯补贴2.46万元，差旅费0.54万元，维修费0.27万元。</w:t>
      </w:r>
    </w:p>
    <w:p w14:paraId="44E5187A">
      <w:pPr>
        <w:numPr>
          <w:ilvl w:val="0"/>
          <w:numId w:val="3"/>
        </w:numPr>
        <w:spacing w:before="10" w:after="10" w:line="360" w:lineRule="auto"/>
        <w:ind w:firstLine="640"/>
        <w:jc w:val="left"/>
        <w:outlineLvl w:val="2"/>
        <w:rPr>
          <w:rFonts w:ascii="黑体" w:hAnsi="黑体" w:eastAsia="黑体" w:cs="黑体"/>
          <w:color w:val="000000"/>
          <w:sz w:val="32"/>
        </w:rPr>
      </w:pPr>
      <w:bookmarkStart w:id="14" w:name="_Toc_3_3_0000000013"/>
      <w:r>
        <w:rPr>
          <w:rFonts w:ascii="黑体" w:hAnsi="黑体" w:eastAsia="黑体" w:cs="黑体"/>
          <w:color w:val="000000"/>
          <w:sz w:val="32"/>
        </w:rPr>
        <w:t>财政拨款“三公”经费预算情况及增减变化原因</w:t>
      </w:r>
      <w:bookmarkEnd w:id="14"/>
    </w:p>
    <w:p w14:paraId="5D8A05BB">
      <w:pPr>
        <w:numPr>
          <w:ilvl w:val="0"/>
          <w:numId w:val="0"/>
        </w:numPr>
        <w:spacing w:before="10" w:after="10" w:line="360" w:lineRule="auto"/>
        <w:ind w:firstLine="640" w:firstLineChars="200"/>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eastAsia="zh-CN"/>
        </w:rPr>
        <w:t>财政拨款三公经费预算数</w:t>
      </w:r>
      <w:r>
        <w:rPr>
          <w:rFonts w:hint="eastAsia" w:ascii="黑体" w:hAnsi="黑体" w:eastAsia="黑体" w:cs="黑体"/>
          <w:color w:val="000000"/>
          <w:sz w:val="32"/>
          <w:lang w:val="en-US" w:eastAsia="zh-CN"/>
        </w:rPr>
        <w:t xml:space="preserve">2.7万元。                                                                                                     </w:t>
      </w:r>
    </w:p>
    <w:tbl>
      <w:tblPr>
        <w:tblStyle w:val="6"/>
        <w:tblW w:w="9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9"/>
        <w:gridCol w:w="1783"/>
        <w:gridCol w:w="1783"/>
        <w:gridCol w:w="1222"/>
        <w:gridCol w:w="2387"/>
      </w:tblGrid>
      <w:tr w14:paraId="29BA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9394" w:type="dxa"/>
            <w:gridSpan w:val="5"/>
            <w:tcBorders>
              <w:top w:val="nil"/>
              <w:left w:val="nil"/>
              <w:bottom w:val="nil"/>
              <w:right w:val="nil"/>
            </w:tcBorders>
            <w:vAlign w:val="center"/>
          </w:tcPr>
          <w:p w14:paraId="21280D96">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3D3E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nil"/>
              <w:bottom w:val="nil"/>
              <w:right w:val="nil"/>
            </w:tcBorders>
            <w:vAlign w:val="center"/>
          </w:tcPr>
          <w:p w14:paraId="6F8DD49E">
            <w:pPr>
              <w:widowControl/>
              <w:jc w:val="left"/>
              <w:rPr>
                <w:rFonts w:ascii="宋体" w:cs="宋体"/>
                <w:kern w:val="0"/>
                <w:sz w:val="24"/>
              </w:rPr>
            </w:pPr>
          </w:p>
        </w:tc>
        <w:tc>
          <w:tcPr>
            <w:tcW w:w="1783" w:type="dxa"/>
            <w:tcBorders>
              <w:top w:val="nil"/>
              <w:left w:val="nil"/>
              <w:bottom w:val="nil"/>
              <w:right w:val="nil"/>
            </w:tcBorders>
            <w:vAlign w:val="center"/>
          </w:tcPr>
          <w:p w14:paraId="7E866FE4">
            <w:pPr>
              <w:widowControl/>
              <w:jc w:val="left"/>
              <w:rPr>
                <w:rFonts w:ascii="宋体" w:cs="宋体"/>
                <w:kern w:val="0"/>
                <w:sz w:val="24"/>
              </w:rPr>
            </w:pPr>
          </w:p>
        </w:tc>
        <w:tc>
          <w:tcPr>
            <w:tcW w:w="1783" w:type="dxa"/>
            <w:tcBorders>
              <w:top w:val="nil"/>
              <w:left w:val="nil"/>
              <w:bottom w:val="nil"/>
              <w:right w:val="nil"/>
            </w:tcBorders>
            <w:vAlign w:val="center"/>
          </w:tcPr>
          <w:p w14:paraId="7C295880">
            <w:pPr>
              <w:widowControl/>
              <w:jc w:val="left"/>
              <w:rPr>
                <w:rFonts w:ascii="宋体" w:cs="宋体"/>
                <w:kern w:val="0"/>
                <w:sz w:val="24"/>
              </w:rPr>
            </w:pPr>
          </w:p>
        </w:tc>
        <w:tc>
          <w:tcPr>
            <w:tcW w:w="1222" w:type="dxa"/>
            <w:tcBorders>
              <w:top w:val="nil"/>
              <w:left w:val="nil"/>
              <w:bottom w:val="nil"/>
              <w:right w:val="nil"/>
            </w:tcBorders>
            <w:vAlign w:val="center"/>
          </w:tcPr>
          <w:p w14:paraId="1B9EC65F">
            <w:pPr>
              <w:widowControl/>
              <w:jc w:val="left"/>
              <w:rPr>
                <w:rFonts w:ascii="宋体" w:cs="宋体"/>
                <w:kern w:val="0"/>
                <w:sz w:val="24"/>
              </w:rPr>
            </w:pPr>
          </w:p>
        </w:tc>
        <w:tc>
          <w:tcPr>
            <w:tcW w:w="2387" w:type="dxa"/>
            <w:tcBorders>
              <w:top w:val="nil"/>
              <w:left w:val="nil"/>
              <w:bottom w:val="nil"/>
              <w:right w:val="nil"/>
            </w:tcBorders>
            <w:vAlign w:val="center"/>
          </w:tcPr>
          <w:p w14:paraId="196D1142">
            <w:pPr>
              <w:widowControl/>
              <w:jc w:val="right"/>
              <w:rPr>
                <w:rFonts w:ascii="宋体" w:cs="宋体"/>
                <w:kern w:val="0"/>
                <w:sz w:val="24"/>
              </w:rPr>
            </w:pPr>
            <w:r>
              <w:rPr>
                <w:rFonts w:hint="eastAsia" w:ascii="宋体" w:hAnsi="宋体" w:cs="宋体"/>
                <w:kern w:val="0"/>
                <w:sz w:val="24"/>
              </w:rPr>
              <w:t>单位：万元</w:t>
            </w:r>
          </w:p>
        </w:tc>
      </w:tr>
      <w:tr w14:paraId="13BC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single" w:color="auto" w:sz="4" w:space="0"/>
              <w:left w:val="single" w:color="auto" w:sz="4" w:space="0"/>
              <w:bottom w:val="single" w:color="auto" w:sz="4" w:space="0"/>
              <w:right w:val="single" w:color="auto" w:sz="4" w:space="0"/>
            </w:tcBorders>
            <w:vAlign w:val="center"/>
          </w:tcPr>
          <w:p w14:paraId="0A72B76D">
            <w:pPr>
              <w:widowControl/>
              <w:jc w:val="center"/>
              <w:rPr>
                <w:rFonts w:ascii="宋体" w:cs="宋体"/>
                <w:kern w:val="0"/>
                <w:sz w:val="24"/>
              </w:rPr>
            </w:pPr>
            <w:r>
              <w:rPr>
                <w:rFonts w:hint="eastAsia" w:ascii="宋体" w:hAnsi="宋体" w:cs="宋体"/>
                <w:kern w:val="0"/>
                <w:sz w:val="24"/>
              </w:rPr>
              <w:t>项目名称</w:t>
            </w:r>
          </w:p>
        </w:tc>
        <w:tc>
          <w:tcPr>
            <w:tcW w:w="1783" w:type="dxa"/>
            <w:tcBorders>
              <w:top w:val="single" w:color="auto" w:sz="4" w:space="0"/>
              <w:left w:val="nil"/>
              <w:bottom w:val="single" w:color="auto" w:sz="4" w:space="0"/>
              <w:right w:val="single" w:color="auto" w:sz="4" w:space="0"/>
            </w:tcBorders>
            <w:vAlign w:val="center"/>
          </w:tcPr>
          <w:p w14:paraId="0394A58F">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年度预算</w:t>
            </w:r>
          </w:p>
        </w:tc>
        <w:tc>
          <w:tcPr>
            <w:tcW w:w="1783" w:type="dxa"/>
            <w:tcBorders>
              <w:top w:val="single" w:color="auto" w:sz="4" w:space="0"/>
              <w:left w:val="nil"/>
              <w:bottom w:val="single" w:color="auto" w:sz="4" w:space="0"/>
              <w:right w:val="single" w:color="auto" w:sz="4" w:space="0"/>
            </w:tcBorders>
            <w:vAlign w:val="center"/>
          </w:tcPr>
          <w:p w14:paraId="3AEEB1E5">
            <w:pPr>
              <w:widowControl/>
              <w:jc w:val="center"/>
              <w:rPr>
                <w:rFonts w:ascii="宋体" w:cs="宋体"/>
                <w:kern w:val="0"/>
                <w:sz w:val="24"/>
              </w:rPr>
            </w:pPr>
            <w:r>
              <w:rPr>
                <w:rFonts w:hint="eastAsia" w:ascii="宋体" w:hAnsi="宋体" w:cs="宋体"/>
                <w:kern w:val="0"/>
                <w:sz w:val="24"/>
                <w:lang w:eastAsia="zh-CN"/>
              </w:rPr>
              <w:t>202</w:t>
            </w:r>
            <w:r>
              <w:rPr>
                <w:rFonts w:hint="eastAsia" w:ascii="宋体" w:hAnsi="宋体" w:cs="宋体"/>
                <w:kern w:val="0"/>
                <w:sz w:val="24"/>
                <w:lang w:val="en-US" w:eastAsia="zh-CN"/>
              </w:rPr>
              <w:t>3</w:t>
            </w:r>
            <w:r>
              <w:rPr>
                <w:rFonts w:hint="eastAsia" w:ascii="宋体" w:hAnsi="宋体" w:cs="宋体"/>
                <w:kern w:val="0"/>
                <w:sz w:val="24"/>
                <w:lang w:eastAsia="zh-CN"/>
              </w:rPr>
              <w:t>年</w:t>
            </w:r>
            <w:r>
              <w:rPr>
                <w:rFonts w:hint="eastAsia" w:ascii="宋体" w:hAnsi="宋体" w:cs="宋体"/>
                <w:kern w:val="0"/>
                <w:sz w:val="24"/>
              </w:rPr>
              <w:t>度预算</w:t>
            </w:r>
          </w:p>
        </w:tc>
        <w:tc>
          <w:tcPr>
            <w:tcW w:w="1222" w:type="dxa"/>
            <w:tcBorders>
              <w:top w:val="single" w:color="auto" w:sz="4" w:space="0"/>
              <w:left w:val="nil"/>
              <w:bottom w:val="single" w:color="auto" w:sz="4" w:space="0"/>
              <w:right w:val="single" w:color="auto" w:sz="4" w:space="0"/>
            </w:tcBorders>
            <w:vAlign w:val="center"/>
          </w:tcPr>
          <w:p w14:paraId="7801C972">
            <w:pPr>
              <w:widowControl/>
              <w:jc w:val="center"/>
              <w:rPr>
                <w:rFonts w:ascii="宋体" w:cs="宋体"/>
                <w:kern w:val="0"/>
                <w:sz w:val="24"/>
              </w:rPr>
            </w:pPr>
            <w:r>
              <w:rPr>
                <w:rFonts w:hint="eastAsia" w:ascii="宋体" w:hAnsi="宋体" w:cs="宋体"/>
                <w:kern w:val="0"/>
                <w:sz w:val="24"/>
              </w:rPr>
              <w:t>增减金额</w:t>
            </w:r>
          </w:p>
        </w:tc>
        <w:tc>
          <w:tcPr>
            <w:tcW w:w="2387" w:type="dxa"/>
            <w:tcBorders>
              <w:top w:val="single" w:color="auto" w:sz="4" w:space="0"/>
              <w:left w:val="nil"/>
              <w:bottom w:val="single" w:color="auto" w:sz="4" w:space="0"/>
              <w:right w:val="single" w:color="auto" w:sz="4" w:space="0"/>
            </w:tcBorders>
            <w:vAlign w:val="center"/>
          </w:tcPr>
          <w:p w14:paraId="1A5B37DB">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14:paraId="52405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vAlign w:val="center"/>
          </w:tcPr>
          <w:p w14:paraId="2C0DF7B5">
            <w:pPr>
              <w:widowControl/>
              <w:jc w:val="center"/>
              <w:rPr>
                <w:rFonts w:ascii="宋体" w:cs="宋体"/>
                <w:kern w:val="0"/>
                <w:sz w:val="24"/>
              </w:rPr>
            </w:pPr>
            <w:r>
              <w:rPr>
                <w:rFonts w:hint="eastAsia" w:ascii="宋体" w:hAnsi="宋体" w:cs="宋体"/>
                <w:kern w:val="0"/>
                <w:sz w:val="24"/>
              </w:rPr>
              <w:t>因公出国经费</w:t>
            </w:r>
          </w:p>
        </w:tc>
        <w:tc>
          <w:tcPr>
            <w:tcW w:w="1783" w:type="dxa"/>
            <w:tcBorders>
              <w:top w:val="nil"/>
              <w:left w:val="nil"/>
              <w:bottom w:val="single" w:color="auto" w:sz="4" w:space="0"/>
              <w:right w:val="single" w:color="auto" w:sz="4" w:space="0"/>
            </w:tcBorders>
            <w:vAlign w:val="center"/>
          </w:tcPr>
          <w:p w14:paraId="68EEE246">
            <w:pPr>
              <w:widowControl/>
              <w:jc w:val="center"/>
              <w:rPr>
                <w:rFonts w:hint="eastAsia" w:ascii="宋体" w:eastAsia="宋体" w:cs="宋体"/>
                <w:kern w:val="0"/>
                <w:sz w:val="24"/>
                <w:lang w:eastAsia="zh-CN"/>
              </w:rPr>
            </w:pPr>
            <w:r>
              <w:rPr>
                <w:rFonts w:hint="eastAsia" w:ascii="宋体" w:cs="宋体"/>
                <w:kern w:val="0"/>
                <w:sz w:val="24"/>
                <w:lang w:eastAsia="zh-CN"/>
              </w:rPr>
              <w:t xml:space="preserve"> </w:t>
            </w:r>
            <w:r>
              <w:rPr>
                <w:rFonts w:hint="eastAsia" w:ascii="宋体" w:cs="宋体"/>
                <w:kern w:val="0"/>
                <w:sz w:val="24"/>
                <w:lang w:val="en-US" w:eastAsia="zh-CN"/>
              </w:rPr>
              <w:t>0</w:t>
            </w:r>
          </w:p>
        </w:tc>
        <w:tc>
          <w:tcPr>
            <w:tcW w:w="1783" w:type="dxa"/>
            <w:tcBorders>
              <w:top w:val="nil"/>
              <w:left w:val="nil"/>
              <w:bottom w:val="single" w:color="auto" w:sz="4" w:space="0"/>
              <w:right w:val="single" w:color="auto" w:sz="4" w:space="0"/>
            </w:tcBorders>
            <w:vAlign w:val="center"/>
          </w:tcPr>
          <w:p w14:paraId="4A6D7244">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222" w:type="dxa"/>
            <w:tcBorders>
              <w:top w:val="nil"/>
              <w:left w:val="nil"/>
              <w:bottom w:val="single" w:color="auto" w:sz="4" w:space="0"/>
              <w:right w:val="single" w:color="auto" w:sz="4" w:space="0"/>
            </w:tcBorders>
            <w:vAlign w:val="center"/>
          </w:tcPr>
          <w:p w14:paraId="1956EFEC">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387" w:type="dxa"/>
            <w:tcBorders>
              <w:top w:val="nil"/>
              <w:left w:val="nil"/>
              <w:bottom w:val="single" w:color="auto" w:sz="4" w:space="0"/>
              <w:right w:val="single" w:color="auto" w:sz="4" w:space="0"/>
            </w:tcBorders>
            <w:vAlign w:val="center"/>
          </w:tcPr>
          <w:p w14:paraId="1C581572">
            <w:pPr>
              <w:widowControl/>
              <w:jc w:val="left"/>
              <w:rPr>
                <w:rFonts w:hint="eastAsia" w:ascii="宋体" w:eastAsia="宋体" w:cs="宋体"/>
                <w:kern w:val="0"/>
                <w:sz w:val="24"/>
                <w:lang w:val="en-US" w:eastAsia="zh-CN"/>
              </w:rPr>
            </w:pPr>
            <w:r>
              <w:rPr>
                <w:rFonts w:hint="eastAsia" w:ascii="宋体" w:cs="宋体"/>
                <w:kern w:val="0"/>
                <w:sz w:val="24"/>
                <w:lang w:val="en-US" w:eastAsia="zh-CN"/>
              </w:rPr>
              <w:t>无增减变化</w:t>
            </w:r>
          </w:p>
        </w:tc>
      </w:tr>
      <w:tr w14:paraId="02FA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vAlign w:val="center"/>
          </w:tcPr>
          <w:p w14:paraId="77BC0840">
            <w:pPr>
              <w:widowControl/>
              <w:jc w:val="center"/>
              <w:rPr>
                <w:rFonts w:ascii="宋体" w:cs="宋体"/>
                <w:kern w:val="0"/>
                <w:sz w:val="24"/>
              </w:rPr>
            </w:pPr>
            <w:r>
              <w:rPr>
                <w:rFonts w:hint="eastAsia" w:ascii="宋体" w:hAnsi="宋体" w:cs="宋体"/>
                <w:kern w:val="0"/>
                <w:sz w:val="24"/>
              </w:rPr>
              <w:t>公务用车购置经费</w:t>
            </w:r>
          </w:p>
        </w:tc>
        <w:tc>
          <w:tcPr>
            <w:tcW w:w="1783" w:type="dxa"/>
            <w:tcBorders>
              <w:top w:val="nil"/>
              <w:left w:val="nil"/>
              <w:bottom w:val="single" w:color="auto" w:sz="4" w:space="0"/>
              <w:right w:val="single" w:color="auto" w:sz="4" w:space="0"/>
            </w:tcBorders>
            <w:vAlign w:val="center"/>
          </w:tcPr>
          <w:p w14:paraId="27B0CD50">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83" w:type="dxa"/>
            <w:tcBorders>
              <w:top w:val="nil"/>
              <w:left w:val="nil"/>
              <w:bottom w:val="single" w:color="auto" w:sz="4" w:space="0"/>
              <w:right w:val="single" w:color="auto" w:sz="4" w:space="0"/>
            </w:tcBorders>
            <w:vAlign w:val="center"/>
          </w:tcPr>
          <w:p w14:paraId="30ACC865">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222" w:type="dxa"/>
            <w:tcBorders>
              <w:top w:val="nil"/>
              <w:left w:val="nil"/>
              <w:bottom w:val="single" w:color="auto" w:sz="4" w:space="0"/>
              <w:right w:val="single" w:color="auto" w:sz="4" w:space="0"/>
            </w:tcBorders>
            <w:vAlign w:val="center"/>
          </w:tcPr>
          <w:p w14:paraId="715B027E">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387" w:type="dxa"/>
            <w:tcBorders>
              <w:top w:val="nil"/>
              <w:left w:val="nil"/>
              <w:bottom w:val="single" w:color="auto" w:sz="4" w:space="0"/>
              <w:right w:val="single" w:color="auto" w:sz="4" w:space="0"/>
            </w:tcBorders>
            <w:vAlign w:val="center"/>
          </w:tcPr>
          <w:p w14:paraId="19AD90E1">
            <w:pPr>
              <w:widowControl/>
              <w:jc w:val="left"/>
              <w:rPr>
                <w:rFonts w:ascii="宋体" w:cs="宋体"/>
                <w:kern w:val="0"/>
                <w:sz w:val="24"/>
              </w:rPr>
            </w:pPr>
            <w:r>
              <w:rPr>
                <w:rFonts w:hint="eastAsia" w:ascii="宋体" w:cs="宋体"/>
                <w:kern w:val="0"/>
                <w:sz w:val="24"/>
                <w:lang w:val="en-US" w:eastAsia="zh-CN"/>
              </w:rPr>
              <w:t>无增减变化</w:t>
            </w:r>
          </w:p>
        </w:tc>
      </w:tr>
      <w:tr w14:paraId="7F59E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vAlign w:val="center"/>
          </w:tcPr>
          <w:p w14:paraId="0CE13FF2">
            <w:pPr>
              <w:widowControl/>
              <w:jc w:val="center"/>
              <w:rPr>
                <w:rFonts w:ascii="宋体" w:cs="宋体"/>
                <w:kern w:val="0"/>
                <w:sz w:val="24"/>
              </w:rPr>
            </w:pPr>
            <w:r>
              <w:rPr>
                <w:rFonts w:hint="eastAsia" w:ascii="宋体" w:hAnsi="宋体" w:cs="宋体"/>
                <w:kern w:val="0"/>
                <w:sz w:val="24"/>
              </w:rPr>
              <w:t>公务用车运行经费</w:t>
            </w:r>
          </w:p>
        </w:tc>
        <w:tc>
          <w:tcPr>
            <w:tcW w:w="1783" w:type="dxa"/>
            <w:tcBorders>
              <w:top w:val="nil"/>
              <w:left w:val="nil"/>
              <w:bottom w:val="single" w:color="auto" w:sz="4" w:space="0"/>
              <w:right w:val="single" w:color="auto" w:sz="4" w:space="0"/>
            </w:tcBorders>
            <w:vAlign w:val="center"/>
          </w:tcPr>
          <w:p w14:paraId="510F646B">
            <w:pPr>
              <w:widowControl/>
              <w:jc w:val="center"/>
              <w:rPr>
                <w:rFonts w:hint="default" w:ascii="宋体" w:eastAsia="宋体" w:cs="宋体"/>
                <w:kern w:val="0"/>
                <w:sz w:val="24"/>
                <w:lang w:val="en-US" w:eastAsia="zh-CN"/>
              </w:rPr>
            </w:pPr>
            <w:r>
              <w:rPr>
                <w:rFonts w:hint="eastAsia" w:ascii="宋体" w:cs="宋体"/>
                <w:kern w:val="0"/>
                <w:sz w:val="24"/>
                <w:lang w:val="en-US" w:eastAsia="zh-CN"/>
              </w:rPr>
              <w:t>2.7</w:t>
            </w:r>
          </w:p>
        </w:tc>
        <w:tc>
          <w:tcPr>
            <w:tcW w:w="1783" w:type="dxa"/>
            <w:tcBorders>
              <w:top w:val="nil"/>
              <w:left w:val="nil"/>
              <w:bottom w:val="single" w:color="auto" w:sz="4" w:space="0"/>
              <w:right w:val="single" w:color="auto" w:sz="4" w:space="0"/>
            </w:tcBorders>
            <w:vAlign w:val="center"/>
          </w:tcPr>
          <w:p w14:paraId="7C711799">
            <w:pPr>
              <w:widowControl/>
              <w:jc w:val="center"/>
              <w:rPr>
                <w:rFonts w:hint="default" w:ascii="宋体" w:eastAsia="宋体" w:cs="宋体"/>
                <w:kern w:val="0"/>
                <w:sz w:val="24"/>
                <w:lang w:val="en-US" w:eastAsia="zh-CN"/>
              </w:rPr>
            </w:pPr>
            <w:r>
              <w:rPr>
                <w:rFonts w:hint="eastAsia" w:ascii="宋体" w:cs="宋体"/>
                <w:kern w:val="0"/>
                <w:sz w:val="24"/>
                <w:lang w:val="en-US" w:eastAsia="zh-CN"/>
              </w:rPr>
              <w:t>2.7</w:t>
            </w:r>
          </w:p>
        </w:tc>
        <w:tc>
          <w:tcPr>
            <w:tcW w:w="1222" w:type="dxa"/>
            <w:tcBorders>
              <w:top w:val="nil"/>
              <w:left w:val="nil"/>
              <w:bottom w:val="single" w:color="auto" w:sz="4" w:space="0"/>
              <w:right w:val="single" w:color="auto" w:sz="4" w:space="0"/>
            </w:tcBorders>
            <w:vAlign w:val="center"/>
          </w:tcPr>
          <w:p w14:paraId="7A880FD5">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2387" w:type="dxa"/>
            <w:tcBorders>
              <w:top w:val="nil"/>
              <w:left w:val="nil"/>
              <w:bottom w:val="single" w:color="auto" w:sz="4" w:space="0"/>
              <w:right w:val="single" w:color="auto" w:sz="4" w:space="0"/>
            </w:tcBorders>
            <w:vAlign w:val="center"/>
          </w:tcPr>
          <w:p w14:paraId="629E27FE">
            <w:pPr>
              <w:widowControl/>
              <w:jc w:val="left"/>
              <w:rPr>
                <w:rFonts w:hint="eastAsia" w:ascii="宋体" w:eastAsia="宋体" w:cs="宋体"/>
                <w:kern w:val="0"/>
                <w:sz w:val="24"/>
                <w:lang w:eastAsia="zh-CN"/>
              </w:rPr>
            </w:pPr>
            <w:r>
              <w:rPr>
                <w:rFonts w:hint="eastAsia" w:ascii="宋体" w:hAnsi="宋体"/>
                <w:color w:val="auto"/>
                <w:sz w:val="22"/>
                <w:szCs w:val="24"/>
                <w:lang w:val="zh-CN"/>
              </w:rPr>
              <w:t>按照三公经费只减不增的原则，我单位三公预算与上年预算持平，无增减变化</w:t>
            </w:r>
          </w:p>
        </w:tc>
      </w:tr>
      <w:tr w14:paraId="3C8A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vAlign w:val="center"/>
          </w:tcPr>
          <w:p w14:paraId="22BF8628">
            <w:pPr>
              <w:widowControl/>
              <w:jc w:val="center"/>
              <w:rPr>
                <w:rFonts w:ascii="宋体" w:cs="宋体"/>
                <w:kern w:val="0"/>
                <w:sz w:val="24"/>
              </w:rPr>
            </w:pPr>
            <w:r>
              <w:rPr>
                <w:rFonts w:hint="eastAsia" w:ascii="宋体" w:hAnsi="宋体" w:cs="宋体"/>
                <w:kern w:val="0"/>
                <w:sz w:val="24"/>
              </w:rPr>
              <w:t>公务接待费</w:t>
            </w:r>
          </w:p>
        </w:tc>
        <w:tc>
          <w:tcPr>
            <w:tcW w:w="1783" w:type="dxa"/>
            <w:tcBorders>
              <w:top w:val="nil"/>
              <w:left w:val="nil"/>
              <w:bottom w:val="single" w:color="auto" w:sz="4" w:space="0"/>
              <w:right w:val="single" w:color="auto" w:sz="4" w:space="0"/>
            </w:tcBorders>
            <w:vAlign w:val="center"/>
          </w:tcPr>
          <w:p w14:paraId="07BB2228">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83" w:type="dxa"/>
            <w:tcBorders>
              <w:top w:val="nil"/>
              <w:left w:val="nil"/>
              <w:bottom w:val="single" w:color="auto" w:sz="4" w:space="0"/>
              <w:right w:val="single" w:color="auto" w:sz="4" w:space="0"/>
            </w:tcBorders>
            <w:vAlign w:val="center"/>
          </w:tcPr>
          <w:p w14:paraId="25F2A22A">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222" w:type="dxa"/>
            <w:tcBorders>
              <w:top w:val="nil"/>
              <w:left w:val="nil"/>
              <w:bottom w:val="single" w:color="auto" w:sz="4" w:space="0"/>
              <w:right w:val="single" w:color="auto" w:sz="4" w:space="0"/>
            </w:tcBorders>
            <w:vAlign w:val="center"/>
          </w:tcPr>
          <w:p w14:paraId="56064209">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387" w:type="dxa"/>
            <w:tcBorders>
              <w:top w:val="nil"/>
              <w:left w:val="nil"/>
              <w:bottom w:val="single" w:color="auto" w:sz="4" w:space="0"/>
              <w:right w:val="single" w:color="auto" w:sz="4" w:space="0"/>
            </w:tcBorders>
            <w:vAlign w:val="center"/>
          </w:tcPr>
          <w:p w14:paraId="3486FFE2">
            <w:pPr>
              <w:widowControl/>
              <w:jc w:val="left"/>
              <w:rPr>
                <w:rFonts w:ascii="宋体" w:cs="宋体"/>
                <w:kern w:val="0"/>
                <w:sz w:val="24"/>
              </w:rPr>
            </w:pPr>
            <w:r>
              <w:rPr>
                <w:rFonts w:hint="eastAsia" w:ascii="宋体" w:cs="宋体"/>
                <w:kern w:val="0"/>
                <w:sz w:val="24"/>
                <w:lang w:val="en-US" w:eastAsia="zh-CN"/>
              </w:rPr>
              <w:t>无增减变化</w:t>
            </w:r>
          </w:p>
        </w:tc>
      </w:tr>
      <w:tr w14:paraId="3EC7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single" w:color="auto" w:sz="4" w:space="0"/>
              <w:left w:val="single" w:color="auto" w:sz="4" w:space="0"/>
              <w:bottom w:val="single" w:color="auto" w:sz="4" w:space="0"/>
              <w:right w:val="single" w:color="auto" w:sz="4" w:space="0"/>
            </w:tcBorders>
            <w:vAlign w:val="center"/>
          </w:tcPr>
          <w:p w14:paraId="51C4F5BB">
            <w:pPr>
              <w:widowControl/>
              <w:jc w:val="center"/>
              <w:rPr>
                <w:rFonts w:ascii="宋体" w:cs="宋体"/>
                <w:kern w:val="0"/>
                <w:sz w:val="24"/>
              </w:rPr>
            </w:pPr>
            <w:r>
              <w:rPr>
                <w:rFonts w:hint="eastAsia" w:ascii="宋体" w:hAnsi="宋体" w:cs="宋体"/>
                <w:kern w:val="0"/>
                <w:sz w:val="24"/>
              </w:rPr>
              <w:t>合计</w:t>
            </w:r>
          </w:p>
        </w:tc>
        <w:tc>
          <w:tcPr>
            <w:tcW w:w="1783" w:type="dxa"/>
            <w:tcBorders>
              <w:top w:val="single" w:color="auto" w:sz="4" w:space="0"/>
              <w:left w:val="nil"/>
              <w:bottom w:val="single" w:color="auto" w:sz="4" w:space="0"/>
              <w:right w:val="single" w:color="auto" w:sz="4" w:space="0"/>
            </w:tcBorders>
            <w:vAlign w:val="center"/>
          </w:tcPr>
          <w:p w14:paraId="75F64435">
            <w:pPr>
              <w:widowControl/>
              <w:jc w:val="center"/>
              <w:rPr>
                <w:rFonts w:hint="default" w:ascii="宋体" w:eastAsia="宋体" w:cs="宋体"/>
                <w:kern w:val="0"/>
                <w:sz w:val="24"/>
                <w:lang w:val="en-US" w:eastAsia="zh-CN"/>
              </w:rPr>
            </w:pPr>
            <w:r>
              <w:rPr>
                <w:rFonts w:hint="eastAsia" w:ascii="宋体" w:cs="宋体"/>
                <w:kern w:val="0"/>
                <w:sz w:val="24"/>
                <w:lang w:val="en-US" w:eastAsia="zh-CN"/>
              </w:rPr>
              <w:t>2.7</w:t>
            </w:r>
          </w:p>
        </w:tc>
        <w:tc>
          <w:tcPr>
            <w:tcW w:w="1783" w:type="dxa"/>
            <w:tcBorders>
              <w:top w:val="single" w:color="auto" w:sz="4" w:space="0"/>
              <w:left w:val="nil"/>
              <w:bottom w:val="single" w:color="auto" w:sz="4" w:space="0"/>
              <w:right w:val="single" w:color="auto" w:sz="4" w:space="0"/>
            </w:tcBorders>
            <w:vAlign w:val="center"/>
          </w:tcPr>
          <w:p w14:paraId="27CB5FD8">
            <w:pPr>
              <w:widowControl/>
              <w:jc w:val="center"/>
              <w:rPr>
                <w:rFonts w:hint="default" w:ascii="宋体" w:eastAsia="宋体" w:cs="宋体"/>
                <w:kern w:val="0"/>
                <w:sz w:val="24"/>
                <w:lang w:val="en-US" w:eastAsia="zh-CN"/>
              </w:rPr>
            </w:pPr>
            <w:r>
              <w:rPr>
                <w:rFonts w:hint="eastAsia" w:ascii="宋体" w:cs="宋体"/>
                <w:kern w:val="0"/>
                <w:sz w:val="24"/>
                <w:lang w:val="en-US" w:eastAsia="zh-CN"/>
              </w:rPr>
              <w:t>2.7</w:t>
            </w:r>
          </w:p>
        </w:tc>
        <w:tc>
          <w:tcPr>
            <w:tcW w:w="1222" w:type="dxa"/>
            <w:tcBorders>
              <w:top w:val="single" w:color="auto" w:sz="4" w:space="0"/>
              <w:left w:val="nil"/>
              <w:bottom w:val="single" w:color="auto" w:sz="4" w:space="0"/>
              <w:right w:val="single" w:color="auto" w:sz="4" w:space="0"/>
            </w:tcBorders>
            <w:vAlign w:val="center"/>
          </w:tcPr>
          <w:p w14:paraId="6A256EBF">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2387" w:type="dxa"/>
            <w:tcBorders>
              <w:top w:val="single" w:color="auto" w:sz="4" w:space="0"/>
              <w:left w:val="nil"/>
              <w:bottom w:val="single" w:color="auto" w:sz="4" w:space="0"/>
              <w:right w:val="single" w:color="auto" w:sz="4" w:space="0"/>
            </w:tcBorders>
            <w:vAlign w:val="center"/>
          </w:tcPr>
          <w:p w14:paraId="4A4C071A">
            <w:pPr>
              <w:widowControl/>
              <w:jc w:val="left"/>
              <w:rPr>
                <w:rFonts w:hint="eastAsia" w:ascii="宋体" w:eastAsia="宋体" w:cs="宋体"/>
                <w:kern w:val="0"/>
                <w:sz w:val="24"/>
                <w:lang w:eastAsia="zh-CN"/>
              </w:rPr>
            </w:pPr>
            <w:r>
              <w:rPr>
                <w:rFonts w:hint="eastAsia" w:ascii="宋体" w:hAnsi="宋体"/>
                <w:color w:val="auto"/>
                <w:sz w:val="22"/>
                <w:szCs w:val="24"/>
                <w:lang w:val="zh-CN"/>
              </w:rPr>
              <w:t>按照三公经费只减不增的原则，我单位三公预算与上年预算持平，无增减变化</w:t>
            </w:r>
          </w:p>
        </w:tc>
      </w:tr>
    </w:tbl>
    <w:p w14:paraId="1FF98A53">
      <w:pPr>
        <w:spacing w:before="0" w:after="0" w:line="500" w:lineRule="exact"/>
        <w:ind w:firstLine="560"/>
        <w:jc w:val="left"/>
        <w:outlineLvl w:val="9"/>
      </w:pPr>
    </w:p>
    <w:p w14:paraId="3DDFB2EC">
      <w:pPr>
        <w:spacing w:before="0" w:after="0" w:line="500" w:lineRule="exact"/>
        <w:ind w:firstLine="560"/>
        <w:jc w:val="left"/>
        <w:outlineLvl w:val="9"/>
      </w:pPr>
    </w:p>
    <w:p w14:paraId="7B309BC2">
      <w:pPr>
        <w:pStyle w:val="22"/>
        <w:ind w:left="0" w:leftChars="0" w:firstLine="0" w:firstLineChars="0"/>
      </w:pPr>
    </w:p>
    <w:p w14:paraId="0970BC2E">
      <w:pPr>
        <w:numPr>
          <w:ilvl w:val="0"/>
          <w:numId w:val="4"/>
        </w:numPr>
        <w:spacing w:before="0" w:after="0" w:line="240" w:lineRule="auto"/>
        <w:ind w:firstLine="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1A4D85F4">
      <w:pPr>
        <w:numPr>
          <w:ilvl w:val="0"/>
          <w:numId w:val="0"/>
        </w:numPr>
        <w:spacing w:before="0" w:after="0" w:line="240" w:lineRule="auto"/>
        <w:ind w:firstLine="960" w:firstLineChars="300"/>
        <w:jc w:val="left"/>
        <w:outlineLvl w:val="9"/>
        <w:rPr>
          <w:rFonts w:hint="eastAsia" w:ascii="方正楷体_GBK" w:hAnsi="方正楷体_GBK" w:eastAsia="方正楷体_GBK" w:cs="方正楷体_GBK"/>
          <w:b w:val="0"/>
          <w:bCs/>
          <w:color w:val="000000"/>
          <w:sz w:val="32"/>
          <w:lang w:eastAsia="zh-CN"/>
        </w:rPr>
      </w:pPr>
      <w:r>
        <w:rPr>
          <w:rFonts w:hint="eastAsia" w:ascii="方正楷体_GBK" w:hAnsi="方正楷体_GBK" w:eastAsia="方正楷体_GBK" w:cs="方正楷体_GBK"/>
          <w:b w:val="0"/>
          <w:bCs/>
          <w:color w:val="000000"/>
          <w:sz w:val="32"/>
          <w:lang w:eastAsia="zh-CN"/>
        </w:rPr>
        <w:t>无</w:t>
      </w:r>
    </w:p>
    <w:p w14:paraId="5B40600E">
      <w:pPr>
        <w:spacing w:before="10" w:after="10" w:line="240" w:lineRule="auto"/>
        <w:ind w:firstLine="640"/>
        <w:jc w:val="left"/>
        <w:outlineLvl w:val="5"/>
      </w:pPr>
    </w:p>
    <w:p w14:paraId="62FD479D">
      <w:pPr>
        <w:spacing w:before="10" w:after="10" w:line="240" w:lineRule="auto"/>
        <w:ind w:firstLine="640"/>
        <w:jc w:val="left"/>
        <w:outlineLvl w:val="5"/>
      </w:pPr>
    </w:p>
    <w:p w14:paraId="3FEB2822">
      <w:pPr>
        <w:spacing w:before="10" w:after="10" w:line="240" w:lineRule="auto"/>
        <w:ind w:firstLine="640"/>
        <w:jc w:val="left"/>
        <w:outlineLvl w:val="5"/>
      </w:pPr>
    </w:p>
    <w:p w14:paraId="33D38047">
      <w:pPr>
        <w:spacing w:before="10" w:after="10" w:line="240" w:lineRule="auto"/>
        <w:ind w:firstLine="640"/>
        <w:jc w:val="left"/>
        <w:outlineLvl w:val="5"/>
      </w:pPr>
    </w:p>
    <w:p w14:paraId="31CAE361">
      <w:pPr>
        <w:numPr>
          <w:ilvl w:val="0"/>
          <w:numId w:val="0"/>
        </w:numPr>
        <w:spacing w:before="0" w:after="0" w:line="240" w:lineRule="auto"/>
        <w:ind w:left="0" w:leftChars="0" w:firstLine="0" w:firstLineChars="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szCs w:val="24"/>
          <w:lang w:val="en-US" w:eastAsia="uk-UA" w:bidi="ar-SA"/>
        </w:rPr>
        <w:t>第三部分</w:t>
      </w:r>
      <w:r>
        <w:rPr>
          <w:rFonts w:ascii="方正楷体_GBK" w:hAnsi="方正楷体_GBK" w:eastAsia="方正楷体_GBK" w:cs="方正楷体_GBK"/>
          <w:b/>
          <w:color w:val="000000"/>
          <w:sz w:val="32"/>
        </w:rPr>
        <w:t xml:space="preserve"> 预算项目绩效目标</w:t>
      </w:r>
    </w:p>
    <w:p w14:paraId="1722F0EF">
      <w:pPr>
        <w:spacing w:before="10" w:after="10" w:line="240" w:lineRule="auto"/>
        <w:ind w:firstLine="640"/>
        <w:jc w:val="left"/>
        <w:outlineLvl w:val="5"/>
      </w:pPr>
    </w:p>
    <w:p w14:paraId="16968515">
      <w:pPr>
        <w:spacing w:before="10" w:after="10" w:line="240" w:lineRule="auto"/>
        <w:ind w:firstLine="640"/>
        <w:jc w:val="left"/>
        <w:outlineLvl w:val="5"/>
      </w:pPr>
    </w:p>
    <w:p w14:paraId="48253946">
      <w:pPr>
        <w:spacing w:before="0" w:after="0"/>
        <w:jc w:val="left"/>
        <w:outlineLvl w:val="9"/>
      </w:pPr>
      <w:r>
        <w:rPr>
          <w:rFonts w:ascii="方正仿宋_GBK" w:hAnsi="方正仿宋_GBK" w:eastAsia="方正仿宋_GBK" w:cs="方正仿宋_GBK"/>
          <w:b/>
          <w:color w:val="000000"/>
          <w:sz w:val="28"/>
        </w:rPr>
        <w:t>1、党群工作部安可设备计划资金绩效目标表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797E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07225F">
            <w:pPr>
              <w:pStyle w:val="11"/>
            </w:pPr>
            <w:r>
              <w:t>绩效目标</w:t>
            </w:r>
          </w:p>
        </w:tc>
        <w:tc>
          <w:tcPr>
            <w:tcW w:w="7399" w:type="dxa"/>
            <w:tcBorders>
              <w:bottom w:val="single" w:color="FFFFFF" w:sz="6" w:space="0"/>
            </w:tcBorders>
            <w:vAlign w:val="center"/>
          </w:tcPr>
          <w:p w14:paraId="784F9CB8">
            <w:pPr>
              <w:pStyle w:val="13"/>
            </w:pPr>
            <w:r>
              <w:t>1.保障工作正常开展</w:t>
            </w:r>
          </w:p>
        </w:tc>
      </w:tr>
    </w:tbl>
    <w:p w14:paraId="47B4B8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269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25ED95">
            <w:pPr>
              <w:pStyle w:val="11"/>
            </w:pPr>
            <w:r>
              <w:t>一级指标</w:t>
            </w:r>
          </w:p>
        </w:tc>
        <w:tc>
          <w:tcPr>
            <w:tcW w:w="2466" w:type="dxa"/>
            <w:vAlign w:val="center"/>
          </w:tcPr>
          <w:p w14:paraId="4A46BA9C">
            <w:pPr>
              <w:pStyle w:val="11"/>
            </w:pPr>
            <w:r>
              <w:t>二级指标</w:t>
            </w:r>
          </w:p>
        </w:tc>
        <w:tc>
          <w:tcPr>
            <w:tcW w:w="2466" w:type="dxa"/>
            <w:vAlign w:val="center"/>
          </w:tcPr>
          <w:p w14:paraId="5CDB3AB5">
            <w:pPr>
              <w:pStyle w:val="11"/>
            </w:pPr>
            <w:r>
              <w:t>三级指标</w:t>
            </w:r>
          </w:p>
        </w:tc>
        <w:tc>
          <w:tcPr>
            <w:tcW w:w="2466" w:type="dxa"/>
            <w:vAlign w:val="center"/>
          </w:tcPr>
          <w:p w14:paraId="66332633">
            <w:pPr>
              <w:pStyle w:val="11"/>
            </w:pPr>
            <w:r>
              <w:t>绩效指标描述</w:t>
            </w:r>
          </w:p>
        </w:tc>
        <w:tc>
          <w:tcPr>
            <w:tcW w:w="2466" w:type="dxa"/>
            <w:vAlign w:val="center"/>
          </w:tcPr>
          <w:p w14:paraId="36CF46AF">
            <w:pPr>
              <w:pStyle w:val="11"/>
            </w:pPr>
            <w:r>
              <w:t>指标值</w:t>
            </w:r>
          </w:p>
        </w:tc>
        <w:tc>
          <w:tcPr>
            <w:tcW w:w="2466" w:type="dxa"/>
            <w:vAlign w:val="center"/>
          </w:tcPr>
          <w:p w14:paraId="0AD45801">
            <w:pPr>
              <w:pStyle w:val="11"/>
            </w:pPr>
            <w:r>
              <w:t>指标值确定依据</w:t>
            </w:r>
          </w:p>
        </w:tc>
      </w:tr>
      <w:tr w14:paraId="5FEE8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8A179C">
            <w:pPr>
              <w:pStyle w:val="12"/>
            </w:pPr>
            <w:r>
              <w:t>产出指标</w:t>
            </w:r>
          </w:p>
        </w:tc>
        <w:tc>
          <w:tcPr>
            <w:tcW w:w="2466" w:type="dxa"/>
            <w:vAlign w:val="center"/>
          </w:tcPr>
          <w:p w14:paraId="4B2C2355">
            <w:pPr>
              <w:pStyle w:val="13"/>
            </w:pPr>
            <w:r>
              <w:t>数量指标</w:t>
            </w:r>
          </w:p>
        </w:tc>
        <w:tc>
          <w:tcPr>
            <w:tcW w:w="2466" w:type="dxa"/>
            <w:vAlign w:val="center"/>
          </w:tcPr>
          <w:p w14:paraId="736136F2">
            <w:pPr>
              <w:pStyle w:val="13"/>
            </w:pPr>
            <w:r>
              <w:t>购置设备数量</w:t>
            </w:r>
          </w:p>
        </w:tc>
        <w:tc>
          <w:tcPr>
            <w:tcW w:w="2466" w:type="dxa"/>
            <w:vAlign w:val="center"/>
          </w:tcPr>
          <w:p w14:paraId="6F4C3BB3">
            <w:pPr>
              <w:pStyle w:val="13"/>
            </w:pPr>
            <w:r>
              <w:t>购置设备数量</w:t>
            </w:r>
          </w:p>
        </w:tc>
        <w:tc>
          <w:tcPr>
            <w:tcW w:w="2466" w:type="dxa"/>
            <w:vAlign w:val="center"/>
          </w:tcPr>
          <w:p w14:paraId="5F1F4462">
            <w:pPr>
              <w:pStyle w:val="13"/>
            </w:pPr>
            <w:r>
              <w:t>≥20台</w:t>
            </w:r>
          </w:p>
        </w:tc>
        <w:tc>
          <w:tcPr>
            <w:tcW w:w="2466" w:type="dxa"/>
            <w:vAlign w:val="center"/>
          </w:tcPr>
          <w:p w14:paraId="0C848B6D">
            <w:pPr>
              <w:pStyle w:val="13"/>
            </w:pPr>
            <w:r>
              <w:t>根据实工作需求</w:t>
            </w:r>
          </w:p>
        </w:tc>
      </w:tr>
      <w:tr w14:paraId="5FBED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527AE0"/>
        </w:tc>
        <w:tc>
          <w:tcPr>
            <w:tcW w:w="2466" w:type="dxa"/>
            <w:vAlign w:val="center"/>
          </w:tcPr>
          <w:p w14:paraId="0F852AF0">
            <w:pPr>
              <w:pStyle w:val="13"/>
            </w:pPr>
            <w:r>
              <w:t>质量指标</w:t>
            </w:r>
          </w:p>
        </w:tc>
        <w:tc>
          <w:tcPr>
            <w:tcW w:w="2466" w:type="dxa"/>
            <w:vAlign w:val="center"/>
          </w:tcPr>
          <w:p w14:paraId="5FC85177">
            <w:pPr>
              <w:pStyle w:val="13"/>
            </w:pPr>
            <w:r>
              <w:t>事业工资系统管理工作完成率</w:t>
            </w:r>
          </w:p>
        </w:tc>
        <w:tc>
          <w:tcPr>
            <w:tcW w:w="2466" w:type="dxa"/>
            <w:vAlign w:val="center"/>
          </w:tcPr>
          <w:p w14:paraId="0B8E797B">
            <w:pPr>
              <w:pStyle w:val="13"/>
            </w:pPr>
            <w:r>
              <w:t>事业工资系统管理工作完成率</w:t>
            </w:r>
          </w:p>
        </w:tc>
        <w:tc>
          <w:tcPr>
            <w:tcW w:w="2466" w:type="dxa"/>
            <w:vAlign w:val="center"/>
          </w:tcPr>
          <w:p w14:paraId="6116C6ED">
            <w:pPr>
              <w:pStyle w:val="13"/>
            </w:pPr>
            <w:r>
              <w:t>≥100%</w:t>
            </w:r>
          </w:p>
        </w:tc>
        <w:tc>
          <w:tcPr>
            <w:tcW w:w="2466" w:type="dxa"/>
            <w:vAlign w:val="center"/>
          </w:tcPr>
          <w:p w14:paraId="77B0B84D">
            <w:pPr>
              <w:pStyle w:val="13"/>
            </w:pPr>
            <w:r>
              <w:t>根据实工作需求</w:t>
            </w:r>
          </w:p>
        </w:tc>
      </w:tr>
      <w:tr w14:paraId="60CA5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D37E91"/>
        </w:tc>
        <w:tc>
          <w:tcPr>
            <w:tcW w:w="2466" w:type="dxa"/>
            <w:vAlign w:val="center"/>
          </w:tcPr>
          <w:p w14:paraId="6763AC3E">
            <w:pPr>
              <w:pStyle w:val="13"/>
            </w:pPr>
            <w:r>
              <w:t>时效指标</w:t>
            </w:r>
          </w:p>
        </w:tc>
        <w:tc>
          <w:tcPr>
            <w:tcW w:w="2466" w:type="dxa"/>
            <w:vAlign w:val="center"/>
          </w:tcPr>
          <w:p w14:paraId="6747C2D0">
            <w:pPr>
              <w:pStyle w:val="13"/>
            </w:pPr>
            <w:r>
              <w:t>完工及时率</w:t>
            </w:r>
          </w:p>
        </w:tc>
        <w:tc>
          <w:tcPr>
            <w:tcW w:w="2466" w:type="dxa"/>
            <w:vAlign w:val="center"/>
          </w:tcPr>
          <w:p w14:paraId="68565DDE">
            <w:pPr>
              <w:pStyle w:val="13"/>
            </w:pPr>
            <w:r>
              <w:t>完工及时率</w:t>
            </w:r>
          </w:p>
        </w:tc>
        <w:tc>
          <w:tcPr>
            <w:tcW w:w="2466" w:type="dxa"/>
            <w:vAlign w:val="center"/>
          </w:tcPr>
          <w:p w14:paraId="09FE4560">
            <w:pPr>
              <w:pStyle w:val="13"/>
            </w:pPr>
            <w:r>
              <w:t>≥100%</w:t>
            </w:r>
          </w:p>
        </w:tc>
        <w:tc>
          <w:tcPr>
            <w:tcW w:w="2466" w:type="dxa"/>
            <w:vAlign w:val="center"/>
          </w:tcPr>
          <w:p w14:paraId="0C6C45D9">
            <w:pPr>
              <w:pStyle w:val="13"/>
            </w:pPr>
            <w:r>
              <w:t>根据实工作需求</w:t>
            </w:r>
          </w:p>
        </w:tc>
      </w:tr>
      <w:tr w14:paraId="5F85B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B6F970"/>
        </w:tc>
        <w:tc>
          <w:tcPr>
            <w:tcW w:w="2466" w:type="dxa"/>
            <w:vAlign w:val="center"/>
          </w:tcPr>
          <w:p w14:paraId="3034782C">
            <w:pPr>
              <w:pStyle w:val="13"/>
            </w:pPr>
            <w:r>
              <w:t>成本指标</w:t>
            </w:r>
          </w:p>
        </w:tc>
        <w:tc>
          <w:tcPr>
            <w:tcW w:w="2466" w:type="dxa"/>
            <w:vAlign w:val="center"/>
          </w:tcPr>
          <w:p w14:paraId="631E7663">
            <w:pPr>
              <w:pStyle w:val="13"/>
            </w:pPr>
            <w:r>
              <w:t>资金成本</w:t>
            </w:r>
          </w:p>
        </w:tc>
        <w:tc>
          <w:tcPr>
            <w:tcW w:w="2466" w:type="dxa"/>
            <w:vAlign w:val="center"/>
          </w:tcPr>
          <w:p w14:paraId="5BC13FF7">
            <w:pPr>
              <w:pStyle w:val="13"/>
            </w:pPr>
            <w:r>
              <w:t>资金成本</w:t>
            </w:r>
          </w:p>
        </w:tc>
        <w:tc>
          <w:tcPr>
            <w:tcW w:w="2466" w:type="dxa"/>
            <w:vAlign w:val="center"/>
          </w:tcPr>
          <w:p w14:paraId="5179A057">
            <w:pPr>
              <w:pStyle w:val="13"/>
            </w:pPr>
            <w:r>
              <w:t>≥20万元</w:t>
            </w:r>
          </w:p>
        </w:tc>
        <w:tc>
          <w:tcPr>
            <w:tcW w:w="2466" w:type="dxa"/>
            <w:vAlign w:val="center"/>
          </w:tcPr>
          <w:p w14:paraId="78F41CCB">
            <w:pPr>
              <w:pStyle w:val="13"/>
            </w:pPr>
            <w:r>
              <w:t>根据实工作需求</w:t>
            </w:r>
          </w:p>
        </w:tc>
      </w:tr>
      <w:tr w14:paraId="7AC49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593462">
            <w:pPr>
              <w:pStyle w:val="12"/>
            </w:pPr>
            <w:r>
              <w:t>效益指标</w:t>
            </w:r>
          </w:p>
        </w:tc>
        <w:tc>
          <w:tcPr>
            <w:tcW w:w="2466" w:type="dxa"/>
            <w:vAlign w:val="center"/>
          </w:tcPr>
          <w:p w14:paraId="5349DD47">
            <w:pPr>
              <w:pStyle w:val="13"/>
            </w:pPr>
            <w:r>
              <w:t>经济效益指标</w:t>
            </w:r>
          </w:p>
        </w:tc>
        <w:tc>
          <w:tcPr>
            <w:tcW w:w="2466" w:type="dxa"/>
            <w:vAlign w:val="center"/>
          </w:tcPr>
          <w:p w14:paraId="28412E3D">
            <w:pPr>
              <w:pStyle w:val="13"/>
            </w:pPr>
            <w:r>
              <w:t>提高效率</w:t>
            </w:r>
          </w:p>
        </w:tc>
        <w:tc>
          <w:tcPr>
            <w:tcW w:w="2466" w:type="dxa"/>
            <w:vAlign w:val="center"/>
          </w:tcPr>
          <w:p w14:paraId="43142C87">
            <w:pPr>
              <w:pStyle w:val="13"/>
            </w:pPr>
            <w:r>
              <w:t>提高效率</w:t>
            </w:r>
          </w:p>
        </w:tc>
        <w:tc>
          <w:tcPr>
            <w:tcW w:w="2466" w:type="dxa"/>
            <w:vAlign w:val="center"/>
          </w:tcPr>
          <w:p w14:paraId="69F8A503">
            <w:pPr>
              <w:pStyle w:val="13"/>
            </w:pPr>
            <w:r>
              <w:t>≥100%</w:t>
            </w:r>
          </w:p>
        </w:tc>
        <w:tc>
          <w:tcPr>
            <w:tcW w:w="2466" w:type="dxa"/>
            <w:vAlign w:val="center"/>
          </w:tcPr>
          <w:p w14:paraId="5CEB9F65">
            <w:pPr>
              <w:pStyle w:val="13"/>
            </w:pPr>
            <w:r>
              <w:t>根据实工作需求</w:t>
            </w:r>
          </w:p>
        </w:tc>
      </w:tr>
      <w:tr w14:paraId="05C9D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D6D904"/>
        </w:tc>
        <w:tc>
          <w:tcPr>
            <w:tcW w:w="2466" w:type="dxa"/>
            <w:vAlign w:val="center"/>
          </w:tcPr>
          <w:p w14:paraId="65FBC8E7">
            <w:pPr>
              <w:pStyle w:val="13"/>
            </w:pPr>
            <w:r>
              <w:t>社会效益指标</w:t>
            </w:r>
          </w:p>
        </w:tc>
        <w:tc>
          <w:tcPr>
            <w:tcW w:w="2466" w:type="dxa"/>
            <w:vAlign w:val="center"/>
          </w:tcPr>
          <w:p w14:paraId="73A1D15C">
            <w:pPr>
              <w:pStyle w:val="13"/>
            </w:pPr>
            <w:r>
              <w:t>保障能力</w:t>
            </w:r>
          </w:p>
        </w:tc>
        <w:tc>
          <w:tcPr>
            <w:tcW w:w="2466" w:type="dxa"/>
            <w:vAlign w:val="center"/>
          </w:tcPr>
          <w:p w14:paraId="58BEE60B">
            <w:pPr>
              <w:pStyle w:val="13"/>
            </w:pPr>
            <w:r>
              <w:t>保障能力</w:t>
            </w:r>
          </w:p>
        </w:tc>
        <w:tc>
          <w:tcPr>
            <w:tcW w:w="2466" w:type="dxa"/>
            <w:vAlign w:val="center"/>
          </w:tcPr>
          <w:p w14:paraId="0EFEA7BA">
            <w:pPr>
              <w:pStyle w:val="13"/>
            </w:pPr>
            <w:r>
              <w:t>≥100%</w:t>
            </w:r>
          </w:p>
        </w:tc>
        <w:tc>
          <w:tcPr>
            <w:tcW w:w="2466" w:type="dxa"/>
            <w:vAlign w:val="center"/>
          </w:tcPr>
          <w:p w14:paraId="73D880CE">
            <w:pPr>
              <w:pStyle w:val="13"/>
            </w:pPr>
            <w:r>
              <w:t>根据实工作需求</w:t>
            </w:r>
          </w:p>
        </w:tc>
      </w:tr>
      <w:tr w14:paraId="7A5D9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37BE15"/>
        </w:tc>
        <w:tc>
          <w:tcPr>
            <w:tcW w:w="2466" w:type="dxa"/>
            <w:vAlign w:val="center"/>
          </w:tcPr>
          <w:p w14:paraId="6A7696EC">
            <w:pPr>
              <w:pStyle w:val="13"/>
            </w:pPr>
            <w:r>
              <w:t>生态效益指标</w:t>
            </w:r>
          </w:p>
        </w:tc>
        <w:tc>
          <w:tcPr>
            <w:tcW w:w="2466" w:type="dxa"/>
            <w:vAlign w:val="center"/>
          </w:tcPr>
          <w:p w14:paraId="03A5DEEE">
            <w:pPr>
              <w:pStyle w:val="13"/>
            </w:pPr>
            <w:r>
              <w:t>生态效益提升值%</w:t>
            </w:r>
          </w:p>
        </w:tc>
        <w:tc>
          <w:tcPr>
            <w:tcW w:w="2466" w:type="dxa"/>
            <w:vAlign w:val="center"/>
          </w:tcPr>
          <w:p w14:paraId="5EF6A6BC">
            <w:pPr>
              <w:pStyle w:val="13"/>
            </w:pPr>
            <w:r>
              <w:t>生态效益提升值%</w:t>
            </w:r>
          </w:p>
        </w:tc>
        <w:tc>
          <w:tcPr>
            <w:tcW w:w="2466" w:type="dxa"/>
            <w:vAlign w:val="center"/>
          </w:tcPr>
          <w:p w14:paraId="74F96223">
            <w:pPr>
              <w:pStyle w:val="13"/>
            </w:pPr>
            <w:r>
              <w:t>≥100%</w:t>
            </w:r>
          </w:p>
        </w:tc>
        <w:tc>
          <w:tcPr>
            <w:tcW w:w="2466" w:type="dxa"/>
            <w:vAlign w:val="center"/>
          </w:tcPr>
          <w:p w14:paraId="7D40C143">
            <w:pPr>
              <w:pStyle w:val="13"/>
            </w:pPr>
            <w:r>
              <w:t>根据实工作需求</w:t>
            </w:r>
          </w:p>
        </w:tc>
      </w:tr>
      <w:tr w14:paraId="2387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80C82E"/>
        </w:tc>
        <w:tc>
          <w:tcPr>
            <w:tcW w:w="2466" w:type="dxa"/>
            <w:vAlign w:val="center"/>
          </w:tcPr>
          <w:p w14:paraId="3DF34389">
            <w:pPr>
              <w:pStyle w:val="13"/>
            </w:pPr>
            <w:r>
              <w:t>可持续影响指标</w:t>
            </w:r>
          </w:p>
        </w:tc>
        <w:tc>
          <w:tcPr>
            <w:tcW w:w="2466" w:type="dxa"/>
            <w:vAlign w:val="center"/>
          </w:tcPr>
          <w:p w14:paraId="6A81DA90">
            <w:pPr>
              <w:pStyle w:val="13"/>
            </w:pPr>
            <w:r>
              <w:t>正常运转指标</w:t>
            </w:r>
          </w:p>
        </w:tc>
        <w:tc>
          <w:tcPr>
            <w:tcW w:w="2466" w:type="dxa"/>
            <w:vAlign w:val="center"/>
          </w:tcPr>
          <w:p w14:paraId="10FE2DCD">
            <w:pPr>
              <w:pStyle w:val="13"/>
            </w:pPr>
            <w:r>
              <w:t>正常运转指标</w:t>
            </w:r>
          </w:p>
        </w:tc>
        <w:tc>
          <w:tcPr>
            <w:tcW w:w="2466" w:type="dxa"/>
            <w:vAlign w:val="center"/>
          </w:tcPr>
          <w:p w14:paraId="75E1E596">
            <w:pPr>
              <w:pStyle w:val="13"/>
            </w:pPr>
            <w:r>
              <w:t>≥100%</w:t>
            </w:r>
          </w:p>
        </w:tc>
        <w:tc>
          <w:tcPr>
            <w:tcW w:w="2466" w:type="dxa"/>
            <w:vAlign w:val="center"/>
          </w:tcPr>
          <w:p w14:paraId="466D8754">
            <w:pPr>
              <w:pStyle w:val="13"/>
            </w:pPr>
            <w:r>
              <w:t>根据实工作需求</w:t>
            </w:r>
          </w:p>
        </w:tc>
      </w:tr>
      <w:tr w14:paraId="40D7B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3AD39C">
            <w:pPr>
              <w:pStyle w:val="12"/>
            </w:pPr>
            <w:r>
              <w:t>满意度指标</w:t>
            </w:r>
          </w:p>
        </w:tc>
        <w:tc>
          <w:tcPr>
            <w:tcW w:w="2466" w:type="dxa"/>
            <w:vAlign w:val="center"/>
          </w:tcPr>
          <w:p w14:paraId="5F5DB366">
            <w:pPr>
              <w:pStyle w:val="13"/>
            </w:pPr>
            <w:r>
              <w:t>服务对象满意度指标</w:t>
            </w:r>
          </w:p>
        </w:tc>
        <w:tc>
          <w:tcPr>
            <w:tcW w:w="2466" w:type="dxa"/>
            <w:vAlign w:val="center"/>
          </w:tcPr>
          <w:p w14:paraId="100CFFD3">
            <w:pPr>
              <w:pStyle w:val="13"/>
            </w:pPr>
            <w:r>
              <w:t>服务对象满意比例</w:t>
            </w:r>
          </w:p>
        </w:tc>
        <w:tc>
          <w:tcPr>
            <w:tcW w:w="2466" w:type="dxa"/>
            <w:vAlign w:val="center"/>
          </w:tcPr>
          <w:p w14:paraId="5BC85DB9">
            <w:pPr>
              <w:pStyle w:val="13"/>
            </w:pPr>
            <w:r>
              <w:t>服务对象满意比例</w:t>
            </w:r>
          </w:p>
        </w:tc>
        <w:tc>
          <w:tcPr>
            <w:tcW w:w="2466" w:type="dxa"/>
            <w:vAlign w:val="center"/>
          </w:tcPr>
          <w:p w14:paraId="6862C396">
            <w:pPr>
              <w:pStyle w:val="13"/>
            </w:pPr>
            <w:r>
              <w:t>≥100%</w:t>
            </w:r>
          </w:p>
        </w:tc>
        <w:tc>
          <w:tcPr>
            <w:tcW w:w="2466" w:type="dxa"/>
            <w:vAlign w:val="center"/>
          </w:tcPr>
          <w:p w14:paraId="38F03AC3">
            <w:pPr>
              <w:pStyle w:val="13"/>
            </w:pPr>
            <w:r>
              <w:t>根据实工作需求</w:t>
            </w:r>
          </w:p>
        </w:tc>
      </w:tr>
    </w:tbl>
    <w:p w14:paraId="25FD86F4">
      <w:pPr>
        <w:sectPr>
          <w:pgSz w:w="16840" w:h="11900" w:orient="landscape"/>
          <w:pgMar w:top="1361" w:right="1020" w:bottom="1134" w:left="1020" w:header="720" w:footer="720" w:gutter="0"/>
          <w:cols w:space="720" w:num="1"/>
        </w:sectPr>
      </w:pPr>
    </w:p>
    <w:p w14:paraId="36946F7C">
      <w:pPr>
        <w:spacing w:before="0" w:after="0"/>
        <w:ind w:firstLine="560"/>
        <w:jc w:val="left"/>
        <w:outlineLvl w:val="9"/>
      </w:pPr>
      <w:r>
        <w:rPr>
          <w:rFonts w:ascii="方正仿宋_GBK" w:hAnsi="方正仿宋_GBK" w:eastAsia="方正仿宋_GBK" w:cs="方正仿宋_GBK"/>
          <w:b/>
          <w:color w:val="000000"/>
          <w:sz w:val="28"/>
        </w:rPr>
        <w:t>2、党群工作部办公设备采购资金绩效目标表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9C02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09EA09">
            <w:pPr>
              <w:pStyle w:val="11"/>
            </w:pPr>
            <w:r>
              <w:t>绩效目标</w:t>
            </w:r>
          </w:p>
        </w:tc>
        <w:tc>
          <w:tcPr>
            <w:tcW w:w="7399" w:type="dxa"/>
            <w:tcBorders>
              <w:bottom w:val="single" w:color="FFFFFF" w:sz="6" w:space="0"/>
            </w:tcBorders>
            <w:vAlign w:val="center"/>
          </w:tcPr>
          <w:p w14:paraId="47B15414">
            <w:pPr>
              <w:pStyle w:val="13"/>
            </w:pPr>
            <w:r>
              <w:t>1.保障党群工作部办公设备采购资金</w:t>
            </w:r>
          </w:p>
        </w:tc>
      </w:tr>
    </w:tbl>
    <w:p w14:paraId="706DBB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037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512782">
            <w:pPr>
              <w:pStyle w:val="11"/>
            </w:pPr>
            <w:r>
              <w:t>一级指标</w:t>
            </w:r>
          </w:p>
        </w:tc>
        <w:tc>
          <w:tcPr>
            <w:tcW w:w="2466" w:type="dxa"/>
            <w:vAlign w:val="center"/>
          </w:tcPr>
          <w:p w14:paraId="41900160">
            <w:pPr>
              <w:pStyle w:val="11"/>
            </w:pPr>
            <w:r>
              <w:t>二级指标</w:t>
            </w:r>
          </w:p>
        </w:tc>
        <w:tc>
          <w:tcPr>
            <w:tcW w:w="2466" w:type="dxa"/>
            <w:vAlign w:val="center"/>
          </w:tcPr>
          <w:p w14:paraId="0033734B">
            <w:pPr>
              <w:pStyle w:val="11"/>
            </w:pPr>
            <w:r>
              <w:t>三级指标</w:t>
            </w:r>
          </w:p>
        </w:tc>
        <w:tc>
          <w:tcPr>
            <w:tcW w:w="2466" w:type="dxa"/>
            <w:vAlign w:val="center"/>
          </w:tcPr>
          <w:p w14:paraId="1DC9BD50">
            <w:pPr>
              <w:pStyle w:val="11"/>
            </w:pPr>
            <w:r>
              <w:t>绩效指标描述</w:t>
            </w:r>
          </w:p>
        </w:tc>
        <w:tc>
          <w:tcPr>
            <w:tcW w:w="2466" w:type="dxa"/>
            <w:vAlign w:val="center"/>
          </w:tcPr>
          <w:p w14:paraId="28ED5E4B">
            <w:pPr>
              <w:pStyle w:val="11"/>
            </w:pPr>
            <w:r>
              <w:t>指标值</w:t>
            </w:r>
          </w:p>
        </w:tc>
        <w:tc>
          <w:tcPr>
            <w:tcW w:w="2466" w:type="dxa"/>
            <w:vAlign w:val="center"/>
          </w:tcPr>
          <w:p w14:paraId="3A3EEB21">
            <w:pPr>
              <w:pStyle w:val="11"/>
            </w:pPr>
            <w:r>
              <w:t>指标值确定依据</w:t>
            </w:r>
          </w:p>
        </w:tc>
      </w:tr>
      <w:tr w14:paraId="4DF5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C85C0A">
            <w:pPr>
              <w:pStyle w:val="12"/>
            </w:pPr>
            <w:r>
              <w:t>产出指标</w:t>
            </w:r>
          </w:p>
        </w:tc>
        <w:tc>
          <w:tcPr>
            <w:tcW w:w="2466" w:type="dxa"/>
            <w:vAlign w:val="center"/>
          </w:tcPr>
          <w:p w14:paraId="6D498644">
            <w:pPr>
              <w:pStyle w:val="13"/>
            </w:pPr>
            <w:r>
              <w:t>数量指标</w:t>
            </w:r>
          </w:p>
        </w:tc>
        <w:tc>
          <w:tcPr>
            <w:tcW w:w="2466" w:type="dxa"/>
            <w:vAlign w:val="center"/>
          </w:tcPr>
          <w:p w14:paraId="00AEE81F">
            <w:pPr>
              <w:pStyle w:val="13"/>
            </w:pPr>
            <w:r>
              <w:t>保障办公人数</w:t>
            </w:r>
          </w:p>
        </w:tc>
        <w:tc>
          <w:tcPr>
            <w:tcW w:w="2466" w:type="dxa"/>
            <w:vAlign w:val="center"/>
          </w:tcPr>
          <w:p w14:paraId="6304E18A">
            <w:pPr>
              <w:pStyle w:val="13"/>
            </w:pPr>
            <w:r>
              <w:t>保障办公人数</w:t>
            </w:r>
          </w:p>
        </w:tc>
        <w:tc>
          <w:tcPr>
            <w:tcW w:w="2466" w:type="dxa"/>
            <w:vAlign w:val="center"/>
          </w:tcPr>
          <w:p w14:paraId="14FDE207">
            <w:pPr>
              <w:pStyle w:val="13"/>
            </w:pPr>
            <w:r>
              <w:t>≤11人</w:t>
            </w:r>
          </w:p>
        </w:tc>
        <w:tc>
          <w:tcPr>
            <w:tcW w:w="2466" w:type="dxa"/>
            <w:vAlign w:val="center"/>
          </w:tcPr>
          <w:p w14:paraId="53F2AD11">
            <w:pPr>
              <w:pStyle w:val="13"/>
            </w:pPr>
            <w:r>
              <w:t>人</w:t>
            </w:r>
          </w:p>
        </w:tc>
      </w:tr>
      <w:tr w14:paraId="71AFE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632E60"/>
        </w:tc>
        <w:tc>
          <w:tcPr>
            <w:tcW w:w="2466" w:type="dxa"/>
            <w:vAlign w:val="center"/>
          </w:tcPr>
          <w:p w14:paraId="487A6C8D">
            <w:pPr>
              <w:pStyle w:val="13"/>
            </w:pPr>
            <w:r>
              <w:t>质量指标</w:t>
            </w:r>
          </w:p>
        </w:tc>
        <w:tc>
          <w:tcPr>
            <w:tcW w:w="2466" w:type="dxa"/>
            <w:vAlign w:val="center"/>
          </w:tcPr>
          <w:p w14:paraId="54239B93">
            <w:pPr>
              <w:pStyle w:val="13"/>
            </w:pPr>
            <w:r>
              <w:t>运转保障率</w:t>
            </w:r>
          </w:p>
        </w:tc>
        <w:tc>
          <w:tcPr>
            <w:tcW w:w="2466" w:type="dxa"/>
            <w:vAlign w:val="center"/>
          </w:tcPr>
          <w:p w14:paraId="4A9E5C4E">
            <w:pPr>
              <w:pStyle w:val="13"/>
            </w:pPr>
            <w:r>
              <w:t>各项日常工作保障率</w:t>
            </w:r>
          </w:p>
        </w:tc>
        <w:tc>
          <w:tcPr>
            <w:tcW w:w="2466" w:type="dxa"/>
            <w:vAlign w:val="center"/>
          </w:tcPr>
          <w:p w14:paraId="279F2728">
            <w:pPr>
              <w:pStyle w:val="13"/>
            </w:pPr>
            <w:r>
              <w:t>100%</w:t>
            </w:r>
          </w:p>
        </w:tc>
        <w:tc>
          <w:tcPr>
            <w:tcW w:w="2466" w:type="dxa"/>
            <w:vAlign w:val="center"/>
          </w:tcPr>
          <w:p w14:paraId="04853BE8">
            <w:pPr>
              <w:pStyle w:val="13"/>
            </w:pPr>
            <w:r>
              <w:t>%</w:t>
            </w:r>
          </w:p>
        </w:tc>
      </w:tr>
      <w:tr w14:paraId="2E51D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04C434"/>
        </w:tc>
        <w:tc>
          <w:tcPr>
            <w:tcW w:w="2466" w:type="dxa"/>
            <w:vAlign w:val="center"/>
          </w:tcPr>
          <w:p w14:paraId="5D2C0025">
            <w:pPr>
              <w:pStyle w:val="13"/>
            </w:pPr>
            <w:r>
              <w:t>时效指标</w:t>
            </w:r>
          </w:p>
        </w:tc>
        <w:tc>
          <w:tcPr>
            <w:tcW w:w="2466" w:type="dxa"/>
            <w:vAlign w:val="center"/>
          </w:tcPr>
          <w:p w14:paraId="5EFFB37B">
            <w:pPr>
              <w:pStyle w:val="13"/>
            </w:pPr>
            <w:r>
              <w:t>经费保障及时性</w:t>
            </w:r>
          </w:p>
        </w:tc>
        <w:tc>
          <w:tcPr>
            <w:tcW w:w="2466" w:type="dxa"/>
            <w:vAlign w:val="center"/>
          </w:tcPr>
          <w:p w14:paraId="289F8704">
            <w:pPr>
              <w:pStyle w:val="13"/>
            </w:pPr>
            <w:r>
              <w:t>及时保障各项日常办公需要</w:t>
            </w:r>
          </w:p>
        </w:tc>
        <w:tc>
          <w:tcPr>
            <w:tcW w:w="2466" w:type="dxa"/>
            <w:vAlign w:val="center"/>
          </w:tcPr>
          <w:p w14:paraId="2C6A28A6">
            <w:pPr>
              <w:pStyle w:val="13"/>
            </w:pPr>
            <w:r>
              <w:t>及时保障</w:t>
            </w:r>
          </w:p>
        </w:tc>
        <w:tc>
          <w:tcPr>
            <w:tcW w:w="2466" w:type="dxa"/>
            <w:vAlign w:val="center"/>
          </w:tcPr>
          <w:p w14:paraId="755DC69B">
            <w:pPr>
              <w:pStyle w:val="13"/>
            </w:pPr>
            <w:r>
              <w:t>及时保障</w:t>
            </w:r>
          </w:p>
        </w:tc>
      </w:tr>
      <w:tr w14:paraId="3D157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066725"/>
        </w:tc>
        <w:tc>
          <w:tcPr>
            <w:tcW w:w="2466" w:type="dxa"/>
            <w:vAlign w:val="center"/>
          </w:tcPr>
          <w:p w14:paraId="4830F444">
            <w:pPr>
              <w:pStyle w:val="13"/>
            </w:pPr>
            <w:r>
              <w:t>成本指标</w:t>
            </w:r>
          </w:p>
        </w:tc>
        <w:tc>
          <w:tcPr>
            <w:tcW w:w="2466" w:type="dxa"/>
            <w:vAlign w:val="center"/>
          </w:tcPr>
          <w:p w14:paraId="0EFAAD79">
            <w:pPr>
              <w:pStyle w:val="13"/>
            </w:pPr>
            <w:r>
              <w:t>日常公用经费开支标准</w:t>
            </w:r>
          </w:p>
        </w:tc>
        <w:tc>
          <w:tcPr>
            <w:tcW w:w="2466" w:type="dxa"/>
            <w:vAlign w:val="center"/>
          </w:tcPr>
          <w:p w14:paraId="70AB9174">
            <w:pPr>
              <w:pStyle w:val="13"/>
            </w:pPr>
            <w:r>
              <w:t>办公费、水电费、交通费、会议费、工会经费、招待费及其他公用经费的开支标准</w:t>
            </w:r>
          </w:p>
        </w:tc>
        <w:tc>
          <w:tcPr>
            <w:tcW w:w="2466" w:type="dxa"/>
            <w:vAlign w:val="center"/>
          </w:tcPr>
          <w:p w14:paraId="5266A4A2">
            <w:pPr>
              <w:pStyle w:val="13"/>
            </w:pPr>
            <w:r>
              <w:t>96818元</w:t>
            </w:r>
          </w:p>
        </w:tc>
        <w:tc>
          <w:tcPr>
            <w:tcW w:w="2466" w:type="dxa"/>
            <w:vAlign w:val="center"/>
          </w:tcPr>
          <w:p w14:paraId="4DA5A94A">
            <w:pPr>
              <w:pStyle w:val="13"/>
            </w:pPr>
            <w:r>
              <w:t>元</w:t>
            </w:r>
          </w:p>
        </w:tc>
      </w:tr>
      <w:tr w14:paraId="46A02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7E5979">
            <w:pPr>
              <w:pStyle w:val="12"/>
            </w:pPr>
            <w:r>
              <w:t>效益指标</w:t>
            </w:r>
          </w:p>
        </w:tc>
        <w:tc>
          <w:tcPr>
            <w:tcW w:w="2466" w:type="dxa"/>
            <w:vAlign w:val="center"/>
          </w:tcPr>
          <w:p w14:paraId="12C03139">
            <w:pPr>
              <w:pStyle w:val="13"/>
            </w:pPr>
            <w:r>
              <w:t>社会效益指标</w:t>
            </w:r>
          </w:p>
        </w:tc>
        <w:tc>
          <w:tcPr>
            <w:tcW w:w="2466" w:type="dxa"/>
            <w:vAlign w:val="center"/>
          </w:tcPr>
          <w:p w14:paraId="5142F9A9">
            <w:pPr>
              <w:pStyle w:val="13"/>
            </w:pPr>
            <w:r>
              <w:t>保障日常办公需要，维持单位正常运转</w:t>
            </w:r>
          </w:p>
        </w:tc>
        <w:tc>
          <w:tcPr>
            <w:tcW w:w="2466" w:type="dxa"/>
            <w:vAlign w:val="center"/>
          </w:tcPr>
          <w:p w14:paraId="4408B881">
            <w:pPr>
              <w:pStyle w:val="13"/>
            </w:pPr>
            <w:r>
              <w:t>保障日常办公需要，维持单位正常运转</w:t>
            </w:r>
          </w:p>
        </w:tc>
        <w:tc>
          <w:tcPr>
            <w:tcW w:w="2466" w:type="dxa"/>
            <w:vAlign w:val="center"/>
          </w:tcPr>
          <w:p w14:paraId="5D385EB8">
            <w:pPr>
              <w:pStyle w:val="13"/>
            </w:pPr>
            <w:r>
              <w:t>维持单位正常运转</w:t>
            </w:r>
          </w:p>
        </w:tc>
        <w:tc>
          <w:tcPr>
            <w:tcW w:w="2466" w:type="dxa"/>
            <w:vAlign w:val="center"/>
          </w:tcPr>
          <w:p w14:paraId="4EE3DDE7">
            <w:pPr>
              <w:pStyle w:val="13"/>
            </w:pPr>
            <w:r>
              <w:t>维持单位正常运转</w:t>
            </w:r>
          </w:p>
        </w:tc>
      </w:tr>
      <w:tr w14:paraId="78CB5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18BB4F">
            <w:pPr>
              <w:pStyle w:val="12"/>
            </w:pPr>
            <w:r>
              <w:t>满意度指标</w:t>
            </w:r>
          </w:p>
        </w:tc>
        <w:tc>
          <w:tcPr>
            <w:tcW w:w="2466" w:type="dxa"/>
            <w:vAlign w:val="center"/>
          </w:tcPr>
          <w:p w14:paraId="5E4712CB">
            <w:pPr>
              <w:pStyle w:val="13"/>
            </w:pPr>
            <w:r>
              <w:t>服务对象满意度指标</w:t>
            </w:r>
          </w:p>
        </w:tc>
        <w:tc>
          <w:tcPr>
            <w:tcW w:w="2466" w:type="dxa"/>
            <w:vAlign w:val="center"/>
          </w:tcPr>
          <w:p w14:paraId="3E5F5375">
            <w:pPr>
              <w:pStyle w:val="13"/>
            </w:pPr>
            <w:r>
              <w:t>满意度</w:t>
            </w:r>
          </w:p>
        </w:tc>
        <w:tc>
          <w:tcPr>
            <w:tcW w:w="2466" w:type="dxa"/>
            <w:vAlign w:val="center"/>
          </w:tcPr>
          <w:p w14:paraId="0E3B74A2">
            <w:pPr>
              <w:pStyle w:val="13"/>
            </w:pPr>
            <w:r>
              <w:t>满意度</w:t>
            </w:r>
          </w:p>
        </w:tc>
        <w:tc>
          <w:tcPr>
            <w:tcW w:w="2466" w:type="dxa"/>
            <w:vAlign w:val="center"/>
          </w:tcPr>
          <w:p w14:paraId="07DFC0E8">
            <w:pPr>
              <w:pStyle w:val="13"/>
            </w:pPr>
            <w:r>
              <w:t>≥95%</w:t>
            </w:r>
          </w:p>
        </w:tc>
        <w:tc>
          <w:tcPr>
            <w:tcW w:w="2466" w:type="dxa"/>
            <w:vAlign w:val="center"/>
          </w:tcPr>
          <w:p w14:paraId="4E27EF90">
            <w:pPr>
              <w:pStyle w:val="13"/>
            </w:pPr>
            <w:r>
              <w:t>%</w:t>
            </w:r>
          </w:p>
        </w:tc>
      </w:tr>
    </w:tbl>
    <w:p w14:paraId="120ABD3A">
      <w:pPr>
        <w:sectPr>
          <w:pgSz w:w="16840" w:h="11900" w:orient="landscape"/>
          <w:pgMar w:top="1361" w:right="1020" w:bottom="1134" w:left="1020" w:header="720" w:footer="720" w:gutter="0"/>
          <w:cols w:space="720" w:num="1"/>
        </w:sectPr>
      </w:pPr>
    </w:p>
    <w:p w14:paraId="2F5CB75E">
      <w:pPr>
        <w:spacing w:before="0" w:after="0"/>
        <w:ind w:firstLine="560"/>
        <w:jc w:val="left"/>
        <w:outlineLvl w:val="9"/>
      </w:pPr>
      <w:r>
        <w:rPr>
          <w:rFonts w:ascii="方正仿宋_GBK" w:hAnsi="方正仿宋_GBK" w:eastAsia="方正仿宋_GBK" w:cs="方正仿宋_GBK"/>
          <w:b/>
          <w:color w:val="000000"/>
          <w:sz w:val="28"/>
        </w:rPr>
        <w:t>3、党群工作部党建事务管理资金绩效目标表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F0CB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34863F">
            <w:pPr>
              <w:pStyle w:val="11"/>
            </w:pPr>
            <w:r>
              <w:t>绩效目标</w:t>
            </w:r>
          </w:p>
        </w:tc>
        <w:tc>
          <w:tcPr>
            <w:tcW w:w="7399" w:type="dxa"/>
            <w:tcBorders>
              <w:bottom w:val="single" w:color="FFFFFF" w:sz="6" w:space="0"/>
            </w:tcBorders>
            <w:vAlign w:val="center"/>
          </w:tcPr>
          <w:p w14:paraId="183A5285">
            <w:pPr>
              <w:pStyle w:val="13"/>
            </w:pPr>
            <w:r>
              <w:t>1.加强基层领导班子建设，建立健全全区党的组织制度，党内生活制度，加强民主集中制建设和民主生活会宏观指导。加强党组织和党员管理，不断提高党的执政能力和领导水平。</w:t>
            </w:r>
          </w:p>
        </w:tc>
      </w:tr>
    </w:tbl>
    <w:p w14:paraId="538671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CA7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97A670">
            <w:pPr>
              <w:pStyle w:val="11"/>
            </w:pPr>
            <w:r>
              <w:t>一级指标</w:t>
            </w:r>
          </w:p>
        </w:tc>
        <w:tc>
          <w:tcPr>
            <w:tcW w:w="2466" w:type="dxa"/>
            <w:vAlign w:val="center"/>
          </w:tcPr>
          <w:p w14:paraId="49EEFE03">
            <w:pPr>
              <w:pStyle w:val="11"/>
            </w:pPr>
            <w:r>
              <w:t>二级指标</w:t>
            </w:r>
          </w:p>
        </w:tc>
        <w:tc>
          <w:tcPr>
            <w:tcW w:w="2466" w:type="dxa"/>
            <w:vAlign w:val="center"/>
          </w:tcPr>
          <w:p w14:paraId="6D9C9D75">
            <w:pPr>
              <w:pStyle w:val="11"/>
            </w:pPr>
            <w:r>
              <w:t>三级指标</w:t>
            </w:r>
          </w:p>
        </w:tc>
        <w:tc>
          <w:tcPr>
            <w:tcW w:w="2466" w:type="dxa"/>
            <w:vAlign w:val="center"/>
          </w:tcPr>
          <w:p w14:paraId="236AE15B">
            <w:pPr>
              <w:pStyle w:val="11"/>
            </w:pPr>
            <w:r>
              <w:t>绩效指标描述</w:t>
            </w:r>
          </w:p>
        </w:tc>
        <w:tc>
          <w:tcPr>
            <w:tcW w:w="2466" w:type="dxa"/>
            <w:vAlign w:val="center"/>
          </w:tcPr>
          <w:p w14:paraId="4CF3D0C6">
            <w:pPr>
              <w:pStyle w:val="11"/>
            </w:pPr>
            <w:r>
              <w:t>指标值</w:t>
            </w:r>
          </w:p>
        </w:tc>
        <w:tc>
          <w:tcPr>
            <w:tcW w:w="2466" w:type="dxa"/>
            <w:vAlign w:val="center"/>
          </w:tcPr>
          <w:p w14:paraId="4F4A3138">
            <w:pPr>
              <w:pStyle w:val="11"/>
            </w:pPr>
            <w:r>
              <w:t>指标值确定依据</w:t>
            </w:r>
          </w:p>
        </w:tc>
      </w:tr>
      <w:tr w14:paraId="2022A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32589F">
            <w:pPr>
              <w:pStyle w:val="12"/>
            </w:pPr>
            <w:r>
              <w:t>产出指标</w:t>
            </w:r>
          </w:p>
        </w:tc>
        <w:tc>
          <w:tcPr>
            <w:tcW w:w="2466" w:type="dxa"/>
            <w:vAlign w:val="center"/>
          </w:tcPr>
          <w:p w14:paraId="6F0A3D60">
            <w:pPr>
              <w:pStyle w:val="13"/>
            </w:pPr>
            <w:r>
              <w:t>数量指标</w:t>
            </w:r>
          </w:p>
        </w:tc>
        <w:tc>
          <w:tcPr>
            <w:tcW w:w="2466" w:type="dxa"/>
            <w:vAlign w:val="center"/>
          </w:tcPr>
          <w:p w14:paraId="062A589D">
            <w:pPr>
              <w:pStyle w:val="13"/>
            </w:pPr>
            <w:r>
              <w:t>党员教育宣传完成情况</w:t>
            </w:r>
          </w:p>
        </w:tc>
        <w:tc>
          <w:tcPr>
            <w:tcW w:w="2466" w:type="dxa"/>
            <w:vAlign w:val="center"/>
          </w:tcPr>
          <w:p w14:paraId="0D1E48B4">
            <w:pPr>
              <w:pStyle w:val="13"/>
            </w:pPr>
            <w:r>
              <w:t>党员教育宣传完成情况</w:t>
            </w:r>
          </w:p>
        </w:tc>
        <w:tc>
          <w:tcPr>
            <w:tcW w:w="2466" w:type="dxa"/>
            <w:vAlign w:val="center"/>
          </w:tcPr>
          <w:p w14:paraId="125CA6A1">
            <w:pPr>
              <w:pStyle w:val="13"/>
            </w:pPr>
            <w:r>
              <w:t>≥95%</w:t>
            </w:r>
          </w:p>
        </w:tc>
        <w:tc>
          <w:tcPr>
            <w:tcW w:w="2466" w:type="dxa"/>
            <w:vAlign w:val="center"/>
          </w:tcPr>
          <w:p w14:paraId="6E6CD35B">
            <w:pPr>
              <w:pStyle w:val="13"/>
            </w:pPr>
            <w:r>
              <w:t>年度工作计划</w:t>
            </w:r>
          </w:p>
        </w:tc>
      </w:tr>
      <w:tr w14:paraId="6196D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19CF5B"/>
        </w:tc>
        <w:tc>
          <w:tcPr>
            <w:tcW w:w="2466" w:type="dxa"/>
            <w:vAlign w:val="center"/>
          </w:tcPr>
          <w:p w14:paraId="004B5287">
            <w:pPr>
              <w:pStyle w:val="13"/>
            </w:pPr>
            <w:r>
              <w:t>质量指标</w:t>
            </w:r>
          </w:p>
        </w:tc>
        <w:tc>
          <w:tcPr>
            <w:tcW w:w="2466" w:type="dxa"/>
            <w:vAlign w:val="center"/>
          </w:tcPr>
          <w:p w14:paraId="5191E0B1">
            <w:pPr>
              <w:pStyle w:val="13"/>
            </w:pPr>
            <w:r>
              <w:t>基层领导班子规范运行情况</w:t>
            </w:r>
          </w:p>
        </w:tc>
        <w:tc>
          <w:tcPr>
            <w:tcW w:w="2466" w:type="dxa"/>
            <w:vAlign w:val="center"/>
          </w:tcPr>
          <w:p w14:paraId="1832FC33">
            <w:pPr>
              <w:pStyle w:val="13"/>
            </w:pPr>
            <w:r>
              <w:t>基层领导班子规范运行情况</w:t>
            </w:r>
          </w:p>
        </w:tc>
        <w:tc>
          <w:tcPr>
            <w:tcW w:w="2466" w:type="dxa"/>
            <w:vAlign w:val="center"/>
          </w:tcPr>
          <w:p w14:paraId="6C6A5CE7">
            <w:pPr>
              <w:pStyle w:val="13"/>
            </w:pPr>
            <w:r>
              <w:t>良好</w:t>
            </w:r>
          </w:p>
        </w:tc>
        <w:tc>
          <w:tcPr>
            <w:tcW w:w="2466" w:type="dxa"/>
            <w:vAlign w:val="center"/>
          </w:tcPr>
          <w:p w14:paraId="3C41F70B">
            <w:pPr>
              <w:pStyle w:val="13"/>
            </w:pPr>
            <w:r>
              <w:t>基层领导班子规范运行情况</w:t>
            </w:r>
          </w:p>
        </w:tc>
      </w:tr>
      <w:tr w14:paraId="2C453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B314F6"/>
        </w:tc>
        <w:tc>
          <w:tcPr>
            <w:tcW w:w="2466" w:type="dxa"/>
            <w:vAlign w:val="center"/>
          </w:tcPr>
          <w:p w14:paraId="21C84F17">
            <w:pPr>
              <w:pStyle w:val="13"/>
            </w:pPr>
            <w:r>
              <w:t>时效指标</w:t>
            </w:r>
          </w:p>
        </w:tc>
        <w:tc>
          <w:tcPr>
            <w:tcW w:w="2466" w:type="dxa"/>
            <w:vAlign w:val="center"/>
          </w:tcPr>
          <w:p w14:paraId="48E22878">
            <w:pPr>
              <w:pStyle w:val="13"/>
            </w:pPr>
            <w:r>
              <w:t>党建及党员教育培训等工作完成时效性。</w:t>
            </w:r>
          </w:p>
        </w:tc>
        <w:tc>
          <w:tcPr>
            <w:tcW w:w="2466" w:type="dxa"/>
            <w:vAlign w:val="center"/>
          </w:tcPr>
          <w:p w14:paraId="5B3920E6">
            <w:pPr>
              <w:pStyle w:val="13"/>
            </w:pPr>
            <w:r>
              <w:t>党建及党员教育培训等工作完成时效性。</w:t>
            </w:r>
          </w:p>
        </w:tc>
        <w:tc>
          <w:tcPr>
            <w:tcW w:w="2466" w:type="dxa"/>
            <w:vAlign w:val="center"/>
          </w:tcPr>
          <w:p w14:paraId="7EAAC5DD">
            <w:pPr>
              <w:pStyle w:val="13"/>
            </w:pPr>
            <w:r>
              <w:t>100%</w:t>
            </w:r>
          </w:p>
        </w:tc>
        <w:tc>
          <w:tcPr>
            <w:tcW w:w="2466" w:type="dxa"/>
            <w:vAlign w:val="center"/>
          </w:tcPr>
          <w:p w14:paraId="3F281680">
            <w:pPr>
              <w:pStyle w:val="13"/>
            </w:pPr>
            <w:r>
              <w:t>年度工作计划</w:t>
            </w:r>
          </w:p>
        </w:tc>
      </w:tr>
      <w:tr w14:paraId="348DC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7DEBB7"/>
        </w:tc>
        <w:tc>
          <w:tcPr>
            <w:tcW w:w="2466" w:type="dxa"/>
            <w:vAlign w:val="center"/>
          </w:tcPr>
          <w:p w14:paraId="1D391419">
            <w:pPr>
              <w:pStyle w:val="13"/>
            </w:pPr>
            <w:r>
              <w:t>成本指标</w:t>
            </w:r>
          </w:p>
        </w:tc>
        <w:tc>
          <w:tcPr>
            <w:tcW w:w="2466" w:type="dxa"/>
            <w:vAlign w:val="center"/>
          </w:tcPr>
          <w:p w14:paraId="3CA55EAE">
            <w:pPr>
              <w:pStyle w:val="13"/>
            </w:pPr>
            <w:r>
              <w:t>成本控制率</w:t>
            </w:r>
          </w:p>
        </w:tc>
        <w:tc>
          <w:tcPr>
            <w:tcW w:w="2466" w:type="dxa"/>
            <w:vAlign w:val="center"/>
          </w:tcPr>
          <w:p w14:paraId="758F529A">
            <w:pPr>
              <w:pStyle w:val="13"/>
            </w:pPr>
            <w:r>
              <w:t>实际成本占预算总额的比例</w:t>
            </w:r>
          </w:p>
        </w:tc>
        <w:tc>
          <w:tcPr>
            <w:tcW w:w="2466" w:type="dxa"/>
            <w:vAlign w:val="center"/>
          </w:tcPr>
          <w:p w14:paraId="26F845DE">
            <w:pPr>
              <w:pStyle w:val="13"/>
            </w:pPr>
            <w:r>
              <w:t>13.44万元</w:t>
            </w:r>
          </w:p>
        </w:tc>
        <w:tc>
          <w:tcPr>
            <w:tcW w:w="2466" w:type="dxa"/>
            <w:vAlign w:val="center"/>
          </w:tcPr>
          <w:p w14:paraId="02B76D19">
            <w:pPr>
              <w:pStyle w:val="13"/>
            </w:pPr>
            <w:r>
              <w:t>年度工作计划</w:t>
            </w:r>
          </w:p>
        </w:tc>
      </w:tr>
      <w:tr w14:paraId="3CEB0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E33EA8">
            <w:pPr>
              <w:pStyle w:val="12"/>
            </w:pPr>
            <w:r>
              <w:t>效益指标</w:t>
            </w:r>
          </w:p>
        </w:tc>
        <w:tc>
          <w:tcPr>
            <w:tcW w:w="2466" w:type="dxa"/>
            <w:vAlign w:val="center"/>
          </w:tcPr>
          <w:p w14:paraId="60104D13">
            <w:pPr>
              <w:pStyle w:val="13"/>
            </w:pPr>
            <w:r>
              <w:t>经济效益指标</w:t>
            </w:r>
          </w:p>
        </w:tc>
        <w:tc>
          <w:tcPr>
            <w:tcW w:w="2466" w:type="dxa"/>
            <w:vAlign w:val="center"/>
          </w:tcPr>
          <w:p w14:paraId="3F92949C">
            <w:pPr>
              <w:pStyle w:val="13"/>
            </w:pPr>
            <w:r>
              <w:t>提高履职能力，发挥先锋模范作用</w:t>
            </w:r>
          </w:p>
        </w:tc>
        <w:tc>
          <w:tcPr>
            <w:tcW w:w="2466" w:type="dxa"/>
            <w:vAlign w:val="center"/>
          </w:tcPr>
          <w:p w14:paraId="6FC685A5">
            <w:pPr>
              <w:pStyle w:val="13"/>
            </w:pPr>
            <w:r>
              <w:t>去报党务干部，充分发挥作用，提高机关党建整体水平</w:t>
            </w:r>
          </w:p>
        </w:tc>
        <w:tc>
          <w:tcPr>
            <w:tcW w:w="2466" w:type="dxa"/>
            <w:vAlign w:val="center"/>
          </w:tcPr>
          <w:p w14:paraId="780F2A7C">
            <w:pPr>
              <w:pStyle w:val="13"/>
            </w:pPr>
            <w:r>
              <w:t>达到效果</w:t>
            </w:r>
          </w:p>
        </w:tc>
        <w:tc>
          <w:tcPr>
            <w:tcW w:w="2466" w:type="dxa"/>
            <w:vAlign w:val="center"/>
          </w:tcPr>
          <w:p w14:paraId="4225E786">
            <w:pPr>
              <w:pStyle w:val="13"/>
            </w:pPr>
            <w:r>
              <w:t>年度工作计划</w:t>
            </w:r>
          </w:p>
        </w:tc>
      </w:tr>
      <w:tr w14:paraId="7FE02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DA9879"/>
        </w:tc>
        <w:tc>
          <w:tcPr>
            <w:tcW w:w="2466" w:type="dxa"/>
            <w:vAlign w:val="center"/>
          </w:tcPr>
          <w:p w14:paraId="621E32B1">
            <w:pPr>
              <w:pStyle w:val="13"/>
            </w:pPr>
            <w:r>
              <w:t>社会效益指标</w:t>
            </w:r>
          </w:p>
        </w:tc>
        <w:tc>
          <w:tcPr>
            <w:tcW w:w="2466" w:type="dxa"/>
            <w:vAlign w:val="center"/>
          </w:tcPr>
          <w:p w14:paraId="0B33F25A">
            <w:pPr>
              <w:pStyle w:val="13"/>
            </w:pPr>
            <w:r>
              <w:t>发挥财政资金使用效益</w:t>
            </w:r>
          </w:p>
        </w:tc>
        <w:tc>
          <w:tcPr>
            <w:tcW w:w="2466" w:type="dxa"/>
            <w:vAlign w:val="center"/>
          </w:tcPr>
          <w:p w14:paraId="7C7C05C5">
            <w:pPr>
              <w:pStyle w:val="13"/>
            </w:pPr>
            <w:r>
              <w:t>积极举办党员，积极分子培训班，发挥财政资金使用效益</w:t>
            </w:r>
          </w:p>
        </w:tc>
        <w:tc>
          <w:tcPr>
            <w:tcW w:w="2466" w:type="dxa"/>
            <w:vAlign w:val="center"/>
          </w:tcPr>
          <w:p w14:paraId="5BF9FF01">
            <w:pPr>
              <w:pStyle w:val="13"/>
            </w:pPr>
            <w:r>
              <w:t>效果显著</w:t>
            </w:r>
          </w:p>
        </w:tc>
        <w:tc>
          <w:tcPr>
            <w:tcW w:w="2466" w:type="dxa"/>
            <w:vAlign w:val="center"/>
          </w:tcPr>
          <w:p w14:paraId="3B758DB6">
            <w:pPr>
              <w:pStyle w:val="13"/>
            </w:pPr>
            <w:r>
              <w:t>响应“压缩开支厉行节约”的要求</w:t>
            </w:r>
          </w:p>
        </w:tc>
      </w:tr>
      <w:tr w14:paraId="2C7C3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72DF21"/>
        </w:tc>
        <w:tc>
          <w:tcPr>
            <w:tcW w:w="2466" w:type="dxa"/>
            <w:vAlign w:val="center"/>
          </w:tcPr>
          <w:p w14:paraId="3F84F47D">
            <w:pPr>
              <w:pStyle w:val="13"/>
            </w:pPr>
            <w:r>
              <w:t>生态效益指标</w:t>
            </w:r>
          </w:p>
        </w:tc>
        <w:tc>
          <w:tcPr>
            <w:tcW w:w="2466" w:type="dxa"/>
            <w:vAlign w:val="center"/>
          </w:tcPr>
          <w:p w14:paraId="5D6A2B13">
            <w:pPr>
              <w:pStyle w:val="13"/>
            </w:pPr>
            <w:r>
              <w:t>使用节能减排产品</w:t>
            </w:r>
          </w:p>
        </w:tc>
        <w:tc>
          <w:tcPr>
            <w:tcW w:w="2466" w:type="dxa"/>
            <w:vAlign w:val="center"/>
          </w:tcPr>
          <w:p w14:paraId="17669CC3">
            <w:pPr>
              <w:pStyle w:val="13"/>
            </w:pPr>
            <w:r>
              <w:t>持续使用节能减排产品</w:t>
            </w:r>
          </w:p>
        </w:tc>
        <w:tc>
          <w:tcPr>
            <w:tcW w:w="2466" w:type="dxa"/>
            <w:vAlign w:val="center"/>
          </w:tcPr>
          <w:p w14:paraId="20D31895">
            <w:pPr>
              <w:pStyle w:val="13"/>
            </w:pPr>
            <w:r>
              <w:t>持续使用</w:t>
            </w:r>
          </w:p>
        </w:tc>
        <w:tc>
          <w:tcPr>
            <w:tcW w:w="2466" w:type="dxa"/>
            <w:vAlign w:val="center"/>
          </w:tcPr>
          <w:p w14:paraId="31DFF30F">
            <w:pPr>
              <w:pStyle w:val="13"/>
            </w:pPr>
            <w:r>
              <w:t>响应节能减排号召</w:t>
            </w:r>
          </w:p>
        </w:tc>
      </w:tr>
      <w:tr w14:paraId="71335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06C777"/>
        </w:tc>
        <w:tc>
          <w:tcPr>
            <w:tcW w:w="2466" w:type="dxa"/>
            <w:vAlign w:val="center"/>
          </w:tcPr>
          <w:p w14:paraId="235A32DA">
            <w:pPr>
              <w:pStyle w:val="13"/>
            </w:pPr>
            <w:r>
              <w:t>可持续影响指标</w:t>
            </w:r>
          </w:p>
        </w:tc>
        <w:tc>
          <w:tcPr>
            <w:tcW w:w="2466" w:type="dxa"/>
            <w:vAlign w:val="center"/>
          </w:tcPr>
          <w:p w14:paraId="68622B83">
            <w:pPr>
              <w:pStyle w:val="13"/>
            </w:pPr>
            <w:r>
              <w:t>业务工作可持续性</w:t>
            </w:r>
          </w:p>
        </w:tc>
        <w:tc>
          <w:tcPr>
            <w:tcW w:w="2466" w:type="dxa"/>
            <w:vAlign w:val="center"/>
          </w:tcPr>
          <w:p w14:paraId="721552F8">
            <w:pPr>
              <w:pStyle w:val="13"/>
            </w:pPr>
            <w:r>
              <w:t>业务工作可持续性</w:t>
            </w:r>
          </w:p>
        </w:tc>
        <w:tc>
          <w:tcPr>
            <w:tcW w:w="2466" w:type="dxa"/>
            <w:vAlign w:val="center"/>
          </w:tcPr>
          <w:p w14:paraId="78BF62DD">
            <w:pPr>
              <w:pStyle w:val="13"/>
            </w:pPr>
            <w:r>
              <w:t>≥1年</w:t>
            </w:r>
          </w:p>
        </w:tc>
        <w:tc>
          <w:tcPr>
            <w:tcW w:w="2466" w:type="dxa"/>
            <w:vAlign w:val="center"/>
          </w:tcPr>
          <w:p w14:paraId="617A1267">
            <w:pPr>
              <w:pStyle w:val="13"/>
            </w:pPr>
            <w:r>
              <w:t>年度工作计划</w:t>
            </w:r>
          </w:p>
        </w:tc>
      </w:tr>
      <w:tr w14:paraId="26FEA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5A22B1">
            <w:pPr>
              <w:pStyle w:val="12"/>
            </w:pPr>
            <w:r>
              <w:t>满意度指标</w:t>
            </w:r>
          </w:p>
        </w:tc>
        <w:tc>
          <w:tcPr>
            <w:tcW w:w="2466" w:type="dxa"/>
            <w:vAlign w:val="center"/>
          </w:tcPr>
          <w:p w14:paraId="19031FEC">
            <w:pPr>
              <w:pStyle w:val="13"/>
            </w:pPr>
            <w:r>
              <w:t>服务对象满意度指标</w:t>
            </w:r>
          </w:p>
        </w:tc>
        <w:tc>
          <w:tcPr>
            <w:tcW w:w="2466" w:type="dxa"/>
            <w:vAlign w:val="center"/>
          </w:tcPr>
          <w:p w14:paraId="2D692397">
            <w:pPr>
              <w:pStyle w:val="13"/>
            </w:pPr>
            <w:r>
              <w:t>党员积极分子满意度</w:t>
            </w:r>
          </w:p>
        </w:tc>
        <w:tc>
          <w:tcPr>
            <w:tcW w:w="2466" w:type="dxa"/>
            <w:vAlign w:val="center"/>
          </w:tcPr>
          <w:p w14:paraId="3932E647">
            <w:pPr>
              <w:pStyle w:val="13"/>
            </w:pPr>
            <w:r>
              <w:t>党员积极分子满意度</w:t>
            </w:r>
          </w:p>
        </w:tc>
        <w:tc>
          <w:tcPr>
            <w:tcW w:w="2466" w:type="dxa"/>
            <w:vAlign w:val="center"/>
          </w:tcPr>
          <w:p w14:paraId="253DAD86">
            <w:pPr>
              <w:pStyle w:val="13"/>
            </w:pPr>
            <w:r>
              <w:t>≥95%</w:t>
            </w:r>
          </w:p>
        </w:tc>
        <w:tc>
          <w:tcPr>
            <w:tcW w:w="2466" w:type="dxa"/>
            <w:vAlign w:val="center"/>
          </w:tcPr>
          <w:p w14:paraId="17EB1385">
            <w:pPr>
              <w:pStyle w:val="13"/>
            </w:pPr>
            <w:r>
              <w:t>年度工作计划</w:t>
            </w:r>
          </w:p>
        </w:tc>
      </w:tr>
    </w:tbl>
    <w:p w14:paraId="208F6E0F">
      <w:pPr>
        <w:sectPr>
          <w:pgSz w:w="16840" w:h="11900" w:orient="landscape"/>
          <w:pgMar w:top="1361" w:right="1020" w:bottom="1134" w:left="1020" w:header="720" w:footer="720" w:gutter="0"/>
          <w:cols w:space="720" w:num="1"/>
        </w:sectPr>
      </w:pPr>
    </w:p>
    <w:p w14:paraId="46D94E78">
      <w:pPr>
        <w:spacing w:before="0" w:after="0"/>
        <w:ind w:firstLine="560"/>
        <w:jc w:val="left"/>
        <w:outlineLvl w:val="9"/>
      </w:pPr>
      <w:r>
        <w:rPr>
          <w:rFonts w:ascii="方正仿宋_GBK" w:hAnsi="方正仿宋_GBK" w:eastAsia="方正仿宋_GBK" w:cs="方正仿宋_GBK"/>
          <w:b/>
          <w:color w:val="000000"/>
          <w:sz w:val="28"/>
        </w:rPr>
        <w:t>4、党群工作部服务大厅人社窗口服务运行资金绩效目标表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55E2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3CD39C">
            <w:pPr>
              <w:pStyle w:val="11"/>
            </w:pPr>
            <w:r>
              <w:t>绩效目标</w:t>
            </w:r>
          </w:p>
        </w:tc>
        <w:tc>
          <w:tcPr>
            <w:tcW w:w="7399" w:type="dxa"/>
            <w:tcBorders>
              <w:bottom w:val="single" w:color="FFFFFF" w:sz="6" w:space="0"/>
            </w:tcBorders>
            <w:vAlign w:val="center"/>
          </w:tcPr>
          <w:p w14:paraId="52C5ADE0">
            <w:pPr>
              <w:pStyle w:val="13"/>
            </w:pPr>
            <w:r>
              <w:t>1.保障服务大厅人社窗口工作正常运行。</w:t>
            </w:r>
          </w:p>
        </w:tc>
      </w:tr>
    </w:tbl>
    <w:p w14:paraId="5099B0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FB1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315F55">
            <w:pPr>
              <w:pStyle w:val="11"/>
            </w:pPr>
            <w:r>
              <w:t>一级指标</w:t>
            </w:r>
          </w:p>
        </w:tc>
        <w:tc>
          <w:tcPr>
            <w:tcW w:w="2466" w:type="dxa"/>
            <w:vAlign w:val="center"/>
          </w:tcPr>
          <w:p w14:paraId="0C137A9C">
            <w:pPr>
              <w:pStyle w:val="11"/>
            </w:pPr>
            <w:r>
              <w:t>二级指标</w:t>
            </w:r>
          </w:p>
        </w:tc>
        <w:tc>
          <w:tcPr>
            <w:tcW w:w="2466" w:type="dxa"/>
            <w:vAlign w:val="center"/>
          </w:tcPr>
          <w:p w14:paraId="34718E7B">
            <w:pPr>
              <w:pStyle w:val="11"/>
            </w:pPr>
            <w:r>
              <w:t>三级指标</w:t>
            </w:r>
          </w:p>
        </w:tc>
        <w:tc>
          <w:tcPr>
            <w:tcW w:w="2466" w:type="dxa"/>
            <w:vAlign w:val="center"/>
          </w:tcPr>
          <w:p w14:paraId="682AA910">
            <w:pPr>
              <w:pStyle w:val="11"/>
            </w:pPr>
            <w:r>
              <w:t>绩效指标描述</w:t>
            </w:r>
          </w:p>
        </w:tc>
        <w:tc>
          <w:tcPr>
            <w:tcW w:w="2466" w:type="dxa"/>
            <w:vAlign w:val="center"/>
          </w:tcPr>
          <w:p w14:paraId="5FB9B60E">
            <w:pPr>
              <w:pStyle w:val="11"/>
            </w:pPr>
            <w:r>
              <w:t>指标值</w:t>
            </w:r>
          </w:p>
        </w:tc>
        <w:tc>
          <w:tcPr>
            <w:tcW w:w="2466" w:type="dxa"/>
            <w:vAlign w:val="center"/>
          </w:tcPr>
          <w:p w14:paraId="3D40883F">
            <w:pPr>
              <w:pStyle w:val="11"/>
            </w:pPr>
            <w:r>
              <w:t>指标值确定依据</w:t>
            </w:r>
          </w:p>
        </w:tc>
      </w:tr>
      <w:tr w14:paraId="23AF0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EE796E">
            <w:pPr>
              <w:pStyle w:val="12"/>
            </w:pPr>
            <w:r>
              <w:t>产出指标</w:t>
            </w:r>
          </w:p>
        </w:tc>
        <w:tc>
          <w:tcPr>
            <w:tcW w:w="2466" w:type="dxa"/>
            <w:vAlign w:val="center"/>
          </w:tcPr>
          <w:p w14:paraId="0C430EF0">
            <w:pPr>
              <w:pStyle w:val="13"/>
            </w:pPr>
            <w:r>
              <w:t>数量指标</w:t>
            </w:r>
          </w:p>
        </w:tc>
        <w:tc>
          <w:tcPr>
            <w:tcW w:w="2466" w:type="dxa"/>
            <w:vAlign w:val="center"/>
          </w:tcPr>
          <w:p w14:paraId="7E420F2A">
            <w:pPr>
              <w:pStyle w:val="13"/>
            </w:pPr>
            <w:r>
              <w:t>信息化建设完成率</w:t>
            </w:r>
          </w:p>
        </w:tc>
        <w:tc>
          <w:tcPr>
            <w:tcW w:w="2466" w:type="dxa"/>
            <w:vAlign w:val="center"/>
          </w:tcPr>
          <w:p w14:paraId="268020CF">
            <w:pPr>
              <w:pStyle w:val="13"/>
            </w:pPr>
            <w:r>
              <w:t>信息化建设完成率</w:t>
            </w:r>
          </w:p>
        </w:tc>
        <w:tc>
          <w:tcPr>
            <w:tcW w:w="2466" w:type="dxa"/>
            <w:vAlign w:val="center"/>
          </w:tcPr>
          <w:p w14:paraId="647FB81D">
            <w:pPr>
              <w:pStyle w:val="13"/>
            </w:pPr>
            <w:r>
              <w:t>≥95%</w:t>
            </w:r>
          </w:p>
        </w:tc>
        <w:tc>
          <w:tcPr>
            <w:tcW w:w="2466" w:type="dxa"/>
            <w:vAlign w:val="center"/>
          </w:tcPr>
          <w:p w14:paraId="127C1D4A">
            <w:pPr>
              <w:pStyle w:val="13"/>
            </w:pPr>
            <w:r>
              <w:t>年度工作计划</w:t>
            </w:r>
          </w:p>
        </w:tc>
      </w:tr>
      <w:tr w14:paraId="5E863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76FF55"/>
        </w:tc>
        <w:tc>
          <w:tcPr>
            <w:tcW w:w="2466" w:type="dxa"/>
            <w:vAlign w:val="center"/>
          </w:tcPr>
          <w:p w14:paraId="10852EBB">
            <w:pPr>
              <w:pStyle w:val="13"/>
            </w:pPr>
            <w:r>
              <w:t>质量指标</w:t>
            </w:r>
          </w:p>
        </w:tc>
        <w:tc>
          <w:tcPr>
            <w:tcW w:w="2466" w:type="dxa"/>
            <w:vAlign w:val="center"/>
          </w:tcPr>
          <w:p w14:paraId="2B1E5E6B">
            <w:pPr>
              <w:pStyle w:val="13"/>
            </w:pPr>
            <w:r>
              <w:t>信息化建设完成率</w:t>
            </w:r>
          </w:p>
        </w:tc>
        <w:tc>
          <w:tcPr>
            <w:tcW w:w="2466" w:type="dxa"/>
            <w:vAlign w:val="center"/>
          </w:tcPr>
          <w:p w14:paraId="28314F3C">
            <w:pPr>
              <w:pStyle w:val="13"/>
            </w:pPr>
            <w:r>
              <w:t>信息化建设完成率</w:t>
            </w:r>
          </w:p>
        </w:tc>
        <w:tc>
          <w:tcPr>
            <w:tcW w:w="2466" w:type="dxa"/>
            <w:vAlign w:val="center"/>
          </w:tcPr>
          <w:p w14:paraId="0C3B6195">
            <w:pPr>
              <w:pStyle w:val="13"/>
            </w:pPr>
            <w:r>
              <w:t>≥95%</w:t>
            </w:r>
          </w:p>
        </w:tc>
        <w:tc>
          <w:tcPr>
            <w:tcW w:w="2466" w:type="dxa"/>
            <w:vAlign w:val="center"/>
          </w:tcPr>
          <w:p w14:paraId="7F0B5CBB">
            <w:pPr>
              <w:pStyle w:val="13"/>
            </w:pPr>
            <w:r>
              <w:t>年度工作计划</w:t>
            </w:r>
          </w:p>
        </w:tc>
      </w:tr>
      <w:tr w14:paraId="5346A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6321E3"/>
        </w:tc>
        <w:tc>
          <w:tcPr>
            <w:tcW w:w="2466" w:type="dxa"/>
            <w:vAlign w:val="center"/>
          </w:tcPr>
          <w:p w14:paraId="430A6155">
            <w:pPr>
              <w:pStyle w:val="13"/>
            </w:pPr>
            <w:r>
              <w:t>时效指标</w:t>
            </w:r>
          </w:p>
        </w:tc>
        <w:tc>
          <w:tcPr>
            <w:tcW w:w="2466" w:type="dxa"/>
            <w:vAlign w:val="center"/>
          </w:tcPr>
          <w:p w14:paraId="061653D3">
            <w:pPr>
              <w:pStyle w:val="13"/>
            </w:pPr>
            <w:r>
              <w:t>完成及时率</w:t>
            </w:r>
          </w:p>
        </w:tc>
        <w:tc>
          <w:tcPr>
            <w:tcW w:w="2466" w:type="dxa"/>
            <w:vAlign w:val="center"/>
          </w:tcPr>
          <w:p w14:paraId="72EC2223">
            <w:pPr>
              <w:pStyle w:val="13"/>
            </w:pPr>
            <w:r>
              <w:t>完成及时率</w:t>
            </w:r>
          </w:p>
        </w:tc>
        <w:tc>
          <w:tcPr>
            <w:tcW w:w="2466" w:type="dxa"/>
            <w:vAlign w:val="center"/>
          </w:tcPr>
          <w:p w14:paraId="1CD0CBE5">
            <w:pPr>
              <w:pStyle w:val="13"/>
            </w:pPr>
            <w:r>
              <w:t>≥95%</w:t>
            </w:r>
          </w:p>
        </w:tc>
        <w:tc>
          <w:tcPr>
            <w:tcW w:w="2466" w:type="dxa"/>
            <w:vAlign w:val="center"/>
          </w:tcPr>
          <w:p w14:paraId="130254AE">
            <w:pPr>
              <w:pStyle w:val="13"/>
            </w:pPr>
            <w:r>
              <w:t>年度工作计划</w:t>
            </w:r>
          </w:p>
        </w:tc>
      </w:tr>
      <w:tr w14:paraId="4810F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869C65"/>
        </w:tc>
        <w:tc>
          <w:tcPr>
            <w:tcW w:w="2466" w:type="dxa"/>
            <w:vAlign w:val="center"/>
          </w:tcPr>
          <w:p w14:paraId="6230B34C">
            <w:pPr>
              <w:pStyle w:val="13"/>
            </w:pPr>
            <w:r>
              <w:t>成本指标</w:t>
            </w:r>
          </w:p>
        </w:tc>
        <w:tc>
          <w:tcPr>
            <w:tcW w:w="2466" w:type="dxa"/>
            <w:vAlign w:val="center"/>
          </w:tcPr>
          <w:p w14:paraId="55DDD8C7">
            <w:pPr>
              <w:pStyle w:val="13"/>
            </w:pPr>
            <w:r>
              <w:t>项目总成本</w:t>
            </w:r>
          </w:p>
        </w:tc>
        <w:tc>
          <w:tcPr>
            <w:tcW w:w="2466" w:type="dxa"/>
            <w:vAlign w:val="center"/>
          </w:tcPr>
          <w:p w14:paraId="60215A22">
            <w:pPr>
              <w:pStyle w:val="13"/>
            </w:pPr>
            <w:r>
              <w:t>项目总成本完成</w:t>
            </w:r>
          </w:p>
        </w:tc>
        <w:tc>
          <w:tcPr>
            <w:tcW w:w="2466" w:type="dxa"/>
            <w:vAlign w:val="center"/>
          </w:tcPr>
          <w:p w14:paraId="79BF59F4">
            <w:pPr>
              <w:pStyle w:val="13"/>
            </w:pPr>
            <w:r>
              <w:t>20万元</w:t>
            </w:r>
          </w:p>
        </w:tc>
        <w:tc>
          <w:tcPr>
            <w:tcW w:w="2466" w:type="dxa"/>
            <w:vAlign w:val="center"/>
          </w:tcPr>
          <w:p w14:paraId="5C065E76">
            <w:pPr>
              <w:pStyle w:val="13"/>
            </w:pPr>
            <w:r>
              <w:t>年度工作计划</w:t>
            </w:r>
          </w:p>
        </w:tc>
      </w:tr>
      <w:tr w14:paraId="0540C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BA8E54">
            <w:pPr>
              <w:pStyle w:val="12"/>
            </w:pPr>
            <w:r>
              <w:t>效益指标</w:t>
            </w:r>
          </w:p>
        </w:tc>
        <w:tc>
          <w:tcPr>
            <w:tcW w:w="2466" w:type="dxa"/>
            <w:vAlign w:val="center"/>
          </w:tcPr>
          <w:p w14:paraId="2FAC8017">
            <w:pPr>
              <w:pStyle w:val="13"/>
            </w:pPr>
            <w:r>
              <w:t>社会效益指标</w:t>
            </w:r>
          </w:p>
        </w:tc>
        <w:tc>
          <w:tcPr>
            <w:tcW w:w="2466" w:type="dxa"/>
            <w:vAlign w:val="center"/>
          </w:tcPr>
          <w:p w14:paraId="0A7230FF">
            <w:pPr>
              <w:pStyle w:val="13"/>
            </w:pPr>
            <w:r>
              <w:t>人社业务系统使用持续性</w:t>
            </w:r>
          </w:p>
        </w:tc>
        <w:tc>
          <w:tcPr>
            <w:tcW w:w="2466" w:type="dxa"/>
            <w:vAlign w:val="center"/>
          </w:tcPr>
          <w:p w14:paraId="45413627">
            <w:pPr>
              <w:pStyle w:val="13"/>
            </w:pPr>
            <w:r>
              <w:t>人社业务系统使用持续性</w:t>
            </w:r>
          </w:p>
        </w:tc>
        <w:tc>
          <w:tcPr>
            <w:tcW w:w="2466" w:type="dxa"/>
            <w:vAlign w:val="center"/>
          </w:tcPr>
          <w:p w14:paraId="513ECB5C">
            <w:pPr>
              <w:pStyle w:val="13"/>
            </w:pPr>
            <w:r>
              <w:t>≥95</w:t>
            </w:r>
          </w:p>
        </w:tc>
        <w:tc>
          <w:tcPr>
            <w:tcW w:w="2466" w:type="dxa"/>
            <w:vAlign w:val="center"/>
          </w:tcPr>
          <w:p w14:paraId="3F1BE4E9">
            <w:pPr>
              <w:pStyle w:val="13"/>
            </w:pPr>
            <w:r>
              <w:t>年度工作计划</w:t>
            </w:r>
          </w:p>
        </w:tc>
      </w:tr>
      <w:tr w14:paraId="1D411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1FBB39">
            <w:pPr>
              <w:pStyle w:val="12"/>
            </w:pPr>
            <w:r>
              <w:t>满意度指标</w:t>
            </w:r>
          </w:p>
        </w:tc>
        <w:tc>
          <w:tcPr>
            <w:tcW w:w="2466" w:type="dxa"/>
            <w:vAlign w:val="center"/>
          </w:tcPr>
          <w:p w14:paraId="12CF9E9B">
            <w:pPr>
              <w:pStyle w:val="13"/>
            </w:pPr>
            <w:r>
              <w:t>服务对象满意度指标</w:t>
            </w:r>
          </w:p>
        </w:tc>
        <w:tc>
          <w:tcPr>
            <w:tcW w:w="2466" w:type="dxa"/>
            <w:vAlign w:val="center"/>
          </w:tcPr>
          <w:p w14:paraId="32AF6DA8">
            <w:pPr>
              <w:pStyle w:val="13"/>
            </w:pPr>
            <w:r>
              <w:t>满意率</w:t>
            </w:r>
          </w:p>
        </w:tc>
        <w:tc>
          <w:tcPr>
            <w:tcW w:w="2466" w:type="dxa"/>
            <w:vAlign w:val="center"/>
          </w:tcPr>
          <w:p w14:paraId="351EF3B6">
            <w:pPr>
              <w:pStyle w:val="13"/>
            </w:pPr>
            <w:r>
              <w:t>满意率</w:t>
            </w:r>
          </w:p>
        </w:tc>
        <w:tc>
          <w:tcPr>
            <w:tcW w:w="2466" w:type="dxa"/>
            <w:vAlign w:val="center"/>
          </w:tcPr>
          <w:p w14:paraId="0F6BD335">
            <w:pPr>
              <w:pStyle w:val="13"/>
            </w:pPr>
            <w:r>
              <w:t>≥95%</w:t>
            </w:r>
          </w:p>
        </w:tc>
        <w:tc>
          <w:tcPr>
            <w:tcW w:w="2466" w:type="dxa"/>
            <w:vAlign w:val="center"/>
          </w:tcPr>
          <w:p w14:paraId="224EE8F0">
            <w:pPr>
              <w:pStyle w:val="13"/>
            </w:pPr>
            <w:r>
              <w:t>年度工作计划</w:t>
            </w:r>
          </w:p>
        </w:tc>
      </w:tr>
    </w:tbl>
    <w:p w14:paraId="5D6DF1BF">
      <w:pPr>
        <w:sectPr>
          <w:pgSz w:w="16840" w:h="11900" w:orient="landscape"/>
          <w:pgMar w:top="1361" w:right="1020" w:bottom="1134" w:left="1020" w:header="720" w:footer="720" w:gutter="0"/>
          <w:cols w:space="720" w:num="1"/>
        </w:sectPr>
      </w:pPr>
    </w:p>
    <w:p w14:paraId="2CCD3DC6">
      <w:pPr>
        <w:spacing w:before="0" w:after="0"/>
        <w:ind w:firstLine="560"/>
        <w:jc w:val="left"/>
        <w:outlineLvl w:val="9"/>
      </w:pPr>
      <w:r>
        <w:rPr>
          <w:rFonts w:ascii="方正仿宋_GBK" w:hAnsi="方正仿宋_GBK" w:eastAsia="方正仿宋_GBK" w:cs="方正仿宋_GBK"/>
          <w:b/>
          <w:color w:val="000000"/>
          <w:sz w:val="28"/>
        </w:rPr>
        <w:t>5、党群工作部干部人事档案数字化工作资金绩效目标表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57B0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ED5EAA1">
            <w:pPr>
              <w:pStyle w:val="11"/>
            </w:pPr>
            <w:r>
              <w:t>绩效目标</w:t>
            </w:r>
          </w:p>
        </w:tc>
        <w:tc>
          <w:tcPr>
            <w:tcW w:w="7399" w:type="dxa"/>
            <w:tcBorders>
              <w:bottom w:val="single" w:color="FFFFFF" w:sz="6" w:space="0"/>
            </w:tcBorders>
            <w:vAlign w:val="center"/>
          </w:tcPr>
          <w:p w14:paraId="256E13DC">
            <w:pPr>
              <w:pStyle w:val="13"/>
            </w:pPr>
            <w:r>
              <w:t>1.保障党群工作部干部人事档案数字化工作资金的正常运行</w:t>
            </w:r>
          </w:p>
        </w:tc>
      </w:tr>
    </w:tbl>
    <w:p w14:paraId="39FD63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BC5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45B8AA0">
            <w:pPr>
              <w:pStyle w:val="11"/>
            </w:pPr>
            <w:r>
              <w:t>一级指标</w:t>
            </w:r>
          </w:p>
        </w:tc>
        <w:tc>
          <w:tcPr>
            <w:tcW w:w="2466" w:type="dxa"/>
            <w:vAlign w:val="center"/>
          </w:tcPr>
          <w:p w14:paraId="1B95A9F1">
            <w:pPr>
              <w:pStyle w:val="11"/>
            </w:pPr>
            <w:r>
              <w:t>二级指标</w:t>
            </w:r>
          </w:p>
        </w:tc>
        <w:tc>
          <w:tcPr>
            <w:tcW w:w="2466" w:type="dxa"/>
            <w:vAlign w:val="center"/>
          </w:tcPr>
          <w:p w14:paraId="369A87EB">
            <w:pPr>
              <w:pStyle w:val="11"/>
            </w:pPr>
            <w:r>
              <w:t>三级指标</w:t>
            </w:r>
          </w:p>
        </w:tc>
        <w:tc>
          <w:tcPr>
            <w:tcW w:w="2466" w:type="dxa"/>
            <w:vAlign w:val="center"/>
          </w:tcPr>
          <w:p w14:paraId="23E38A03">
            <w:pPr>
              <w:pStyle w:val="11"/>
            </w:pPr>
            <w:r>
              <w:t>绩效指标描述</w:t>
            </w:r>
          </w:p>
        </w:tc>
        <w:tc>
          <w:tcPr>
            <w:tcW w:w="2466" w:type="dxa"/>
            <w:vAlign w:val="center"/>
          </w:tcPr>
          <w:p w14:paraId="3F53F653">
            <w:pPr>
              <w:pStyle w:val="11"/>
            </w:pPr>
            <w:r>
              <w:t>指标值</w:t>
            </w:r>
          </w:p>
        </w:tc>
        <w:tc>
          <w:tcPr>
            <w:tcW w:w="2466" w:type="dxa"/>
            <w:vAlign w:val="center"/>
          </w:tcPr>
          <w:p w14:paraId="0AAC5CE4">
            <w:pPr>
              <w:pStyle w:val="11"/>
            </w:pPr>
            <w:r>
              <w:t>指标值确定依据</w:t>
            </w:r>
          </w:p>
        </w:tc>
      </w:tr>
      <w:tr w14:paraId="5E6D4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B98A68">
            <w:pPr>
              <w:pStyle w:val="12"/>
            </w:pPr>
            <w:r>
              <w:t>产出指标</w:t>
            </w:r>
          </w:p>
        </w:tc>
        <w:tc>
          <w:tcPr>
            <w:tcW w:w="2466" w:type="dxa"/>
            <w:vAlign w:val="center"/>
          </w:tcPr>
          <w:p w14:paraId="5C8A59DD">
            <w:pPr>
              <w:pStyle w:val="13"/>
            </w:pPr>
            <w:r>
              <w:t>数量指标</w:t>
            </w:r>
          </w:p>
        </w:tc>
        <w:tc>
          <w:tcPr>
            <w:tcW w:w="2466" w:type="dxa"/>
            <w:vAlign w:val="center"/>
          </w:tcPr>
          <w:p w14:paraId="129DEA6E">
            <w:pPr>
              <w:pStyle w:val="13"/>
            </w:pPr>
            <w:r>
              <w:t>完成数量</w:t>
            </w:r>
          </w:p>
        </w:tc>
        <w:tc>
          <w:tcPr>
            <w:tcW w:w="2466" w:type="dxa"/>
            <w:vAlign w:val="center"/>
          </w:tcPr>
          <w:p w14:paraId="0A5F851E">
            <w:pPr>
              <w:pStyle w:val="13"/>
            </w:pPr>
            <w:r>
              <w:t>完成数量</w:t>
            </w:r>
          </w:p>
        </w:tc>
        <w:tc>
          <w:tcPr>
            <w:tcW w:w="2466" w:type="dxa"/>
            <w:vAlign w:val="center"/>
          </w:tcPr>
          <w:p w14:paraId="501B0A6C">
            <w:pPr>
              <w:pStyle w:val="13"/>
            </w:pPr>
            <w:r>
              <w:t>79册</w:t>
            </w:r>
          </w:p>
        </w:tc>
        <w:tc>
          <w:tcPr>
            <w:tcW w:w="2466" w:type="dxa"/>
            <w:vAlign w:val="center"/>
          </w:tcPr>
          <w:p w14:paraId="0FD86BCD">
            <w:pPr>
              <w:pStyle w:val="13"/>
            </w:pPr>
            <w:r>
              <w:t>根据评审报告</w:t>
            </w:r>
          </w:p>
        </w:tc>
      </w:tr>
      <w:tr w14:paraId="0439E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98A411"/>
        </w:tc>
        <w:tc>
          <w:tcPr>
            <w:tcW w:w="2466" w:type="dxa"/>
            <w:vAlign w:val="center"/>
          </w:tcPr>
          <w:p w14:paraId="105180CF">
            <w:pPr>
              <w:pStyle w:val="13"/>
            </w:pPr>
            <w:r>
              <w:t>质量指标</w:t>
            </w:r>
          </w:p>
        </w:tc>
        <w:tc>
          <w:tcPr>
            <w:tcW w:w="2466" w:type="dxa"/>
            <w:vAlign w:val="center"/>
          </w:tcPr>
          <w:p w14:paraId="19839607">
            <w:pPr>
              <w:pStyle w:val="13"/>
            </w:pPr>
            <w:r>
              <w:t>档案数字化完成情况</w:t>
            </w:r>
          </w:p>
        </w:tc>
        <w:tc>
          <w:tcPr>
            <w:tcW w:w="2466" w:type="dxa"/>
            <w:vAlign w:val="center"/>
          </w:tcPr>
          <w:p w14:paraId="438BA442">
            <w:pPr>
              <w:pStyle w:val="13"/>
            </w:pPr>
            <w:r>
              <w:t>档案数字化完成情况</w:t>
            </w:r>
          </w:p>
        </w:tc>
        <w:tc>
          <w:tcPr>
            <w:tcW w:w="2466" w:type="dxa"/>
            <w:vAlign w:val="center"/>
          </w:tcPr>
          <w:p w14:paraId="244DA568">
            <w:pPr>
              <w:pStyle w:val="13"/>
            </w:pPr>
            <w:r>
              <w:t>根据年度考核结果评定</w:t>
            </w:r>
          </w:p>
        </w:tc>
        <w:tc>
          <w:tcPr>
            <w:tcW w:w="2466" w:type="dxa"/>
            <w:vAlign w:val="center"/>
          </w:tcPr>
          <w:p w14:paraId="5463B11B">
            <w:pPr>
              <w:pStyle w:val="13"/>
            </w:pPr>
            <w:r>
              <w:t>根据评审报告</w:t>
            </w:r>
          </w:p>
        </w:tc>
      </w:tr>
      <w:tr w14:paraId="25327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9F5B9E"/>
        </w:tc>
        <w:tc>
          <w:tcPr>
            <w:tcW w:w="2466" w:type="dxa"/>
            <w:vAlign w:val="center"/>
          </w:tcPr>
          <w:p w14:paraId="0DAE7BDC">
            <w:pPr>
              <w:pStyle w:val="13"/>
            </w:pPr>
            <w:r>
              <w:t>时效指标</w:t>
            </w:r>
          </w:p>
        </w:tc>
        <w:tc>
          <w:tcPr>
            <w:tcW w:w="2466" w:type="dxa"/>
            <w:vAlign w:val="center"/>
          </w:tcPr>
          <w:p w14:paraId="0C137B4E">
            <w:pPr>
              <w:pStyle w:val="13"/>
            </w:pPr>
            <w:r>
              <w:t>按时完成率</w:t>
            </w:r>
          </w:p>
        </w:tc>
        <w:tc>
          <w:tcPr>
            <w:tcW w:w="2466" w:type="dxa"/>
            <w:vAlign w:val="center"/>
          </w:tcPr>
          <w:p w14:paraId="4344B97D">
            <w:pPr>
              <w:pStyle w:val="13"/>
            </w:pPr>
            <w:r>
              <w:t>按时完成率</w:t>
            </w:r>
          </w:p>
        </w:tc>
        <w:tc>
          <w:tcPr>
            <w:tcW w:w="2466" w:type="dxa"/>
            <w:vAlign w:val="center"/>
          </w:tcPr>
          <w:p w14:paraId="5AC3B272">
            <w:pPr>
              <w:pStyle w:val="13"/>
            </w:pPr>
            <w:r>
              <w:t>≥98%</w:t>
            </w:r>
          </w:p>
        </w:tc>
        <w:tc>
          <w:tcPr>
            <w:tcW w:w="2466" w:type="dxa"/>
            <w:vAlign w:val="center"/>
          </w:tcPr>
          <w:p w14:paraId="514CF20E">
            <w:pPr>
              <w:pStyle w:val="13"/>
            </w:pPr>
            <w:r>
              <w:t>根据评审报告</w:t>
            </w:r>
          </w:p>
        </w:tc>
      </w:tr>
      <w:tr w14:paraId="33E5B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4CDDCF"/>
        </w:tc>
        <w:tc>
          <w:tcPr>
            <w:tcW w:w="2466" w:type="dxa"/>
            <w:vAlign w:val="center"/>
          </w:tcPr>
          <w:p w14:paraId="665C5205">
            <w:pPr>
              <w:pStyle w:val="13"/>
            </w:pPr>
            <w:r>
              <w:t>成本指标</w:t>
            </w:r>
          </w:p>
        </w:tc>
        <w:tc>
          <w:tcPr>
            <w:tcW w:w="2466" w:type="dxa"/>
            <w:vAlign w:val="center"/>
          </w:tcPr>
          <w:p w14:paraId="5F53EBAE">
            <w:pPr>
              <w:pStyle w:val="13"/>
            </w:pPr>
            <w:r>
              <w:t>预算金额</w:t>
            </w:r>
          </w:p>
        </w:tc>
        <w:tc>
          <w:tcPr>
            <w:tcW w:w="2466" w:type="dxa"/>
            <w:vAlign w:val="center"/>
          </w:tcPr>
          <w:p w14:paraId="11EBC957">
            <w:pPr>
              <w:pStyle w:val="13"/>
            </w:pPr>
            <w:r>
              <w:t>预算金额</w:t>
            </w:r>
          </w:p>
        </w:tc>
        <w:tc>
          <w:tcPr>
            <w:tcW w:w="2466" w:type="dxa"/>
            <w:vAlign w:val="center"/>
          </w:tcPr>
          <w:p w14:paraId="788E5F7A">
            <w:pPr>
              <w:pStyle w:val="13"/>
            </w:pPr>
            <w:r>
              <w:t>33170元</w:t>
            </w:r>
          </w:p>
        </w:tc>
        <w:tc>
          <w:tcPr>
            <w:tcW w:w="2466" w:type="dxa"/>
            <w:vAlign w:val="center"/>
          </w:tcPr>
          <w:p w14:paraId="7C6C249E">
            <w:pPr>
              <w:pStyle w:val="13"/>
            </w:pPr>
            <w:r>
              <w:t>根据评审报告</w:t>
            </w:r>
          </w:p>
        </w:tc>
      </w:tr>
      <w:tr w14:paraId="1430B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5537E2">
            <w:pPr>
              <w:pStyle w:val="12"/>
            </w:pPr>
            <w:r>
              <w:t>效益指标</w:t>
            </w:r>
          </w:p>
        </w:tc>
        <w:tc>
          <w:tcPr>
            <w:tcW w:w="2466" w:type="dxa"/>
            <w:vAlign w:val="center"/>
          </w:tcPr>
          <w:p w14:paraId="6E36244D">
            <w:pPr>
              <w:pStyle w:val="13"/>
            </w:pPr>
            <w:r>
              <w:t>经济效益指标</w:t>
            </w:r>
          </w:p>
        </w:tc>
        <w:tc>
          <w:tcPr>
            <w:tcW w:w="2466" w:type="dxa"/>
            <w:vAlign w:val="center"/>
          </w:tcPr>
          <w:p w14:paraId="7C9FA864">
            <w:pPr>
              <w:pStyle w:val="13"/>
            </w:pPr>
            <w:r>
              <w:t>资金使用效益</w:t>
            </w:r>
          </w:p>
        </w:tc>
        <w:tc>
          <w:tcPr>
            <w:tcW w:w="2466" w:type="dxa"/>
            <w:vAlign w:val="center"/>
          </w:tcPr>
          <w:p w14:paraId="1D7D2F46">
            <w:pPr>
              <w:pStyle w:val="13"/>
            </w:pPr>
            <w:r>
              <w:t>资金使用效益</w:t>
            </w:r>
          </w:p>
        </w:tc>
        <w:tc>
          <w:tcPr>
            <w:tcW w:w="2466" w:type="dxa"/>
            <w:vAlign w:val="center"/>
          </w:tcPr>
          <w:p w14:paraId="427B7C3B">
            <w:pPr>
              <w:pStyle w:val="13"/>
            </w:pPr>
            <w:r>
              <w:t>≥98%</w:t>
            </w:r>
          </w:p>
        </w:tc>
        <w:tc>
          <w:tcPr>
            <w:tcW w:w="2466" w:type="dxa"/>
            <w:vAlign w:val="center"/>
          </w:tcPr>
          <w:p w14:paraId="0B8A6F1E">
            <w:pPr>
              <w:pStyle w:val="13"/>
            </w:pPr>
            <w:r>
              <w:t>根据评审报告</w:t>
            </w:r>
          </w:p>
        </w:tc>
      </w:tr>
      <w:tr w14:paraId="5655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9D9F27"/>
        </w:tc>
        <w:tc>
          <w:tcPr>
            <w:tcW w:w="2466" w:type="dxa"/>
            <w:vAlign w:val="center"/>
          </w:tcPr>
          <w:p w14:paraId="505739A3">
            <w:pPr>
              <w:pStyle w:val="13"/>
            </w:pPr>
            <w:r>
              <w:t>社会效益指标</w:t>
            </w:r>
          </w:p>
        </w:tc>
        <w:tc>
          <w:tcPr>
            <w:tcW w:w="2466" w:type="dxa"/>
            <w:vAlign w:val="center"/>
          </w:tcPr>
          <w:p w14:paraId="517EF30A">
            <w:pPr>
              <w:pStyle w:val="13"/>
            </w:pPr>
            <w:r>
              <w:t>档案电子化</w:t>
            </w:r>
          </w:p>
        </w:tc>
        <w:tc>
          <w:tcPr>
            <w:tcW w:w="2466" w:type="dxa"/>
            <w:vAlign w:val="center"/>
          </w:tcPr>
          <w:p w14:paraId="1ABC5137">
            <w:pPr>
              <w:pStyle w:val="13"/>
            </w:pPr>
            <w:r>
              <w:t>档案电子化</w:t>
            </w:r>
          </w:p>
        </w:tc>
        <w:tc>
          <w:tcPr>
            <w:tcW w:w="2466" w:type="dxa"/>
            <w:vAlign w:val="center"/>
          </w:tcPr>
          <w:p w14:paraId="1AEB8A37">
            <w:pPr>
              <w:pStyle w:val="13"/>
            </w:pPr>
            <w:r>
              <w:t>100%</w:t>
            </w:r>
          </w:p>
        </w:tc>
        <w:tc>
          <w:tcPr>
            <w:tcW w:w="2466" w:type="dxa"/>
            <w:vAlign w:val="center"/>
          </w:tcPr>
          <w:p w14:paraId="6FE41A58">
            <w:pPr>
              <w:pStyle w:val="13"/>
            </w:pPr>
            <w:r>
              <w:t>根据评审报告</w:t>
            </w:r>
          </w:p>
        </w:tc>
      </w:tr>
      <w:tr w14:paraId="1FCA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F5EF71"/>
        </w:tc>
        <w:tc>
          <w:tcPr>
            <w:tcW w:w="2466" w:type="dxa"/>
            <w:vAlign w:val="center"/>
          </w:tcPr>
          <w:p w14:paraId="1D82D662">
            <w:pPr>
              <w:pStyle w:val="13"/>
            </w:pPr>
            <w:r>
              <w:t>生态效益指标</w:t>
            </w:r>
          </w:p>
        </w:tc>
        <w:tc>
          <w:tcPr>
            <w:tcW w:w="2466" w:type="dxa"/>
            <w:vAlign w:val="center"/>
          </w:tcPr>
          <w:p w14:paraId="3F028390">
            <w:pPr>
              <w:pStyle w:val="13"/>
            </w:pPr>
            <w:r>
              <w:t>结果准确性</w:t>
            </w:r>
          </w:p>
        </w:tc>
        <w:tc>
          <w:tcPr>
            <w:tcW w:w="2466" w:type="dxa"/>
            <w:vAlign w:val="center"/>
          </w:tcPr>
          <w:p w14:paraId="63E8E128">
            <w:pPr>
              <w:pStyle w:val="13"/>
            </w:pPr>
            <w:r>
              <w:t>结果准确性</w:t>
            </w:r>
          </w:p>
        </w:tc>
        <w:tc>
          <w:tcPr>
            <w:tcW w:w="2466" w:type="dxa"/>
            <w:vAlign w:val="center"/>
          </w:tcPr>
          <w:p w14:paraId="2FFF0A8C">
            <w:pPr>
              <w:pStyle w:val="13"/>
            </w:pPr>
            <w:r>
              <w:t>≥98%</w:t>
            </w:r>
          </w:p>
        </w:tc>
        <w:tc>
          <w:tcPr>
            <w:tcW w:w="2466" w:type="dxa"/>
            <w:vAlign w:val="center"/>
          </w:tcPr>
          <w:p w14:paraId="603A3F66">
            <w:pPr>
              <w:pStyle w:val="13"/>
            </w:pPr>
            <w:r>
              <w:t>根据评审报告</w:t>
            </w:r>
          </w:p>
        </w:tc>
      </w:tr>
      <w:tr w14:paraId="1997B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5C89AD"/>
        </w:tc>
        <w:tc>
          <w:tcPr>
            <w:tcW w:w="2466" w:type="dxa"/>
            <w:vAlign w:val="center"/>
          </w:tcPr>
          <w:p w14:paraId="06D88008">
            <w:pPr>
              <w:pStyle w:val="13"/>
            </w:pPr>
            <w:r>
              <w:t>可持续影响指标</w:t>
            </w:r>
          </w:p>
        </w:tc>
        <w:tc>
          <w:tcPr>
            <w:tcW w:w="2466" w:type="dxa"/>
            <w:vAlign w:val="center"/>
          </w:tcPr>
          <w:p w14:paraId="08D9D56B">
            <w:pPr>
              <w:pStyle w:val="13"/>
            </w:pPr>
            <w:r>
              <w:t>各项工作任务按时完成率</w:t>
            </w:r>
          </w:p>
        </w:tc>
        <w:tc>
          <w:tcPr>
            <w:tcW w:w="2466" w:type="dxa"/>
            <w:vAlign w:val="center"/>
          </w:tcPr>
          <w:p w14:paraId="6A08A6D4">
            <w:pPr>
              <w:pStyle w:val="13"/>
            </w:pPr>
            <w:r>
              <w:t>各项工作任务按时完成率</w:t>
            </w:r>
          </w:p>
        </w:tc>
        <w:tc>
          <w:tcPr>
            <w:tcW w:w="2466" w:type="dxa"/>
            <w:vAlign w:val="center"/>
          </w:tcPr>
          <w:p w14:paraId="7FB79416">
            <w:pPr>
              <w:pStyle w:val="13"/>
            </w:pPr>
            <w:r>
              <w:t>≥98%</w:t>
            </w:r>
          </w:p>
        </w:tc>
        <w:tc>
          <w:tcPr>
            <w:tcW w:w="2466" w:type="dxa"/>
            <w:vAlign w:val="center"/>
          </w:tcPr>
          <w:p w14:paraId="0FB940C9">
            <w:pPr>
              <w:pStyle w:val="13"/>
            </w:pPr>
            <w:r>
              <w:t>根据评审报告</w:t>
            </w:r>
          </w:p>
        </w:tc>
      </w:tr>
      <w:tr w14:paraId="09FEA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38D37E">
            <w:pPr>
              <w:pStyle w:val="12"/>
            </w:pPr>
            <w:r>
              <w:t>满意度指标</w:t>
            </w:r>
          </w:p>
        </w:tc>
        <w:tc>
          <w:tcPr>
            <w:tcW w:w="2466" w:type="dxa"/>
            <w:vAlign w:val="center"/>
          </w:tcPr>
          <w:p w14:paraId="2F363030">
            <w:pPr>
              <w:pStyle w:val="13"/>
            </w:pPr>
            <w:r>
              <w:t>服务对象满意度指标</w:t>
            </w:r>
          </w:p>
        </w:tc>
        <w:tc>
          <w:tcPr>
            <w:tcW w:w="2466" w:type="dxa"/>
            <w:vAlign w:val="center"/>
          </w:tcPr>
          <w:p w14:paraId="350166E5">
            <w:pPr>
              <w:pStyle w:val="13"/>
            </w:pPr>
            <w:r>
              <w:t>满意度</w:t>
            </w:r>
          </w:p>
        </w:tc>
        <w:tc>
          <w:tcPr>
            <w:tcW w:w="2466" w:type="dxa"/>
            <w:vAlign w:val="center"/>
          </w:tcPr>
          <w:p w14:paraId="0B41511C">
            <w:pPr>
              <w:pStyle w:val="13"/>
            </w:pPr>
            <w:r>
              <w:t>满意度</w:t>
            </w:r>
          </w:p>
        </w:tc>
        <w:tc>
          <w:tcPr>
            <w:tcW w:w="2466" w:type="dxa"/>
            <w:vAlign w:val="center"/>
          </w:tcPr>
          <w:p w14:paraId="4D0CAB44">
            <w:pPr>
              <w:pStyle w:val="13"/>
            </w:pPr>
            <w:r>
              <w:t>≥98%</w:t>
            </w:r>
          </w:p>
        </w:tc>
        <w:tc>
          <w:tcPr>
            <w:tcW w:w="2466" w:type="dxa"/>
            <w:vAlign w:val="center"/>
          </w:tcPr>
          <w:p w14:paraId="2B6266B9">
            <w:pPr>
              <w:pStyle w:val="13"/>
            </w:pPr>
            <w:r>
              <w:t>根据评审报告</w:t>
            </w:r>
          </w:p>
        </w:tc>
      </w:tr>
    </w:tbl>
    <w:p w14:paraId="58F54078">
      <w:pPr>
        <w:sectPr>
          <w:pgSz w:w="16840" w:h="11900" w:orient="landscape"/>
          <w:pgMar w:top="1361" w:right="1020" w:bottom="1134" w:left="1020" w:header="720" w:footer="720" w:gutter="0"/>
          <w:cols w:space="720" w:num="1"/>
        </w:sectPr>
      </w:pPr>
    </w:p>
    <w:p w14:paraId="75C389A2">
      <w:pPr>
        <w:spacing w:before="0" w:after="0"/>
        <w:ind w:firstLine="560"/>
        <w:jc w:val="left"/>
        <w:outlineLvl w:val="9"/>
      </w:pPr>
      <w:r>
        <w:rPr>
          <w:rFonts w:ascii="方正仿宋_GBK" w:hAnsi="方正仿宋_GBK" w:eastAsia="方正仿宋_GBK" w:cs="方正仿宋_GBK"/>
          <w:b/>
          <w:color w:val="000000"/>
          <w:sz w:val="28"/>
        </w:rPr>
        <w:t>6、党群工作部管理经费绩效目标表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4A04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A9FC08B">
            <w:pPr>
              <w:pStyle w:val="11"/>
            </w:pPr>
            <w:r>
              <w:t>绩效目标</w:t>
            </w:r>
          </w:p>
        </w:tc>
        <w:tc>
          <w:tcPr>
            <w:tcW w:w="7399" w:type="dxa"/>
            <w:tcBorders>
              <w:bottom w:val="single" w:color="FFFFFF" w:sz="6" w:space="0"/>
            </w:tcBorders>
            <w:vAlign w:val="center"/>
          </w:tcPr>
          <w:p w14:paraId="225B35E6">
            <w:pPr>
              <w:pStyle w:val="13"/>
            </w:pPr>
            <w:r>
              <w:t>1.保障工作正常运行</w:t>
            </w:r>
          </w:p>
        </w:tc>
      </w:tr>
    </w:tbl>
    <w:p w14:paraId="223041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015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232099">
            <w:pPr>
              <w:pStyle w:val="11"/>
            </w:pPr>
            <w:r>
              <w:t>一级指标</w:t>
            </w:r>
          </w:p>
        </w:tc>
        <w:tc>
          <w:tcPr>
            <w:tcW w:w="2466" w:type="dxa"/>
            <w:vAlign w:val="center"/>
          </w:tcPr>
          <w:p w14:paraId="029D199D">
            <w:pPr>
              <w:pStyle w:val="11"/>
            </w:pPr>
            <w:r>
              <w:t>二级指标</w:t>
            </w:r>
          </w:p>
        </w:tc>
        <w:tc>
          <w:tcPr>
            <w:tcW w:w="2466" w:type="dxa"/>
            <w:vAlign w:val="center"/>
          </w:tcPr>
          <w:p w14:paraId="765EB3AF">
            <w:pPr>
              <w:pStyle w:val="11"/>
            </w:pPr>
            <w:r>
              <w:t>三级指标</w:t>
            </w:r>
          </w:p>
        </w:tc>
        <w:tc>
          <w:tcPr>
            <w:tcW w:w="2466" w:type="dxa"/>
            <w:vAlign w:val="center"/>
          </w:tcPr>
          <w:p w14:paraId="1C42BC2F">
            <w:pPr>
              <w:pStyle w:val="11"/>
            </w:pPr>
            <w:r>
              <w:t>绩效指标描述</w:t>
            </w:r>
          </w:p>
        </w:tc>
        <w:tc>
          <w:tcPr>
            <w:tcW w:w="2466" w:type="dxa"/>
            <w:vAlign w:val="center"/>
          </w:tcPr>
          <w:p w14:paraId="6AE8132F">
            <w:pPr>
              <w:pStyle w:val="11"/>
            </w:pPr>
            <w:r>
              <w:t>指标值</w:t>
            </w:r>
          </w:p>
        </w:tc>
        <w:tc>
          <w:tcPr>
            <w:tcW w:w="2466" w:type="dxa"/>
            <w:vAlign w:val="center"/>
          </w:tcPr>
          <w:p w14:paraId="165D9F7F">
            <w:pPr>
              <w:pStyle w:val="11"/>
            </w:pPr>
            <w:r>
              <w:t>指标值确定依据</w:t>
            </w:r>
          </w:p>
        </w:tc>
      </w:tr>
      <w:tr w14:paraId="2BF47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1D867E">
            <w:pPr>
              <w:pStyle w:val="12"/>
            </w:pPr>
            <w:r>
              <w:t>产出指标</w:t>
            </w:r>
          </w:p>
        </w:tc>
        <w:tc>
          <w:tcPr>
            <w:tcW w:w="2466" w:type="dxa"/>
            <w:vAlign w:val="center"/>
          </w:tcPr>
          <w:p w14:paraId="5115C53B">
            <w:pPr>
              <w:pStyle w:val="13"/>
            </w:pPr>
            <w:r>
              <w:t>数量指标</w:t>
            </w:r>
          </w:p>
        </w:tc>
        <w:tc>
          <w:tcPr>
            <w:tcW w:w="2466" w:type="dxa"/>
            <w:vAlign w:val="center"/>
          </w:tcPr>
          <w:p w14:paraId="03E0723F">
            <w:pPr>
              <w:pStyle w:val="13"/>
            </w:pPr>
            <w:r>
              <w:t>保障办公人数</w:t>
            </w:r>
          </w:p>
        </w:tc>
        <w:tc>
          <w:tcPr>
            <w:tcW w:w="2466" w:type="dxa"/>
            <w:vAlign w:val="center"/>
          </w:tcPr>
          <w:p w14:paraId="7B9B01E8">
            <w:pPr>
              <w:pStyle w:val="13"/>
            </w:pPr>
            <w:r>
              <w:t>保障办公人数</w:t>
            </w:r>
          </w:p>
        </w:tc>
        <w:tc>
          <w:tcPr>
            <w:tcW w:w="2466" w:type="dxa"/>
            <w:vAlign w:val="center"/>
          </w:tcPr>
          <w:p w14:paraId="3DCE602D">
            <w:pPr>
              <w:pStyle w:val="13"/>
            </w:pPr>
            <w:r>
              <w:t>≤11人</w:t>
            </w:r>
          </w:p>
        </w:tc>
        <w:tc>
          <w:tcPr>
            <w:tcW w:w="2466" w:type="dxa"/>
            <w:vAlign w:val="center"/>
          </w:tcPr>
          <w:p w14:paraId="34388A02">
            <w:pPr>
              <w:pStyle w:val="13"/>
            </w:pPr>
            <w:r>
              <w:t>年度工作计划</w:t>
            </w:r>
          </w:p>
        </w:tc>
      </w:tr>
      <w:tr w14:paraId="17572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9049AA"/>
        </w:tc>
        <w:tc>
          <w:tcPr>
            <w:tcW w:w="2466" w:type="dxa"/>
            <w:vAlign w:val="center"/>
          </w:tcPr>
          <w:p w14:paraId="22ACB5D2">
            <w:pPr>
              <w:pStyle w:val="13"/>
            </w:pPr>
            <w:r>
              <w:t>质量指标</w:t>
            </w:r>
          </w:p>
        </w:tc>
        <w:tc>
          <w:tcPr>
            <w:tcW w:w="2466" w:type="dxa"/>
            <w:vAlign w:val="center"/>
          </w:tcPr>
          <w:p w14:paraId="2124DDD8">
            <w:pPr>
              <w:pStyle w:val="13"/>
            </w:pPr>
            <w:r>
              <w:t>运转保障率</w:t>
            </w:r>
          </w:p>
        </w:tc>
        <w:tc>
          <w:tcPr>
            <w:tcW w:w="2466" w:type="dxa"/>
            <w:vAlign w:val="center"/>
          </w:tcPr>
          <w:p w14:paraId="4833E973">
            <w:pPr>
              <w:pStyle w:val="13"/>
            </w:pPr>
            <w:r>
              <w:t>各项日常工作保障率</w:t>
            </w:r>
          </w:p>
        </w:tc>
        <w:tc>
          <w:tcPr>
            <w:tcW w:w="2466" w:type="dxa"/>
            <w:vAlign w:val="center"/>
          </w:tcPr>
          <w:p w14:paraId="6A901979">
            <w:pPr>
              <w:pStyle w:val="13"/>
            </w:pPr>
            <w:r>
              <w:t>≥95%</w:t>
            </w:r>
          </w:p>
        </w:tc>
        <w:tc>
          <w:tcPr>
            <w:tcW w:w="2466" w:type="dxa"/>
            <w:vAlign w:val="center"/>
          </w:tcPr>
          <w:p w14:paraId="51D40841">
            <w:pPr>
              <w:pStyle w:val="13"/>
            </w:pPr>
            <w:r>
              <w:t>年度工作计划</w:t>
            </w:r>
          </w:p>
        </w:tc>
      </w:tr>
      <w:tr w14:paraId="7E9B1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EE91BB"/>
        </w:tc>
        <w:tc>
          <w:tcPr>
            <w:tcW w:w="2466" w:type="dxa"/>
            <w:vAlign w:val="center"/>
          </w:tcPr>
          <w:p w14:paraId="63F4D722">
            <w:pPr>
              <w:pStyle w:val="13"/>
            </w:pPr>
            <w:r>
              <w:t>时效指标</w:t>
            </w:r>
          </w:p>
        </w:tc>
        <w:tc>
          <w:tcPr>
            <w:tcW w:w="2466" w:type="dxa"/>
            <w:vAlign w:val="center"/>
          </w:tcPr>
          <w:p w14:paraId="502E5504">
            <w:pPr>
              <w:pStyle w:val="13"/>
            </w:pPr>
            <w:r>
              <w:t>经费保障及时性</w:t>
            </w:r>
          </w:p>
        </w:tc>
        <w:tc>
          <w:tcPr>
            <w:tcW w:w="2466" w:type="dxa"/>
            <w:vAlign w:val="center"/>
          </w:tcPr>
          <w:p w14:paraId="1452CF10">
            <w:pPr>
              <w:pStyle w:val="13"/>
            </w:pPr>
            <w:r>
              <w:t>及时保障各项日常办公需要</w:t>
            </w:r>
          </w:p>
        </w:tc>
        <w:tc>
          <w:tcPr>
            <w:tcW w:w="2466" w:type="dxa"/>
            <w:vAlign w:val="center"/>
          </w:tcPr>
          <w:p w14:paraId="66B84A9C">
            <w:pPr>
              <w:pStyle w:val="13"/>
            </w:pPr>
            <w:r>
              <w:t>及时保障</w:t>
            </w:r>
          </w:p>
        </w:tc>
        <w:tc>
          <w:tcPr>
            <w:tcW w:w="2466" w:type="dxa"/>
            <w:vAlign w:val="center"/>
          </w:tcPr>
          <w:p w14:paraId="40495D13">
            <w:pPr>
              <w:pStyle w:val="13"/>
            </w:pPr>
            <w:r>
              <w:t>年度工作计划</w:t>
            </w:r>
          </w:p>
        </w:tc>
      </w:tr>
      <w:tr w14:paraId="033F9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A7B9C0"/>
        </w:tc>
        <w:tc>
          <w:tcPr>
            <w:tcW w:w="2466" w:type="dxa"/>
            <w:vAlign w:val="center"/>
          </w:tcPr>
          <w:p w14:paraId="705DE7C9">
            <w:pPr>
              <w:pStyle w:val="13"/>
            </w:pPr>
            <w:r>
              <w:t>成本指标</w:t>
            </w:r>
          </w:p>
        </w:tc>
        <w:tc>
          <w:tcPr>
            <w:tcW w:w="2466" w:type="dxa"/>
            <w:vAlign w:val="center"/>
          </w:tcPr>
          <w:p w14:paraId="47C0C260">
            <w:pPr>
              <w:pStyle w:val="13"/>
            </w:pPr>
            <w:r>
              <w:t>日常公用经费开支标准</w:t>
            </w:r>
          </w:p>
        </w:tc>
        <w:tc>
          <w:tcPr>
            <w:tcW w:w="2466" w:type="dxa"/>
            <w:vAlign w:val="center"/>
          </w:tcPr>
          <w:p w14:paraId="50F55AC2">
            <w:pPr>
              <w:pStyle w:val="13"/>
            </w:pPr>
            <w:r>
              <w:t>办公费、水电费、交通费、会议费、工会经费、招待费及其他公用经费的开支标准</w:t>
            </w:r>
          </w:p>
        </w:tc>
        <w:tc>
          <w:tcPr>
            <w:tcW w:w="2466" w:type="dxa"/>
            <w:vAlign w:val="center"/>
          </w:tcPr>
          <w:p w14:paraId="51B56C16">
            <w:pPr>
              <w:pStyle w:val="13"/>
            </w:pPr>
            <w:r>
              <w:t>按统一规定执行</w:t>
            </w:r>
          </w:p>
        </w:tc>
        <w:tc>
          <w:tcPr>
            <w:tcW w:w="2466" w:type="dxa"/>
            <w:vAlign w:val="center"/>
          </w:tcPr>
          <w:p w14:paraId="3F523797">
            <w:pPr>
              <w:pStyle w:val="13"/>
            </w:pPr>
            <w:r>
              <w:t>年度工作计划</w:t>
            </w:r>
          </w:p>
        </w:tc>
      </w:tr>
      <w:tr w14:paraId="38358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E7BA37">
            <w:pPr>
              <w:pStyle w:val="12"/>
            </w:pPr>
            <w:r>
              <w:t>效益指标</w:t>
            </w:r>
          </w:p>
        </w:tc>
        <w:tc>
          <w:tcPr>
            <w:tcW w:w="2466" w:type="dxa"/>
            <w:vAlign w:val="center"/>
          </w:tcPr>
          <w:p w14:paraId="5B599C28">
            <w:pPr>
              <w:pStyle w:val="13"/>
            </w:pPr>
            <w:r>
              <w:t>经济效益指标</w:t>
            </w:r>
          </w:p>
        </w:tc>
        <w:tc>
          <w:tcPr>
            <w:tcW w:w="2466" w:type="dxa"/>
            <w:vAlign w:val="center"/>
          </w:tcPr>
          <w:p w14:paraId="628C9E6D">
            <w:pPr>
              <w:pStyle w:val="13"/>
            </w:pPr>
            <w:r>
              <w:t>保障日常办公需要，维持单位正常运转</w:t>
            </w:r>
          </w:p>
        </w:tc>
        <w:tc>
          <w:tcPr>
            <w:tcW w:w="2466" w:type="dxa"/>
            <w:vAlign w:val="center"/>
          </w:tcPr>
          <w:p w14:paraId="672F6525">
            <w:pPr>
              <w:pStyle w:val="13"/>
            </w:pPr>
            <w:r>
              <w:t>保障日常办公需要，维持单位正常运转</w:t>
            </w:r>
          </w:p>
        </w:tc>
        <w:tc>
          <w:tcPr>
            <w:tcW w:w="2466" w:type="dxa"/>
            <w:vAlign w:val="center"/>
          </w:tcPr>
          <w:p w14:paraId="0B25D24D">
            <w:pPr>
              <w:pStyle w:val="13"/>
            </w:pPr>
            <w:r>
              <w:t>维持单位正常运转</w:t>
            </w:r>
          </w:p>
        </w:tc>
        <w:tc>
          <w:tcPr>
            <w:tcW w:w="2466" w:type="dxa"/>
            <w:vAlign w:val="center"/>
          </w:tcPr>
          <w:p w14:paraId="173024C3">
            <w:pPr>
              <w:pStyle w:val="13"/>
            </w:pPr>
            <w:r>
              <w:t>年度工作计划</w:t>
            </w:r>
          </w:p>
        </w:tc>
      </w:tr>
      <w:tr w14:paraId="77C16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0D448C">
            <w:pPr>
              <w:pStyle w:val="12"/>
            </w:pPr>
            <w:r>
              <w:t>满意度指标</w:t>
            </w:r>
          </w:p>
        </w:tc>
        <w:tc>
          <w:tcPr>
            <w:tcW w:w="2466" w:type="dxa"/>
            <w:vAlign w:val="center"/>
          </w:tcPr>
          <w:p w14:paraId="48293008">
            <w:pPr>
              <w:pStyle w:val="13"/>
            </w:pPr>
            <w:r>
              <w:t>服务对象满意度指标</w:t>
            </w:r>
          </w:p>
        </w:tc>
        <w:tc>
          <w:tcPr>
            <w:tcW w:w="2466" w:type="dxa"/>
            <w:vAlign w:val="center"/>
          </w:tcPr>
          <w:p w14:paraId="7A3C18BB">
            <w:pPr>
              <w:pStyle w:val="13"/>
            </w:pPr>
            <w:r>
              <w:t>满意度</w:t>
            </w:r>
          </w:p>
        </w:tc>
        <w:tc>
          <w:tcPr>
            <w:tcW w:w="2466" w:type="dxa"/>
            <w:vAlign w:val="center"/>
          </w:tcPr>
          <w:p w14:paraId="33C54668">
            <w:pPr>
              <w:pStyle w:val="13"/>
            </w:pPr>
            <w:r>
              <w:t>满意度</w:t>
            </w:r>
          </w:p>
        </w:tc>
        <w:tc>
          <w:tcPr>
            <w:tcW w:w="2466" w:type="dxa"/>
            <w:vAlign w:val="center"/>
          </w:tcPr>
          <w:p w14:paraId="1E19E44D">
            <w:pPr>
              <w:pStyle w:val="13"/>
            </w:pPr>
            <w:r>
              <w:t>≥95%</w:t>
            </w:r>
          </w:p>
        </w:tc>
        <w:tc>
          <w:tcPr>
            <w:tcW w:w="2466" w:type="dxa"/>
            <w:vAlign w:val="center"/>
          </w:tcPr>
          <w:p w14:paraId="69B09163">
            <w:pPr>
              <w:pStyle w:val="13"/>
            </w:pPr>
            <w:r>
              <w:t>年度工作计划</w:t>
            </w:r>
          </w:p>
        </w:tc>
      </w:tr>
    </w:tbl>
    <w:p w14:paraId="00BAE167">
      <w:pPr>
        <w:sectPr>
          <w:pgSz w:w="16840" w:h="11900" w:orient="landscape"/>
          <w:pgMar w:top="1361" w:right="1020" w:bottom="1134" w:left="1020" w:header="720" w:footer="720" w:gutter="0"/>
          <w:cols w:space="720" w:num="1"/>
        </w:sectPr>
      </w:pPr>
    </w:p>
    <w:p w14:paraId="6EB0AE91">
      <w:pPr>
        <w:spacing w:before="0" w:after="0"/>
        <w:ind w:firstLine="560"/>
        <w:jc w:val="left"/>
        <w:outlineLvl w:val="9"/>
      </w:pPr>
      <w:r>
        <w:rPr>
          <w:rFonts w:ascii="方正仿宋_GBK" w:hAnsi="方正仿宋_GBK" w:eastAsia="方正仿宋_GBK" w:cs="方正仿宋_GBK"/>
          <w:b/>
          <w:color w:val="000000"/>
          <w:sz w:val="28"/>
        </w:rPr>
        <w:t>7、党群工作部劳动监察事务管理资金绩效目标表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ED20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D57C03">
            <w:pPr>
              <w:pStyle w:val="11"/>
            </w:pPr>
            <w:r>
              <w:t>绩效目标</w:t>
            </w:r>
          </w:p>
        </w:tc>
        <w:tc>
          <w:tcPr>
            <w:tcW w:w="7399" w:type="dxa"/>
            <w:tcBorders>
              <w:bottom w:val="single" w:color="FFFFFF" w:sz="6" w:space="0"/>
            </w:tcBorders>
            <w:vAlign w:val="center"/>
          </w:tcPr>
          <w:p w14:paraId="56009BB2">
            <w:pPr>
              <w:pStyle w:val="13"/>
            </w:pPr>
            <w:r>
              <w:t>1.目标内容1</w:t>
            </w:r>
          </w:p>
        </w:tc>
      </w:tr>
    </w:tbl>
    <w:p w14:paraId="191D3D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571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2A9FBE">
            <w:pPr>
              <w:pStyle w:val="11"/>
            </w:pPr>
            <w:r>
              <w:t>一级指标</w:t>
            </w:r>
          </w:p>
        </w:tc>
        <w:tc>
          <w:tcPr>
            <w:tcW w:w="2466" w:type="dxa"/>
            <w:vAlign w:val="center"/>
          </w:tcPr>
          <w:p w14:paraId="42B13668">
            <w:pPr>
              <w:pStyle w:val="11"/>
            </w:pPr>
            <w:r>
              <w:t>二级指标</w:t>
            </w:r>
          </w:p>
        </w:tc>
        <w:tc>
          <w:tcPr>
            <w:tcW w:w="2466" w:type="dxa"/>
            <w:vAlign w:val="center"/>
          </w:tcPr>
          <w:p w14:paraId="1004A9C4">
            <w:pPr>
              <w:pStyle w:val="11"/>
            </w:pPr>
            <w:r>
              <w:t>三级指标</w:t>
            </w:r>
          </w:p>
        </w:tc>
        <w:tc>
          <w:tcPr>
            <w:tcW w:w="2466" w:type="dxa"/>
            <w:vAlign w:val="center"/>
          </w:tcPr>
          <w:p w14:paraId="2C4F22C0">
            <w:pPr>
              <w:pStyle w:val="11"/>
            </w:pPr>
            <w:r>
              <w:t>绩效指标描述</w:t>
            </w:r>
          </w:p>
        </w:tc>
        <w:tc>
          <w:tcPr>
            <w:tcW w:w="2466" w:type="dxa"/>
            <w:vAlign w:val="center"/>
          </w:tcPr>
          <w:p w14:paraId="6A44BDA7">
            <w:pPr>
              <w:pStyle w:val="11"/>
            </w:pPr>
            <w:r>
              <w:t>指标值</w:t>
            </w:r>
          </w:p>
        </w:tc>
        <w:tc>
          <w:tcPr>
            <w:tcW w:w="2466" w:type="dxa"/>
            <w:vAlign w:val="center"/>
          </w:tcPr>
          <w:p w14:paraId="2A02050F">
            <w:pPr>
              <w:pStyle w:val="11"/>
            </w:pPr>
            <w:r>
              <w:t>指标值确定依据</w:t>
            </w:r>
          </w:p>
        </w:tc>
      </w:tr>
      <w:tr w14:paraId="5E99F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092969">
            <w:pPr>
              <w:pStyle w:val="12"/>
            </w:pPr>
            <w:r>
              <w:t>产出指标</w:t>
            </w:r>
          </w:p>
        </w:tc>
        <w:tc>
          <w:tcPr>
            <w:tcW w:w="2466" w:type="dxa"/>
            <w:vAlign w:val="center"/>
          </w:tcPr>
          <w:p w14:paraId="7D1AD8A9">
            <w:pPr>
              <w:pStyle w:val="13"/>
            </w:pPr>
            <w:r>
              <w:t>数量指标</w:t>
            </w:r>
          </w:p>
        </w:tc>
        <w:tc>
          <w:tcPr>
            <w:tcW w:w="2466" w:type="dxa"/>
            <w:vAlign w:val="center"/>
          </w:tcPr>
          <w:p w14:paraId="36D91C80">
            <w:pPr>
              <w:pStyle w:val="13"/>
            </w:pPr>
            <w:r>
              <w:t>综合事务完成率</w:t>
            </w:r>
          </w:p>
        </w:tc>
        <w:tc>
          <w:tcPr>
            <w:tcW w:w="2466" w:type="dxa"/>
            <w:vAlign w:val="center"/>
          </w:tcPr>
          <w:p w14:paraId="699700FD">
            <w:pPr>
              <w:pStyle w:val="13"/>
            </w:pPr>
            <w:r>
              <w:t>综合事务完成率</w:t>
            </w:r>
          </w:p>
        </w:tc>
        <w:tc>
          <w:tcPr>
            <w:tcW w:w="2466" w:type="dxa"/>
            <w:vAlign w:val="center"/>
          </w:tcPr>
          <w:p w14:paraId="0DC9E13A">
            <w:pPr>
              <w:pStyle w:val="13"/>
            </w:pPr>
            <w:r>
              <w:t>≥95%</w:t>
            </w:r>
          </w:p>
        </w:tc>
        <w:tc>
          <w:tcPr>
            <w:tcW w:w="2466" w:type="dxa"/>
            <w:vAlign w:val="center"/>
          </w:tcPr>
          <w:p w14:paraId="285886A3">
            <w:pPr>
              <w:pStyle w:val="13"/>
            </w:pPr>
            <w:r>
              <w:t>年度工作计划</w:t>
            </w:r>
          </w:p>
        </w:tc>
      </w:tr>
      <w:tr w14:paraId="3914D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759783"/>
        </w:tc>
        <w:tc>
          <w:tcPr>
            <w:tcW w:w="2466" w:type="dxa"/>
            <w:vAlign w:val="center"/>
          </w:tcPr>
          <w:p w14:paraId="7234FEB5">
            <w:pPr>
              <w:pStyle w:val="13"/>
            </w:pPr>
            <w:r>
              <w:t>成本指标</w:t>
            </w:r>
          </w:p>
        </w:tc>
        <w:tc>
          <w:tcPr>
            <w:tcW w:w="2466" w:type="dxa"/>
            <w:vAlign w:val="center"/>
          </w:tcPr>
          <w:p w14:paraId="66A4E620">
            <w:pPr>
              <w:pStyle w:val="13"/>
            </w:pPr>
            <w:r>
              <w:t>资金成本</w:t>
            </w:r>
          </w:p>
        </w:tc>
        <w:tc>
          <w:tcPr>
            <w:tcW w:w="2466" w:type="dxa"/>
            <w:vAlign w:val="center"/>
          </w:tcPr>
          <w:p w14:paraId="40338770">
            <w:pPr>
              <w:pStyle w:val="13"/>
            </w:pPr>
            <w:r>
              <w:t>资金成本</w:t>
            </w:r>
          </w:p>
        </w:tc>
        <w:tc>
          <w:tcPr>
            <w:tcW w:w="2466" w:type="dxa"/>
            <w:vAlign w:val="center"/>
          </w:tcPr>
          <w:p w14:paraId="78F68471">
            <w:pPr>
              <w:pStyle w:val="13"/>
            </w:pPr>
            <w:r>
              <w:t>≥10万元</w:t>
            </w:r>
          </w:p>
        </w:tc>
        <w:tc>
          <w:tcPr>
            <w:tcW w:w="2466" w:type="dxa"/>
            <w:vAlign w:val="center"/>
          </w:tcPr>
          <w:p w14:paraId="2B6636BF">
            <w:pPr>
              <w:pStyle w:val="13"/>
            </w:pPr>
            <w:r>
              <w:t>年度工作计划</w:t>
            </w:r>
          </w:p>
        </w:tc>
      </w:tr>
      <w:tr w14:paraId="40171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42C77F"/>
        </w:tc>
        <w:tc>
          <w:tcPr>
            <w:tcW w:w="2466" w:type="dxa"/>
            <w:vAlign w:val="center"/>
          </w:tcPr>
          <w:p w14:paraId="04476C56">
            <w:pPr>
              <w:pStyle w:val="13"/>
            </w:pPr>
            <w:r>
              <w:t>质量指标</w:t>
            </w:r>
          </w:p>
        </w:tc>
        <w:tc>
          <w:tcPr>
            <w:tcW w:w="2466" w:type="dxa"/>
            <w:vAlign w:val="center"/>
          </w:tcPr>
          <w:p w14:paraId="31D28B15">
            <w:pPr>
              <w:pStyle w:val="13"/>
            </w:pPr>
            <w:r>
              <w:t>综合事务管理工作完成率</w:t>
            </w:r>
          </w:p>
        </w:tc>
        <w:tc>
          <w:tcPr>
            <w:tcW w:w="2466" w:type="dxa"/>
            <w:vAlign w:val="center"/>
          </w:tcPr>
          <w:p w14:paraId="5EEA40E9">
            <w:pPr>
              <w:pStyle w:val="13"/>
            </w:pPr>
            <w:r>
              <w:t>综合事务管理工作完成率</w:t>
            </w:r>
          </w:p>
        </w:tc>
        <w:tc>
          <w:tcPr>
            <w:tcW w:w="2466" w:type="dxa"/>
            <w:vAlign w:val="center"/>
          </w:tcPr>
          <w:p w14:paraId="3372C99C">
            <w:pPr>
              <w:pStyle w:val="13"/>
            </w:pPr>
            <w:r>
              <w:t>≥95%</w:t>
            </w:r>
          </w:p>
        </w:tc>
        <w:tc>
          <w:tcPr>
            <w:tcW w:w="2466" w:type="dxa"/>
            <w:vAlign w:val="center"/>
          </w:tcPr>
          <w:p w14:paraId="66B6896F">
            <w:pPr>
              <w:pStyle w:val="13"/>
            </w:pPr>
            <w:r>
              <w:t>年度工作计划</w:t>
            </w:r>
          </w:p>
        </w:tc>
      </w:tr>
      <w:tr w14:paraId="2993C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089CE5"/>
        </w:tc>
        <w:tc>
          <w:tcPr>
            <w:tcW w:w="2466" w:type="dxa"/>
            <w:vAlign w:val="center"/>
          </w:tcPr>
          <w:p w14:paraId="0BAEF9C7">
            <w:pPr>
              <w:pStyle w:val="13"/>
            </w:pPr>
            <w:r>
              <w:t>时效指标</w:t>
            </w:r>
          </w:p>
        </w:tc>
        <w:tc>
          <w:tcPr>
            <w:tcW w:w="2466" w:type="dxa"/>
            <w:vAlign w:val="center"/>
          </w:tcPr>
          <w:p w14:paraId="40A26551">
            <w:pPr>
              <w:pStyle w:val="13"/>
            </w:pPr>
            <w:r>
              <w:t>工作完成时间</w:t>
            </w:r>
          </w:p>
        </w:tc>
        <w:tc>
          <w:tcPr>
            <w:tcW w:w="2466" w:type="dxa"/>
            <w:vAlign w:val="center"/>
          </w:tcPr>
          <w:p w14:paraId="62978B77">
            <w:pPr>
              <w:pStyle w:val="13"/>
            </w:pPr>
            <w:r>
              <w:t>工作完成时间</w:t>
            </w:r>
          </w:p>
        </w:tc>
        <w:tc>
          <w:tcPr>
            <w:tcW w:w="2466" w:type="dxa"/>
            <w:vAlign w:val="center"/>
          </w:tcPr>
          <w:p w14:paraId="0EF3408D">
            <w:pPr>
              <w:pStyle w:val="13"/>
            </w:pPr>
            <w:r>
              <w:t>≥95%</w:t>
            </w:r>
          </w:p>
        </w:tc>
        <w:tc>
          <w:tcPr>
            <w:tcW w:w="2466" w:type="dxa"/>
            <w:vAlign w:val="center"/>
          </w:tcPr>
          <w:p w14:paraId="53C5E84E">
            <w:pPr>
              <w:pStyle w:val="13"/>
            </w:pPr>
            <w:r>
              <w:t>年度工作计划</w:t>
            </w:r>
          </w:p>
        </w:tc>
      </w:tr>
      <w:tr w14:paraId="3C153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276109">
            <w:pPr>
              <w:pStyle w:val="12"/>
            </w:pPr>
            <w:r>
              <w:t>效益指标</w:t>
            </w:r>
          </w:p>
        </w:tc>
        <w:tc>
          <w:tcPr>
            <w:tcW w:w="2466" w:type="dxa"/>
            <w:vAlign w:val="center"/>
          </w:tcPr>
          <w:p w14:paraId="71B78902">
            <w:pPr>
              <w:pStyle w:val="13"/>
            </w:pPr>
            <w:r>
              <w:t>经济效益指标</w:t>
            </w:r>
          </w:p>
        </w:tc>
        <w:tc>
          <w:tcPr>
            <w:tcW w:w="2466" w:type="dxa"/>
            <w:vAlign w:val="center"/>
          </w:tcPr>
          <w:p w14:paraId="58FA3BC9">
            <w:pPr>
              <w:pStyle w:val="13"/>
            </w:pPr>
            <w:r>
              <w:t>经济效益提升%</w:t>
            </w:r>
          </w:p>
        </w:tc>
        <w:tc>
          <w:tcPr>
            <w:tcW w:w="2466" w:type="dxa"/>
            <w:vAlign w:val="center"/>
          </w:tcPr>
          <w:p w14:paraId="17915CFD">
            <w:pPr>
              <w:pStyle w:val="13"/>
            </w:pPr>
            <w:r>
              <w:t>经济效益提升%</w:t>
            </w:r>
          </w:p>
        </w:tc>
        <w:tc>
          <w:tcPr>
            <w:tcW w:w="2466" w:type="dxa"/>
            <w:vAlign w:val="center"/>
          </w:tcPr>
          <w:p w14:paraId="6F9215CB">
            <w:pPr>
              <w:pStyle w:val="13"/>
            </w:pPr>
            <w:r>
              <w:t>≥95%</w:t>
            </w:r>
          </w:p>
        </w:tc>
        <w:tc>
          <w:tcPr>
            <w:tcW w:w="2466" w:type="dxa"/>
            <w:vAlign w:val="center"/>
          </w:tcPr>
          <w:p w14:paraId="2EE541D4">
            <w:pPr>
              <w:pStyle w:val="13"/>
            </w:pPr>
            <w:r>
              <w:t>年度工作计划</w:t>
            </w:r>
          </w:p>
        </w:tc>
      </w:tr>
      <w:tr w14:paraId="150D4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15860E"/>
        </w:tc>
        <w:tc>
          <w:tcPr>
            <w:tcW w:w="2466" w:type="dxa"/>
            <w:vAlign w:val="center"/>
          </w:tcPr>
          <w:p w14:paraId="2E39D2FC">
            <w:pPr>
              <w:pStyle w:val="13"/>
            </w:pPr>
            <w:r>
              <w:t>社会效益指标</w:t>
            </w:r>
          </w:p>
        </w:tc>
        <w:tc>
          <w:tcPr>
            <w:tcW w:w="2466" w:type="dxa"/>
            <w:vAlign w:val="center"/>
          </w:tcPr>
          <w:p w14:paraId="16A095D6">
            <w:pPr>
              <w:pStyle w:val="13"/>
            </w:pPr>
            <w:r>
              <w:t>生态影响</w:t>
            </w:r>
          </w:p>
        </w:tc>
        <w:tc>
          <w:tcPr>
            <w:tcW w:w="2466" w:type="dxa"/>
            <w:vAlign w:val="center"/>
          </w:tcPr>
          <w:p w14:paraId="48D2FA0B">
            <w:pPr>
              <w:pStyle w:val="13"/>
            </w:pPr>
            <w:r>
              <w:t>生态影响</w:t>
            </w:r>
          </w:p>
        </w:tc>
        <w:tc>
          <w:tcPr>
            <w:tcW w:w="2466" w:type="dxa"/>
            <w:vAlign w:val="center"/>
          </w:tcPr>
          <w:p w14:paraId="6613FBBA">
            <w:pPr>
              <w:pStyle w:val="13"/>
            </w:pPr>
            <w:r>
              <w:t>≥95%</w:t>
            </w:r>
          </w:p>
        </w:tc>
        <w:tc>
          <w:tcPr>
            <w:tcW w:w="2466" w:type="dxa"/>
            <w:vAlign w:val="center"/>
          </w:tcPr>
          <w:p w14:paraId="4ABDB5F9">
            <w:pPr>
              <w:pStyle w:val="13"/>
            </w:pPr>
            <w:r>
              <w:t>年度工作计划</w:t>
            </w:r>
          </w:p>
        </w:tc>
      </w:tr>
      <w:tr w14:paraId="62B90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C1D1A9"/>
        </w:tc>
        <w:tc>
          <w:tcPr>
            <w:tcW w:w="2466" w:type="dxa"/>
            <w:vAlign w:val="center"/>
          </w:tcPr>
          <w:p w14:paraId="35C347A9">
            <w:pPr>
              <w:pStyle w:val="13"/>
            </w:pPr>
            <w:r>
              <w:t>生态效益指标</w:t>
            </w:r>
          </w:p>
        </w:tc>
        <w:tc>
          <w:tcPr>
            <w:tcW w:w="2466" w:type="dxa"/>
            <w:vAlign w:val="center"/>
          </w:tcPr>
          <w:p w14:paraId="68197DCD">
            <w:pPr>
              <w:pStyle w:val="13"/>
            </w:pPr>
            <w:r>
              <w:t>社会影响力</w:t>
            </w:r>
          </w:p>
        </w:tc>
        <w:tc>
          <w:tcPr>
            <w:tcW w:w="2466" w:type="dxa"/>
            <w:vAlign w:val="center"/>
          </w:tcPr>
          <w:p w14:paraId="64299787">
            <w:pPr>
              <w:pStyle w:val="13"/>
            </w:pPr>
            <w:r>
              <w:t>社会影响力</w:t>
            </w:r>
          </w:p>
        </w:tc>
        <w:tc>
          <w:tcPr>
            <w:tcW w:w="2466" w:type="dxa"/>
            <w:vAlign w:val="center"/>
          </w:tcPr>
          <w:p w14:paraId="4E3E8ECD">
            <w:pPr>
              <w:pStyle w:val="13"/>
            </w:pPr>
            <w:r>
              <w:t>≥95%</w:t>
            </w:r>
          </w:p>
        </w:tc>
        <w:tc>
          <w:tcPr>
            <w:tcW w:w="2466" w:type="dxa"/>
            <w:vAlign w:val="center"/>
          </w:tcPr>
          <w:p w14:paraId="522FFC8E">
            <w:pPr>
              <w:pStyle w:val="13"/>
            </w:pPr>
            <w:r>
              <w:t>年度工作计划</w:t>
            </w:r>
          </w:p>
        </w:tc>
      </w:tr>
      <w:tr w14:paraId="2A24A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DB0586"/>
        </w:tc>
        <w:tc>
          <w:tcPr>
            <w:tcW w:w="2466" w:type="dxa"/>
            <w:vAlign w:val="center"/>
          </w:tcPr>
          <w:p w14:paraId="2411DC4F">
            <w:pPr>
              <w:pStyle w:val="13"/>
            </w:pPr>
            <w:r>
              <w:t>可持续影响指标</w:t>
            </w:r>
          </w:p>
        </w:tc>
        <w:tc>
          <w:tcPr>
            <w:tcW w:w="2466" w:type="dxa"/>
            <w:vAlign w:val="center"/>
          </w:tcPr>
          <w:p w14:paraId="3CF80BBA">
            <w:pPr>
              <w:pStyle w:val="13"/>
            </w:pPr>
            <w:r>
              <w:t>持续发展作用力</w:t>
            </w:r>
          </w:p>
        </w:tc>
        <w:tc>
          <w:tcPr>
            <w:tcW w:w="2466" w:type="dxa"/>
            <w:vAlign w:val="center"/>
          </w:tcPr>
          <w:p w14:paraId="339895C1">
            <w:pPr>
              <w:pStyle w:val="13"/>
            </w:pPr>
            <w:r>
              <w:t>持续发展作用力</w:t>
            </w:r>
          </w:p>
        </w:tc>
        <w:tc>
          <w:tcPr>
            <w:tcW w:w="2466" w:type="dxa"/>
            <w:vAlign w:val="center"/>
          </w:tcPr>
          <w:p w14:paraId="3E0605E1">
            <w:pPr>
              <w:pStyle w:val="13"/>
            </w:pPr>
            <w:r>
              <w:t>≥95%</w:t>
            </w:r>
          </w:p>
        </w:tc>
        <w:tc>
          <w:tcPr>
            <w:tcW w:w="2466" w:type="dxa"/>
            <w:vAlign w:val="center"/>
          </w:tcPr>
          <w:p w14:paraId="1629A0FA">
            <w:pPr>
              <w:pStyle w:val="13"/>
            </w:pPr>
            <w:r>
              <w:t>年度工作计划</w:t>
            </w:r>
          </w:p>
        </w:tc>
      </w:tr>
      <w:tr w14:paraId="6CF18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A1934A">
            <w:pPr>
              <w:pStyle w:val="12"/>
            </w:pPr>
            <w:r>
              <w:t>满意度指标</w:t>
            </w:r>
          </w:p>
        </w:tc>
        <w:tc>
          <w:tcPr>
            <w:tcW w:w="2466" w:type="dxa"/>
            <w:vAlign w:val="center"/>
          </w:tcPr>
          <w:p w14:paraId="32BE59F4">
            <w:pPr>
              <w:pStyle w:val="13"/>
            </w:pPr>
            <w:r>
              <w:t>服务对象满意度指标</w:t>
            </w:r>
          </w:p>
        </w:tc>
        <w:tc>
          <w:tcPr>
            <w:tcW w:w="2466" w:type="dxa"/>
            <w:vAlign w:val="center"/>
          </w:tcPr>
          <w:p w14:paraId="54D32B71">
            <w:pPr>
              <w:pStyle w:val="13"/>
            </w:pPr>
            <w:r>
              <w:t>服务对象满意度</w:t>
            </w:r>
          </w:p>
        </w:tc>
        <w:tc>
          <w:tcPr>
            <w:tcW w:w="2466" w:type="dxa"/>
            <w:vAlign w:val="center"/>
          </w:tcPr>
          <w:p w14:paraId="42DCF39A">
            <w:pPr>
              <w:pStyle w:val="13"/>
            </w:pPr>
            <w:r>
              <w:t>服务对象满意度</w:t>
            </w:r>
          </w:p>
        </w:tc>
        <w:tc>
          <w:tcPr>
            <w:tcW w:w="2466" w:type="dxa"/>
            <w:vAlign w:val="center"/>
          </w:tcPr>
          <w:p w14:paraId="37246B86">
            <w:pPr>
              <w:pStyle w:val="13"/>
            </w:pPr>
            <w:r>
              <w:t>≥95%</w:t>
            </w:r>
          </w:p>
        </w:tc>
        <w:tc>
          <w:tcPr>
            <w:tcW w:w="2466" w:type="dxa"/>
            <w:vAlign w:val="center"/>
          </w:tcPr>
          <w:p w14:paraId="6F55D23B">
            <w:pPr>
              <w:pStyle w:val="13"/>
            </w:pPr>
            <w:r>
              <w:t>年度工作计划</w:t>
            </w:r>
          </w:p>
        </w:tc>
      </w:tr>
    </w:tbl>
    <w:p w14:paraId="0C10795B">
      <w:pPr>
        <w:sectPr>
          <w:pgSz w:w="16840" w:h="11900" w:orient="landscape"/>
          <w:pgMar w:top="1361" w:right="1020" w:bottom="1134" w:left="1020" w:header="720" w:footer="720" w:gutter="0"/>
          <w:cols w:space="720" w:num="1"/>
        </w:sectPr>
      </w:pPr>
    </w:p>
    <w:p w14:paraId="53B1B762">
      <w:pPr>
        <w:spacing w:before="0" w:after="0"/>
        <w:ind w:firstLine="560"/>
        <w:jc w:val="left"/>
        <w:outlineLvl w:val="9"/>
      </w:pPr>
      <w:r>
        <w:rPr>
          <w:rFonts w:ascii="方正仿宋_GBK" w:hAnsi="方正仿宋_GBK" w:eastAsia="方正仿宋_GBK" w:cs="方正仿宋_GBK"/>
          <w:b/>
          <w:color w:val="000000"/>
          <w:sz w:val="28"/>
        </w:rPr>
        <w:t>8、党群工作部群众团体事务管理资金绩效目标表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D637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2F8FF1">
            <w:pPr>
              <w:pStyle w:val="11"/>
            </w:pPr>
            <w:r>
              <w:t>绩效目标</w:t>
            </w:r>
          </w:p>
        </w:tc>
        <w:tc>
          <w:tcPr>
            <w:tcW w:w="7399" w:type="dxa"/>
            <w:tcBorders>
              <w:bottom w:val="single" w:color="FFFFFF" w:sz="6" w:space="0"/>
            </w:tcBorders>
            <w:vAlign w:val="center"/>
          </w:tcPr>
          <w:p w14:paraId="15A36DA8">
            <w:pPr>
              <w:pStyle w:val="13"/>
            </w:pPr>
            <w:r>
              <w:t>1.目标内容1</w:t>
            </w:r>
          </w:p>
        </w:tc>
      </w:tr>
    </w:tbl>
    <w:p w14:paraId="146770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55C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8E7234">
            <w:pPr>
              <w:pStyle w:val="11"/>
            </w:pPr>
            <w:r>
              <w:t>一级指标</w:t>
            </w:r>
          </w:p>
        </w:tc>
        <w:tc>
          <w:tcPr>
            <w:tcW w:w="2466" w:type="dxa"/>
            <w:vAlign w:val="center"/>
          </w:tcPr>
          <w:p w14:paraId="27A2E64E">
            <w:pPr>
              <w:pStyle w:val="11"/>
            </w:pPr>
            <w:r>
              <w:t>二级指标</w:t>
            </w:r>
          </w:p>
        </w:tc>
        <w:tc>
          <w:tcPr>
            <w:tcW w:w="2466" w:type="dxa"/>
            <w:vAlign w:val="center"/>
          </w:tcPr>
          <w:p w14:paraId="1788CE3C">
            <w:pPr>
              <w:pStyle w:val="11"/>
            </w:pPr>
            <w:r>
              <w:t>三级指标</w:t>
            </w:r>
          </w:p>
        </w:tc>
        <w:tc>
          <w:tcPr>
            <w:tcW w:w="2466" w:type="dxa"/>
            <w:vAlign w:val="center"/>
          </w:tcPr>
          <w:p w14:paraId="5A220C3E">
            <w:pPr>
              <w:pStyle w:val="11"/>
            </w:pPr>
            <w:r>
              <w:t>绩效指标描述</w:t>
            </w:r>
          </w:p>
        </w:tc>
        <w:tc>
          <w:tcPr>
            <w:tcW w:w="2466" w:type="dxa"/>
            <w:vAlign w:val="center"/>
          </w:tcPr>
          <w:p w14:paraId="381A5E10">
            <w:pPr>
              <w:pStyle w:val="11"/>
            </w:pPr>
            <w:r>
              <w:t>指标值</w:t>
            </w:r>
          </w:p>
        </w:tc>
        <w:tc>
          <w:tcPr>
            <w:tcW w:w="2466" w:type="dxa"/>
            <w:vAlign w:val="center"/>
          </w:tcPr>
          <w:p w14:paraId="15518FF8">
            <w:pPr>
              <w:pStyle w:val="11"/>
            </w:pPr>
            <w:r>
              <w:t>指标值确定依据</w:t>
            </w:r>
          </w:p>
        </w:tc>
      </w:tr>
      <w:tr w14:paraId="2D1C7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FD4286">
            <w:pPr>
              <w:pStyle w:val="12"/>
            </w:pPr>
            <w:r>
              <w:t>产出指标</w:t>
            </w:r>
          </w:p>
        </w:tc>
        <w:tc>
          <w:tcPr>
            <w:tcW w:w="2466" w:type="dxa"/>
            <w:vAlign w:val="center"/>
          </w:tcPr>
          <w:p w14:paraId="66BE048B">
            <w:pPr>
              <w:pStyle w:val="13"/>
            </w:pPr>
            <w:r>
              <w:t>数量指标</w:t>
            </w:r>
          </w:p>
        </w:tc>
        <w:tc>
          <w:tcPr>
            <w:tcW w:w="2466" w:type="dxa"/>
            <w:vAlign w:val="center"/>
          </w:tcPr>
          <w:p w14:paraId="4C202286">
            <w:pPr>
              <w:pStyle w:val="13"/>
            </w:pPr>
            <w:r>
              <w:t>宣传完成情况</w:t>
            </w:r>
          </w:p>
        </w:tc>
        <w:tc>
          <w:tcPr>
            <w:tcW w:w="2466" w:type="dxa"/>
            <w:vAlign w:val="center"/>
          </w:tcPr>
          <w:p w14:paraId="48831958">
            <w:pPr>
              <w:pStyle w:val="13"/>
            </w:pPr>
            <w:r>
              <w:t>宣传完成情况</w:t>
            </w:r>
          </w:p>
        </w:tc>
        <w:tc>
          <w:tcPr>
            <w:tcW w:w="2466" w:type="dxa"/>
            <w:vAlign w:val="center"/>
          </w:tcPr>
          <w:p w14:paraId="4FDF1133">
            <w:pPr>
              <w:pStyle w:val="13"/>
            </w:pPr>
            <w:r>
              <w:t>≥95%</w:t>
            </w:r>
          </w:p>
        </w:tc>
        <w:tc>
          <w:tcPr>
            <w:tcW w:w="2466" w:type="dxa"/>
            <w:vAlign w:val="center"/>
          </w:tcPr>
          <w:p w14:paraId="1F0EFCE6">
            <w:pPr>
              <w:pStyle w:val="13"/>
            </w:pPr>
            <w:r>
              <w:t>年度工作计划</w:t>
            </w:r>
          </w:p>
        </w:tc>
      </w:tr>
      <w:tr w14:paraId="0002A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737293"/>
        </w:tc>
        <w:tc>
          <w:tcPr>
            <w:tcW w:w="2466" w:type="dxa"/>
            <w:vAlign w:val="center"/>
          </w:tcPr>
          <w:p w14:paraId="56083274">
            <w:pPr>
              <w:pStyle w:val="13"/>
            </w:pPr>
            <w:r>
              <w:t>质量指标</w:t>
            </w:r>
          </w:p>
        </w:tc>
        <w:tc>
          <w:tcPr>
            <w:tcW w:w="2466" w:type="dxa"/>
            <w:vAlign w:val="center"/>
          </w:tcPr>
          <w:p w14:paraId="699CF688">
            <w:pPr>
              <w:pStyle w:val="13"/>
            </w:pPr>
            <w:r>
              <w:t>规范运行情况</w:t>
            </w:r>
          </w:p>
        </w:tc>
        <w:tc>
          <w:tcPr>
            <w:tcW w:w="2466" w:type="dxa"/>
            <w:vAlign w:val="center"/>
          </w:tcPr>
          <w:p w14:paraId="15A73D8A">
            <w:pPr>
              <w:pStyle w:val="13"/>
            </w:pPr>
            <w:r>
              <w:t>规范运行情况</w:t>
            </w:r>
          </w:p>
        </w:tc>
        <w:tc>
          <w:tcPr>
            <w:tcW w:w="2466" w:type="dxa"/>
            <w:vAlign w:val="center"/>
          </w:tcPr>
          <w:p w14:paraId="23AF617C">
            <w:pPr>
              <w:pStyle w:val="13"/>
            </w:pPr>
            <w:r>
              <w:t>良好</w:t>
            </w:r>
          </w:p>
        </w:tc>
        <w:tc>
          <w:tcPr>
            <w:tcW w:w="2466" w:type="dxa"/>
            <w:vAlign w:val="center"/>
          </w:tcPr>
          <w:p w14:paraId="3C13CA28">
            <w:pPr>
              <w:pStyle w:val="13"/>
            </w:pPr>
            <w:r>
              <w:t>基层领导班子规范运行情况</w:t>
            </w:r>
          </w:p>
        </w:tc>
      </w:tr>
      <w:tr w14:paraId="004C3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ABBA89"/>
        </w:tc>
        <w:tc>
          <w:tcPr>
            <w:tcW w:w="2466" w:type="dxa"/>
            <w:vAlign w:val="center"/>
          </w:tcPr>
          <w:p w14:paraId="34CB6747">
            <w:pPr>
              <w:pStyle w:val="13"/>
            </w:pPr>
            <w:r>
              <w:t>时效指标</w:t>
            </w:r>
          </w:p>
        </w:tc>
        <w:tc>
          <w:tcPr>
            <w:tcW w:w="2466" w:type="dxa"/>
            <w:vAlign w:val="center"/>
          </w:tcPr>
          <w:p w14:paraId="3863B622">
            <w:pPr>
              <w:pStyle w:val="13"/>
            </w:pPr>
            <w:r>
              <w:t>工作完成时效性</w:t>
            </w:r>
          </w:p>
        </w:tc>
        <w:tc>
          <w:tcPr>
            <w:tcW w:w="2466" w:type="dxa"/>
            <w:vAlign w:val="center"/>
          </w:tcPr>
          <w:p w14:paraId="6B688E24">
            <w:pPr>
              <w:pStyle w:val="13"/>
            </w:pPr>
            <w:r>
              <w:t>工作完成时效性</w:t>
            </w:r>
          </w:p>
        </w:tc>
        <w:tc>
          <w:tcPr>
            <w:tcW w:w="2466" w:type="dxa"/>
            <w:vAlign w:val="center"/>
          </w:tcPr>
          <w:p w14:paraId="56AC8311">
            <w:pPr>
              <w:pStyle w:val="13"/>
            </w:pPr>
            <w:r>
              <w:t>100%</w:t>
            </w:r>
          </w:p>
        </w:tc>
        <w:tc>
          <w:tcPr>
            <w:tcW w:w="2466" w:type="dxa"/>
            <w:vAlign w:val="center"/>
          </w:tcPr>
          <w:p w14:paraId="5E69CACE">
            <w:pPr>
              <w:pStyle w:val="13"/>
            </w:pPr>
            <w:r>
              <w:t>年度工作计划</w:t>
            </w:r>
          </w:p>
        </w:tc>
      </w:tr>
      <w:tr w14:paraId="27CB2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35D5D7"/>
        </w:tc>
        <w:tc>
          <w:tcPr>
            <w:tcW w:w="2466" w:type="dxa"/>
            <w:vAlign w:val="center"/>
          </w:tcPr>
          <w:p w14:paraId="53AF8D56">
            <w:pPr>
              <w:pStyle w:val="13"/>
            </w:pPr>
            <w:r>
              <w:t>成本指标</w:t>
            </w:r>
          </w:p>
        </w:tc>
        <w:tc>
          <w:tcPr>
            <w:tcW w:w="2466" w:type="dxa"/>
            <w:vAlign w:val="center"/>
          </w:tcPr>
          <w:p w14:paraId="6AB1B1EA">
            <w:pPr>
              <w:pStyle w:val="13"/>
            </w:pPr>
            <w:r>
              <w:t>成本控制率</w:t>
            </w:r>
          </w:p>
        </w:tc>
        <w:tc>
          <w:tcPr>
            <w:tcW w:w="2466" w:type="dxa"/>
            <w:vAlign w:val="center"/>
          </w:tcPr>
          <w:p w14:paraId="7D5DD661">
            <w:pPr>
              <w:pStyle w:val="13"/>
            </w:pPr>
            <w:r>
              <w:t>实际成本占预算总额的比例</w:t>
            </w:r>
          </w:p>
        </w:tc>
        <w:tc>
          <w:tcPr>
            <w:tcW w:w="2466" w:type="dxa"/>
            <w:vAlign w:val="center"/>
          </w:tcPr>
          <w:p w14:paraId="3AFE6F1A">
            <w:pPr>
              <w:pStyle w:val="13"/>
            </w:pPr>
            <w:r>
              <w:t>9万元</w:t>
            </w:r>
          </w:p>
        </w:tc>
        <w:tc>
          <w:tcPr>
            <w:tcW w:w="2466" w:type="dxa"/>
            <w:vAlign w:val="center"/>
          </w:tcPr>
          <w:p w14:paraId="5974BAEB">
            <w:pPr>
              <w:pStyle w:val="13"/>
            </w:pPr>
            <w:r>
              <w:t>年度工作计划</w:t>
            </w:r>
          </w:p>
        </w:tc>
      </w:tr>
      <w:tr w14:paraId="5CF48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36DCD6">
            <w:pPr>
              <w:pStyle w:val="12"/>
            </w:pPr>
            <w:r>
              <w:t>效益指标</w:t>
            </w:r>
          </w:p>
        </w:tc>
        <w:tc>
          <w:tcPr>
            <w:tcW w:w="2466" w:type="dxa"/>
            <w:vAlign w:val="center"/>
          </w:tcPr>
          <w:p w14:paraId="23415DA6">
            <w:pPr>
              <w:pStyle w:val="13"/>
            </w:pPr>
            <w:r>
              <w:t>经济效益指标</w:t>
            </w:r>
          </w:p>
        </w:tc>
        <w:tc>
          <w:tcPr>
            <w:tcW w:w="2466" w:type="dxa"/>
            <w:vAlign w:val="center"/>
          </w:tcPr>
          <w:p w14:paraId="65BB5E40">
            <w:pPr>
              <w:pStyle w:val="13"/>
            </w:pPr>
            <w:r>
              <w:t>提高履职能力</w:t>
            </w:r>
          </w:p>
        </w:tc>
        <w:tc>
          <w:tcPr>
            <w:tcW w:w="2466" w:type="dxa"/>
            <w:vAlign w:val="center"/>
          </w:tcPr>
          <w:p w14:paraId="5E9CB38B">
            <w:pPr>
              <w:pStyle w:val="13"/>
            </w:pPr>
            <w:r>
              <w:t>充分发挥作用</w:t>
            </w:r>
          </w:p>
        </w:tc>
        <w:tc>
          <w:tcPr>
            <w:tcW w:w="2466" w:type="dxa"/>
            <w:vAlign w:val="center"/>
          </w:tcPr>
          <w:p w14:paraId="47DD9EF3">
            <w:pPr>
              <w:pStyle w:val="13"/>
            </w:pPr>
            <w:r>
              <w:t>达到效果</w:t>
            </w:r>
          </w:p>
        </w:tc>
        <w:tc>
          <w:tcPr>
            <w:tcW w:w="2466" w:type="dxa"/>
            <w:vAlign w:val="center"/>
          </w:tcPr>
          <w:p w14:paraId="11E4DDA1">
            <w:pPr>
              <w:pStyle w:val="13"/>
            </w:pPr>
            <w:r>
              <w:t>年度工作计划</w:t>
            </w:r>
          </w:p>
        </w:tc>
      </w:tr>
      <w:tr w14:paraId="209AE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A78B23"/>
        </w:tc>
        <w:tc>
          <w:tcPr>
            <w:tcW w:w="2466" w:type="dxa"/>
            <w:vAlign w:val="center"/>
          </w:tcPr>
          <w:p w14:paraId="2526EAE8">
            <w:pPr>
              <w:pStyle w:val="13"/>
            </w:pPr>
            <w:r>
              <w:t>社会效益指标</w:t>
            </w:r>
          </w:p>
        </w:tc>
        <w:tc>
          <w:tcPr>
            <w:tcW w:w="2466" w:type="dxa"/>
            <w:vAlign w:val="center"/>
          </w:tcPr>
          <w:p w14:paraId="787B49B4">
            <w:pPr>
              <w:pStyle w:val="13"/>
            </w:pPr>
            <w:r>
              <w:t>发挥财政资金使用效益</w:t>
            </w:r>
          </w:p>
        </w:tc>
        <w:tc>
          <w:tcPr>
            <w:tcW w:w="2466" w:type="dxa"/>
            <w:vAlign w:val="center"/>
          </w:tcPr>
          <w:p w14:paraId="6C9ECAF3">
            <w:pPr>
              <w:pStyle w:val="13"/>
            </w:pPr>
            <w:r>
              <w:t>发挥财政资金使用效益</w:t>
            </w:r>
          </w:p>
        </w:tc>
        <w:tc>
          <w:tcPr>
            <w:tcW w:w="2466" w:type="dxa"/>
            <w:vAlign w:val="center"/>
          </w:tcPr>
          <w:p w14:paraId="0A8F3FE4">
            <w:pPr>
              <w:pStyle w:val="13"/>
            </w:pPr>
            <w:r>
              <w:t>效果显著</w:t>
            </w:r>
          </w:p>
        </w:tc>
        <w:tc>
          <w:tcPr>
            <w:tcW w:w="2466" w:type="dxa"/>
            <w:vAlign w:val="center"/>
          </w:tcPr>
          <w:p w14:paraId="4D7F95F1">
            <w:pPr>
              <w:pStyle w:val="13"/>
            </w:pPr>
            <w:r>
              <w:t>响应“压缩开支厉行节约”的要求</w:t>
            </w:r>
          </w:p>
        </w:tc>
      </w:tr>
      <w:tr w14:paraId="1E995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AD1921"/>
        </w:tc>
        <w:tc>
          <w:tcPr>
            <w:tcW w:w="2466" w:type="dxa"/>
            <w:vAlign w:val="center"/>
          </w:tcPr>
          <w:p w14:paraId="47602DB5">
            <w:pPr>
              <w:pStyle w:val="13"/>
            </w:pPr>
            <w:r>
              <w:t>生态效益指标</w:t>
            </w:r>
          </w:p>
        </w:tc>
        <w:tc>
          <w:tcPr>
            <w:tcW w:w="2466" w:type="dxa"/>
            <w:vAlign w:val="center"/>
          </w:tcPr>
          <w:p w14:paraId="12ED1EA8">
            <w:pPr>
              <w:pStyle w:val="13"/>
            </w:pPr>
            <w:r>
              <w:t>使用节能减排产品</w:t>
            </w:r>
          </w:p>
        </w:tc>
        <w:tc>
          <w:tcPr>
            <w:tcW w:w="2466" w:type="dxa"/>
            <w:vAlign w:val="center"/>
          </w:tcPr>
          <w:p w14:paraId="1EB6EACD">
            <w:pPr>
              <w:pStyle w:val="13"/>
            </w:pPr>
            <w:r>
              <w:t>持续使用节能减排产品</w:t>
            </w:r>
          </w:p>
        </w:tc>
        <w:tc>
          <w:tcPr>
            <w:tcW w:w="2466" w:type="dxa"/>
            <w:vAlign w:val="center"/>
          </w:tcPr>
          <w:p w14:paraId="74C55D0C">
            <w:pPr>
              <w:pStyle w:val="13"/>
            </w:pPr>
            <w:r>
              <w:t>持续使用</w:t>
            </w:r>
          </w:p>
        </w:tc>
        <w:tc>
          <w:tcPr>
            <w:tcW w:w="2466" w:type="dxa"/>
            <w:vAlign w:val="center"/>
          </w:tcPr>
          <w:p w14:paraId="4A476D59">
            <w:pPr>
              <w:pStyle w:val="13"/>
            </w:pPr>
            <w:r>
              <w:t>响应节能减排号召</w:t>
            </w:r>
          </w:p>
        </w:tc>
      </w:tr>
      <w:tr w14:paraId="6D546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861518"/>
        </w:tc>
        <w:tc>
          <w:tcPr>
            <w:tcW w:w="2466" w:type="dxa"/>
            <w:vAlign w:val="center"/>
          </w:tcPr>
          <w:p w14:paraId="12A00D53">
            <w:pPr>
              <w:pStyle w:val="13"/>
            </w:pPr>
            <w:r>
              <w:t>可持续影响指标</w:t>
            </w:r>
          </w:p>
        </w:tc>
        <w:tc>
          <w:tcPr>
            <w:tcW w:w="2466" w:type="dxa"/>
            <w:vAlign w:val="center"/>
          </w:tcPr>
          <w:p w14:paraId="5AB51555">
            <w:pPr>
              <w:pStyle w:val="13"/>
            </w:pPr>
            <w:r>
              <w:t>业务工作可持续性</w:t>
            </w:r>
          </w:p>
        </w:tc>
        <w:tc>
          <w:tcPr>
            <w:tcW w:w="2466" w:type="dxa"/>
            <w:vAlign w:val="center"/>
          </w:tcPr>
          <w:p w14:paraId="53A861A2">
            <w:pPr>
              <w:pStyle w:val="13"/>
            </w:pPr>
            <w:r>
              <w:t>业务工作可持续性</w:t>
            </w:r>
          </w:p>
        </w:tc>
        <w:tc>
          <w:tcPr>
            <w:tcW w:w="2466" w:type="dxa"/>
            <w:vAlign w:val="center"/>
          </w:tcPr>
          <w:p w14:paraId="377F6BF4">
            <w:pPr>
              <w:pStyle w:val="13"/>
            </w:pPr>
            <w:r>
              <w:t>≥1年</w:t>
            </w:r>
          </w:p>
        </w:tc>
        <w:tc>
          <w:tcPr>
            <w:tcW w:w="2466" w:type="dxa"/>
            <w:vAlign w:val="center"/>
          </w:tcPr>
          <w:p w14:paraId="72852858">
            <w:pPr>
              <w:pStyle w:val="13"/>
            </w:pPr>
            <w:r>
              <w:t>年度工作计划</w:t>
            </w:r>
          </w:p>
        </w:tc>
      </w:tr>
      <w:tr w14:paraId="60E75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67D1A4">
            <w:pPr>
              <w:pStyle w:val="12"/>
            </w:pPr>
            <w:r>
              <w:t>满意度指标</w:t>
            </w:r>
          </w:p>
        </w:tc>
        <w:tc>
          <w:tcPr>
            <w:tcW w:w="2466" w:type="dxa"/>
            <w:vAlign w:val="center"/>
          </w:tcPr>
          <w:p w14:paraId="151D540F">
            <w:pPr>
              <w:pStyle w:val="13"/>
            </w:pPr>
            <w:r>
              <w:t>服务对象满意度指标</w:t>
            </w:r>
          </w:p>
        </w:tc>
        <w:tc>
          <w:tcPr>
            <w:tcW w:w="2466" w:type="dxa"/>
            <w:vAlign w:val="center"/>
          </w:tcPr>
          <w:p w14:paraId="7EA08382">
            <w:pPr>
              <w:pStyle w:val="13"/>
            </w:pPr>
            <w:r>
              <w:t>积极分子满意度</w:t>
            </w:r>
          </w:p>
        </w:tc>
        <w:tc>
          <w:tcPr>
            <w:tcW w:w="2466" w:type="dxa"/>
            <w:vAlign w:val="center"/>
          </w:tcPr>
          <w:p w14:paraId="0B7B7120">
            <w:pPr>
              <w:pStyle w:val="13"/>
            </w:pPr>
            <w:r>
              <w:t>满意度</w:t>
            </w:r>
          </w:p>
        </w:tc>
        <w:tc>
          <w:tcPr>
            <w:tcW w:w="2466" w:type="dxa"/>
            <w:vAlign w:val="center"/>
          </w:tcPr>
          <w:p w14:paraId="184E338D">
            <w:pPr>
              <w:pStyle w:val="13"/>
            </w:pPr>
            <w:r>
              <w:t>≥95%</w:t>
            </w:r>
          </w:p>
        </w:tc>
        <w:tc>
          <w:tcPr>
            <w:tcW w:w="2466" w:type="dxa"/>
            <w:vAlign w:val="center"/>
          </w:tcPr>
          <w:p w14:paraId="77FDE1DB">
            <w:pPr>
              <w:pStyle w:val="13"/>
            </w:pPr>
            <w:r>
              <w:t>年度工作计划</w:t>
            </w:r>
          </w:p>
        </w:tc>
      </w:tr>
    </w:tbl>
    <w:p w14:paraId="27C6BDF9">
      <w:pPr>
        <w:sectPr>
          <w:pgSz w:w="16840" w:h="11900" w:orient="landscape"/>
          <w:pgMar w:top="1361" w:right="1020" w:bottom="1134" w:left="1020" w:header="720" w:footer="720" w:gutter="0"/>
          <w:cols w:space="720" w:num="1"/>
        </w:sectPr>
      </w:pPr>
    </w:p>
    <w:p w14:paraId="6769B52E">
      <w:pPr>
        <w:spacing w:before="0" w:after="0"/>
        <w:ind w:firstLine="560"/>
        <w:jc w:val="left"/>
        <w:outlineLvl w:val="9"/>
      </w:pPr>
      <w:r>
        <w:rPr>
          <w:rFonts w:ascii="方正仿宋_GBK" w:hAnsi="方正仿宋_GBK" w:eastAsia="方正仿宋_GBK" w:cs="方正仿宋_GBK"/>
          <w:b/>
          <w:color w:val="000000"/>
          <w:sz w:val="28"/>
        </w:rPr>
        <w:t>9、党群工作部人力资源事务管理资金绩效目标表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F257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6DB42D">
            <w:pPr>
              <w:pStyle w:val="11"/>
            </w:pPr>
            <w:r>
              <w:t>绩效目标</w:t>
            </w:r>
          </w:p>
        </w:tc>
        <w:tc>
          <w:tcPr>
            <w:tcW w:w="7399" w:type="dxa"/>
            <w:tcBorders>
              <w:bottom w:val="single" w:color="FFFFFF" w:sz="6" w:space="0"/>
            </w:tcBorders>
            <w:vAlign w:val="center"/>
          </w:tcPr>
          <w:p w14:paraId="5CCFA651">
            <w:pPr>
              <w:pStyle w:val="13"/>
            </w:pPr>
            <w:r>
              <w:t>1.目标内容1</w:t>
            </w:r>
          </w:p>
        </w:tc>
      </w:tr>
    </w:tbl>
    <w:p w14:paraId="0C5493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397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F00B94">
            <w:pPr>
              <w:pStyle w:val="11"/>
            </w:pPr>
            <w:r>
              <w:t>一级指标</w:t>
            </w:r>
          </w:p>
        </w:tc>
        <w:tc>
          <w:tcPr>
            <w:tcW w:w="2466" w:type="dxa"/>
            <w:vAlign w:val="center"/>
          </w:tcPr>
          <w:p w14:paraId="2D5DD084">
            <w:pPr>
              <w:pStyle w:val="11"/>
            </w:pPr>
            <w:r>
              <w:t>二级指标</w:t>
            </w:r>
          </w:p>
        </w:tc>
        <w:tc>
          <w:tcPr>
            <w:tcW w:w="2466" w:type="dxa"/>
            <w:vAlign w:val="center"/>
          </w:tcPr>
          <w:p w14:paraId="3968DBC3">
            <w:pPr>
              <w:pStyle w:val="11"/>
            </w:pPr>
            <w:r>
              <w:t>三级指标</w:t>
            </w:r>
          </w:p>
        </w:tc>
        <w:tc>
          <w:tcPr>
            <w:tcW w:w="2466" w:type="dxa"/>
            <w:vAlign w:val="center"/>
          </w:tcPr>
          <w:p w14:paraId="5E9CB302">
            <w:pPr>
              <w:pStyle w:val="11"/>
            </w:pPr>
            <w:r>
              <w:t>绩效指标描述</w:t>
            </w:r>
          </w:p>
        </w:tc>
        <w:tc>
          <w:tcPr>
            <w:tcW w:w="2466" w:type="dxa"/>
            <w:vAlign w:val="center"/>
          </w:tcPr>
          <w:p w14:paraId="58C8E677">
            <w:pPr>
              <w:pStyle w:val="11"/>
            </w:pPr>
            <w:r>
              <w:t>指标值</w:t>
            </w:r>
          </w:p>
        </w:tc>
        <w:tc>
          <w:tcPr>
            <w:tcW w:w="2466" w:type="dxa"/>
            <w:vAlign w:val="center"/>
          </w:tcPr>
          <w:p w14:paraId="5EEA98EA">
            <w:pPr>
              <w:pStyle w:val="11"/>
            </w:pPr>
            <w:r>
              <w:t>指标值确定依据</w:t>
            </w:r>
          </w:p>
        </w:tc>
      </w:tr>
      <w:tr w14:paraId="57E3B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A07F8E">
            <w:pPr>
              <w:pStyle w:val="12"/>
            </w:pPr>
            <w:r>
              <w:t>产出指标</w:t>
            </w:r>
          </w:p>
        </w:tc>
        <w:tc>
          <w:tcPr>
            <w:tcW w:w="2466" w:type="dxa"/>
            <w:vAlign w:val="center"/>
          </w:tcPr>
          <w:p w14:paraId="553A62C2">
            <w:pPr>
              <w:pStyle w:val="13"/>
            </w:pPr>
            <w:r>
              <w:t>数量指标</w:t>
            </w:r>
          </w:p>
        </w:tc>
        <w:tc>
          <w:tcPr>
            <w:tcW w:w="2466" w:type="dxa"/>
            <w:vAlign w:val="center"/>
          </w:tcPr>
          <w:p w14:paraId="2DB92747">
            <w:pPr>
              <w:pStyle w:val="13"/>
            </w:pPr>
            <w:r>
              <w:t>委托服务数量</w:t>
            </w:r>
          </w:p>
        </w:tc>
        <w:tc>
          <w:tcPr>
            <w:tcW w:w="2466" w:type="dxa"/>
            <w:vAlign w:val="center"/>
          </w:tcPr>
          <w:p w14:paraId="6659C58F">
            <w:pPr>
              <w:pStyle w:val="13"/>
            </w:pPr>
            <w:r>
              <w:t>委托服务数量</w:t>
            </w:r>
          </w:p>
        </w:tc>
        <w:tc>
          <w:tcPr>
            <w:tcW w:w="2466" w:type="dxa"/>
            <w:vAlign w:val="center"/>
          </w:tcPr>
          <w:p w14:paraId="517C9830">
            <w:pPr>
              <w:pStyle w:val="13"/>
            </w:pPr>
            <w:r>
              <w:t>≤2次</w:t>
            </w:r>
          </w:p>
        </w:tc>
        <w:tc>
          <w:tcPr>
            <w:tcW w:w="2466" w:type="dxa"/>
            <w:vAlign w:val="center"/>
          </w:tcPr>
          <w:p w14:paraId="4F23A190">
            <w:pPr>
              <w:pStyle w:val="13"/>
            </w:pPr>
            <w:r>
              <w:t>年度工作计划</w:t>
            </w:r>
          </w:p>
        </w:tc>
      </w:tr>
      <w:tr w14:paraId="50121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7EC356"/>
        </w:tc>
        <w:tc>
          <w:tcPr>
            <w:tcW w:w="2466" w:type="dxa"/>
            <w:vAlign w:val="center"/>
          </w:tcPr>
          <w:p w14:paraId="0ED90E33">
            <w:pPr>
              <w:pStyle w:val="13"/>
            </w:pPr>
            <w:r>
              <w:t>质量指标</w:t>
            </w:r>
          </w:p>
        </w:tc>
        <w:tc>
          <w:tcPr>
            <w:tcW w:w="2466" w:type="dxa"/>
            <w:vAlign w:val="center"/>
          </w:tcPr>
          <w:p w14:paraId="182A4B1C">
            <w:pPr>
              <w:pStyle w:val="13"/>
            </w:pPr>
            <w:r>
              <w:t>委托任务完成率</w:t>
            </w:r>
          </w:p>
        </w:tc>
        <w:tc>
          <w:tcPr>
            <w:tcW w:w="2466" w:type="dxa"/>
            <w:vAlign w:val="center"/>
          </w:tcPr>
          <w:p w14:paraId="5F764D86">
            <w:pPr>
              <w:pStyle w:val="13"/>
            </w:pPr>
            <w:r>
              <w:t>委托任务完成率</w:t>
            </w:r>
          </w:p>
        </w:tc>
        <w:tc>
          <w:tcPr>
            <w:tcW w:w="2466" w:type="dxa"/>
            <w:vAlign w:val="center"/>
          </w:tcPr>
          <w:p w14:paraId="53C070F4">
            <w:pPr>
              <w:pStyle w:val="13"/>
            </w:pPr>
            <w:r>
              <w:t>≥90%</w:t>
            </w:r>
          </w:p>
        </w:tc>
        <w:tc>
          <w:tcPr>
            <w:tcW w:w="2466" w:type="dxa"/>
            <w:vAlign w:val="center"/>
          </w:tcPr>
          <w:p w14:paraId="07B59FB5">
            <w:pPr>
              <w:pStyle w:val="13"/>
            </w:pPr>
            <w:r>
              <w:t>年度工作计划</w:t>
            </w:r>
          </w:p>
        </w:tc>
      </w:tr>
      <w:tr w14:paraId="3BADA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FD028D"/>
        </w:tc>
        <w:tc>
          <w:tcPr>
            <w:tcW w:w="2466" w:type="dxa"/>
            <w:vAlign w:val="center"/>
          </w:tcPr>
          <w:p w14:paraId="1C883F79">
            <w:pPr>
              <w:pStyle w:val="13"/>
            </w:pPr>
            <w:r>
              <w:t>时效指标</w:t>
            </w:r>
          </w:p>
        </w:tc>
        <w:tc>
          <w:tcPr>
            <w:tcW w:w="2466" w:type="dxa"/>
            <w:vAlign w:val="center"/>
          </w:tcPr>
          <w:p w14:paraId="376963A6">
            <w:pPr>
              <w:pStyle w:val="13"/>
            </w:pPr>
            <w:r>
              <w:t>委托业务完成及时率(%)</w:t>
            </w:r>
          </w:p>
        </w:tc>
        <w:tc>
          <w:tcPr>
            <w:tcW w:w="2466" w:type="dxa"/>
            <w:vAlign w:val="center"/>
          </w:tcPr>
          <w:p w14:paraId="31198B22">
            <w:pPr>
              <w:pStyle w:val="13"/>
            </w:pPr>
            <w:r>
              <w:t>委托业务完成及时率(%)</w:t>
            </w:r>
          </w:p>
        </w:tc>
        <w:tc>
          <w:tcPr>
            <w:tcW w:w="2466" w:type="dxa"/>
            <w:vAlign w:val="center"/>
          </w:tcPr>
          <w:p w14:paraId="7E9E0242">
            <w:pPr>
              <w:pStyle w:val="13"/>
            </w:pPr>
            <w:r>
              <w:t>≥90%</w:t>
            </w:r>
          </w:p>
        </w:tc>
        <w:tc>
          <w:tcPr>
            <w:tcW w:w="2466" w:type="dxa"/>
            <w:vAlign w:val="center"/>
          </w:tcPr>
          <w:p w14:paraId="4B7CCB94">
            <w:pPr>
              <w:pStyle w:val="13"/>
            </w:pPr>
            <w:r>
              <w:t>年度工作计划</w:t>
            </w:r>
          </w:p>
        </w:tc>
      </w:tr>
      <w:tr w14:paraId="3FC1B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3AD8BF"/>
        </w:tc>
        <w:tc>
          <w:tcPr>
            <w:tcW w:w="2466" w:type="dxa"/>
            <w:vAlign w:val="center"/>
          </w:tcPr>
          <w:p w14:paraId="6B7FBBDA">
            <w:pPr>
              <w:pStyle w:val="13"/>
            </w:pPr>
            <w:r>
              <w:t>成本指标</w:t>
            </w:r>
          </w:p>
        </w:tc>
        <w:tc>
          <w:tcPr>
            <w:tcW w:w="2466" w:type="dxa"/>
            <w:vAlign w:val="center"/>
          </w:tcPr>
          <w:p w14:paraId="37917633">
            <w:pPr>
              <w:pStyle w:val="13"/>
            </w:pPr>
            <w:r>
              <w:t>委托第三方所需要成本</w:t>
            </w:r>
          </w:p>
        </w:tc>
        <w:tc>
          <w:tcPr>
            <w:tcW w:w="2466" w:type="dxa"/>
            <w:vAlign w:val="center"/>
          </w:tcPr>
          <w:p w14:paraId="3CFC9021">
            <w:pPr>
              <w:pStyle w:val="13"/>
            </w:pPr>
            <w:r>
              <w:t>委托第三方所需要成本</w:t>
            </w:r>
          </w:p>
        </w:tc>
        <w:tc>
          <w:tcPr>
            <w:tcW w:w="2466" w:type="dxa"/>
            <w:vAlign w:val="center"/>
          </w:tcPr>
          <w:p w14:paraId="6B4CD5F4">
            <w:pPr>
              <w:pStyle w:val="13"/>
            </w:pPr>
            <w:r>
              <w:t>8万元</w:t>
            </w:r>
          </w:p>
        </w:tc>
        <w:tc>
          <w:tcPr>
            <w:tcW w:w="2466" w:type="dxa"/>
            <w:vAlign w:val="center"/>
          </w:tcPr>
          <w:p w14:paraId="62176658">
            <w:pPr>
              <w:pStyle w:val="13"/>
            </w:pPr>
            <w:r>
              <w:t>年度工作计划</w:t>
            </w:r>
          </w:p>
        </w:tc>
      </w:tr>
      <w:tr w14:paraId="548CE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B6B6B8">
            <w:pPr>
              <w:pStyle w:val="12"/>
            </w:pPr>
            <w:r>
              <w:t>效益指标</w:t>
            </w:r>
          </w:p>
        </w:tc>
        <w:tc>
          <w:tcPr>
            <w:tcW w:w="2466" w:type="dxa"/>
            <w:vAlign w:val="center"/>
          </w:tcPr>
          <w:p w14:paraId="6EF344A4">
            <w:pPr>
              <w:pStyle w:val="13"/>
            </w:pPr>
            <w:r>
              <w:t>经济效益指标</w:t>
            </w:r>
          </w:p>
        </w:tc>
        <w:tc>
          <w:tcPr>
            <w:tcW w:w="2466" w:type="dxa"/>
            <w:vAlign w:val="center"/>
          </w:tcPr>
          <w:p w14:paraId="2C1E33EF">
            <w:pPr>
              <w:pStyle w:val="13"/>
            </w:pPr>
            <w:r>
              <w:t>提高履职能力，发挥先锋模范作用</w:t>
            </w:r>
          </w:p>
        </w:tc>
        <w:tc>
          <w:tcPr>
            <w:tcW w:w="2466" w:type="dxa"/>
            <w:vAlign w:val="center"/>
          </w:tcPr>
          <w:p w14:paraId="6578526E">
            <w:pPr>
              <w:pStyle w:val="13"/>
            </w:pPr>
            <w:r>
              <w:t>充分发挥作用</w:t>
            </w:r>
          </w:p>
        </w:tc>
        <w:tc>
          <w:tcPr>
            <w:tcW w:w="2466" w:type="dxa"/>
            <w:vAlign w:val="center"/>
          </w:tcPr>
          <w:p w14:paraId="00D7067D">
            <w:pPr>
              <w:pStyle w:val="13"/>
            </w:pPr>
            <w:r>
              <w:t>达到效果</w:t>
            </w:r>
          </w:p>
        </w:tc>
        <w:tc>
          <w:tcPr>
            <w:tcW w:w="2466" w:type="dxa"/>
            <w:vAlign w:val="center"/>
          </w:tcPr>
          <w:p w14:paraId="270ABD61">
            <w:pPr>
              <w:pStyle w:val="13"/>
            </w:pPr>
            <w:r>
              <w:t>年度工作计划</w:t>
            </w:r>
          </w:p>
        </w:tc>
      </w:tr>
      <w:tr w14:paraId="2AE15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5E3BC5"/>
        </w:tc>
        <w:tc>
          <w:tcPr>
            <w:tcW w:w="2466" w:type="dxa"/>
            <w:vAlign w:val="center"/>
          </w:tcPr>
          <w:p w14:paraId="495D33DD">
            <w:pPr>
              <w:pStyle w:val="13"/>
            </w:pPr>
            <w:r>
              <w:t>社会效益指标</w:t>
            </w:r>
          </w:p>
        </w:tc>
        <w:tc>
          <w:tcPr>
            <w:tcW w:w="2466" w:type="dxa"/>
            <w:vAlign w:val="center"/>
          </w:tcPr>
          <w:p w14:paraId="78007B48">
            <w:pPr>
              <w:pStyle w:val="13"/>
            </w:pPr>
            <w:r>
              <w:t>提升服务能力</w:t>
            </w:r>
          </w:p>
        </w:tc>
        <w:tc>
          <w:tcPr>
            <w:tcW w:w="2466" w:type="dxa"/>
            <w:vAlign w:val="center"/>
          </w:tcPr>
          <w:p w14:paraId="7DD96554">
            <w:pPr>
              <w:pStyle w:val="13"/>
            </w:pPr>
            <w:r>
              <w:t>提升服务能力</w:t>
            </w:r>
          </w:p>
        </w:tc>
        <w:tc>
          <w:tcPr>
            <w:tcW w:w="2466" w:type="dxa"/>
            <w:vAlign w:val="center"/>
          </w:tcPr>
          <w:p w14:paraId="13EDD1BB">
            <w:pPr>
              <w:pStyle w:val="13"/>
            </w:pPr>
            <w:r>
              <w:t>效果显著</w:t>
            </w:r>
          </w:p>
        </w:tc>
        <w:tc>
          <w:tcPr>
            <w:tcW w:w="2466" w:type="dxa"/>
            <w:vAlign w:val="center"/>
          </w:tcPr>
          <w:p w14:paraId="62FEA9BD">
            <w:pPr>
              <w:pStyle w:val="13"/>
            </w:pPr>
            <w:r>
              <w:t>年度工作计划</w:t>
            </w:r>
          </w:p>
        </w:tc>
      </w:tr>
      <w:tr w14:paraId="3CE8E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3560D1"/>
        </w:tc>
        <w:tc>
          <w:tcPr>
            <w:tcW w:w="2466" w:type="dxa"/>
            <w:vAlign w:val="center"/>
          </w:tcPr>
          <w:p w14:paraId="7F096A24">
            <w:pPr>
              <w:pStyle w:val="13"/>
            </w:pPr>
            <w:r>
              <w:t>生态效益指标</w:t>
            </w:r>
          </w:p>
        </w:tc>
        <w:tc>
          <w:tcPr>
            <w:tcW w:w="2466" w:type="dxa"/>
            <w:vAlign w:val="center"/>
          </w:tcPr>
          <w:p w14:paraId="6B5D83C0">
            <w:pPr>
              <w:pStyle w:val="13"/>
            </w:pPr>
            <w:r>
              <w:t>使用节能减排产品</w:t>
            </w:r>
          </w:p>
        </w:tc>
        <w:tc>
          <w:tcPr>
            <w:tcW w:w="2466" w:type="dxa"/>
            <w:vAlign w:val="center"/>
          </w:tcPr>
          <w:p w14:paraId="65175C5D">
            <w:pPr>
              <w:pStyle w:val="13"/>
            </w:pPr>
            <w:r>
              <w:t>持续使用节能减排产品</w:t>
            </w:r>
          </w:p>
        </w:tc>
        <w:tc>
          <w:tcPr>
            <w:tcW w:w="2466" w:type="dxa"/>
            <w:vAlign w:val="center"/>
          </w:tcPr>
          <w:p w14:paraId="35083F65">
            <w:pPr>
              <w:pStyle w:val="13"/>
            </w:pPr>
            <w:r>
              <w:t>持续使用</w:t>
            </w:r>
          </w:p>
        </w:tc>
        <w:tc>
          <w:tcPr>
            <w:tcW w:w="2466" w:type="dxa"/>
            <w:vAlign w:val="center"/>
          </w:tcPr>
          <w:p w14:paraId="4EFE164A">
            <w:pPr>
              <w:pStyle w:val="13"/>
            </w:pPr>
            <w:r>
              <w:t>年度工作计划</w:t>
            </w:r>
          </w:p>
        </w:tc>
      </w:tr>
      <w:tr w14:paraId="525D2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548963"/>
        </w:tc>
        <w:tc>
          <w:tcPr>
            <w:tcW w:w="2466" w:type="dxa"/>
            <w:vAlign w:val="center"/>
          </w:tcPr>
          <w:p w14:paraId="55E1E41D">
            <w:pPr>
              <w:pStyle w:val="13"/>
            </w:pPr>
            <w:r>
              <w:t>可持续影响指标</w:t>
            </w:r>
          </w:p>
        </w:tc>
        <w:tc>
          <w:tcPr>
            <w:tcW w:w="2466" w:type="dxa"/>
            <w:vAlign w:val="center"/>
          </w:tcPr>
          <w:p w14:paraId="377BF33D">
            <w:pPr>
              <w:pStyle w:val="13"/>
            </w:pPr>
            <w:r>
              <w:t>业务工作可持续性</w:t>
            </w:r>
          </w:p>
        </w:tc>
        <w:tc>
          <w:tcPr>
            <w:tcW w:w="2466" w:type="dxa"/>
            <w:vAlign w:val="center"/>
          </w:tcPr>
          <w:p w14:paraId="2074273D">
            <w:pPr>
              <w:pStyle w:val="13"/>
            </w:pPr>
            <w:r>
              <w:t>业务工作可持续性</w:t>
            </w:r>
          </w:p>
        </w:tc>
        <w:tc>
          <w:tcPr>
            <w:tcW w:w="2466" w:type="dxa"/>
            <w:vAlign w:val="center"/>
          </w:tcPr>
          <w:p w14:paraId="54BB3BD0">
            <w:pPr>
              <w:pStyle w:val="13"/>
            </w:pPr>
            <w:r>
              <w:t>≥1</w:t>
            </w:r>
          </w:p>
        </w:tc>
        <w:tc>
          <w:tcPr>
            <w:tcW w:w="2466" w:type="dxa"/>
            <w:vAlign w:val="center"/>
          </w:tcPr>
          <w:p w14:paraId="0007F6A7">
            <w:pPr>
              <w:pStyle w:val="13"/>
            </w:pPr>
            <w:r>
              <w:t>年度工作计划</w:t>
            </w:r>
          </w:p>
        </w:tc>
      </w:tr>
      <w:tr w14:paraId="115D4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353CF7">
            <w:pPr>
              <w:pStyle w:val="12"/>
            </w:pPr>
            <w:r>
              <w:t>满意度指标</w:t>
            </w:r>
          </w:p>
        </w:tc>
        <w:tc>
          <w:tcPr>
            <w:tcW w:w="2466" w:type="dxa"/>
            <w:vAlign w:val="center"/>
          </w:tcPr>
          <w:p w14:paraId="6C69A2E0">
            <w:pPr>
              <w:pStyle w:val="13"/>
            </w:pPr>
            <w:r>
              <w:t>服务对象满意度指标</w:t>
            </w:r>
          </w:p>
        </w:tc>
        <w:tc>
          <w:tcPr>
            <w:tcW w:w="2466" w:type="dxa"/>
            <w:vAlign w:val="center"/>
          </w:tcPr>
          <w:p w14:paraId="035299F4">
            <w:pPr>
              <w:pStyle w:val="13"/>
            </w:pPr>
            <w:r>
              <w:t>参训人员满意率</w:t>
            </w:r>
          </w:p>
        </w:tc>
        <w:tc>
          <w:tcPr>
            <w:tcW w:w="2466" w:type="dxa"/>
            <w:vAlign w:val="center"/>
          </w:tcPr>
          <w:p w14:paraId="756198EC">
            <w:pPr>
              <w:pStyle w:val="13"/>
            </w:pPr>
            <w:r>
              <w:t>参训人员满意率</w:t>
            </w:r>
          </w:p>
        </w:tc>
        <w:tc>
          <w:tcPr>
            <w:tcW w:w="2466" w:type="dxa"/>
            <w:vAlign w:val="center"/>
          </w:tcPr>
          <w:p w14:paraId="48CA670D">
            <w:pPr>
              <w:pStyle w:val="13"/>
            </w:pPr>
            <w:r>
              <w:t>≥95%</w:t>
            </w:r>
          </w:p>
        </w:tc>
        <w:tc>
          <w:tcPr>
            <w:tcW w:w="2466" w:type="dxa"/>
            <w:vAlign w:val="center"/>
          </w:tcPr>
          <w:p w14:paraId="48E5EA54">
            <w:pPr>
              <w:pStyle w:val="13"/>
            </w:pPr>
            <w:r>
              <w:t>年度工作计划</w:t>
            </w:r>
          </w:p>
        </w:tc>
      </w:tr>
    </w:tbl>
    <w:p w14:paraId="474545A3">
      <w:pPr>
        <w:sectPr>
          <w:pgSz w:w="16840" w:h="11900" w:orient="landscape"/>
          <w:pgMar w:top="1361" w:right="1020" w:bottom="1134" w:left="1020" w:header="720" w:footer="720" w:gutter="0"/>
          <w:cols w:space="720" w:num="1"/>
        </w:sectPr>
      </w:pPr>
    </w:p>
    <w:p w14:paraId="5BD625BD">
      <w:pPr>
        <w:spacing w:before="0" w:after="0"/>
        <w:ind w:firstLine="560"/>
        <w:jc w:val="left"/>
        <w:outlineLvl w:val="9"/>
      </w:pPr>
      <w:r>
        <w:rPr>
          <w:rFonts w:ascii="方正仿宋_GBK" w:hAnsi="方正仿宋_GBK" w:eastAsia="方正仿宋_GBK" w:cs="方正仿宋_GBK"/>
          <w:b/>
          <w:color w:val="000000"/>
          <w:sz w:val="28"/>
        </w:rPr>
        <w:t>10、党群工作部社会保障综合事务管理资金绩效目标表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4934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E3A292">
            <w:pPr>
              <w:pStyle w:val="11"/>
            </w:pPr>
            <w:r>
              <w:t>绩效目标</w:t>
            </w:r>
          </w:p>
        </w:tc>
        <w:tc>
          <w:tcPr>
            <w:tcW w:w="7399" w:type="dxa"/>
            <w:tcBorders>
              <w:bottom w:val="single" w:color="FFFFFF" w:sz="6" w:space="0"/>
            </w:tcBorders>
            <w:vAlign w:val="center"/>
          </w:tcPr>
          <w:p w14:paraId="3C7D8AD8">
            <w:pPr>
              <w:pStyle w:val="13"/>
            </w:pPr>
            <w:r>
              <w:t>1.目标内容1</w:t>
            </w:r>
          </w:p>
        </w:tc>
      </w:tr>
    </w:tbl>
    <w:p w14:paraId="0F7D2F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875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B4B3B2">
            <w:pPr>
              <w:pStyle w:val="11"/>
            </w:pPr>
            <w:r>
              <w:t>一级指标</w:t>
            </w:r>
          </w:p>
        </w:tc>
        <w:tc>
          <w:tcPr>
            <w:tcW w:w="2466" w:type="dxa"/>
            <w:vAlign w:val="center"/>
          </w:tcPr>
          <w:p w14:paraId="5D2ED0D5">
            <w:pPr>
              <w:pStyle w:val="11"/>
            </w:pPr>
            <w:r>
              <w:t>二级指标</w:t>
            </w:r>
          </w:p>
        </w:tc>
        <w:tc>
          <w:tcPr>
            <w:tcW w:w="2466" w:type="dxa"/>
            <w:vAlign w:val="center"/>
          </w:tcPr>
          <w:p w14:paraId="192B8425">
            <w:pPr>
              <w:pStyle w:val="11"/>
            </w:pPr>
            <w:r>
              <w:t>三级指标</w:t>
            </w:r>
          </w:p>
        </w:tc>
        <w:tc>
          <w:tcPr>
            <w:tcW w:w="2466" w:type="dxa"/>
            <w:vAlign w:val="center"/>
          </w:tcPr>
          <w:p w14:paraId="0EA538B0">
            <w:pPr>
              <w:pStyle w:val="11"/>
            </w:pPr>
            <w:r>
              <w:t>绩效指标描述</w:t>
            </w:r>
          </w:p>
        </w:tc>
        <w:tc>
          <w:tcPr>
            <w:tcW w:w="2466" w:type="dxa"/>
            <w:vAlign w:val="center"/>
          </w:tcPr>
          <w:p w14:paraId="73A2DF4C">
            <w:pPr>
              <w:pStyle w:val="11"/>
            </w:pPr>
            <w:r>
              <w:t>指标值</w:t>
            </w:r>
          </w:p>
        </w:tc>
        <w:tc>
          <w:tcPr>
            <w:tcW w:w="2466" w:type="dxa"/>
            <w:vAlign w:val="center"/>
          </w:tcPr>
          <w:p w14:paraId="2ED5455B">
            <w:pPr>
              <w:pStyle w:val="11"/>
            </w:pPr>
            <w:r>
              <w:t>指标值确定依据</w:t>
            </w:r>
          </w:p>
        </w:tc>
      </w:tr>
      <w:tr w14:paraId="2E41A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C78E2A">
            <w:pPr>
              <w:pStyle w:val="12"/>
            </w:pPr>
            <w:r>
              <w:t>产出指标</w:t>
            </w:r>
          </w:p>
        </w:tc>
        <w:tc>
          <w:tcPr>
            <w:tcW w:w="2466" w:type="dxa"/>
            <w:vAlign w:val="center"/>
          </w:tcPr>
          <w:p w14:paraId="5AA1652C">
            <w:pPr>
              <w:pStyle w:val="13"/>
            </w:pPr>
            <w:r>
              <w:t>数量指标</w:t>
            </w:r>
          </w:p>
        </w:tc>
        <w:tc>
          <w:tcPr>
            <w:tcW w:w="2466" w:type="dxa"/>
            <w:vAlign w:val="center"/>
          </w:tcPr>
          <w:p w14:paraId="3F08DD5A">
            <w:pPr>
              <w:pStyle w:val="13"/>
            </w:pPr>
            <w:r>
              <w:t>综合事务完成率</w:t>
            </w:r>
          </w:p>
        </w:tc>
        <w:tc>
          <w:tcPr>
            <w:tcW w:w="2466" w:type="dxa"/>
            <w:vAlign w:val="center"/>
          </w:tcPr>
          <w:p w14:paraId="5AB10CF2">
            <w:pPr>
              <w:pStyle w:val="13"/>
            </w:pPr>
            <w:r>
              <w:t>综合事务完成率</w:t>
            </w:r>
          </w:p>
        </w:tc>
        <w:tc>
          <w:tcPr>
            <w:tcW w:w="2466" w:type="dxa"/>
            <w:vAlign w:val="center"/>
          </w:tcPr>
          <w:p w14:paraId="28750D5A">
            <w:pPr>
              <w:pStyle w:val="13"/>
            </w:pPr>
            <w:r>
              <w:t>≥95%</w:t>
            </w:r>
          </w:p>
        </w:tc>
        <w:tc>
          <w:tcPr>
            <w:tcW w:w="2466" w:type="dxa"/>
            <w:vAlign w:val="center"/>
          </w:tcPr>
          <w:p w14:paraId="39EB84D0">
            <w:pPr>
              <w:pStyle w:val="13"/>
            </w:pPr>
            <w:r>
              <w:t>年度工作计划</w:t>
            </w:r>
          </w:p>
        </w:tc>
      </w:tr>
      <w:tr w14:paraId="61A41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6BBBE0"/>
        </w:tc>
        <w:tc>
          <w:tcPr>
            <w:tcW w:w="2466" w:type="dxa"/>
            <w:vAlign w:val="center"/>
          </w:tcPr>
          <w:p w14:paraId="46375CE5">
            <w:pPr>
              <w:pStyle w:val="13"/>
            </w:pPr>
            <w:r>
              <w:t>成本指标</w:t>
            </w:r>
          </w:p>
        </w:tc>
        <w:tc>
          <w:tcPr>
            <w:tcW w:w="2466" w:type="dxa"/>
            <w:vAlign w:val="center"/>
          </w:tcPr>
          <w:p w14:paraId="2613B10B">
            <w:pPr>
              <w:pStyle w:val="13"/>
            </w:pPr>
            <w:r>
              <w:t>资金成本</w:t>
            </w:r>
          </w:p>
        </w:tc>
        <w:tc>
          <w:tcPr>
            <w:tcW w:w="2466" w:type="dxa"/>
            <w:vAlign w:val="center"/>
          </w:tcPr>
          <w:p w14:paraId="49D4C2B9">
            <w:pPr>
              <w:pStyle w:val="13"/>
            </w:pPr>
            <w:r>
              <w:t>资金成本</w:t>
            </w:r>
          </w:p>
        </w:tc>
        <w:tc>
          <w:tcPr>
            <w:tcW w:w="2466" w:type="dxa"/>
            <w:vAlign w:val="center"/>
          </w:tcPr>
          <w:p w14:paraId="2CF618AF">
            <w:pPr>
              <w:pStyle w:val="13"/>
            </w:pPr>
            <w:r>
              <w:t>≥22万元</w:t>
            </w:r>
          </w:p>
        </w:tc>
        <w:tc>
          <w:tcPr>
            <w:tcW w:w="2466" w:type="dxa"/>
            <w:vAlign w:val="center"/>
          </w:tcPr>
          <w:p w14:paraId="0CF630B8">
            <w:pPr>
              <w:pStyle w:val="13"/>
            </w:pPr>
            <w:r>
              <w:t>年度工作计划</w:t>
            </w:r>
          </w:p>
        </w:tc>
      </w:tr>
      <w:tr w14:paraId="57CFA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9F27D2"/>
        </w:tc>
        <w:tc>
          <w:tcPr>
            <w:tcW w:w="2466" w:type="dxa"/>
            <w:vAlign w:val="center"/>
          </w:tcPr>
          <w:p w14:paraId="2737A354">
            <w:pPr>
              <w:pStyle w:val="13"/>
            </w:pPr>
            <w:r>
              <w:t>质量指标</w:t>
            </w:r>
          </w:p>
        </w:tc>
        <w:tc>
          <w:tcPr>
            <w:tcW w:w="2466" w:type="dxa"/>
            <w:vAlign w:val="center"/>
          </w:tcPr>
          <w:p w14:paraId="4883FC93">
            <w:pPr>
              <w:pStyle w:val="13"/>
            </w:pPr>
            <w:r>
              <w:t>综合事务管理工作完成率</w:t>
            </w:r>
          </w:p>
        </w:tc>
        <w:tc>
          <w:tcPr>
            <w:tcW w:w="2466" w:type="dxa"/>
            <w:vAlign w:val="center"/>
          </w:tcPr>
          <w:p w14:paraId="0B1BA224">
            <w:pPr>
              <w:pStyle w:val="13"/>
            </w:pPr>
            <w:r>
              <w:t>综合事务管理工作完成率</w:t>
            </w:r>
          </w:p>
        </w:tc>
        <w:tc>
          <w:tcPr>
            <w:tcW w:w="2466" w:type="dxa"/>
            <w:vAlign w:val="center"/>
          </w:tcPr>
          <w:p w14:paraId="1F250DCB">
            <w:pPr>
              <w:pStyle w:val="13"/>
            </w:pPr>
            <w:r>
              <w:t>≥95%</w:t>
            </w:r>
          </w:p>
        </w:tc>
        <w:tc>
          <w:tcPr>
            <w:tcW w:w="2466" w:type="dxa"/>
            <w:vAlign w:val="center"/>
          </w:tcPr>
          <w:p w14:paraId="34FB343A">
            <w:pPr>
              <w:pStyle w:val="13"/>
            </w:pPr>
            <w:r>
              <w:t>年度工作计划</w:t>
            </w:r>
          </w:p>
        </w:tc>
      </w:tr>
      <w:tr w14:paraId="2AFC7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488D91"/>
        </w:tc>
        <w:tc>
          <w:tcPr>
            <w:tcW w:w="2466" w:type="dxa"/>
            <w:vAlign w:val="center"/>
          </w:tcPr>
          <w:p w14:paraId="76E8E0DA">
            <w:pPr>
              <w:pStyle w:val="13"/>
            </w:pPr>
            <w:r>
              <w:t>时效指标</w:t>
            </w:r>
          </w:p>
        </w:tc>
        <w:tc>
          <w:tcPr>
            <w:tcW w:w="2466" w:type="dxa"/>
            <w:vAlign w:val="center"/>
          </w:tcPr>
          <w:p w14:paraId="734D9121">
            <w:pPr>
              <w:pStyle w:val="13"/>
            </w:pPr>
            <w:r>
              <w:t>完工及时率</w:t>
            </w:r>
          </w:p>
        </w:tc>
        <w:tc>
          <w:tcPr>
            <w:tcW w:w="2466" w:type="dxa"/>
            <w:vAlign w:val="center"/>
          </w:tcPr>
          <w:p w14:paraId="698905EF">
            <w:pPr>
              <w:pStyle w:val="13"/>
            </w:pPr>
            <w:r>
              <w:t>完工及时率</w:t>
            </w:r>
          </w:p>
        </w:tc>
        <w:tc>
          <w:tcPr>
            <w:tcW w:w="2466" w:type="dxa"/>
            <w:vAlign w:val="center"/>
          </w:tcPr>
          <w:p w14:paraId="07C8380A">
            <w:pPr>
              <w:pStyle w:val="13"/>
            </w:pPr>
            <w:r>
              <w:t>≥95%</w:t>
            </w:r>
          </w:p>
        </w:tc>
        <w:tc>
          <w:tcPr>
            <w:tcW w:w="2466" w:type="dxa"/>
            <w:vAlign w:val="center"/>
          </w:tcPr>
          <w:p w14:paraId="42D383E1">
            <w:pPr>
              <w:pStyle w:val="13"/>
            </w:pPr>
            <w:r>
              <w:t>年度工作计划</w:t>
            </w:r>
          </w:p>
        </w:tc>
      </w:tr>
      <w:tr w14:paraId="188F9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1228C1">
            <w:pPr>
              <w:pStyle w:val="12"/>
            </w:pPr>
            <w:r>
              <w:t>效益指标</w:t>
            </w:r>
          </w:p>
        </w:tc>
        <w:tc>
          <w:tcPr>
            <w:tcW w:w="2466" w:type="dxa"/>
            <w:vAlign w:val="center"/>
          </w:tcPr>
          <w:p w14:paraId="5C87C4F2">
            <w:pPr>
              <w:pStyle w:val="13"/>
            </w:pPr>
            <w:r>
              <w:t>可持续影响指标</w:t>
            </w:r>
          </w:p>
        </w:tc>
        <w:tc>
          <w:tcPr>
            <w:tcW w:w="2466" w:type="dxa"/>
            <w:vAlign w:val="center"/>
          </w:tcPr>
          <w:p w14:paraId="52ABA04E">
            <w:pPr>
              <w:pStyle w:val="13"/>
            </w:pPr>
            <w:r>
              <w:t>增强影响力</w:t>
            </w:r>
          </w:p>
        </w:tc>
        <w:tc>
          <w:tcPr>
            <w:tcW w:w="2466" w:type="dxa"/>
            <w:vAlign w:val="center"/>
          </w:tcPr>
          <w:p w14:paraId="0FAFB025">
            <w:pPr>
              <w:pStyle w:val="13"/>
            </w:pPr>
            <w:r>
              <w:t>增强影响力</w:t>
            </w:r>
          </w:p>
        </w:tc>
        <w:tc>
          <w:tcPr>
            <w:tcW w:w="2466" w:type="dxa"/>
            <w:vAlign w:val="center"/>
          </w:tcPr>
          <w:p w14:paraId="44CD00AA">
            <w:pPr>
              <w:pStyle w:val="13"/>
            </w:pPr>
            <w:r>
              <w:t>≥95%</w:t>
            </w:r>
          </w:p>
        </w:tc>
        <w:tc>
          <w:tcPr>
            <w:tcW w:w="2466" w:type="dxa"/>
            <w:vAlign w:val="center"/>
          </w:tcPr>
          <w:p w14:paraId="7D4EA12F">
            <w:pPr>
              <w:pStyle w:val="13"/>
            </w:pPr>
            <w:r>
              <w:t>年度工作计划</w:t>
            </w:r>
          </w:p>
        </w:tc>
      </w:tr>
      <w:tr w14:paraId="78A75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76580D"/>
        </w:tc>
        <w:tc>
          <w:tcPr>
            <w:tcW w:w="2466" w:type="dxa"/>
            <w:vAlign w:val="center"/>
          </w:tcPr>
          <w:p w14:paraId="2EC89D70">
            <w:pPr>
              <w:pStyle w:val="13"/>
            </w:pPr>
            <w:r>
              <w:t>生态效益指标</w:t>
            </w:r>
          </w:p>
        </w:tc>
        <w:tc>
          <w:tcPr>
            <w:tcW w:w="2466" w:type="dxa"/>
            <w:vAlign w:val="center"/>
          </w:tcPr>
          <w:p w14:paraId="7E6A20EB">
            <w:pPr>
              <w:pStyle w:val="13"/>
            </w:pPr>
            <w:r>
              <w:t>生态影响</w:t>
            </w:r>
          </w:p>
        </w:tc>
        <w:tc>
          <w:tcPr>
            <w:tcW w:w="2466" w:type="dxa"/>
            <w:vAlign w:val="center"/>
          </w:tcPr>
          <w:p w14:paraId="280FCD35">
            <w:pPr>
              <w:pStyle w:val="13"/>
            </w:pPr>
            <w:r>
              <w:t>生态影响</w:t>
            </w:r>
          </w:p>
        </w:tc>
        <w:tc>
          <w:tcPr>
            <w:tcW w:w="2466" w:type="dxa"/>
            <w:vAlign w:val="center"/>
          </w:tcPr>
          <w:p w14:paraId="0E1EA802">
            <w:pPr>
              <w:pStyle w:val="13"/>
            </w:pPr>
            <w:r>
              <w:t>≥95%</w:t>
            </w:r>
          </w:p>
        </w:tc>
        <w:tc>
          <w:tcPr>
            <w:tcW w:w="2466" w:type="dxa"/>
            <w:vAlign w:val="center"/>
          </w:tcPr>
          <w:p w14:paraId="56F3583A">
            <w:pPr>
              <w:pStyle w:val="13"/>
            </w:pPr>
            <w:r>
              <w:t>年度工作计划</w:t>
            </w:r>
          </w:p>
        </w:tc>
      </w:tr>
      <w:tr w14:paraId="2523B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0F2D1A"/>
        </w:tc>
        <w:tc>
          <w:tcPr>
            <w:tcW w:w="2466" w:type="dxa"/>
            <w:vAlign w:val="center"/>
          </w:tcPr>
          <w:p w14:paraId="26DAC1AB">
            <w:pPr>
              <w:pStyle w:val="13"/>
            </w:pPr>
            <w:r>
              <w:t>经济效益指标</w:t>
            </w:r>
          </w:p>
        </w:tc>
        <w:tc>
          <w:tcPr>
            <w:tcW w:w="2466" w:type="dxa"/>
            <w:vAlign w:val="center"/>
          </w:tcPr>
          <w:p w14:paraId="023D8D8A">
            <w:pPr>
              <w:pStyle w:val="13"/>
            </w:pPr>
            <w:r>
              <w:t>对社会经济发展的影响</w:t>
            </w:r>
          </w:p>
        </w:tc>
        <w:tc>
          <w:tcPr>
            <w:tcW w:w="2466" w:type="dxa"/>
            <w:vAlign w:val="center"/>
          </w:tcPr>
          <w:p w14:paraId="29AD1B67">
            <w:pPr>
              <w:pStyle w:val="13"/>
            </w:pPr>
            <w:r>
              <w:t>对社会经济发展的影响</w:t>
            </w:r>
          </w:p>
        </w:tc>
        <w:tc>
          <w:tcPr>
            <w:tcW w:w="2466" w:type="dxa"/>
            <w:vAlign w:val="center"/>
          </w:tcPr>
          <w:p w14:paraId="3E4AD6A1">
            <w:pPr>
              <w:pStyle w:val="13"/>
            </w:pPr>
            <w:r>
              <w:t>≥95%</w:t>
            </w:r>
          </w:p>
        </w:tc>
        <w:tc>
          <w:tcPr>
            <w:tcW w:w="2466" w:type="dxa"/>
            <w:vAlign w:val="center"/>
          </w:tcPr>
          <w:p w14:paraId="4DD89697">
            <w:pPr>
              <w:pStyle w:val="13"/>
            </w:pPr>
            <w:r>
              <w:t>年度工作计划</w:t>
            </w:r>
          </w:p>
        </w:tc>
      </w:tr>
      <w:tr w14:paraId="3F525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D85478"/>
        </w:tc>
        <w:tc>
          <w:tcPr>
            <w:tcW w:w="2466" w:type="dxa"/>
            <w:vAlign w:val="center"/>
          </w:tcPr>
          <w:p w14:paraId="51CC2522">
            <w:pPr>
              <w:pStyle w:val="13"/>
            </w:pPr>
            <w:r>
              <w:t>社会效益指标</w:t>
            </w:r>
          </w:p>
        </w:tc>
        <w:tc>
          <w:tcPr>
            <w:tcW w:w="2466" w:type="dxa"/>
            <w:vAlign w:val="center"/>
          </w:tcPr>
          <w:p w14:paraId="67E61197">
            <w:pPr>
              <w:pStyle w:val="13"/>
            </w:pPr>
            <w:r>
              <w:t>提高人社基层公共服务人员的政策水平和专业服务能力。</w:t>
            </w:r>
          </w:p>
        </w:tc>
        <w:tc>
          <w:tcPr>
            <w:tcW w:w="2466" w:type="dxa"/>
            <w:vAlign w:val="center"/>
          </w:tcPr>
          <w:p w14:paraId="38752B29">
            <w:pPr>
              <w:pStyle w:val="13"/>
            </w:pPr>
            <w:r>
              <w:t>提高人社基层公共服务人员的政策水平和专业服务能力。</w:t>
            </w:r>
          </w:p>
        </w:tc>
        <w:tc>
          <w:tcPr>
            <w:tcW w:w="2466" w:type="dxa"/>
            <w:vAlign w:val="center"/>
          </w:tcPr>
          <w:p w14:paraId="718A678E">
            <w:pPr>
              <w:pStyle w:val="13"/>
            </w:pPr>
            <w:r>
              <w:t>≥95%</w:t>
            </w:r>
          </w:p>
        </w:tc>
        <w:tc>
          <w:tcPr>
            <w:tcW w:w="2466" w:type="dxa"/>
            <w:vAlign w:val="center"/>
          </w:tcPr>
          <w:p w14:paraId="13A6E416">
            <w:pPr>
              <w:pStyle w:val="13"/>
            </w:pPr>
            <w:r>
              <w:t>年度工作计划</w:t>
            </w:r>
          </w:p>
        </w:tc>
      </w:tr>
      <w:tr w14:paraId="1090E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2EC6FB">
            <w:pPr>
              <w:pStyle w:val="12"/>
            </w:pPr>
            <w:r>
              <w:t>满意度指标</w:t>
            </w:r>
          </w:p>
        </w:tc>
        <w:tc>
          <w:tcPr>
            <w:tcW w:w="2466" w:type="dxa"/>
            <w:vAlign w:val="center"/>
          </w:tcPr>
          <w:p w14:paraId="147D9E91">
            <w:pPr>
              <w:pStyle w:val="13"/>
            </w:pPr>
            <w:r>
              <w:t>服务对象满意度指标</w:t>
            </w:r>
          </w:p>
        </w:tc>
        <w:tc>
          <w:tcPr>
            <w:tcW w:w="2466" w:type="dxa"/>
            <w:vAlign w:val="center"/>
          </w:tcPr>
          <w:p w14:paraId="12694578">
            <w:pPr>
              <w:pStyle w:val="13"/>
            </w:pPr>
            <w:r>
              <w:t>服务对象满意度</w:t>
            </w:r>
          </w:p>
        </w:tc>
        <w:tc>
          <w:tcPr>
            <w:tcW w:w="2466" w:type="dxa"/>
            <w:vAlign w:val="center"/>
          </w:tcPr>
          <w:p w14:paraId="6E90E2DF">
            <w:pPr>
              <w:pStyle w:val="13"/>
            </w:pPr>
            <w:r>
              <w:t>服务对象满意度</w:t>
            </w:r>
          </w:p>
        </w:tc>
        <w:tc>
          <w:tcPr>
            <w:tcW w:w="2466" w:type="dxa"/>
            <w:vAlign w:val="center"/>
          </w:tcPr>
          <w:p w14:paraId="128B477A">
            <w:pPr>
              <w:pStyle w:val="13"/>
            </w:pPr>
            <w:r>
              <w:t>≥95%</w:t>
            </w:r>
          </w:p>
          <w:p w14:paraId="0271A1C8">
            <w:pPr>
              <w:pStyle w:val="13"/>
            </w:pPr>
          </w:p>
        </w:tc>
        <w:tc>
          <w:tcPr>
            <w:tcW w:w="2466" w:type="dxa"/>
            <w:vAlign w:val="center"/>
          </w:tcPr>
          <w:p w14:paraId="3F6DC043">
            <w:pPr>
              <w:pStyle w:val="13"/>
            </w:pPr>
            <w:r>
              <w:t>年度工作计划</w:t>
            </w:r>
          </w:p>
        </w:tc>
      </w:tr>
    </w:tbl>
    <w:p w14:paraId="74E2146A">
      <w:pPr>
        <w:sectPr>
          <w:pgSz w:w="16840" w:h="11900" w:orient="landscape"/>
          <w:pgMar w:top="1361" w:right="1020" w:bottom="1134" w:left="1020" w:header="720" w:footer="720" w:gutter="0"/>
          <w:cols w:space="720" w:num="1"/>
        </w:sectPr>
      </w:pPr>
    </w:p>
    <w:p w14:paraId="40E5C67B">
      <w:pPr>
        <w:spacing w:before="0" w:after="0"/>
        <w:ind w:firstLine="560"/>
        <w:jc w:val="left"/>
        <w:outlineLvl w:val="9"/>
      </w:pPr>
      <w:r>
        <w:rPr>
          <w:rFonts w:ascii="方正仿宋_GBK" w:hAnsi="方正仿宋_GBK" w:eastAsia="方正仿宋_GBK" w:cs="方正仿宋_GBK"/>
          <w:b/>
          <w:color w:val="000000"/>
          <w:sz w:val="28"/>
        </w:rPr>
        <w:t>11、党群工作部事业单位工资系统专用电脑及相关配套系统资金绩效目标表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C030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7C6B5A">
            <w:pPr>
              <w:pStyle w:val="11"/>
            </w:pPr>
            <w:r>
              <w:t>绩效目标</w:t>
            </w:r>
          </w:p>
        </w:tc>
        <w:tc>
          <w:tcPr>
            <w:tcW w:w="7399" w:type="dxa"/>
            <w:tcBorders>
              <w:bottom w:val="single" w:color="FFFFFF" w:sz="6" w:space="0"/>
            </w:tcBorders>
            <w:vAlign w:val="center"/>
          </w:tcPr>
          <w:p w14:paraId="3275C35D">
            <w:pPr>
              <w:pStyle w:val="13"/>
            </w:pPr>
            <w:r>
              <w:t>1.保障事业单位工资系统电脑购置资金正常运行</w:t>
            </w:r>
          </w:p>
        </w:tc>
      </w:tr>
    </w:tbl>
    <w:p w14:paraId="166A4E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9C5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30FCC2">
            <w:pPr>
              <w:pStyle w:val="11"/>
            </w:pPr>
            <w:r>
              <w:t>一级指标</w:t>
            </w:r>
          </w:p>
        </w:tc>
        <w:tc>
          <w:tcPr>
            <w:tcW w:w="2466" w:type="dxa"/>
            <w:vAlign w:val="center"/>
          </w:tcPr>
          <w:p w14:paraId="743B829E">
            <w:pPr>
              <w:pStyle w:val="11"/>
            </w:pPr>
            <w:r>
              <w:t>二级指标</w:t>
            </w:r>
          </w:p>
        </w:tc>
        <w:tc>
          <w:tcPr>
            <w:tcW w:w="2466" w:type="dxa"/>
            <w:vAlign w:val="center"/>
          </w:tcPr>
          <w:p w14:paraId="42777808">
            <w:pPr>
              <w:pStyle w:val="11"/>
            </w:pPr>
            <w:r>
              <w:t>三级指标</w:t>
            </w:r>
          </w:p>
        </w:tc>
        <w:tc>
          <w:tcPr>
            <w:tcW w:w="2466" w:type="dxa"/>
            <w:vAlign w:val="center"/>
          </w:tcPr>
          <w:p w14:paraId="13AD4129">
            <w:pPr>
              <w:pStyle w:val="11"/>
            </w:pPr>
            <w:r>
              <w:t>绩效指标描述</w:t>
            </w:r>
          </w:p>
        </w:tc>
        <w:tc>
          <w:tcPr>
            <w:tcW w:w="2466" w:type="dxa"/>
            <w:vAlign w:val="center"/>
          </w:tcPr>
          <w:p w14:paraId="25BFF5DD">
            <w:pPr>
              <w:pStyle w:val="11"/>
            </w:pPr>
            <w:r>
              <w:t>指标值</w:t>
            </w:r>
          </w:p>
        </w:tc>
        <w:tc>
          <w:tcPr>
            <w:tcW w:w="2466" w:type="dxa"/>
            <w:vAlign w:val="center"/>
          </w:tcPr>
          <w:p w14:paraId="40AE276B">
            <w:pPr>
              <w:pStyle w:val="11"/>
            </w:pPr>
            <w:r>
              <w:t>指标值确定依据</w:t>
            </w:r>
          </w:p>
        </w:tc>
      </w:tr>
      <w:tr w14:paraId="356D0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AE1F4F">
            <w:pPr>
              <w:pStyle w:val="12"/>
            </w:pPr>
            <w:r>
              <w:t>产出指标</w:t>
            </w:r>
          </w:p>
        </w:tc>
        <w:tc>
          <w:tcPr>
            <w:tcW w:w="2466" w:type="dxa"/>
            <w:vAlign w:val="center"/>
          </w:tcPr>
          <w:p w14:paraId="066C7E18">
            <w:pPr>
              <w:pStyle w:val="13"/>
            </w:pPr>
            <w:r>
              <w:t>数量指标</w:t>
            </w:r>
          </w:p>
        </w:tc>
        <w:tc>
          <w:tcPr>
            <w:tcW w:w="2466" w:type="dxa"/>
            <w:vAlign w:val="center"/>
          </w:tcPr>
          <w:p w14:paraId="76D73149">
            <w:pPr>
              <w:pStyle w:val="13"/>
            </w:pPr>
            <w:r>
              <w:t>所需资金数</w:t>
            </w:r>
          </w:p>
        </w:tc>
        <w:tc>
          <w:tcPr>
            <w:tcW w:w="2466" w:type="dxa"/>
            <w:vAlign w:val="center"/>
          </w:tcPr>
          <w:p w14:paraId="55AEC75B">
            <w:pPr>
              <w:pStyle w:val="13"/>
            </w:pPr>
            <w:r>
              <w:t>所需资金数</w:t>
            </w:r>
          </w:p>
        </w:tc>
        <w:tc>
          <w:tcPr>
            <w:tcW w:w="2466" w:type="dxa"/>
            <w:vAlign w:val="center"/>
          </w:tcPr>
          <w:p w14:paraId="7B3BC9C3">
            <w:pPr>
              <w:pStyle w:val="13"/>
            </w:pPr>
            <w:r>
              <w:t>10830元</w:t>
            </w:r>
          </w:p>
        </w:tc>
        <w:tc>
          <w:tcPr>
            <w:tcW w:w="2466" w:type="dxa"/>
            <w:vAlign w:val="center"/>
          </w:tcPr>
          <w:p w14:paraId="32C1260A">
            <w:pPr>
              <w:pStyle w:val="13"/>
            </w:pPr>
            <w:r>
              <w:t>根据实工作需求</w:t>
            </w:r>
          </w:p>
        </w:tc>
      </w:tr>
      <w:tr w14:paraId="1A40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00B7A6"/>
        </w:tc>
        <w:tc>
          <w:tcPr>
            <w:tcW w:w="2466" w:type="dxa"/>
            <w:vAlign w:val="center"/>
          </w:tcPr>
          <w:p w14:paraId="1088FAFB">
            <w:pPr>
              <w:pStyle w:val="13"/>
            </w:pPr>
            <w:r>
              <w:t>质量指标</w:t>
            </w:r>
          </w:p>
        </w:tc>
        <w:tc>
          <w:tcPr>
            <w:tcW w:w="2466" w:type="dxa"/>
            <w:vAlign w:val="center"/>
          </w:tcPr>
          <w:p w14:paraId="383E9CD9">
            <w:pPr>
              <w:pStyle w:val="13"/>
            </w:pPr>
            <w:r>
              <w:t>事业工资系统管理工作完成率</w:t>
            </w:r>
          </w:p>
        </w:tc>
        <w:tc>
          <w:tcPr>
            <w:tcW w:w="2466" w:type="dxa"/>
            <w:vAlign w:val="center"/>
          </w:tcPr>
          <w:p w14:paraId="37827B80">
            <w:pPr>
              <w:pStyle w:val="13"/>
            </w:pPr>
            <w:r>
              <w:t>事业工资系统管理工作完成率</w:t>
            </w:r>
          </w:p>
        </w:tc>
        <w:tc>
          <w:tcPr>
            <w:tcW w:w="2466" w:type="dxa"/>
            <w:vAlign w:val="center"/>
          </w:tcPr>
          <w:p w14:paraId="4A412FBE">
            <w:pPr>
              <w:pStyle w:val="13"/>
            </w:pPr>
            <w:r>
              <w:t>≥100事业工资系统管理工作完成率</w:t>
            </w:r>
          </w:p>
        </w:tc>
        <w:tc>
          <w:tcPr>
            <w:tcW w:w="2466" w:type="dxa"/>
            <w:vAlign w:val="center"/>
          </w:tcPr>
          <w:p w14:paraId="4C6CA159">
            <w:pPr>
              <w:pStyle w:val="13"/>
            </w:pPr>
            <w:r>
              <w:t>根据实工作需求</w:t>
            </w:r>
          </w:p>
        </w:tc>
      </w:tr>
      <w:tr w14:paraId="3779F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2E7FD7"/>
        </w:tc>
        <w:tc>
          <w:tcPr>
            <w:tcW w:w="2466" w:type="dxa"/>
            <w:vAlign w:val="center"/>
          </w:tcPr>
          <w:p w14:paraId="1BFE2196">
            <w:pPr>
              <w:pStyle w:val="13"/>
            </w:pPr>
            <w:r>
              <w:t>时效指标</w:t>
            </w:r>
          </w:p>
        </w:tc>
        <w:tc>
          <w:tcPr>
            <w:tcW w:w="2466" w:type="dxa"/>
            <w:vAlign w:val="center"/>
          </w:tcPr>
          <w:p w14:paraId="556B4487">
            <w:pPr>
              <w:pStyle w:val="13"/>
            </w:pPr>
            <w:r>
              <w:t>完工及时率</w:t>
            </w:r>
          </w:p>
        </w:tc>
        <w:tc>
          <w:tcPr>
            <w:tcW w:w="2466" w:type="dxa"/>
            <w:vAlign w:val="center"/>
          </w:tcPr>
          <w:p w14:paraId="28081E67">
            <w:pPr>
              <w:pStyle w:val="13"/>
            </w:pPr>
            <w:r>
              <w:t>完工及时率</w:t>
            </w:r>
          </w:p>
        </w:tc>
        <w:tc>
          <w:tcPr>
            <w:tcW w:w="2466" w:type="dxa"/>
            <w:vAlign w:val="center"/>
          </w:tcPr>
          <w:p w14:paraId="6AAE55B3">
            <w:pPr>
              <w:pStyle w:val="13"/>
            </w:pPr>
            <w:r>
              <w:t>≥100完工及时率</w:t>
            </w:r>
          </w:p>
        </w:tc>
        <w:tc>
          <w:tcPr>
            <w:tcW w:w="2466" w:type="dxa"/>
            <w:vAlign w:val="center"/>
          </w:tcPr>
          <w:p w14:paraId="4F193062">
            <w:pPr>
              <w:pStyle w:val="13"/>
            </w:pPr>
            <w:r>
              <w:t>根据实工作需求</w:t>
            </w:r>
          </w:p>
        </w:tc>
      </w:tr>
      <w:tr w14:paraId="29C7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380D75"/>
        </w:tc>
        <w:tc>
          <w:tcPr>
            <w:tcW w:w="2466" w:type="dxa"/>
            <w:vAlign w:val="center"/>
          </w:tcPr>
          <w:p w14:paraId="144BA37B">
            <w:pPr>
              <w:pStyle w:val="13"/>
            </w:pPr>
            <w:r>
              <w:t>成本指标</w:t>
            </w:r>
          </w:p>
        </w:tc>
        <w:tc>
          <w:tcPr>
            <w:tcW w:w="2466" w:type="dxa"/>
            <w:vAlign w:val="center"/>
          </w:tcPr>
          <w:p w14:paraId="397C1DCB">
            <w:pPr>
              <w:pStyle w:val="13"/>
            </w:pPr>
            <w:r>
              <w:t>资金成本</w:t>
            </w:r>
          </w:p>
        </w:tc>
        <w:tc>
          <w:tcPr>
            <w:tcW w:w="2466" w:type="dxa"/>
            <w:vAlign w:val="center"/>
          </w:tcPr>
          <w:p w14:paraId="6110CED8">
            <w:pPr>
              <w:pStyle w:val="13"/>
            </w:pPr>
            <w:r>
              <w:t>资金成本</w:t>
            </w:r>
          </w:p>
        </w:tc>
        <w:tc>
          <w:tcPr>
            <w:tcW w:w="2466" w:type="dxa"/>
            <w:vAlign w:val="center"/>
          </w:tcPr>
          <w:p w14:paraId="44518948">
            <w:pPr>
              <w:pStyle w:val="13"/>
            </w:pPr>
            <w:r>
              <w:t>10830元</w:t>
            </w:r>
          </w:p>
        </w:tc>
        <w:tc>
          <w:tcPr>
            <w:tcW w:w="2466" w:type="dxa"/>
            <w:vAlign w:val="center"/>
          </w:tcPr>
          <w:p w14:paraId="0C9A4CEF">
            <w:pPr>
              <w:pStyle w:val="13"/>
            </w:pPr>
            <w:r>
              <w:t>根据实工作需求</w:t>
            </w:r>
          </w:p>
        </w:tc>
      </w:tr>
      <w:tr w14:paraId="6367D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B67117">
            <w:pPr>
              <w:pStyle w:val="12"/>
            </w:pPr>
            <w:r>
              <w:t>效益指标</w:t>
            </w:r>
          </w:p>
        </w:tc>
        <w:tc>
          <w:tcPr>
            <w:tcW w:w="2466" w:type="dxa"/>
            <w:vAlign w:val="center"/>
          </w:tcPr>
          <w:p w14:paraId="743C1461">
            <w:pPr>
              <w:pStyle w:val="13"/>
            </w:pPr>
            <w:r>
              <w:t>经济效益指标</w:t>
            </w:r>
          </w:p>
        </w:tc>
        <w:tc>
          <w:tcPr>
            <w:tcW w:w="2466" w:type="dxa"/>
            <w:vAlign w:val="center"/>
          </w:tcPr>
          <w:p w14:paraId="134B6657">
            <w:pPr>
              <w:pStyle w:val="13"/>
            </w:pPr>
            <w:r>
              <w:t>提高效率</w:t>
            </w:r>
          </w:p>
        </w:tc>
        <w:tc>
          <w:tcPr>
            <w:tcW w:w="2466" w:type="dxa"/>
            <w:vAlign w:val="center"/>
          </w:tcPr>
          <w:p w14:paraId="4FCB2012">
            <w:pPr>
              <w:pStyle w:val="13"/>
            </w:pPr>
            <w:r>
              <w:t>提高效率</w:t>
            </w:r>
          </w:p>
        </w:tc>
        <w:tc>
          <w:tcPr>
            <w:tcW w:w="2466" w:type="dxa"/>
            <w:vAlign w:val="center"/>
          </w:tcPr>
          <w:p w14:paraId="7D3D9BFE">
            <w:pPr>
              <w:pStyle w:val="13"/>
            </w:pPr>
            <w:r>
              <w:t>≥100提高效率</w:t>
            </w:r>
          </w:p>
        </w:tc>
        <w:tc>
          <w:tcPr>
            <w:tcW w:w="2466" w:type="dxa"/>
            <w:vAlign w:val="center"/>
          </w:tcPr>
          <w:p w14:paraId="559FC409">
            <w:pPr>
              <w:pStyle w:val="13"/>
            </w:pPr>
            <w:r>
              <w:t>根据实工作需求</w:t>
            </w:r>
          </w:p>
        </w:tc>
      </w:tr>
      <w:tr w14:paraId="09E21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098857"/>
        </w:tc>
        <w:tc>
          <w:tcPr>
            <w:tcW w:w="2466" w:type="dxa"/>
            <w:vAlign w:val="center"/>
          </w:tcPr>
          <w:p w14:paraId="778BB567">
            <w:pPr>
              <w:pStyle w:val="13"/>
            </w:pPr>
            <w:r>
              <w:t>社会效益指标</w:t>
            </w:r>
          </w:p>
        </w:tc>
        <w:tc>
          <w:tcPr>
            <w:tcW w:w="2466" w:type="dxa"/>
            <w:vAlign w:val="center"/>
          </w:tcPr>
          <w:p w14:paraId="1A289A42">
            <w:pPr>
              <w:pStyle w:val="13"/>
            </w:pPr>
            <w:r>
              <w:t>保障能力</w:t>
            </w:r>
          </w:p>
        </w:tc>
        <w:tc>
          <w:tcPr>
            <w:tcW w:w="2466" w:type="dxa"/>
            <w:vAlign w:val="center"/>
          </w:tcPr>
          <w:p w14:paraId="3CB69B79">
            <w:pPr>
              <w:pStyle w:val="13"/>
            </w:pPr>
            <w:r>
              <w:t>保障能力</w:t>
            </w:r>
          </w:p>
        </w:tc>
        <w:tc>
          <w:tcPr>
            <w:tcW w:w="2466" w:type="dxa"/>
            <w:vAlign w:val="center"/>
          </w:tcPr>
          <w:p w14:paraId="1BF074D5">
            <w:pPr>
              <w:pStyle w:val="13"/>
            </w:pPr>
            <w:r>
              <w:t>≥100保障能力</w:t>
            </w:r>
          </w:p>
        </w:tc>
        <w:tc>
          <w:tcPr>
            <w:tcW w:w="2466" w:type="dxa"/>
            <w:vAlign w:val="center"/>
          </w:tcPr>
          <w:p w14:paraId="2C371867">
            <w:pPr>
              <w:pStyle w:val="13"/>
            </w:pPr>
            <w:r>
              <w:t>根据实工作需求</w:t>
            </w:r>
          </w:p>
        </w:tc>
      </w:tr>
      <w:tr w14:paraId="3120E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60CD0E"/>
        </w:tc>
        <w:tc>
          <w:tcPr>
            <w:tcW w:w="2466" w:type="dxa"/>
            <w:vAlign w:val="center"/>
          </w:tcPr>
          <w:p w14:paraId="1643FB13">
            <w:pPr>
              <w:pStyle w:val="13"/>
            </w:pPr>
            <w:r>
              <w:t>生态效益指标</w:t>
            </w:r>
          </w:p>
        </w:tc>
        <w:tc>
          <w:tcPr>
            <w:tcW w:w="2466" w:type="dxa"/>
            <w:vAlign w:val="center"/>
          </w:tcPr>
          <w:p w14:paraId="0BD8DEE2">
            <w:pPr>
              <w:pStyle w:val="13"/>
            </w:pPr>
            <w:r>
              <w:t>生态效益提升值%</w:t>
            </w:r>
          </w:p>
        </w:tc>
        <w:tc>
          <w:tcPr>
            <w:tcW w:w="2466" w:type="dxa"/>
            <w:vAlign w:val="center"/>
          </w:tcPr>
          <w:p w14:paraId="495467BA">
            <w:pPr>
              <w:pStyle w:val="13"/>
            </w:pPr>
            <w:r>
              <w:t>生态效益提升值%</w:t>
            </w:r>
          </w:p>
        </w:tc>
        <w:tc>
          <w:tcPr>
            <w:tcW w:w="2466" w:type="dxa"/>
            <w:vAlign w:val="center"/>
          </w:tcPr>
          <w:p w14:paraId="2479B5C0">
            <w:pPr>
              <w:pStyle w:val="13"/>
            </w:pPr>
            <w:r>
              <w:t>≥100生态效益提升值%</w:t>
            </w:r>
          </w:p>
        </w:tc>
        <w:tc>
          <w:tcPr>
            <w:tcW w:w="2466" w:type="dxa"/>
            <w:vAlign w:val="center"/>
          </w:tcPr>
          <w:p w14:paraId="36B49716">
            <w:pPr>
              <w:pStyle w:val="13"/>
            </w:pPr>
            <w:r>
              <w:t>根据实工作需求</w:t>
            </w:r>
          </w:p>
        </w:tc>
      </w:tr>
      <w:tr w14:paraId="0B86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6BA05B"/>
        </w:tc>
        <w:tc>
          <w:tcPr>
            <w:tcW w:w="2466" w:type="dxa"/>
            <w:vAlign w:val="center"/>
          </w:tcPr>
          <w:p w14:paraId="19F9276D">
            <w:pPr>
              <w:pStyle w:val="13"/>
            </w:pPr>
            <w:r>
              <w:t>可持续影响指标</w:t>
            </w:r>
          </w:p>
        </w:tc>
        <w:tc>
          <w:tcPr>
            <w:tcW w:w="2466" w:type="dxa"/>
            <w:vAlign w:val="center"/>
          </w:tcPr>
          <w:p w14:paraId="0E64CBC4">
            <w:pPr>
              <w:pStyle w:val="13"/>
            </w:pPr>
            <w:r>
              <w:t>正常运转指标</w:t>
            </w:r>
          </w:p>
        </w:tc>
        <w:tc>
          <w:tcPr>
            <w:tcW w:w="2466" w:type="dxa"/>
            <w:vAlign w:val="center"/>
          </w:tcPr>
          <w:p w14:paraId="3905EA8B">
            <w:pPr>
              <w:pStyle w:val="13"/>
            </w:pPr>
            <w:r>
              <w:t>正常运转指标</w:t>
            </w:r>
          </w:p>
        </w:tc>
        <w:tc>
          <w:tcPr>
            <w:tcW w:w="2466" w:type="dxa"/>
            <w:vAlign w:val="center"/>
          </w:tcPr>
          <w:p w14:paraId="22B3C6E7">
            <w:pPr>
              <w:pStyle w:val="13"/>
            </w:pPr>
            <w:r>
              <w:t>≥100正常运转指标</w:t>
            </w:r>
          </w:p>
        </w:tc>
        <w:tc>
          <w:tcPr>
            <w:tcW w:w="2466" w:type="dxa"/>
            <w:vAlign w:val="center"/>
          </w:tcPr>
          <w:p w14:paraId="063F87A8">
            <w:pPr>
              <w:pStyle w:val="13"/>
            </w:pPr>
            <w:r>
              <w:t>根据实工作需求</w:t>
            </w:r>
          </w:p>
        </w:tc>
      </w:tr>
      <w:tr w14:paraId="509C3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5067C3">
            <w:pPr>
              <w:pStyle w:val="12"/>
            </w:pPr>
            <w:r>
              <w:t>满意度指标</w:t>
            </w:r>
          </w:p>
        </w:tc>
        <w:tc>
          <w:tcPr>
            <w:tcW w:w="2466" w:type="dxa"/>
            <w:vAlign w:val="center"/>
          </w:tcPr>
          <w:p w14:paraId="6EB5031D">
            <w:pPr>
              <w:pStyle w:val="13"/>
            </w:pPr>
            <w:r>
              <w:t>服务对象满意度指标</w:t>
            </w:r>
          </w:p>
        </w:tc>
        <w:tc>
          <w:tcPr>
            <w:tcW w:w="2466" w:type="dxa"/>
            <w:vAlign w:val="center"/>
          </w:tcPr>
          <w:p w14:paraId="5983626E">
            <w:pPr>
              <w:pStyle w:val="13"/>
            </w:pPr>
            <w:r>
              <w:t>服务对象满意比例</w:t>
            </w:r>
          </w:p>
        </w:tc>
        <w:tc>
          <w:tcPr>
            <w:tcW w:w="2466" w:type="dxa"/>
            <w:vAlign w:val="center"/>
          </w:tcPr>
          <w:p w14:paraId="4850CDF4">
            <w:pPr>
              <w:pStyle w:val="13"/>
            </w:pPr>
            <w:r>
              <w:t>服务对象满意比例</w:t>
            </w:r>
          </w:p>
        </w:tc>
        <w:tc>
          <w:tcPr>
            <w:tcW w:w="2466" w:type="dxa"/>
            <w:vAlign w:val="center"/>
          </w:tcPr>
          <w:p w14:paraId="5F00E067">
            <w:pPr>
              <w:pStyle w:val="13"/>
            </w:pPr>
            <w:r>
              <w:t>≥100服务对象满意比例</w:t>
            </w:r>
          </w:p>
        </w:tc>
        <w:tc>
          <w:tcPr>
            <w:tcW w:w="2466" w:type="dxa"/>
            <w:vAlign w:val="center"/>
          </w:tcPr>
          <w:p w14:paraId="3FB423BD">
            <w:pPr>
              <w:pStyle w:val="13"/>
            </w:pPr>
            <w:r>
              <w:t>根据实工作需求</w:t>
            </w:r>
          </w:p>
        </w:tc>
      </w:tr>
    </w:tbl>
    <w:p w14:paraId="6EC9E145">
      <w:pPr>
        <w:sectPr>
          <w:pgSz w:w="16840" w:h="11900" w:orient="landscape"/>
          <w:pgMar w:top="1361" w:right="1020" w:bottom="1134" w:left="1020" w:header="720" w:footer="720" w:gutter="0"/>
          <w:cols w:space="720" w:num="1"/>
        </w:sectPr>
      </w:pPr>
    </w:p>
    <w:p w14:paraId="58B5FEA7">
      <w:pPr>
        <w:spacing w:before="0" w:after="0"/>
        <w:ind w:firstLine="560"/>
        <w:jc w:val="left"/>
        <w:outlineLvl w:val="9"/>
      </w:pPr>
      <w:r>
        <w:rPr>
          <w:rFonts w:ascii="方正仿宋_GBK" w:hAnsi="方正仿宋_GBK" w:eastAsia="方正仿宋_GBK" w:cs="方正仿宋_GBK"/>
          <w:b/>
          <w:color w:val="000000"/>
          <w:sz w:val="28"/>
        </w:rPr>
        <w:t>12、党群工作部退役军人公益岗军龄补贴资金绩效目标表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2C44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0EE499">
            <w:pPr>
              <w:pStyle w:val="11"/>
            </w:pPr>
            <w:r>
              <w:t>绩效目标</w:t>
            </w:r>
          </w:p>
        </w:tc>
        <w:tc>
          <w:tcPr>
            <w:tcW w:w="7399" w:type="dxa"/>
            <w:tcBorders>
              <w:bottom w:val="single" w:color="FFFFFF" w:sz="6" w:space="0"/>
            </w:tcBorders>
            <w:vAlign w:val="center"/>
          </w:tcPr>
          <w:p w14:paraId="0840D0D5">
            <w:pPr>
              <w:pStyle w:val="13"/>
            </w:pPr>
            <w:r>
              <w:t>1.目标内容1</w:t>
            </w:r>
          </w:p>
        </w:tc>
      </w:tr>
    </w:tbl>
    <w:p w14:paraId="309089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42E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9D6063">
            <w:pPr>
              <w:pStyle w:val="11"/>
            </w:pPr>
            <w:r>
              <w:t>一级指标</w:t>
            </w:r>
          </w:p>
        </w:tc>
        <w:tc>
          <w:tcPr>
            <w:tcW w:w="2466" w:type="dxa"/>
            <w:vAlign w:val="center"/>
          </w:tcPr>
          <w:p w14:paraId="1B8E2A5B">
            <w:pPr>
              <w:pStyle w:val="11"/>
            </w:pPr>
            <w:r>
              <w:t>二级指标</w:t>
            </w:r>
          </w:p>
        </w:tc>
        <w:tc>
          <w:tcPr>
            <w:tcW w:w="2466" w:type="dxa"/>
            <w:vAlign w:val="center"/>
          </w:tcPr>
          <w:p w14:paraId="613583FD">
            <w:pPr>
              <w:pStyle w:val="11"/>
            </w:pPr>
            <w:r>
              <w:t>三级指标</w:t>
            </w:r>
          </w:p>
        </w:tc>
        <w:tc>
          <w:tcPr>
            <w:tcW w:w="2466" w:type="dxa"/>
            <w:vAlign w:val="center"/>
          </w:tcPr>
          <w:p w14:paraId="3C817FB5">
            <w:pPr>
              <w:pStyle w:val="11"/>
            </w:pPr>
            <w:r>
              <w:t>绩效指标描述</w:t>
            </w:r>
          </w:p>
        </w:tc>
        <w:tc>
          <w:tcPr>
            <w:tcW w:w="2466" w:type="dxa"/>
            <w:vAlign w:val="center"/>
          </w:tcPr>
          <w:p w14:paraId="62D05F3A">
            <w:pPr>
              <w:pStyle w:val="11"/>
            </w:pPr>
            <w:r>
              <w:t>指标值</w:t>
            </w:r>
          </w:p>
        </w:tc>
        <w:tc>
          <w:tcPr>
            <w:tcW w:w="2466" w:type="dxa"/>
            <w:vAlign w:val="center"/>
          </w:tcPr>
          <w:p w14:paraId="2C05DD4E">
            <w:pPr>
              <w:pStyle w:val="11"/>
            </w:pPr>
            <w:r>
              <w:t>指标值确定依据</w:t>
            </w:r>
          </w:p>
        </w:tc>
      </w:tr>
      <w:tr w14:paraId="7FBDB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D02050">
            <w:pPr>
              <w:pStyle w:val="12"/>
            </w:pPr>
            <w:r>
              <w:t>产出指标</w:t>
            </w:r>
          </w:p>
        </w:tc>
        <w:tc>
          <w:tcPr>
            <w:tcW w:w="2466" w:type="dxa"/>
            <w:vAlign w:val="center"/>
          </w:tcPr>
          <w:p w14:paraId="49272EA4">
            <w:pPr>
              <w:pStyle w:val="13"/>
            </w:pPr>
            <w:r>
              <w:t>数量指标</w:t>
            </w:r>
          </w:p>
        </w:tc>
        <w:tc>
          <w:tcPr>
            <w:tcW w:w="2466" w:type="dxa"/>
            <w:vAlign w:val="center"/>
          </w:tcPr>
          <w:p w14:paraId="2B6FA1D9">
            <w:pPr>
              <w:pStyle w:val="13"/>
            </w:pPr>
            <w:r>
              <w:t>保障人数</w:t>
            </w:r>
          </w:p>
        </w:tc>
        <w:tc>
          <w:tcPr>
            <w:tcW w:w="2466" w:type="dxa"/>
            <w:vAlign w:val="center"/>
          </w:tcPr>
          <w:p w14:paraId="5971C22C">
            <w:pPr>
              <w:pStyle w:val="13"/>
            </w:pPr>
            <w:r>
              <w:t>保障人数</w:t>
            </w:r>
          </w:p>
        </w:tc>
        <w:tc>
          <w:tcPr>
            <w:tcW w:w="2466" w:type="dxa"/>
            <w:vAlign w:val="center"/>
          </w:tcPr>
          <w:p w14:paraId="54D74960">
            <w:pPr>
              <w:pStyle w:val="13"/>
            </w:pPr>
            <w:r>
              <w:t>1人</w:t>
            </w:r>
          </w:p>
        </w:tc>
        <w:tc>
          <w:tcPr>
            <w:tcW w:w="2466" w:type="dxa"/>
            <w:vAlign w:val="center"/>
          </w:tcPr>
          <w:p w14:paraId="04CD6594">
            <w:pPr>
              <w:pStyle w:val="13"/>
            </w:pPr>
            <w:r>
              <w:t>年度工作计划</w:t>
            </w:r>
          </w:p>
        </w:tc>
      </w:tr>
      <w:tr w14:paraId="0C651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F49AAF"/>
        </w:tc>
        <w:tc>
          <w:tcPr>
            <w:tcW w:w="2466" w:type="dxa"/>
            <w:vAlign w:val="center"/>
          </w:tcPr>
          <w:p w14:paraId="5BE07B3F">
            <w:pPr>
              <w:pStyle w:val="13"/>
            </w:pPr>
            <w:r>
              <w:t>质量指标</w:t>
            </w:r>
          </w:p>
        </w:tc>
        <w:tc>
          <w:tcPr>
            <w:tcW w:w="2466" w:type="dxa"/>
            <w:vAlign w:val="center"/>
          </w:tcPr>
          <w:p w14:paraId="5B3649D1">
            <w:pPr>
              <w:pStyle w:val="13"/>
            </w:pPr>
            <w:r>
              <w:t>完成率</w:t>
            </w:r>
          </w:p>
        </w:tc>
        <w:tc>
          <w:tcPr>
            <w:tcW w:w="2466" w:type="dxa"/>
            <w:vAlign w:val="center"/>
          </w:tcPr>
          <w:p w14:paraId="75A93DCF">
            <w:pPr>
              <w:pStyle w:val="13"/>
            </w:pPr>
            <w:r>
              <w:t>完成率</w:t>
            </w:r>
          </w:p>
        </w:tc>
        <w:tc>
          <w:tcPr>
            <w:tcW w:w="2466" w:type="dxa"/>
            <w:vAlign w:val="center"/>
          </w:tcPr>
          <w:p w14:paraId="197C8CD5">
            <w:pPr>
              <w:pStyle w:val="13"/>
            </w:pPr>
            <w:r>
              <w:t>≥95%</w:t>
            </w:r>
          </w:p>
        </w:tc>
        <w:tc>
          <w:tcPr>
            <w:tcW w:w="2466" w:type="dxa"/>
            <w:vAlign w:val="center"/>
          </w:tcPr>
          <w:p w14:paraId="05D99467">
            <w:pPr>
              <w:pStyle w:val="13"/>
            </w:pPr>
            <w:r>
              <w:t>年度工作计划</w:t>
            </w:r>
          </w:p>
        </w:tc>
      </w:tr>
      <w:tr w14:paraId="198AF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09BD34"/>
        </w:tc>
        <w:tc>
          <w:tcPr>
            <w:tcW w:w="2466" w:type="dxa"/>
            <w:vAlign w:val="center"/>
          </w:tcPr>
          <w:p w14:paraId="1F958DF8">
            <w:pPr>
              <w:pStyle w:val="13"/>
            </w:pPr>
            <w:r>
              <w:t>时效指标</w:t>
            </w:r>
          </w:p>
        </w:tc>
        <w:tc>
          <w:tcPr>
            <w:tcW w:w="2466" w:type="dxa"/>
            <w:vAlign w:val="center"/>
          </w:tcPr>
          <w:p w14:paraId="77402024">
            <w:pPr>
              <w:pStyle w:val="13"/>
            </w:pPr>
            <w:r>
              <w:t>完成及时率</w:t>
            </w:r>
          </w:p>
        </w:tc>
        <w:tc>
          <w:tcPr>
            <w:tcW w:w="2466" w:type="dxa"/>
            <w:vAlign w:val="center"/>
          </w:tcPr>
          <w:p w14:paraId="005C7735">
            <w:pPr>
              <w:pStyle w:val="13"/>
            </w:pPr>
            <w:r>
              <w:t>完成及时率</w:t>
            </w:r>
          </w:p>
        </w:tc>
        <w:tc>
          <w:tcPr>
            <w:tcW w:w="2466" w:type="dxa"/>
            <w:vAlign w:val="center"/>
          </w:tcPr>
          <w:p w14:paraId="086418A1">
            <w:pPr>
              <w:pStyle w:val="13"/>
            </w:pPr>
            <w:r>
              <w:t>≥95%</w:t>
            </w:r>
          </w:p>
        </w:tc>
        <w:tc>
          <w:tcPr>
            <w:tcW w:w="2466" w:type="dxa"/>
            <w:vAlign w:val="center"/>
          </w:tcPr>
          <w:p w14:paraId="4A7F37D0">
            <w:pPr>
              <w:pStyle w:val="13"/>
            </w:pPr>
            <w:r>
              <w:t>年度工作计划</w:t>
            </w:r>
          </w:p>
        </w:tc>
      </w:tr>
      <w:tr w14:paraId="536AB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8E48F7"/>
        </w:tc>
        <w:tc>
          <w:tcPr>
            <w:tcW w:w="2466" w:type="dxa"/>
            <w:vAlign w:val="center"/>
          </w:tcPr>
          <w:p w14:paraId="75D743D3">
            <w:pPr>
              <w:pStyle w:val="13"/>
            </w:pPr>
            <w:r>
              <w:t>成本指标</w:t>
            </w:r>
          </w:p>
        </w:tc>
        <w:tc>
          <w:tcPr>
            <w:tcW w:w="2466" w:type="dxa"/>
            <w:vAlign w:val="center"/>
          </w:tcPr>
          <w:p w14:paraId="30042312">
            <w:pPr>
              <w:pStyle w:val="13"/>
            </w:pPr>
            <w:r>
              <w:t>资金成本</w:t>
            </w:r>
          </w:p>
        </w:tc>
        <w:tc>
          <w:tcPr>
            <w:tcW w:w="2466" w:type="dxa"/>
            <w:vAlign w:val="center"/>
          </w:tcPr>
          <w:p w14:paraId="7E4C354D">
            <w:pPr>
              <w:pStyle w:val="13"/>
            </w:pPr>
            <w:r>
              <w:t>资金成本</w:t>
            </w:r>
          </w:p>
        </w:tc>
        <w:tc>
          <w:tcPr>
            <w:tcW w:w="2466" w:type="dxa"/>
            <w:vAlign w:val="center"/>
          </w:tcPr>
          <w:p w14:paraId="799B1EFB">
            <w:pPr>
              <w:pStyle w:val="13"/>
            </w:pPr>
            <w:r>
              <w:t>1.56万元</w:t>
            </w:r>
          </w:p>
        </w:tc>
        <w:tc>
          <w:tcPr>
            <w:tcW w:w="2466" w:type="dxa"/>
            <w:vAlign w:val="center"/>
          </w:tcPr>
          <w:p w14:paraId="0854E1A0">
            <w:pPr>
              <w:pStyle w:val="13"/>
            </w:pPr>
            <w:r>
              <w:t>年度工作计划</w:t>
            </w:r>
          </w:p>
        </w:tc>
      </w:tr>
      <w:tr w14:paraId="02BA6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54517B">
            <w:pPr>
              <w:pStyle w:val="12"/>
            </w:pPr>
            <w:r>
              <w:t>效益指标</w:t>
            </w:r>
          </w:p>
        </w:tc>
        <w:tc>
          <w:tcPr>
            <w:tcW w:w="2466" w:type="dxa"/>
            <w:vAlign w:val="center"/>
          </w:tcPr>
          <w:p w14:paraId="60B40F68">
            <w:pPr>
              <w:pStyle w:val="13"/>
            </w:pPr>
            <w:r>
              <w:t>经济效益指标</w:t>
            </w:r>
          </w:p>
        </w:tc>
        <w:tc>
          <w:tcPr>
            <w:tcW w:w="2466" w:type="dxa"/>
            <w:vAlign w:val="center"/>
          </w:tcPr>
          <w:p w14:paraId="2F52053A">
            <w:pPr>
              <w:pStyle w:val="13"/>
            </w:pPr>
            <w:r>
              <w:t>提高效率</w:t>
            </w:r>
          </w:p>
        </w:tc>
        <w:tc>
          <w:tcPr>
            <w:tcW w:w="2466" w:type="dxa"/>
            <w:vAlign w:val="center"/>
          </w:tcPr>
          <w:p w14:paraId="39F6F166">
            <w:pPr>
              <w:pStyle w:val="13"/>
            </w:pPr>
            <w:r>
              <w:t>提高效率</w:t>
            </w:r>
          </w:p>
        </w:tc>
        <w:tc>
          <w:tcPr>
            <w:tcW w:w="2466" w:type="dxa"/>
            <w:vAlign w:val="center"/>
          </w:tcPr>
          <w:p w14:paraId="0EC1F182">
            <w:pPr>
              <w:pStyle w:val="13"/>
            </w:pPr>
            <w:r>
              <w:t>≥95%</w:t>
            </w:r>
          </w:p>
        </w:tc>
        <w:tc>
          <w:tcPr>
            <w:tcW w:w="2466" w:type="dxa"/>
            <w:vAlign w:val="center"/>
          </w:tcPr>
          <w:p w14:paraId="73858374">
            <w:pPr>
              <w:pStyle w:val="13"/>
            </w:pPr>
            <w:r>
              <w:t>年度工作计划</w:t>
            </w:r>
          </w:p>
        </w:tc>
      </w:tr>
      <w:tr w14:paraId="5E3E5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6F258D"/>
        </w:tc>
        <w:tc>
          <w:tcPr>
            <w:tcW w:w="2466" w:type="dxa"/>
            <w:vAlign w:val="center"/>
          </w:tcPr>
          <w:p w14:paraId="3BBC618D">
            <w:pPr>
              <w:pStyle w:val="13"/>
            </w:pPr>
            <w:r>
              <w:t>社会效益指标</w:t>
            </w:r>
          </w:p>
        </w:tc>
        <w:tc>
          <w:tcPr>
            <w:tcW w:w="2466" w:type="dxa"/>
            <w:vAlign w:val="center"/>
          </w:tcPr>
          <w:p w14:paraId="1A35CA2B">
            <w:pPr>
              <w:pStyle w:val="13"/>
            </w:pPr>
            <w:r>
              <w:t>促进就业</w:t>
            </w:r>
          </w:p>
        </w:tc>
        <w:tc>
          <w:tcPr>
            <w:tcW w:w="2466" w:type="dxa"/>
            <w:vAlign w:val="center"/>
          </w:tcPr>
          <w:p w14:paraId="63B596C1">
            <w:pPr>
              <w:pStyle w:val="13"/>
            </w:pPr>
            <w:r>
              <w:t>促进就业</w:t>
            </w:r>
          </w:p>
        </w:tc>
        <w:tc>
          <w:tcPr>
            <w:tcW w:w="2466" w:type="dxa"/>
            <w:vAlign w:val="center"/>
          </w:tcPr>
          <w:p w14:paraId="739A176E">
            <w:pPr>
              <w:pStyle w:val="13"/>
            </w:pPr>
            <w:r>
              <w:t>1人</w:t>
            </w:r>
          </w:p>
        </w:tc>
        <w:tc>
          <w:tcPr>
            <w:tcW w:w="2466" w:type="dxa"/>
            <w:vAlign w:val="center"/>
          </w:tcPr>
          <w:p w14:paraId="0EF734A2">
            <w:pPr>
              <w:pStyle w:val="13"/>
            </w:pPr>
            <w:r>
              <w:t>年度工作计划</w:t>
            </w:r>
          </w:p>
        </w:tc>
      </w:tr>
      <w:tr w14:paraId="174D0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F3CC7B"/>
        </w:tc>
        <w:tc>
          <w:tcPr>
            <w:tcW w:w="2466" w:type="dxa"/>
            <w:vAlign w:val="center"/>
          </w:tcPr>
          <w:p w14:paraId="0A4CE6A4">
            <w:pPr>
              <w:pStyle w:val="13"/>
            </w:pPr>
            <w:r>
              <w:t>生态效益指标</w:t>
            </w:r>
          </w:p>
        </w:tc>
        <w:tc>
          <w:tcPr>
            <w:tcW w:w="2466" w:type="dxa"/>
            <w:vAlign w:val="center"/>
          </w:tcPr>
          <w:p w14:paraId="7BD55DDD">
            <w:pPr>
              <w:pStyle w:val="13"/>
            </w:pPr>
            <w:r>
              <w:t>生态效益指标</w:t>
            </w:r>
          </w:p>
        </w:tc>
        <w:tc>
          <w:tcPr>
            <w:tcW w:w="2466" w:type="dxa"/>
            <w:vAlign w:val="center"/>
          </w:tcPr>
          <w:p w14:paraId="23A0F109">
            <w:pPr>
              <w:pStyle w:val="13"/>
            </w:pPr>
            <w:r>
              <w:t>生态效益指标</w:t>
            </w:r>
          </w:p>
        </w:tc>
        <w:tc>
          <w:tcPr>
            <w:tcW w:w="2466" w:type="dxa"/>
            <w:vAlign w:val="center"/>
          </w:tcPr>
          <w:p w14:paraId="7EA5D611">
            <w:pPr>
              <w:pStyle w:val="13"/>
            </w:pPr>
            <w:r>
              <w:t>≥95%</w:t>
            </w:r>
          </w:p>
        </w:tc>
        <w:tc>
          <w:tcPr>
            <w:tcW w:w="2466" w:type="dxa"/>
            <w:vAlign w:val="center"/>
          </w:tcPr>
          <w:p w14:paraId="59A84BFA">
            <w:pPr>
              <w:pStyle w:val="13"/>
            </w:pPr>
            <w:r>
              <w:t>年度工作计划</w:t>
            </w:r>
          </w:p>
        </w:tc>
      </w:tr>
      <w:tr w14:paraId="43870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A19FE"/>
        </w:tc>
        <w:tc>
          <w:tcPr>
            <w:tcW w:w="2466" w:type="dxa"/>
            <w:vAlign w:val="center"/>
          </w:tcPr>
          <w:p w14:paraId="627A24DB">
            <w:pPr>
              <w:pStyle w:val="13"/>
            </w:pPr>
            <w:r>
              <w:t>可持续影响指标</w:t>
            </w:r>
          </w:p>
        </w:tc>
        <w:tc>
          <w:tcPr>
            <w:tcW w:w="2466" w:type="dxa"/>
            <w:vAlign w:val="center"/>
          </w:tcPr>
          <w:p w14:paraId="5AF72B29">
            <w:pPr>
              <w:pStyle w:val="13"/>
            </w:pPr>
            <w:r>
              <w:t>各项工作任务按时完成率</w:t>
            </w:r>
          </w:p>
        </w:tc>
        <w:tc>
          <w:tcPr>
            <w:tcW w:w="2466" w:type="dxa"/>
            <w:vAlign w:val="center"/>
          </w:tcPr>
          <w:p w14:paraId="1E82FD6C">
            <w:pPr>
              <w:pStyle w:val="13"/>
            </w:pPr>
            <w:r>
              <w:t>各项工作任务按时完成率</w:t>
            </w:r>
          </w:p>
        </w:tc>
        <w:tc>
          <w:tcPr>
            <w:tcW w:w="2466" w:type="dxa"/>
            <w:vAlign w:val="center"/>
          </w:tcPr>
          <w:p w14:paraId="59D78F34">
            <w:pPr>
              <w:pStyle w:val="13"/>
            </w:pPr>
            <w:r>
              <w:t>≥95%</w:t>
            </w:r>
          </w:p>
        </w:tc>
        <w:tc>
          <w:tcPr>
            <w:tcW w:w="2466" w:type="dxa"/>
            <w:vAlign w:val="center"/>
          </w:tcPr>
          <w:p w14:paraId="4F79EE63">
            <w:pPr>
              <w:pStyle w:val="13"/>
            </w:pPr>
            <w:r>
              <w:t>年度工作计划</w:t>
            </w:r>
          </w:p>
        </w:tc>
      </w:tr>
      <w:tr w14:paraId="0A453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D22001">
            <w:pPr>
              <w:pStyle w:val="12"/>
            </w:pPr>
            <w:r>
              <w:t>满意度指标</w:t>
            </w:r>
          </w:p>
        </w:tc>
        <w:tc>
          <w:tcPr>
            <w:tcW w:w="2466" w:type="dxa"/>
            <w:vAlign w:val="center"/>
          </w:tcPr>
          <w:p w14:paraId="3CCD0401">
            <w:pPr>
              <w:pStyle w:val="13"/>
            </w:pPr>
            <w:r>
              <w:t>服务对象满意度指标</w:t>
            </w:r>
          </w:p>
        </w:tc>
        <w:tc>
          <w:tcPr>
            <w:tcW w:w="2466" w:type="dxa"/>
            <w:vAlign w:val="center"/>
          </w:tcPr>
          <w:p w14:paraId="1FDBD35A">
            <w:pPr>
              <w:pStyle w:val="13"/>
            </w:pPr>
            <w:r>
              <w:t>满意度</w:t>
            </w:r>
          </w:p>
        </w:tc>
        <w:tc>
          <w:tcPr>
            <w:tcW w:w="2466" w:type="dxa"/>
            <w:vAlign w:val="center"/>
          </w:tcPr>
          <w:p w14:paraId="4F070036">
            <w:pPr>
              <w:pStyle w:val="13"/>
            </w:pPr>
            <w:r>
              <w:t>满意度</w:t>
            </w:r>
          </w:p>
        </w:tc>
        <w:tc>
          <w:tcPr>
            <w:tcW w:w="2466" w:type="dxa"/>
            <w:vAlign w:val="center"/>
          </w:tcPr>
          <w:p w14:paraId="1EA53CCB">
            <w:pPr>
              <w:pStyle w:val="13"/>
            </w:pPr>
            <w:r>
              <w:t>≥95%</w:t>
            </w:r>
          </w:p>
        </w:tc>
        <w:tc>
          <w:tcPr>
            <w:tcW w:w="2466" w:type="dxa"/>
            <w:vAlign w:val="center"/>
          </w:tcPr>
          <w:p w14:paraId="13FEED90">
            <w:pPr>
              <w:pStyle w:val="13"/>
            </w:pPr>
            <w:r>
              <w:t>年度工作计划</w:t>
            </w:r>
          </w:p>
        </w:tc>
      </w:tr>
    </w:tbl>
    <w:p w14:paraId="39D24ACC">
      <w:pPr>
        <w:sectPr>
          <w:pgSz w:w="16840" w:h="11900" w:orient="landscape"/>
          <w:pgMar w:top="1361" w:right="1020" w:bottom="1134" w:left="1020" w:header="720" w:footer="720" w:gutter="0"/>
          <w:cols w:space="720" w:num="1"/>
        </w:sectPr>
      </w:pPr>
    </w:p>
    <w:p w14:paraId="1477281F">
      <w:pPr>
        <w:spacing w:before="0" w:after="0"/>
        <w:ind w:firstLine="560"/>
        <w:jc w:val="left"/>
        <w:outlineLvl w:val="9"/>
      </w:pPr>
      <w:r>
        <w:rPr>
          <w:rFonts w:ascii="方正仿宋_GBK" w:hAnsi="方正仿宋_GBK" w:eastAsia="方正仿宋_GBK" w:cs="方正仿宋_GBK"/>
          <w:b/>
          <w:color w:val="000000"/>
          <w:sz w:val="28"/>
        </w:rPr>
        <w:t>13、党群工作部万人助万企资金绩效目标表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7B8D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BCEA99">
            <w:pPr>
              <w:pStyle w:val="11"/>
            </w:pPr>
            <w:r>
              <w:t>绩效目标</w:t>
            </w:r>
          </w:p>
        </w:tc>
        <w:tc>
          <w:tcPr>
            <w:tcW w:w="7399" w:type="dxa"/>
            <w:tcBorders>
              <w:bottom w:val="single" w:color="FFFFFF" w:sz="6" w:space="0"/>
            </w:tcBorders>
            <w:vAlign w:val="center"/>
          </w:tcPr>
          <w:p w14:paraId="122F4F04">
            <w:pPr>
              <w:pStyle w:val="13"/>
            </w:pPr>
            <w:r>
              <w:t>1.保障万人助万企资金正常运行</w:t>
            </w:r>
          </w:p>
        </w:tc>
      </w:tr>
    </w:tbl>
    <w:p w14:paraId="5143BC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3C2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87843B">
            <w:pPr>
              <w:pStyle w:val="11"/>
            </w:pPr>
            <w:r>
              <w:t>一级指标</w:t>
            </w:r>
          </w:p>
        </w:tc>
        <w:tc>
          <w:tcPr>
            <w:tcW w:w="2466" w:type="dxa"/>
            <w:vAlign w:val="center"/>
          </w:tcPr>
          <w:p w14:paraId="24A6A0CE">
            <w:pPr>
              <w:pStyle w:val="11"/>
            </w:pPr>
            <w:r>
              <w:t>二级指标</w:t>
            </w:r>
          </w:p>
        </w:tc>
        <w:tc>
          <w:tcPr>
            <w:tcW w:w="2466" w:type="dxa"/>
            <w:vAlign w:val="center"/>
          </w:tcPr>
          <w:p w14:paraId="51EBD68B">
            <w:pPr>
              <w:pStyle w:val="11"/>
            </w:pPr>
            <w:r>
              <w:t>三级指标</w:t>
            </w:r>
          </w:p>
        </w:tc>
        <w:tc>
          <w:tcPr>
            <w:tcW w:w="2466" w:type="dxa"/>
            <w:vAlign w:val="center"/>
          </w:tcPr>
          <w:p w14:paraId="36811A53">
            <w:pPr>
              <w:pStyle w:val="11"/>
            </w:pPr>
            <w:r>
              <w:t>绩效指标描述</w:t>
            </w:r>
          </w:p>
        </w:tc>
        <w:tc>
          <w:tcPr>
            <w:tcW w:w="2466" w:type="dxa"/>
            <w:vAlign w:val="center"/>
          </w:tcPr>
          <w:p w14:paraId="11D4D556">
            <w:pPr>
              <w:pStyle w:val="11"/>
            </w:pPr>
            <w:r>
              <w:t>指标值</w:t>
            </w:r>
          </w:p>
        </w:tc>
        <w:tc>
          <w:tcPr>
            <w:tcW w:w="2466" w:type="dxa"/>
            <w:vAlign w:val="center"/>
          </w:tcPr>
          <w:p w14:paraId="632AE7B8">
            <w:pPr>
              <w:pStyle w:val="11"/>
            </w:pPr>
            <w:r>
              <w:t>指标值确定依据</w:t>
            </w:r>
          </w:p>
        </w:tc>
      </w:tr>
      <w:tr w14:paraId="6898E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04E4CA">
            <w:pPr>
              <w:pStyle w:val="12"/>
            </w:pPr>
            <w:r>
              <w:t>产出指标</w:t>
            </w:r>
          </w:p>
        </w:tc>
        <w:tc>
          <w:tcPr>
            <w:tcW w:w="2466" w:type="dxa"/>
            <w:vAlign w:val="center"/>
          </w:tcPr>
          <w:p w14:paraId="7882F2C1">
            <w:pPr>
              <w:pStyle w:val="13"/>
            </w:pPr>
            <w:r>
              <w:t>数量指标</w:t>
            </w:r>
          </w:p>
        </w:tc>
        <w:tc>
          <w:tcPr>
            <w:tcW w:w="2466" w:type="dxa"/>
            <w:vAlign w:val="center"/>
          </w:tcPr>
          <w:p w14:paraId="11222CAA">
            <w:pPr>
              <w:pStyle w:val="13"/>
            </w:pPr>
            <w:r>
              <w:t>完成数量</w:t>
            </w:r>
          </w:p>
        </w:tc>
        <w:tc>
          <w:tcPr>
            <w:tcW w:w="2466" w:type="dxa"/>
            <w:vAlign w:val="center"/>
          </w:tcPr>
          <w:p w14:paraId="171E9860">
            <w:pPr>
              <w:pStyle w:val="13"/>
            </w:pPr>
            <w:r>
              <w:t>完成数量</w:t>
            </w:r>
          </w:p>
        </w:tc>
        <w:tc>
          <w:tcPr>
            <w:tcW w:w="2466" w:type="dxa"/>
            <w:vAlign w:val="center"/>
          </w:tcPr>
          <w:p w14:paraId="4AB91A21">
            <w:pPr>
              <w:pStyle w:val="13"/>
            </w:pPr>
            <w:r>
              <w:t>8000个</w:t>
            </w:r>
          </w:p>
        </w:tc>
        <w:tc>
          <w:tcPr>
            <w:tcW w:w="2466" w:type="dxa"/>
            <w:vAlign w:val="center"/>
          </w:tcPr>
          <w:p w14:paraId="6A3CE7B6">
            <w:pPr>
              <w:pStyle w:val="13"/>
            </w:pPr>
            <w:r>
              <w:t>根据评审报告</w:t>
            </w:r>
          </w:p>
        </w:tc>
      </w:tr>
      <w:tr w14:paraId="41136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C30C89"/>
        </w:tc>
        <w:tc>
          <w:tcPr>
            <w:tcW w:w="2466" w:type="dxa"/>
            <w:vAlign w:val="center"/>
          </w:tcPr>
          <w:p w14:paraId="2F053333">
            <w:pPr>
              <w:pStyle w:val="13"/>
            </w:pPr>
            <w:r>
              <w:t>质量指标</w:t>
            </w:r>
          </w:p>
        </w:tc>
        <w:tc>
          <w:tcPr>
            <w:tcW w:w="2466" w:type="dxa"/>
            <w:vAlign w:val="center"/>
          </w:tcPr>
          <w:p w14:paraId="28251D61">
            <w:pPr>
              <w:pStyle w:val="13"/>
            </w:pPr>
            <w:r>
              <w:t>万人助万企完成情况</w:t>
            </w:r>
          </w:p>
        </w:tc>
        <w:tc>
          <w:tcPr>
            <w:tcW w:w="2466" w:type="dxa"/>
            <w:vAlign w:val="center"/>
          </w:tcPr>
          <w:p w14:paraId="2575DACC">
            <w:pPr>
              <w:pStyle w:val="13"/>
            </w:pPr>
            <w:r>
              <w:t>万人助万企完成情况</w:t>
            </w:r>
          </w:p>
        </w:tc>
        <w:tc>
          <w:tcPr>
            <w:tcW w:w="2466" w:type="dxa"/>
            <w:vAlign w:val="center"/>
          </w:tcPr>
          <w:p w14:paraId="571A4352">
            <w:pPr>
              <w:pStyle w:val="13"/>
            </w:pPr>
            <w:r>
              <w:t>根据考核结果评定</w:t>
            </w:r>
          </w:p>
        </w:tc>
        <w:tc>
          <w:tcPr>
            <w:tcW w:w="2466" w:type="dxa"/>
            <w:vAlign w:val="center"/>
          </w:tcPr>
          <w:p w14:paraId="3D302520">
            <w:pPr>
              <w:pStyle w:val="13"/>
            </w:pPr>
            <w:r>
              <w:t>根据评审报告</w:t>
            </w:r>
          </w:p>
        </w:tc>
      </w:tr>
      <w:tr w14:paraId="7E696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94D7B5"/>
        </w:tc>
        <w:tc>
          <w:tcPr>
            <w:tcW w:w="2466" w:type="dxa"/>
            <w:vAlign w:val="center"/>
          </w:tcPr>
          <w:p w14:paraId="6A62E3B9">
            <w:pPr>
              <w:pStyle w:val="13"/>
            </w:pPr>
            <w:r>
              <w:t>时效指标</w:t>
            </w:r>
          </w:p>
        </w:tc>
        <w:tc>
          <w:tcPr>
            <w:tcW w:w="2466" w:type="dxa"/>
            <w:vAlign w:val="center"/>
          </w:tcPr>
          <w:p w14:paraId="0D1FDF76">
            <w:pPr>
              <w:pStyle w:val="13"/>
            </w:pPr>
            <w:r>
              <w:t>按时完成率</w:t>
            </w:r>
          </w:p>
        </w:tc>
        <w:tc>
          <w:tcPr>
            <w:tcW w:w="2466" w:type="dxa"/>
            <w:vAlign w:val="center"/>
          </w:tcPr>
          <w:p w14:paraId="6DF0A19F">
            <w:pPr>
              <w:pStyle w:val="13"/>
            </w:pPr>
            <w:r>
              <w:t>按时完成率</w:t>
            </w:r>
          </w:p>
        </w:tc>
        <w:tc>
          <w:tcPr>
            <w:tcW w:w="2466" w:type="dxa"/>
            <w:vAlign w:val="center"/>
          </w:tcPr>
          <w:p w14:paraId="1E22C795">
            <w:pPr>
              <w:pStyle w:val="13"/>
            </w:pPr>
            <w:r>
              <w:t>≥95%</w:t>
            </w:r>
          </w:p>
        </w:tc>
        <w:tc>
          <w:tcPr>
            <w:tcW w:w="2466" w:type="dxa"/>
            <w:vAlign w:val="center"/>
          </w:tcPr>
          <w:p w14:paraId="3B30BC5D">
            <w:pPr>
              <w:pStyle w:val="13"/>
            </w:pPr>
            <w:r>
              <w:t>根据评审报告</w:t>
            </w:r>
          </w:p>
        </w:tc>
      </w:tr>
      <w:tr w14:paraId="6CE5D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47299E"/>
        </w:tc>
        <w:tc>
          <w:tcPr>
            <w:tcW w:w="2466" w:type="dxa"/>
            <w:vAlign w:val="center"/>
          </w:tcPr>
          <w:p w14:paraId="709522DD">
            <w:pPr>
              <w:pStyle w:val="13"/>
            </w:pPr>
            <w:r>
              <w:t>成本指标</w:t>
            </w:r>
          </w:p>
        </w:tc>
        <w:tc>
          <w:tcPr>
            <w:tcW w:w="2466" w:type="dxa"/>
            <w:vAlign w:val="center"/>
          </w:tcPr>
          <w:p w14:paraId="10F97420">
            <w:pPr>
              <w:pStyle w:val="13"/>
            </w:pPr>
            <w:r>
              <w:t>预算金额</w:t>
            </w:r>
          </w:p>
        </w:tc>
        <w:tc>
          <w:tcPr>
            <w:tcW w:w="2466" w:type="dxa"/>
            <w:vAlign w:val="center"/>
          </w:tcPr>
          <w:p w14:paraId="427788FE">
            <w:pPr>
              <w:pStyle w:val="13"/>
            </w:pPr>
            <w:r>
              <w:t>预算金额</w:t>
            </w:r>
          </w:p>
        </w:tc>
        <w:tc>
          <w:tcPr>
            <w:tcW w:w="2466" w:type="dxa"/>
            <w:vAlign w:val="center"/>
          </w:tcPr>
          <w:p w14:paraId="00161B83">
            <w:pPr>
              <w:pStyle w:val="13"/>
            </w:pPr>
            <w:r>
              <w:t>19万元</w:t>
            </w:r>
          </w:p>
        </w:tc>
        <w:tc>
          <w:tcPr>
            <w:tcW w:w="2466" w:type="dxa"/>
            <w:vAlign w:val="center"/>
          </w:tcPr>
          <w:p w14:paraId="07370695">
            <w:pPr>
              <w:pStyle w:val="13"/>
            </w:pPr>
            <w:r>
              <w:t>根据评审报告</w:t>
            </w:r>
          </w:p>
        </w:tc>
      </w:tr>
      <w:tr w14:paraId="00E13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B6C985">
            <w:pPr>
              <w:pStyle w:val="12"/>
            </w:pPr>
            <w:r>
              <w:t>效益指标</w:t>
            </w:r>
          </w:p>
        </w:tc>
        <w:tc>
          <w:tcPr>
            <w:tcW w:w="2466" w:type="dxa"/>
            <w:vAlign w:val="center"/>
          </w:tcPr>
          <w:p w14:paraId="7C7588D1">
            <w:pPr>
              <w:pStyle w:val="13"/>
            </w:pPr>
            <w:r>
              <w:t>经济效益指标</w:t>
            </w:r>
          </w:p>
        </w:tc>
        <w:tc>
          <w:tcPr>
            <w:tcW w:w="2466" w:type="dxa"/>
            <w:vAlign w:val="center"/>
          </w:tcPr>
          <w:p w14:paraId="25958F49">
            <w:pPr>
              <w:pStyle w:val="13"/>
            </w:pPr>
            <w:r>
              <w:t>资金使用效益</w:t>
            </w:r>
          </w:p>
        </w:tc>
        <w:tc>
          <w:tcPr>
            <w:tcW w:w="2466" w:type="dxa"/>
            <w:vAlign w:val="center"/>
          </w:tcPr>
          <w:p w14:paraId="40D8BC85">
            <w:pPr>
              <w:pStyle w:val="13"/>
            </w:pPr>
            <w:r>
              <w:t>资金使用效益</w:t>
            </w:r>
          </w:p>
        </w:tc>
        <w:tc>
          <w:tcPr>
            <w:tcW w:w="2466" w:type="dxa"/>
            <w:vAlign w:val="center"/>
          </w:tcPr>
          <w:p w14:paraId="52A32AF4">
            <w:pPr>
              <w:pStyle w:val="13"/>
            </w:pPr>
            <w:r>
              <w:t>≥95%</w:t>
            </w:r>
          </w:p>
        </w:tc>
        <w:tc>
          <w:tcPr>
            <w:tcW w:w="2466" w:type="dxa"/>
            <w:vAlign w:val="center"/>
          </w:tcPr>
          <w:p w14:paraId="35EE702D">
            <w:pPr>
              <w:pStyle w:val="13"/>
            </w:pPr>
            <w:r>
              <w:t>根据评审报告</w:t>
            </w:r>
          </w:p>
        </w:tc>
      </w:tr>
      <w:tr w14:paraId="258D1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EB85EA"/>
        </w:tc>
        <w:tc>
          <w:tcPr>
            <w:tcW w:w="2466" w:type="dxa"/>
            <w:vAlign w:val="center"/>
          </w:tcPr>
          <w:p w14:paraId="68A69386">
            <w:pPr>
              <w:pStyle w:val="13"/>
            </w:pPr>
            <w:r>
              <w:t>社会效益指标</w:t>
            </w:r>
          </w:p>
        </w:tc>
        <w:tc>
          <w:tcPr>
            <w:tcW w:w="2466" w:type="dxa"/>
            <w:vAlign w:val="center"/>
          </w:tcPr>
          <w:p w14:paraId="556471B1">
            <w:pPr>
              <w:pStyle w:val="13"/>
            </w:pPr>
            <w:r>
              <w:t>宣传效果</w:t>
            </w:r>
          </w:p>
        </w:tc>
        <w:tc>
          <w:tcPr>
            <w:tcW w:w="2466" w:type="dxa"/>
            <w:vAlign w:val="center"/>
          </w:tcPr>
          <w:p w14:paraId="6C5F143B">
            <w:pPr>
              <w:pStyle w:val="13"/>
            </w:pPr>
            <w:r>
              <w:t>宣传效果</w:t>
            </w:r>
          </w:p>
        </w:tc>
        <w:tc>
          <w:tcPr>
            <w:tcW w:w="2466" w:type="dxa"/>
            <w:vAlign w:val="center"/>
          </w:tcPr>
          <w:p w14:paraId="6E8FEB59">
            <w:pPr>
              <w:pStyle w:val="13"/>
            </w:pPr>
            <w:r>
              <w:t>≥95%</w:t>
            </w:r>
          </w:p>
        </w:tc>
        <w:tc>
          <w:tcPr>
            <w:tcW w:w="2466" w:type="dxa"/>
            <w:vAlign w:val="center"/>
          </w:tcPr>
          <w:p w14:paraId="7C43C208">
            <w:pPr>
              <w:pStyle w:val="13"/>
            </w:pPr>
            <w:r>
              <w:t>根据评审报告</w:t>
            </w:r>
          </w:p>
        </w:tc>
      </w:tr>
      <w:tr w14:paraId="4BE8A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8741FC"/>
        </w:tc>
        <w:tc>
          <w:tcPr>
            <w:tcW w:w="2466" w:type="dxa"/>
            <w:vAlign w:val="center"/>
          </w:tcPr>
          <w:p w14:paraId="2ED21770">
            <w:pPr>
              <w:pStyle w:val="13"/>
            </w:pPr>
            <w:r>
              <w:t>生态效益指标</w:t>
            </w:r>
          </w:p>
        </w:tc>
        <w:tc>
          <w:tcPr>
            <w:tcW w:w="2466" w:type="dxa"/>
            <w:vAlign w:val="center"/>
          </w:tcPr>
          <w:p w14:paraId="78C1DC1F">
            <w:pPr>
              <w:pStyle w:val="13"/>
            </w:pPr>
            <w:r>
              <w:t>结果准确性</w:t>
            </w:r>
          </w:p>
        </w:tc>
        <w:tc>
          <w:tcPr>
            <w:tcW w:w="2466" w:type="dxa"/>
            <w:vAlign w:val="center"/>
          </w:tcPr>
          <w:p w14:paraId="5FA8F54A">
            <w:pPr>
              <w:pStyle w:val="13"/>
            </w:pPr>
            <w:r>
              <w:t>结果准确性</w:t>
            </w:r>
          </w:p>
        </w:tc>
        <w:tc>
          <w:tcPr>
            <w:tcW w:w="2466" w:type="dxa"/>
            <w:vAlign w:val="center"/>
          </w:tcPr>
          <w:p w14:paraId="328DC099">
            <w:pPr>
              <w:pStyle w:val="13"/>
            </w:pPr>
            <w:r>
              <w:t>≥95%</w:t>
            </w:r>
          </w:p>
        </w:tc>
        <w:tc>
          <w:tcPr>
            <w:tcW w:w="2466" w:type="dxa"/>
            <w:vAlign w:val="center"/>
          </w:tcPr>
          <w:p w14:paraId="4C5B4087">
            <w:pPr>
              <w:pStyle w:val="13"/>
            </w:pPr>
            <w:r>
              <w:t>根据评审报告</w:t>
            </w:r>
          </w:p>
        </w:tc>
      </w:tr>
      <w:tr w14:paraId="1817F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2E1F34"/>
        </w:tc>
        <w:tc>
          <w:tcPr>
            <w:tcW w:w="2466" w:type="dxa"/>
            <w:vAlign w:val="center"/>
          </w:tcPr>
          <w:p w14:paraId="2CB875E9">
            <w:pPr>
              <w:pStyle w:val="13"/>
            </w:pPr>
            <w:r>
              <w:t>可持续影响指标</w:t>
            </w:r>
          </w:p>
        </w:tc>
        <w:tc>
          <w:tcPr>
            <w:tcW w:w="2466" w:type="dxa"/>
            <w:vAlign w:val="center"/>
          </w:tcPr>
          <w:p w14:paraId="178CA0C7">
            <w:pPr>
              <w:pStyle w:val="13"/>
            </w:pPr>
            <w:r>
              <w:t>各项工作任务按时完成率</w:t>
            </w:r>
          </w:p>
        </w:tc>
        <w:tc>
          <w:tcPr>
            <w:tcW w:w="2466" w:type="dxa"/>
            <w:vAlign w:val="center"/>
          </w:tcPr>
          <w:p w14:paraId="124C5531">
            <w:pPr>
              <w:pStyle w:val="13"/>
            </w:pPr>
            <w:r>
              <w:t>各项工作任务按时完成率</w:t>
            </w:r>
          </w:p>
        </w:tc>
        <w:tc>
          <w:tcPr>
            <w:tcW w:w="2466" w:type="dxa"/>
            <w:vAlign w:val="center"/>
          </w:tcPr>
          <w:p w14:paraId="3071677D">
            <w:pPr>
              <w:pStyle w:val="13"/>
            </w:pPr>
            <w:r>
              <w:t>≥95%</w:t>
            </w:r>
          </w:p>
        </w:tc>
        <w:tc>
          <w:tcPr>
            <w:tcW w:w="2466" w:type="dxa"/>
            <w:vAlign w:val="center"/>
          </w:tcPr>
          <w:p w14:paraId="33F09201">
            <w:pPr>
              <w:pStyle w:val="13"/>
            </w:pPr>
            <w:r>
              <w:t>根据评审报告</w:t>
            </w:r>
          </w:p>
        </w:tc>
      </w:tr>
      <w:tr w14:paraId="1640F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C6A862">
            <w:pPr>
              <w:pStyle w:val="12"/>
            </w:pPr>
            <w:r>
              <w:t>满意度指标</w:t>
            </w:r>
          </w:p>
        </w:tc>
        <w:tc>
          <w:tcPr>
            <w:tcW w:w="2466" w:type="dxa"/>
            <w:vAlign w:val="center"/>
          </w:tcPr>
          <w:p w14:paraId="593C8409">
            <w:pPr>
              <w:pStyle w:val="13"/>
            </w:pPr>
            <w:r>
              <w:t>服务对象满意度指标</w:t>
            </w:r>
          </w:p>
        </w:tc>
        <w:tc>
          <w:tcPr>
            <w:tcW w:w="2466" w:type="dxa"/>
            <w:vAlign w:val="center"/>
          </w:tcPr>
          <w:p w14:paraId="5A56AE08">
            <w:pPr>
              <w:pStyle w:val="13"/>
            </w:pPr>
            <w:r>
              <w:t>满意度</w:t>
            </w:r>
          </w:p>
        </w:tc>
        <w:tc>
          <w:tcPr>
            <w:tcW w:w="2466" w:type="dxa"/>
            <w:vAlign w:val="center"/>
          </w:tcPr>
          <w:p w14:paraId="3BFCEA2A">
            <w:pPr>
              <w:pStyle w:val="13"/>
            </w:pPr>
            <w:r>
              <w:t>满意度</w:t>
            </w:r>
          </w:p>
        </w:tc>
        <w:tc>
          <w:tcPr>
            <w:tcW w:w="2466" w:type="dxa"/>
            <w:vAlign w:val="center"/>
          </w:tcPr>
          <w:p w14:paraId="36DDDB73">
            <w:pPr>
              <w:pStyle w:val="13"/>
            </w:pPr>
            <w:r>
              <w:t>≥84%</w:t>
            </w:r>
          </w:p>
        </w:tc>
        <w:tc>
          <w:tcPr>
            <w:tcW w:w="2466" w:type="dxa"/>
            <w:vAlign w:val="center"/>
          </w:tcPr>
          <w:p w14:paraId="41048919">
            <w:pPr>
              <w:pStyle w:val="13"/>
            </w:pPr>
            <w:r>
              <w:t>根据评审报告</w:t>
            </w:r>
          </w:p>
        </w:tc>
      </w:tr>
    </w:tbl>
    <w:p w14:paraId="64D0CDD9">
      <w:pPr>
        <w:sectPr>
          <w:pgSz w:w="16840" w:h="11900" w:orient="landscape"/>
          <w:pgMar w:top="1361" w:right="1020" w:bottom="1134" w:left="1020" w:header="720" w:footer="720" w:gutter="0"/>
          <w:cols w:space="720" w:num="1"/>
        </w:sectPr>
      </w:pPr>
    </w:p>
    <w:p w14:paraId="3D0C313D">
      <w:pPr>
        <w:spacing w:before="0" w:after="0"/>
        <w:ind w:firstLine="560"/>
        <w:jc w:val="left"/>
        <w:outlineLvl w:val="9"/>
      </w:pPr>
      <w:r>
        <w:rPr>
          <w:rFonts w:ascii="方正仿宋_GBK" w:hAnsi="方正仿宋_GBK" w:eastAsia="方正仿宋_GBK" w:cs="方正仿宋_GBK"/>
          <w:b/>
          <w:color w:val="000000"/>
          <w:sz w:val="28"/>
        </w:rPr>
        <w:t>14、党群工作部医疗保障局自助取号机设备资金绩效目标表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8434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E70633">
            <w:pPr>
              <w:pStyle w:val="11"/>
            </w:pPr>
            <w:r>
              <w:t>绩效目标</w:t>
            </w:r>
          </w:p>
        </w:tc>
        <w:tc>
          <w:tcPr>
            <w:tcW w:w="7399" w:type="dxa"/>
            <w:tcBorders>
              <w:bottom w:val="single" w:color="FFFFFF" w:sz="6" w:space="0"/>
            </w:tcBorders>
            <w:vAlign w:val="center"/>
          </w:tcPr>
          <w:p w14:paraId="406E6EA2">
            <w:pPr>
              <w:pStyle w:val="13"/>
            </w:pPr>
            <w:r>
              <w:t>1.保障医疗保障局自助取号机设备资金正常运行</w:t>
            </w:r>
          </w:p>
        </w:tc>
      </w:tr>
    </w:tbl>
    <w:p w14:paraId="3B15BD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52B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0AE656">
            <w:pPr>
              <w:pStyle w:val="11"/>
            </w:pPr>
            <w:r>
              <w:t>一级指标</w:t>
            </w:r>
          </w:p>
        </w:tc>
        <w:tc>
          <w:tcPr>
            <w:tcW w:w="2466" w:type="dxa"/>
            <w:vAlign w:val="center"/>
          </w:tcPr>
          <w:p w14:paraId="222D7B8D">
            <w:pPr>
              <w:pStyle w:val="11"/>
            </w:pPr>
            <w:r>
              <w:t>二级指标</w:t>
            </w:r>
          </w:p>
        </w:tc>
        <w:tc>
          <w:tcPr>
            <w:tcW w:w="2466" w:type="dxa"/>
            <w:vAlign w:val="center"/>
          </w:tcPr>
          <w:p w14:paraId="54072F65">
            <w:pPr>
              <w:pStyle w:val="11"/>
            </w:pPr>
            <w:r>
              <w:t>三级指标</w:t>
            </w:r>
          </w:p>
        </w:tc>
        <w:tc>
          <w:tcPr>
            <w:tcW w:w="2466" w:type="dxa"/>
            <w:vAlign w:val="center"/>
          </w:tcPr>
          <w:p w14:paraId="09E00ADD">
            <w:pPr>
              <w:pStyle w:val="11"/>
            </w:pPr>
            <w:r>
              <w:t>绩效指标描述</w:t>
            </w:r>
          </w:p>
        </w:tc>
        <w:tc>
          <w:tcPr>
            <w:tcW w:w="2466" w:type="dxa"/>
            <w:vAlign w:val="center"/>
          </w:tcPr>
          <w:p w14:paraId="1222F164">
            <w:pPr>
              <w:pStyle w:val="11"/>
            </w:pPr>
            <w:r>
              <w:t>指标值</w:t>
            </w:r>
          </w:p>
        </w:tc>
        <w:tc>
          <w:tcPr>
            <w:tcW w:w="2466" w:type="dxa"/>
            <w:vAlign w:val="center"/>
          </w:tcPr>
          <w:p w14:paraId="73300980">
            <w:pPr>
              <w:pStyle w:val="11"/>
            </w:pPr>
            <w:r>
              <w:t>指标值确定依据</w:t>
            </w:r>
          </w:p>
        </w:tc>
      </w:tr>
      <w:tr w14:paraId="26F7C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8AB15D">
            <w:pPr>
              <w:pStyle w:val="12"/>
            </w:pPr>
            <w:r>
              <w:t>产出指标</w:t>
            </w:r>
          </w:p>
        </w:tc>
        <w:tc>
          <w:tcPr>
            <w:tcW w:w="2466" w:type="dxa"/>
            <w:vAlign w:val="center"/>
          </w:tcPr>
          <w:p w14:paraId="40BF81A3">
            <w:pPr>
              <w:pStyle w:val="13"/>
            </w:pPr>
            <w:r>
              <w:t>数量指标</w:t>
            </w:r>
          </w:p>
        </w:tc>
        <w:tc>
          <w:tcPr>
            <w:tcW w:w="2466" w:type="dxa"/>
            <w:vAlign w:val="center"/>
          </w:tcPr>
          <w:p w14:paraId="06815826">
            <w:pPr>
              <w:pStyle w:val="13"/>
            </w:pPr>
            <w:r>
              <w:t>所需资金数</w:t>
            </w:r>
          </w:p>
        </w:tc>
        <w:tc>
          <w:tcPr>
            <w:tcW w:w="2466" w:type="dxa"/>
            <w:vAlign w:val="center"/>
          </w:tcPr>
          <w:p w14:paraId="4F72C689">
            <w:pPr>
              <w:pStyle w:val="13"/>
            </w:pPr>
            <w:r>
              <w:t>所需资金数</w:t>
            </w:r>
          </w:p>
        </w:tc>
        <w:tc>
          <w:tcPr>
            <w:tcW w:w="2466" w:type="dxa"/>
            <w:vAlign w:val="center"/>
          </w:tcPr>
          <w:p w14:paraId="51BEF87A">
            <w:pPr>
              <w:pStyle w:val="13"/>
            </w:pPr>
            <w:r>
              <w:t>3.5万元</w:t>
            </w:r>
          </w:p>
        </w:tc>
        <w:tc>
          <w:tcPr>
            <w:tcW w:w="2466" w:type="dxa"/>
            <w:vAlign w:val="center"/>
          </w:tcPr>
          <w:p w14:paraId="29CD7FCB">
            <w:pPr>
              <w:pStyle w:val="13"/>
            </w:pPr>
            <w:r>
              <w:t>根据实工作需求</w:t>
            </w:r>
          </w:p>
        </w:tc>
      </w:tr>
      <w:tr w14:paraId="4BDE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149527"/>
        </w:tc>
        <w:tc>
          <w:tcPr>
            <w:tcW w:w="2466" w:type="dxa"/>
            <w:vAlign w:val="center"/>
          </w:tcPr>
          <w:p w14:paraId="18AF116C">
            <w:pPr>
              <w:pStyle w:val="13"/>
            </w:pPr>
            <w:r>
              <w:t>质量指标</w:t>
            </w:r>
          </w:p>
        </w:tc>
        <w:tc>
          <w:tcPr>
            <w:tcW w:w="2466" w:type="dxa"/>
            <w:vAlign w:val="center"/>
          </w:tcPr>
          <w:p w14:paraId="0ABF68F9">
            <w:pPr>
              <w:pStyle w:val="13"/>
            </w:pPr>
            <w:r>
              <w:t>取号机系统管理工作完成率</w:t>
            </w:r>
          </w:p>
        </w:tc>
        <w:tc>
          <w:tcPr>
            <w:tcW w:w="2466" w:type="dxa"/>
            <w:vAlign w:val="center"/>
          </w:tcPr>
          <w:p w14:paraId="3D67FD1D">
            <w:pPr>
              <w:pStyle w:val="13"/>
            </w:pPr>
            <w:r>
              <w:t>取号机系统管理工作完成率</w:t>
            </w:r>
          </w:p>
        </w:tc>
        <w:tc>
          <w:tcPr>
            <w:tcW w:w="2466" w:type="dxa"/>
            <w:vAlign w:val="center"/>
          </w:tcPr>
          <w:p w14:paraId="617AA0FF">
            <w:pPr>
              <w:pStyle w:val="13"/>
            </w:pPr>
            <w:r>
              <w:t>≥100%</w:t>
            </w:r>
          </w:p>
        </w:tc>
        <w:tc>
          <w:tcPr>
            <w:tcW w:w="2466" w:type="dxa"/>
            <w:vAlign w:val="center"/>
          </w:tcPr>
          <w:p w14:paraId="2738D30C">
            <w:pPr>
              <w:pStyle w:val="13"/>
            </w:pPr>
            <w:r>
              <w:t>根据实工作需求</w:t>
            </w:r>
          </w:p>
        </w:tc>
      </w:tr>
      <w:tr w14:paraId="6E936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D44BAA"/>
        </w:tc>
        <w:tc>
          <w:tcPr>
            <w:tcW w:w="2466" w:type="dxa"/>
            <w:vAlign w:val="center"/>
          </w:tcPr>
          <w:p w14:paraId="2F8B02C4">
            <w:pPr>
              <w:pStyle w:val="13"/>
            </w:pPr>
            <w:r>
              <w:t>时效指标</w:t>
            </w:r>
          </w:p>
        </w:tc>
        <w:tc>
          <w:tcPr>
            <w:tcW w:w="2466" w:type="dxa"/>
            <w:vAlign w:val="center"/>
          </w:tcPr>
          <w:p w14:paraId="6CB7546F">
            <w:pPr>
              <w:pStyle w:val="13"/>
            </w:pPr>
            <w:r>
              <w:t>完工及时率</w:t>
            </w:r>
          </w:p>
        </w:tc>
        <w:tc>
          <w:tcPr>
            <w:tcW w:w="2466" w:type="dxa"/>
            <w:vAlign w:val="center"/>
          </w:tcPr>
          <w:p w14:paraId="39F58697">
            <w:pPr>
              <w:pStyle w:val="13"/>
            </w:pPr>
            <w:r>
              <w:t>完工及时率</w:t>
            </w:r>
          </w:p>
        </w:tc>
        <w:tc>
          <w:tcPr>
            <w:tcW w:w="2466" w:type="dxa"/>
            <w:vAlign w:val="center"/>
          </w:tcPr>
          <w:p w14:paraId="6F0E79D5">
            <w:pPr>
              <w:pStyle w:val="13"/>
            </w:pPr>
            <w:r>
              <w:t>≥100%</w:t>
            </w:r>
          </w:p>
        </w:tc>
        <w:tc>
          <w:tcPr>
            <w:tcW w:w="2466" w:type="dxa"/>
            <w:vAlign w:val="center"/>
          </w:tcPr>
          <w:p w14:paraId="3D894CAD">
            <w:pPr>
              <w:pStyle w:val="13"/>
            </w:pPr>
            <w:r>
              <w:t>根据实工作需求</w:t>
            </w:r>
          </w:p>
        </w:tc>
      </w:tr>
      <w:tr w14:paraId="4774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F4BB34"/>
        </w:tc>
        <w:tc>
          <w:tcPr>
            <w:tcW w:w="2466" w:type="dxa"/>
            <w:vAlign w:val="center"/>
          </w:tcPr>
          <w:p w14:paraId="3F4B38E4">
            <w:pPr>
              <w:pStyle w:val="13"/>
            </w:pPr>
            <w:r>
              <w:t>成本指标</w:t>
            </w:r>
          </w:p>
        </w:tc>
        <w:tc>
          <w:tcPr>
            <w:tcW w:w="2466" w:type="dxa"/>
            <w:vAlign w:val="center"/>
          </w:tcPr>
          <w:p w14:paraId="263F760B">
            <w:pPr>
              <w:pStyle w:val="13"/>
            </w:pPr>
            <w:r>
              <w:t>资金成本</w:t>
            </w:r>
          </w:p>
        </w:tc>
        <w:tc>
          <w:tcPr>
            <w:tcW w:w="2466" w:type="dxa"/>
            <w:vAlign w:val="center"/>
          </w:tcPr>
          <w:p w14:paraId="78ADFACC">
            <w:pPr>
              <w:pStyle w:val="13"/>
            </w:pPr>
            <w:r>
              <w:t>资金成本</w:t>
            </w:r>
          </w:p>
        </w:tc>
        <w:tc>
          <w:tcPr>
            <w:tcW w:w="2466" w:type="dxa"/>
            <w:vAlign w:val="center"/>
          </w:tcPr>
          <w:p w14:paraId="7D022225">
            <w:pPr>
              <w:pStyle w:val="13"/>
            </w:pPr>
            <w:r>
              <w:t>3.5万元</w:t>
            </w:r>
          </w:p>
        </w:tc>
        <w:tc>
          <w:tcPr>
            <w:tcW w:w="2466" w:type="dxa"/>
            <w:vAlign w:val="center"/>
          </w:tcPr>
          <w:p w14:paraId="14B8A5C0">
            <w:pPr>
              <w:pStyle w:val="13"/>
            </w:pPr>
            <w:r>
              <w:t>根据实工作需求</w:t>
            </w:r>
          </w:p>
        </w:tc>
      </w:tr>
      <w:tr w14:paraId="13756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AB24E8">
            <w:pPr>
              <w:pStyle w:val="12"/>
            </w:pPr>
            <w:r>
              <w:t>效益指标</w:t>
            </w:r>
          </w:p>
        </w:tc>
        <w:tc>
          <w:tcPr>
            <w:tcW w:w="2466" w:type="dxa"/>
            <w:vAlign w:val="center"/>
          </w:tcPr>
          <w:p w14:paraId="148BAFC0">
            <w:pPr>
              <w:pStyle w:val="13"/>
            </w:pPr>
            <w:r>
              <w:t>经济效益指标</w:t>
            </w:r>
          </w:p>
        </w:tc>
        <w:tc>
          <w:tcPr>
            <w:tcW w:w="2466" w:type="dxa"/>
            <w:vAlign w:val="center"/>
          </w:tcPr>
          <w:p w14:paraId="787F9F8F">
            <w:pPr>
              <w:pStyle w:val="13"/>
            </w:pPr>
            <w:r>
              <w:t>提高效率</w:t>
            </w:r>
          </w:p>
        </w:tc>
        <w:tc>
          <w:tcPr>
            <w:tcW w:w="2466" w:type="dxa"/>
            <w:vAlign w:val="center"/>
          </w:tcPr>
          <w:p w14:paraId="04BDCC8D">
            <w:pPr>
              <w:pStyle w:val="13"/>
            </w:pPr>
            <w:r>
              <w:t>提高效率</w:t>
            </w:r>
          </w:p>
        </w:tc>
        <w:tc>
          <w:tcPr>
            <w:tcW w:w="2466" w:type="dxa"/>
            <w:vAlign w:val="center"/>
          </w:tcPr>
          <w:p w14:paraId="528E1015">
            <w:pPr>
              <w:pStyle w:val="13"/>
            </w:pPr>
            <w:r>
              <w:t>≥95%</w:t>
            </w:r>
          </w:p>
        </w:tc>
        <w:tc>
          <w:tcPr>
            <w:tcW w:w="2466" w:type="dxa"/>
            <w:vAlign w:val="center"/>
          </w:tcPr>
          <w:p w14:paraId="63105578">
            <w:pPr>
              <w:pStyle w:val="13"/>
            </w:pPr>
            <w:r>
              <w:t>根据实工作需求</w:t>
            </w:r>
          </w:p>
        </w:tc>
      </w:tr>
      <w:tr w14:paraId="7B633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8F64A"/>
        </w:tc>
        <w:tc>
          <w:tcPr>
            <w:tcW w:w="2466" w:type="dxa"/>
            <w:vAlign w:val="center"/>
          </w:tcPr>
          <w:p w14:paraId="159A777C">
            <w:pPr>
              <w:pStyle w:val="13"/>
            </w:pPr>
            <w:r>
              <w:t>社会效益指标</w:t>
            </w:r>
          </w:p>
        </w:tc>
        <w:tc>
          <w:tcPr>
            <w:tcW w:w="2466" w:type="dxa"/>
            <w:vAlign w:val="center"/>
          </w:tcPr>
          <w:p w14:paraId="04FFDAEB">
            <w:pPr>
              <w:pStyle w:val="13"/>
            </w:pPr>
            <w:r>
              <w:t>保障能力</w:t>
            </w:r>
          </w:p>
        </w:tc>
        <w:tc>
          <w:tcPr>
            <w:tcW w:w="2466" w:type="dxa"/>
            <w:vAlign w:val="center"/>
          </w:tcPr>
          <w:p w14:paraId="659838D3">
            <w:pPr>
              <w:pStyle w:val="13"/>
            </w:pPr>
            <w:r>
              <w:t>保障能力</w:t>
            </w:r>
          </w:p>
        </w:tc>
        <w:tc>
          <w:tcPr>
            <w:tcW w:w="2466" w:type="dxa"/>
            <w:vAlign w:val="center"/>
          </w:tcPr>
          <w:p w14:paraId="61419A39">
            <w:pPr>
              <w:pStyle w:val="13"/>
            </w:pPr>
            <w:r>
              <w:t>≥95%</w:t>
            </w:r>
          </w:p>
        </w:tc>
        <w:tc>
          <w:tcPr>
            <w:tcW w:w="2466" w:type="dxa"/>
            <w:vAlign w:val="center"/>
          </w:tcPr>
          <w:p w14:paraId="49C97FF9">
            <w:pPr>
              <w:pStyle w:val="13"/>
            </w:pPr>
            <w:r>
              <w:t>根据实工作需求</w:t>
            </w:r>
          </w:p>
        </w:tc>
      </w:tr>
      <w:tr w14:paraId="113E5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60386A"/>
        </w:tc>
        <w:tc>
          <w:tcPr>
            <w:tcW w:w="2466" w:type="dxa"/>
            <w:vAlign w:val="center"/>
          </w:tcPr>
          <w:p w14:paraId="2CBE4D5E">
            <w:pPr>
              <w:pStyle w:val="13"/>
            </w:pPr>
            <w:r>
              <w:t>生态效益指标</w:t>
            </w:r>
          </w:p>
        </w:tc>
        <w:tc>
          <w:tcPr>
            <w:tcW w:w="2466" w:type="dxa"/>
            <w:vAlign w:val="center"/>
          </w:tcPr>
          <w:p w14:paraId="48992E60">
            <w:pPr>
              <w:pStyle w:val="13"/>
            </w:pPr>
            <w:r>
              <w:t>生态效益提升值%</w:t>
            </w:r>
          </w:p>
        </w:tc>
        <w:tc>
          <w:tcPr>
            <w:tcW w:w="2466" w:type="dxa"/>
            <w:vAlign w:val="center"/>
          </w:tcPr>
          <w:p w14:paraId="472941C3">
            <w:pPr>
              <w:pStyle w:val="13"/>
            </w:pPr>
            <w:r>
              <w:t>生态效益提升值%</w:t>
            </w:r>
          </w:p>
        </w:tc>
        <w:tc>
          <w:tcPr>
            <w:tcW w:w="2466" w:type="dxa"/>
            <w:vAlign w:val="center"/>
          </w:tcPr>
          <w:p w14:paraId="6C6B539B">
            <w:pPr>
              <w:pStyle w:val="13"/>
            </w:pPr>
            <w:r>
              <w:t>≥95%</w:t>
            </w:r>
          </w:p>
        </w:tc>
        <w:tc>
          <w:tcPr>
            <w:tcW w:w="2466" w:type="dxa"/>
            <w:vAlign w:val="center"/>
          </w:tcPr>
          <w:p w14:paraId="37ADCDA9">
            <w:pPr>
              <w:pStyle w:val="13"/>
            </w:pPr>
            <w:r>
              <w:t>根据实工作需求</w:t>
            </w:r>
          </w:p>
        </w:tc>
      </w:tr>
      <w:tr w14:paraId="396EA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496F5D"/>
        </w:tc>
        <w:tc>
          <w:tcPr>
            <w:tcW w:w="2466" w:type="dxa"/>
            <w:vAlign w:val="center"/>
          </w:tcPr>
          <w:p w14:paraId="583B51E5">
            <w:pPr>
              <w:pStyle w:val="13"/>
            </w:pPr>
            <w:r>
              <w:t>可持续影响指标</w:t>
            </w:r>
          </w:p>
        </w:tc>
        <w:tc>
          <w:tcPr>
            <w:tcW w:w="2466" w:type="dxa"/>
            <w:vAlign w:val="center"/>
          </w:tcPr>
          <w:p w14:paraId="63ADCAFE">
            <w:pPr>
              <w:pStyle w:val="13"/>
            </w:pPr>
            <w:r>
              <w:t>正常运转指标</w:t>
            </w:r>
          </w:p>
        </w:tc>
        <w:tc>
          <w:tcPr>
            <w:tcW w:w="2466" w:type="dxa"/>
            <w:vAlign w:val="center"/>
          </w:tcPr>
          <w:p w14:paraId="04A646FB">
            <w:pPr>
              <w:pStyle w:val="13"/>
            </w:pPr>
            <w:r>
              <w:t>正常运转指标</w:t>
            </w:r>
          </w:p>
        </w:tc>
        <w:tc>
          <w:tcPr>
            <w:tcW w:w="2466" w:type="dxa"/>
            <w:vAlign w:val="center"/>
          </w:tcPr>
          <w:p w14:paraId="190B05D0">
            <w:pPr>
              <w:pStyle w:val="13"/>
            </w:pPr>
            <w:r>
              <w:t>≥95%</w:t>
            </w:r>
          </w:p>
        </w:tc>
        <w:tc>
          <w:tcPr>
            <w:tcW w:w="2466" w:type="dxa"/>
            <w:vAlign w:val="center"/>
          </w:tcPr>
          <w:p w14:paraId="278CCA71">
            <w:pPr>
              <w:pStyle w:val="13"/>
            </w:pPr>
            <w:r>
              <w:t>根据实工作需求</w:t>
            </w:r>
          </w:p>
        </w:tc>
      </w:tr>
      <w:tr w14:paraId="200D1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C49AD8">
            <w:pPr>
              <w:pStyle w:val="12"/>
            </w:pPr>
            <w:r>
              <w:t>满意度指标</w:t>
            </w:r>
          </w:p>
        </w:tc>
        <w:tc>
          <w:tcPr>
            <w:tcW w:w="2466" w:type="dxa"/>
            <w:vAlign w:val="center"/>
          </w:tcPr>
          <w:p w14:paraId="132BE5C9">
            <w:pPr>
              <w:pStyle w:val="13"/>
            </w:pPr>
            <w:r>
              <w:t>服务对象满意度指标</w:t>
            </w:r>
          </w:p>
        </w:tc>
        <w:tc>
          <w:tcPr>
            <w:tcW w:w="2466" w:type="dxa"/>
            <w:vAlign w:val="center"/>
          </w:tcPr>
          <w:p w14:paraId="1B63EB44">
            <w:pPr>
              <w:pStyle w:val="13"/>
            </w:pPr>
            <w:r>
              <w:t>服务对象满意比例</w:t>
            </w:r>
          </w:p>
        </w:tc>
        <w:tc>
          <w:tcPr>
            <w:tcW w:w="2466" w:type="dxa"/>
            <w:vAlign w:val="center"/>
          </w:tcPr>
          <w:p w14:paraId="21CFD085">
            <w:pPr>
              <w:pStyle w:val="13"/>
            </w:pPr>
            <w:r>
              <w:t>服务对象满意比例</w:t>
            </w:r>
          </w:p>
        </w:tc>
        <w:tc>
          <w:tcPr>
            <w:tcW w:w="2466" w:type="dxa"/>
            <w:vAlign w:val="center"/>
          </w:tcPr>
          <w:p w14:paraId="5EEAB292">
            <w:pPr>
              <w:pStyle w:val="13"/>
            </w:pPr>
            <w:r>
              <w:t>≥95%</w:t>
            </w:r>
          </w:p>
        </w:tc>
        <w:tc>
          <w:tcPr>
            <w:tcW w:w="2466" w:type="dxa"/>
            <w:vAlign w:val="center"/>
          </w:tcPr>
          <w:p w14:paraId="239F9A12">
            <w:pPr>
              <w:pStyle w:val="13"/>
            </w:pPr>
            <w:r>
              <w:t>根据实工作需求</w:t>
            </w:r>
          </w:p>
        </w:tc>
      </w:tr>
    </w:tbl>
    <w:p w14:paraId="657419BE">
      <w:pPr>
        <w:sectPr>
          <w:pgSz w:w="16840" w:h="11900" w:orient="landscape"/>
          <w:pgMar w:top="1361" w:right="1020" w:bottom="1134" w:left="1020" w:header="720" w:footer="720" w:gutter="0"/>
          <w:cols w:space="720" w:num="1"/>
        </w:sectPr>
      </w:pPr>
    </w:p>
    <w:p w14:paraId="3DD0E518">
      <w:pPr>
        <w:spacing w:before="0" w:after="0"/>
        <w:ind w:firstLine="560"/>
        <w:jc w:val="left"/>
        <w:outlineLvl w:val="9"/>
      </w:pPr>
      <w:r>
        <w:rPr>
          <w:rFonts w:ascii="方正仿宋_GBK" w:hAnsi="方正仿宋_GBK" w:eastAsia="方正仿宋_GBK" w:cs="方正仿宋_GBK"/>
          <w:b/>
          <w:color w:val="000000"/>
          <w:sz w:val="28"/>
        </w:rPr>
        <w:t>15、党群工作部综合事务管理资金绩效目标表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5E7E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A6A5DE">
            <w:pPr>
              <w:pStyle w:val="11"/>
            </w:pPr>
            <w:r>
              <w:t>绩效目标</w:t>
            </w:r>
          </w:p>
        </w:tc>
        <w:tc>
          <w:tcPr>
            <w:tcW w:w="7399" w:type="dxa"/>
            <w:tcBorders>
              <w:bottom w:val="single" w:color="FFFFFF" w:sz="6" w:space="0"/>
            </w:tcBorders>
            <w:vAlign w:val="center"/>
          </w:tcPr>
          <w:p w14:paraId="5494E08B">
            <w:pPr>
              <w:pStyle w:val="13"/>
            </w:pPr>
            <w:r>
              <w:t>1.完成日常办公用品的采购保障，完成日常办公设备维修保养。</w:t>
            </w:r>
          </w:p>
        </w:tc>
      </w:tr>
    </w:tbl>
    <w:p w14:paraId="27EEAE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B0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DA7CD4">
            <w:pPr>
              <w:pStyle w:val="11"/>
            </w:pPr>
            <w:r>
              <w:t>一级指标</w:t>
            </w:r>
          </w:p>
        </w:tc>
        <w:tc>
          <w:tcPr>
            <w:tcW w:w="2466" w:type="dxa"/>
            <w:vAlign w:val="center"/>
          </w:tcPr>
          <w:p w14:paraId="6B0A6AF9">
            <w:pPr>
              <w:pStyle w:val="11"/>
            </w:pPr>
            <w:r>
              <w:t>二级指标</w:t>
            </w:r>
          </w:p>
        </w:tc>
        <w:tc>
          <w:tcPr>
            <w:tcW w:w="2466" w:type="dxa"/>
            <w:vAlign w:val="center"/>
          </w:tcPr>
          <w:p w14:paraId="776F29DC">
            <w:pPr>
              <w:pStyle w:val="11"/>
            </w:pPr>
            <w:r>
              <w:t>三级指标</w:t>
            </w:r>
          </w:p>
        </w:tc>
        <w:tc>
          <w:tcPr>
            <w:tcW w:w="2466" w:type="dxa"/>
            <w:vAlign w:val="center"/>
          </w:tcPr>
          <w:p w14:paraId="6949803B">
            <w:pPr>
              <w:pStyle w:val="11"/>
            </w:pPr>
            <w:r>
              <w:t>绩效指标描述</w:t>
            </w:r>
          </w:p>
        </w:tc>
        <w:tc>
          <w:tcPr>
            <w:tcW w:w="2466" w:type="dxa"/>
            <w:vAlign w:val="center"/>
          </w:tcPr>
          <w:p w14:paraId="3D9D7A40">
            <w:pPr>
              <w:pStyle w:val="11"/>
            </w:pPr>
            <w:r>
              <w:t>指标值</w:t>
            </w:r>
          </w:p>
        </w:tc>
        <w:tc>
          <w:tcPr>
            <w:tcW w:w="2466" w:type="dxa"/>
            <w:vAlign w:val="center"/>
          </w:tcPr>
          <w:p w14:paraId="7D217A34">
            <w:pPr>
              <w:pStyle w:val="11"/>
            </w:pPr>
            <w:r>
              <w:t>指标值确定依据</w:t>
            </w:r>
          </w:p>
        </w:tc>
      </w:tr>
      <w:tr w14:paraId="146CF356">
        <w:tblPrEx>
          <w:tblCellMar>
            <w:top w:w="0" w:type="dxa"/>
            <w:left w:w="108" w:type="dxa"/>
            <w:bottom w:w="0" w:type="dxa"/>
            <w:right w:w="108" w:type="dxa"/>
          </w:tblCellMar>
        </w:tblPrEx>
        <w:trPr>
          <w:trHeight w:val="397" w:hRule="atLeast"/>
          <w:jc w:val="center"/>
        </w:trPr>
        <w:tc>
          <w:tcPr>
            <w:tcW w:w="2466" w:type="dxa"/>
            <w:vMerge w:val="restart"/>
            <w:vAlign w:val="center"/>
          </w:tcPr>
          <w:p w14:paraId="565A1B4E">
            <w:pPr>
              <w:pStyle w:val="12"/>
            </w:pPr>
            <w:r>
              <w:t>产出指标</w:t>
            </w:r>
          </w:p>
        </w:tc>
        <w:tc>
          <w:tcPr>
            <w:tcW w:w="2466" w:type="dxa"/>
            <w:vAlign w:val="center"/>
          </w:tcPr>
          <w:p w14:paraId="054E200F">
            <w:pPr>
              <w:pStyle w:val="13"/>
            </w:pPr>
            <w:r>
              <w:t>数量指标</w:t>
            </w:r>
          </w:p>
        </w:tc>
        <w:tc>
          <w:tcPr>
            <w:tcW w:w="2466" w:type="dxa"/>
            <w:vAlign w:val="center"/>
          </w:tcPr>
          <w:p w14:paraId="15285104">
            <w:pPr>
              <w:pStyle w:val="13"/>
            </w:pPr>
            <w:r>
              <w:t>正常运行天数</w:t>
            </w:r>
          </w:p>
        </w:tc>
        <w:tc>
          <w:tcPr>
            <w:tcW w:w="2466" w:type="dxa"/>
            <w:vAlign w:val="center"/>
          </w:tcPr>
          <w:p w14:paraId="65B68307">
            <w:pPr>
              <w:pStyle w:val="13"/>
            </w:pPr>
            <w:r>
              <w:t>正常运行天数</w:t>
            </w:r>
          </w:p>
        </w:tc>
        <w:tc>
          <w:tcPr>
            <w:tcW w:w="2466" w:type="dxa"/>
            <w:vAlign w:val="center"/>
          </w:tcPr>
          <w:p w14:paraId="0A9E4C6D">
            <w:pPr>
              <w:pStyle w:val="13"/>
            </w:pPr>
            <w:r>
              <w:t>全年</w:t>
            </w:r>
          </w:p>
        </w:tc>
        <w:tc>
          <w:tcPr>
            <w:tcW w:w="2466" w:type="dxa"/>
            <w:vAlign w:val="center"/>
          </w:tcPr>
          <w:p w14:paraId="2A4FA756">
            <w:pPr>
              <w:pStyle w:val="13"/>
            </w:pPr>
            <w:r>
              <w:t>年度工作计划</w:t>
            </w:r>
          </w:p>
        </w:tc>
      </w:tr>
      <w:tr w14:paraId="48DF403F">
        <w:tblPrEx>
          <w:tblCellMar>
            <w:top w:w="0" w:type="dxa"/>
            <w:left w:w="108" w:type="dxa"/>
            <w:bottom w:w="0" w:type="dxa"/>
            <w:right w:w="108" w:type="dxa"/>
          </w:tblCellMar>
        </w:tblPrEx>
        <w:trPr>
          <w:trHeight w:val="397" w:hRule="atLeast"/>
          <w:jc w:val="center"/>
        </w:trPr>
        <w:tc>
          <w:tcPr>
            <w:tcW w:w="2466" w:type="dxa"/>
            <w:vMerge w:val="continue"/>
            <w:vAlign w:val="center"/>
          </w:tcPr>
          <w:p w14:paraId="66186371"/>
        </w:tc>
        <w:tc>
          <w:tcPr>
            <w:tcW w:w="2466" w:type="dxa"/>
            <w:vAlign w:val="center"/>
          </w:tcPr>
          <w:p w14:paraId="2DF514F9">
            <w:pPr>
              <w:pStyle w:val="13"/>
            </w:pPr>
            <w:r>
              <w:t>质量指标</w:t>
            </w:r>
          </w:p>
        </w:tc>
        <w:tc>
          <w:tcPr>
            <w:tcW w:w="2466" w:type="dxa"/>
            <w:vAlign w:val="center"/>
          </w:tcPr>
          <w:p w14:paraId="66D08D21">
            <w:pPr>
              <w:pStyle w:val="13"/>
            </w:pPr>
            <w:r>
              <w:t>安全运行率</w:t>
            </w:r>
          </w:p>
        </w:tc>
        <w:tc>
          <w:tcPr>
            <w:tcW w:w="2466" w:type="dxa"/>
            <w:vAlign w:val="center"/>
          </w:tcPr>
          <w:p w14:paraId="6D61E4CD">
            <w:pPr>
              <w:pStyle w:val="13"/>
            </w:pPr>
            <w:r>
              <w:t>安全运行率</w:t>
            </w:r>
          </w:p>
        </w:tc>
        <w:tc>
          <w:tcPr>
            <w:tcW w:w="2466" w:type="dxa"/>
            <w:vAlign w:val="center"/>
          </w:tcPr>
          <w:p w14:paraId="020C8BC1">
            <w:pPr>
              <w:pStyle w:val="13"/>
            </w:pPr>
            <w:r>
              <w:t>≥98%</w:t>
            </w:r>
          </w:p>
        </w:tc>
        <w:tc>
          <w:tcPr>
            <w:tcW w:w="2466" w:type="dxa"/>
            <w:vAlign w:val="center"/>
          </w:tcPr>
          <w:p w14:paraId="715EA6F3">
            <w:pPr>
              <w:pStyle w:val="13"/>
            </w:pPr>
            <w:r>
              <w:t>年度工作计划</w:t>
            </w:r>
          </w:p>
        </w:tc>
      </w:tr>
      <w:tr w14:paraId="27F78C09">
        <w:tblPrEx>
          <w:tblCellMar>
            <w:top w:w="0" w:type="dxa"/>
            <w:left w:w="108" w:type="dxa"/>
            <w:bottom w:w="0" w:type="dxa"/>
            <w:right w:w="108" w:type="dxa"/>
          </w:tblCellMar>
        </w:tblPrEx>
        <w:trPr>
          <w:trHeight w:val="397" w:hRule="atLeast"/>
          <w:jc w:val="center"/>
        </w:trPr>
        <w:tc>
          <w:tcPr>
            <w:tcW w:w="2466" w:type="dxa"/>
            <w:vMerge w:val="continue"/>
            <w:vAlign w:val="center"/>
          </w:tcPr>
          <w:p w14:paraId="0988A952"/>
        </w:tc>
        <w:tc>
          <w:tcPr>
            <w:tcW w:w="2466" w:type="dxa"/>
            <w:vAlign w:val="center"/>
          </w:tcPr>
          <w:p w14:paraId="29354E52">
            <w:pPr>
              <w:pStyle w:val="13"/>
            </w:pPr>
            <w:r>
              <w:t>时效指标</w:t>
            </w:r>
          </w:p>
        </w:tc>
        <w:tc>
          <w:tcPr>
            <w:tcW w:w="2466" w:type="dxa"/>
            <w:vAlign w:val="center"/>
          </w:tcPr>
          <w:p w14:paraId="589672B9">
            <w:pPr>
              <w:pStyle w:val="13"/>
            </w:pPr>
            <w:r>
              <w:t>费用支付及时率</w:t>
            </w:r>
          </w:p>
        </w:tc>
        <w:tc>
          <w:tcPr>
            <w:tcW w:w="2466" w:type="dxa"/>
            <w:vAlign w:val="center"/>
          </w:tcPr>
          <w:p w14:paraId="77CD794E">
            <w:pPr>
              <w:pStyle w:val="13"/>
            </w:pPr>
            <w:r>
              <w:t>费用支付及时率</w:t>
            </w:r>
          </w:p>
        </w:tc>
        <w:tc>
          <w:tcPr>
            <w:tcW w:w="2466" w:type="dxa"/>
            <w:vAlign w:val="center"/>
          </w:tcPr>
          <w:p w14:paraId="6C10FA01">
            <w:pPr>
              <w:pStyle w:val="13"/>
            </w:pPr>
            <w:r>
              <w:t>≥95%</w:t>
            </w:r>
          </w:p>
        </w:tc>
        <w:tc>
          <w:tcPr>
            <w:tcW w:w="2466" w:type="dxa"/>
            <w:vAlign w:val="center"/>
          </w:tcPr>
          <w:p w14:paraId="67D0D65E">
            <w:pPr>
              <w:pStyle w:val="13"/>
            </w:pPr>
            <w:r>
              <w:t>年度工作计划</w:t>
            </w:r>
          </w:p>
        </w:tc>
      </w:tr>
      <w:tr w14:paraId="424A8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8A42B4"/>
        </w:tc>
        <w:tc>
          <w:tcPr>
            <w:tcW w:w="2466" w:type="dxa"/>
            <w:vAlign w:val="center"/>
          </w:tcPr>
          <w:p w14:paraId="25563760">
            <w:pPr>
              <w:pStyle w:val="13"/>
            </w:pPr>
            <w:r>
              <w:t>成本指标</w:t>
            </w:r>
          </w:p>
        </w:tc>
        <w:tc>
          <w:tcPr>
            <w:tcW w:w="2466" w:type="dxa"/>
            <w:vAlign w:val="center"/>
          </w:tcPr>
          <w:p w14:paraId="3F1F8071">
            <w:pPr>
              <w:pStyle w:val="13"/>
            </w:pPr>
            <w:r>
              <w:t>运行保障成本</w:t>
            </w:r>
          </w:p>
        </w:tc>
        <w:tc>
          <w:tcPr>
            <w:tcW w:w="2466" w:type="dxa"/>
            <w:vAlign w:val="center"/>
          </w:tcPr>
          <w:p w14:paraId="0FDE354D">
            <w:pPr>
              <w:pStyle w:val="13"/>
            </w:pPr>
            <w:r>
              <w:t>运行保障成本</w:t>
            </w:r>
          </w:p>
        </w:tc>
        <w:tc>
          <w:tcPr>
            <w:tcW w:w="2466" w:type="dxa"/>
            <w:vAlign w:val="center"/>
          </w:tcPr>
          <w:p w14:paraId="1E02FB3B">
            <w:pPr>
              <w:pStyle w:val="13"/>
            </w:pPr>
            <w:r>
              <w:t>15万元</w:t>
            </w:r>
          </w:p>
        </w:tc>
        <w:tc>
          <w:tcPr>
            <w:tcW w:w="2466" w:type="dxa"/>
            <w:vAlign w:val="center"/>
          </w:tcPr>
          <w:p w14:paraId="5B18BD28">
            <w:pPr>
              <w:pStyle w:val="13"/>
            </w:pPr>
            <w:r>
              <w:t>年度工作计划</w:t>
            </w:r>
          </w:p>
        </w:tc>
      </w:tr>
      <w:tr w14:paraId="289D8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C08D2D">
            <w:pPr>
              <w:pStyle w:val="12"/>
            </w:pPr>
            <w:r>
              <w:t>效益指标</w:t>
            </w:r>
          </w:p>
        </w:tc>
        <w:tc>
          <w:tcPr>
            <w:tcW w:w="2466" w:type="dxa"/>
            <w:vAlign w:val="center"/>
          </w:tcPr>
          <w:p w14:paraId="5C048609">
            <w:pPr>
              <w:pStyle w:val="13"/>
            </w:pPr>
            <w:r>
              <w:t>社会效益指标</w:t>
            </w:r>
          </w:p>
        </w:tc>
        <w:tc>
          <w:tcPr>
            <w:tcW w:w="2466" w:type="dxa"/>
            <w:vAlign w:val="center"/>
          </w:tcPr>
          <w:p w14:paraId="2F32E902">
            <w:pPr>
              <w:pStyle w:val="13"/>
            </w:pPr>
            <w:r>
              <w:t>办公任务开展的持续性</w:t>
            </w:r>
          </w:p>
        </w:tc>
        <w:tc>
          <w:tcPr>
            <w:tcW w:w="2466" w:type="dxa"/>
            <w:vAlign w:val="center"/>
          </w:tcPr>
          <w:p w14:paraId="2209ABC9">
            <w:pPr>
              <w:pStyle w:val="13"/>
            </w:pPr>
            <w:r>
              <w:t>办公任务开展的持续性</w:t>
            </w:r>
          </w:p>
        </w:tc>
        <w:tc>
          <w:tcPr>
            <w:tcW w:w="2466" w:type="dxa"/>
            <w:vAlign w:val="center"/>
          </w:tcPr>
          <w:p w14:paraId="6B619AEB">
            <w:pPr>
              <w:pStyle w:val="13"/>
            </w:pPr>
            <w:r>
              <w:t>100%</w:t>
            </w:r>
          </w:p>
        </w:tc>
        <w:tc>
          <w:tcPr>
            <w:tcW w:w="2466" w:type="dxa"/>
            <w:vAlign w:val="center"/>
          </w:tcPr>
          <w:p w14:paraId="68E0CBA7">
            <w:pPr>
              <w:pStyle w:val="13"/>
            </w:pPr>
            <w:r>
              <w:t>年度工作计划</w:t>
            </w:r>
          </w:p>
        </w:tc>
      </w:tr>
      <w:tr w14:paraId="58B35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BF7D2D">
            <w:pPr>
              <w:pStyle w:val="12"/>
            </w:pPr>
            <w:r>
              <w:t>满意度指标</w:t>
            </w:r>
          </w:p>
        </w:tc>
        <w:tc>
          <w:tcPr>
            <w:tcW w:w="2466" w:type="dxa"/>
            <w:vAlign w:val="center"/>
          </w:tcPr>
          <w:p w14:paraId="1BB25F0B">
            <w:pPr>
              <w:pStyle w:val="13"/>
            </w:pPr>
            <w:r>
              <w:t>服务对象满意度指标</w:t>
            </w:r>
          </w:p>
        </w:tc>
        <w:tc>
          <w:tcPr>
            <w:tcW w:w="2466" w:type="dxa"/>
            <w:vAlign w:val="center"/>
          </w:tcPr>
          <w:p w14:paraId="79487BF7">
            <w:pPr>
              <w:pStyle w:val="13"/>
            </w:pPr>
            <w:r>
              <w:t>服务对象满意度指标</w:t>
            </w:r>
          </w:p>
        </w:tc>
        <w:tc>
          <w:tcPr>
            <w:tcW w:w="2466" w:type="dxa"/>
            <w:vAlign w:val="center"/>
          </w:tcPr>
          <w:p w14:paraId="6C5BCFAE">
            <w:pPr>
              <w:pStyle w:val="13"/>
            </w:pPr>
            <w:r>
              <w:t>运行单位满意度</w:t>
            </w:r>
          </w:p>
        </w:tc>
        <w:tc>
          <w:tcPr>
            <w:tcW w:w="2466" w:type="dxa"/>
            <w:vAlign w:val="center"/>
          </w:tcPr>
          <w:p w14:paraId="15EA5F9D">
            <w:pPr>
              <w:pStyle w:val="13"/>
            </w:pPr>
            <w:r>
              <w:t>100%</w:t>
            </w:r>
          </w:p>
        </w:tc>
        <w:tc>
          <w:tcPr>
            <w:tcW w:w="2466" w:type="dxa"/>
            <w:vAlign w:val="center"/>
          </w:tcPr>
          <w:p w14:paraId="79173448">
            <w:pPr>
              <w:pStyle w:val="13"/>
            </w:pPr>
            <w:r>
              <w:t>问卷调查</w:t>
            </w:r>
          </w:p>
        </w:tc>
      </w:tr>
    </w:tbl>
    <w:p w14:paraId="340C78DD">
      <w:pPr>
        <w:sectPr>
          <w:pgSz w:w="16840" w:h="11900" w:orient="landscape"/>
          <w:pgMar w:top="1361" w:right="1020" w:bottom="1134" w:left="1020" w:header="720" w:footer="720" w:gutter="0"/>
          <w:cols w:space="720" w:num="1"/>
        </w:sectPr>
      </w:pPr>
    </w:p>
    <w:p w14:paraId="638F5549">
      <w:pPr>
        <w:spacing w:before="0" w:after="0"/>
        <w:ind w:firstLine="560"/>
        <w:jc w:val="left"/>
        <w:outlineLvl w:val="9"/>
      </w:pPr>
      <w:r>
        <w:rPr>
          <w:rFonts w:ascii="方正仿宋_GBK" w:hAnsi="方正仿宋_GBK" w:eastAsia="方正仿宋_GBK" w:cs="方正仿宋_GBK"/>
          <w:b/>
          <w:color w:val="000000"/>
          <w:sz w:val="28"/>
        </w:rPr>
        <w:t>16、党群工作部综合事务管理资金（结转）绩效目标表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3216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21EFA41">
            <w:pPr>
              <w:pStyle w:val="11"/>
            </w:pPr>
            <w:r>
              <w:t>绩效目标</w:t>
            </w:r>
          </w:p>
        </w:tc>
        <w:tc>
          <w:tcPr>
            <w:tcW w:w="7399" w:type="dxa"/>
            <w:tcBorders>
              <w:bottom w:val="single" w:color="FFFFFF" w:sz="6" w:space="0"/>
            </w:tcBorders>
            <w:vAlign w:val="center"/>
          </w:tcPr>
          <w:p w14:paraId="0D0D760E">
            <w:pPr>
              <w:pStyle w:val="13"/>
            </w:pPr>
            <w:r>
              <w:t>1.保障党群工作部综合事务管理资金（结转）资金的正常运行</w:t>
            </w:r>
          </w:p>
        </w:tc>
      </w:tr>
    </w:tbl>
    <w:p w14:paraId="4768B2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8A7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D15F38">
            <w:pPr>
              <w:pStyle w:val="11"/>
            </w:pPr>
            <w:r>
              <w:t>一级指标</w:t>
            </w:r>
          </w:p>
        </w:tc>
        <w:tc>
          <w:tcPr>
            <w:tcW w:w="2466" w:type="dxa"/>
            <w:vAlign w:val="center"/>
          </w:tcPr>
          <w:p w14:paraId="5BDA48B4">
            <w:pPr>
              <w:pStyle w:val="11"/>
            </w:pPr>
            <w:r>
              <w:t>二级指标</w:t>
            </w:r>
          </w:p>
        </w:tc>
        <w:tc>
          <w:tcPr>
            <w:tcW w:w="2466" w:type="dxa"/>
            <w:vAlign w:val="center"/>
          </w:tcPr>
          <w:p w14:paraId="569FC8BB">
            <w:pPr>
              <w:pStyle w:val="11"/>
            </w:pPr>
            <w:r>
              <w:t>三级指标</w:t>
            </w:r>
          </w:p>
        </w:tc>
        <w:tc>
          <w:tcPr>
            <w:tcW w:w="2466" w:type="dxa"/>
            <w:vAlign w:val="center"/>
          </w:tcPr>
          <w:p w14:paraId="6E0D4FD5">
            <w:pPr>
              <w:pStyle w:val="11"/>
            </w:pPr>
            <w:r>
              <w:t>绩效指标描述</w:t>
            </w:r>
          </w:p>
        </w:tc>
        <w:tc>
          <w:tcPr>
            <w:tcW w:w="2466" w:type="dxa"/>
            <w:vAlign w:val="center"/>
          </w:tcPr>
          <w:p w14:paraId="6CFB079E">
            <w:pPr>
              <w:pStyle w:val="11"/>
            </w:pPr>
            <w:r>
              <w:t>指标值</w:t>
            </w:r>
          </w:p>
        </w:tc>
        <w:tc>
          <w:tcPr>
            <w:tcW w:w="2466" w:type="dxa"/>
            <w:vAlign w:val="center"/>
          </w:tcPr>
          <w:p w14:paraId="297CC306">
            <w:pPr>
              <w:pStyle w:val="11"/>
            </w:pPr>
            <w:r>
              <w:t>指标值确定依据</w:t>
            </w:r>
          </w:p>
        </w:tc>
      </w:tr>
      <w:tr w14:paraId="101E9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CFE259">
            <w:pPr>
              <w:pStyle w:val="12"/>
            </w:pPr>
            <w:r>
              <w:t>产出指标</w:t>
            </w:r>
          </w:p>
        </w:tc>
        <w:tc>
          <w:tcPr>
            <w:tcW w:w="2466" w:type="dxa"/>
            <w:vAlign w:val="center"/>
          </w:tcPr>
          <w:p w14:paraId="7C1BC073">
            <w:pPr>
              <w:pStyle w:val="13"/>
            </w:pPr>
            <w:r>
              <w:t>数量指标</w:t>
            </w:r>
          </w:p>
        </w:tc>
        <w:tc>
          <w:tcPr>
            <w:tcW w:w="2466" w:type="dxa"/>
            <w:vAlign w:val="center"/>
          </w:tcPr>
          <w:p w14:paraId="5CEB5882">
            <w:pPr>
              <w:pStyle w:val="13"/>
            </w:pPr>
            <w:r>
              <w:t>正常运行天数</w:t>
            </w:r>
          </w:p>
        </w:tc>
        <w:tc>
          <w:tcPr>
            <w:tcW w:w="2466" w:type="dxa"/>
            <w:vAlign w:val="center"/>
          </w:tcPr>
          <w:p w14:paraId="2371728C">
            <w:pPr>
              <w:pStyle w:val="13"/>
            </w:pPr>
            <w:r>
              <w:t>正常运行天数</w:t>
            </w:r>
          </w:p>
        </w:tc>
        <w:tc>
          <w:tcPr>
            <w:tcW w:w="2466" w:type="dxa"/>
            <w:vAlign w:val="center"/>
          </w:tcPr>
          <w:p w14:paraId="4CC319DC">
            <w:pPr>
              <w:pStyle w:val="13"/>
            </w:pPr>
            <w:r>
              <w:t>年</w:t>
            </w:r>
          </w:p>
        </w:tc>
        <w:tc>
          <w:tcPr>
            <w:tcW w:w="2466" w:type="dxa"/>
            <w:vAlign w:val="center"/>
          </w:tcPr>
          <w:p w14:paraId="46C2317E">
            <w:pPr>
              <w:pStyle w:val="13"/>
            </w:pPr>
            <w:r>
              <w:t>年度工作计划</w:t>
            </w:r>
          </w:p>
        </w:tc>
      </w:tr>
      <w:tr w14:paraId="199F4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6A9FFB"/>
        </w:tc>
        <w:tc>
          <w:tcPr>
            <w:tcW w:w="2466" w:type="dxa"/>
            <w:vAlign w:val="center"/>
          </w:tcPr>
          <w:p w14:paraId="4D7BD907">
            <w:pPr>
              <w:pStyle w:val="13"/>
            </w:pPr>
            <w:r>
              <w:t>质量指标</w:t>
            </w:r>
          </w:p>
        </w:tc>
        <w:tc>
          <w:tcPr>
            <w:tcW w:w="2466" w:type="dxa"/>
            <w:vAlign w:val="center"/>
          </w:tcPr>
          <w:p w14:paraId="2C4BA524">
            <w:pPr>
              <w:pStyle w:val="13"/>
            </w:pPr>
            <w:r>
              <w:t>安全运行率</w:t>
            </w:r>
          </w:p>
        </w:tc>
        <w:tc>
          <w:tcPr>
            <w:tcW w:w="2466" w:type="dxa"/>
            <w:vAlign w:val="center"/>
          </w:tcPr>
          <w:p w14:paraId="67A30D05">
            <w:pPr>
              <w:pStyle w:val="13"/>
            </w:pPr>
            <w:r>
              <w:t>安全运行率</w:t>
            </w:r>
          </w:p>
        </w:tc>
        <w:tc>
          <w:tcPr>
            <w:tcW w:w="2466" w:type="dxa"/>
            <w:vAlign w:val="center"/>
          </w:tcPr>
          <w:p w14:paraId="7C6DE2E5">
            <w:pPr>
              <w:pStyle w:val="13"/>
            </w:pPr>
            <w:r>
              <w:t>≥98%</w:t>
            </w:r>
          </w:p>
        </w:tc>
        <w:tc>
          <w:tcPr>
            <w:tcW w:w="2466" w:type="dxa"/>
            <w:vAlign w:val="center"/>
          </w:tcPr>
          <w:p w14:paraId="5F0FCA87">
            <w:pPr>
              <w:pStyle w:val="13"/>
            </w:pPr>
            <w:r>
              <w:t>年度工作计划</w:t>
            </w:r>
          </w:p>
        </w:tc>
      </w:tr>
      <w:tr w14:paraId="0BA07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AC7ABD"/>
        </w:tc>
        <w:tc>
          <w:tcPr>
            <w:tcW w:w="2466" w:type="dxa"/>
            <w:vAlign w:val="center"/>
          </w:tcPr>
          <w:p w14:paraId="7BFE19F6">
            <w:pPr>
              <w:pStyle w:val="13"/>
            </w:pPr>
            <w:r>
              <w:t>时效指标</w:t>
            </w:r>
          </w:p>
        </w:tc>
        <w:tc>
          <w:tcPr>
            <w:tcW w:w="2466" w:type="dxa"/>
            <w:vAlign w:val="center"/>
          </w:tcPr>
          <w:p w14:paraId="13EB48F8">
            <w:pPr>
              <w:pStyle w:val="13"/>
            </w:pPr>
            <w:r>
              <w:t>费用支付及时率</w:t>
            </w:r>
          </w:p>
        </w:tc>
        <w:tc>
          <w:tcPr>
            <w:tcW w:w="2466" w:type="dxa"/>
            <w:vAlign w:val="center"/>
          </w:tcPr>
          <w:p w14:paraId="5BBD3A28">
            <w:pPr>
              <w:pStyle w:val="13"/>
            </w:pPr>
            <w:r>
              <w:t>费用支付及时率</w:t>
            </w:r>
          </w:p>
        </w:tc>
        <w:tc>
          <w:tcPr>
            <w:tcW w:w="2466" w:type="dxa"/>
            <w:vAlign w:val="center"/>
          </w:tcPr>
          <w:p w14:paraId="32D2947D">
            <w:pPr>
              <w:pStyle w:val="13"/>
            </w:pPr>
            <w:r>
              <w:t>≥95%</w:t>
            </w:r>
          </w:p>
        </w:tc>
        <w:tc>
          <w:tcPr>
            <w:tcW w:w="2466" w:type="dxa"/>
            <w:vAlign w:val="center"/>
          </w:tcPr>
          <w:p w14:paraId="65F1EFE7">
            <w:pPr>
              <w:pStyle w:val="13"/>
            </w:pPr>
            <w:r>
              <w:t>年度工作计划</w:t>
            </w:r>
          </w:p>
        </w:tc>
      </w:tr>
      <w:tr w14:paraId="4382D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7EDF3C"/>
        </w:tc>
        <w:tc>
          <w:tcPr>
            <w:tcW w:w="2466" w:type="dxa"/>
            <w:vAlign w:val="center"/>
          </w:tcPr>
          <w:p w14:paraId="27A39524">
            <w:pPr>
              <w:pStyle w:val="13"/>
            </w:pPr>
            <w:r>
              <w:t>成本指标</w:t>
            </w:r>
          </w:p>
        </w:tc>
        <w:tc>
          <w:tcPr>
            <w:tcW w:w="2466" w:type="dxa"/>
            <w:vAlign w:val="center"/>
          </w:tcPr>
          <w:p w14:paraId="2E85608F">
            <w:pPr>
              <w:pStyle w:val="13"/>
            </w:pPr>
            <w:r>
              <w:t>运行保障成本</w:t>
            </w:r>
          </w:p>
        </w:tc>
        <w:tc>
          <w:tcPr>
            <w:tcW w:w="2466" w:type="dxa"/>
            <w:vAlign w:val="center"/>
          </w:tcPr>
          <w:p w14:paraId="481BC382">
            <w:pPr>
              <w:pStyle w:val="13"/>
            </w:pPr>
            <w:r>
              <w:t>运行保障成本</w:t>
            </w:r>
          </w:p>
        </w:tc>
        <w:tc>
          <w:tcPr>
            <w:tcW w:w="2466" w:type="dxa"/>
            <w:vAlign w:val="center"/>
          </w:tcPr>
          <w:p w14:paraId="7B112A14">
            <w:pPr>
              <w:pStyle w:val="13"/>
            </w:pPr>
            <w:r>
              <w:t>6.19万元</w:t>
            </w:r>
          </w:p>
        </w:tc>
        <w:tc>
          <w:tcPr>
            <w:tcW w:w="2466" w:type="dxa"/>
            <w:vAlign w:val="center"/>
          </w:tcPr>
          <w:p w14:paraId="34FC9ADA">
            <w:pPr>
              <w:pStyle w:val="13"/>
            </w:pPr>
            <w:r>
              <w:t>年度工作计划</w:t>
            </w:r>
          </w:p>
        </w:tc>
      </w:tr>
      <w:tr w14:paraId="0162E4AC">
        <w:tblPrEx>
          <w:tblCellMar>
            <w:top w:w="0" w:type="dxa"/>
            <w:left w:w="108" w:type="dxa"/>
            <w:bottom w:w="0" w:type="dxa"/>
            <w:right w:w="108" w:type="dxa"/>
          </w:tblCellMar>
        </w:tblPrEx>
        <w:trPr>
          <w:trHeight w:val="397" w:hRule="atLeast"/>
          <w:jc w:val="center"/>
        </w:trPr>
        <w:tc>
          <w:tcPr>
            <w:tcW w:w="2466" w:type="dxa"/>
            <w:vAlign w:val="center"/>
          </w:tcPr>
          <w:p w14:paraId="5897A62E">
            <w:pPr>
              <w:pStyle w:val="12"/>
            </w:pPr>
            <w:r>
              <w:t>效益指标</w:t>
            </w:r>
          </w:p>
        </w:tc>
        <w:tc>
          <w:tcPr>
            <w:tcW w:w="2466" w:type="dxa"/>
            <w:vAlign w:val="center"/>
          </w:tcPr>
          <w:p w14:paraId="2F9B9E9C">
            <w:pPr>
              <w:pStyle w:val="13"/>
            </w:pPr>
            <w:r>
              <w:t>社会效益指标</w:t>
            </w:r>
          </w:p>
        </w:tc>
        <w:tc>
          <w:tcPr>
            <w:tcW w:w="2466" w:type="dxa"/>
            <w:vAlign w:val="center"/>
          </w:tcPr>
          <w:p w14:paraId="3979ED00">
            <w:pPr>
              <w:pStyle w:val="13"/>
            </w:pPr>
            <w:r>
              <w:t>办公任务开展的持续性</w:t>
            </w:r>
          </w:p>
        </w:tc>
        <w:tc>
          <w:tcPr>
            <w:tcW w:w="2466" w:type="dxa"/>
            <w:vAlign w:val="center"/>
          </w:tcPr>
          <w:p w14:paraId="7FA3B344">
            <w:pPr>
              <w:pStyle w:val="13"/>
            </w:pPr>
            <w:r>
              <w:t>办公任务开展的持续性</w:t>
            </w:r>
          </w:p>
        </w:tc>
        <w:tc>
          <w:tcPr>
            <w:tcW w:w="2466" w:type="dxa"/>
            <w:vAlign w:val="center"/>
          </w:tcPr>
          <w:p w14:paraId="0D662CEF">
            <w:pPr>
              <w:pStyle w:val="13"/>
            </w:pPr>
            <w:r>
              <w:t>100%</w:t>
            </w:r>
          </w:p>
        </w:tc>
        <w:tc>
          <w:tcPr>
            <w:tcW w:w="2466" w:type="dxa"/>
            <w:vAlign w:val="center"/>
          </w:tcPr>
          <w:p w14:paraId="30951E16">
            <w:pPr>
              <w:pStyle w:val="13"/>
            </w:pPr>
            <w:r>
              <w:t>年度工作计划</w:t>
            </w:r>
          </w:p>
        </w:tc>
      </w:tr>
      <w:tr w14:paraId="6740B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735B09">
            <w:pPr>
              <w:pStyle w:val="12"/>
            </w:pPr>
            <w:r>
              <w:t>满意度指标</w:t>
            </w:r>
          </w:p>
        </w:tc>
        <w:tc>
          <w:tcPr>
            <w:tcW w:w="2466" w:type="dxa"/>
            <w:vAlign w:val="center"/>
          </w:tcPr>
          <w:p w14:paraId="2EEB8C74">
            <w:pPr>
              <w:pStyle w:val="13"/>
            </w:pPr>
            <w:r>
              <w:t>服务对象满意度指标</w:t>
            </w:r>
          </w:p>
        </w:tc>
        <w:tc>
          <w:tcPr>
            <w:tcW w:w="2466" w:type="dxa"/>
            <w:vAlign w:val="center"/>
          </w:tcPr>
          <w:p w14:paraId="177146CB">
            <w:pPr>
              <w:pStyle w:val="13"/>
            </w:pPr>
            <w:r>
              <w:t>服务对象满意度指标</w:t>
            </w:r>
          </w:p>
        </w:tc>
        <w:tc>
          <w:tcPr>
            <w:tcW w:w="2466" w:type="dxa"/>
            <w:vAlign w:val="center"/>
          </w:tcPr>
          <w:p w14:paraId="71535919">
            <w:pPr>
              <w:pStyle w:val="13"/>
            </w:pPr>
            <w:r>
              <w:t>运行单位满意度</w:t>
            </w:r>
          </w:p>
        </w:tc>
        <w:tc>
          <w:tcPr>
            <w:tcW w:w="2466" w:type="dxa"/>
            <w:vAlign w:val="center"/>
          </w:tcPr>
          <w:p w14:paraId="6F6F6680">
            <w:pPr>
              <w:pStyle w:val="13"/>
            </w:pPr>
            <w:r>
              <w:t>≥98%</w:t>
            </w:r>
          </w:p>
        </w:tc>
        <w:tc>
          <w:tcPr>
            <w:tcW w:w="2466" w:type="dxa"/>
            <w:vAlign w:val="center"/>
          </w:tcPr>
          <w:p w14:paraId="43799E78">
            <w:pPr>
              <w:pStyle w:val="13"/>
            </w:pPr>
            <w:r>
              <w:t>问卷调查</w:t>
            </w:r>
          </w:p>
        </w:tc>
      </w:tr>
    </w:tbl>
    <w:p w14:paraId="54494ED8">
      <w:pPr>
        <w:sectPr>
          <w:pgSz w:w="16840" w:h="11900" w:orient="landscape"/>
          <w:pgMar w:top="1361" w:right="1020" w:bottom="1134" w:left="1020" w:header="720" w:footer="720" w:gutter="0"/>
          <w:cols w:space="720" w:num="1"/>
        </w:sectPr>
      </w:pPr>
    </w:p>
    <w:p w14:paraId="4FE79FFB">
      <w:pPr>
        <w:spacing w:before="0" w:after="0"/>
        <w:ind w:firstLine="560"/>
        <w:jc w:val="left"/>
        <w:outlineLvl w:val="9"/>
      </w:pPr>
      <w:r>
        <w:rPr>
          <w:rFonts w:ascii="方正仿宋_GBK" w:hAnsi="方正仿宋_GBK" w:eastAsia="方正仿宋_GBK" w:cs="方正仿宋_GBK"/>
          <w:b/>
          <w:color w:val="000000"/>
          <w:sz w:val="28"/>
        </w:rPr>
        <w:t>17、运转保障-党群工作部劳务派遣资金绩效目标表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8801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25AC8BF">
            <w:pPr>
              <w:pStyle w:val="11"/>
            </w:pPr>
            <w:r>
              <w:t>绩效目标</w:t>
            </w:r>
          </w:p>
        </w:tc>
        <w:tc>
          <w:tcPr>
            <w:tcW w:w="7399" w:type="dxa"/>
            <w:tcBorders>
              <w:bottom w:val="single" w:color="FFFFFF" w:sz="6" w:space="0"/>
            </w:tcBorders>
            <w:vAlign w:val="center"/>
          </w:tcPr>
          <w:p w14:paraId="6E69EAEA">
            <w:pPr>
              <w:pStyle w:val="13"/>
            </w:pPr>
            <w:r>
              <w:t>1.主要用于人员工资福利支出，保障办公正常运转。</w:t>
            </w:r>
          </w:p>
        </w:tc>
      </w:tr>
    </w:tbl>
    <w:p w14:paraId="0F30F0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47A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BD51DF">
            <w:pPr>
              <w:pStyle w:val="11"/>
            </w:pPr>
            <w:r>
              <w:t>一级指标</w:t>
            </w:r>
          </w:p>
        </w:tc>
        <w:tc>
          <w:tcPr>
            <w:tcW w:w="2466" w:type="dxa"/>
            <w:vAlign w:val="center"/>
          </w:tcPr>
          <w:p w14:paraId="64A1321C">
            <w:pPr>
              <w:pStyle w:val="11"/>
            </w:pPr>
            <w:r>
              <w:t>二级指标</w:t>
            </w:r>
          </w:p>
        </w:tc>
        <w:tc>
          <w:tcPr>
            <w:tcW w:w="2466" w:type="dxa"/>
            <w:vAlign w:val="center"/>
          </w:tcPr>
          <w:p w14:paraId="5587B7E9">
            <w:pPr>
              <w:pStyle w:val="11"/>
            </w:pPr>
            <w:r>
              <w:t>三级指标</w:t>
            </w:r>
          </w:p>
        </w:tc>
        <w:tc>
          <w:tcPr>
            <w:tcW w:w="2466" w:type="dxa"/>
            <w:vAlign w:val="center"/>
          </w:tcPr>
          <w:p w14:paraId="48A190F9">
            <w:pPr>
              <w:pStyle w:val="11"/>
            </w:pPr>
            <w:r>
              <w:t>绩效指标描述</w:t>
            </w:r>
          </w:p>
        </w:tc>
        <w:tc>
          <w:tcPr>
            <w:tcW w:w="2466" w:type="dxa"/>
            <w:vAlign w:val="center"/>
          </w:tcPr>
          <w:p w14:paraId="1D94EE03">
            <w:pPr>
              <w:pStyle w:val="11"/>
            </w:pPr>
            <w:r>
              <w:t>指标值</w:t>
            </w:r>
          </w:p>
        </w:tc>
        <w:tc>
          <w:tcPr>
            <w:tcW w:w="2466" w:type="dxa"/>
            <w:vAlign w:val="center"/>
          </w:tcPr>
          <w:p w14:paraId="5A82A5F9">
            <w:pPr>
              <w:pStyle w:val="11"/>
            </w:pPr>
            <w:r>
              <w:t>指标值确定依据</w:t>
            </w:r>
          </w:p>
        </w:tc>
      </w:tr>
      <w:tr w14:paraId="50016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780397">
            <w:pPr>
              <w:pStyle w:val="12"/>
            </w:pPr>
            <w:r>
              <w:t>产出指标</w:t>
            </w:r>
          </w:p>
        </w:tc>
        <w:tc>
          <w:tcPr>
            <w:tcW w:w="2466" w:type="dxa"/>
            <w:vAlign w:val="center"/>
          </w:tcPr>
          <w:p w14:paraId="1FF9ACA7">
            <w:pPr>
              <w:pStyle w:val="13"/>
            </w:pPr>
            <w:r>
              <w:t>数量指标</w:t>
            </w:r>
          </w:p>
        </w:tc>
        <w:tc>
          <w:tcPr>
            <w:tcW w:w="2466" w:type="dxa"/>
            <w:vAlign w:val="center"/>
          </w:tcPr>
          <w:p w14:paraId="2BEC9517">
            <w:pPr>
              <w:pStyle w:val="13"/>
            </w:pPr>
            <w:r>
              <w:t>保障人数</w:t>
            </w:r>
          </w:p>
        </w:tc>
        <w:tc>
          <w:tcPr>
            <w:tcW w:w="2466" w:type="dxa"/>
            <w:vAlign w:val="center"/>
          </w:tcPr>
          <w:p w14:paraId="15738E97">
            <w:pPr>
              <w:pStyle w:val="13"/>
            </w:pPr>
            <w:r>
              <w:t>保障人数</w:t>
            </w:r>
          </w:p>
        </w:tc>
        <w:tc>
          <w:tcPr>
            <w:tcW w:w="2466" w:type="dxa"/>
            <w:vAlign w:val="center"/>
          </w:tcPr>
          <w:p w14:paraId="35511E58">
            <w:pPr>
              <w:pStyle w:val="13"/>
            </w:pPr>
            <w:r>
              <w:t>27人</w:t>
            </w:r>
          </w:p>
        </w:tc>
        <w:tc>
          <w:tcPr>
            <w:tcW w:w="2466" w:type="dxa"/>
            <w:vAlign w:val="center"/>
          </w:tcPr>
          <w:p w14:paraId="54F24444">
            <w:pPr>
              <w:pStyle w:val="13"/>
            </w:pPr>
            <w:r>
              <w:t>保障人数</w:t>
            </w:r>
          </w:p>
        </w:tc>
      </w:tr>
      <w:tr w14:paraId="1B03A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DC8FA4"/>
        </w:tc>
        <w:tc>
          <w:tcPr>
            <w:tcW w:w="2466" w:type="dxa"/>
            <w:vAlign w:val="center"/>
          </w:tcPr>
          <w:p w14:paraId="5F0E18C2">
            <w:pPr>
              <w:pStyle w:val="13"/>
            </w:pPr>
            <w:r>
              <w:t>质量指标</w:t>
            </w:r>
          </w:p>
        </w:tc>
        <w:tc>
          <w:tcPr>
            <w:tcW w:w="2466" w:type="dxa"/>
            <w:vAlign w:val="center"/>
          </w:tcPr>
          <w:p w14:paraId="0F28BFA0">
            <w:pPr>
              <w:pStyle w:val="13"/>
            </w:pPr>
            <w:r>
              <w:t>工资等发放精确性</w:t>
            </w:r>
          </w:p>
        </w:tc>
        <w:tc>
          <w:tcPr>
            <w:tcW w:w="2466" w:type="dxa"/>
            <w:vAlign w:val="center"/>
          </w:tcPr>
          <w:p w14:paraId="1BE5D135">
            <w:pPr>
              <w:pStyle w:val="13"/>
            </w:pPr>
            <w:r>
              <w:t>工资等发放精确性</w:t>
            </w:r>
          </w:p>
        </w:tc>
        <w:tc>
          <w:tcPr>
            <w:tcW w:w="2466" w:type="dxa"/>
            <w:vAlign w:val="center"/>
          </w:tcPr>
          <w:p w14:paraId="1CCFC6C4">
            <w:pPr>
              <w:pStyle w:val="13"/>
            </w:pPr>
            <w:r>
              <w:t>100%</w:t>
            </w:r>
          </w:p>
        </w:tc>
        <w:tc>
          <w:tcPr>
            <w:tcW w:w="2466" w:type="dxa"/>
            <w:vAlign w:val="center"/>
          </w:tcPr>
          <w:p w14:paraId="41797255">
            <w:pPr>
              <w:pStyle w:val="13"/>
            </w:pPr>
            <w:r>
              <w:t>工资等发放精确性</w:t>
            </w:r>
          </w:p>
        </w:tc>
      </w:tr>
      <w:tr w14:paraId="104A8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7437E8"/>
        </w:tc>
        <w:tc>
          <w:tcPr>
            <w:tcW w:w="2466" w:type="dxa"/>
            <w:vAlign w:val="center"/>
          </w:tcPr>
          <w:p w14:paraId="23D6D19D">
            <w:pPr>
              <w:pStyle w:val="13"/>
            </w:pPr>
            <w:r>
              <w:t>时效指标</w:t>
            </w:r>
          </w:p>
        </w:tc>
        <w:tc>
          <w:tcPr>
            <w:tcW w:w="2466" w:type="dxa"/>
            <w:vAlign w:val="center"/>
          </w:tcPr>
          <w:p w14:paraId="3450C6E0">
            <w:pPr>
              <w:pStyle w:val="13"/>
            </w:pPr>
            <w:r>
              <w:t>工资发放及时性</w:t>
            </w:r>
          </w:p>
        </w:tc>
        <w:tc>
          <w:tcPr>
            <w:tcW w:w="2466" w:type="dxa"/>
            <w:vAlign w:val="center"/>
          </w:tcPr>
          <w:p w14:paraId="3FD3E75E">
            <w:pPr>
              <w:pStyle w:val="13"/>
            </w:pPr>
            <w:r>
              <w:t>工资发放及时性</w:t>
            </w:r>
          </w:p>
        </w:tc>
        <w:tc>
          <w:tcPr>
            <w:tcW w:w="2466" w:type="dxa"/>
            <w:vAlign w:val="center"/>
          </w:tcPr>
          <w:p w14:paraId="02940315">
            <w:pPr>
              <w:pStyle w:val="13"/>
            </w:pPr>
            <w:r>
              <w:t>100%</w:t>
            </w:r>
          </w:p>
        </w:tc>
        <w:tc>
          <w:tcPr>
            <w:tcW w:w="2466" w:type="dxa"/>
            <w:vAlign w:val="center"/>
          </w:tcPr>
          <w:p w14:paraId="42981F8D">
            <w:pPr>
              <w:pStyle w:val="13"/>
            </w:pPr>
            <w:r>
              <w:t>工资发放及时性</w:t>
            </w:r>
          </w:p>
        </w:tc>
      </w:tr>
      <w:tr w14:paraId="1465E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E6D6D2"/>
        </w:tc>
        <w:tc>
          <w:tcPr>
            <w:tcW w:w="2466" w:type="dxa"/>
            <w:vAlign w:val="center"/>
          </w:tcPr>
          <w:p w14:paraId="1F6AB305">
            <w:pPr>
              <w:pStyle w:val="13"/>
            </w:pPr>
            <w:r>
              <w:t>成本指标</w:t>
            </w:r>
          </w:p>
        </w:tc>
        <w:tc>
          <w:tcPr>
            <w:tcW w:w="2466" w:type="dxa"/>
            <w:vAlign w:val="center"/>
          </w:tcPr>
          <w:p w14:paraId="5616E23A">
            <w:pPr>
              <w:pStyle w:val="13"/>
            </w:pPr>
            <w:r>
              <w:t>工资等发放标准</w:t>
            </w:r>
          </w:p>
        </w:tc>
        <w:tc>
          <w:tcPr>
            <w:tcW w:w="2466" w:type="dxa"/>
            <w:vAlign w:val="center"/>
          </w:tcPr>
          <w:p w14:paraId="6BFFD938">
            <w:pPr>
              <w:pStyle w:val="13"/>
            </w:pPr>
            <w:r>
              <w:t>工资等发放标准</w:t>
            </w:r>
          </w:p>
        </w:tc>
        <w:tc>
          <w:tcPr>
            <w:tcW w:w="2466" w:type="dxa"/>
            <w:vAlign w:val="center"/>
          </w:tcPr>
          <w:p w14:paraId="2B9F06CB">
            <w:pPr>
              <w:pStyle w:val="13"/>
            </w:pPr>
            <w:r>
              <w:t>40255.56元</w:t>
            </w:r>
          </w:p>
        </w:tc>
        <w:tc>
          <w:tcPr>
            <w:tcW w:w="2466" w:type="dxa"/>
            <w:vAlign w:val="center"/>
          </w:tcPr>
          <w:p w14:paraId="2F4563E6">
            <w:pPr>
              <w:pStyle w:val="13"/>
            </w:pPr>
            <w:r>
              <w:t>工资等发放标准</w:t>
            </w:r>
          </w:p>
        </w:tc>
      </w:tr>
      <w:tr w14:paraId="25824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36169A">
            <w:pPr>
              <w:pStyle w:val="12"/>
            </w:pPr>
            <w:r>
              <w:t>效益指标</w:t>
            </w:r>
          </w:p>
        </w:tc>
        <w:tc>
          <w:tcPr>
            <w:tcW w:w="2466" w:type="dxa"/>
            <w:vAlign w:val="center"/>
          </w:tcPr>
          <w:p w14:paraId="19343172">
            <w:pPr>
              <w:pStyle w:val="13"/>
            </w:pPr>
            <w:r>
              <w:t>经济效益指标</w:t>
            </w:r>
          </w:p>
        </w:tc>
        <w:tc>
          <w:tcPr>
            <w:tcW w:w="2466" w:type="dxa"/>
            <w:vAlign w:val="center"/>
          </w:tcPr>
          <w:p w14:paraId="08682F0B">
            <w:pPr>
              <w:pStyle w:val="13"/>
            </w:pPr>
            <w:r>
              <w:t>加强工作人员归属感，保持干部队伍稳定</w:t>
            </w:r>
          </w:p>
        </w:tc>
        <w:tc>
          <w:tcPr>
            <w:tcW w:w="2466" w:type="dxa"/>
            <w:vAlign w:val="center"/>
          </w:tcPr>
          <w:p w14:paraId="2F1337AA">
            <w:pPr>
              <w:pStyle w:val="13"/>
            </w:pPr>
            <w:r>
              <w:t>加强工作人员归属感，保持干部队伍稳定</w:t>
            </w:r>
          </w:p>
        </w:tc>
        <w:tc>
          <w:tcPr>
            <w:tcW w:w="2466" w:type="dxa"/>
            <w:vAlign w:val="center"/>
          </w:tcPr>
          <w:p w14:paraId="3D3D7C65">
            <w:pPr>
              <w:pStyle w:val="13"/>
            </w:pPr>
            <w:r>
              <w:t>100%</w:t>
            </w:r>
          </w:p>
        </w:tc>
        <w:tc>
          <w:tcPr>
            <w:tcW w:w="2466" w:type="dxa"/>
            <w:vAlign w:val="center"/>
          </w:tcPr>
          <w:p w14:paraId="25894181">
            <w:pPr>
              <w:pStyle w:val="13"/>
            </w:pPr>
            <w:r>
              <w:t>加强工作人员归属感，保持干部队伍稳定</w:t>
            </w:r>
          </w:p>
        </w:tc>
      </w:tr>
      <w:tr w14:paraId="01591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15D6A14">
            <w:pPr>
              <w:pStyle w:val="12"/>
            </w:pPr>
            <w:r>
              <w:t>满意度指标</w:t>
            </w:r>
          </w:p>
        </w:tc>
        <w:tc>
          <w:tcPr>
            <w:tcW w:w="2466" w:type="dxa"/>
            <w:vAlign w:val="center"/>
          </w:tcPr>
          <w:p w14:paraId="216CBED7">
            <w:pPr>
              <w:pStyle w:val="13"/>
            </w:pPr>
            <w:r>
              <w:t>服务对象满意度指标</w:t>
            </w:r>
          </w:p>
        </w:tc>
        <w:tc>
          <w:tcPr>
            <w:tcW w:w="2466" w:type="dxa"/>
            <w:vAlign w:val="center"/>
          </w:tcPr>
          <w:p w14:paraId="127AA075">
            <w:pPr>
              <w:pStyle w:val="13"/>
            </w:pPr>
            <w:r>
              <w:t>满意度</w:t>
            </w:r>
          </w:p>
        </w:tc>
        <w:tc>
          <w:tcPr>
            <w:tcW w:w="2466" w:type="dxa"/>
            <w:vAlign w:val="center"/>
          </w:tcPr>
          <w:p w14:paraId="18ED3543">
            <w:pPr>
              <w:pStyle w:val="13"/>
            </w:pPr>
            <w:r>
              <w:t>满意度</w:t>
            </w:r>
          </w:p>
        </w:tc>
        <w:tc>
          <w:tcPr>
            <w:tcW w:w="2466" w:type="dxa"/>
            <w:vAlign w:val="center"/>
          </w:tcPr>
          <w:p w14:paraId="379D7D33">
            <w:pPr>
              <w:pStyle w:val="13"/>
            </w:pPr>
            <w:r>
              <w:t>100%</w:t>
            </w:r>
          </w:p>
        </w:tc>
        <w:tc>
          <w:tcPr>
            <w:tcW w:w="2466" w:type="dxa"/>
            <w:vAlign w:val="center"/>
          </w:tcPr>
          <w:p w14:paraId="585941B2">
            <w:pPr>
              <w:pStyle w:val="13"/>
            </w:pPr>
            <w:r>
              <w:t>满意度</w:t>
            </w:r>
          </w:p>
        </w:tc>
      </w:tr>
    </w:tbl>
    <w:p w14:paraId="085A145B">
      <w:pPr>
        <w:sectPr>
          <w:pgSz w:w="16840" w:h="11900" w:orient="landscape"/>
          <w:pgMar w:top="1361" w:right="1020" w:bottom="1134" w:left="1020" w:header="720" w:footer="720" w:gutter="0"/>
          <w:cols w:space="720" w:num="1"/>
        </w:sectPr>
      </w:pPr>
    </w:p>
    <w:p w14:paraId="2DD9B0C6">
      <w:pPr>
        <w:spacing w:before="0" w:after="0"/>
        <w:ind w:firstLine="560"/>
        <w:jc w:val="left"/>
        <w:outlineLvl w:val="9"/>
      </w:pPr>
      <w:r>
        <w:rPr>
          <w:rFonts w:ascii="方正仿宋_GBK" w:hAnsi="方正仿宋_GBK" w:eastAsia="方正仿宋_GBK" w:cs="方正仿宋_GBK"/>
          <w:b/>
          <w:color w:val="000000"/>
          <w:sz w:val="28"/>
        </w:rPr>
        <w:t>18、运转保障-党群工作部临时聘用资金绩效目标表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45F6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D78170">
            <w:pPr>
              <w:pStyle w:val="11"/>
            </w:pPr>
            <w:r>
              <w:t>绩效目标</w:t>
            </w:r>
          </w:p>
        </w:tc>
        <w:tc>
          <w:tcPr>
            <w:tcW w:w="7399" w:type="dxa"/>
            <w:tcBorders>
              <w:bottom w:val="single" w:color="FFFFFF" w:sz="6" w:space="0"/>
            </w:tcBorders>
            <w:vAlign w:val="center"/>
          </w:tcPr>
          <w:p w14:paraId="67D1AB0E">
            <w:pPr>
              <w:pStyle w:val="13"/>
            </w:pPr>
            <w:r>
              <w:t>1.主要用于人员工资福利支出，保障办公正常运转。</w:t>
            </w:r>
          </w:p>
        </w:tc>
      </w:tr>
    </w:tbl>
    <w:p w14:paraId="53980E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33E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1F2475">
            <w:pPr>
              <w:pStyle w:val="11"/>
            </w:pPr>
            <w:r>
              <w:t>一级指标</w:t>
            </w:r>
          </w:p>
        </w:tc>
        <w:tc>
          <w:tcPr>
            <w:tcW w:w="2466" w:type="dxa"/>
            <w:vAlign w:val="center"/>
          </w:tcPr>
          <w:p w14:paraId="4D0CA5EE">
            <w:pPr>
              <w:pStyle w:val="11"/>
            </w:pPr>
            <w:r>
              <w:t>二级指标</w:t>
            </w:r>
          </w:p>
        </w:tc>
        <w:tc>
          <w:tcPr>
            <w:tcW w:w="2466" w:type="dxa"/>
            <w:vAlign w:val="center"/>
          </w:tcPr>
          <w:p w14:paraId="650FE277">
            <w:pPr>
              <w:pStyle w:val="11"/>
            </w:pPr>
            <w:r>
              <w:t>三级指标</w:t>
            </w:r>
          </w:p>
        </w:tc>
        <w:tc>
          <w:tcPr>
            <w:tcW w:w="2466" w:type="dxa"/>
            <w:vAlign w:val="center"/>
          </w:tcPr>
          <w:p w14:paraId="12AA9CFD">
            <w:pPr>
              <w:pStyle w:val="11"/>
            </w:pPr>
            <w:r>
              <w:t>绩效指标描述</w:t>
            </w:r>
          </w:p>
        </w:tc>
        <w:tc>
          <w:tcPr>
            <w:tcW w:w="2466" w:type="dxa"/>
            <w:vAlign w:val="center"/>
          </w:tcPr>
          <w:p w14:paraId="505F2C7A">
            <w:pPr>
              <w:pStyle w:val="11"/>
            </w:pPr>
            <w:r>
              <w:t>指标值</w:t>
            </w:r>
          </w:p>
        </w:tc>
        <w:tc>
          <w:tcPr>
            <w:tcW w:w="2466" w:type="dxa"/>
            <w:vAlign w:val="center"/>
          </w:tcPr>
          <w:p w14:paraId="53A9EDB4">
            <w:pPr>
              <w:pStyle w:val="11"/>
            </w:pPr>
            <w:r>
              <w:t>指标值确定依据</w:t>
            </w:r>
          </w:p>
        </w:tc>
      </w:tr>
      <w:tr w14:paraId="3DF1D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B14ACA">
            <w:pPr>
              <w:pStyle w:val="12"/>
            </w:pPr>
            <w:r>
              <w:t>产出指标</w:t>
            </w:r>
          </w:p>
        </w:tc>
        <w:tc>
          <w:tcPr>
            <w:tcW w:w="2466" w:type="dxa"/>
            <w:vAlign w:val="center"/>
          </w:tcPr>
          <w:p w14:paraId="77E0AD95">
            <w:pPr>
              <w:pStyle w:val="13"/>
            </w:pPr>
            <w:r>
              <w:t>数量指标</w:t>
            </w:r>
          </w:p>
        </w:tc>
        <w:tc>
          <w:tcPr>
            <w:tcW w:w="2466" w:type="dxa"/>
            <w:vAlign w:val="center"/>
          </w:tcPr>
          <w:p w14:paraId="5539C2B8">
            <w:pPr>
              <w:pStyle w:val="13"/>
            </w:pPr>
            <w:r>
              <w:t>临时人员人数</w:t>
            </w:r>
          </w:p>
        </w:tc>
        <w:tc>
          <w:tcPr>
            <w:tcW w:w="2466" w:type="dxa"/>
            <w:vAlign w:val="center"/>
          </w:tcPr>
          <w:p w14:paraId="2B33DC1C">
            <w:pPr>
              <w:pStyle w:val="13"/>
            </w:pPr>
            <w:r>
              <w:t>临时人员人数</w:t>
            </w:r>
          </w:p>
        </w:tc>
        <w:tc>
          <w:tcPr>
            <w:tcW w:w="2466" w:type="dxa"/>
            <w:vAlign w:val="center"/>
          </w:tcPr>
          <w:p w14:paraId="22FC6E2D">
            <w:pPr>
              <w:pStyle w:val="13"/>
            </w:pPr>
            <w:r>
              <w:t>7人</w:t>
            </w:r>
          </w:p>
        </w:tc>
        <w:tc>
          <w:tcPr>
            <w:tcW w:w="2466" w:type="dxa"/>
            <w:vAlign w:val="center"/>
          </w:tcPr>
          <w:p w14:paraId="718167AC">
            <w:pPr>
              <w:pStyle w:val="13"/>
            </w:pPr>
            <w:r>
              <w:t>临时人员人数</w:t>
            </w:r>
          </w:p>
        </w:tc>
      </w:tr>
      <w:tr w14:paraId="1F64A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9E4247"/>
        </w:tc>
        <w:tc>
          <w:tcPr>
            <w:tcW w:w="2466" w:type="dxa"/>
            <w:vAlign w:val="center"/>
          </w:tcPr>
          <w:p w14:paraId="23D4397B">
            <w:pPr>
              <w:pStyle w:val="13"/>
            </w:pPr>
            <w:r>
              <w:t>质量指标</w:t>
            </w:r>
          </w:p>
        </w:tc>
        <w:tc>
          <w:tcPr>
            <w:tcW w:w="2466" w:type="dxa"/>
            <w:vAlign w:val="center"/>
          </w:tcPr>
          <w:p w14:paraId="2E36B149">
            <w:pPr>
              <w:pStyle w:val="13"/>
            </w:pPr>
            <w:r>
              <w:t>工资等发放精确性</w:t>
            </w:r>
          </w:p>
        </w:tc>
        <w:tc>
          <w:tcPr>
            <w:tcW w:w="2466" w:type="dxa"/>
            <w:vAlign w:val="center"/>
          </w:tcPr>
          <w:p w14:paraId="1155C962">
            <w:pPr>
              <w:pStyle w:val="13"/>
            </w:pPr>
            <w:r>
              <w:t>工资等发放精确性</w:t>
            </w:r>
          </w:p>
        </w:tc>
        <w:tc>
          <w:tcPr>
            <w:tcW w:w="2466" w:type="dxa"/>
            <w:vAlign w:val="center"/>
          </w:tcPr>
          <w:p w14:paraId="784B19F8">
            <w:pPr>
              <w:pStyle w:val="13"/>
            </w:pPr>
            <w:r>
              <w:t>100%</w:t>
            </w:r>
          </w:p>
        </w:tc>
        <w:tc>
          <w:tcPr>
            <w:tcW w:w="2466" w:type="dxa"/>
            <w:vAlign w:val="center"/>
          </w:tcPr>
          <w:p w14:paraId="7706673D">
            <w:pPr>
              <w:pStyle w:val="13"/>
            </w:pPr>
            <w:r>
              <w:t>工资等发放精确性</w:t>
            </w:r>
          </w:p>
        </w:tc>
      </w:tr>
      <w:tr w14:paraId="1EC6A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78AAED"/>
        </w:tc>
        <w:tc>
          <w:tcPr>
            <w:tcW w:w="2466" w:type="dxa"/>
            <w:vAlign w:val="center"/>
          </w:tcPr>
          <w:p w14:paraId="13BE9C9F">
            <w:pPr>
              <w:pStyle w:val="13"/>
            </w:pPr>
            <w:r>
              <w:t>时效指标</w:t>
            </w:r>
          </w:p>
        </w:tc>
        <w:tc>
          <w:tcPr>
            <w:tcW w:w="2466" w:type="dxa"/>
            <w:vAlign w:val="center"/>
          </w:tcPr>
          <w:p w14:paraId="0DB15ABA">
            <w:pPr>
              <w:pStyle w:val="13"/>
            </w:pPr>
            <w:r>
              <w:t>工资发放及时性</w:t>
            </w:r>
          </w:p>
        </w:tc>
        <w:tc>
          <w:tcPr>
            <w:tcW w:w="2466" w:type="dxa"/>
            <w:vAlign w:val="center"/>
          </w:tcPr>
          <w:p w14:paraId="70D48F7A">
            <w:pPr>
              <w:pStyle w:val="13"/>
            </w:pPr>
            <w:r>
              <w:t>工资发放及时性</w:t>
            </w:r>
          </w:p>
        </w:tc>
        <w:tc>
          <w:tcPr>
            <w:tcW w:w="2466" w:type="dxa"/>
            <w:vAlign w:val="center"/>
          </w:tcPr>
          <w:p w14:paraId="5C298620">
            <w:pPr>
              <w:pStyle w:val="13"/>
            </w:pPr>
            <w:r>
              <w:t>100%</w:t>
            </w:r>
          </w:p>
        </w:tc>
        <w:tc>
          <w:tcPr>
            <w:tcW w:w="2466" w:type="dxa"/>
            <w:vAlign w:val="center"/>
          </w:tcPr>
          <w:p w14:paraId="72E8C413">
            <w:pPr>
              <w:pStyle w:val="13"/>
            </w:pPr>
            <w:r>
              <w:t>工资发放及时性</w:t>
            </w:r>
          </w:p>
        </w:tc>
      </w:tr>
      <w:tr w14:paraId="3C478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BBAFF0"/>
        </w:tc>
        <w:tc>
          <w:tcPr>
            <w:tcW w:w="2466" w:type="dxa"/>
            <w:vAlign w:val="center"/>
          </w:tcPr>
          <w:p w14:paraId="4095E3B8">
            <w:pPr>
              <w:pStyle w:val="13"/>
            </w:pPr>
            <w:r>
              <w:t>成本指标</w:t>
            </w:r>
          </w:p>
        </w:tc>
        <w:tc>
          <w:tcPr>
            <w:tcW w:w="2466" w:type="dxa"/>
            <w:vAlign w:val="center"/>
          </w:tcPr>
          <w:p w14:paraId="6A029D52">
            <w:pPr>
              <w:pStyle w:val="13"/>
            </w:pPr>
            <w:r>
              <w:t>工资等发放标准</w:t>
            </w:r>
          </w:p>
        </w:tc>
        <w:tc>
          <w:tcPr>
            <w:tcW w:w="2466" w:type="dxa"/>
            <w:vAlign w:val="center"/>
          </w:tcPr>
          <w:p w14:paraId="4A5E0E6B">
            <w:pPr>
              <w:pStyle w:val="13"/>
            </w:pPr>
            <w:r>
              <w:t>工资等发放标准</w:t>
            </w:r>
          </w:p>
        </w:tc>
        <w:tc>
          <w:tcPr>
            <w:tcW w:w="2466" w:type="dxa"/>
            <w:vAlign w:val="center"/>
          </w:tcPr>
          <w:p w14:paraId="3F4FC801">
            <w:pPr>
              <w:pStyle w:val="13"/>
            </w:pPr>
            <w:r>
              <w:t>4.03万元</w:t>
            </w:r>
          </w:p>
        </w:tc>
        <w:tc>
          <w:tcPr>
            <w:tcW w:w="2466" w:type="dxa"/>
            <w:vAlign w:val="center"/>
          </w:tcPr>
          <w:p w14:paraId="17A2526B">
            <w:pPr>
              <w:pStyle w:val="13"/>
            </w:pPr>
            <w:r>
              <w:t>工资等发放标准</w:t>
            </w:r>
          </w:p>
        </w:tc>
      </w:tr>
      <w:tr w14:paraId="2FAFA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A8E094">
            <w:pPr>
              <w:pStyle w:val="12"/>
            </w:pPr>
            <w:r>
              <w:t>效益指标</w:t>
            </w:r>
          </w:p>
        </w:tc>
        <w:tc>
          <w:tcPr>
            <w:tcW w:w="2466" w:type="dxa"/>
            <w:vAlign w:val="center"/>
          </w:tcPr>
          <w:p w14:paraId="6BE100D0">
            <w:pPr>
              <w:pStyle w:val="13"/>
            </w:pPr>
            <w:r>
              <w:t>社会效益指标</w:t>
            </w:r>
          </w:p>
        </w:tc>
        <w:tc>
          <w:tcPr>
            <w:tcW w:w="2466" w:type="dxa"/>
            <w:vAlign w:val="center"/>
          </w:tcPr>
          <w:p w14:paraId="0D1E5CFB">
            <w:pPr>
              <w:pStyle w:val="13"/>
            </w:pPr>
            <w:r>
              <w:t>加强工作人员归属感，保持干部队伍稳定</w:t>
            </w:r>
          </w:p>
        </w:tc>
        <w:tc>
          <w:tcPr>
            <w:tcW w:w="2466" w:type="dxa"/>
            <w:vAlign w:val="center"/>
          </w:tcPr>
          <w:p w14:paraId="4359FD63">
            <w:pPr>
              <w:pStyle w:val="13"/>
            </w:pPr>
            <w:r>
              <w:t>加强工作人员归属感，保持干部队伍稳定</w:t>
            </w:r>
          </w:p>
        </w:tc>
        <w:tc>
          <w:tcPr>
            <w:tcW w:w="2466" w:type="dxa"/>
            <w:vAlign w:val="center"/>
          </w:tcPr>
          <w:p w14:paraId="72CAF264">
            <w:pPr>
              <w:pStyle w:val="13"/>
            </w:pPr>
            <w:r>
              <w:t>100%</w:t>
            </w:r>
          </w:p>
        </w:tc>
        <w:tc>
          <w:tcPr>
            <w:tcW w:w="2466" w:type="dxa"/>
            <w:vAlign w:val="center"/>
          </w:tcPr>
          <w:p w14:paraId="40975DFD">
            <w:pPr>
              <w:pStyle w:val="13"/>
            </w:pPr>
            <w:r>
              <w:t>加强工作人员归属感，保持干部队伍稳定</w:t>
            </w:r>
          </w:p>
        </w:tc>
      </w:tr>
      <w:tr w14:paraId="586AB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C2580A">
            <w:pPr>
              <w:pStyle w:val="12"/>
            </w:pPr>
            <w:r>
              <w:t>满意度指标</w:t>
            </w:r>
          </w:p>
        </w:tc>
        <w:tc>
          <w:tcPr>
            <w:tcW w:w="2466" w:type="dxa"/>
            <w:vAlign w:val="center"/>
          </w:tcPr>
          <w:p w14:paraId="6F63CB7E">
            <w:pPr>
              <w:pStyle w:val="13"/>
            </w:pPr>
            <w:r>
              <w:t>服务对象满意度指标</w:t>
            </w:r>
          </w:p>
        </w:tc>
        <w:tc>
          <w:tcPr>
            <w:tcW w:w="2466" w:type="dxa"/>
            <w:vAlign w:val="center"/>
          </w:tcPr>
          <w:p w14:paraId="18F36AEB">
            <w:pPr>
              <w:pStyle w:val="13"/>
            </w:pPr>
            <w:r>
              <w:t>满意度</w:t>
            </w:r>
          </w:p>
        </w:tc>
        <w:tc>
          <w:tcPr>
            <w:tcW w:w="2466" w:type="dxa"/>
            <w:vAlign w:val="center"/>
          </w:tcPr>
          <w:p w14:paraId="735AEFF8">
            <w:pPr>
              <w:pStyle w:val="13"/>
            </w:pPr>
            <w:r>
              <w:t>满意度</w:t>
            </w:r>
          </w:p>
        </w:tc>
        <w:tc>
          <w:tcPr>
            <w:tcW w:w="2466" w:type="dxa"/>
            <w:vAlign w:val="center"/>
          </w:tcPr>
          <w:p w14:paraId="1D0F612C">
            <w:pPr>
              <w:pStyle w:val="13"/>
            </w:pPr>
            <w:r>
              <w:t>100%</w:t>
            </w:r>
          </w:p>
        </w:tc>
        <w:tc>
          <w:tcPr>
            <w:tcW w:w="2466" w:type="dxa"/>
            <w:vAlign w:val="center"/>
          </w:tcPr>
          <w:p w14:paraId="04DCB24C">
            <w:pPr>
              <w:pStyle w:val="13"/>
            </w:pPr>
            <w:r>
              <w:t>满意度</w:t>
            </w:r>
          </w:p>
        </w:tc>
      </w:tr>
    </w:tbl>
    <w:p w14:paraId="332636D1">
      <w:pPr>
        <w:sectPr>
          <w:pgSz w:w="16840" w:h="11900" w:orient="landscape"/>
          <w:pgMar w:top="1361" w:right="1020" w:bottom="1134" w:left="1020" w:header="720" w:footer="720" w:gutter="0"/>
          <w:cols w:space="720" w:num="1"/>
        </w:sectPr>
      </w:pPr>
    </w:p>
    <w:p w14:paraId="1CB2F8C5">
      <w:pPr>
        <w:spacing w:before="0" w:after="0"/>
        <w:ind w:firstLine="560"/>
        <w:jc w:val="left"/>
        <w:outlineLvl w:val="9"/>
      </w:pPr>
      <w:r>
        <w:rPr>
          <w:rFonts w:ascii="方正仿宋_GBK" w:hAnsi="方正仿宋_GBK" w:eastAsia="方正仿宋_GBK" w:cs="方正仿宋_GBK"/>
          <w:b/>
          <w:color w:val="000000"/>
          <w:sz w:val="28"/>
        </w:rPr>
        <w:t>19、运转保障-党群工作部市管会调入经费绩效目标表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4A2E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395B9F">
            <w:pPr>
              <w:pStyle w:val="11"/>
            </w:pPr>
            <w:r>
              <w:t>绩效目标</w:t>
            </w:r>
          </w:p>
        </w:tc>
        <w:tc>
          <w:tcPr>
            <w:tcW w:w="7399" w:type="dxa"/>
            <w:tcBorders>
              <w:bottom w:val="single" w:color="FFFFFF" w:sz="6" w:space="0"/>
            </w:tcBorders>
            <w:vAlign w:val="center"/>
          </w:tcPr>
          <w:p w14:paraId="0BAE5A99">
            <w:pPr>
              <w:pStyle w:val="13"/>
            </w:pPr>
            <w:r>
              <w:t>1.主要用于人员工资福利支出，保障办公正常运转。</w:t>
            </w:r>
          </w:p>
        </w:tc>
      </w:tr>
    </w:tbl>
    <w:p w14:paraId="629E63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DB3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40D04A">
            <w:pPr>
              <w:pStyle w:val="11"/>
            </w:pPr>
            <w:r>
              <w:t>一级指标</w:t>
            </w:r>
          </w:p>
        </w:tc>
        <w:tc>
          <w:tcPr>
            <w:tcW w:w="2466" w:type="dxa"/>
            <w:vAlign w:val="center"/>
          </w:tcPr>
          <w:p w14:paraId="0A34933B">
            <w:pPr>
              <w:pStyle w:val="11"/>
            </w:pPr>
            <w:r>
              <w:t>二级指标</w:t>
            </w:r>
          </w:p>
        </w:tc>
        <w:tc>
          <w:tcPr>
            <w:tcW w:w="2466" w:type="dxa"/>
            <w:vAlign w:val="center"/>
          </w:tcPr>
          <w:p w14:paraId="7FE02316">
            <w:pPr>
              <w:pStyle w:val="11"/>
            </w:pPr>
            <w:r>
              <w:t>三级指标</w:t>
            </w:r>
          </w:p>
        </w:tc>
        <w:tc>
          <w:tcPr>
            <w:tcW w:w="2466" w:type="dxa"/>
            <w:vAlign w:val="center"/>
          </w:tcPr>
          <w:p w14:paraId="50012BF5">
            <w:pPr>
              <w:pStyle w:val="11"/>
            </w:pPr>
            <w:r>
              <w:t>绩效指标描述</w:t>
            </w:r>
          </w:p>
        </w:tc>
        <w:tc>
          <w:tcPr>
            <w:tcW w:w="2466" w:type="dxa"/>
            <w:vAlign w:val="center"/>
          </w:tcPr>
          <w:p w14:paraId="78AFBD41">
            <w:pPr>
              <w:pStyle w:val="11"/>
            </w:pPr>
            <w:r>
              <w:t>指标值</w:t>
            </w:r>
          </w:p>
        </w:tc>
        <w:tc>
          <w:tcPr>
            <w:tcW w:w="2466" w:type="dxa"/>
            <w:vAlign w:val="center"/>
          </w:tcPr>
          <w:p w14:paraId="196D4A4C">
            <w:pPr>
              <w:pStyle w:val="11"/>
            </w:pPr>
            <w:r>
              <w:t>指标值确定依据</w:t>
            </w:r>
          </w:p>
        </w:tc>
      </w:tr>
      <w:tr w14:paraId="5753E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69F892">
            <w:pPr>
              <w:pStyle w:val="12"/>
            </w:pPr>
            <w:r>
              <w:t>产出指标</w:t>
            </w:r>
          </w:p>
        </w:tc>
        <w:tc>
          <w:tcPr>
            <w:tcW w:w="2466" w:type="dxa"/>
            <w:vAlign w:val="center"/>
          </w:tcPr>
          <w:p w14:paraId="58335195">
            <w:pPr>
              <w:pStyle w:val="13"/>
            </w:pPr>
            <w:r>
              <w:t>数量指标</w:t>
            </w:r>
          </w:p>
        </w:tc>
        <w:tc>
          <w:tcPr>
            <w:tcW w:w="2466" w:type="dxa"/>
            <w:vAlign w:val="center"/>
          </w:tcPr>
          <w:p w14:paraId="680DF08B">
            <w:pPr>
              <w:pStyle w:val="13"/>
            </w:pPr>
            <w:r>
              <w:t>保障人数</w:t>
            </w:r>
          </w:p>
        </w:tc>
        <w:tc>
          <w:tcPr>
            <w:tcW w:w="2466" w:type="dxa"/>
            <w:vAlign w:val="center"/>
          </w:tcPr>
          <w:p w14:paraId="272717BF">
            <w:pPr>
              <w:pStyle w:val="13"/>
            </w:pPr>
            <w:r>
              <w:t>保障人数</w:t>
            </w:r>
          </w:p>
        </w:tc>
        <w:tc>
          <w:tcPr>
            <w:tcW w:w="2466" w:type="dxa"/>
            <w:vAlign w:val="center"/>
          </w:tcPr>
          <w:p w14:paraId="7342699E">
            <w:pPr>
              <w:pStyle w:val="13"/>
            </w:pPr>
            <w:r>
              <w:t>12人</w:t>
            </w:r>
          </w:p>
        </w:tc>
        <w:tc>
          <w:tcPr>
            <w:tcW w:w="2466" w:type="dxa"/>
            <w:vAlign w:val="center"/>
          </w:tcPr>
          <w:p w14:paraId="633B99EC">
            <w:pPr>
              <w:pStyle w:val="13"/>
            </w:pPr>
            <w:r>
              <w:t>保障人数</w:t>
            </w:r>
          </w:p>
        </w:tc>
      </w:tr>
      <w:tr w14:paraId="5AB45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2343A8"/>
        </w:tc>
        <w:tc>
          <w:tcPr>
            <w:tcW w:w="2466" w:type="dxa"/>
            <w:vAlign w:val="center"/>
          </w:tcPr>
          <w:p w14:paraId="0243C230">
            <w:pPr>
              <w:pStyle w:val="13"/>
            </w:pPr>
            <w:r>
              <w:t>质量指标</w:t>
            </w:r>
          </w:p>
        </w:tc>
        <w:tc>
          <w:tcPr>
            <w:tcW w:w="2466" w:type="dxa"/>
            <w:vAlign w:val="center"/>
          </w:tcPr>
          <w:p w14:paraId="2391E0F8">
            <w:pPr>
              <w:pStyle w:val="13"/>
            </w:pPr>
            <w:r>
              <w:t>工资等发放精确性</w:t>
            </w:r>
          </w:p>
        </w:tc>
        <w:tc>
          <w:tcPr>
            <w:tcW w:w="2466" w:type="dxa"/>
            <w:vAlign w:val="center"/>
          </w:tcPr>
          <w:p w14:paraId="754DFD33">
            <w:pPr>
              <w:pStyle w:val="13"/>
            </w:pPr>
            <w:r>
              <w:t>工资等发放精确性</w:t>
            </w:r>
          </w:p>
        </w:tc>
        <w:tc>
          <w:tcPr>
            <w:tcW w:w="2466" w:type="dxa"/>
            <w:vAlign w:val="center"/>
          </w:tcPr>
          <w:p w14:paraId="20CE9223">
            <w:pPr>
              <w:pStyle w:val="13"/>
            </w:pPr>
            <w:r>
              <w:t>100%</w:t>
            </w:r>
          </w:p>
        </w:tc>
        <w:tc>
          <w:tcPr>
            <w:tcW w:w="2466" w:type="dxa"/>
            <w:vAlign w:val="center"/>
          </w:tcPr>
          <w:p w14:paraId="2A19ECC1">
            <w:pPr>
              <w:pStyle w:val="13"/>
            </w:pPr>
            <w:r>
              <w:t>工资等发放精确性</w:t>
            </w:r>
          </w:p>
        </w:tc>
      </w:tr>
      <w:tr w14:paraId="46B99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868AED"/>
        </w:tc>
        <w:tc>
          <w:tcPr>
            <w:tcW w:w="2466" w:type="dxa"/>
            <w:vAlign w:val="center"/>
          </w:tcPr>
          <w:p w14:paraId="75285E41">
            <w:pPr>
              <w:pStyle w:val="13"/>
            </w:pPr>
            <w:r>
              <w:t>时效指标</w:t>
            </w:r>
          </w:p>
        </w:tc>
        <w:tc>
          <w:tcPr>
            <w:tcW w:w="2466" w:type="dxa"/>
            <w:vAlign w:val="center"/>
          </w:tcPr>
          <w:p w14:paraId="717EA9FE">
            <w:pPr>
              <w:pStyle w:val="13"/>
            </w:pPr>
            <w:r>
              <w:t>工资发放及时性</w:t>
            </w:r>
          </w:p>
        </w:tc>
        <w:tc>
          <w:tcPr>
            <w:tcW w:w="2466" w:type="dxa"/>
            <w:vAlign w:val="center"/>
          </w:tcPr>
          <w:p w14:paraId="29077967">
            <w:pPr>
              <w:pStyle w:val="13"/>
            </w:pPr>
            <w:r>
              <w:t>工资发放及时性</w:t>
            </w:r>
          </w:p>
        </w:tc>
        <w:tc>
          <w:tcPr>
            <w:tcW w:w="2466" w:type="dxa"/>
            <w:vAlign w:val="center"/>
          </w:tcPr>
          <w:p w14:paraId="5DD948A0">
            <w:pPr>
              <w:pStyle w:val="13"/>
            </w:pPr>
            <w:r>
              <w:t>100%</w:t>
            </w:r>
          </w:p>
        </w:tc>
        <w:tc>
          <w:tcPr>
            <w:tcW w:w="2466" w:type="dxa"/>
            <w:vAlign w:val="center"/>
          </w:tcPr>
          <w:p w14:paraId="0BECCB33">
            <w:pPr>
              <w:pStyle w:val="13"/>
            </w:pPr>
            <w:r>
              <w:t>工资发放及时性</w:t>
            </w:r>
          </w:p>
        </w:tc>
      </w:tr>
      <w:tr w14:paraId="7A9A7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D6C033"/>
        </w:tc>
        <w:tc>
          <w:tcPr>
            <w:tcW w:w="2466" w:type="dxa"/>
            <w:vAlign w:val="center"/>
          </w:tcPr>
          <w:p w14:paraId="489B08C3">
            <w:pPr>
              <w:pStyle w:val="13"/>
            </w:pPr>
            <w:r>
              <w:t>成本指标</w:t>
            </w:r>
          </w:p>
        </w:tc>
        <w:tc>
          <w:tcPr>
            <w:tcW w:w="2466" w:type="dxa"/>
            <w:vAlign w:val="center"/>
          </w:tcPr>
          <w:p w14:paraId="37853A42">
            <w:pPr>
              <w:pStyle w:val="13"/>
            </w:pPr>
            <w:r>
              <w:t>工资等发放标准</w:t>
            </w:r>
          </w:p>
        </w:tc>
        <w:tc>
          <w:tcPr>
            <w:tcW w:w="2466" w:type="dxa"/>
            <w:vAlign w:val="center"/>
          </w:tcPr>
          <w:p w14:paraId="04F0D046">
            <w:pPr>
              <w:pStyle w:val="13"/>
            </w:pPr>
            <w:r>
              <w:t>工资等发放标准</w:t>
            </w:r>
          </w:p>
        </w:tc>
        <w:tc>
          <w:tcPr>
            <w:tcW w:w="2466" w:type="dxa"/>
            <w:vAlign w:val="center"/>
          </w:tcPr>
          <w:p w14:paraId="3AD77061">
            <w:pPr>
              <w:pStyle w:val="13"/>
            </w:pPr>
            <w:r>
              <w:t>18.3万元</w:t>
            </w:r>
          </w:p>
        </w:tc>
        <w:tc>
          <w:tcPr>
            <w:tcW w:w="2466" w:type="dxa"/>
            <w:vAlign w:val="center"/>
          </w:tcPr>
          <w:p w14:paraId="6CF61E7B">
            <w:pPr>
              <w:pStyle w:val="13"/>
            </w:pPr>
            <w:r>
              <w:t>工资等发放标准</w:t>
            </w:r>
          </w:p>
        </w:tc>
      </w:tr>
      <w:tr w14:paraId="2B834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3364A3">
            <w:pPr>
              <w:pStyle w:val="12"/>
            </w:pPr>
            <w:r>
              <w:t>效益指标</w:t>
            </w:r>
          </w:p>
        </w:tc>
        <w:tc>
          <w:tcPr>
            <w:tcW w:w="2466" w:type="dxa"/>
            <w:vAlign w:val="center"/>
          </w:tcPr>
          <w:p w14:paraId="04B9CA4B">
            <w:pPr>
              <w:pStyle w:val="13"/>
            </w:pPr>
            <w:r>
              <w:t>社会效益指标</w:t>
            </w:r>
          </w:p>
        </w:tc>
        <w:tc>
          <w:tcPr>
            <w:tcW w:w="2466" w:type="dxa"/>
            <w:vAlign w:val="center"/>
          </w:tcPr>
          <w:p w14:paraId="77C8356D">
            <w:pPr>
              <w:pStyle w:val="13"/>
            </w:pPr>
            <w:r>
              <w:t>加强工作人员归属感，保持干部队伍稳定</w:t>
            </w:r>
          </w:p>
        </w:tc>
        <w:tc>
          <w:tcPr>
            <w:tcW w:w="2466" w:type="dxa"/>
            <w:vAlign w:val="center"/>
          </w:tcPr>
          <w:p w14:paraId="7C860FD3">
            <w:pPr>
              <w:pStyle w:val="13"/>
            </w:pPr>
            <w:r>
              <w:t>加强工作人员归属感，保持干部队伍稳定</w:t>
            </w:r>
          </w:p>
        </w:tc>
        <w:tc>
          <w:tcPr>
            <w:tcW w:w="2466" w:type="dxa"/>
            <w:vAlign w:val="center"/>
          </w:tcPr>
          <w:p w14:paraId="20F7E574">
            <w:pPr>
              <w:pStyle w:val="13"/>
            </w:pPr>
            <w:r>
              <w:t>100%</w:t>
            </w:r>
          </w:p>
        </w:tc>
        <w:tc>
          <w:tcPr>
            <w:tcW w:w="2466" w:type="dxa"/>
            <w:vAlign w:val="center"/>
          </w:tcPr>
          <w:p w14:paraId="2EFC078D">
            <w:pPr>
              <w:pStyle w:val="13"/>
            </w:pPr>
            <w:r>
              <w:t>加强工作人员归属感，保持干部队伍稳定</w:t>
            </w:r>
          </w:p>
        </w:tc>
      </w:tr>
      <w:tr w14:paraId="6B9B5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F65770">
            <w:pPr>
              <w:pStyle w:val="12"/>
            </w:pPr>
            <w:r>
              <w:t>满意度指标</w:t>
            </w:r>
          </w:p>
        </w:tc>
        <w:tc>
          <w:tcPr>
            <w:tcW w:w="2466" w:type="dxa"/>
            <w:vAlign w:val="center"/>
          </w:tcPr>
          <w:p w14:paraId="5EC3F1FB">
            <w:pPr>
              <w:pStyle w:val="13"/>
            </w:pPr>
            <w:r>
              <w:t>服务对象满意度指标</w:t>
            </w:r>
          </w:p>
        </w:tc>
        <w:tc>
          <w:tcPr>
            <w:tcW w:w="2466" w:type="dxa"/>
            <w:vAlign w:val="center"/>
          </w:tcPr>
          <w:p w14:paraId="660BDAA6">
            <w:pPr>
              <w:pStyle w:val="13"/>
            </w:pPr>
            <w:r>
              <w:t>满意度</w:t>
            </w:r>
          </w:p>
        </w:tc>
        <w:tc>
          <w:tcPr>
            <w:tcW w:w="2466" w:type="dxa"/>
            <w:vAlign w:val="center"/>
          </w:tcPr>
          <w:p w14:paraId="51C26147">
            <w:pPr>
              <w:pStyle w:val="13"/>
            </w:pPr>
            <w:r>
              <w:t>满意度</w:t>
            </w:r>
          </w:p>
        </w:tc>
        <w:tc>
          <w:tcPr>
            <w:tcW w:w="2466" w:type="dxa"/>
            <w:vAlign w:val="center"/>
          </w:tcPr>
          <w:p w14:paraId="06B1796E">
            <w:pPr>
              <w:pStyle w:val="13"/>
            </w:pPr>
            <w:r>
              <w:t>100%</w:t>
            </w:r>
          </w:p>
        </w:tc>
        <w:tc>
          <w:tcPr>
            <w:tcW w:w="2466" w:type="dxa"/>
            <w:vAlign w:val="center"/>
          </w:tcPr>
          <w:p w14:paraId="3EB078D4">
            <w:pPr>
              <w:pStyle w:val="13"/>
            </w:pPr>
            <w:r>
              <w:t>满意度</w:t>
            </w:r>
          </w:p>
        </w:tc>
      </w:tr>
    </w:tbl>
    <w:p w14:paraId="280FCDD5">
      <w:pPr>
        <w:sectPr>
          <w:pgSz w:w="16840" w:h="11900" w:orient="landscape"/>
          <w:pgMar w:top="1361" w:right="1020" w:bottom="1134" w:left="1020" w:header="720" w:footer="720" w:gutter="0"/>
          <w:cols w:space="720" w:num="1"/>
        </w:sectPr>
      </w:pPr>
    </w:p>
    <w:p w14:paraId="1DAF0645">
      <w:pPr>
        <w:spacing w:before="0" w:after="0"/>
        <w:ind w:firstLine="560"/>
        <w:jc w:val="left"/>
        <w:outlineLvl w:val="9"/>
      </w:pPr>
      <w:r>
        <w:rPr>
          <w:rFonts w:ascii="方正仿宋_GBK" w:hAnsi="方正仿宋_GBK" w:eastAsia="方正仿宋_GBK" w:cs="方正仿宋_GBK"/>
          <w:b/>
          <w:color w:val="000000"/>
          <w:sz w:val="28"/>
        </w:rPr>
        <w:t>20、2021年省级财政城乡居民养老、就业公共服务村级代办员补贴资金 保财社【2021】51号绩效目标表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9ABD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249459">
            <w:pPr>
              <w:pStyle w:val="11"/>
            </w:pPr>
            <w:r>
              <w:t>绩效目标</w:t>
            </w:r>
          </w:p>
        </w:tc>
        <w:tc>
          <w:tcPr>
            <w:tcW w:w="7399" w:type="dxa"/>
            <w:tcBorders>
              <w:bottom w:val="single" w:color="FFFFFF" w:sz="6" w:space="0"/>
            </w:tcBorders>
            <w:vAlign w:val="center"/>
          </w:tcPr>
          <w:p w14:paraId="51EA3BE2">
            <w:pPr>
              <w:pStyle w:val="13"/>
            </w:pPr>
            <w:r>
              <w:t>1.保障全省每个行政村都有专人负责城乡居民社会保险经办服务</w:t>
            </w:r>
          </w:p>
          <w:p w14:paraId="44209C43">
            <w:pPr>
              <w:pStyle w:val="13"/>
            </w:pPr>
            <w:r>
              <w:t>2.保障城乡居民社会保险代办员综合素质和能力提升</w:t>
            </w:r>
          </w:p>
        </w:tc>
      </w:tr>
    </w:tbl>
    <w:p w14:paraId="057A67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E5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719E55">
            <w:pPr>
              <w:pStyle w:val="11"/>
            </w:pPr>
            <w:r>
              <w:t>一级指标</w:t>
            </w:r>
          </w:p>
        </w:tc>
        <w:tc>
          <w:tcPr>
            <w:tcW w:w="2466" w:type="dxa"/>
            <w:vAlign w:val="center"/>
          </w:tcPr>
          <w:p w14:paraId="06372121">
            <w:pPr>
              <w:pStyle w:val="11"/>
            </w:pPr>
            <w:r>
              <w:t>二级指标</w:t>
            </w:r>
          </w:p>
        </w:tc>
        <w:tc>
          <w:tcPr>
            <w:tcW w:w="2466" w:type="dxa"/>
            <w:vAlign w:val="center"/>
          </w:tcPr>
          <w:p w14:paraId="13CEA2CB">
            <w:pPr>
              <w:pStyle w:val="11"/>
            </w:pPr>
            <w:r>
              <w:t>三级指标</w:t>
            </w:r>
          </w:p>
        </w:tc>
        <w:tc>
          <w:tcPr>
            <w:tcW w:w="2466" w:type="dxa"/>
            <w:vAlign w:val="center"/>
          </w:tcPr>
          <w:p w14:paraId="3F927AEE">
            <w:pPr>
              <w:pStyle w:val="11"/>
            </w:pPr>
            <w:r>
              <w:t>绩效指标描述</w:t>
            </w:r>
          </w:p>
        </w:tc>
        <w:tc>
          <w:tcPr>
            <w:tcW w:w="2466" w:type="dxa"/>
            <w:vAlign w:val="center"/>
          </w:tcPr>
          <w:p w14:paraId="43B9854C">
            <w:pPr>
              <w:pStyle w:val="11"/>
            </w:pPr>
            <w:r>
              <w:t>指标值</w:t>
            </w:r>
          </w:p>
        </w:tc>
        <w:tc>
          <w:tcPr>
            <w:tcW w:w="2466" w:type="dxa"/>
            <w:vAlign w:val="center"/>
          </w:tcPr>
          <w:p w14:paraId="4E7E19CA">
            <w:pPr>
              <w:pStyle w:val="11"/>
            </w:pPr>
            <w:r>
              <w:t>指标值确定依据</w:t>
            </w:r>
          </w:p>
        </w:tc>
      </w:tr>
      <w:tr w14:paraId="17FF3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69E19C">
            <w:pPr>
              <w:pStyle w:val="12"/>
            </w:pPr>
            <w:r>
              <w:t>产出指标</w:t>
            </w:r>
          </w:p>
        </w:tc>
        <w:tc>
          <w:tcPr>
            <w:tcW w:w="2466" w:type="dxa"/>
            <w:vAlign w:val="center"/>
          </w:tcPr>
          <w:p w14:paraId="57AE6BB4">
            <w:pPr>
              <w:pStyle w:val="13"/>
            </w:pPr>
            <w:r>
              <w:t>数量指标</w:t>
            </w:r>
          </w:p>
        </w:tc>
        <w:tc>
          <w:tcPr>
            <w:tcW w:w="2466" w:type="dxa"/>
            <w:vAlign w:val="center"/>
          </w:tcPr>
          <w:p w14:paraId="74D100D7">
            <w:pPr>
              <w:pStyle w:val="13"/>
            </w:pPr>
            <w:r>
              <w:t>参保人数</w:t>
            </w:r>
          </w:p>
        </w:tc>
        <w:tc>
          <w:tcPr>
            <w:tcW w:w="2466" w:type="dxa"/>
            <w:vAlign w:val="center"/>
          </w:tcPr>
          <w:p w14:paraId="2ADF53C4">
            <w:pPr>
              <w:pStyle w:val="13"/>
            </w:pPr>
            <w:r>
              <w:t>城乡居民基本养老保险参保人数</w:t>
            </w:r>
          </w:p>
        </w:tc>
        <w:tc>
          <w:tcPr>
            <w:tcW w:w="2466" w:type="dxa"/>
            <w:vAlign w:val="center"/>
          </w:tcPr>
          <w:p w14:paraId="4972EB94">
            <w:pPr>
              <w:pStyle w:val="13"/>
            </w:pPr>
            <w:r>
              <w:t>≤15470人</w:t>
            </w:r>
          </w:p>
        </w:tc>
        <w:tc>
          <w:tcPr>
            <w:tcW w:w="2466" w:type="dxa"/>
            <w:vAlign w:val="center"/>
          </w:tcPr>
          <w:p w14:paraId="4DDFE046">
            <w:pPr>
              <w:pStyle w:val="13"/>
            </w:pPr>
            <w:r>
              <w:t>年度工作计划</w:t>
            </w:r>
          </w:p>
        </w:tc>
      </w:tr>
      <w:tr w14:paraId="38B67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8994BE"/>
        </w:tc>
        <w:tc>
          <w:tcPr>
            <w:tcW w:w="2466" w:type="dxa"/>
            <w:vAlign w:val="center"/>
          </w:tcPr>
          <w:p w14:paraId="3FFEAAC2">
            <w:pPr>
              <w:pStyle w:val="13"/>
            </w:pPr>
            <w:r>
              <w:t>质量指标</w:t>
            </w:r>
          </w:p>
        </w:tc>
        <w:tc>
          <w:tcPr>
            <w:tcW w:w="2466" w:type="dxa"/>
            <w:vAlign w:val="center"/>
          </w:tcPr>
          <w:p w14:paraId="74B413AE">
            <w:pPr>
              <w:pStyle w:val="13"/>
            </w:pPr>
            <w:r>
              <w:t>村级代办员配备情况</w:t>
            </w:r>
          </w:p>
        </w:tc>
        <w:tc>
          <w:tcPr>
            <w:tcW w:w="2466" w:type="dxa"/>
            <w:vAlign w:val="center"/>
          </w:tcPr>
          <w:p w14:paraId="49E3FCD8">
            <w:pPr>
              <w:pStyle w:val="13"/>
            </w:pPr>
            <w:r>
              <w:t>村民委会配备代办员的比例</w:t>
            </w:r>
          </w:p>
        </w:tc>
        <w:tc>
          <w:tcPr>
            <w:tcW w:w="2466" w:type="dxa"/>
            <w:vAlign w:val="center"/>
          </w:tcPr>
          <w:p w14:paraId="175FBCE7">
            <w:pPr>
              <w:pStyle w:val="13"/>
            </w:pPr>
            <w:r>
              <w:t>≥80%</w:t>
            </w:r>
          </w:p>
        </w:tc>
        <w:tc>
          <w:tcPr>
            <w:tcW w:w="2466" w:type="dxa"/>
            <w:vAlign w:val="center"/>
          </w:tcPr>
          <w:p w14:paraId="3A667C8F">
            <w:pPr>
              <w:pStyle w:val="13"/>
            </w:pPr>
            <w:r>
              <w:t>冀人社规【2013】8号</w:t>
            </w:r>
          </w:p>
        </w:tc>
      </w:tr>
      <w:tr w14:paraId="27C76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659059"/>
        </w:tc>
        <w:tc>
          <w:tcPr>
            <w:tcW w:w="2466" w:type="dxa"/>
            <w:vAlign w:val="center"/>
          </w:tcPr>
          <w:p w14:paraId="17704575">
            <w:pPr>
              <w:pStyle w:val="13"/>
            </w:pPr>
            <w:r>
              <w:t>时效指标</w:t>
            </w:r>
          </w:p>
        </w:tc>
        <w:tc>
          <w:tcPr>
            <w:tcW w:w="2466" w:type="dxa"/>
            <w:vAlign w:val="center"/>
          </w:tcPr>
          <w:p w14:paraId="3B00FAA7">
            <w:pPr>
              <w:pStyle w:val="13"/>
            </w:pPr>
            <w:r>
              <w:t>财政资金到位时间</w:t>
            </w:r>
          </w:p>
        </w:tc>
        <w:tc>
          <w:tcPr>
            <w:tcW w:w="2466" w:type="dxa"/>
            <w:vAlign w:val="center"/>
          </w:tcPr>
          <w:p w14:paraId="2C3DB296">
            <w:pPr>
              <w:pStyle w:val="13"/>
            </w:pPr>
            <w:r>
              <w:t>省级市级下拨资金的及时性</w:t>
            </w:r>
          </w:p>
        </w:tc>
        <w:tc>
          <w:tcPr>
            <w:tcW w:w="2466" w:type="dxa"/>
            <w:vAlign w:val="center"/>
          </w:tcPr>
          <w:p w14:paraId="17C91DD6">
            <w:pPr>
              <w:pStyle w:val="13"/>
            </w:pPr>
            <w:r>
              <w:t>预算年度上年低</w:t>
            </w:r>
          </w:p>
        </w:tc>
        <w:tc>
          <w:tcPr>
            <w:tcW w:w="2466" w:type="dxa"/>
            <w:vAlign w:val="center"/>
          </w:tcPr>
          <w:p w14:paraId="0C40F1D5">
            <w:pPr>
              <w:pStyle w:val="13"/>
            </w:pPr>
            <w:r>
              <w:t>资金拨付指标文件</w:t>
            </w:r>
          </w:p>
        </w:tc>
      </w:tr>
      <w:tr w14:paraId="651D2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3D862B"/>
        </w:tc>
        <w:tc>
          <w:tcPr>
            <w:tcW w:w="2466" w:type="dxa"/>
            <w:vAlign w:val="center"/>
          </w:tcPr>
          <w:p w14:paraId="260D8100">
            <w:pPr>
              <w:pStyle w:val="13"/>
            </w:pPr>
            <w:r>
              <w:t>成本指标</w:t>
            </w:r>
          </w:p>
        </w:tc>
        <w:tc>
          <w:tcPr>
            <w:tcW w:w="2466" w:type="dxa"/>
            <w:vAlign w:val="center"/>
          </w:tcPr>
          <w:p w14:paraId="1C569F7E">
            <w:pPr>
              <w:pStyle w:val="13"/>
            </w:pPr>
            <w:r>
              <w:t>财政资金到位金额</w:t>
            </w:r>
          </w:p>
        </w:tc>
        <w:tc>
          <w:tcPr>
            <w:tcW w:w="2466" w:type="dxa"/>
            <w:vAlign w:val="center"/>
          </w:tcPr>
          <w:p w14:paraId="0E3F3290">
            <w:pPr>
              <w:pStyle w:val="13"/>
            </w:pPr>
            <w:r>
              <w:t>省级市级下拨资金的金额</w:t>
            </w:r>
          </w:p>
        </w:tc>
        <w:tc>
          <w:tcPr>
            <w:tcW w:w="2466" w:type="dxa"/>
            <w:vAlign w:val="center"/>
          </w:tcPr>
          <w:p w14:paraId="481E8E95">
            <w:pPr>
              <w:pStyle w:val="13"/>
            </w:pPr>
            <w:r>
              <w:t>2万元</w:t>
            </w:r>
          </w:p>
        </w:tc>
        <w:tc>
          <w:tcPr>
            <w:tcW w:w="2466" w:type="dxa"/>
            <w:vAlign w:val="center"/>
          </w:tcPr>
          <w:p w14:paraId="59081704">
            <w:pPr>
              <w:pStyle w:val="13"/>
            </w:pPr>
            <w:r>
              <w:t>年度工作计划</w:t>
            </w:r>
          </w:p>
        </w:tc>
      </w:tr>
      <w:tr w14:paraId="254B2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3A8EA8">
            <w:pPr>
              <w:pStyle w:val="12"/>
            </w:pPr>
            <w:r>
              <w:t>效益指标</w:t>
            </w:r>
          </w:p>
        </w:tc>
        <w:tc>
          <w:tcPr>
            <w:tcW w:w="2466" w:type="dxa"/>
            <w:vAlign w:val="center"/>
          </w:tcPr>
          <w:p w14:paraId="4EAB2ACC">
            <w:pPr>
              <w:pStyle w:val="13"/>
            </w:pPr>
            <w:r>
              <w:t>经济效益指标</w:t>
            </w:r>
          </w:p>
        </w:tc>
        <w:tc>
          <w:tcPr>
            <w:tcW w:w="2466" w:type="dxa"/>
            <w:vAlign w:val="center"/>
          </w:tcPr>
          <w:p w14:paraId="15CEB6AC">
            <w:pPr>
              <w:pStyle w:val="13"/>
            </w:pPr>
            <w:r>
              <w:t>促进居民收入稳步提高</w:t>
            </w:r>
          </w:p>
        </w:tc>
        <w:tc>
          <w:tcPr>
            <w:tcW w:w="2466" w:type="dxa"/>
            <w:vAlign w:val="center"/>
          </w:tcPr>
          <w:p w14:paraId="14A1C2E2">
            <w:pPr>
              <w:pStyle w:val="13"/>
            </w:pPr>
            <w:r>
              <w:t>促进居民收入稳步提高</w:t>
            </w:r>
          </w:p>
        </w:tc>
        <w:tc>
          <w:tcPr>
            <w:tcW w:w="2466" w:type="dxa"/>
            <w:vAlign w:val="center"/>
          </w:tcPr>
          <w:p w14:paraId="5DFAD83A">
            <w:pPr>
              <w:pStyle w:val="13"/>
            </w:pPr>
            <w:r>
              <w:t>效果显著</w:t>
            </w:r>
          </w:p>
        </w:tc>
        <w:tc>
          <w:tcPr>
            <w:tcW w:w="2466" w:type="dxa"/>
            <w:vAlign w:val="center"/>
          </w:tcPr>
          <w:p w14:paraId="7FDE1EFE">
            <w:pPr>
              <w:pStyle w:val="13"/>
            </w:pPr>
            <w:r>
              <w:t>年度工作计划</w:t>
            </w:r>
          </w:p>
        </w:tc>
      </w:tr>
      <w:tr w14:paraId="27B7C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AA6B4C"/>
        </w:tc>
        <w:tc>
          <w:tcPr>
            <w:tcW w:w="2466" w:type="dxa"/>
            <w:vAlign w:val="center"/>
          </w:tcPr>
          <w:p w14:paraId="1B2AF439">
            <w:pPr>
              <w:pStyle w:val="13"/>
            </w:pPr>
            <w:r>
              <w:t>社会效益指标</w:t>
            </w:r>
          </w:p>
        </w:tc>
        <w:tc>
          <w:tcPr>
            <w:tcW w:w="2466" w:type="dxa"/>
            <w:vAlign w:val="center"/>
          </w:tcPr>
          <w:p w14:paraId="31F4A568">
            <w:pPr>
              <w:pStyle w:val="13"/>
            </w:pPr>
            <w:r>
              <w:t>提供经办服务</w:t>
            </w:r>
          </w:p>
        </w:tc>
        <w:tc>
          <w:tcPr>
            <w:tcW w:w="2466" w:type="dxa"/>
            <w:vAlign w:val="center"/>
          </w:tcPr>
          <w:p w14:paraId="60F70DD9">
            <w:pPr>
              <w:pStyle w:val="13"/>
            </w:pPr>
            <w:r>
              <w:t>推进国家和省重点工作落实，提升办理与服务水平</w:t>
            </w:r>
          </w:p>
        </w:tc>
        <w:tc>
          <w:tcPr>
            <w:tcW w:w="2466" w:type="dxa"/>
            <w:vAlign w:val="center"/>
          </w:tcPr>
          <w:p w14:paraId="3A15D8DA">
            <w:pPr>
              <w:pStyle w:val="13"/>
            </w:pPr>
            <w:r>
              <w:t>保持经办服务顺利开展</w:t>
            </w:r>
          </w:p>
        </w:tc>
        <w:tc>
          <w:tcPr>
            <w:tcW w:w="2466" w:type="dxa"/>
            <w:vAlign w:val="center"/>
          </w:tcPr>
          <w:p w14:paraId="44EC6E22">
            <w:pPr>
              <w:pStyle w:val="13"/>
            </w:pPr>
            <w:r>
              <w:t>冀人社规【2013】8号</w:t>
            </w:r>
          </w:p>
        </w:tc>
      </w:tr>
      <w:tr w14:paraId="60C7B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2A82F5"/>
        </w:tc>
        <w:tc>
          <w:tcPr>
            <w:tcW w:w="2466" w:type="dxa"/>
            <w:vAlign w:val="center"/>
          </w:tcPr>
          <w:p w14:paraId="7C01B454">
            <w:pPr>
              <w:pStyle w:val="13"/>
            </w:pPr>
            <w:r>
              <w:t>生态效益指标</w:t>
            </w:r>
          </w:p>
        </w:tc>
        <w:tc>
          <w:tcPr>
            <w:tcW w:w="2466" w:type="dxa"/>
            <w:vAlign w:val="center"/>
          </w:tcPr>
          <w:p w14:paraId="7F53444C">
            <w:pPr>
              <w:pStyle w:val="13"/>
            </w:pPr>
            <w:r>
              <w:t>待遇领取覆盖率</w:t>
            </w:r>
          </w:p>
        </w:tc>
        <w:tc>
          <w:tcPr>
            <w:tcW w:w="2466" w:type="dxa"/>
            <w:vAlign w:val="center"/>
          </w:tcPr>
          <w:p w14:paraId="612182D0">
            <w:pPr>
              <w:pStyle w:val="13"/>
            </w:pPr>
            <w:r>
              <w:t>享受待遇覆盖情况</w:t>
            </w:r>
          </w:p>
        </w:tc>
        <w:tc>
          <w:tcPr>
            <w:tcW w:w="2466" w:type="dxa"/>
            <w:vAlign w:val="center"/>
          </w:tcPr>
          <w:p w14:paraId="00E4CC68">
            <w:pPr>
              <w:pStyle w:val="13"/>
            </w:pPr>
            <w:r>
              <w:t>≥95%</w:t>
            </w:r>
          </w:p>
        </w:tc>
        <w:tc>
          <w:tcPr>
            <w:tcW w:w="2466" w:type="dxa"/>
            <w:vAlign w:val="center"/>
          </w:tcPr>
          <w:p w14:paraId="3230B69A">
            <w:pPr>
              <w:pStyle w:val="13"/>
            </w:pPr>
            <w:r>
              <w:t>年度工作计划</w:t>
            </w:r>
          </w:p>
        </w:tc>
      </w:tr>
      <w:tr w14:paraId="40956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CC48D0"/>
        </w:tc>
        <w:tc>
          <w:tcPr>
            <w:tcW w:w="2466" w:type="dxa"/>
            <w:vAlign w:val="center"/>
          </w:tcPr>
          <w:p w14:paraId="67CB2430">
            <w:pPr>
              <w:pStyle w:val="13"/>
            </w:pPr>
            <w:r>
              <w:t>可持续影响指标</w:t>
            </w:r>
          </w:p>
        </w:tc>
        <w:tc>
          <w:tcPr>
            <w:tcW w:w="2466" w:type="dxa"/>
            <w:vAlign w:val="center"/>
          </w:tcPr>
          <w:p w14:paraId="27EA8812">
            <w:pPr>
              <w:pStyle w:val="13"/>
            </w:pPr>
            <w:r>
              <w:t>社保制度可持续发展</w:t>
            </w:r>
          </w:p>
        </w:tc>
        <w:tc>
          <w:tcPr>
            <w:tcW w:w="2466" w:type="dxa"/>
            <w:vAlign w:val="center"/>
          </w:tcPr>
          <w:p w14:paraId="0F146DA7">
            <w:pPr>
              <w:pStyle w:val="13"/>
            </w:pPr>
            <w:r>
              <w:t>反映财政资金的安排使用对制度持续发展的影响程度</w:t>
            </w:r>
          </w:p>
        </w:tc>
        <w:tc>
          <w:tcPr>
            <w:tcW w:w="2466" w:type="dxa"/>
            <w:vAlign w:val="center"/>
          </w:tcPr>
          <w:p w14:paraId="04A15481">
            <w:pPr>
              <w:pStyle w:val="13"/>
            </w:pPr>
            <w:r>
              <w:t>持续良好发展</w:t>
            </w:r>
          </w:p>
        </w:tc>
        <w:tc>
          <w:tcPr>
            <w:tcW w:w="2466" w:type="dxa"/>
            <w:vAlign w:val="center"/>
          </w:tcPr>
          <w:p w14:paraId="7323E5D2">
            <w:pPr>
              <w:pStyle w:val="13"/>
            </w:pPr>
            <w:r>
              <w:t>年度工作计划</w:t>
            </w:r>
          </w:p>
        </w:tc>
      </w:tr>
      <w:tr w14:paraId="7B5D2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4CBC60">
            <w:pPr>
              <w:pStyle w:val="12"/>
            </w:pPr>
            <w:r>
              <w:t>满意度指标</w:t>
            </w:r>
          </w:p>
        </w:tc>
        <w:tc>
          <w:tcPr>
            <w:tcW w:w="2466" w:type="dxa"/>
            <w:vAlign w:val="center"/>
          </w:tcPr>
          <w:p w14:paraId="4DEBB2FD">
            <w:pPr>
              <w:pStyle w:val="13"/>
            </w:pPr>
            <w:r>
              <w:t>服务对象满意度指标</w:t>
            </w:r>
          </w:p>
        </w:tc>
        <w:tc>
          <w:tcPr>
            <w:tcW w:w="2466" w:type="dxa"/>
            <w:vAlign w:val="center"/>
          </w:tcPr>
          <w:p w14:paraId="0B83DB72">
            <w:pPr>
              <w:pStyle w:val="13"/>
            </w:pPr>
            <w:r>
              <w:t>满意率</w:t>
            </w:r>
          </w:p>
        </w:tc>
        <w:tc>
          <w:tcPr>
            <w:tcW w:w="2466" w:type="dxa"/>
            <w:vAlign w:val="center"/>
          </w:tcPr>
          <w:p w14:paraId="35F1728B">
            <w:pPr>
              <w:pStyle w:val="13"/>
            </w:pPr>
            <w:r>
              <w:t>群众对城乡居民养老保险、就业公共服务村级代办员服务满意程度</w:t>
            </w:r>
          </w:p>
        </w:tc>
        <w:tc>
          <w:tcPr>
            <w:tcW w:w="2466" w:type="dxa"/>
            <w:vAlign w:val="center"/>
          </w:tcPr>
          <w:p w14:paraId="3E25F6CD">
            <w:pPr>
              <w:pStyle w:val="13"/>
            </w:pPr>
            <w:r>
              <w:t>≥90%</w:t>
            </w:r>
          </w:p>
        </w:tc>
        <w:tc>
          <w:tcPr>
            <w:tcW w:w="2466" w:type="dxa"/>
            <w:vAlign w:val="center"/>
          </w:tcPr>
          <w:p w14:paraId="36A9DFF6">
            <w:pPr>
              <w:pStyle w:val="13"/>
            </w:pPr>
            <w:r>
              <w:t>调查问卷</w:t>
            </w:r>
          </w:p>
        </w:tc>
      </w:tr>
    </w:tbl>
    <w:p w14:paraId="58C64E70">
      <w:pPr>
        <w:sectPr>
          <w:pgSz w:w="16840" w:h="11900" w:orient="landscape"/>
          <w:pgMar w:top="1361" w:right="1020" w:bottom="1134" w:left="1020" w:header="720" w:footer="720" w:gutter="0"/>
          <w:cols w:space="720" w:num="1"/>
        </w:sectPr>
      </w:pPr>
    </w:p>
    <w:p w14:paraId="48FE9FF0">
      <w:pPr>
        <w:spacing w:before="0" w:after="0"/>
        <w:ind w:firstLine="560"/>
        <w:jc w:val="left"/>
        <w:outlineLvl w:val="9"/>
      </w:pPr>
      <w:r>
        <w:rPr>
          <w:rFonts w:ascii="方正仿宋_GBK" w:hAnsi="方正仿宋_GBK" w:eastAsia="方正仿宋_GBK" w:cs="方正仿宋_GBK"/>
          <w:b/>
          <w:color w:val="000000"/>
          <w:sz w:val="28"/>
        </w:rPr>
        <w:t>21、2022年度下派选调生到村工作中央财政补助资金（保财行【2021】34号、保财行【2022】24号)绩效目标表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5C2F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09E7AA">
            <w:pPr>
              <w:pStyle w:val="11"/>
            </w:pPr>
            <w:r>
              <w:t>绩效目标</w:t>
            </w:r>
          </w:p>
        </w:tc>
        <w:tc>
          <w:tcPr>
            <w:tcW w:w="7399" w:type="dxa"/>
            <w:tcBorders>
              <w:bottom w:val="single" w:color="FFFFFF" w:sz="6" w:space="0"/>
            </w:tcBorders>
            <w:vAlign w:val="center"/>
          </w:tcPr>
          <w:p w14:paraId="0C1B7881">
            <w:pPr>
              <w:pStyle w:val="13"/>
            </w:pPr>
            <w:r>
              <w:t>1.保障下派选调生到村工作中央补助资金安全运行</w:t>
            </w:r>
          </w:p>
        </w:tc>
      </w:tr>
    </w:tbl>
    <w:p w14:paraId="120499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57B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0F02F8">
            <w:pPr>
              <w:pStyle w:val="11"/>
            </w:pPr>
            <w:r>
              <w:t>一级指标</w:t>
            </w:r>
          </w:p>
        </w:tc>
        <w:tc>
          <w:tcPr>
            <w:tcW w:w="2466" w:type="dxa"/>
            <w:vAlign w:val="center"/>
          </w:tcPr>
          <w:p w14:paraId="3D70A3A6">
            <w:pPr>
              <w:pStyle w:val="11"/>
            </w:pPr>
            <w:r>
              <w:t>二级指标</w:t>
            </w:r>
          </w:p>
        </w:tc>
        <w:tc>
          <w:tcPr>
            <w:tcW w:w="2466" w:type="dxa"/>
            <w:vAlign w:val="center"/>
          </w:tcPr>
          <w:p w14:paraId="0408F145">
            <w:pPr>
              <w:pStyle w:val="11"/>
            </w:pPr>
            <w:r>
              <w:t>三级指标</w:t>
            </w:r>
          </w:p>
        </w:tc>
        <w:tc>
          <w:tcPr>
            <w:tcW w:w="2466" w:type="dxa"/>
            <w:vAlign w:val="center"/>
          </w:tcPr>
          <w:p w14:paraId="72DD731C">
            <w:pPr>
              <w:pStyle w:val="11"/>
            </w:pPr>
            <w:r>
              <w:t>绩效指标描述</w:t>
            </w:r>
          </w:p>
        </w:tc>
        <w:tc>
          <w:tcPr>
            <w:tcW w:w="2466" w:type="dxa"/>
            <w:vAlign w:val="center"/>
          </w:tcPr>
          <w:p w14:paraId="7481EA28">
            <w:pPr>
              <w:pStyle w:val="11"/>
            </w:pPr>
            <w:r>
              <w:t>指标值</w:t>
            </w:r>
          </w:p>
        </w:tc>
        <w:tc>
          <w:tcPr>
            <w:tcW w:w="2466" w:type="dxa"/>
            <w:vAlign w:val="center"/>
          </w:tcPr>
          <w:p w14:paraId="6B29F4F6">
            <w:pPr>
              <w:pStyle w:val="11"/>
            </w:pPr>
            <w:r>
              <w:t>指标值确定依据</w:t>
            </w:r>
          </w:p>
        </w:tc>
      </w:tr>
      <w:tr w14:paraId="1CEC2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A69135">
            <w:pPr>
              <w:pStyle w:val="12"/>
            </w:pPr>
            <w:r>
              <w:t>产出指标</w:t>
            </w:r>
          </w:p>
        </w:tc>
        <w:tc>
          <w:tcPr>
            <w:tcW w:w="2466" w:type="dxa"/>
            <w:vAlign w:val="center"/>
          </w:tcPr>
          <w:p w14:paraId="315871DD">
            <w:pPr>
              <w:pStyle w:val="13"/>
            </w:pPr>
            <w:r>
              <w:t>数量指标</w:t>
            </w:r>
          </w:p>
        </w:tc>
        <w:tc>
          <w:tcPr>
            <w:tcW w:w="2466" w:type="dxa"/>
            <w:vAlign w:val="center"/>
          </w:tcPr>
          <w:p w14:paraId="02A9F56A">
            <w:pPr>
              <w:pStyle w:val="13"/>
            </w:pPr>
            <w:r>
              <w:t>保障补贴对象人数占应保人数之比</w:t>
            </w:r>
          </w:p>
        </w:tc>
        <w:tc>
          <w:tcPr>
            <w:tcW w:w="2466" w:type="dxa"/>
            <w:vAlign w:val="center"/>
          </w:tcPr>
          <w:p w14:paraId="01031EB9">
            <w:pPr>
              <w:pStyle w:val="13"/>
            </w:pPr>
            <w:r>
              <w:t>保障补贴对象人数占应保人数之比</w:t>
            </w:r>
          </w:p>
        </w:tc>
        <w:tc>
          <w:tcPr>
            <w:tcW w:w="2466" w:type="dxa"/>
            <w:vAlign w:val="center"/>
          </w:tcPr>
          <w:p w14:paraId="7CED15F8">
            <w:pPr>
              <w:pStyle w:val="13"/>
            </w:pPr>
            <w:r>
              <w:t>100%</w:t>
            </w:r>
          </w:p>
        </w:tc>
        <w:tc>
          <w:tcPr>
            <w:tcW w:w="2466" w:type="dxa"/>
            <w:vAlign w:val="center"/>
          </w:tcPr>
          <w:p w14:paraId="524B383D">
            <w:pPr>
              <w:pStyle w:val="13"/>
            </w:pPr>
            <w:r>
              <w:t>保障比率</w:t>
            </w:r>
          </w:p>
        </w:tc>
      </w:tr>
      <w:tr w14:paraId="01D4F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2006EF"/>
        </w:tc>
        <w:tc>
          <w:tcPr>
            <w:tcW w:w="2466" w:type="dxa"/>
            <w:vAlign w:val="center"/>
          </w:tcPr>
          <w:p w14:paraId="728CE0A1">
            <w:pPr>
              <w:pStyle w:val="13"/>
            </w:pPr>
            <w:r>
              <w:t>质量指标</w:t>
            </w:r>
          </w:p>
        </w:tc>
        <w:tc>
          <w:tcPr>
            <w:tcW w:w="2466" w:type="dxa"/>
            <w:vAlign w:val="center"/>
          </w:tcPr>
          <w:p w14:paraId="41EA566A">
            <w:pPr>
              <w:pStyle w:val="13"/>
            </w:pPr>
            <w:r>
              <w:t>形成一批较高水平的优秀调研成果</w:t>
            </w:r>
          </w:p>
        </w:tc>
        <w:tc>
          <w:tcPr>
            <w:tcW w:w="2466" w:type="dxa"/>
            <w:vAlign w:val="center"/>
          </w:tcPr>
          <w:p w14:paraId="65989B09">
            <w:pPr>
              <w:pStyle w:val="13"/>
            </w:pPr>
            <w:r>
              <w:t>形成一批较高水平的优秀调研成果</w:t>
            </w:r>
          </w:p>
        </w:tc>
        <w:tc>
          <w:tcPr>
            <w:tcW w:w="2466" w:type="dxa"/>
            <w:vAlign w:val="center"/>
          </w:tcPr>
          <w:p w14:paraId="7716A311">
            <w:pPr>
              <w:pStyle w:val="13"/>
            </w:pPr>
            <w:r>
              <w:t>成效明显</w:t>
            </w:r>
          </w:p>
        </w:tc>
        <w:tc>
          <w:tcPr>
            <w:tcW w:w="2466" w:type="dxa"/>
            <w:vAlign w:val="center"/>
          </w:tcPr>
          <w:p w14:paraId="0F906BE7">
            <w:pPr>
              <w:pStyle w:val="13"/>
            </w:pPr>
            <w:r>
              <w:t>调研成果</w:t>
            </w:r>
          </w:p>
        </w:tc>
      </w:tr>
      <w:tr w14:paraId="2CD4B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DEEBDA">
            <w:pPr>
              <w:pStyle w:val="12"/>
            </w:pPr>
            <w:r>
              <w:t>效益指标</w:t>
            </w:r>
          </w:p>
        </w:tc>
        <w:tc>
          <w:tcPr>
            <w:tcW w:w="2466" w:type="dxa"/>
            <w:vAlign w:val="center"/>
          </w:tcPr>
          <w:p w14:paraId="5675BD00">
            <w:pPr>
              <w:pStyle w:val="13"/>
            </w:pPr>
            <w:r>
              <w:t>社会效益指标</w:t>
            </w:r>
          </w:p>
        </w:tc>
        <w:tc>
          <w:tcPr>
            <w:tcW w:w="2466" w:type="dxa"/>
            <w:vAlign w:val="center"/>
          </w:tcPr>
          <w:p w14:paraId="745DC383">
            <w:pPr>
              <w:pStyle w:val="13"/>
            </w:pPr>
            <w:r>
              <w:t>到村工作选调生在农村干事创业，农村基层党建工作水平逐步提高</w:t>
            </w:r>
          </w:p>
        </w:tc>
        <w:tc>
          <w:tcPr>
            <w:tcW w:w="2466" w:type="dxa"/>
            <w:vAlign w:val="center"/>
          </w:tcPr>
          <w:p w14:paraId="14511A05">
            <w:pPr>
              <w:pStyle w:val="13"/>
            </w:pPr>
            <w:r>
              <w:t>到村工作选调生在农村干事创业，农村基层党建工作水平逐步提高</w:t>
            </w:r>
          </w:p>
        </w:tc>
        <w:tc>
          <w:tcPr>
            <w:tcW w:w="2466" w:type="dxa"/>
            <w:vAlign w:val="center"/>
          </w:tcPr>
          <w:p w14:paraId="30AE9450">
            <w:pPr>
              <w:pStyle w:val="13"/>
            </w:pPr>
            <w:r>
              <w:t>成效明显</w:t>
            </w:r>
          </w:p>
        </w:tc>
        <w:tc>
          <w:tcPr>
            <w:tcW w:w="2466" w:type="dxa"/>
            <w:vAlign w:val="center"/>
          </w:tcPr>
          <w:p w14:paraId="6DA6C8EB">
            <w:pPr>
              <w:pStyle w:val="13"/>
            </w:pPr>
            <w:r>
              <w:t>提高比率</w:t>
            </w:r>
          </w:p>
        </w:tc>
      </w:tr>
      <w:tr w14:paraId="0E5C5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2B6207D">
            <w:pPr>
              <w:pStyle w:val="12"/>
            </w:pPr>
            <w:r>
              <w:t>满意度指标</w:t>
            </w:r>
          </w:p>
        </w:tc>
        <w:tc>
          <w:tcPr>
            <w:tcW w:w="2466" w:type="dxa"/>
            <w:vAlign w:val="center"/>
          </w:tcPr>
          <w:p w14:paraId="2B499BF5">
            <w:pPr>
              <w:pStyle w:val="13"/>
            </w:pPr>
            <w:r>
              <w:t>服务对象满意度指标</w:t>
            </w:r>
          </w:p>
        </w:tc>
        <w:tc>
          <w:tcPr>
            <w:tcW w:w="2466" w:type="dxa"/>
            <w:vAlign w:val="center"/>
          </w:tcPr>
          <w:p w14:paraId="18BA8AA0">
            <w:pPr>
              <w:pStyle w:val="13"/>
            </w:pPr>
            <w:r>
              <w:t>对政策落实情况满意的到村工作下派选调生占应保人数之比</w:t>
            </w:r>
          </w:p>
        </w:tc>
        <w:tc>
          <w:tcPr>
            <w:tcW w:w="2466" w:type="dxa"/>
            <w:vAlign w:val="center"/>
          </w:tcPr>
          <w:p w14:paraId="09B76F9F">
            <w:pPr>
              <w:pStyle w:val="13"/>
            </w:pPr>
            <w:r>
              <w:t>对政策落实情况满意的到村工作下派选调生占应保人数之比</w:t>
            </w:r>
          </w:p>
        </w:tc>
        <w:tc>
          <w:tcPr>
            <w:tcW w:w="2466" w:type="dxa"/>
            <w:vAlign w:val="center"/>
          </w:tcPr>
          <w:p w14:paraId="658EDE13">
            <w:pPr>
              <w:pStyle w:val="13"/>
            </w:pPr>
            <w:r>
              <w:t>100%</w:t>
            </w:r>
          </w:p>
        </w:tc>
        <w:tc>
          <w:tcPr>
            <w:tcW w:w="2466" w:type="dxa"/>
            <w:vAlign w:val="center"/>
          </w:tcPr>
          <w:p w14:paraId="13437EA3">
            <w:pPr>
              <w:pStyle w:val="13"/>
            </w:pPr>
            <w:r>
              <w:t>满意度</w:t>
            </w:r>
          </w:p>
        </w:tc>
      </w:tr>
    </w:tbl>
    <w:p w14:paraId="664A9B13">
      <w:pPr>
        <w:sectPr>
          <w:pgSz w:w="16840" w:h="11900" w:orient="landscape"/>
          <w:pgMar w:top="1361" w:right="1020" w:bottom="1134" w:left="1020" w:header="720" w:footer="720" w:gutter="0"/>
          <w:cols w:space="720" w:num="1"/>
        </w:sectPr>
      </w:pPr>
    </w:p>
    <w:p w14:paraId="1FE8FE6C">
      <w:pPr>
        <w:spacing w:before="0" w:after="0"/>
        <w:ind w:firstLine="560"/>
        <w:jc w:val="left"/>
        <w:outlineLvl w:val="9"/>
      </w:pPr>
      <w:r>
        <w:rPr>
          <w:rFonts w:ascii="方正仿宋_GBK" w:hAnsi="方正仿宋_GBK" w:eastAsia="方正仿宋_GBK" w:cs="方正仿宋_GBK"/>
          <w:b/>
          <w:color w:val="000000"/>
          <w:sz w:val="28"/>
        </w:rPr>
        <w:t>22、2022年省级财政城乡居民养老保险、就业公共服务村级代办员补助资金 保财社【2021】107号绩效目标表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8528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ACF1372">
            <w:pPr>
              <w:pStyle w:val="11"/>
            </w:pPr>
            <w:r>
              <w:t>绩效目标</w:t>
            </w:r>
          </w:p>
        </w:tc>
        <w:tc>
          <w:tcPr>
            <w:tcW w:w="7399" w:type="dxa"/>
            <w:tcBorders>
              <w:bottom w:val="single" w:color="FFFFFF" w:sz="6" w:space="0"/>
            </w:tcBorders>
            <w:vAlign w:val="center"/>
          </w:tcPr>
          <w:p w14:paraId="7B67D5A0">
            <w:pPr>
              <w:pStyle w:val="13"/>
            </w:pPr>
            <w:r>
              <w:t>1.保障全省每个行政村都有专人负责城乡居民社会保险经办服务</w:t>
            </w:r>
            <w:r>
              <w:tab/>
            </w:r>
            <w:r>
              <w:tab/>
            </w:r>
            <w:r>
              <w:tab/>
            </w:r>
            <w:r>
              <w:tab/>
            </w:r>
            <w:r>
              <w:tab/>
            </w:r>
            <w:r>
              <w:tab/>
            </w:r>
          </w:p>
          <w:p w14:paraId="75539E35">
            <w:pPr>
              <w:pStyle w:val="13"/>
            </w:pPr>
            <w:r>
              <w:t>2.保障城乡居民社会保险代办员综合素质和能力提升</w:t>
            </w:r>
            <w:r>
              <w:tab/>
            </w:r>
            <w:r>
              <w:tab/>
            </w:r>
            <w:r>
              <w:tab/>
            </w:r>
            <w:r>
              <w:tab/>
            </w:r>
            <w:r>
              <w:tab/>
            </w:r>
            <w:r>
              <w:tab/>
            </w:r>
          </w:p>
        </w:tc>
      </w:tr>
    </w:tbl>
    <w:p w14:paraId="7EF0AF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7A3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538B8F6">
            <w:pPr>
              <w:pStyle w:val="11"/>
            </w:pPr>
            <w:r>
              <w:t>一级指标</w:t>
            </w:r>
          </w:p>
        </w:tc>
        <w:tc>
          <w:tcPr>
            <w:tcW w:w="2466" w:type="dxa"/>
            <w:vAlign w:val="center"/>
          </w:tcPr>
          <w:p w14:paraId="48B052F5">
            <w:pPr>
              <w:pStyle w:val="11"/>
            </w:pPr>
            <w:r>
              <w:t>二级指标</w:t>
            </w:r>
          </w:p>
        </w:tc>
        <w:tc>
          <w:tcPr>
            <w:tcW w:w="2466" w:type="dxa"/>
            <w:vAlign w:val="center"/>
          </w:tcPr>
          <w:p w14:paraId="326F6994">
            <w:pPr>
              <w:pStyle w:val="11"/>
            </w:pPr>
            <w:r>
              <w:t>三级指标</w:t>
            </w:r>
          </w:p>
        </w:tc>
        <w:tc>
          <w:tcPr>
            <w:tcW w:w="2466" w:type="dxa"/>
            <w:vAlign w:val="center"/>
          </w:tcPr>
          <w:p w14:paraId="692B5DD2">
            <w:pPr>
              <w:pStyle w:val="11"/>
            </w:pPr>
            <w:r>
              <w:t>绩效指标描述</w:t>
            </w:r>
          </w:p>
        </w:tc>
        <w:tc>
          <w:tcPr>
            <w:tcW w:w="2466" w:type="dxa"/>
            <w:vAlign w:val="center"/>
          </w:tcPr>
          <w:p w14:paraId="3B04C5BC">
            <w:pPr>
              <w:pStyle w:val="11"/>
            </w:pPr>
            <w:r>
              <w:t>指标值</w:t>
            </w:r>
          </w:p>
        </w:tc>
        <w:tc>
          <w:tcPr>
            <w:tcW w:w="2466" w:type="dxa"/>
            <w:vAlign w:val="center"/>
          </w:tcPr>
          <w:p w14:paraId="7C69CF87">
            <w:pPr>
              <w:pStyle w:val="11"/>
            </w:pPr>
            <w:r>
              <w:t>指标值确定依据</w:t>
            </w:r>
          </w:p>
        </w:tc>
      </w:tr>
      <w:tr w14:paraId="783A7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FAAD61">
            <w:pPr>
              <w:pStyle w:val="12"/>
            </w:pPr>
            <w:r>
              <w:t>产出指标</w:t>
            </w:r>
          </w:p>
        </w:tc>
        <w:tc>
          <w:tcPr>
            <w:tcW w:w="2466" w:type="dxa"/>
            <w:vAlign w:val="center"/>
          </w:tcPr>
          <w:p w14:paraId="4B0428D0">
            <w:pPr>
              <w:pStyle w:val="13"/>
            </w:pPr>
            <w:r>
              <w:t>数量指标</w:t>
            </w:r>
          </w:p>
        </w:tc>
        <w:tc>
          <w:tcPr>
            <w:tcW w:w="2466" w:type="dxa"/>
            <w:vAlign w:val="center"/>
          </w:tcPr>
          <w:p w14:paraId="17F5B26C">
            <w:pPr>
              <w:pStyle w:val="13"/>
            </w:pPr>
            <w:r>
              <w:t>参保人数</w:t>
            </w:r>
          </w:p>
        </w:tc>
        <w:tc>
          <w:tcPr>
            <w:tcW w:w="2466" w:type="dxa"/>
            <w:vAlign w:val="center"/>
          </w:tcPr>
          <w:p w14:paraId="0E2D5E79">
            <w:pPr>
              <w:pStyle w:val="13"/>
            </w:pPr>
            <w:r>
              <w:t>城乡居民基本养老保险参保人数</w:t>
            </w:r>
          </w:p>
        </w:tc>
        <w:tc>
          <w:tcPr>
            <w:tcW w:w="2466" w:type="dxa"/>
            <w:vAlign w:val="center"/>
          </w:tcPr>
          <w:p w14:paraId="44CF6697">
            <w:pPr>
              <w:pStyle w:val="13"/>
            </w:pPr>
            <w:r>
              <w:t>15470人</w:t>
            </w:r>
          </w:p>
        </w:tc>
        <w:tc>
          <w:tcPr>
            <w:tcW w:w="2466" w:type="dxa"/>
            <w:vAlign w:val="center"/>
          </w:tcPr>
          <w:p w14:paraId="217D732F">
            <w:pPr>
              <w:pStyle w:val="13"/>
            </w:pPr>
            <w:r>
              <w:t>年度工作计划</w:t>
            </w:r>
          </w:p>
        </w:tc>
      </w:tr>
      <w:tr w14:paraId="2F8EC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C88DE3"/>
        </w:tc>
        <w:tc>
          <w:tcPr>
            <w:tcW w:w="2466" w:type="dxa"/>
            <w:vAlign w:val="center"/>
          </w:tcPr>
          <w:p w14:paraId="78703C90">
            <w:pPr>
              <w:pStyle w:val="13"/>
            </w:pPr>
            <w:r>
              <w:t>质量指标</w:t>
            </w:r>
          </w:p>
        </w:tc>
        <w:tc>
          <w:tcPr>
            <w:tcW w:w="2466" w:type="dxa"/>
            <w:vAlign w:val="center"/>
          </w:tcPr>
          <w:p w14:paraId="535DC553">
            <w:pPr>
              <w:pStyle w:val="13"/>
            </w:pPr>
            <w:r>
              <w:t>村级代办员配备情况</w:t>
            </w:r>
          </w:p>
        </w:tc>
        <w:tc>
          <w:tcPr>
            <w:tcW w:w="2466" w:type="dxa"/>
            <w:vAlign w:val="center"/>
          </w:tcPr>
          <w:p w14:paraId="719B3822">
            <w:pPr>
              <w:pStyle w:val="13"/>
            </w:pPr>
            <w:r>
              <w:t>村民委会配备代办员的比例</w:t>
            </w:r>
          </w:p>
        </w:tc>
        <w:tc>
          <w:tcPr>
            <w:tcW w:w="2466" w:type="dxa"/>
            <w:vAlign w:val="center"/>
          </w:tcPr>
          <w:p w14:paraId="18613820">
            <w:pPr>
              <w:pStyle w:val="13"/>
            </w:pPr>
            <w:r>
              <w:t>≥80%</w:t>
            </w:r>
          </w:p>
        </w:tc>
        <w:tc>
          <w:tcPr>
            <w:tcW w:w="2466" w:type="dxa"/>
            <w:vAlign w:val="center"/>
          </w:tcPr>
          <w:p w14:paraId="116D5B86">
            <w:pPr>
              <w:pStyle w:val="13"/>
            </w:pPr>
            <w:r>
              <w:t>冀人社规【2013】8号</w:t>
            </w:r>
          </w:p>
        </w:tc>
      </w:tr>
      <w:tr w14:paraId="13B6F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18AB6D"/>
        </w:tc>
        <w:tc>
          <w:tcPr>
            <w:tcW w:w="2466" w:type="dxa"/>
            <w:vAlign w:val="center"/>
          </w:tcPr>
          <w:p w14:paraId="511F6977">
            <w:pPr>
              <w:pStyle w:val="13"/>
            </w:pPr>
            <w:r>
              <w:t>时效指标</w:t>
            </w:r>
          </w:p>
        </w:tc>
        <w:tc>
          <w:tcPr>
            <w:tcW w:w="2466" w:type="dxa"/>
            <w:vAlign w:val="center"/>
          </w:tcPr>
          <w:p w14:paraId="56B9214D">
            <w:pPr>
              <w:pStyle w:val="13"/>
            </w:pPr>
            <w:r>
              <w:t>财政资金到位时间</w:t>
            </w:r>
          </w:p>
        </w:tc>
        <w:tc>
          <w:tcPr>
            <w:tcW w:w="2466" w:type="dxa"/>
            <w:vAlign w:val="center"/>
          </w:tcPr>
          <w:p w14:paraId="4DCD4C9C">
            <w:pPr>
              <w:pStyle w:val="13"/>
            </w:pPr>
            <w:r>
              <w:t>省级市级下拨资金的及时性</w:t>
            </w:r>
          </w:p>
        </w:tc>
        <w:tc>
          <w:tcPr>
            <w:tcW w:w="2466" w:type="dxa"/>
            <w:vAlign w:val="center"/>
          </w:tcPr>
          <w:p w14:paraId="6708A6B3">
            <w:pPr>
              <w:pStyle w:val="13"/>
            </w:pPr>
            <w:r>
              <w:t>预算年度上年低</w:t>
            </w:r>
          </w:p>
        </w:tc>
        <w:tc>
          <w:tcPr>
            <w:tcW w:w="2466" w:type="dxa"/>
            <w:vAlign w:val="center"/>
          </w:tcPr>
          <w:p w14:paraId="4992C5EC">
            <w:pPr>
              <w:pStyle w:val="13"/>
            </w:pPr>
            <w:r>
              <w:t>资金拨付指标文件</w:t>
            </w:r>
          </w:p>
        </w:tc>
      </w:tr>
      <w:tr w14:paraId="5F9EA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BE81D3"/>
        </w:tc>
        <w:tc>
          <w:tcPr>
            <w:tcW w:w="2466" w:type="dxa"/>
            <w:vAlign w:val="center"/>
          </w:tcPr>
          <w:p w14:paraId="1CAFDE69">
            <w:pPr>
              <w:pStyle w:val="13"/>
            </w:pPr>
            <w:r>
              <w:t>成本指标</w:t>
            </w:r>
          </w:p>
        </w:tc>
        <w:tc>
          <w:tcPr>
            <w:tcW w:w="2466" w:type="dxa"/>
            <w:vAlign w:val="center"/>
          </w:tcPr>
          <w:p w14:paraId="0F489FE5">
            <w:pPr>
              <w:pStyle w:val="13"/>
            </w:pPr>
            <w:r>
              <w:t>财政资金到位金额</w:t>
            </w:r>
          </w:p>
        </w:tc>
        <w:tc>
          <w:tcPr>
            <w:tcW w:w="2466" w:type="dxa"/>
            <w:vAlign w:val="center"/>
          </w:tcPr>
          <w:p w14:paraId="6CBBFAA2">
            <w:pPr>
              <w:pStyle w:val="13"/>
            </w:pPr>
            <w:r>
              <w:t>省级市级下拨资金的金额</w:t>
            </w:r>
          </w:p>
        </w:tc>
        <w:tc>
          <w:tcPr>
            <w:tcW w:w="2466" w:type="dxa"/>
            <w:vAlign w:val="center"/>
          </w:tcPr>
          <w:p w14:paraId="68C37DF1">
            <w:pPr>
              <w:pStyle w:val="13"/>
            </w:pPr>
            <w:r>
              <w:t>1万元</w:t>
            </w:r>
          </w:p>
        </w:tc>
        <w:tc>
          <w:tcPr>
            <w:tcW w:w="2466" w:type="dxa"/>
            <w:vAlign w:val="center"/>
          </w:tcPr>
          <w:p w14:paraId="40BFC520">
            <w:pPr>
              <w:pStyle w:val="13"/>
            </w:pPr>
            <w:r>
              <w:t>年度工作计划</w:t>
            </w:r>
          </w:p>
        </w:tc>
      </w:tr>
      <w:tr w14:paraId="71DF5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51D32F">
            <w:pPr>
              <w:pStyle w:val="12"/>
            </w:pPr>
            <w:r>
              <w:t>效益指标</w:t>
            </w:r>
          </w:p>
        </w:tc>
        <w:tc>
          <w:tcPr>
            <w:tcW w:w="2466" w:type="dxa"/>
            <w:vAlign w:val="center"/>
          </w:tcPr>
          <w:p w14:paraId="538AFF52">
            <w:pPr>
              <w:pStyle w:val="13"/>
            </w:pPr>
            <w:r>
              <w:t>社会效益指标</w:t>
            </w:r>
          </w:p>
        </w:tc>
        <w:tc>
          <w:tcPr>
            <w:tcW w:w="2466" w:type="dxa"/>
            <w:vAlign w:val="center"/>
          </w:tcPr>
          <w:p w14:paraId="67960ED5">
            <w:pPr>
              <w:pStyle w:val="13"/>
            </w:pPr>
            <w:r>
              <w:t>提供经办服务</w:t>
            </w:r>
          </w:p>
        </w:tc>
        <w:tc>
          <w:tcPr>
            <w:tcW w:w="2466" w:type="dxa"/>
            <w:vAlign w:val="center"/>
          </w:tcPr>
          <w:p w14:paraId="515948B5">
            <w:pPr>
              <w:pStyle w:val="13"/>
            </w:pPr>
            <w:r>
              <w:t>推进国家和省重点工作落实，提升办理与服务水平</w:t>
            </w:r>
          </w:p>
        </w:tc>
        <w:tc>
          <w:tcPr>
            <w:tcW w:w="2466" w:type="dxa"/>
            <w:vAlign w:val="center"/>
          </w:tcPr>
          <w:p w14:paraId="41B32A30">
            <w:pPr>
              <w:pStyle w:val="13"/>
            </w:pPr>
            <w:r>
              <w:t>保持经办服务顺利开展</w:t>
            </w:r>
          </w:p>
        </w:tc>
        <w:tc>
          <w:tcPr>
            <w:tcW w:w="2466" w:type="dxa"/>
            <w:vAlign w:val="center"/>
          </w:tcPr>
          <w:p w14:paraId="752C984E">
            <w:pPr>
              <w:pStyle w:val="13"/>
            </w:pPr>
            <w:r>
              <w:t>冀人社规【2018】8号</w:t>
            </w:r>
          </w:p>
        </w:tc>
      </w:tr>
      <w:tr w14:paraId="53664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28F5C5">
            <w:pPr>
              <w:pStyle w:val="12"/>
            </w:pPr>
            <w:r>
              <w:t>满意度指标</w:t>
            </w:r>
          </w:p>
        </w:tc>
        <w:tc>
          <w:tcPr>
            <w:tcW w:w="2466" w:type="dxa"/>
            <w:vAlign w:val="center"/>
          </w:tcPr>
          <w:p w14:paraId="30E8EC08">
            <w:pPr>
              <w:pStyle w:val="13"/>
            </w:pPr>
            <w:r>
              <w:t>服务对象满意度指标</w:t>
            </w:r>
          </w:p>
        </w:tc>
        <w:tc>
          <w:tcPr>
            <w:tcW w:w="2466" w:type="dxa"/>
            <w:vAlign w:val="center"/>
          </w:tcPr>
          <w:p w14:paraId="265074FF">
            <w:pPr>
              <w:pStyle w:val="13"/>
            </w:pPr>
            <w:r>
              <w:t>满意率</w:t>
            </w:r>
          </w:p>
        </w:tc>
        <w:tc>
          <w:tcPr>
            <w:tcW w:w="2466" w:type="dxa"/>
            <w:vAlign w:val="center"/>
          </w:tcPr>
          <w:p w14:paraId="34C4DDAF">
            <w:pPr>
              <w:pStyle w:val="13"/>
            </w:pPr>
            <w:r>
              <w:t>群众对城乡居民养老保险、就业公共服务村级代办员服务满意程度</w:t>
            </w:r>
          </w:p>
        </w:tc>
        <w:tc>
          <w:tcPr>
            <w:tcW w:w="2466" w:type="dxa"/>
            <w:vAlign w:val="center"/>
          </w:tcPr>
          <w:p w14:paraId="46157264">
            <w:pPr>
              <w:pStyle w:val="13"/>
            </w:pPr>
            <w:r>
              <w:t>≥90%</w:t>
            </w:r>
          </w:p>
        </w:tc>
        <w:tc>
          <w:tcPr>
            <w:tcW w:w="2466" w:type="dxa"/>
            <w:vAlign w:val="center"/>
          </w:tcPr>
          <w:p w14:paraId="02C7B510">
            <w:pPr>
              <w:pStyle w:val="13"/>
            </w:pPr>
            <w:r>
              <w:t>调查问卷</w:t>
            </w:r>
          </w:p>
        </w:tc>
      </w:tr>
    </w:tbl>
    <w:p w14:paraId="4308C0AE">
      <w:pPr>
        <w:sectPr>
          <w:pgSz w:w="16840" w:h="11900" w:orient="landscape"/>
          <w:pgMar w:top="1361" w:right="1020" w:bottom="1134" w:left="1020" w:header="720" w:footer="720" w:gutter="0"/>
          <w:cols w:space="720" w:num="1"/>
        </w:sectPr>
      </w:pPr>
    </w:p>
    <w:p w14:paraId="12784EE5">
      <w:pPr>
        <w:spacing w:before="0" w:after="0"/>
        <w:ind w:firstLine="560"/>
        <w:jc w:val="left"/>
        <w:outlineLvl w:val="9"/>
      </w:pPr>
      <w:r>
        <w:rPr>
          <w:rFonts w:ascii="方正仿宋_GBK" w:hAnsi="方正仿宋_GBK" w:eastAsia="方正仿宋_GBK" w:cs="方正仿宋_GBK"/>
          <w:b/>
          <w:color w:val="000000"/>
          <w:sz w:val="28"/>
        </w:rPr>
        <w:t>23、2022年省级就业补助资金（保财社【2021】111号）绩效目标表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F071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AC796E">
            <w:pPr>
              <w:pStyle w:val="11"/>
            </w:pPr>
            <w:r>
              <w:t>绩效目标</w:t>
            </w:r>
          </w:p>
        </w:tc>
        <w:tc>
          <w:tcPr>
            <w:tcW w:w="7399" w:type="dxa"/>
            <w:tcBorders>
              <w:bottom w:val="single" w:color="FFFFFF" w:sz="6" w:space="0"/>
            </w:tcBorders>
            <w:vAlign w:val="center"/>
          </w:tcPr>
          <w:p w14:paraId="05A8F31C">
            <w:pPr>
              <w:pStyle w:val="13"/>
            </w:pPr>
            <w:r>
              <w:t>1.保障2022年省级就业补助资金正常运行</w:t>
            </w:r>
          </w:p>
        </w:tc>
      </w:tr>
    </w:tbl>
    <w:p w14:paraId="623818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D9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A8B01C">
            <w:pPr>
              <w:pStyle w:val="11"/>
            </w:pPr>
            <w:r>
              <w:t>一级指标</w:t>
            </w:r>
          </w:p>
        </w:tc>
        <w:tc>
          <w:tcPr>
            <w:tcW w:w="2466" w:type="dxa"/>
            <w:vAlign w:val="center"/>
          </w:tcPr>
          <w:p w14:paraId="4FE239B8">
            <w:pPr>
              <w:pStyle w:val="11"/>
            </w:pPr>
            <w:r>
              <w:t>二级指标</w:t>
            </w:r>
          </w:p>
        </w:tc>
        <w:tc>
          <w:tcPr>
            <w:tcW w:w="2466" w:type="dxa"/>
            <w:vAlign w:val="center"/>
          </w:tcPr>
          <w:p w14:paraId="58C2936E">
            <w:pPr>
              <w:pStyle w:val="11"/>
            </w:pPr>
            <w:r>
              <w:t>三级指标</w:t>
            </w:r>
          </w:p>
        </w:tc>
        <w:tc>
          <w:tcPr>
            <w:tcW w:w="2466" w:type="dxa"/>
            <w:vAlign w:val="center"/>
          </w:tcPr>
          <w:p w14:paraId="6576D78B">
            <w:pPr>
              <w:pStyle w:val="11"/>
            </w:pPr>
            <w:r>
              <w:t>绩效指标描述</w:t>
            </w:r>
          </w:p>
        </w:tc>
        <w:tc>
          <w:tcPr>
            <w:tcW w:w="2466" w:type="dxa"/>
            <w:vAlign w:val="center"/>
          </w:tcPr>
          <w:p w14:paraId="224A1476">
            <w:pPr>
              <w:pStyle w:val="11"/>
            </w:pPr>
            <w:r>
              <w:t>指标值</w:t>
            </w:r>
          </w:p>
        </w:tc>
        <w:tc>
          <w:tcPr>
            <w:tcW w:w="2466" w:type="dxa"/>
            <w:vAlign w:val="center"/>
          </w:tcPr>
          <w:p w14:paraId="70686507">
            <w:pPr>
              <w:pStyle w:val="11"/>
            </w:pPr>
            <w:r>
              <w:t>指标值确定依据</w:t>
            </w:r>
          </w:p>
        </w:tc>
      </w:tr>
      <w:tr w14:paraId="7A40F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9E804E">
            <w:pPr>
              <w:pStyle w:val="12"/>
            </w:pPr>
            <w:r>
              <w:t>产出指标</w:t>
            </w:r>
          </w:p>
        </w:tc>
        <w:tc>
          <w:tcPr>
            <w:tcW w:w="2466" w:type="dxa"/>
            <w:vAlign w:val="center"/>
          </w:tcPr>
          <w:p w14:paraId="4B46D2FE">
            <w:pPr>
              <w:pStyle w:val="13"/>
            </w:pPr>
            <w:r>
              <w:t>数量指标</w:t>
            </w:r>
          </w:p>
        </w:tc>
        <w:tc>
          <w:tcPr>
            <w:tcW w:w="2466" w:type="dxa"/>
            <w:vAlign w:val="center"/>
          </w:tcPr>
          <w:p w14:paraId="268C3BC8">
            <w:pPr>
              <w:pStyle w:val="13"/>
            </w:pPr>
            <w:r>
              <w:t>符合政策规定的毕业年度高校毕业生,困难认定人员，高技能人才享受补贴的比例</w:t>
            </w:r>
          </w:p>
        </w:tc>
        <w:tc>
          <w:tcPr>
            <w:tcW w:w="2466" w:type="dxa"/>
            <w:vAlign w:val="center"/>
          </w:tcPr>
          <w:p w14:paraId="30683546">
            <w:pPr>
              <w:pStyle w:val="13"/>
            </w:pPr>
            <w:r>
              <w:t>符合政策规定的毕业年度高校毕业生,困难认定人员，高技能人才享受补贴的比例</w:t>
            </w:r>
          </w:p>
        </w:tc>
        <w:tc>
          <w:tcPr>
            <w:tcW w:w="2466" w:type="dxa"/>
            <w:vAlign w:val="center"/>
          </w:tcPr>
          <w:p w14:paraId="796468E5">
            <w:pPr>
              <w:pStyle w:val="13"/>
            </w:pPr>
            <w:r>
              <w:t>≥100%</w:t>
            </w:r>
          </w:p>
        </w:tc>
        <w:tc>
          <w:tcPr>
            <w:tcW w:w="2466" w:type="dxa"/>
            <w:vAlign w:val="center"/>
          </w:tcPr>
          <w:p w14:paraId="61D0DCC7">
            <w:pPr>
              <w:pStyle w:val="13"/>
            </w:pPr>
            <w:r>
              <w:t>年度工作计划</w:t>
            </w:r>
          </w:p>
        </w:tc>
      </w:tr>
      <w:tr w14:paraId="2253A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658209"/>
        </w:tc>
        <w:tc>
          <w:tcPr>
            <w:tcW w:w="2466" w:type="dxa"/>
            <w:vAlign w:val="center"/>
          </w:tcPr>
          <w:p w14:paraId="4B1136D7">
            <w:pPr>
              <w:pStyle w:val="13"/>
            </w:pPr>
            <w:r>
              <w:t>质量指标</w:t>
            </w:r>
          </w:p>
        </w:tc>
        <w:tc>
          <w:tcPr>
            <w:tcW w:w="2466" w:type="dxa"/>
            <w:vAlign w:val="center"/>
          </w:tcPr>
          <w:p w14:paraId="75F0DFA5">
            <w:pPr>
              <w:pStyle w:val="13"/>
            </w:pPr>
            <w:r>
              <w:t>社会保险补贴发放准确率</w:t>
            </w:r>
          </w:p>
        </w:tc>
        <w:tc>
          <w:tcPr>
            <w:tcW w:w="2466" w:type="dxa"/>
            <w:vAlign w:val="center"/>
          </w:tcPr>
          <w:p w14:paraId="2A39C317">
            <w:pPr>
              <w:pStyle w:val="13"/>
            </w:pPr>
            <w:r>
              <w:t>社会保险补贴发放准确率</w:t>
            </w:r>
          </w:p>
        </w:tc>
        <w:tc>
          <w:tcPr>
            <w:tcW w:w="2466" w:type="dxa"/>
            <w:vAlign w:val="center"/>
          </w:tcPr>
          <w:p w14:paraId="4515C258">
            <w:pPr>
              <w:pStyle w:val="13"/>
            </w:pPr>
            <w:r>
              <w:t>≥100%</w:t>
            </w:r>
          </w:p>
        </w:tc>
        <w:tc>
          <w:tcPr>
            <w:tcW w:w="2466" w:type="dxa"/>
            <w:vAlign w:val="center"/>
          </w:tcPr>
          <w:p w14:paraId="1EAF3CAD">
            <w:pPr>
              <w:pStyle w:val="13"/>
            </w:pPr>
            <w:r>
              <w:t>年度工作计划</w:t>
            </w:r>
          </w:p>
        </w:tc>
      </w:tr>
      <w:tr w14:paraId="1B2F8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B14FC8"/>
        </w:tc>
        <w:tc>
          <w:tcPr>
            <w:tcW w:w="2466" w:type="dxa"/>
            <w:vAlign w:val="center"/>
          </w:tcPr>
          <w:p w14:paraId="13BAC6B2">
            <w:pPr>
              <w:pStyle w:val="13"/>
            </w:pPr>
            <w:r>
              <w:t>时效指标</w:t>
            </w:r>
          </w:p>
        </w:tc>
        <w:tc>
          <w:tcPr>
            <w:tcW w:w="2466" w:type="dxa"/>
            <w:vAlign w:val="center"/>
          </w:tcPr>
          <w:p w14:paraId="5C7F96EF">
            <w:pPr>
              <w:pStyle w:val="13"/>
            </w:pPr>
            <w:r>
              <w:t>补贴资金在规定时间支付到位率</w:t>
            </w:r>
          </w:p>
        </w:tc>
        <w:tc>
          <w:tcPr>
            <w:tcW w:w="2466" w:type="dxa"/>
            <w:vAlign w:val="center"/>
          </w:tcPr>
          <w:p w14:paraId="6E57262A">
            <w:pPr>
              <w:pStyle w:val="13"/>
            </w:pPr>
            <w:r>
              <w:t>补贴资金在规定时间支付到位率</w:t>
            </w:r>
          </w:p>
        </w:tc>
        <w:tc>
          <w:tcPr>
            <w:tcW w:w="2466" w:type="dxa"/>
            <w:vAlign w:val="center"/>
          </w:tcPr>
          <w:p w14:paraId="040F469C">
            <w:pPr>
              <w:pStyle w:val="13"/>
            </w:pPr>
            <w:r>
              <w:t>≥100%</w:t>
            </w:r>
          </w:p>
        </w:tc>
        <w:tc>
          <w:tcPr>
            <w:tcW w:w="2466" w:type="dxa"/>
            <w:vAlign w:val="center"/>
          </w:tcPr>
          <w:p w14:paraId="2DFB7033">
            <w:pPr>
              <w:pStyle w:val="13"/>
            </w:pPr>
            <w:r>
              <w:t>年度工作计划</w:t>
            </w:r>
          </w:p>
        </w:tc>
      </w:tr>
      <w:tr w14:paraId="6811E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ABD6A"/>
        </w:tc>
        <w:tc>
          <w:tcPr>
            <w:tcW w:w="2466" w:type="dxa"/>
            <w:vAlign w:val="center"/>
          </w:tcPr>
          <w:p w14:paraId="3721559A">
            <w:pPr>
              <w:pStyle w:val="13"/>
            </w:pPr>
            <w:r>
              <w:t>成本指标</w:t>
            </w:r>
          </w:p>
        </w:tc>
        <w:tc>
          <w:tcPr>
            <w:tcW w:w="2466" w:type="dxa"/>
            <w:vAlign w:val="center"/>
          </w:tcPr>
          <w:p w14:paraId="6AC25C42">
            <w:pPr>
              <w:pStyle w:val="13"/>
            </w:pPr>
            <w:r>
              <w:t>2022年省级就业补助资金</w:t>
            </w:r>
          </w:p>
        </w:tc>
        <w:tc>
          <w:tcPr>
            <w:tcW w:w="2466" w:type="dxa"/>
            <w:vAlign w:val="center"/>
          </w:tcPr>
          <w:p w14:paraId="55B1F3E0">
            <w:pPr>
              <w:pStyle w:val="13"/>
            </w:pPr>
            <w:r>
              <w:t>2022年省级就业补助资金</w:t>
            </w:r>
          </w:p>
        </w:tc>
        <w:tc>
          <w:tcPr>
            <w:tcW w:w="2466" w:type="dxa"/>
            <w:vAlign w:val="center"/>
          </w:tcPr>
          <w:p w14:paraId="6D2790CA">
            <w:pPr>
              <w:pStyle w:val="13"/>
            </w:pPr>
            <w:r>
              <w:t>134万元</w:t>
            </w:r>
          </w:p>
        </w:tc>
        <w:tc>
          <w:tcPr>
            <w:tcW w:w="2466" w:type="dxa"/>
            <w:vAlign w:val="center"/>
          </w:tcPr>
          <w:p w14:paraId="00B1BF2E">
            <w:pPr>
              <w:pStyle w:val="13"/>
            </w:pPr>
            <w:r>
              <w:t>年度工作计划</w:t>
            </w:r>
          </w:p>
        </w:tc>
      </w:tr>
      <w:tr w14:paraId="57AF6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9ADA16">
            <w:pPr>
              <w:pStyle w:val="12"/>
            </w:pPr>
            <w:r>
              <w:t>效益指标</w:t>
            </w:r>
          </w:p>
        </w:tc>
        <w:tc>
          <w:tcPr>
            <w:tcW w:w="2466" w:type="dxa"/>
            <w:vAlign w:val="center"/>
          </w:tcPr>
          <w:p w14:paraId="1B9624EB">
            <w:pPr>
              <w:pStyle w:val="13"/>
            </w:pPr>
            <w:r>
              <w:t>经济效益指标</w:t>
            </w:r>
          </w:p>
        </w:tc>
        <w:tc>
          <w:tcPr>
            <w:tcW w:w="2466" w:type="dxa"/>
            <w:vAlign w:val="center"/>
          </w:tcPr>
          <w:p w14:paraId="0E6C2157">
            <w:pPr>
              <w:pStyle w:val="13"/>
            </w:pPr>
            <w:r>
              <w:t>就业困难人员就业人数</w:t>
            </w:r>
          </w:p>
        </w:tc>
        <w:tc>
          <w:tcPr>
            <w:tcW w:w="2466" w:type="dxa"/>
            <w:vAlign w:val="center"/>
          </w:tcPr>
          <w:p w14:paraId="5B345923">
            <w:pPr>
              <w:pStyle w:val="13"/>
            </w:pPr>
            <w:r>
              <w:t>就业困难人员就业人数</w:t>
            </w:r>
          </w:p>
        </w:tc>
        <w:tc>
          <w:tcPr>
            <w:tcW w:w="2466" w:type="dxa"/>
            <w:vAlign w:val="center"/>
          </w:tcPr>
          <w:p w14:paraId="5CF1E273">
            <w:pPr>
              <w:pStyle w:val="13"/>
            </w:pPr>
            <w:r>
              <w:t>≥95%</w:t>
            </w:r>
          </w:p>
        </w:tc>
        <w:tc>
          <w:tcPr>
            <w:tcW w:w="2466" w:type="dxa"/>
            <w:vAlign w:val="center"/>
          </w:tcPr>
          <w:p w14:paraId="0E53A606">
            <w:pPr>
              <w:pStyle w:val="13"/>
            </w:pPr>
            <w:r>
              <w:t>年度工作计划</w:t>
            </w:r>
          </w:p>
        </w:tc>
      </w:tr>
      <w:tr w14:paraId="5B2C9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259FFD"/>
        </w:tc>
        <w:tc>
          <w:tcPr>
            <w:tcW w:w="2466" w:type="dxa"/>
            <w:vAlign w:val="center"/>
          </w:tcPr>
          <w:p w14:paraId="63345321">
            <w:pPr>
              <w:pStyle w:val="13"/>
            </w:pPr>
            <w:r>
              <w:t>社会效益指标</w:t>
            </w:r>
          </w:p>
        </w:tc>
        <w:tc>
          <w:tcPr>
            <w:tcW w:w="2466" w:type="dxa"/>
            <w:vAlign w:val="center"/>
          </w:tcPr>
          <w:p w14:paraId="327CC916">
            <w:pPr>
              <w:pStyle w:val="13"/>
            </w:pPr>
            <w:r>
              <w:t>因就业问题发生重大群体事件数量</w:t>
            </w:r>
          </w:p>
        </w:tc>
        <w:tc>
          <w:tcPr>
            <w:tcW w:w="2466" w:type="dxa"/>
            <w:vAlign w:val="center"/>
          </w:tcPr>
          <w:p w14:paraId="4ABE319D">
            <w:pPr>
              <w:pStyle w:val="13"/>
            </w:pPr>
            <w:r>
              <w:t>因就业问题发生重大群体事件数量</w:t>
            </w:r>
          </w:p>
        </w:tc>
        <w:tc>
          <w:tcPr>
            <w:tcW w:w="2466" w:type="dxa"/>
            <w:vAlign w:val="center"/>
          </w:tcPr>
          <w:p w14:paraId="77F3DDA4">
            <w:pPr>
              <w:pStyle w:val="13"/>
            </w:pPr>
            <w:r>
              <w:t>0件</w:t>
            </w:r>
          </w:p>
        </w:tc>
        <w:tc>
          <w:tcPr>
            <w:tcW w:w="2466" w:type="dxa"/>
            <w:vAlign w:val="center"/>
          </w:tcPr>
          <w:p w14:paraId="6F25FFDD">
            <w:pPr>
              <w:pStyle w:val="13"/>
            </w:pPr>
            <w:r>
              <w:t>年度工作计划</w:t>
            </w:r>
          </w:p>
        </w:tc>
      </w:tr>
      <w:tr w14:paraId="57613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59E7CC"/>
        </w:tc>
        <w:tc>
          <w:tcPr>
            <w:tcW w:w="2466" w:type="dxa"/>
            <w:vAlign w:val="center"/>
          </w:tcPr>
          <w:p w14:paraId="3B4483D8">
            <w:pPr>
              <w:pStyle w:val="13"/>
            </w:pPr>
            <w:r>
              <w:t>生态效益指标</w:t>
            </w:r>
          </w:p>
        </w:tc>
        <w:tc>
          <w:tcPr>
            <w:tcW w:w="2466" w:type="dxa"/>
            <w:vAlign w:val="center"/>
          </w:tcPr>
          <w:p w14:paraId="45A22F8D">
            <w:pPr>
              <w:pStyle w:val="13"/>
            </w:pPr>
            <w:r>
              <w:t>不涉及</w:t>
            </w:r>
          </w:p>
        </w:tc>
        <w:tc>
          <w:tcPr>
            <w:tcW w:w="2466" w:type="dxa"/>
            <w:vAlign w:val="center"/>
          </w:tcPr>
          <w:p w14:paraId="63BB7423">
            <w:pPr>
              <w:pStyle w:val="13"/>
            </w:pPr>
            <w:r>
              <w:t>不涉及</w:t>
            </w:r>
          </w:p>
        </w:tc>
        <w:tc>
          <w:tcPr>
            <w:tcW w:w="2466" w:type="dxa"/>
            <w:vAlign w:val="center"/>
          </w:tcPr>
          <w:p w14:paraId="39AB7174">
            <w:pPr>
              <w:pStyle w:val="13"/>
            </w:pPr>
            <w:r>
              <w:t>不涉及</w:t>
            </w:r>
          </w:p>
        </w:tc>
        <w:tc>
          <w:tcPr>
            <w:tcW w:w="2466" w:type="dxa"/>
            <w:vAlign w:val="center"/>
          </w:tcPr>
          <w:p w14:paraId="763DBFF9">
            <w:pPr>
              <w:pStyle w:val="13"/>
            </w:pPr>
            <w:r>
              <w:t>不涉及</w:t>
            </w:r>
          </w:p>
        </w:tc>
      </w:tr>
      <w:tr w14:paraId="4AE3F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4FAF2C"/>
        </w:tc>
        <w:tc>
          <w:tcPr>
            <w:tcW w:w="2466" w:type="dxa"/>
            <w:vAlign w:val="center"/>
          </w:tcPr>
          <w:p w14:paraId="46F2B3B0">
            <w:pPr>
              <w:pStyle w:val="13"/>
            </w:pPr>
            <w:r>
              <w:t>可持续影响指标</w:t>
            </w:r>
          </w:p>
        </w:tc>
        <w:tc>
          <w:tcPr>
            <w:tcW w:w="2466" w:type="dxa"/>
            <w:vAlign w:val="center"/>
          </w:tcPr>
          <w:p w14:paraId="596E0494">
            <w:pPr>
              <w:pStyle w:val="13"/>
            </w:pPr>
            <w:r>
              <w:t>增强影响力</w:t>
            </w:r>
          </w:p>
        </w:tc>
        <w:tc>
          <w:tcPr>
            <w:tcW w:w="2466" w:type="dxa"/>
            <w:vAlign w:val="center"/>
          </w:tcPr>
          <w:p w14:paraId="3CFD6222">
            <w:pPr>
              <w:pStyle w:val="13"/>
            </w:pPr>
            <w:r>
              <w:t>增强影响力</w:t>
            </w:r>
          </w:p>
        </w:tc>
        <w:tc>
          <w:tcPr>
            <w:tcW w:w="2466" w:type="dxa"/>
            <w:vAlign w:val="center"/>
          </w:tcPr>
          <w:p w14:paraId="3B0D623E">
            <w:pPr>
              <w:pStyle w:val="13"/>
            </w:pPr>
            <w:r>
              <w:t>≥95%</w:t>
            </w:r>
          </w:p>
        </w:tc>
        <w:tc>
          <w:tcPr>
            <w:tcW w:w="2466" w:type="dxa"/>
            <w:vAlign w:val="center"/>
          </w:tcPr>
          <w:p w14:paraId="113ECED8">
            <w:pPr>
              <w:pStyle w:val="13"/>
            </w:pPr>
            <w:r>
              <w:t>年度工作计划</w:t>
            </w:r>
          </w:p>
        </w:tc>
      </w:tr>
      <w:tr w14:paraId="1AF82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8BA95F">
            <w:pPr>
              <w:pStyle w:val="12"/>
            </w:pPr>
            <w:r>
              <w:t>满意度指标</w:t>
            </w:r>
          </w:p>
        </w:tc>
        <w:tc>
          <w:tcPr>
            <w:tcW w:w="2466" w:type="dxa"/>
            <w:vAlign w:val="center"/>
          </w:tcPr>
          <w:p w14:paraId="7DE03ACA">
            <w:pPr>
              <w:pStyle w:val="13"/>
            </w:pPr>
            <w:r>
              <w:t>服务对象满意度指标</w:t>
            </w:r>
          </w:p>
        </w:tc>
        <w:tc>
          <w:tcPr>
            <w:tcW w:w="2466" w:type="dxa"/>
            <w:vAlign w:val="center"/>
          </w:tcPr>
          <w:p w14:paraId="252AB3C1">
            <w:pPr>
              <w:pStyle w:val="13"/>
            </w:pPr>
            <w:r>
              <w:t>就业扶持政策经办服务满意度</w:t>
            </w:r>
          </w:p>
        </w:tc>
        <w:tc>
          <w:tcPr>
            <w:tcW w:w="2466" w:type="dxa"/>
            <w:vAlign w:val="center"/>
          </w:tcPr>
          <w:p w14:paraId="33FD40AC">
            <w:pPr>
              <w:pStyle w:val="13"/>
            </w:pPr>
            <w:r>
              <w:t>就业扶持政策经办服务满意度</w:t>
            </w:r>
          </w:p>
        </w:tc>
        <w:tc>
          <w:tcPr>
            <w:tcW w:w="2466" w:type="dxa"/>
            <w:vAlign w:val="center"/>
          </w:tcPr>
          <w:p w14:paraId="0AAA636E">
            <w:pPr>
              <w:pStyle w:val="13"/>
            </w:pPr>
            <w:r>
              <w:t>≥95%</w:t>
            </w:r>
          </w:p>
        </w:tc>
        <w:tc>
          <w:tcPr>
            <w:tcW w:w="2466" w:type="dxa"/>
            <w:vAlign w:val="center"/>
          </w:tcPr>
          <w:p w14:paraId="3781B226">
            <w:pPr>
              <w:pStyle w:val="13"/>
            </w:pPr>
            <w:r>
              <w:t>年度工作计划</w:t>
            </w:r>
          </w:p>
        </w:tc>
      </w:tr>
    </w:tbl>
    <w:p w14:paraId="7042B92C">
      <w:pPr>
        <w:sectPr>
          <w:pgSz w:w="16840" w:h="11900" w:orient="landscape"/>
          <w:pgMar w:top="1361" w:right="1020" w:bottom="1134" w:left="1020" w:header="720" w:footer="720" w:gutter="0"/>
          <w:cols w:space="720" w:num="1"/>
        </w:sectPr>
      </w:pPr>
    </w:p>
    <w:p w14:paraId="47A4C25C">
      <w:pPr>
        <w:spacing w:before="0" w:after="0"/>
        <w:ind w:firstLine="560"/>
        <w:jc w:val="left"/>
        <w:outlineLvl w:val="9"/>
      </w:pPr>
      <w:r>
        <w:rPr>
          <w:rFonts w:ascii="方正仿宋_GBK" w:hAnsi="方正仿宋_GBK" w:eastAsia="方正仿宋_GBK" w:cs="方正仿宋_GBK"/>
          <w:b/>
          <w:color w:val="000000"/>
          <w:sz w:val="28"/>
        </w:rPr>
        <w:t>24、2022年市级重点人才项目资金（保财行【2022】17号）绩效目标表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8309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4DDDC3">
            <w:pPr>
              <w:pStyle w:val="11"/>
            </w:pPr>
            <w:r>
              <w:t>绩效目标</w:t>
            </w:r>
          </w:p>
        </w:tc>
        <w:tc>
          <w:tcPr>
            <w:tcW w:w="7399" w:type="dxa"/>
            <w:tcBorders>
              <w:bottom w:val="single" w:color="FFFFFF" w:sz="6" w:space="0"/>
            </w:tcBorders>
            <w:vAlign w:val="center"/>
          </w:tcPr>
          <w:p w14:paraId="2D5CE36F">
            <w:pPr>
              <w:pStyle w:val="13"/>
            </w:pPr>
            <w:r>
              <w:t>1.保障重点人才项目资金正常运行</w:t>
            </w:r>
          </w:p>
        </w:tc>
      </w:tr>
    </w:tbl>
    <w:p w14:paraId="031E38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0E4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9D2AA3">
            <w:pPr>
              <w:pStyle w:val="11"/>
            </w:pPr>
            <w:r>
              <w:t>一级指标</w:t>
            </w:r>
          </w:p>
        </w:tc>
        <w:tc>
          <w:tcPr>
            <w:tcW w:w="2466" w:type="dxa"/>
            <w:vAlign w:val="center"/>
          </w:tcPr>
          <w:p w14:paraId="3F373EE3">
            <w:pPr>
              <w:pStyle w:val="11"/>
            </w:pPr>
            <w:r>
              <w:t>二级指标</w:t>
            </w:r>
          </w:p>
        </w:tc>
        <w:tc>
          <w:tcPr>
            <w:tcW w:w="2466" w:type="dxa"/>
            <w:vAlign w:val="center"/>
          </w:tcPr>
          <w:p w14:paraId="4FE987DB">
            <w:pPr>
              <w:pStyle w:val="11"/>
            </w:pPr>
            <w:r>
              <w:t>三级指标</w:t>
            </w:r>
          </w:p>
        </w:tc>
        <w:tc>
          <w:tcPr>
            <w:tcW w:w="2466" w:type="dxa"/>
            <w:vAlign w:val="center"/>
          </w:tcPr>
          <w:p w14:paraId="690DD7C7">
            <w:pPr>
              <w:pStyle w:val="11"/>
            </w:pPr>
            <w:r>
              <w:t>绩效指标描述</w:t>
            </w:r>
          </w:p>
        </w:tc>
        <w:tc>
          <w:tcPr>
            <w:tcW w:w="2466" w:type="dxa"/>
            <w:vAlign w:val="center"/>
          </w:tcPr>
          <w:p w14:paraId="148C234A">
            <w:pPr>
              <w:pStyle w:val="11"/>
            </w:pPr>
            <w:r>
              <w:t>指标值</w:t>
            </w:r>
          </w:p>
        </w:tc>
        <w:tc>
          <w:tcPr>
            <w:tcW w:w="2466" w:type="dxa"/>
            <w:vAlign w:val="center"/>
          </w:tcPr>
          <w:p w14:paraId="6AD72013">
            <w:pPr>
              <w:pStyle w:val="11"/>
            </w:pPr>
            <w:r>
              <w:t>指标值确定依据</w:t>
            </w:r>
          </w:p>
        </w:tc>
      </w:tr>
      <w:tr w14:paraId="58F09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A72E7D">
            <w:pPr>
              <w:pStyle w:val="12"/>
            </w:pPr>
            <w:r>
              <w:t>产出指标</w:t>
            </w:r>
          </w:p>
        </w:tc>
        <w:tc>
          <w:tcPr>
            <w:tcW w:w="2466" w:type="dxa"/>
            <w:vAlign w:val="center"/>
          </w:tcPr>
          <w:p w14:paraId="16885308">
            <w:pPr>
              <w:pStyle w:val="13"/>
            </w:pPr>
            <w:r>
              <w:t>数量指标</w:t>
            </w:r>
          </w:p>
        </w:tc>
        <w:tc>
          <w:tcPr>
            <w:tcW w:w="2466" w:type="dxa"/>
            <w:vAlign w:val="center"/>
          </w:tcPr>
          <w:p w14:paraId="2660A1B7">
            <w:pPr>
              <w:pStyle w:val="13"/>
            </w:pPr>
            <w:r>
              <w:t>培养或引进高水平人才数量（人）</w:t>
            </w:r>
          </w:p>
        </w:tc>
        <w:tc>
          <w:tcPr>
            <w:tcW w:w="2466" w:type="dxa"/>
            <w:vAlign w:val="center"/>
          </w:tcPr>
          <w:p w14:paraId="09E1F3B7">
            <w:pPr>
              <w:pStyle w:val="13"/>
            </w:pPr>
            <w:r>
              <w:t>培养或引进高水平人才数量（人）</w:t>
            </w:r>
          </w:p>
        </w:tc>
        <w:tc>
          <w:tcPr>
            <w:tcW w:w="2466" w:type="dxa"/>
            <w:vAlign w:val="center"/>
          </w:tcPr>
          <w:p w14:paraId="70336DED">
            <w:pPr>
              <w:pStyle w:val="13"/>
            </w:pPr>
            <w:r>
              <w:t>≥95%</w:t>
            </w:r>
          </w:p>
        </w:tc>
        <w:tc>
          <w:tcPr>
            <w:tcW w:w="2466" w:type="dxa"/>
            <w:vAlign w:val="center"/>
          </w:tcPr>
          <w:p w14:paraId="5CADC1AC">
            <w:pPr>
              <w:pStyle w:val="13"/>
            </w:pPr>
            <w:r>
              <w:t>按照工作实际完成情况</w:t>
            </w:r>
          </w:p>
        </w:tc>
      </w:tr>
      <w:tr w14:paraId="3F480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5F3379"/>
        </w:tc>
        <w:tc>
          <w:tcPr>
            <w:tcW w:w="2466" w:type="dxa"/>
            <w:vAlign w:val="center"/>
          </w:tcPr>
          <w:p w14:paraId="6792744E">
            <w:pPr>
              <w:pStyle w:val="13"/>
            </w:pPr>
            <w:r>
              <w:t>质量指标</w:t>
            </w:r>
          </w:p>
        </w:tc>
        <w:tc>
          <w:tcPr>
            <w:tcW w:w="2466" w:type="dxa"/>
            <w:vAlign w:val="center"/>
          </w:tcPr>
          <w:p w14:paraId="652FA041">
            <w:pPr>
              <w:pStyle w:val="13"/>
            </w:pPr>
            <w:r>
              <w:t>人才增长率（%）</w:t>
            </w:r>
          </w:p>
        </w:tc>
        <w:tc>
          <w:tcPr>
            <w:tcW w:w="2466" w:type="dxa"/>
            <w:vAlign w:val="center"/>
          </w:tcPr>
          <w:p w14:paraId="098A9ED7">
            <w:pPr>
              <w:pStyle w:val="13"/>
            </w:pPr>
            <w:r>
              <w:t>人才增长率（%）</w:t>
            </w:r>
          </w:p>
        </w:tc>
        <w:tc>
          <w:tcPr>
            <w:tcW w:w="2466" w:type="dxa"/>
            <w:vAlign w:val="center"/>
          </w:tcPr>
          <w:p w14:paraId="360930A7">
            <w:pPr>
              <w:pStyle w:val="13"/>
            </w:pPr>
            <w:r>
              <w:t>≥95%</w:t>
            </w:r>
          </w:p>
        </w:tc>
        <w:tc>
          <w:tcPr>
            <w:tcW w:w="2466" w:type="dxa"/>
            <w:vAlign w:val="center"/>
          </w:tcPr>
          <w:p w14:paraId="3A3E4FE9">
            <w:pPr>
              <w:pStyle w:val="13"/>
            </w:pPr>
            <w:r>
              <w:t>按照工作实际完成情况</w:t>
            </w:r>
          </w:p>
        </w:tc>
      </w:tr>
      <w:tr w14:paraId="59599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6AFA8E"/>
        </w:tc>
        <w:tc>
          <w:tcPr>
            <w:tcW w:w="2466" w:type="dxa"/>
            <w:vAlign w:val="center"/>
          </w:tcPr>
          <w:p w14:paraId="747AF07E">
            <w:pPr>
              <w:pStyle w:val="13"/>
            </w:pPr>
            <w:r>
              <w:t>时效指标</w:t>
            </w:r>
          </w:p>
        </w:tc>
        <w:tc>
          <w:tcPr>
            <w:tcW w:w="2466" w:type="dxa"/>
            <w:vAlign w:val="center"/>
          </w:tcPr>
          <w:p w14:paraId="211780DA">
            <w:pPr>
              <w:pStyle w:val="13"/>
            </w:pPr>
            <w:r>
              <w:t>完成及时率</w:t>
            </w:r>
          </w:p>
        </w:tc>
        <w:tc>
          <w:tcPr>
            <w:tcW w:w="2466" w:type="dxa"/>
            <w:vAlign w:val="center"/>
          </w:tcPr>
          <w:p w14:paraId="5015032B">
            <w:pPr>
              <w:pStyle w:val="13"/>
            </w:pPr>
            <w:r>
              <w:t>完成及时率</w:t>
            </w:r>
          </w:p>
        </w:tc>
        <w:tc>
          <w:tcPr>
            <w:tcW w:w="2466" w:type="dxa"/>
            <w:vAlign w:val="center"/>
          </w:tcPr>
          <w:p w14:paraId="322804F2">
            <w:pPr>
              <w:pStyle w:val="13"/>
            </w:pPr>
            <w:r>
              <w:t>≥95%</w:t>
            </w:r>
          </w:p>
        </w:tc>
        <w:tc>
          <w:tcPr>
            <w:tcW w:w="2466" w:type="dxa"/>
            <w:vAlign w:val="center"/>
          </w:tcPr>
          <w:p w14:paraId="4349B141">
            <w:pPr>
              <w:pStyle w:val="13"/>
            </w:pPr>
            <w:r>
              <w:t>按照工作实际完成情况</w:t>
            </w:r>
          </w:p>
        </w:tc>
      </w:tr>
      <w:tr w14:paraId="2A813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5CF835"/>
        </w:tc>
        <w:tc>
          <w:tcPr>
            <w:tcW w:w="2466" w:type="dxa"/>
            <w:vAlign w:val="center"/>
          </w:tcPr>
          <w:p w14:paraId="7ACD03CE">
            <w:pPr>
              <w:pStyle w:val="13"/>
            </w:pPr>
            <w:r>
              <w:t>成本指标</w:t>
            </w:r>
          </w:p>
        </w:tc>
        <w:tc>
          <w:tcPr>
            <w:tcW w:w="2466" w:type="dxa"/>
            <w:vAlign w:val="center"/>
          </w:tcPr>
          <w:p w14:paraId="4D2CAC85">
            <w:pPr>
              <w:pStyle w:val="13"/>
            </w:pPr>
            <w:r>
              <w:t>补助资金总额</w:t>
            </w:r>
          </w:p>
        </w:tc>
        <w:tc>
          <w:tcPr>
            <w:tcW w:w="2466" w:type="dxa"/>
            <w:vAlign w:val="center"/>
          </w:tcPr>
          <w:p w14:paraId="70F897DD">
            <w:pPr>
              <w:pStyle w:val="13"/>
            </w:pPr>
            <w:r>
              <w:t>补助资金总额</w:t>
            </w:r>
          </w:p>
        </w:tc>
        <w:tc>
          <w:tcPr>
            <w:tcW w:w="2466" w:type="dxa"/>
            <w:vAlign w:val="center"/>
          </w:tcPr>
          <w:p w14:paraId="1A29E7F0">
            <w:pPr>
              <w:pStyle w:val="13"/>
            </w:pPr>
            <w:r>
              <w:t>10万元</w:t>
            </w:r>
          </w:p>
        </w:tc>
        <w:tc>
          <w:tcPr>
            <w:tcW w:w="2466" w:type="dxa"/>
            <w:vAlign w:val="center"/>
          </w:tcPr>
          <w:p w14:paraId="78A00569">
            <w:pPr>
              <w:pStyle w:val="13"/>
            </w:pPr>
            <w:r>
              <w:t>按照工作实际完成情况</w:t>
            </w:r>
          </w:p>
        </w:tc>
      </w:tr>
      <w:tr w14:paraId="128D9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0A747D">
            <w:pPr>
              <w:pStyle w:val="12"/>
            </w:pPr>
            <w:r>
              <w:t>效益指标</w:t>
            </w:r>
          </w:p>
        </w:tc>
        <w:tc>
          <w:tcPr>
            <w:tcW w:w="2466" w:type="dxa"/>
            <w:vAlign w:val="center"/>
          </w:tcPr>
          <w:p w14:paraId="758CFDC5">
            <w:pPr>
              <w:pStyle w:val="13"/>
            </w:pPr>
            <w:r>
              <w:t>经济效益指标</w:t>
            </w:r>
          </w:p>
        </w:tc>
        <w:tc>
          <w:tcPr>
            <w:tcW w:w="2466" w:type="dxa"/>
            <w:vAlign w:val="center"/>
          </w:tcPr>
          <w:p w14:paraId="6F348EFD">
            <w:pPr>
              <w:pStyle w:val="13"/>
            </w:pPr>
            <w:r>
              <w:t>人数</w:t>
            </w:r>
          </w:p>
        </w:tc>
        <w:tc>
          <w:tcPr>
            <w:tcW w:w="2466" w:type="dxa"/>
            <w:vAlign w:val="center"/>
          </w:tcPr>
          <w:p w14:paraId="28165176">
            <w:pPr>
              <w:pStyle w:val="13"/>
            </w:pPr>
            <w:r>
              <w:t>人数</w:t>
            </w:r>
          </w:p>
        </w:tc>
        <w:tc>
          <w:tcPr>
            <w:tcW w:w="2466" w:type="dxa"/>
            <w:vAlign w:val="center"/>
          </w:tcPr>
          <w:p w14:paraId="64D5A08A">
            <w:pPr>
              <w:pStyle w:val="13"/>
            </w:pPr>
            <w:r>
              <w:t>≥95%</w:t>
            </w:r>
          </w:p>
        </w:tc>
        <w:tc>
          <w:tcPr>
            <w:tcW w:w="2466" w:type="dxa"/>
            <w:vAlign w:val="center"/>
          </w:tcPr>
          <w:p w14:paraId="23D96986">
            <w:pPr>
              <w:pStyle w:val="13"/>
            </w:pPr>
            <w:r>
              <w:t>按照工作实际完成情况</w:t>
            </w:r>
          </w:p>
        </w:tc>
      </w:tr>
      <w:tr w14:paraId="6A4D3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753703"/>
        </w:tc>
        <w:tc>
          <w:tcPr>
            <w:tcW w:w="2466" w:type="dxa"/>
            <w:vAlign w:val="center"/>
          </w:tcPr>
          <w:p w14:paraId="372A1AB4">
            <w:pPr>
              <w:pStyle w:val="13"/>
            </w:pPr>
            <w:r>
              <w:t>社会效益指标</w:t>
            </w:r>
          </w:p>
        </w:tc>
        <w:tc>
          <w:tcPr>
            <w:tcW w:w="2466" w:type="dxa"/>
            <w:vAlign w:val="center"/>
          </w:tcPr>
          <w:p w14:paraId="1B462C35">
            <w:pPr>
              <w:pStyle w:val="13"/>
            </w:pPr>
            <w:r>
              <w:t>经济效益增长率</w:t>
            </w:r>
          </w:p>
        </w:tc>
        <w:tc>
          <w:tcPr>
            <w:tcW w:w="2466" w:type="dxa"/>
            <w:vAlign w:val="center"/>
          </w:tcPr>
          <w:p w14:paraId="7C093F3B">
            <w:pPr>
              <w:pStyle w:val="13"/>
            </w:pPr>
            <w:r>
              <w:t>经济效益增长率</w:t>
            </w:r>
          </w:p>
        </w:tc>
        <w:tc>
          <w:tcPr>
            <w:tcW w:w="2466" w:type="dxa"/>
            <w:vAlign w:val="center"/>
          </w:tcPr>
          <w:p w14:paraId="7267C280">
            <w:pPr>
              <w:pStyle w:val="13"/>
            </w:pPr>
            <w:r>
              <w:t>≥95%</w:t>
            </w:r>
          </w:p>
        </w:tc>
        <w:tc>
          <w:tcPr>
            <w:tcW w:w="2466" w:type="dxa"/>
            <w:vAlign w:val="center"/>
          </w:tcPr>
          <w:p w14:paraId="791AAA54">
            <w:pPr>
              <w:pStyle w:val="13"/>
            </w:pPr>
            <w:r>
              <w:t>按照工作实际完成情况</w:t>
            </w:r>
          </w:p>
        </w:tc>
      </w:tr>
      <w:tr w14:paraId="05289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7B68EA"/>
        </w:tc>
        <w:tc>
          <w:tcPr>
            <w:tcW w:w="2466" w:type="dxa"/>
            <w:vAlign w:val="center"/>
          </w:tcPr>
          <w:p w14:paraId="14E56F9F">
            <w:pPr>
              <w:pStyle w:val="13"/>
            </w:pPr>
            <w:r>
              <w:t>生态效益指标</w:t>
            </w:r>
          </w:p>
        </w:tc>
        <w:tc>
          <w:tcPr>
            <w:tcW w:w="2466" w:type="dxa"/>
            <w:vAlign w:val="center"/>
          </w:tcPr>
          <w:p w14:paraId="6EBA1C39">
            <w:pPr>
              <w:pStyle w:val="13"/>
            </w:pPr>
            <w:r>
              <w:t>培育、吸引人才情况</w:t>
            </w:r>
          </w:p>
        </w:tc>
        <w:tc>
          <w:tcPr>
            <w:tcW w:w="2466" w:type="dxa"/>
            <w:vAlign w:val="center"/>
          </w:tcPr>
          <w:p w14:paraId="5BB5967C">
            <w:pPr>
              <w:pStyle w:val="13"/>
            </w:pPr>
            <w:r>
              <w:t>培育、吸引人才情况</w:t>
            </w:r>
          </w:p>
        </w:tc>
        <w:tc>
          <w:tcPr>
            <w:tcW w:w="2466" w:type="dxa"/>
            <w:vAlign w:val="center"/>
          </w:tcPr>
          <w:p w14:paraId="5A06EF78">
            <w:pPr>
              <w:pStyle w:val="13"/>
            </w:pPr>
            <w:r>
              <w:t>≥95%</w:t>
            </w:r>
          </w:p>
        </w:tc>
        <w:tc>
          <w:tcPr>
            <w:tcW w:w="2466" w:type="dxa"/>
            <w:vAlign w:val="center"/>
          </w:tcPr>
          <w:p w14:paraId="6F463524">
            <w:pPr>
              <w:pStyle w:val="13"/>
            </w:pPr>
            <w:r>
              <w:t>按照工作实际完成情况</w:t>
            </w:r>
          </w:p>
        </w:tc>
      </w:tr>
      <w:tr w14:paraId="3FDE7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F28491"/>
        </w:tc>
        <w:tc>
          <w:tcPr>
            <w:tcW w:w="2466" w:type="dxa"/>
            <w:vAlign w:val="center"/>
          </w:tcPr>
          <w:p w14:paraId="5001A318">
            <w:pPr>
              <w:pStyle w:val="13"/>
            </w:pPr>
            <w:r>
              <w:t>可持续影响指标</w:t>
            </w:r>
          </w:p>
        </w:tc>
        <w:tc>
          <w:tcPr>
            <w:tcW w:w="2466" w:type="dxa"/>
            <w:vAlign w:val="center"/>
          </w:tcPr>
          <w:p w14:paraId="448C6916">
            <w:pPr>
              <w:pStyle w:val="13"/>
            </w:pPr>
            <w:r>
              <w:t>生态影响</w:t>
            </w:r>
          </w:p>
        </w:tc>
        <w:tc>
          <w:tcPr>
            <w:tcW w:w="2466" w:type="dxa"/>
            <w:vAlign w:val="center"/>
          </w:tcPr>
          <w:p w14:paraId="181B1353">
            <w:pPr>
              <w:pStyle w:val="13"/>
            </w:pPr>
            <w:r>
              <w:t>生态影响</w:t>
            </w:r>
          </w:p>
        </w:tc>
        <w:tc>
          <w:tcPr>
            <w:tcW w:w="2466" w:type="dxa"/>
            <w:vAlign w:val="center"/>
          </w:tcPr>
          <w:p w14:paraId="0150BB4C">
            <w:pPr>
              <w:pStyle w:val="13"/>
            </w:pPr>
            <w:r>
              <w:t>≥95%</w:t>
            </w:r>
          </w:p>
        </w:tc>
        <w:tc>
          <w:tcPr>
            <w:tcW w:w="2466" w:type="dxa"/>
            <w:vAlign w:val="center"/>
          </w:tcPr>
          <w:p w14:paraId="52C5E3A9">
            <w:pPr>
              <w:pStyle w:val="13"/>
            </w:pPr>
            <w:r>
              <w:t>按照工作实际完成情况</w:t>
            </w:r>
          </w:p>
        </w:tc>
      </w:tr>
      <w:tr w14:paraId="412E4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09D927">
            <w:pPr>
              <w:pStyle w:val="12"/>
            </w:pPr>
            <w:r>
              <w:t>满意度指标</w:t>
            </w:r>
          </w:p>
        </w:tc>
        <w:tc>
          <w:tcPr>
            <w:tcW w:w="2466" w:type="dxa"/>
            <w:vAlign w:val="center"/>
          </w:tcPr>
          <w:p w14:paraId="2276ABFA">
            <w:pPr>
              <w:pStyle w:val="13"/>
            </w:pPr>
            <w:r>
              <w:t>服务对象满意度指标</w:t>
            </w:r>
          </w:p>
        </w:tc>
        <w:tc>
          <w:tcPr>
            <w:tcW w:w="2466" w:type="dxa"/>
            <w:vAlign w:val="center"/>
          </w:tcPr>
          <w:p w14:paraId="1CD8CA3A">
            <w:pPr>
              <w:pStyle w:val="13"/>
            </w:pPr>
            <w:r>
              <w:t>服务对象满意度</w:t>
            </w:r>
          </w:p>
        </w:tc>
        <w:tc>
          <w:tcPr>
            <w:tcW w:w="2466" w:type="dxa"/>
            <w:vAlign w:val="center"/>
          </w:tcPr>
          <w:p w14:paraId="53981BED">
            <w:pPr>
              <w:pStyle w:val="13"/>
            </w:pPr>
            <w:r>
              <w:t>服务对象满意度</w:t>
            </w:r>
          </w:p>
        </w:tc>
        <w:tc>
          <w:tcPr>
            <w:tcW w:w="2466" w:type="dxa"/>
            <w:vAlign w:val="center"/>
          </w:tcPr>
          <w:p w14:paraId="7D043E70">
            <w:pPr>
              <w:pStyle w:val="13"/>
            </w:pPr>
            <w:r>
              <w:t>≥95%</w:t>
            </w:r>
          </w:p>
        </w:tc>
        <w:tc>
          <w:tcPr>
            <w:tcW w:w="2466" w:type="dxa"/>
            <w:vAlign w:val="center"/>
          </w:tcPr>
          <w:p w14:paraId="7B72FB5D">
            <w:pPr>
              <w:pStyle w:val="13"/>
            </w:pPr>
            <w:r>
              <w:t>按照工作实际完成情况</w:t>
            </w:r>
          </w:p>
        </w:tc>
      </w:tr>
    </w:tbl>
    <w:p w14:paraId="3FE0635E">
      <w:pPr>
        <w:sectPr>
          <w:pgSz w:w="16840" w:h="11900" w:orient="landscape"/>
          <w:pgMar w:top="1361" w:right="1020" w:bottom="1134" w:left="1020" w:header="720" w:footer="720" w:gutter="0"/>
          <w:cols w:space="720" w:num="1"/>
        </w:sectPr>
      </w:pPr>
    </w:p>
    <w:p w14:paraId="2D14CC70">
      <w:pPr>
        <w:spacing w:before="0" w:after="0"/>
        <w:ind w:firstLine="560"/>
        <w:jc w:val="left"/>
        <w:outlineLvl w:val="9"/>
      </w:pPr>
      <w:r>
        <w:rPr>
          <w:rFonts w:ascii="方正仿宋_GBK" w:hAnsi="方正仿宋_GBK" w:eastAsia="方正仿宋_GBK" w:cs="方正仿宋_GBK"/>
          <w:b/>
          <w:color w:val="000000"/>
          <w:sz w:val="28"/>
        </w:rPr>
        <w:t>25、2022年中央就业补助资金（保财社【2022】36号）绩效目标表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17A0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3CA9095">
            <w:pPr>
              <w:pStyle w:val="11"/>
            </w:pPr>
            <w:r>
              <w:t>绩效目标</w:t>
            </w:r>
          </w:p>
        </w:tc>
        <w:tc>
          <w:tcPr>
            <w:tcW w:w="7399" w:type="dxa"/>
            <w:tcBorders>
              <w:bottom w:val="single" w:color="FFFFFF" w:sz="6" w:space="0"/>
            </w:tcBorders>
            <w:vAlign w:val="center"/>
          </w:tcPr>
          <w:p w14:paraId="5D5F1815">
            <w:pPr>
              <w:pStyle w:val="13"/>
            </w:pPr>
            <w:r>
              <w:t>1.保障中央就业补助资金正常运行</w:t>
            </w:r>
          </w:p>
        </w:tc>
      </w:tr>
    </w:tbl>
    <w:p w14:paraId="02496E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6D8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D6DEDD">
            <w:pPr>
              <w:pStyle w:val="11"/>
            </w:pPr>
            <w:r>
              <w:t>一级指标</w:t>
            </w:r>
          </w:p>
        </w:tc>
        <w:tc>
          <w:tcPr>
            <w:tcW w:w="2466" w:type="dxa"/>
            <w:vAlign w:val="center"/>
          </w:tcPr>
          <w:p w14:paraId="418C327E">
            <w:pPr>
              <w:pStyle w:val="11"/>
            </w:pPr>
            <w:r>
              <w:t>二级指标</w:t>
            </w:r>
          </w:p>
        </w:tc>
        <w:tc>
          <w:tcPr>
            <w:tcW w:w="2466" w:type="dxa"/>
            <w:vAlign w:val="center"/>
          </w:tcPr>
          <w:p w14:paraId="00038E10">
            <w:pPr>
              <w:pStyle w:val="11"/>
            </w:pPr>
            <w:r>
              <w:t>三级指标</w:t>
            </w:r>
          </w:p>
        </w:tc>
        <w:tc>
          <w:tcPr>
            <w:tcW w:w="2466" w:type="dxa"/>
            <w:vAlign w:val="center"/>
          </w:tcPr>
          <w:p w14:paraId="519247BE">
            <w:pPr>
              <w:pStyle w:val="11"/>
            </w:pPr>
            <w:r>
              <w:t>绩效指标描述</w:t>
            </w:r>
          </w:p>
        </w:tc>
        <w:tc>
          <w:tcPr>
            <w:tcW w:w="2466" w:type="dxa"/>
            <w:vAlign w:val="center"/>
          </w:tcPr>
          <w:p w14:paraId="3221408B">
            <w:pPr>
              <w:pStyle w:val="11"/>
            </w:pPr>
            <w:r>
              <w:t>指标值</w:t>
            </w:r>
          </w:p>
        </w:tc>
        <w:tc>
          <w:tcPr>
            <w:tcW w:w="2466" w:type="dxa"/>
            <w:vAlign w:val="center"/>
          </w:tcPr>
          <w:p w14:paraId="642212CD">
            <w:pPr>
              <w:pStyle w:val="11"/>
            </w:pPr>
            <w:r>
              <w:t>指标值确定依据</w:t>
            </w:r>
          </w:p>
        </w:tc>
      </w:tr>
      <w:tr w14:paraId="722D6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5961B8">
            <w:pPr>
              <w:pStyle w:val="12"/>
            </w:pPr>
            <w:r>
              <w:t>产出指标</w:t>
            </w:r>
          </w:p>
        </w:tc>
        <w:tc>
          <w:tcPr>
            <w:tcW w:w="2466" w:type="dxa"/>
            <w:vAlign w:val="center"/>
          </w:tcPr>
          <w:p w14:paraId="36E19CA4">
            <w:pPr>
              <w:pStyle w:val="13"/>
            </w:pPr>
            <w:r>
              <w:t>数量指标</w:t>
            </w:r>
          </w:p>
        </w:tc>
        <w:tc>
          <w:tcPr>
            <w:tcW w:w="2466" w:type="dxa"/>
            <w:vAlign w:val="center"/>
          </w:tcPr>
          <w:p w14:paraId="4894ABB2">
            <w:pPr>
              <w:pStyle w:val="13"/>
            </w:pPr>
            <w:r>
              <w:t>符合政策规定的毕业年度高校毕业生,困难认定人员，高技能人才享受补贴的比例</w:t>
            </w:r>
          </w:p>
        </w:tc>
        <w:tc>
          <w:tcPr>
            <w:tcW w:w="2466" w:type="dxa"/>
            <w:vAlign w:val="center"/>
          </w:tcPr>
          <w:p w14:paraId="51C35AF1">
            <w:pPr>
              <w:pStyle w:val="13"/>
            </w:pPr>
            <w:r>
              <w:t>符合政策规定的毕业年度高校毕业生,困难认定人员，高技能人才享受补贴的比例</w:t>
            </w:r>
          </w:p>
        </w:tc>
        <w:tc>
          <w:tcPr>
            <w:tcW w:w="2466" w:type="dxa"/>
            <w:vAlign w:val="center"/>
          </w:tcPr>
          <w:p w14:paraId="097AB62A">
            <w:pPr>
              <w:pStyle w:val="13"/>
            </w:pPr>
            <w:r>
              <w:t>≥100%</w:t>
            </w:r>
          </w:p>
        </w:tc>
        <w:tc>
          <w:tcPr>
            <w:tcW w:w="2466" w:type="dxa"/>
            <w:vAlign w:val="center"/>
          </w:tcPr>
          <w:p w14:paraId="79680D25">
            <w:pPr>
              <w:pStyle w:val="13"/>
            </w:pPr>
            <w:r>
              <w:t>年度工作计划</w:t>
            </w:r>
          </w:p>
        </w:tc>
      </w:tr>
      <w:tr w14:paraId="0C5A6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6CCAD9"/>
        </w:tc>
        <w:tc>
          <w:tcPr>
            <w:tcW w:w="2466" w:type="dxa"/>
            <w:vAlign w:val="center"/>
          </w:tcPr>
          <w:p w14:paraId="1CAF7E6C">
            <w:pPr>
              <w:pStyle w:val="13"/>
            </w:pPr>
            <w:r>
              <w:t>质量指标</w:t>
            </w:r>
          </w:p>
        </w:tc>
        <w:tc>
          <w:tcPr>
            <w:tcW w:w="2466" w:type="dxa"/>
            <w:vAlign w:val="center"/>
          </w:tcPr>
          <w:p w14:paraId="55E80F90">
            <w:pPr>
              <w:pStyle w:val="13"/>
            </w:pPr>
            <w:r>
              <w:t>社会保险补贴发放准确率</w:t>
            </w:r>
          </w:p>
        </w:tc>
        <w:tc>
          <w:tcPr>
            <w:tcW w:w="2466" w:type="dxa"/>
            <w:vAlign w:val="center"/>
          </w:tcPr>
          <w:p w14:paraId="5F8E814B">
            <w:pPr>
              <w:pStyle w:val="13"/>
            </w:pPr>
            <w:r>
              <w:t>社会保险补贴发放准确率</w:t>
            </w:r>
          </w:p>
        </w:tc>
        <w:tc>
          <w:tcPr>
            <w:tcW w:w="2466" w:type="dxa"/>
            <w:vAlign w:val="center"/>
          </w:tcPr>
          <w:p w14:paraId="78A657A9">
            <w:pPr>
              <w:pStyle w:val="13"/>
            </w:pPr>
            <w:r>
              <w:t>≥100%</w:t>
            </w:r>
          </w:p>
        </w:tc>
        <w:tc>
          <w:tcPr>
            <w:tcW w:w="2466" w:type="dxa"/>
            <w:vAlign w:val="center"/>
          </w:tcPr>
          <w:p w14:paraId="7627B86A">
            <w:pPr>
              <w:pStyle w:val="13"/>
            </w:pPr>
            <w:r>
              <w:t>年度工作计划</w:t>
            </w:r>
          </w:p>
        </w:tc>
      </w:tr>
      <w:tr w14:paraId="6CFE3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6BBB13"/>
        </w:tc>
        <w:tc>
          <w:tcPr>
            <w:tcW w:w="2466" w:type="dxa"/>
            <w:vAlign w:val="center"/>
          </w:tcPr>
          <w:p w14:paraId="13AA5B8D">
            <w:pPr>
              <w:pStyle w:val="13"/>
            </w:pPr>
            <w:r>
              <w:t>时效指标</w:t>
            </w:r>
          </w:p>
        </w:tc>
        <w:tc>
          <w:tcPr>
            <w:tcW w:w="2466" w:type="dxa"/>
            <w:vAlign w:val="center"/>
          </w:tcPr>
          <w:p w14:paraId="26DE077A">
            <w:pPr>
              <w:pStyle w:val="13"/>
            </w:pPr>
            <w:r>
              <w:t>补贴资金在规定时间支付到位率</w:t>
            </w:r>
          </w:p>
        </w:tc>
        <w:tc>
          <w:tcPr>
            <w:tcW w:w="2466" w:type="dxa"/>
            <w:vAlign w:val="center"/>
          </w:tcPr>
          <w:p w14:paraId="65EBA9C0">
            <w:pPr>
              <w:pStyle w:val="13"/>
            </w:pPr>
            <w:r>
              <w:t>补贴资金在规定时间支付到位率</w:t>
            </w:r>
          </w:p>
        </w:tc>
        <w:tc>
          <w:tcPr>
            <w:tcW w:w="2466" w:type="dxa"/>
            <w:vAlign w:val="center"/>
          </w:tcPr>
          <w:p w14:paraId="72EDB703">
            <w:pPr>
              <w:pStyle w:val="13"/>
            </w:pPr>
            <w:r>
              <w:t>≥100%</w:t>
            </w:r>
          </w:p>
        </w:tc>
        <w:tc>
          <w:tcPr>
            <w:tcW w:w="2466" w:type="dxa"/>
            <w:vAlign w:val="center"/>
          </w:tcPr>
          <w:p w14:paraId="444F8EBC">
            <w:pPr>
              <w:pStyle w:val="13"/>
            </w:pPr>
            <w:r>
              <w:t>年度工作计划</w:t>
            </w:r>
          </w:p>
        </w:tc>
      </w:tr>
      <w:tr w14:paraId="66B9F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25307E"/>
        </w:tc>
        <w:tc>
          <w:tcPr>
            <w:tcW w:w="2466" w:type="dxa"/>
            <w:vAlign w:val="center"/>
          </w:tcPr>
          <w:p w14:paraId="6D10C90B">
            <w:pPr>
              <w:pStyle w:val="13"/>
            </w:pPr>
            <w:r>
              <w:t>成本指标</w:t>
            </w:r>
          </w:p>
        </w:tc>
        <w:tc>
          <w:tcPr>
            <w:tcW w:w="2466" w:type="dxa"/>
            <w:vAlign w:val="center"/>
          </w:tcPr>
          <w:p w14:paraId="2FA9013C">
            <w:pPr>
              <w:pStyle w:val="13"/>
            </w:pPr>
            <w:r>
              <w:t>2022年中央就业补助资金</w:t>
            </w:r>
          </w:p>
        </w:tc>
        <w:tc>
          <w:tcPr>
            <w:tcW w:w="2466" w:type="dxa"/>
            <w:vAlign w:val="center"/>
          </w:tcPr>
          <w:p w14:paraId="1AE8538E">
            <w:pPr>
              <w:pStyle w:val="13"/>
            </w:pPr>
            <w:r>
              <w:t>2022年中央就业补助资金</w:t>
            </w:r>
          </w:p>
        </w:tc>
        <w:tc>
          <w:tcPr>
            <w:tcW w:w="2466" w:type="dxa"/>
            <w:vAlign w:val="center"/>
          </w:tcPr>
          <w:p w14:paraId="0DD750EF">
            <w:pPr>
              <w:pStyle w:val="13"/>
            </w:pPr>
            <w:r>
              <w:t>1088611.16元</w:t>
            </w:r>
          </w:p>
        </w:tc>
        <w:tc>
          <w:tcPr>
            <w:tcW w:w="2466" w:type="dxa"/>
            <w:vAlign w:val="center"/>
          </w:tcPr>
          <w:p w14:paraId="0284FA7F">
            <w:pPr>
              <w:pStyle w:val="13"/>
            </w:pPr>
            <w:r>
              <w:t>年度工作计划</w:t>
            </w:r>
          </w:p>
        </w:tc>
      </w:tr>
      <w:tr w14:paraId="1F255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9FDF7E">
            <w:pPr>
              <w:pStyle w:val="12"/>
            </w:pPr>
            <w:r>
              <w:t>效益指标</w:t>
            </w:r>
          </w:p>
        </w:tc>
        <w:tc>
          <w:tcPr>
            <w:tcW w:w="2466" w:type="dxa"/>
            <w:vAlign w:val="center"/>
          </w:tcPr>
          <w:p w14:paraId="48915465">
            <w:pPr>
              <w:pStyle w:val="13"/>
            </w:pPr>
            <w:r>
              <w:t>经济效益指标</w:t>
            </w:r>
          </w:p>
        </w:tc>
        <w:tc>
          <w:tcPr>
            <w:tcW w:w="2466" w:type="dxa"/>
            <w:vAlign w:val="center"/>
          </w:tcPr>
          <w:p w14:paraId="5E21BC2D">
            <w:pPr>
              <w:pStyle w:val="13"/>
            </w:pPr>
            <w:r>
              <w:t>就业困难人员就业人数</w:t>
            </w:r>
          </w:p>
        </w:tc>
        <w:tc>
          <w:tcPr>
            <w:tcW w:w="2466" w:type="dxa"/>
            <w:vAlign w:val="center"/>
          </w:tcPr>
          <w:p w14:paraId="3EAE3293">
            <w:pPr>
              <w:pStyle w:val="13"/>
            </w:pPr>
            <w:r>
              <w:t>就业困难人员就业人数</w:t>
            </w:r>
          </w:p>
        </w:tc>
        <w:tc>
          <w:tcPr>
            <w:tcW w:w="2466" w:type="dxa"/>
            <w:vAlign w:val="center"/>
          </w:tcPr>
          <w:p w14:paraId="11FEF3F2">
            <w:pPr>
              <w:pStyle w:val="13"/>
            </w:pPr>
            <w:r>
              <w:t>95%</w:t>
            </w:r>
          </w:p>
        </w:tc>
        <w:tc>
          <w:tcPr>
            <w:tcW w:w="2466" w:type="dxa"/>
            <w:vAlign w:val="center"/>
          </w:tcPr>
          <w:p w14:paraId="055F59E5">
            <w:pPr>
              <w:pStyle w:val="13"/>
            </w:pPr>
            <w:r>
              <w:t>年度工作计划</w:t>
            </w:r>
          </w:p>
        </w:tc>
      </w:tr>
      <w:tr w14:paraId="74F1D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A25129"/>
        </w:tc>
        <w:tc>
          <w:tcPr>
            <w:tcW w:w="2466" w:type="dxa"/>
            <w:vAlign w:val="center"/>
          </w:tcPr>
          <w:p w14:paraId="33CFA8AE">
            <w:pPr>
              <w:pStyle w:val="13"/>
            </w:pPr>
            <w:r>
              <w:t>社会效益指标</w:t>
            </w:r>
          </w:p>
        </w:tc>
        <w:tc>
          <w:tcPr>
            <w:tcW w:w="2466" w:type="dxa"/>
            <w:vAlign w:val="center"/>
          </w:tcPr>
          <w:p w14:paraId="611A99EA">
            <w:pPr>
              <w:pStyle w:val="13"/>
            </w:pPr>
            <w:r>
              <w:t>因就业问题发生重大群体事件数量</w:t>
            </w:r>
          </w:p>
        </w:tc>
        <w:tc>
          <w:tcPr>
            <w:tcW w:w="2466" w:type="dxa"/>
            <w:vAlign w:val="center"/>
          </w:tcPr>
          <w:p w14:paraId="6B829F2B">
            <w:pPr>
              <w:pStyle w:val="13"/>
            </w:pPr>
            <w:r>
              <w:t>因就业问题发生重大群体事件数量</w:t>
            </w:r>
          </w:p>
        </w:tc>
        <w:tc>
          <w:tcPr>
            <w:tcW w:w="2466" w:type="dxa"/>
            <w:vAlign w:val="center"/>
          </w:tcPr>
          <w:p w14:paraId="49C14EB2">
            <w:pPr>
              <w:pStyle w:val="13"/>
            </w:pPr>
            <w:r>
              <w:t>0件</w:t>
            </w:r>
          </w:p>
        </w:tc>
        <w:tc>
          <w:tcPr>
            <w:tcW w:w="2466" w:type="dxa"/>
            <w:vAlign w:val="center"/>
          </w:tcPr>
          <w:p w14:paraId="4BCC11E7">
            <w:pPr>
              <w:pStyle w:val="13"/>
            </w:pPr>
            <w:r>
              <w:t>年度工作计划</w:t>
            </w:r>
          </w:p>
        </w:tc>
      </w:tr>
      <w:tr w14:paraId="0290A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83EF6C"/>
        </w:tc>
        <w:tc>
          <w:tcPr>
            <w:tcW w:w="2466" w:type="dxa"/>
            <w:vAlign w:val="center"/>
          </w:tcPr>
          <w:p w14:paraId="2BCC1B4B">
            <w:pPr>
              <w:pStyle w:val="13"/>
            </w:pPr>
            <w:r>
              <w:t>生态效益指标</w:t>
            </w:r>
          </w:p>
        </w:tc>
        <w:tc>
          <w:tcPr>
            <w:tcW w:w="2466" w:type="dxa"/>
            <w:vAlign w:val="center"/>
          </w:tcPr>
          <w:p w14:paraId="27250205">
            <w:pPr>
              <w:pStyle w:val="13"/>
            </w:pPr>
            <w:r>
              <w:t>不涉及</w:t>
            </w:r>
          </w:p>
        </w:tc>
        <w:tc>
          <w:tcPr>
            <w:tcW w:w="2466" w:type="dxa"/>
            <w:vAlign w:val="center"/>
          </w:tcPr>
          <w:p w14:paraId="371D2C85">
            <w:pPr>
              <w:pStyle w:val="13"/>
            </w:pPr>
            <w:r>
              <w:t>不涉及</w:t>
            </w:r>
          </w:p>
        </w:tc>
        <w:tc>
          <w:tcPr>
            <w:tcW w:w="2466" w:type="dxa"/>
            <w:vAlign w:val="center"/>
          </w:tcPr>
          <w:p w14:paraId="6DF8667B">
            <w:pPr>
              <w:pStyle w:val="13"/>
            </w:pPr>
            <w:r>
              <w:t>不涉及</w:t>
            </w:r>
          </w:p>
        </w:tc>
        <w:tc>
          <w:tcPr>
            <w:tcW w:w="2466" w:type="dxa"/>
            <w:vAlign w:val="center"/>
          </w:tcPr>
          <w:p w14:paraId="2680B8C7">
            <w:pPr>
              <w:pStyle w:val="13"/>
            </w:pPr>
            <w:r>
              <w:t>不涉及</w:t>
            </w:r>
          </w:p>
        </w:tc>
      </w:tr>
      <w:tr w14:paraId="0F8FB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E376D2"/>
        </w:tc>
        <w:tc>
          <w:tcPr>
            <w:tcW w:w="2466" w:type="dxa"/>
            <w:vAlign w:val="center"/>
          </w:tcPr>
          <w:p w14:paraId="50F71040">
            <w:pPr>
              <w:pStyle w:val="13"/>
            </w:pPr>
            <w:r>
              <w:t>可持续影响指标</w:t>
            </w:r>
          </w:p>
        </w:tc>
        <w:tc>
          <w:tcPr>
            <w:tcW w:w="2466" w:type="dxa"/>
            <w:vAlign w:val="center"/>
          </w:tcPr>
          <w:p w14:paraId="6E1A37EE">
            <w:pPr>
              <w:pStyle w:val="13"/>
            </w:pPr>
            <w:r>
              <w:t>增强影响力</w:t>
            </w:r>
          </w:p>
        </w:tc>
        <w:tc>
          <w:tcPr>
            <w:tcW w:w="2466" w:type="dxa"/>
            <w:vAlign w:val="center"/>
          </w:tcPr>
          <w:p w14:paraId="1E02032C">
            <w:pPr>
              <w:pStyle w:val="13"/>
            </w:pPr>
            <w:r>
              <w:t>增强影响力</w:t>
            </w:r>
          </w:p>
        </w:tc>
        <w:tc>
          <w:tcPr>
            <w:tcW w:w="2466" w:type="dxa"/>
            <w:vAlign w:val="center"/>
          </w:tcPr>
          <w:p w14:paraId="258FCE01">
            <w:pPr>
              <w:pStyle w:val="13"/>
            </w:pPr>
            <w:r>
              <w:t>≥95%</w:t>
            </w:r>
          </w:p>
        </w:tc>
        <w:tc>
          <w:tcPr>
            <w:tcW w:w="2466" w:type="dxa"/>
            <w:vAlign w:val="center"/>
          </w:tcPr>
          <w:p w14:paraId="5003BA1B">
            <w:pPr>
              <w:pStyle w:val="13"/>
            </w:pPr>
            <w:r>
              <w:t>年度工作计划</w:t>
            </w:r>
          </w:p>
        </w:tc>
      </w:tr>
      <w:tr w14:paraId="7D642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15A72D">
            <w:pPr>
              <w:pStyle w:val="12"/>
            </w:pPr>
            <w:r>
              <w:t>满意度指标</w:t>
            </w:r>
          </w:p>
        </w:tc>
        <w:tc>
          <w:tcPr>
            <w:tcW w:w="2466" w:type="dxa"/>
            <w:vAlign w:val="center"/>
          </w:tcPr>
          <w:p w14:paraId="07CE6611">
            <w:pPr>
              <w:pStyle w:val="13"/>
            </w:pPr>
            <w:r>
              <w:t>服务对象满意度指标</w:t>
            </w:r>
          </w:p>
        </w:tc>
        <w:tc>
          <w:tcPr>
            <w:tcW w:w="2466" w:type="dxa"/>
            <w:vAlign w:val="center"/>
          </w:tcPr>
          <w:p w14:paraId="4FCDD2DB">
            <w:pPr>
              <w:pStyle w:val="13"/>
            </w:pPr>
            <w:r>
              <w:t>就业扶持政策经办服务满意度</w:t>
            </w:r>
          </w:p>
        </w:tc>
        <w:tc>
          <w:tcPr>
            <w:tcW w:w="2466" w:type="dxa"/>
            <w:vAlign w:val="center"/>
          </w:tcPr>
          <w:p w14:paraId="6CEBFE55">
            <w:pPr>
              <w:pStyle w:val="13"/>
            </w:pPr>
            <w:r>
              <w:t>就业扶持政策经办服务满意度</w:t>
            </w:r>
          </w:p>
        </w:tc>
        <w:tc>
          <w:tcPr>
            <w:tcW w:w="2466" w:type="dxa"/>
            <w:vAlign w:val="center"/>
          </w:tcPr>
          <w:p w14:paraId="05E45717">
            <w:pPr>
              <w:pStyle w:val="13"/>
            </w:pPr>
            <w:r>
              <w:t>≥95%</w:t>
            </w:r>
          </w:p>
        </w:tc>
        <w:tc>
          <w:tcPr>
            <w:tcW w:w="2466" w:type="dxa"/>
            <w:vAlign w:val="center"/>
          </w:tcPr>
          <w:p w14:paraId="6C179BE2">
            <w:pPr>
              <w:pStyle w:val="13"/>
            </w:pPr>
            <w:r>
              <w:t>年度工作计划</w:t>
            </w:r>
          </w:p>
        </w:tc>
      </w:tr>
    </w:tbl>
    <w:p w14:paraId="7A207741">
      <w:pPr>
        <w:sectPr>
          <w:pgSz w:w="16840" w:h="11900" w:orient="landscape"/>
          <w:pgMar w:top="1361" w:right="1020" w:bottom="1134" w:left="1020" w:header="720" w:footer="720" w:gutter="0"/>
          <w:cols w:space="720" w:num="1"/>
        </w:sectPr>
      </w:pPr>
    </w:p>
    <w:p w14:paraId="0BEF6823">
      <w:pPr>
        <w:spacing w:before="0" w:after="0"/>
        <w:ind w:firstLine="560"/>
        <w:jc w:val="left"/>
        <w:outlineLvl w:val="9"/>
      </w:pPr>
      <w:r>
        <w:rPr>
          <w:rFonts w:ascii="方正仿宋_GBK" w:hAnsi="方正仿宋_GBK" w:eastAsia="方正仿宋_GBK" w:cs="方正仿宋_GBK"/>
          <w:b/>
          <w:color w:val="000000"/>
          <w:sz w:val="28"/>
        </w:rPr>
        <w:t>26、党群工作部“人才新十条”资金绩效目标表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5924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9153B2">
            <w:pPr>
              <w:pStyle w:val="11"/>
            </w:pPr>
            <w:r>
              <w:t>绩效目标</w:t>
            </w:r>
          </w:p>
        </w:tc>
        <w:tc>
          <w:tcPr>
            <w:tcW w:w="7399" w:type="dxa"/>
            <w:tcBorders>
              <w:bottom w:val="single" w:color="FFFFFF" w:sz="6" w:space="0"/>
            </w:tcBorders>
            <w:vAlign w:val="center"/>
          </w:tcPr>
          <w:p w14:paraId="0D4D4430">
            <w:pPr>
              <w:pStyle w:val="13"/>
            </w:pPr>
            <w:r>
              <w:t>1.保障人才新十条资金正常运行</w:t>
            </w:r>
          </w:p>
        </w:tc>
      </w:tr>
    </w:tbl>
    <w:p w14:paraId="035CC5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B3E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62E2B7">
            <w:pPr>
              <w:pStyle w:val="11"/>
            </w:pPr>
            <w:r>
              <w:t>一级指标</w:t>
            </w:r>
          </w:p>
        </w:tc>
        <w:tc>
          <w:tcPr>
            <w:tcW w:w="2466" w:type="dxa"/>
            <w:vAlign w:val="center"/>
          </w:tcPr>
          <w:p w14:paraId="2AADC817">
            <w:pPr>
              <w:pStyle w:val="11"/>
            </w:pPr>
            <w:r>
              <w:t>二级指标</w:t>
            </w:r>
          </w:p>
        </w:tc>
        <w:tc>
          <w:tcPr>
            <w:tcW w:w="2466" w:type="dxa"/>
            <w:vAlign w:val="center"/>
          </w:tcPr>
          <w:p w14:paraId="565D88B5">
            <w:pPr>
              <w:pStyle w:val="11"/>
            </w:pPr>
            <w:r>
              <w:t>三级指标</w:t>
            </w:r>
          </w:p>
        </w:tc>
        <w:tc>
          <w:tcPr>
            <w:tcW w:w="2466" w:type="dxa"/>
            <w:vAlign w:val="center"/>
          </w:tcPr>
          <w:p w14:paraId="2BBB8854">
            <w:pPr>
              <w:pStyle w:val="11"/>
            </w:pPr>
            <w:r>
              <w:t>绩效指标描述</w:t>
            </w:r>
          </w:p>
        </w:tc>
        <w:tc>
          <w:tcPr>
            <w:tcW w:w="2466" w:type="dxa"/>
            <w:vAlign w:val="center"/>
          </w:tcPr>
          <w:p w14:paraId="6BF003BE">
            <w:pPr>
              <w:pStyle w:val="11"/>
            </w:pPr>
            <w:r>
              <w:t>指标值</w:t>
            </w:r>
          </w:p>
        </w:tc>
        <w:tc>
          <w:tcPr>
            <w:tcW w:w="2466" w:type="dxa"/>
            <w:vAlign w:val="center"/>
          </w:tcPr>
          <w:p w14:paraId="3E62A1F9">
            <w:pPr>
              <w:pStyle w:val="11"/>
            </w:pPr>
            <w:r>
              <w:t>指标值确定依据</w:t>
            </w:r>
          </w:p>
        </w:tc>
      </w:tr>
      <w:tr w14:paraId="165A3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792AA6">
            <w:pPr>
              <w:pStyle w:val="12"/>
            </w:pPr>
            <w:r>
              <w:t>产出指标</w:t>
            </w:r>
          </w:p>
        </w:tc>
        <w:tc>
          <w:tcPr>
            <w:tcW w:w="2466" w:type="dxa"/>
            <w:vAlign w:val="center"/>
          </w:tcPr>
          <w:p w14:paraId="60FC53AC">
            <w:pPr>
              <w:pStyle w:val="13"/>
            </w:pPr>
            <w:r>
              <w:t>数量指标</w:t>
            </w:r>
          </w:p>
        </w:tc>
        <w:tc>
          <w:tcPr>
            <w:tcW w:w="2466" w:type="dxa"/>
            <w:vAlign w:val="center"/>
          </w:tcPr>
          <w:p w14:paraId="404228CD">
            <w:pPr>
              <w:pStyle w:val="13"/>
            </w:pPr>
            <w:r>
              <w:t>培养或引进高水平人才完成率</w:t>
            </w:r>
          </w:p>
        </w:tc>
        <w:tc>
          <w:tcPr>
            <w:tcW w:w="2466" w:type="dxa"/>
            <w:vAlign w:val="center"/>
          </w:tcPr>
          <w:p w14:paraId="1057B443">
            <w:pPr>
              <w:pStyle w:val="13"/>
            </w:pPr>
            <w:r>
              <w:t>培养或引进高水平人才完成率</w:t>
            </w:r>
          </w:p>
        </w:tc>
        <w:tc>
          <w:tcPr>
            <w:tcW w:w="2466" w:type="dxa"/>
            <w:vAlign w:val="center"/>
          </w:tcPr>
          <w:p w14:paraId="0C4B0221">
            <w:pPr>
              <w:pStyle w:val="13"/>
            </w:pPr>
            <w:r>
              <w:t>≥95%</w:t>
            </w:r>
          </w:p>
        </w:tc>
        <w:tc>
          <w:tcPr>
            <w:tcW w:w="2466" w:type="dxa"/>
            <w:vAlign w:val="center"/>
          </w:tcPr>
          <w:p w14:paraId="3CC6488B">
            <w:pPr>
              <w:pStyle w:val="13"/>
            </w:pPr>
            <w:r>
              <w:t>年度工作计划</w:t>
            </w:r>
          </w:p>
        </w:tc>
      </w:tr>
      <w:tr w14:paraId="11AD7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5045A3"/>
        </w:tc>
        <w:tc>
          <w:tcPr>
            <w:tcW w:w="2466" w:type="dxa"/>
            <w:vAlign w:val="center"/>
          </w:tcPr>
          <w:p w14:paraId="5924C341">
            <w:pPr>
              <w:pStyle w:val="13"/>
            </w:pPr>
            <w:r>
              <w:t>质量指标</w:t>
            </w:r>
          </w:p>
        </w:tc>
        <w:tc>
          <w:tcPr>
            <w:tcW w:w="2466" w:type="dxa"/>
            <w:vAlign w:val="center"/>
          </w:tcPr>
          <w:p w14:paraId="048F8195">
            <w:pPr>
              <w:pStyle w:val="13"/>
            </w:pPr>
            <w:r>
              <w:t>人才增长率（%）</w:t>
            </w:r>
          </w:p>
        </w:tc>
        <w:tc>
          <w:tcPr>
            <w:tcW w:w="2466" w:type="dxa"/>
            <w:vAlign w:val="center"/>
          </w:tcPr>
          <w:p w14:paraId="058379D4">
            <w:pPr>
              <w:pStyle w:val="13"/>
            </w:pPr>
            <w:r>
              <w:t>人才增长率（%）</w:t>
            </w:r>
          </w:p>
        </w:tc>
        <w:tc>
          <w:tcPr>
            <w:tcW w:w="2466" w:type="dxa"/>
            <w:vAlign w:val="center"/>
          </w:tcPr>
          <w:p w14:paraId="10D4D0FB">
            <w:pPr>
              <w:pStyle w:val="13"/>
            </w:pPr>
            <w:r>
              <w:t>≥95%</w:t>
            </w:r>
          </w:p>
        </w:tc>
        <w:tc>
          <w:tcPr>
            <w:tcW w:w="2466" w:type="dxa"/>
            <w:vAlign w:val="center"/>
          </w:tcPr>
          <w:p w14:paraId="5C9DA296">
            <w:pPr>
              <w:pStyle w:val="13"/>
            </w:pPr>
            <w:r>
              <w:t>年度工作计划</w:t>
            </w:r>
          </w:p>
        </w:tc>
      </w:tr>
      <w:tr w14:paraId="01353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750759"/>
        </w:tc>
        <w:tc>
          <w:tcPr>
            <w:tcW w:w="2466" w:type="dxa"/>
            <w:vAlign w:val="center"/>
          </w:tcPr>
          <w:p w14:paraId="0FE2809F">
            <w:pPr>
              <w:pStyle w:val="13"/>
            </w:pPr>
            <w:r>
              <w:t>时效指标</w:t>
            </w:r>
          </w:p>
        </w:tc>
        <w:tc>
          <w:tcPr>
            <w:tcW w:w="2466" w:type="dxa"/>
            <w:vAlign w:val="center"/>
          </w:tcPr>
          <w:p w14:paraId="43E4B656">
            <w:pPr>
              <w:pStyle w:val="13"/>
            </w:pPr>
            <w:r>
              <w:t>完成及时率</w:t>
            </w:r>
          </w:p>
        </w:tc>
        <w:tc>
          <w:tcPr>
            <w:tcW w:w="2466" w:type="dxa"/>
            <w:vAlign w:val="center"/>
          </w:tcPr>
          <w:p w14:paraId="688ABB45">
            <w:pPr>
              <w:pStyle w:val="13"/>
            </w:pPr>
            <w:r>
              <w:t>完成及时率</w:t>
            </w:r>
          </w:p>
        </w:tc>
        <w:tc>
          <w:tcPr>
            <w:tcW w:w="2466" w:type="dxa"/>
            <w:vAlign w:val="center"/>
          </w:tcPr>
          <w:p w14:paraId="464472B7">
            <w:pPr>
              <w:pStyle w:val="13"/>
            </w:pPr>
            <w:r>
              <w:t>≥95%</w:t>
            </w:r>
          </w:p>
        </w:tc>
        <w:tc>
          <w:tcPr>
            <w:tcW w:w="2466" w:type="dxa"/>
            <w:vAlign w:val="center"/>
          </w:tcPr>
          <w:p w14:paraId="181D0713">
            <w:pPr>
              <w:pStyle w:val="13"/>
            </w:pPr>
            <w:r>
              <w:t>年度工作计划</w:t>
            </w:r>
          </w:p>
        </w:tc>
      </w:tr>
      <w:tr w14:paraId="39A68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ED73E2"/>
        </w:tc>
        <w:tc>
          <w:tcPr>
            <w:tcW w:w="2466" w:type="dxa"/>
            <w:vAlign w:val="center"/>
          </w:tcPr>
          <w:p w14:paraId="5FC4B046">
            <w:pPr>
              <w:pStyle w:val="13"/>
            </w:pPr>
            <w:r>
              <w:t>成本指标</w:t>
            </w:r>
          </w:p>
        </w:tc>
        <w:tc>
          <w:tcPr>
            <w:tcW w:w="2466" w:type="dxa"/>
            <w:vAlign w:val="center"/>
          </w:tcPr>
          <w:p w14:paraId="1DC31914">
            <w:pPr>
              <w:pStyle w:val="13"/>
            </w:pPr>
            <w:r>
              <w:t>完成率</w:t>
            </w:r>
          </w:p>
        </w:tc>
        <w:tc>
          <w:tcPr>
            <w:tcW w:w="2466" w:type="dxa"/>
            <w:vAlign w:val="center"/>
          </w:tcPr>
          <w:p w14:paraId="41C5C590">
            <w:pPr>
              <w:pStyle w:val="13"/>
            </w:pPr>
            <w:r>
              <w:t>完成率</w:t>
            </w:r>
          </w:p>
        </w:tc>
        <w:tc>
          <w:tcPr>
            <w:tcW w:w="2466" w:type="dxa"/>
            <w:vAlign w:val="center"/>
          </w:tcPr>
          <w:p w14:paraId="243D49EF">
            <w:pPr>
              <w:pStyle w:val="13"/>
            </w:pPr>
            <w:r>
              <w:t>≥20万元</w:t>
            </w:r>
          </w:p>
        </w:tc>
        <w:tc>
          <w:tcPr>
            <w:tcW w:w="2466" w:type="dxa"/>
            <w:vAlign w:val="center"/>
          </w:tcPr>
          <w:p w14:paraId="72184411">
            <w:pPr>
              <w:pStyle w:val="13"/>
            </w:pPr>
            <w:r>
              <w:t>年度工作计划</w:t>
            </w:r>
          </w:p>
        </w:tc>
      </w:tr>
      <w:tr w14:paraId="2EE4C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3F3F55">
            <w:pPr>
              <w:pStyle w:val="12"/>
            </w:pPr>
            <w:r>
              <w:t>效益指标</w:t>
            </w:r>
          </w:p>
        </w:tc>
        <w:tc>
          <w:tcPr>
            <w:tcW w:w="2466" w:type="dxa"/>
            <w:vAlign w:val="center"/>
          </w:tcPr>
          <w:p w14:paraId="140C1195">
            <w:pPr>
              <w:pStyle w:val="13"/>
            </w:pPr>
            <w:r>
              <w:t>经济效益指标</w:t>
            </w:r>
          </w:p>
        </w:tc>
        <w:tc>
          <w:tcPr>
            <w:tcW w:w="2466" w:type="dxa"/>
            <w:vAlign w:val="center"/>
          </w:tcPr>
          <w:p w14:paraId="33083C9C">
            <w:pPr>
              <w:pStyle w:val="13"/>
            </w:pPr>
            <w:r>
              <w:t>人数</w:t>
            </w:r>
          </w:p>
        </w:tc>
        <w:tc>
          <w:tcPr>
            <w:tcW w:w="2466" w:type="dxa"/>
            <w:vAlign w:val="center"/>
          </w:tcPr>
          <w:p w14:paraId="3E84497B">
            <w:pPr>
              <w:pStyle w:val="13"/>
            </w:pPr>
            <w:r>
              <w:t>人数</w:t>
            </w:r>
          </w:p>
        </w:tc>
        <w:tc>
          <w:tcPr>
            <w:tcW w:w="2466" w:type="dxa"/>
            <w:vAlign w:val="center"/>
          </w:tcPr>
          <w:p w14:paraId="242CDF2B">
            <w:pPr>
              <w:pStyle w:val="13"/>
            </w:pPr>
            <w:r>
              <w:t>≥95%</w:t>
            </w:r>
          </w:p>
        </w:tc>
        <w:tc>
          <w:tcPr>
            <w:tcW w:w="2466" w:type="dxa"/>
            <w:vAlign w:val="center"/>
          </w:tcPr>
          <w:p w14:paraId="339DACA4">
            <w:pPr>
              <w:pStyle w:val="13"/>
            </w:pPr>
            <w:r>
              <w:t>年度工作计划</w:t>
            </w:r>
          </w:p>
        </w:tc>
      </w:tr>
      <w:tr w14:paraId="0E025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3CE296"/>
        </w:tc>
        <w:tc>
          <w:tcPr>
            <w:tcW w:w="2466" w:type="dxa"/>
            <w:vAlign w:val="center"/>
          </w:tcPr>
          <w:p w14:paraId="4DE97EF3">
            <w:pPr>
              <w:pStyle w:val="13"/>
            </w:pPr>
            <w:r>
              <w:t>社会效益指标</w:t>
            </w:r>
          </w:p>
        </w:tc>
        <w:tc>
          <w:tcPr>
            <w:tcW w:w="2466" w:type="dxa"/>
            <w:vAlign w:val="center"/>
          </w:tcPr>
          <w:p w14:paraId="4F7B1425">
            <w:pPr>
              <w:pStyle w:val="13"/>
            </w:pPr>
            <w:r>
              <w:t>经济效益增长率</w:t>
            </w:r>
          </w:p>
        </w:tc>
        <w:tc>
          <w:tcPr>
            <w:tcW w:w="2466" w:type="dxa"/>
            <w:vAlign w:val="center"/>
          </w:tcPr>
          <w:p w14:paraId="6976E47E">
            <w:pPr>
              <w:pStyle w:val="13"/>
            </w:pPr>
            <w:r>
              <w:t>经济效益增长率</w:t>
            </w:r>
          </w:p>
        </w:tc>
        <w:tc>
          <w:tcPr>
            <w:tcW w:w="2466" w:type="dxa"/>
            <w:vAlign w:val="center"/>
          </w:tcPr>
          <w:p w14:paraId="27AA60C5">
            <w:pPr>
              <w:pStyle w:val="13"/>
            </w:pPr>
            <w:r>
              <w:t>≥95%</w:t>
            </w:r>
          </w:p>
        </w:tc>
        <w:tc>
          <w:tcPr>
            <w:tcW w:w="2466" w:type="dxa"/>
            <w:vAlign w:val="center"/>
          </w:tcPr>
          <w:p w14:paraId="3568EE6F">
            <w:pPr>
              <w:pStyle w:val="13"/>
            </w:pPr>
            <w:r>
              <w:t>年度工作计划</w:t>
            </w:r>
          </w:p>
        </w:tc>
      </w:tr>
      <w:tr w14:paraId="781A3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01CD1B"/>
        </w:tc>
        <w:tc>
          <w:tcPr>
            <w:tcW w:w="2466" w:type="dxa"/>
            <w:vAlign w:val="center"/>
          </w:tcPr>
          <w:p w14:paraId="79EBA968">
            <w:pPr>
              <w:pStyle w:val="13"/>
            </w:pPr>
            <w:r>
              <w:t>生态效益指标</w:t>
            </w:r>
          </w:p>
        </w:tc>
        <w:tc>
          <w:tcPr>
            <w:tcW w:w="2466" w:type="dxa"/>
            <w:vAlign w:val="center"/>
          </w:tcPr>
          <w:p w14:paraId="686B3D2F">
            <w:pPr>
              <w:pStyle w:val="13"/>
            </w:pPr>
            <w:r>
              <w:t>培育、吸引人才情况</w:t>
            </w:r>
          </w:p>
        </w:tc>
        <w:tc>
          <w:tcPr>
            <w:tcW w:w="2466" w:type="dxa"/>
            <w:vAlign w:val="center"/>
          </w:tcPr>
          <w:p w14:paraId="445912E7">
            <w:pPr>
              <w:pStyle w:val="13"/>
            </w:pPr>
            <w:r>
              <w:t>培育、吸引人才情况</w:t>
            </w:r>
          </w:p>
        </w:tc>
        <w:tc>
          <w:tcPr>
            <w:tcW w:w="2466" w:type="dxa"/>
            <w:vAlign w:val="center"/>
          </w:tcPr>
          <w:p w14:paraId="12E96042">
            <w:pPr>
              <w:pStyle w:val="13"/>
            </w:pPr>
            <w:r>
              <w:t>≥95%</w:t>
            </w:r>
          </w:p>
        </w:tc>
        <w:tc>
          <w:tcPr>
            <w:tcW w:w="2466" w:type="dxa"/>
            <w:vAlign w:val="center"/>
          </w:tcPr>
          <w:p w14:paraId="34174F1C">
            <w:pPr>
              <w:pStyle w:val="13"/>
            </w:pPr>
            <w:r>
              <w:t>年度工作计划</w:t>
            </w:r>
          </w:p>
        </w:tc>
      </w:tr>
      <w:tr w14:paraId="4A719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3AE074"/>
        </w:tc>
        <w:tc>
          <w:tcPr>
            <w:tcW w:w="2466" w:type="dxa"/>
            <w:vAlign w:val="center"/>
          </w:tcPr>
          <w:p w14:paraId="219ABC85">
            <w:pPr>
              <w:pStyle w:val="13"/>
            </w:pPr>
            <w:r>
              <w:t>可持续影响指标</w:t>
            </w:r>
          </w:p>
        </w:tc>
        <w:tc>
          <w:tcPr>
            <w:tcW w:w="2466" w:type="dxa"/>
            <w:vAlign w:val="center"/>
          </w:tcPr>
          <w:p w14:paraId="3FC9D7B2">
            <w:pPr>
              <w:pStyle w:val="13"/>
            </w:pPr>
            <w:r>
              <w:t>生态影响</w:t>
            </w:r>
          </w:p>
        </w:tc>
        <w:tc>
          <w:tcPr>
            <w:tcW w:w="2466" w:type="dxa"/>
            <w:vAlign w:val="center"/>
          </w:tcPr>
          <w:p w14:paraId="3D754B5A">
            <w:pPr>
              <w:pStyle w:val="13"/>
            </w:pPr>
            <w:r>
              <w:t>生态影响</w:t>
            </w:r>
          </w:p>
        </w:tc>
        <w:tc>
          <w:tcPr>
            <w:tcW w:w="2466" w:type="dxa"/>
            <w:vAlign w:val="center"/>
          </w:tcPr>
          <w:p w14:paraId="44C67FA1">
            <w:pPr>
              <w:pStyle w:val="13"/>
            </w:pPr>
            <w:r>
              <w:t>≥95%</w:t>
            </w:r>
          </w:p>
        </w:tc>
        <w:tc>
          <w:tcPr>
            <w:tcW w:w="2466" w:type="dxa"/>
            <w:vAlign w:val="center"/>
          </w:tcPr>
          <w:p w14:paraId="251BE9CE">
            <w:pPr>
              <w:pStyle w:val="13"/>
            </w:pPr>
            <w:r>
              <w:t>年度工作计划</w:t>
            </w:r>
          </w:p>
        </w:tc>
      </w:tr>
      <w:tr w14:paraId="2123C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954230">
            <w:pPr>
              <w:pStyle w:val="12"/>
            </w:pPr>
            <w:r>
              <w:t>满意度指标</w:t>
            </w:r>
          </w:p>
        </w:tc>
        <w:tc>
          <w:tcPr>
            <w:tcW w:w="2466" w:type="dxa"/>
            <w:vAlign w:val="center"/>
          </w:tcPr>
          <w:p w14:paraId="34EEE0F4">
            <w:pPr>
              <w:pStyle w:val="13"/>
            </w:pPr>
            <w:r>
              <w:t>服务对象满意度指标</w:t>
            </w:r>
          </w:p>
        </w:tc>
        <w:tc>
          <w:tcPr>
            <w:tcW w:w="2466" w:type="dxa"/>
            <w:vAlign w:val="center"/>
          </w:tcPr>
          <w:p w14:paraId="69C46182">
            <w:pPr>
              <w:pStyle w:val="13"/>
            </w:pPr>
            <w:r>
              <w:t>服务对象满意度</w:t>
            </w:r>
          </w:p>
        </w:tc>
        <w:tc>
          <w:tcPr>
            <w:tcW w:w="2466" w:type="dxa"/>
            <w:vAlign w:val="center"/>
          </w:tcPr>
          <w:p w14:paraId="5E519F74">
            <w:pPr>
              <w:pStyle w:val="13"/>
            </w:pPr>
            <w:r>
              <w:t>服务对象满意度</w:t>
            </w:r>
          </w:p>
        </w:tc>
        <w:tc>
          <w:tcPr>
            <w:tcW w:w="2466" w:type="dxa"/>
            <w:vAlign w:val="center"/>
          </w:tcPr>
          <w:p w14:paraId="5011E855">
            <w:pPr>
              <w:pStyle w:val="13"/>
            </w:pPr>
            <w:r>
              <w:t>≥95%</w:t>
            </w:r>
          </w:p>
        </w:tc>
        <w:tc>
          <w:tcPr>
            <w:tcW w:w="2466" w:type="dxa"/>
            <w:vAlign w:val="center"/>
          </w:tcPr>
          <w:p w14:paraId="041506A4">
            <w:pPr>
              <w:pStyle w:val="13"/>
            </w:pPr>
            <w:r>
              <w:t>年度工作计划</w:t>
            </w:r>
          </w:p>
        </w:tc>
      </w:tr>
    </w:tbl>
    <w:p w14:paraId="00AE508D">
      <w:pPr>
        <w:sectPr>
          <w:pgSz w:w="16840" w:h="11900" w:orient="landscape"/>
          <w:pgMar w:top="1361" w:right="1020" w:bottom="1134" w:left="1020" w:header="720" w:footer="720" w:gutter="0"/>
          <w:cols w:space="720" w:num="1"/>
        </w:sectPr>
      </w:pPr>
    </w:p>
    <w:p w14:paraId="688FA7A9">
      <w:pPr>
        <w:spacing w:before="0" w:after="0"/>
        <w:ind w:firstLine="560"/>
        <w:jc w:val="left"/>
        <w:outlineLvl w:val="9"/>
      </w:pPr>
      <w:r>
        <w:rPr>
          <w:rFonts w:ascii="方正仿宋_GBK" w:hAnsi="方正仿宋_GBK" w:eastAsia="方正仿宋_GBK" w:cs="方正仿宋_GBK"/>
          <w:b/>
          <w:color w:val="000000"/>
          <w:sz w:val="28"/>
        </w:rPr>
        <w:t>27、党群工作部关于提前下达2023年省级就业补助资金预算指标的通知(保财社【2022】92号)绩效目标表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5DED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5B3416">
            <w:pPr>
              <w:pStyle w:val="11"/>
            </w:pPr>
            <w:r>
              <w:t>绩效目标</w:t>
            </w:r>
          </w:p>
        </w:tc>
        <w:tc>
          <w:tcPr>
            <w:tcW w:w="7399" w:type="dxa"/>
            <w:tcBorders>
              <w:bottom w:val="single" w:color="FFFFFF" w:sz="6" w:space="0"/>
            </w:tcBorders>
            <w:vAlign w:val="center"/>
          </w:tcPr>
          <w:p w14:paraId="7A101CC9">
            <w:pPr>
              <w:pStyle w:val="13"/>
            </w:pPr>
            <w:r>
              <w:t>1.保障2023年省级就业补助资金正常运行</w:t>
            </w:r>
          </w:p>
        </w:tc>
      </w:tr>
    </w:tbl>
    <w:p w14:paraId="7458BB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6DA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545981">
            <w:pPr>
              <w:pStyle w:val="11"/>
            </w:pPr>
            <w:r>
              <w:t>一级指标</w:t>
            </w:r>
          </w:p>
        </w:tc>
        <w:tc>
          <w:tcPr>
            <w:tcW w:w="2466" w:type="dxa"/>
            <w:vAlign w:val="center"/>
          </w:tcPr>
          <w:p w14:paraId="60DADA4E">
            <w:pPr>
              <w:pStyle w:val="11"/>
            </w:pPr>
            <w:r>
              <w:t>二级指标</w:t>
            </w:r>
          </w:p>
        </w:tc>
        <w:tc>
          <w:tcPr>
            <w:tcW w:w="2466" w:type="dxa"/>
            <w:vAlign w:val="center"/>
          </w:tcPr>
          <w:p w14:paraId="41C23D44">
            <w:pPr>
              <w:pStyle w:val="11"/>
            </w:pPr>
            <w:r>
              <w:t>三级指标</w:t>
            </w:r>
          </w:p>
        </w:tc>
        <w:tc>
          <w:tcPr>
            <w:tcW w:w="2466" w:type="dxa"/>
            <w:vAlign w:val="center"/>
          </w:tcPr>
          <w:p w14:paraId="05FF10F5">
            <w:pPr>
              <w:pStyle w:val="11"/>
            </w:pPr>
            <w:r>
              <w:t>绩效指标描述</w:t>
            </w:r>
          </w:p>
        </w:tc>
        <w:tc>
          <w:tcPr>
            <w:tcW w:w="2466" w:type="dxa"/>
            <w:vAlign w:val="center"/>
          </w:tcPr>
          <w:p w14:paraId="2E242AD5">
            <w:pPr>
              <w:pStyle w:val="11"/>
            </w:pPr>
            <w:r>
              <w:t>指标值</w:t>
            </w:r>
          </w:p>
        </w:tc>
        <w:tc>
          <w:tcPr>
            <w:tcW w:w="2466" w:type="dxa"/>
            <w:vAlign w:val="center"/>
          </w:tcPr>
          <w:p w14:paraId="3CC2EFFF">
            <w:pPr>
              <w:pStyle w:val="11"/>
            </w:pPr>
            <w:r>
              <w:t>指标值确定依据</w:t>
            </w:r>
          </w:p>
        </w:tc>
      </w:tr>
      <w:tr w14:paraId="51C37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105B3D">
            <w:pPr>
              <w:pStyle w:val="12"/>
            </w:pPr>
            <w:r>
              <w:t>产出指标</w:t>
            </w:r>
          </w:p>
        </w:tc>
        <w:tc>
          <w:tcPr>
            <w:tcW w:w="2466" w:type="dxa"/>
            <w:vAlign w:val="center"/>
          </w:tcPr>
          <w:p w14:paraId="44F77462">
            <w:pPr>
              <w:pStyle w:val="13"/>
            </w:pPr>
            <w:r>
              <w:t>数量指标</w:t>
            </w:r>
          </w:p>
        </w:tc>
        <w:tc>
          <w:tcPr>
            <w:tcW w:w="2466" w:type="dxa"/>
            <w:vAlign w:val="center"/>
          </w:tcPr>
          <w:p w14:paraId="7A6D726B">
            <w:pPr>
              <w:pStyle w:val="13"/>
            </w:pPr>
            <w:r>
              <w:t>符合政策规定的毕业年度高校毕业生,困难认定人员，高技能人才享受补贴的比例</w:t>
            </w:r>
          </w:p>
        </w:tc>
        <w:tc>
          <w:tcPr>
            <w:tcW w:w="2466" w:type="dxa"/>
            <w:vAlign w:val="center"/>
          </w:tcPr>
          <w:p w14:paraId="7CCD8731">
            <w:pPr>
              <w:pStyle w:val="13"/>
            </w:pPr>
            <w:r>
              <w:t>符合政策规定的毕业年度高校毕业生,困难认定人员，高技能人才享受补贴的比例</w:t>
            </w:r>
          </w:p>
        </w:tc>
        <w:tc>
          <w:tcPr>
            <w:tcW w:w="2466" w:type="dxa"/>
            <w:vAlign w:val="center"/>
          </w:tcPr>
          <w:p w14:paraId="0754C74C">
            <w:pPr>
              <w:pStyle w:val="13"/>
            </w:pPr>
            <w:r>
              <w:t>≥100%</w:t>
            </w:r>
          </w:p>
        </w:tc>
        <w:tc>
          <w:tcPr>
            <w:tcW w:w="2466" w:type="dxa"/>
            <w:vAlign w:val="center"/>
          </w:tcPr>
          <w:p w14:paraId="23F40B97">
            <w:pPr>
              <w:pStyle w:val="13"/>
            </w:pPr>
            <w:r>
              <w:t>年度工作计划</w:t>
            </w:r>
          </w:p>
        </w:tc>
      </w:tr>
      <w:tr w14:paraId="58697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674A1A"/>
        </w:tc>
        <w:tc>
          <w:tcPr>
            <w:tcW w:w="2466" w:type="dxa"/>
            <w:vAlign w:val="center"/>
          </w:tcPr>
          <w:p w14:paraId="75C97954">
            <w:pPr>
              <w:pStyle w:val="13"/>
            </w:pPr>
            <w:r>
              <w:t>质量指标</w:t>
            </w:r>
          </w:p>
        </w:tc>
        <w:tc>
          <w:tcPr>
            <w:tcW w:w="2466" w:type="dxa"/>
            <w:vAlign w:val="center"/>
          </w:tcPr>
          <w:p w14:paraId="1D079F5C">
            <w:pPr>
              <w:pStyle w:val="13"/>
            </w:pPr>
            <w:r>
              <w:t>社会保险补贴发放准确率</w:t>
            </w:r>
          </w:p>
        </w:tc>
        <w:tc>
          <w:tcPr>
            <w:tcW w:w="2466" w:type="dxa"/>
            <w:vAlign w:val="center"/>
          </w:tcPr>
          <w:p w14:paraId="13F3A0D7">
            <w:pPr>
              <w:pStyle w:val="13"/>
            </w:pPr>
            <w:r>
              <w:t>社会保险补贴发放准确率</w:t>
            </w:r>
          </w:p>
        </w:tc>
        <w:tc>
          <w:tcPr>
            <w:tcW w:w="2466" w:type="dxa"/>
            <w:vAlign w:val="center"/>
          </w:tcPr>
          <w:p w14:paraId="2DFAF1CB">
            <w:pPr>
              <w:pStyle w:val="13"/>
            </w:pPr>
            <w:r>
              <w:t>≥100%</w:t>
            </w:r>
          </w:p>
        </w:tc>
        <w:tc>
          <w:tcPr>
            <w:tcW w:w="2466" w:type="dxa"/>
            <w:vAlign w:val="center"/>
          </w:tcPr>
          <w:p w14:paraId="464FBFB4">
            <w:pPr>
              <w:pStyle w:val="13"/>
            </w:pPr>
            <w:r>
              <w:t>年度工作计划</w:t>
            </w:r>
          </w:p>
        </w:tc>
      </w:tr>
      <w:tr w14:paraId="17469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B28A34"/>
        </w:tc>
        <w:tc>
          <w:tcPr>
            <w:tcW w:w="2466" w:type="dxa"/>
            <w:vAlign w:val="center"/>
          </w:tcPr>
          <w:p w14:paraId="5108CB56">
            <w:pPr>
              <w:pStyle w:val="13"/>
            </w:pPr>
            <w:r>
              <w:t>时效指标</w:t>
            </w:r>
          </w:p>
        </w:tc>
        <w:tc>
          <w:tcPr>
            <w:tcW w:w="2466" w:type="dxa"/>
            <w:vAlign w:val="center"/>
          </w:tcPr>
          <w:p w14:paraId="7FECAFBA">
            <w:pPr>
              <w:pStyle w:val="13"/>
            </w:pPr>
            <w:r>
              <w:t>补贴资金在规定时间支付到位率</w:t>
            </w:r>
          </w:p>
        </w:tc>
        <w:tc>
          <w:tcPr>
            <w:tcW w:w="2466" w:type="dxa"/>
            <w:vAlign w:val="center"/>
          </w:tcPr>
          <w:p w14:paraId="6DF4CB2F">
            <w:pPr>
              <w:pStyle w:val="13"/>
            </w:pPr>
            <w:r>
              <w:t>补贴资金在规定时间支付到位率</w:t>
            </w:r>
          </w:p>
        </w:tc>
        <w:tc>
          <w:tcPr>
            <w:tcW w:w="2466" w:type="dxa"/>
            <w:vAlign w:val="center"/>
          </w:tcPr>
          <w:p w14:paraId="0EE6201D">
            <w:pPr>
              <w:pStyle w:val="13"/>
            </w:pPr>
            <w:r>
              <w:t>≥100%</w:t>
            </w:r>
          </w:p>
        </w:tc>
        <w:tc>
          <w:tcPr>
            <w:tcW w:w="2466" w:type="dxa"/>
            <w:vAlign w:val="center"/>
          </w:tcPr>
          <w:p w14:paraId="295369DE">
            <w:pPr>
              <w:pStyle w:val="13"/>
            </w:pPr>
            <w:r>
              <w:t>年度工作计划</w:t>
            </w:r>
          </w:p>
        </w:tc>
      </w:tr>
      <w:tr w14:paraId="14CBF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310B54"/>
        </w:tc>
        <w:tc>
          <w:tcPr>
            <w:tcW w:w="2466" w:type="dxa"/>
            <w:vAlign w:val="center"/>
          </w:tcPr>
          <w:p w14:paraId="357790C8">
            <w:pPr>
              <w:pStyle w:val="13"/>
            </w:pPr>
            <w:r>
              <w:t>成本指标</w:t>
            </w:r>
          </w:p>
        </w:tc>
        <w:tc>
          <w:tcPr>
            <w:tcW w:w="2466" w:type="dxa"/>
            <w:vAlign w:val="center"/>
          </w:tcPr>
          <w:p w14:paraId="799C8353">
            <w:pPr>
              <w:pStyle w:val="13"/>
            </w:pPr>
            <w:r>
              <w:t>2023年中央就业补助资金</w:t>
            </w:r>
          </w:p>
        </w:tc>
        <w:tc>
          <w:tcPr>
            <w:tcW w:w="2466" w:type="dxa"/>
            <w:vAlign w:val="center"/>
          </w:tcPr>
          <w:p w14:paraId="7AB7534B">
            <w:pPr>
              <w:pStyle w:val="13"/>
            </w:pPr>
            <w:r>
              <w:t>2023年中央就业补助资金</w:t>
            </w:r>
          </w:p>
        </w:tc>
        <w:tc>
          <w:tcPr>
            <w:tcW w:w="2466" w:type="dxa"/>
            <w:vAlign w:val="center"/>
          </w:tcPr>
          <w:p w14:paraId="6332B9D3">
            <w:pPr>
              <w:pStyle w:val="13"/>
            </w:pPr>
            <w:r>
              <w:t>45万元</w:t>
            </w:r>
          </w:p>
        </w:tc>
        <w:tc>
          <w:tcPr>
            <w:tcW w:w="2466" w:type="dxa"/>
            <w:vAlign w:val="center"/>
          </w:tcPr>
          <w:p w14:paraId="3C23ADC7">
            <w:pPr>
              <w:pStyle w:val="13"/>
            </w:pPr>
            <w:r>
              <w:t>年度工作计划</w:t>
            </w:r>
          </w:p>
        </w:tc>
      </w:tr>
      <w:tr w14:paraId="79ED0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19F073">
            <w:pPr>
              <w:pStyle w:val="12"/>
            </w:pPr>
            <w:r>
              <w:t>效益指标</w:t>
            </w:r>
          </w:p>
        </w:tc>
        <w:tc>
          <w:tcPr>
            <w:tcW w:w="2466" w:type="dxa"/>
            <w:vAlign w:val="center"/>
          </w:tcPr>
          <w:p w14:paraId="27E9ED7F">
            <w:pPr>
              <w:pStyle w:val="13"/>
            </w:pPr>
            <w:r>
              <w:t>经济效益指标</w:t>
            </w:r>
          </w:p>
        </w:tc>
        <w:tc>
          <w:tcPr>
            <w:tcW w:w="2466" w:type="dxa"/>
            <w:vAlign w:val="center"/>
          </w:tcPr>
          <w:p w14:paraId="4136678A">
            <w:pPr>
              <w:pStyle w:val="13"/>
            </w:pPr>
            <w:r>
              <w:t>就业困难人员就业人数</w:t>
            </w:r>
          </w:p>
        </w:tc>
        <w:tc>
          <w:tcPr>
            <w:tcW w:w="2466" w:type="dxa"/>
            <w:vAlign w:val="center"/>
          </w:tcPr>
          <w:p w14:paraId="466CA0D0">
            <w:pPr>
              <w:pStyle w:val="13"/>
            </w:pPr>
            <w:r>
              <w:t>就业困难人员就业人数</w:t>
            </w:r>
          </w:p>
        </w:tc>
        <w:tc>
          <w:tcPr>
            <w:tcW w:w="2466" w:type="dxa"/>
            <w:vAlign w:val="center"/>
          </w:tcPr>
          <w:p w14:paraId="430549E2">
            <w:pPr>
              <w:pStyle w:val="13"/>
            </w:pPr>
            <w:r>
              <w:t>≥95%</w:t>
            </w:r>
          </w:p>
        </w:tc>
        <w:tc>
          <w:tcPr>
            <w:tcW w:w="2466" w:type="dxa"/>
            <w:vAlign w:val="center"/>
          </w:tcPr>
          <w:p w14:paraId="6BBE0726">
            <w:pPr>
              <w:pStyle w:val="13"/>
            </w:pPr>
            <w:r>
              <w:t>年度工作计划</w:t>
            </w:r>
          </w:p>
        </w:tc>
      </w:tr>
      <w:tr w14:paraId="0D758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8499BE"/>
        </w:tc>
        <w:tc>
          <w:tcPr>
            <w:tcW w:w="2466" w:type="dxa"/>
            <w:vAlign w:val="center"/>
          </w:tcPr>
          <w:p w14:paraId="1FB5EDA8">
            <w:pPr>
              <w:pStyle w:val="13"/>
            </w:pPr>
            <w:r>
              <w:t>社会效益指标</w:t>
            </w:r>
          </w:p>
        </w:tc>
        <w:tc>
          <w:tcPr>
            <w:tcW w:w="2466" w:type="dxa"/>
            <w:vAlign w:val="center"/>
          </w:tcPr>
          <w:p w14:paraId="2DA7094B">
            <w:pPr>
              <w:pStyle w:val="13"/>
            </w:pPr>
            <w:r>
              <w:t>因就业问题发生重大群体事件数量</w:t>
            </w:r>
          </w:p>
        </w:tc>
        <w:tc>
          <w:tcPr>
            <w:tcW w:w="2466" w:type="dxa"/>
            <w:vAlign w:val="center"/>
          </w:tcPr>
          <w:p w14:paraId="2DC03EF2">
            <w:pPr>
              <w:pStyle w:val="13"/>
            </w:pPr>
            <w:r>
              <w:t>因就业问题发生重大群体事件数量</w:t>
            </w:r>
          </w:p>
        </w:tc>
        <w:tc>
          <w:tcPr>
            <w:tcW w:w="2466" w:type="dxa"/>
            <w:vAlign w:val="center"/>
          </w:tcPr>
          <w:p w14:paraId="7AE05498">
            <w:pPr>
              <w:pStyle w:val="13"/>
            </w:pPr>
            <w:r>
              <w:t>0件</w:t>
            </w:r>
          </w:p>
        </w:tc>
        <w:tc>
          <w:tcPr>
            <w:tcW w:w="2466" w:type="dxa"/>
            <w:vAlign w:val="center"/>
          </w:tcPr>
          <w:p w14:paraId="70324349">
            <w:pPr>
              <w:pStyle w:val="13"/>
            </w:pPr>
            <w:r>
              <w:t>年度工作计划</w:t>
            </w:r>
          </w:p>
        </w:tc>
      </w:tr>
      <w:tr w14:paraId="13A97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0E6283"/>
        </w:tc>
        <w:tc>
          <w:tcPr>
            <w:tcW w:w="2466" w:type="dxa"/>
            <w:vAlign w:val="center"/>
          </w:tcPr>
          <w:p w14:paraId="04FB078A">
            <w:pPr>
              <w:pStyle w:val="13"/>
            </w:pPr>
            <w:r>
              <w:t>生态效益指标</w:t>
            </w:r>
          </w:p>
        </w:tc>
        <w:tc>
          <w:tcPr>
            <w:tcW w:w="2466" w:type="dxa"/>
            <w:vAlign w:val="center"/>
          </w:tcPr>
          <w:p w14:paraId="485E7708">
            <w:pPr>
              <w:pStyle w:val="13"/>
            </w:pPr>
            <w:r>
              <w:t>不涉及</w:t>
            </w:r>
          </w:p>
        </w:tc>
        <w:tc>
          <w:tcPr>
            <w:tcW w:w="2466" w:type="dxa"/>
            <w:vAlign w:val="center"/>
          </w:tcPr>
          <w:p w14:paraId="61FECADB">
            <w:pPr>
              <w:pStyle w:val="13"/>
            </w:pPr>
            <w:r>
              <w:t>不涉及</w:t>
            </w:r>
          </w:p>
        </w:tc>
        <w:tc>
          <w:tcPr>
            <w:tcW w:w="2466" w:type="dxa"/>
            <w:vAlign w:val="center"/>
          </w:tcPr>
          <w:p w14:paraId="77C64D44">
            <w:pPr>
              <w:pStyle w:val="13"/>
            </w:pPr>
            <w:r>
              <w:t>不涉及</w:t>
            </w:r>
          </w:p>
        </w:tc>
        <w:tc>
          <w:tcPr>
            <w:tcW w:w="2466" w:type="dxa"/>
            <w:vAlign w:val="center"/>
          </w:tcPr>
          <w:p w14:paraId="2A033BAE">
            <w:pPr>
              <w:pStyle w:val="13"/>
            </w:pPr>
            <w:r>
              <w:t>不涉及</w:t>
            </w:r>
          </w:p>
        </w:tc>
      </w:tr>
      <w:tr w14:paraId="35C52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81F553"/>
        </w:tc>
        <w:tc>
          <w:tcPr>
            <w:tcW w:w="2466" w:type="dxa"/>
            <w:vAlign w:val="center"/>
          </w:tcPr>
          <w:p w14:paraId="1637A995">
            <w:pPr>
              <w:pStyle w:val="13"/>
            </w:pPr>
            <w:r>
              <w:t>可持续影响指标</w:t>
            </w:r>
          </w:p>
        </w:tc>
        <w:tc>
          <w:tcPr>
            <w:tcW w:w="2466" w:type="dxa"/>
            <w:vAlign w:val="center"/>
          </w:tcPr>
          <w:p w14:paraId="39936C14">
            <w:pPr>
              <w:pStyle w:val="13"/>
            </w:pPr>
            <w:r>
              <w:t>增强影响力</w:t>
            </w:r>
          </w:p>
        </w:tc>
        <w:tc>
          <w:tcPr>
            <w:tcW w:w="2466" w:type="dxa"/>
            <w:vAlign w:val="center"/>
          </w:tcPr>
          <w:p w14:paraId="0BB1A039">
            <w:pPr>
              <w:pStyle w:val="13"/>
            </w:pPr>
            <w:r>
              <w:t>增强影响力</w:t>
            </w:r>
          </w:p>
        </w:tc>
        <w:tc>
          <w:tcPr>
            <w:tcW w:w="2466" w:type="dxa"/>
            <w:vAlign w:val="center"/>
          </w:tcPr>
          <w:p w14:paraId="1E1DD44D">
            <w:pPr>
              <w:pStyle w:val="13"/>
            </w:pPr>
            <w:r>
              <w:t>≥95%</w:t>
            </w:r>
          </w:p>
        </w:tc>
        <w:tc>
          <w:tcPr>
            <w:tcW w:w="2466" w:type="dxa"/>
            <w:vAlign w:val="center"/>
          </w:tcPr>
          <w:p w14:paraId="3A338D53">
            <w:pPr>
              <w:pStyle w:val="13"/>
            </w:pPr>
            <w:r>
              <w:t>年度工作计划</w:t>
            </w:r>
          </w:p>
        </w:tc>
      </w:tr>
      <w:tr w14:paraId="7EDAD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ED9ED6">
            <w:pPr>
              <w:pStyle w:val="12"/>
            </w:pPr>
            <w:r>
              <w:t>满意度指标</w:t>
            </w:r>
          </w:p>
        </w:tc>
        <w:tc>
          <w:tcPr>
            <w:tcW w:w="2466" w:type="dxa"/>
            <w:vAlign w:val="center"/>
          </w:tcPr>
          <w:p w14:paraId="1815E7AC">
            <w:pPr>
              <w:pStyle w:val="13"/>
            </w:pPr>
            <w:r>
              <w:t>服务对象满意度指标</w:t>
            </w:r>
          </w:p>
        </w:tc>
        <w:tc>
          <w:tcPr>
            <w:tcW w:w="2466" w:type="dxa"/>
            <w:vAlign w:val="center"/>
          </w:tcPr>
          <w:p w14:paraId="220626C6">
            <w:pPr>
              <w:pStyle w:val="13"/>
            </w:pPr>
            <w:r>
              <w:t>就业扶持政策经办服务满意度</w:t>
            </w:r>
          </w:p>
        </w:tc>
        <w:tc>
          <w:tcPr>
            <w:tcW w:w="2466" w:type="dxa"/>
            <w:vAlign w:val="center"/>
          </w:tcPr>
          <w:p w14:paraId="5F7BE11B">
            <w:pPr>
              <w:pStyle w:val="13"/>
            </w:pPr>
            <w:r>
              <w:t>就业扶持政策经办服务满意度</w:t>
            </w:r>
          </w:p>
        </w:tc>
        <w:tc>
          <w:tcPr>
            <w:tcW w:w="2466" w:type="dxa"/>
            <w:vAlign w:val="center"/>
          </w:tcPr>
          <w:p w14:paraId="16D340FB">
            <w:pPr>
              <w:pStyle w:val="13"/>
            </w:pPr>
            <w:r>
              <w:t>≥95%</w:t>
            </w:r>
          </w:p>
        </w:tc>
        <w:tc>
          <w:tcPr>
            <w:tcW w:w="2466" w:type="dxa"/>
            <w:vAlign w:val="center"/>
          </w:tcPr>
          <w:p w14:paraId="1F74D7EC">
            <w:pPr>
              <w:pStyle w:val="13"/>
            </w:pPr>
            <w:r>
              <w:t>年度工作计划</w:t>
            </w:r>
          </w:p>
        </w:tc>
      </w:tr>
    </w:tbl>
    <w:p w14:paraId="6EDE5AE2">
      <w:pPr>
        <w:sectPr>
          <w:pgSz w:w="16840" w:h="11900" w:orient="landscape"/>
          <w:pgMar w:top="1361" w:right="1020" w:bottom="1134" w:left="1020" w:header="720" w:footer="720" w:gutter="0"/>
          <w:cols w:space="720" w:num="1"/>
        </w:sectPr>
      </w:pPr>
    </w:p>
    <w:p w14:paraId="7B7D13C7">
      <w:pPr>
        <w:spacing w:before="0" w:after="0"/>
        <w:ind w:firstLine="560"/>
        <w:jc w:val="left"/>
        <w:outlineLvl w:val="9"/>
      </w:pPr>
      <w:r>
        <w:rPr>
          <w:rFonts w:ascii="方正仿宋_GBK" w:hAnsi="方正仿宋_GBK" w:eastAsia="方正仿宋_GBK" w:cs="方正仿宋_GBK"/>
          <w:b/>
          <w:color w:val="000000"/>
          <w:sz w:val="28"/>
        </w:rPr>
        <w:t>28、党群工作部关于提前下达2023年中央就业补助资金预算的通知（保财社【2022】85号）绩效目标表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E0E2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0ABD1C">
            <w:pPr>
              <w:pStyle w:val="11"/>
            </w:pPr>
            <w:r>
              <w:t>绩效目标</w:t>
            </w:r>
          </w:p>
        </w:tc>
        <w:tc>
          <w:tcPr>
            <w:tcW w:w="7399" w:type="dxa"/>
            <w:tcBorders>
              <w:bottom w:val="single" w:color="FFFFFF" w:sz="6" w:space="0"/>
            </w:tcBorders>
            <w:vAlign w:val="center"/>
          </w:tcPr>
          <w:p w14:paraId="4C9A444A">
            <w:pPr>
              <w:pStyle w:val="13"/>
            </w:pPr>
            <w:r>
              <w:t>1.保障2023年中央就业专项资金正常运行</w:t>
            </w:r>
          </w:p>
        </w:tc>
      </w:tr>
    </w:tbl>
    <w:p w14:paraId="396FDF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284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F59CC0">
            <w:pPr>
              <w:pStyle w:val="11"/>
            </w:pPr>
            <w:r>
              <w:t>一级指标</w:t>
            </w:r>
          </w:p>
        </w:tc>
        <w:tc>
          <w:tcPr>
            <w:tcW w:w="2466" w:type="dxa"/>
            <w:vAlign w:val="center"/>
          </w:tcPr>
          <w:p w14:paraId="339B88A9">
            <w:pPr>
              <w:pStyle w:val="11"/>
            </w:pPr>
            <w:r>
              <w:t>二级指标</w:t>
            </w:r>
          </w:p>
        </w:tc>
        <w:tc>
          <w:tcPr>
            <w:tcW w:w="2466" w:type="dxa"/>
            <w:vAlign w:val="center"/>
          </w:tcPr>
          <w:p w14:paraId="41A3EC03">
            <w:pPr>
              <w:pStyle w:val="11"/>
            </w:pPr>
            <w:r>
              <w:t>三级指标</w:t>
            </w:r>
          </w:p>
        </w:tc>
        <w:tc>
          <w:tcPr>
            <w:tcW w:w="2466" w:type="dxa"/>
            <w:vAlign w:val="center"/>
          </w:tcPr>
          <w:p w14:paraId="53992097">
            <w:pPr>
              <w:pStyle w:val="11"/>
            </w:pPr>
            <w:r>
              <w:t>绩效指标描述</w:t>
            </w:r>
          </w:p>
        </w:tc>
        <w:tc>
          <w:tcPr>
            <w:tcW w:w="2466" w:type="dxa"/>
            <w:vAlign w:val="center"/>
          </w:tcPr>
          <w:p w14:paraId="6F96CAE3">
            <w:pPr>
              <w:pStyle w:val="11"/>
            </w:pPr>
            <w:r>
              <w:t>指标值</w:t>
            </w:r>
          </w:p>
        </w:tc>
        <w:tc>
          <w:tcPr>
            <w:tcW w:w="2466" w:type="dxa"/>
            <w:vAlign w:val="center"/>
          </w:tcPr>
          <w:p w14:paraId="6E471264">
            <w:pPr>
              <w:pStyle w:val="11"/>
            </w:pPr>
            <w:r>
              <w:t>指标值确定依据</w:t>
            </w:r>
          </w:p>
        </w:tc>
      </w:tr>
      <w:tr w14:paraId="5423B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5BDB53">
            <w:pPr>
              <w:pStyle w:val="12"/>
            </w:pPr>
            <w:r>
              <w:t>产出指标</w:t>
            </w:r>
          </w:p>
        </w:tc>
        <w:tc>
          <w:tcPr>
            <w:tcW w:w="2466" w:type="dxa"/>
            <w:vAlign w:val="center"/>
          </w:tcPr>
          <w:p w14:paraId="5BF593BD">
            <w:pPr>
              <w:pStyle w:val="13"/>
            </w:pPr>
            <w:r>
              <w:t>数量指标</w:t>
            </w:r>
          </w:p>
        </w:tc>
        <w:tc>
          <w:tcPr>
            <w:tcW w:w="2466" w:type="dxa"/>
            <w:vAlign w:val="center"/>
          </w:tcPr>
          <w:p w14:paraId="16894C2C">
            <w:pPr>
              <w:pStyle w:val="13"/>
            </w:pPr>
            <w:r>
              <w:t>符合政策规定的毕业年度高校毕业生,困难认定人员，高技能人才享受补贴的比例</w:t>
            </w:r>
          </w:p>
        </w:tc>
        <w:tc>
          <w:tcPr>
            <w:tcW w:w="2466" w:type="dxa"/>
            <w:vAlign w:val="center"/>
          </w:tcPr>
          <w:p w14:paraId="3A9C1E67">
            <w:pPr>
              <w:pStyle w:val="13"/>
            </w:pPr>
            <w:r>
              <w:t>符合政策规定的毕业年度高校毕业生,困难认定人员，高技能人才享受补贴的比例</w:t>
            </w:r>
          </w:p>
        </w:tc>
        <w:tc>
          <w:tcPr>
            <w:tcW w:w="2466" w:type="dxa"/>
            <w:vAlign w:val="center"/>
          </w:tcPr>
          <w:p w14:paraId="1111E5AF">
            <w:pPr>
              <w:pStyle w:val="13"/>
            </w:pPr>
            <w:r>
              <w:t>≥100%</w:t>
            </w:r>
          </w:p>
        </w:tc>
        <w:tc>
          <w:tcPr>
            <w:tcW w:w="2466" w:type="dxa"/>
            <w:vAlign w:val="center"/>
          </w:tcPr>
          <w:p w14:paraId="0F607C42">
            <w:pPr>
              <w:pStyle w:val="13"/>
            </w:pPr>
            <w:r>
              <w:t>年度工作计划</w:t>
            </w:r>
          </w:p>
        </w:tc>
      </w:tr>
      <w:tr w14:paraId="01518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F972AD"/>
        </w:tc>
        <w:tc>
          <w:tcPr>
            <w:tcW w:w="2466" w:type="dxa"/>
            <w:vAlign w:val="center"/>
          </w:tcPr>
          <w:p w14:paraId="6287D573">
            <w:pPr>
              <w:pStyle w:val="13"/>
            </w:pPr>
            <w:r>
              <w:t>质量指标</w:t>
            </w:r>
          </w:p>
        </w:tc>
        <w:tc>
          <w:tcPr>
            <w:tcW w:w="2466" w:type="dxa"/>
            <w:vAlign w:val="center"/>
          </w:tcPr>
          <w:p w14:paraId="21EFB532">
            <w:pPr>
              <w:pStyle w:val="13"/>
            </w:pPr>
            <w:r>
              <w:t>社会保险补贴发放准确率</w:t>
            </w:r>
          </w:p>
        </w:tc>
        <w:tc>
          <w:tcPr>
            <w:tcW w:w="2466" w:type="dxa"/>
            <w:vAlign w:val="center"/>
          </w:tcPr>
          <w:p w14:paraId="07C1E422">
            <w:pPr>
              <w:pStyle w:val="13"/>
            </w:pPr>
            <w:r>
              <w:t>社会保险补贴发放准确率</w:t>
            </w:r>
          </w:p>
        </w:tc>
        <w:tc>
          <w:tcPr>
            <w:tcW w:w="2466" w:type="dxa"/>
            <w:vAlign w:val="center"/>
          </w:tcPr>
          <w:p w14:paraId="7F41D809">
            <w:pPr>
              <w:pStyle w:val="13"/>
            </w:pPr>
            <w:r>
              <w:t>≥100%</w:t>
            </w:r>
          </w:p>
        </w:tc>
        <w:tc>
          <w:tcPr>
            <w:tcW w:w="2466" w:type="dxa"/>
            <w:vAlign w:val="center"/>
          </w:tcPr>
          <w:p w14:paraId="185E20B5">
            <w:pPr>
              <w:pStyle w:val="13"/>
            </w:pPr>
            <w:r>
              <w:t>年度工作计划</w:t>
            </w:r>
          </w:p>
        </w:tc>
      </w:tr>
      <w:tr w14:paraId="24A56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802046"/>
        </w:tc>
        <w:tc>
          <w:tcPr>
            <w:tcW w:w="2466" w:type="dxa"/>
            <w:vAlign w:val="center"/>
          </w:tcPr>
          <w:p w14:paraId="3F4BC212">
            <w:pPr>
              <w:pStyle w:val="13"/>
            </w:pPr>
            <w:r>
              <w:t>时效指标</w:t>
            </w:r>
          </w:p>
        </w:tc>
        <w:tc>
          <w:tcPr>
            <w:tcW w:w="2466" w:type="dxa"/>
            <w:vAlign w:val="center"/>
          </w:tcPr>
          <w:p w14:paraId="58E53519">
            <w:pPr>
              <w:pStyle w:val="13"/>
            </w:pPr>
            <w:r>
              <w:t>补贴资金在规定时间支付到位率</w:t>
            </w:r>
          </w:p>
        </w:tc>
        <w:tc>
          <w:tcPr>
            <w:tcW w:w="2466" w:type="dxa"/>
            <w:vAlign w:val="center"/>
          </w:tcPr>
          <w:p w14:paraId="59C7371A">
            <w:pPr>
              <w:pStyle w:val="13"/>
            </w:pPr>
            <w:r>
              <w:t>补贴资金在规定时间支付到位率</w:t>
            </w:r>
          </w:p>
        </w:tc>
        <w:tc>
          <w:tcPr>
            <w:tcW w:w="2466" w:type="dxa"/>
            <w:vAlign w:val="center"/>
          </w:tcPr>
          <w:p w14:paraId="7AD0BF7E">
            <w:pPr>
              <w:pStyle w:val="13"/>
            </w:pPr>
            <w:r>
              <w:t>≥100%</w:t>
            </w:r>
          </w:p>
        </w:tc>
        <w:tc>
          <w:tcPr>
            <w:tcW w:w="2466" w:type="dxa"/>
            <w:vAlign w:val="center"/>
          </w:tcPr>
          <w:p w14:paraId="66AA997C">
            <w:pPr>
              <w:pStyle w:val="13"/>
            </w:pPr>
            <w:r>
              <w:t>年度工作计划</w:t>
            </w:r>
          </w:p>
        </w:tc>
      </w:tr>
      <w:tr w14:paraId="52808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F3315E"/>
        </w:tc>
        <w:tc>
          <w:tcPr>
            <w:tcW w:w="2466" w:type="dxa"/>
            <w:vAlign w:val="center"/>
          </w:tcPr>
          <w:p w14:paraId="158FA0A9">
            <w:pPr>
              <w:pStyle w:val="13"/>
            </w:pPr>
            <w:r>
              <w:t>成本指标</w:t>
            </w:r>
          </w:p>
        </w:tc>
        <w:tc>
          <w:tcPr>
            <w:tcW w:w="2466" w:type="dxa"/>
            <w:vAlign w:val="center"/>
          </w:tcPr>
          <w:p w14:paraId="764881CE">
            <w:pPr>
              <w:pStyle w:val="13"/>
            </w:pPr>
            <w:r>
              <w:t>2023年中央就业补助资金</w:t>
            </w:r>
          </w:p>
        </w:tc>
        <w:tc>
          <w:tcPr>
            <w:tcW w:w="2466" w:type="dxa"/>
            <w:vAlign w:val="center"/>
          </w:tcPr>
          <w:p w14:paraId="27ECFE04">
            <w:pPr>
              <w:pStyle w:val="13"/>
            </w:pPr>
            <w:r>
              <w:t>2023年中央就业补助资金</w:t>
            </w:r>
          </w:p>
        </w:tc>
        <w:tc>
          <w:tcPr>
            <w:tcW w:w="2466" w:type="dxa"/>
            <w:vAlign w:val="center"/>
          </w:tcPr>
          <w:p w14:paraId="469C7207">
            <w:pPr>
              <w:pStyle w:val="13"/>
            </w:pPr>
            <w:r>
              <w:t>166万元</w:t>
            </w:r>
          </w:p>
        </w:tc>
        <w:tc>
          <w:tcPr>
            <w:tcW w:w="2466" w:type="dxa"/>
            <w:vAlign w:val="center"/>
          </w:tcPr>
          <w:p w14:paraId="0A4526F5">
            <w:pPr>
              <w:pStyle w:val="13"/>
            </w:pPr>
            <w:r>
              <w:t>年度工作计划</w:t>
            </w:r>
          </w:p>
        </w:tc>
      </w:tr>
      <w:tr w14:paraId="093B6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57F97F">
            <w:pPr>
              <w:pStyle w:val="12"/>
            </w:pPr>
            <w:r>
              <w:t>效益指标</w:t>
            </w:r>
          </w:p>
        </w:tc>
        <w:tc>
          <w:tcPr>
            <w:tcW w:w="2466" w:type="dxa"/>
            <w:vAlign w:val="center"/>
          </w:tcPr>
          <w:p w14:paraId="34EDD999">
            <w:pPr>
              <w:pStyle w:val="13"/>
            </w:pPr>
            <w:r>
              <w:t>经济效益指标</w:t>
            </w:r>
          </w:p>
        </w:tc>
        <w:tc>
          <w:tcPr>
            <w:tcW w:w="2466" w:type="dxa"/>
            <w:vAlign w:val="center"/>
          </w:tcPr>
          <w:p w14:paraId="6C2D8A2C">
            <w:pPr>
              <w:pStyle w:val="13"/>
            </w:pPr>
            <w:r>
              <w:t>就业困难人员就业人数</w:t>
            </w:r>
          </w:p>
        </w:tc>
        <w:tc>
          <w:tcPr>
            <w:tcW w:w="2466" w:type="dxa"/>
            <w:vAlign w:val="center"/>
          </w:tcPr>
          <w:p w14:paraId="5CD8D598">
            <w:pPr>
              <w:pStyle w:val="13"/>
            </w:pPr>
            <w:r>
              <w:t>就业困难人员就业人数</w:t>
            </w:r>
          </w:p>
        </w:tc>
        <w:tc>
          <w:tcPr>
            <w:tcW w:w="2466" w:type="dxa"/>
            <w:vAlign w:val="center"/>
          </w:tcPr>
          <w:p w14:paraId="1D12EA48">
            <w:pPr>
              <w:pStyle w:val="13"/>
            </w:pPr>
            <w:r>
              <w:t>≥95%</w:t>
            </w:r>
          </w:p>
        </w:tc>
        <w:tc>
          <w:tcPr>
            <w:tcW w:w="2466" w:type="dxa"/>
            <w:vAlign w:val="center"/>
          </w:tcPr>
          <w:p w14:paraId="2C12A256">
            <w:pPr>
              <w:pStyle w:val="13"/>
            </w:pPr>
            <w:r>
              <w:t>年度工作计划</w:t>
            </w:r>
          </w:p>
        </w:tc>
      </w:tr>
      <w:tr w14:paraId="6B0EF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67C689"/>
        </w:tc>
        <w:tc>
          <w:tcPr>
            <w:tcW w:w="2466" w:type="dxa"/>
            <w:vAlign w:val="center"/>
          </w:tcPr>
          <w:p w14:paraId="0F1C35D9">
            <w:pPr>
              <w:pStyle w:val="13"/>
            </w:pPr>
            <w:r>
              <w:t>社会效益指标</w:t>
            </w:r>
          </w:p>
        </w:tc>
        <w:tc>
          <w:tcPr>
            <w:tcW w:w="2466" w:type="dxa"/>
            <w:vAlign w:val="center"/>
          </w:tcPr>
          <w:p w14:paraId="1F80B837">
            <w:pPr>
              <w:pStyle w:val="13"/>
            </w:pPr>
            <w:r>
              <w:t>因就业问题发生重大群体事件数量</w:t>
            </w:r>
          </w:p>
        </w:tc>
        <w:tc>
          <w:tcPr>
            <w:tcW w:w="2466" w:type="dxa"/>
            <w:vAlign w:val="center"/>
          </w:tcPr>
          <w:p w14:paraId="2526A7CE">
            <w:pPr>
              <w:pStyle w:val="13"/>
            </w:pPr>
            <w:r>
              <w:t>因就业问题发生重大群体事件数量</w:t>
            </w:r>
          </w:p>
        </w:tc>
        <w:tc>
          <w:tcPr>
            <w:tcW w:w="2466" w:type="dxa"/>
            <w:vAlign w:val="center"/>
          </w:tcPr>
          <w:p w14:paraId="01B190FD">
            <w:pPr>
              <w:pStyle w:val="13"/>
            </w:pPr>
            <w:r>
              <w:t>0件</w:t>
            </w:r>
          </w:p>
        </w:tc>
        <w:tc>
          <w:tcPr>
            <w:tcW w:w="2466" w:type="dxa"/>
            <w:vAlign w:val="center"/>
          </w:tcPr>
          <w:p w14:paraId="1BE10C2F">
            <w:pPr>
              <w:pStyle w:val="13"/>
            </w:pPr>
            <w:r>
              <w:t>年度工作计划</w:t>
            </w:r>
          </w:p>
        </w:tc>
      </w:tr>
      <w:tr w14:paraId="02B2C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313BD1"/>
        </w:tc>
        <w:tc>
          <w:tcPr>
            <w:tcW w:w="2466" w:type="dxa"/>
            <w:vAlign w:val="center"/>
          </w:tcPr>
          <w:p w14:paraId="6357D386">
            <w:pPr>
              <w:pStyle w:val="13"/>
            </w:pPr>
            <w:r>
              <w:t>生态效益指标</w:t>
            </w:r>
          </w:p>
        </w:tc>
        <w:tc>
          <w:tcPr>
            <w:tcW w:w="2466" w:type="dxa"/>
            <w:vAlign w:val="center"/>
          </w:tcPr>
          <w:p w14:paraId="448F6FC3">
            <w:pPr>
              <w:pStyle w:val="13"/>
            </w:pPr>
            <w:r>
              <w:t>不涉及</w:t>
            </w:r>
          </w:p>
        </w:tc>
        <w:tc>
          <w:tcPr>
            <w:tcW w:w="2466" w:type="dxa"/>
            <w:vAlign w:val="center"/>
          </w:tcPr>
          <w:p w14:paraId="132FC6AA">
            <w:pPr>
              <w:pStyle w:val="13"/>
            </w:pPr>
            <w:r>
              <w:t>不涉及</w:t>
            </w:r>
          </w:p>
        </w:tc>
        <w:tc>
          <w:tcPr>
            <w:tcW w:w="2466" w:type="dxa"/>
            <w:vAlign w:val="center"/>
          </w:tcPr>
          <w:p w14:paraId="44966E56">
            <w:pPr>
              <w:pStyle w:val="13"/>
            </w:pPr>
            <w:r>
              <w:t>不涉及</w:t>
            </w:r>
          </w:p>
        </w:tc>
        <w:tc>
          <w:tcPr>
            <w:tcW w:w="2466" w:type="dxa"/>
            <w:vAlign w:val="center"/>
          </w:tcPr>
          <w:p w14:paraId="062B8CE9">
            <w:pPr>
              <w:pStyle w:val="13"/>
            </w:pPr>
            <w:r>
              <w:t>不涉及</w:t>
            </w:r>
          </w:p>
        </w:tc>
      </w:tr>
      <w:tr w14:paraId="0602E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ED2C58"/>
        </w:tc>
        <w:tc>
          <w:tcPr>
            <w:tcW w:w="2466" w:type="dxa"/>
            <w:vAlign w:val="center"/>
          </w:tcPr>
          <w:p w14:paraId="15EFB422">
            <w:pPr>
              <w:pStyle w:val="13"/>
            </w:pPr>
            <w:r>
              <w:t>可持续影响指标</w:t>
            </w:r>
          </w:p>
        </w:tc>
        <w:tc>
          <w:tcPr>
            <w:tcW w:w="2466" w:type="dxa"/>
            <w:vAlign w:val="center"/>
          </w:tcPr>
          <w:p w14:paraId="5285C957">
            <w:pPr>
              <w:pStyle w:val="13"/>
            </w:pPr>
            <w:r>
              <w:t>增强影响力</w:t>
            </w:r>
          </w:p>
        </w:tc>
        <w:tc>
          <w:tcPr>
            <w:tcW w:w="2466" w:type="dxa"/>
            <w:vAlign w:val="center"/>
          </w:tcPr>
          <w:p w14:paraId="3A98E439">
            <w:pPr>
              <w:pStyle w:val="13"/>
            </w:pPr>
            <w:r>
              <w:t>增强影响力</w:t>
            </w:r>
          </w:p>
        </w:tc>
        <w:tc>
          <w:tcPr>
            <w:tcW w:w="2466" w:type="dxa"/>
            <w:vAlign w:val="center"/>
          </w:tcPr>
          <w:p w14:paraId="118DFE69">
            <w:pPr>
              <w:pStyle w:val="13"/>
            </w:pPr>
            <w:r>
              <w:t>≥95%</w:t>
            </w:r>
          </w:p>
        </w:tc>
        <w:tc>
          <w:tcPr>
            <w:tcW w:w="2466" w:type="dxa"/>
            <w:vAlign w:val="center"/>
          </w:tcPr>
          <w:p w14:paraId="2D0D3580">
            <w:pPr>
              <w:pStyle w:val="13"/>
            </w:pPr>
            <w:r>
              <w:t>年度工作计划</w:t>
            </w:r>
          </w:p>
        </w:tc>
      </w:tr>
      <w:tr w14:paraId="373BC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196E2D">
            <w:pPr>
              <w:pStyle w:val="12"/>
            </w:pPr>
            <w:r>
              <w:t>满意度指标</w:t>
            </w:r>
          </w:p>
        </w:tc>
        <w:tc>
          <w:tcPr>
            <w:tcW w:w="2466" w:type="dxa"/>
            <w:vAlign w:val="center"/>
          </w:tcPr>
          <w:p w14:paraId="52CE69E9">
            <w:pPr>
              <w:pStyle w:val="13"/>
            </w:pPr>
            <w:r>
              <w:t>服务对象满意度指标</w:t>
            </w:r>
          </w:p>
        </w:tc>
        <w:tc>
          <w:tcPr>
            <w:tcW w:w="2466" w:type="dxa"/>
            <w:vAlign w:val="center"/>
          </w:tcPr>
          <w:p w14:paraId="1B5F982F">
            <w:pPr>
              <w:pStyle w:val="13"/>
            </w:pPr>
            <w:r>
              <w:t>就业扶持政策经办服务满意度</w:t>
            </w:r>
          </w:p>
        </w:tc>
        <w:tc>
          <w:tcPr>
            <w:tcW w:w="2466" w:type="dxa"/>
            <w:vAlign w:val="center"/>
          </w:tcPr>
          <w:p w14:paraId="35E00AC2">
            <w:pPr>
              <w:pStyle w:val="13"/>
            </w:pPr>
            <w:r>
              <w:t>就业扶持政策经办服务满意度</w:t>
            </w:r>
          </w:p>
        </w:tc>
        <w:tc>
          <w:tcPr>
            <w:tcW w:w="2466" w:type="dxa"/>
            <w:vAlign w:val="center"/>
          </w:tcPr>
          <w:p w14:paraId="6C1B064B">
            <w:pPr>
              <w:pStyle w:val="13"/>
            </w:pPr>
            <w:r>
              <w:t>≥95%</w:t>
            </w:r>
          </w:p>
        </w:tc>
        <w:tc>
          <w:tcPr>
            <w:tcW w:w="2466" w:type="dxa"/>
            <w:vAlign w:val="center"/>
          </w:tcPr>
          <w:p w14:paraId="5E5370D6">
            <w:pPr>
              <w:pStyle w:val="13"/>
            </w:pPr>
            <w:r>
              <w:t>年度工作计划</w:t>
            </w:r>
          </w:p>
        </w:tc>
      </w:tr>
    </w:tbl>
    <w:p w14:paraId="6CA70505">
      <w:pPr>
        <w:sectPr>
          <w:pgSz w:w="16840" w:h="11900" w:orient="landscape"/>
          <w:pgMar w:top="1361" w:right="1020" w:bottom="1134" w:left="1020" w:header="720" w:footer="720" w:gutter="0"/>
          <w:cols w:space="720" w:num="1"/>
        </w:sectPr>
      </w:pPr>
    </w:p>
    <w:p w14:paraId="1802E9EF">
      <w:pPr>
        <w:spacing w:before="0" w:after="0"/>
        <w:ind w:firstLine="560"/>
        <w:jc w:val="left"/>
        <w:outlineLvl w:val="9"/>
      </w:pPr>
      <w:r>
        <w:rPr>
          <w:rFonts w:ascii="方正仿宋_GBK" w:hAnsi="方正仿宋_GBK" w:eastAsia="方正仿宋_GBK" w:cs="方正仿宋_GBK"/>
          <w:b/>
          <w:color w:val="000000"/>
          <w:sz w:val="28"/>
        </w:rPr>
        <w:t>29、党群工作部基层党员干部教育培训资金绩效目标表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9A97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E0EA0C">
            <w:pPr>
              <w:pStyle w:val="11"/>
            </w:pPr>
            <w:r>
              <w:t>绩效目标</w:t>
            </w:r>
          </w:p>
        </w:tc>
        <w:tc>
          <w:tcPr>
            <w:tcW w:w="7399" w:type="dxa"/>
            <w:tcBorders>
              <w:bottom w:val="single" w:color="FFFFFF" w:sz="6" w:space="0"/>
            </w:tcBorders>
            <w:vAlign w:val="center"/>
          </w:tcPr>
          <w:p w14:paraId="024B0A10">
            <w:pPr>
              <w:pStyle w:val="13"/>
            </w:pPr>
            <w:r>
              <w:t>1.保障基层党员干部教育培训工作正常运行</w:t>
            </w:r>
          </w:p>
        </w:tc>
      </w:tr>
    </w:tbl>
    <w:p w14:paraId="474D00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28C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2C4D19">
            <w:pPr>
              <w:pStyle w:val="11"/>
            </w:pPr>
            <w:r>
              <w:t>一级指标</w:t>
            </w:r>
          </w:p>
        </w:tc>
        <w:tc>
          <w:tcPr>
            <w:tcW w:w="2466" w:type="dxa"/>
            <w:vAlign w:val="center"/>
          </w:tcPr>
          <w:p w14:paraId="47E9CC11">
            <w:pPr>
              <w:pStyle w:val="11"/>
            </w:pPr>
            <w:r>
              <w:t>二级指标</w:t>
            </w:r>
          </w:p>
        </w:tc>
        <w:tc>
          <w:tcPr>
            <w:tcW w:w="2466" w:type="dxa"/>
            <w:vAlign w:val="center"/>
          </w:tcPr>
          <w:p w14:paraId="32C17CD3">
            <w:pPr>
              <w:pStyle w:val="11"/>
            </w:pPr>
            <w:r>
              <w:t>三级指标</w:t>
            </w:r>
          </w:p>
        </w:tc>
        <w:tc>
          <w:tcPr>
            <w:tcW w:w="2466" w:type="dxa"/>
            <w:vAlign w:val="center"/>
          </w:tcPr>
          <w:p w14:paraId="642EC95F">
            <w:pPr>
              <w:pStyle w:val="11"/>
            </w:pPr>
            <w:r>
              <w:t>绩效指标描述</w:t>
            </w:r>
          </w:p>
        </w:tc>
        <w:tc>
          <w:tcPr>
            <w:tcW w:w="2466" w:type="dxa"/>
            <w:vAlign w:val="center"/>
          </w:tcPr>
          <w:p w14:paraId="006C354C">
            <w:pPr>
              <w:pStyle w:val="11"/>
            </w:pPr>
            <w:r>
              <w:t>指标值</w:t>
            </w:r>
          </w:p>
        </w:tc>
        <w:tc>
          <w:tcPr>
            <w:tcW w:w="2466" w:type="dxa"/>
            <w:vAlign w:val="center"/>
          </w:tcPr>
          <w:p w14:paraId="42BB143B">
            <w:pPr>
              <w:pStyle w:val="11"/>
            </w:pPr>
            <w:r>
              <w:t>指标值确定依据</w:t>
            </w:r>
          </w:p>
        </w:tc>
      </w:tr>
      <w:tr w14:paraId="576F5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4802EB">
            <w:pPr>
              <w:pStyle w:val="12"/>
            </w:pPr>
            <w:r>
              <w:t>产出指标</w:t>
            </w:r>
          </w:p>
        </w:tc>
        <w:tc>
          <w:tcPr>
            <w:tcW w:w="2466" w:type="dxa"/>
            <w:vAlign w:val="center"/>
          </w:tcPr>
          <w:p w14:paraId="3CBEBB10">
            <w:pPr>
              <w:pStyle w:val="13"/>
            </w:pPr>
            <w:r>
              <w:t>数量指标</w:t>
            </w:r>
          </w:p>
        </w:tc>
        <w:tc>
          <w:tcPr>
            <w:tcW w:w="2466" w:type="dxa"/>
            <w:vAlign w:val="center"/>
          </w:tcPr>
          <w:p w14:paraId="764055D6">
            <w:pPr>
              <w:pStyle w:val="13"/>
            </w:pPr>
            <w:r>
              <w:t>培训人完成率</w:t>
            </w:r>
          </w:p>
        </w:tc>
        <w:tc>
          <w:tcPr>
            <w:tcW w:w="2466" w:type="dxa"/>
            <w:vAlign w:val="center"/>
          </w:tcPr>
          <w:p w14:paraId="4ABD579F">
            <w:pPr>
              <w:pStyle w:val="13"/>
            </w:pPr>
            <w:r>
              <w:t>培训人完成率</w:t>
            </w:r>
          </w:p>
        </w:tc>
        <w:tc>
          <w:tcPr>
            <w:tcW w:w="2466" w:type="dxa"/>
            <w:vAlign w:val="center"/>
          </w:tcPr>
          <w:p w14:paraId="71C3C6E0">
            <w:pPr>
              <w:pStyle w:val="13"/>
            </w:pPr>
            <w:r>
              <w:t>≥95%</w:t>
            </w:r>
          </w:p>
        </w:tc>
        <w:tc>
          <w:tcPr>
            <w:tcW w:w="2466" w:type="dxa"/>
            <w:vAlign w:val="center"/>
          </w:tcPr>
          <w:p w14:paraId="5843AB99">
            <w:pPr>
              <w:pStyle w:val="13"/>
            </w:pPr>
            <w:r>
              <w:t>年度工作计划</w:t>
            </w:r>
          </w:p>
        </w:tc>
      </w:tr>
      <w:tr w14:paraId="072D9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D5E3EB"/>
        </w:tc>
        <w:tc>
          <w:tcPr>
            <w:tcW w:w="2466" w:type="dxa"/>
            <w:vAlign w:val="center"/>
          </w:tcPr>
          <w:p w14:paraId="53B9D1F7">
            <w:pPr>
              <w:pStyle w:val="13"/>
            </w:pPr>
            <w:r>
              <w:t>质量指标</w:t>
            </w:r>
          </w:p>
        </w:tc>
        <w:tc>
          <w:tcPr>
            <w:tcW w:w="2466" w:type="dxa"/>
            <w:vAlign w:val="center"/>
          </w:tcPr>
          <w:p w14:paraId="18AA10D7">
            <w:pPr>
              <w:pStyle w:val="13"/>
            </w:pPr>
            <w:r>
              <w:t>培训合格率</w:t>
            </w:r>
          </w:p>
        </w:tc>
        <w:tc>
          <w:tcPr>
            <w:tcW w:w="2466" w:type="dxa"/>
            <w:vAlign w:val="center"/>
          </w:tcPr>
          <w:p w14:paraId="3C647B82">
            <w:pPr>
              <w:pStyle w:val="13"/>
            </w:pPr>
            <w:r>
              <w:t>培训合格率</w:t>
            </w:r>
          </w:p>
        </w:tc>
        <w:tc>
          <w:tcPr>
            <w:tcW w:w="2466" w:type="dxa"/>
            <w:vAlign w:val="center"/>
          </w:tcPr>
          <w:p w14:paraId="23754E75">
            <w:pPr>
              <w:pStyle w:val="13"/>
            </w:pPr>
            <w:r>
              <w:t>≥95%</w:t>
            </w:r>
          </w:p>
        </w:tc>
        <w:tc>
          <w:tcPr>
            <w:tcW w:w="2466" w:type="dxa"/>
            <w:vAlign w:val="center"/>
          </w:tcPr>
          <w:p w14:paraId="6F68B29C">
            <w:pPr>
              <w:pStyle w:val="13"/>
            </w:pPr>
            <w:r>
              <w:t>年度工作计划</w:t>
            </w:r>
          </w:p>
        </w:tc>
      </w:tr>
      <w:tr w14:paraId="25026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732C9F"/>
        </w:tc>
        <w:tc>
          <w:tcPr>
            <w:tcW w:w="2466" w:type="dxa"/>
            <w:vAlign w:val="center"/>
          </w:tcPr>
          <w:p w14:paraId="2F6E212D">
            <w:pPr>
              <w:pStyle w:val="13"/>
            </w:pPr>
            <w:r>
              <w:t>时效指标</w:t>
            </w:r>
          </w:p>
        </w:tc>
        <w:tc>
          <w:tcPr>
            <w:tcW w:w="2466" w:type="dxa"/>
            <w:vAlign w:val="center"/>
          </w:tcPr>
          <w:p w14:paraId="24F8B449">
            <w:pPr>
              <w:pStyle w:val="13"/>
            </w:pPr>
            <w:r>
              <w:t>培训按期完成率</w:t>
            </w:r>
          </w:p>
        </w:tc>
        <w:tc>
          <w:tcPr>
            <w:tcW w:w="2466" w:type="dxa"/>
            <w:vAlign w:val="center"/>
          </w:tcPr>
          <w:p w14:paraId="1C302607">
            <w:pPr>
              <w:pStyle w:val="13"/>
            </w:pPr>
            <w:r>
              <w:t>培训按期完成率</w:t>
            </w:r>
          </w:p>
        </w:tc>
        <w:tc>
          <w:tcPr>
            <w:tcW w:w="2466" w:type="dxa"/>
            <w:vAlign w:val="center"/>
          </w:tcPr>
          <w:p w14:paraId="2AB67E19">
            <w:pPr>
              <w:pStyle w:val="13"/>
            </w:pPr>
            <w:r>
              <w:t>≥95%</w:t>
            </w:r>
          </w:p>
        </w:tc>
        <w:tc>
          <w:tcPr>
            <w:tcW w:w="2466" w:type="dxa"/>
            <w:vAlign w:val="center"/>
          </w:tcPr>
          <w:p w14:paraId="0B4A556B">
            <w:pPr>
              <w:pStyle w:val="13"/>
            </w:pPr>
            <w:r>
              <w:t>年度工作计划</w:t>
            </w:r>
          </w:p>
        </w:tc>
      </w:tr>
      <w:tr w14:paraId="54781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C1E360"/>
        </w:tc>
        <w:tc>
          <w:tcPr>
            <w:tcW w:w="2466" w:type="dxa"/>
            <w:vAlign w:val="center"/>
          </w:tcPr>
          <w:p w14:paraId="0FE78ACA">
            <w:pPr>
              <w:pStyle w:val="13"/>
            </w:pPr>
            <w:r>
              <w:t>成本指标</w:t>
            </w:r>
          </w:p>
        </w:tc>
        <w:tc>
          <w:tcPr>
            <w:tcW w:w="2466" w:type="dxa"/>
            <w:vAlign w:val="center"/>
          </w:tcPr>
          <w:p w14:paraId="150CD6F0">
            <w:pPr>
              <w:pStyle w:val="13"/>
            </w:pPr>
            <w:r>
              <w:t>参加培训人均成本</w:t>
            </w:r>
          </w:p>
        </w:tc>
        <w:tc>
          <w:tcPr>
            <w:tcW w:w="2466" w:type="dxa"/>
            <w:vAlign w:val="center"/>
          </w:tcPr>
          <w:p w14:paraId="5712C6DD">
            <w:pPr>
              <w:pStyle w:val="13"/>
            </w:pPr>
            <w:r>
              <w:t>参加培训人均成本</w:t>
            </w:r>
          </w:p>
        </w:tc>
        <w:tc>
          <w:tcPr>
            <w:tcW w:w="2466" w:type="dxa"/>
            <w:vAlign w:val="center"/>
          </w:tcPr>
          <w:p w14:paraId="1AE18099">
            <w:pPr>
              <w:pStyle w:val="13"/>
            </w:pPr>
            <w:r>
              <w:t>≥10万元</w:t>
            </w:r>
          </w:p>
        </w:tc>
        <w:tc>
          <w:tcPr>
            <w:tcW w:w="2466" w:type="dxa"/>
            <w:vAlign w:val="center"/>
          </w:tcPr>
          <w:p w14:paraId="0ABF1A21">
            <w:pPr>
              <w:pStyle w:val="13"/>
            </w:pPr>
            <w:r>
              <w:t>年度工作计划</w:t>
            </w:r>
          </w:p>
        </w:tc>
      </w:tr>
      <w:tr w14:paraId="0EBA4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2C1B62">
            <w:pPr>
              <w:pStyle w:val="12"/>
            </w:pPr>
            <w:r>
              <w:t>效益指标</w:t>
            </w:r>
          </w:p>
        </w:tc>
        <w:tc>
          <w:tcPr>
            <w:tcW w:w="2466" w:type="dxa"/>
            <w:vAlign w:val="center"/>
          </w:tcPr>
          <w:p w14:paraId="4F919AC7">
            <w:pPr>
              <w:pStyle w:val="13"/>
            </w:pPr>
            <w:r>
              <w:t>经济效益指标</w:t>
            </w:r>
          </w:p>
        </w:tc>
        <w:tc>
          <w:tcPr>
            <w:tcW w:w="2466" w:type="dxa"/>
            <w:vAlign w:val="center"/>
          </w:tcPr>
          <w:p w14:paraId="30D32654">
            <w:pPr>
              <w:pStyle w:val="13"/>
            </w:pPr>
            <w:r>
              <w:t>通过组织培训学习活动，广大党员积极参政议政、建言献策的比例</w:t>
            </w:r>
          </w:p>
        </w:tc>
        <w:tc>
          <w:tcPr>
            <w:tcW w:w="2466" w:type="dxa"/>
            <w:vAlign w:val="center"/>
          </w:tcPr>
          <w:p w14:paraId="05E54056">
            <w:pPr>
              <w:pStyle w:val="13"/>
            </w:pPr>
            <w:r>
              <w:t>通过组织培训学习活动，广大党员积极参政议政、建言献策的比例</w:t>
            </w:r>
          </w:p>
        </w:tc>
        <w:tc>
          <w:tcPr>
            <w:tcW w:w="2466" w:type="dxa"/>
            <w:vAlign w:val="center"/>
          </w:tcPr>
          <w:p w14:paraId="15ED1190">
            <w:pPr>
              <w:pStyle w:val="13"/>
            </w:pPr>
            <w:r>
              <w:t>≥95%</w:t>
            </w:r>
          </w:p>
        </w:tc>
        <w:tc>
          <w:tcPr>
            <w:tcW w:w="2466" w:type="dxa"/>
            <w:vAlign w:val="center"/>
          </w:tcPr>
          <w:p w14:paraId="5CBFB490">
            <w:pPr>
              <w:pStyle w:val="13"/>
            </w:pPr>
            <w:r>
              <w:t>年度工作计划</w:t>
            </w:r>
          </w:p>
        </w:tc>
      </w:tr>
      <w:tr w14:paraId="27C3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CAAB90"/>
        </w:tc>
        <w:tc>
          <w:tcPr>
            <w:tcW w:w="2466" w:type="dxa"/>
            <w:vAlign w:val="center"/>
          </w:tcPr>
          <w:p w14:paraId="202373F6">
            <w:pPr>
              <w:pStyle w:val="13"/>
            </w:pPr>
            <w:r>
              <w:t>社会效益指标</w:t>
            </w:r>
          </w:p>
        </w:tc>
        <w:tc>
          <w:tcPr>
            <w:tcW w:w="2466" w:type="dxa"/>
            <w:vAlign w:val="center"/>
          </w:tcPr>
          <w:p w14:paraId="0C0F50B4">
            <w:pPr>
              <w:pStyle w:val="13"/>
            </w:pPr>
            <w:r>
              <w:t>生态效益增长率</w:t>
            </w:r>
          </w:p>
        </w:tc>
        <w:tc>
          <w:tcPr>
            <w:tcW w:w="2466" w:type="dxa"/>
            <w:vAlign w:val="center"/>
          </w:tcPr>
          <w:p w14:paraId="004AA53D">
            <w:pPr>
              <w:pStyle w:val="13"/>
            </w:pPr>
            <w:r>
              <w:t>生态效益增长率</w:t>
            </w:r>
          </w:p>
        </w:tc>
        <w:tc>
          <w:tcPr>
            <w:tcW w:w="2466" w:type="dxa"/>
            <w:vAlign w:val="center"/>
          </w:tcPr>
          <w:p w14:paraId="58AA50C8">
            <w:pPr>
              <w:pStyle w:val="13"/>
            </w:pPr>
            <w:r>
              <w:t>≥95%</w:t>
            </w:r>
          </w:p>
        </w:tc>
        <w:tc>
          <w:tcPr>
            <w:tcW w:w="2466" w:type="dxa"/>
            <w:vAlign w:val="center"/>
          </w:tcPr>
          <w:p w14:paraId="6D79CDA4">
            <w:pPr>
              <w:pStyle w:val="13"/>
            </w:pPr>
            <w:r>
              <w:t>年度工作计划</w:t>
            </w:r>
          </w:p>
        </w:tc>
      </w:tr>
      <w:tr w14:paraId="3F963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6CEDD9"/>
        </w:tc>
        <w:tc>
          <w:tcPr>
            <w:tcW w:w="2466" w:type="dxa"/>
            <w:vAlign w:val="center"/>
          </w:tcPr>
          <w:p w14:paraId="5D0589B3">
            <w:pPr>
              <w:pStyle w:val="13"/>
            </w:pPr>
            <w:r>
              <w:t>生态效益指标</w:t>
            </w:r>
          </w:p>
        </w:tc>
        <w:tc>
          <w:tcPr>
            <w:tcW w:w="2466" w:type="dxa"/>
            <w:vAlign w:val="center"/>
          </w:tcPr>
          <w:p w14:paraId="145CA7EF">
            <w:pPr>
              <w:pStyle w:val="13"/>
            </w:pPr>
            <w:r>
              <w:t>培训工作经济效益提升</w:t>
            </w:r>
          </w:p>
        </w:tc>
        <w:tc>
          <w:tcPr>
            <w:tcW w:w="2466" w:type="dxa"/>
            <w:vAlign w:val="center"/>
          </w:tcPr>
          <w:p w14:paraId="3B5C729B">
            <w:pPr>
              <w:pStyle w:val="13"/>
            </w:pPr>
            <w:r>
              <w:t>培训工作经济效益提升</w:t>
            </w:r>
          </w:p>
        </w:tc>
        <w:tc>
          <w:tcPr>
            <w:tcW w:w="2466" w:type="dxa"/>
            <w:vAlign w:val="center"/>
          </w:tcPr>
          <w:p w14:paraId="682A88E4">
            <w:pPr>
              <w:pStyle w:val="13"/>
            </w:pPr>
            <w:r>
              <w:t>≥95%</w:t>
            </w:r>
          </w:p>
        </w:tc>
        <w:tc>
          <w:tcPr>
            <w:tcW w:w="2466" w:type="dxa"/>
            <w:vAlign w:val="center"/>
          </w:tcPr>
          <w:p w14:paraId="6B7CC866">
            <w:pPr>
              <w:pStyle w:val="13"/>
            </w:pPr>
            <w:r>
              <w:t>年度工作计划</w:t>
            </w:r>
          </w:p>
        </w:tc>
      </w:tr>
      <w:tr w14:paraId="733D4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9ABF84"/>
        </w:tc>
        <w:tc>
          <w:tcPr>
            <w:tcW w:w="2466" w:type="dxa"/>
            <w:vAlign w:val="center"/>
          </w:tcPr>
          <w:p w14:paraId="2E6CFDB7">
            <w:pPr>
              <w:pStyle w:val="13"/>
            </w:pPr>
            <w:r>
              <w:t>可持续影响指标</w:t>
            </w:r>
          </w:p>
        </w:tc>
        <w:tc>
          <w:tcPr>
            <w:tcW w:w="2466" w:type="dxa"/>
            <w:vAlign w:val="center"/>
          </w:tcPr>
          <w:p w14:paraId="52BD1D1A">
            <w:pPr>
              <w:pStyle w:val="13"/>
            </w:pPr>
            <w:r>
              <w:t>党组织书记培训班和党务工作者培训班</w:t>
            </w:r>
          </w:p>
          <w:p w14:paraId="12DDF556">
            <w:pPr>
              <w:pStyle w:val="13"/>
            </w:pPr>
          </w:p>
        </w:tc>
        <w:tc>
          <w:tcPr>
            <w:tcW w:w="2466" w:type="dxa"/>
            <w:vAlign w:val="center"/>
          </w:tcPr>
          <w:p w14:paraId="62D07581">
            <w:pPr>
              <w:pStyle w:val="13"/>
            </w:pPr>
            <w:r>
              <w:t>党组织书记培训班和党务工作者培训班</w:t>
            </w:r>
          </w:p>
          <w:p w14:paraId="742C9B41">
            <w:pPr>
              <w:pStyle w:val="13"/>
            </w:pPr>
          </w:p>
        </w:tc>
        <w:tc>
          <w:tcPr>
            <w:tcW w:w="2466" w:type="dxa"/>
            <w:vAlign w:val="center"/>
          </w:tcPr>
          <w:p w14:paraId="711203DA">
            <w:pPr>
              <w:pStyle w:val="13"/>
            </w:pPr>
            <w:r>
              <w:t>≥95%</w:t>
            </w:r>
          </w:p>
          <w:p w14:paraId="47AF9002">
            <w:pPr>
              <w:pStyle w:val="13"/>
            </w:pPr>
          </w:p>
        </w:tc>
        <w:tc>
          <w:tcPr>
            <w:tcW w:w="2466" w:type="dxa"/>
            <w:vAlign w:val="center"/>
          </w:tcPr>
          <w:p w14:paraId="231D0C5C">
            <w:pPr>
              <w:pStyle w:val="13"/>
            </w:pPr>
            <w:r>
              <w:t>年度工作计划</w:t>
            </w:r>
          </w:p>
        </w:tc>
      </w:tr>
      <w:tr w14:paraId="13392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24AD7B">
            <w:pPr>
              <w:pStyle w:val="12"/>
            </w:pPr>
            <w:r>
              <w:t>满意度指标</w:t>
            </w:r>
          </w:p>
        </w:tc>
        <w:tc>
          <w:tcPr>
            <w:tcW w:w="2466" w:type="dxa"/>
            <w:vAlign w:val="center"/>
          </w:tcPr>
          <w:p w14:paraId="41200579">
            <w:pPr>
              <w:pStyle w:val="13"/>
            </w:pPr>
            <w:r>
              <w:t>服务对象满意度指标</w:t>
            </w:r>
          </w:p>
        </w:tc>
        <w:tc>
          <w:tcPr>
            <w:tcW w:w="2466" w:type="dxa"/>
            <w:vAlign w:val="center"/>
          </w:tcPr>
          <w:p w14:paraId="329EF99C">
            <w:pPr>
              <w:pStyle w:val="13"/>
            </w:pPr>
            <w:r>
              <w:t>满意度</w:t>
            </w:r>
          </w:p>
        </w:tc>
        <w:tc>
          <w:tcPr>
            <w:tcW w:w="2466" w:type="dxa"/>
            <w:vAlign w:val="center"/>
          </w:tcPr>
          <w:p w14:paraId="5B1DD9A4">
            <w:pPr>
              <w:pStyle w:val="13"/>
            </w:pPr>
            <w:r>
              <w:t>满意度</w:t>
            </w:r>
          </w:p>
        </w:tc>
        <w:tc>
          <w:tcPr>
            <w:tcW w:w="2466" w:type="dxa"/>
            <w:vAlign w:val="center"/>
          </w:tcPr>
          <w:p w14:paraId="47E42AAD">
            <w:pPr>
              <w:pStyle w:val="13"/>
            </w:pPr>
            <w:r>
              <w:t>≥95%</w:t>
            </w:r>
          </w:p>
        </w:tc>
        <w:tc>
          <w:tcPr>
            <w:tcW w:w="2466" w:type="dxa"/>
            <w:vAlign w:val="center"/>
          </w:tcPr>
          <w:p w14:paraId="24597763">
            <w:pPr>
              <w:pStyle w:val="13"/>
            </w:pPr>
            <w:r>
              <w:t>年度工作计划</w:t>
            </w:r>
          </w:p>
        </w:tc>
      </w:tr>
    </w:tbl>
    <w:p w14:paraId="1CC7C662">
      <w:pPr>
        <w:sectPr>
          <w:pgSz w:w="16840" w:h="11900" w:orient="landscape"/>
          <w:pgMar w:top="1361" w:right="1020" w:bottom="1134" w:left="1020" w:header="720" w:footer="720" w:gutter="0"/>
          <w:cols w:space="720" w:num="1"/>
        </w:sectPr>
      </w:pPr>
    </w:p>
    <w:p w14:paraId="21AFB77A">
      <w:pPr>
        <w:spacing w:before="0" w:after="0"/>
        <w:ind w:firstLine="560"/>
        <w:jc w:val="left"/>
        <w:outlineLvl w:val="9"/>
      </w:pPr>
      <w:r>
        <w:rPr>
          <w:rFonts w:ascii="方正仿宋_GBK" w:hAnsi="方正仿宋_GBK" w:eastAsia="方正仿宋_GBK" w:cs="方正仿宋_GBK"/>
          <w:b/>
          <w:color w:val="000000"/>
          <w:sz w:val="28"/>
        </w:rPr>
        <w:t>30、党群工作部就业专项资金绩效目标表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5A9C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5B792E">
            <w:pPr>
              <w:pStyle w:val="11"/>
            </w:pPr>
            <w:r>
              <w:t>绩效目标</w:t>
            </w:r>
          </w:p>
        </w:tc>
        <w:tc>
          <w:tcPr>
            <w:tcW w:w="7399" w:type="dxa"/>
            <w:tcBorders>
              <w:bottom w:val="single" w:color="FFFFFF" w:sz="6" w:space="0"/>
            </w:tcBorders>
            <w:vAlign w:val="center"/>
          </w:tcPr>
          <w:p w14:paraId="7D958A61">
            <w:pPr>
              <w:pStyle w:val="13"/>
            </w:pPr>
            <w:r>
              <w:t>1.按照规定标、时限发放就业补助资金</w:t>
            </w:r>
          </w:p>
        </w:tc>
      </w:tr>
    </w:tbl>
    <w:p w14:paraId="5FB421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E3F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469DB5">
            <w:pPr>
              <w:pStyle w:val="11"/>
            </w:pPr>
            <w:r>
              <w:t>一级指标</w:t>
            </w:r>
          </w:p>
        </w:tc>
        <w:tc>
          <w:tcPr>
            <w:tcW w:w="2466" w:type="dxa"/>
            <w:vAlign w:val="center"/>
          </w:tcPr>
          <w:p w14:paraId="5EFDF969">
            <w:pPr>
              <w:pStyle w:val="11"/>
            </w:pPr>
            <w:r>
              <w:t>二级指标</w:t>
            </w:r>
          </w:p>
        </w:tc>
        <w:tc>
          <w:tcPr>
            <w:tcW w:w="2466" w:type="dxa"/>
            <w:vAlign w:val="center"/>
          </w:tcPr>
          <w:p w14:paraId="48820249">
            <w:pPr>
              <w:pStyle w:val="11"/>
            </w:pPr>
            <w:r>
              <w:t>三级指标</w:t>
            </w:r>
          </w:p>
        </w:tc>
        <w:tc>
          <w:tcPr>
            <w:tcW w:w="2466" w:type="dxa"/>
            <w:vAlign w:val="center"/>
          </w:tcPr>
          <w:p w14:paraId="1B24160F">
            <w:pPr>
              <w:pStyle w:val="11"/>
            </w:pPr>
            <w:r>
              <w:t>绩效指标描述</w:t>
            </w:r>
          </w:p>
        </w:tc>
        <w:tc>
          <w:tcPr>
            <w:tcW w:w="2466" w:type="dxa"/>
            <w:vAlign w:val="center"/>
          </w:tcPr>
          <w:p w14:paraId="412620BD">
            <w:pPr>
              <w:pStyle w:val="11"/>
            </w:pPr>
            <w:r>
              <w:t>指标值</w:t>
            </w:r>
          </w:p>
        </w:tc>
        <w:tc>
          <w:tcPr>
            <w:tcW w:w="2466" w:type="dxa"/>
            <w:vAlign w:val="center"/>
          </w:tcPr>
          <w:p w14:paraId="45918BF2">
            <w:pPr>
              <w:pStyle w:val="11"/>
            </w:pPr>
            <w:r>
              <w:t>指标值确定依据</w:t>
            </w:r>
          </w:p>
        </w:tc>
      </w:tr>
      <w:tr w14:paraId="220B3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DF8638">
            <w:pPr>
              <w:pStyle w:val="12"/>
            </w:pPr>
            <w:r>
              <w:t>产出指标</w:t>
            </w:r>
          </w:p>
        </w:tc>
        <w:tc>
          <w:tcPr>
            <w:tcW w:w="2466" w:type="dxa"/>
            <w:vAlign w:val="center"/>
          </w:tcPr>
          <w:p w14:paraId="6290EDF3">
            <w:pPr>
              <w:pStyle w:val="13"/>
            </w:pPr>
            <w:r>
              <w:t>数量指标</w:t>
            </w:r>
          </w:p>
        </w:tc>
        <w:tc>
          <w:tcPr>
            <w:tcW w:w="2466" w:type="dxa"/>
            <w:vAlign w:val="center"/>
          </w:tcPr>
          <w:p w14:paraId="3FBE19AB">
            <w:pPr>
              <w:pStyle w:val="13"/>
            </w:pPr>
            <w:r>
              <w:t>发放补助种类</w:t>
            </w:r>
          </w:p>
        </w:tc>
        <w:tc>
          <w:tcPr>
            <w:tcW w:w="2466" w:type="dxa"/>
            <w:vAlign w:val="center"/>
          </w:tcPr>
          <w:p w14:paraId="4B980BC6">
            <w:pPr>
              <w:pStyle w:val="13"/>
            </w:pPr>
            <w:r>
              <w:t>发放补助种类</w:t>
            </w:r>
          </w:p>
        </w:tc>
        <w:tc>
          <w:tcPr>
            <w:tcW w:w="2466" w:type="dxa"/>
            <w:vAlign w:val="center"/>
          </w:tcPr>
          <w:p w14:paraId="729E0E77">
            <w:pPr>
              <w:pStyle w:val="13"/>
            </w:pPr>
            <w:r>
              <w:t>1类</w:t>
            </w:r>
          </w:p>
        </w:tc>
        <w:tc>
          <w:tcPr>
            <w:tcW w:w="2466" w:type="dxa"/>
            <w:vAlign w:val="center"/>
          </w:tcPr>
          <w:p w14:paraId="6271654F">
            <w:pPr>
              <w:pStyle w:val="13"/>
            </w:pPr>
            <w:r>
              <w:t>年度工作计划</w:t>
            </w:r>
          </w:p>
        </w:tc>
      </w:tr>
      <w:tr w14:paraId="49488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78A0AA"/>
        </w:tc>
        <w:tc>
          <w:tcPr>
            <w:tcW w:w="2466" w:type="dxa"/>
            <w:vAlign w:val="center"/>
          </w:tcPr>
          <w:p w14:paraId="3ECFA7AE">
            <w:pPr>
              <w:pStyle w:val="13"/>
            </w:pPr>
            <w:r>
              <w:t>质量指标</w:t>
            </w:r>
          </w:p>
        </w:tc>
        <w:tc>
          <w:tcPr>
            <w:tcW w:w="2466" w:type="dxa"/>
            <w:vAlign w:val="center"/>
          </w:tcPr>
          <w:p w14:paraId="615FCF9B">
            <w:pPr>
              <w:pStyle w:val="13"/>
            </w:pPr>
            <w:r>
              <w:t>补助资金发放完成率</w:t>
            </w:r>
          </w:p>
        </w:tc>
        <w:tc>
          <w:tcPr>
            <w:tcW w:w="2466" w:type="dxa"/>
            <w:vAlign w:val="center"/>
          </w:tcPr>
          <w:p w14:paraId="7383C855">
            <w:pPr>
              <w:pStyle w:val="13"/>
            </w:pPr>
            <w:r>
              <w:t>补助资金发放完成率</w:t>
            </w:r>
          </w:p>
        </w:tc>
        <w:tc>
          <w:tcPr>
            <w:tcW w:w="2466" w:type="dxa"/>
            <w:vAlign w:val="center"/>
          </w:tcPr>
          <w:p w14:paraId="7110E45E">
            <w:pPr>
              <w:pStyle w:val="13"/>
            </w:pPr>
            <w:r>
              <w:t>≥95%</w:t>
            </w:r>
          </w:p>
        </w:tc>
        <w:tc>
          <w:tcPr>
            <w:tcW w:w="2466" w:type="dxa"/>
            <w:vAlign w:val="center"/>
          </w:tcPr>
          <w:p w14:paraId="01751C04">
            <w:pPr>
              <w:pStyle w:val="13"/>
            </w:pPr>
            <w:r>
              <w:t>年度工作计划</w:t>
            </w:r>
          </w:p>
        </w:tc>
      </w:tr>
      <w:tr w14:paraId="2DEA6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4A22B3"/>
        </w:tc>
        <w:tc>
          <w:tcPr>
            <w:tcW w:w="2466" w:type="dxa"/>
            <w:vAlign w:val="center"/>
          </w:tcPr>
          <w:p w14:paraId="4DE95BD0">
            <w:pPr>
              <w:pStyle w:val="13"/>
            </w:pPr>
            <w:r>
              <w:t>时效指标</w:t>
            </w:r>
          </w:p>
        </w:tc>
        <w:tc>
          <w:tcPr>
            <w:tcW w:w="2466" w:type="dxa"/>
            <w:vAlign w:val="center"/>
          </w:tcPr>
          <w:p w14:paraId="308D5EAC">
            <w:pPr>
              <w:pStyle w:val="13"/>
            </w:pPr>
            <w:r>
              <w:t>补助资金下达时限</w:t>
            </w:r>
          </w:p>
        </w:tc>
        <w:tc>
          <w:tcPr>
            <w:tcW w:w="2466" w:type="dxa"/>
            <w:vAlign w:val="center"/>
          </w:tcPr>
          <w:p w14:paraId="4A5595CF">
            <w:pPr>
              <w:pStyle w:val="13"/>
            </w:pPr>
            <w:r>
              <w:t>补助资金下达最晚时间</w:t>
            </w:r>
          </w:p>
        </w:tc>
        <w:tc>
          <w:tcPr>
            <w:tcW w:w="2466" w:type="dxa"/>
            <w:vAlign w:val="center"/>
          </w:tcPr>
          <w:p w14:paraId="5F2728FB">
            <w:pPr>
              <w:pStyle w:val="13"/>
            </w:pPr>
            <w:r>
              <w:t>≥1212月以前</w:t>
            </w:r>
          </w:p>
        </w:tc>
        <w:tc>
          <w:tcPr>
            <w:tcW w:w="2466" w:type="dxa"/>
            <w:vAlign w:val="center"/>
          </w:tcPr>
          <w:p w14:paraId="633F5652">
            <w:pPr>
              <w:pStyle w:val="13"/>
            </w:pPr>
            <w:r>
              <w:t>年度工作计划</w:t>
            </w:r>
          </w:p>
        </w:tc>
      </w:tr>
      <w:tr w14:paraId="55CD0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A329E6"/>
        </w:tc>
        <w:tc>
          <w:tcPr>
            <w:tcW w:w="2466" w:type="dxa"/>
            <w:vAlign w:val="center"/>
          </w:tcPr>
          <w:p w14:paraId="0DC821BC">
            <w:pPr>
              <w:pStyle w:val="13"/>
            </w:pPr>
            <w:r>
              <w:t>成本指标</w:t>
            </w:r>
          </w:p>
        </w:tc>
        <w:tc>
          <w:tcPr>
            <w:tcW w:w="2466" w:type="dxa"/>
            <w:vAlign w:val="center"/>
          </w:tcPr>
          <w:p w14:paraId="5BDB7139">
            <w:pPr>
              <w:pStyle w:val="13"/>
            </w:pPr>
            <w:r>
              <w:t>补助资金总量</w:t>
            </w:r>
          </w:p>
        </w:tc>
        <w:tc>
          <w:tcPr>
            <w:tcW w:w="2466" w:type="dxa"/>
            <w:vAlign w:val="center"/>
          </w:tcPr>
          <w:p w14:paraId="437436C8">
            <w:pPr>
              <w:pStyle w:val="13"/>
            </w:pPr>
            <w:r>
              <w:t>补助资金总量</w:t>
            </w:r>
          </w:p>
        </w:tc>
        <w:tc>
          <w:tcPr>
            <w:tcW w:w="2466" w:type="dxa"/>
            <w:vAlign w:val="center"/>
          </w:tcPr>
          <w:p w14:paraId="601C88B4">
            <w:pPr>
              <w:pStyle w:val="13"/>
            </w:pPr>
            <w:r>
              <w:t>≤100万元</w:t>
            </w:r>
          </w:p>
        </w:tc>
        <w:tc>
          <w:tcPr>
            <w:tcW w:w="2466" w:type="dxa"/>
            <w:vAlign w:val="center"/>
          </w:tcPr>
          <w:p w14:paraId="5D5E2DA6">
            <w:pPr>
              <w:pStyle w:val="13"/>
            </w:pPr>
            <w:r>
              <w:t>年度工作计划</w:t>
            </w:r>
          </w:p>
        </w:tc>
      </w:tr>
      <w:tr w14:paraId="5507D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F3E980">
            <w:pPr>
              <w:pStyle w:val="12"/>
            </w:pPr>
            <w:r>
              <w:t>效益指标</w:t>
            </w:r>
          </w:p>
        </w:tc>
        <w:tc>
          <w:tcPr>
            <w:tcW w:w="2466" w:type="dxa"/>
            <w:vAlign w:val="center"/>
          </w:tcPr>
          <w:p w14:paraId="05027787">
            <w:pPr>
              <w:pStyle w:val="13"/>
            </w:pPr>
            <w:r>
              <w:t>社会效益指标</w:t>
            </w:r>
          </w:p>
        </w:tc>
        <w:tc>
          <w:tcPr>
            <w:tcW w:w="2466" w:type="dxa"/>
            <w:vAlign w:val="center"/>
          </w:tcPr>
          <w:p w14:paraId="721DB9AF">
            <w:pPr>
              <w:pStyle w:val="13"/>
            </w:pPr>
            <w:r>
              <w:t>受补助人群生活水平提高程度</w:t>
            </w:r>
          </w:p>
        </w:tc>
        <w:tc>
          <w:tcPr>
            <w:tcW w:w="2466" w:type="dxa"/>
            <w:vAlign w:val="center"/>
          </w:tcPr>
          <w:p w14:paraId="1BD03BB7">
            <w:pPr>
              <w:pStyle w:val="13"/>
            </w:pPr>
            <w:r>
              <w:t>受补助人群生活水平提高程度</w:t>
            </w:r>
          </w:p>
        </w:tc>
        <w:tc>
          <w:tcPr>
            <w:tcW w:w="2466" w:type="dxa"/>
            <w:vAlign w:val="center"/>
          </w:tcPr>
          <w:p w14:paraId="1B0E5FA9">
            <w:pPr>
              <w:pStyle w:val="13"/>
            </w:pPr>
            <w:r>
              <w:t>≥10%</w:t>
            </w:r>
          </w:p>
        </w:tc>
        <w:tc>
          <w:tcPr>
            <w:tcW w:w="2466" w:type="dxa"/>
            <w:vAlign w:val="center"/>
          </w:tcPr>
          <w:p w14:paraId="268B3E65">
            <w:pPr>
              <w:pStyle w:val="13"/>
            </w:pPr>
            <w:r>
              <w:t>年度工作计划</w:t>
            </w:r>
          </w:p>
        </w:tc>
      </w:tr>
      <w:tr w14:paraId="56ED3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85F327">
            <w:pPr>
              <w:pStyle w:val="12"/>
            </w:pPr>
            <w:r>
              <w:t>满意度指标</w:t>
            </w:r>
          </w:p>
        </w:tc>
        <w:tc>
          <w:tcPr>
            <w:tcW w:w="2466" w:type="dxa"/>
            <w:vAlign w:val="center"/>
          </w:tcPr>
          <w:p w14:paraId="1D4EEDD8">
            <w:pPr>
              <w:pStyle w:val="13"/>
            </w:pPr>
            <w:r>
              <w:t>服务对象满意度指标</w:t>
            </w:r>
          </w:p>
        </w:tc>
        <w:tc>
          <w:tcPr>
            <w:tcW w:w="2466" w:type="dxa"/>
            <w:vAlign w:val="center"/>
          </w:tcPr>
          <w:p w14:paraId="3F919722">
            <w:pPr>
              <w:pStyle w:val="13"/>
            </w:pPr>
            <w:r>
              <w:t>补助对象满意度</w:t>
            </w:r>
          </w:p>
        </w:tc>
        <w:tc>
          <w:tcPr>
            <w:tcW w:w="2466" w:type="dxa"/>
            <w:vAlign w:val="center"/>
          </w:tcPr>
          <w:p w14:paraId="6DF87383">
            <w:pPr>
              <w:pStyle w:val="13"/>
            </w:pPr>
            <w:r>
              <w:t>补助对象满意度</w:t>
            </w:r>
          </w:p>
        </w:tc>
        <w:tc>
          <w:tcPr>
            <w:tcW w:w="2466" w:type="dxa"/>
            <w:vAlign w:val="center"/>
          </w:tcPr>
          <w:p w14:paraId="0C196ABB">
            <w:pPr>
              <w:pStyle w:val="13"/>
            </w:pPr>
            <w:r>
              <w:t>95%</w:t>
            </w:r>
          </w:p>
        </w:tc>
        <w:tc>
          <w:tcPr>
            <w:tcW w:w="2466" w:type="dxa"/>
            <w:vAlign w:val="center"/>
          </w:tcPr>
          <w:p w14:paraId="138618ED">
            <w:pPr>
              <w:pStyle w:val="13"/>
            </w:pPr>
            <w:r>
              <w:t>调查问卷</w:t>
            </w:r>
          </w:p>
        </w:tc>
      </w:tr>
    </w:tbl>
    <w:p w14:paraId="0C937BE7">
      <w:pPr>
        <w:sectPr>
          <w:pgSz w:w="16840" w:h="11900" w:orient="landscape"/>
          <w:pgMar w:top="1361" w:right="1020" w:bottom="1134" w:left="1020" w:header="720" w:footer="720" w:gutter="0"/>
          <w:cols w:space="720" w:num="1"/>
        </w:sectPr>
      </w:pPr>
    </w:p>
    <w:p w14:paraId="3EBEA5CC">
      <w:pPr>
        <w:spacing w:before="0" w:after="0"/>
        <w:ind w:firstLine="560"/>
        <w:jc w:val="left"/>
        <w:outlineLvl w:val="9"/>
      </w:pPr>
      <w:r>
        <w:rPr>
          <w:rFonts w:ascii="方正仿宋_GBK" w:hAnsi="方正仿宋_GBK" w:eastAsia="方正仿宋_GBK" w:cs="方正仿宋_GBK"/>
          <w:b/>
          <w:color w:val="000000"/>
          <w:sz w:val="28"/>
        </w:rPr>
        <w:t>31、党群工作部两新组织党建示范点打造资金绩效目标表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190F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25E495">
            <w:pPr>
              <w:pStyle w:val="11"/>
            </w:pPr>
            <w:r>
              <w:t>绩效目标</w:t>
            </w:r>
          </w:p>
        </w:tc>
        <w:tc>
          <w:tcPr>
            <w:tcW w:w="7399" w:type="dxa"/>
            <w:tcBorders>
              <w:bottom w:val="single" w:color="FFFFFF" w:sz="6" w:space="0"/>
            </w:tcBorders>
            <w:vAlign w:val="center"/>
          </w:tcPr>
          <w:p w14:paraId="091AAC2C">
            <w:pPr>
              <w:pStyle w:val="13"/>
            </w:pPr>
            <w:r>
              <w:t>1.两新示范点建设</w:t>
            </w:r>
          </w:p>
        </w:tc>
      </w:tr>
    </w:tbl>
    <w:p w14:paraId="357FEA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DAC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13FF71">
            <w:pPr>
              <w:pStyle w:val="11"/>
            </w:pPr>
            <w:r>
              <w:t>一级指标</w:t>
            </w:r>
          </w:p>
        </w:tc>
        <w:tc>
          <w:tcPr>
            <w:tcW w:w="2466" w:type="dxa"/>
            <w:vAlign w:val="center"/>
          </w:tcPr>
          <w:p w14:paraId="4DDF5613">
            <w:pPr>
              <w:pStyle w:val="11"/>
            </w:pPr>
            <w:r>
              <w:t>二级指标</w:t>
            </w:r>
          </w:p>
        </w:tc>
        <w:tc>
          <w:tcPr>
            <w:tcW w:w="2466" w:type="dxa"/>
            <w:vAlign w:val="center"/>
          </w:tcPr>
          <w:p w14:paraId="05F6321B">
            <w:pPr>
              <w:pStyle w:val="11"/>
            </w:pPr>
            <w:r>
              <w:t>三级指标</w:t>
            </w:r>
          </w:p>
        </w:tc>
        <w:tc>
          <w:tcPr>
            <w:tcW w:w="2466" w:type="dxa"/>
            <w:vAlign w:val="center"/>
          </w:tcPr>
          <w:p w14:paraId="5DC1C828">
            <w:pPr>
              <w:pStyle w:val="11"/>
            </w:pPr>
            <w:r>
              <w:t>绩效指标描述</w:t>
            </w:r>
          </w:p>
        </w:tc>
        <w:tc>
          <w:tcPr>
            <w:tcW w:w="2466" w:type="dxa"/>
            <w:vAlign w:val="center"/>
          </w:tcPr>
          <w:p w14:paraId="201B90BB">
            <w:pPr>
              <w:pStyle w:val="11"/>
            </w:pPr>
            <w:r>
              <w:t>指标值</w:t>
            </w:r>
          </w:p>
        </w:tc>
        <w:tc>
          <w:tcPr>
            <w:tcW w:w="2466" w:type="dxa"/>
            <w:vAlign w:val="center"/>
          </w:tcPr>
          <w:p w14:paraId="179FE376">
            <w:pPr>
              <w:pStyle w:val="11"/>
            </w:pPr>
            <w:r>
              <w:t>指标值确定依据</w:t>
            </w:r>
          </w:p>
        </w:tc>
      </w:tr>
      <w:tr w14:paraId="025BD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E2BF2D">
            <w:pPr>
              <w:pStyle w:val="12"/>
            </w:pPr>
            <w:r>
              <w:t>产出指标</w:t>
            </w:r>
          </w:p>
        </w:tc>
        <w:tc>
          <w:tcPr>
            <w:tcW w:w="2466" w:type="dxa"/>
            <w:vAlign w:val="center"/>
          </w:tcPr>
          <w:p w14:paraId="4932339A">
            <w:pPr>
              <w:pStyle w:val="13"/>
            </w:pPr>
            <w:r>
              <w:t>数量指标</w:t>
            </w:r>
          </w:p>
        </w:tc>
        <w:tc>
          <w:tcPr>
            <w:tcW w:w="2466" w:type="dxa"/>
            <w:vAlign w:val="center"/>
          </w:tcPr>
          <w:p w14:paraId="30F9BE37">
            <w:pPr>
              <w:pStyle w:val="13"/>
            </w:pPr>
            <w:r>
              <w:t>两新示范点数量</w:t>
            </w:r>
          </w:p>
        </w:tc>
        <w:tc>
          <w:tcPr>
            <w:tcW w:w="2466" w:type="dxa"/>
            <w:vAlign w:val="center"/>
          </w:tcPr>
          <w:p w14:paraId="64A5955B">
            <w:pPr>
              <w:pStyle w:val="13"/>
            </w:pPr>
            <w:r>
              <w:t>两新示范点数量</w:t>
            </w:r>
          </w:p>
        </w:tc>
        <w:tc>
          <w:tcPr>
            <w:tcW w:w="2466" w:type="dxa"/>
            <w:vAlign w:val="center"/>
          </w:tcPr>
          <w:p w14:paraId="59F5A9B0">
            <w:pPr>
              <w:pStyle w:val="13"/>
            </w:pPr>
            <w:r>
              <w:t>3333个村街</w:t>
            </w:r>
          </w:p>
        </w:tc>
        <w:tc>
          <w:tcPr>
            <w:tcW w:w="2466" w:type="dxa"/>
            <w:vAlign w:val="center"/>
          </w:tcPr>
          <w:p w14:paraId="4C42EBBF">
            <w:pPr>
              <w:pStyle w:val="13"/>
            </w:pPr>
            <w:r>
              <w:t>年度工作计划</w:t>
            </w:r>
          </w:p>
        </w:tc>
      </w:tr>
      <w:tr w14:paraId="1F591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7298C3"/>
        </w:tc>
        <w:tc>
          <w:tcPr>
            <w:tcW w:w="2466" w:type="dxa"/>
            <w:vAlign w:val="center"/>
          </w:tcPr>
          <w:p w14:paraId="302371A4">
            <w:pPr>
              <w:pStyle w:val="13"/>
            </w:pPr>
            <w:r>
              <w:t>质量指标</w:t>
            </w:r>
          </w:p>
        </w:tc>
        <w:tc>
          <w:tcPr>
            <w:tcW w:w="2466" w:type="dxa"/>
            <w:vAlign w:val="center"/>
          </w:tcPr>
          <w:p w14:paraId="0D691789">
            <w:pPr>
              <w:pStyle w:val="13"/>
            </w:pPr>
            <w:r>
              <w:t>综合事务管理工作完成率</w:t>
            </w:r>
          </w:p>
        </w:tc>
        <w:tc>
          <w:tcPr>
            <w:tcW w:w="2466" w:type="dxa"/>
            <w:vAlign w:val="center"/>
          </w:tcPr>
          <w:p w14:paraId="2A9137A0">
            <w:pPr>
              <w:pStyle w:val="13"/>
            </w:pPr>
            <w:r>
              <w:t>综合事务管理工作完成率</w:t>
            </w:r>
          </w:p>
        </w:tc>
        <w:tc>
          <w:tcPr>
            <w:tcW w:w="2466" w:type="dxa"/>
            <w:vAlign w:val="center"/>
          </w:tcPr>
          <w:p w14:paraId="29F590F2">
            <w:pPr>
              <w:pStyle w:val="13"/>
            </w:pPr>
            <w:r>
              <w:t>≥95%</w:t>
            </w:r>
          </w:p>
        </w:tc>
        <w:tc>
          <w:tcPr>
            <w:tcW w:w="2466" w:type="dxa"/>
            <w:vAlign w:val="center"/>
          </w:tcPr>
          <w:p w14:paraId="16C77FE5">
            <w:pPr>
              <w:pStyle w:val="13"/>
            </w:pPr>
            <w:r>
              <w:t>年度工作计划</w:t>
            </w:r>
          </w:p>
        </w:tc>
      </w:tr>
      <w:tr w14:paraId="40A2E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9EB686"/>
        </w:tc>
        <w:tc>
          <w:tcPr>
            <w:tcW w:w="2466" w:type="dxa"/>
            <w:vAlign w:val="center"/>
          </w:tcPr>
          <w:p w14:paraId="2A80F57A">
            <w:pPr>
              <w:pStyle w:val="13"/>
            </w:pPr>
            <w:r>
              <w:t>时效指标</w:t>
            </w:r>
          </w:p>
        </w:tc>
        <w:tc>
          <w:tcPr>
            <w:tcW w:w="2466" w:type="dxa"/>
            <w:vAlign w:val="center"/>
          </w:tcPr>
          <w:p w14:paraId="4A03BFBC">
            <w:pPr>
              <w:pStyle w:val="13"/>
            </w:pPr>
            <w:r>
              <w:t>完成及时率</w:t>
            </w:r>
          </w:p>
        </w:tc>
        <w:tc>
          <w:tcPr>
            <w:tcW w:w="2466" w:type="dxa"/>
            <w:vAlign w:val="center"/>
          </w:tcPr>
          <w:p w14:paraId="7B064D1F">
            <w:pPr>
              <w:pStyle w:val="13"/>
            </w:pPr>
            <w:r>
              <w:t>完成及时率</w:t>
            </w:r>
          </w:p>
        </w:tc>
        <w:tc>
          <w:tcPr>
            <w:tcW w:w="2466" w:type="dxa"/>
            <w:vAlign w:val="center"/>
          </w:tcPr>
          <w:p w14:paraId="50846E1F">
            <w:pPr>
              <w:pStyle w:val="13"/>
            </w:pPr>
            <w:r>
              <w:t>2023年12月</w:t>
            </w:r>
          </w:p>
        </w:tc>
        <w:tc>
          <w:tcPr>
            <w:tcW w:w="2466" w:type="dxa"/>
            <w:vAlign w:val="center"/>
          </w:tcPr>
          <w:p w14:paraId="349CF0D7">
            <w:pPr>
              <w:pStyle w:val="13"/>
            </w:pPr>
            <w:r>
              <w:t>年度工作计划</w:t>
            </w:r>
          </w:p>
        </w:tc>
      </w:tr>
      <w:tr w14:paraId="24E33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B5B57A"/>
        </w:tc>
        <w:tc>
          <w:tcPr>
            <w:tcW w:w="2466" w:type="dxa"/>
            <w:vAlign w:val="center"/>
          </w:tcPr>
          <w:p w14:paraId="27365609">
            <w:pPr>
              <w:pStyle w:val="13"/>
            </w:pPr>
            <w:r>
              <w:t>成本指标</w:t>
            </w:r>
          </w:p>
        </w:tc>
        <w:tc>
          <w:tcPr>
            <w:tcW w:w="2466" w:type="dxa"/>
            <w:vAlign w:val="center"/>
          </w:tcPr>
          <w:p w14:paraId="1980D4D0">
            <w:pPr>
              <w:pStyle w:val="13"/>
            </w:pPr>
            <w:r>
              <w:t>完成工作需要费用成本</w:t>
            </w:r>
          </w:p>
        </w:tc>
        <w:tc>
          <w:tcPr>
            <w:tcW w:w="2466" w:type="dxa"/>
            <w:vAlign w:val="center"/>
          </w:tcPr>
          <w:p w14:paraId="4F4C9B26">
            <w:pPr>
              <w:pStyle w:val="13"/>
            </w:pPr>
            <w:r>
              <w:t>完成工作需要费用成本</w:t>
            </w:r>
          </w:p>
        </w:tc>
        <w:tc>
          <w:tcPr>
            <w:tcW w:w="2466" w:type="dxa"/>
            <w:vAlign w:val="center"/>
          </w:tcPr>
          <w:p w14:paraId="64D554F7">
            <w:pPr>
              <w:pStyle w:val="13"/>
            </w:pPr>
            <w:r>
              <w:t>≥10万元</w:t>
            </w:r>
          </w:p>
        </w:tc>
        <w:tc>
          <w:tcPr>
            <w:tcW w:w="2466" w:type="dxa"/>
            <w:vAlign w:val="center"/>
          </w:tcPr>
          <w:p w14:paraId="28BE717A">
            <w:pPr>
              <w:pStyle w:val="13"/>
            </w:pPr>
            <w:r>
              <w:t>年度工作计划</w:t>
            </w:r>
          </w:p>
        </w:tc>
      </w:tr>
      <w:tr w14:paraId="65099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FB0331">
            <w:pPr>
              <w:pStyle w:val="12"/>
            </w:pPr>
            <w:r>
              <w:t>效益指标</w:t>
            </w:r>
          </w:p>
        </w:tc>
        <w:tc>
          <w:tcPr>
            <w:tcW w:w="2466" w:type="dxa"/>
            <w:vAlign w:val="center"/>
          </w:tcPr>
          <w:p w14:paraId="39BA9869">
            <w:pPr>
              <w:pStyle w:val="13"/>
            </w:pPr>
            <w:r>
              <w:t>经济效益指标</w:t>
            </w:r>
          </w:p>
        </w:tc>
        <w:tc>
          <w:tcPr>
            <w:tcW w:w="2466" w:type="dxa"/>
            <w:vAlign w:val="center"/>
          </w:tcPr>
          <w:p w14:paraId="21349768">
            <w:pPr>
              <w:pStyle w:val="13"/>
            </w:pPr>
            <w:r>
              <w:t>运行成本</w:t>
            </w:r>
          </w:p>
        </w:tc>
        <w:tc>
          <w:tcPr>
            <w:tcW w:w="2466" w:type="dxa"/>
            <w:vAlign w:val="center"/>
          </w:tcPr>
          <w:p w14:paraId="47C467FD">
            <w:pPr>
              <w:pStyle w:val="13"/>
            </w:pPr>
            <w:r>
              <w:t>运行成本</w:t>
            </w:r>
          </w:p>
        </w:tc>
        <w:tc>
          <w:tcPr>
            <w:tcW w:w="2466" w:type="dxa"/>
            <w:vAlign w:val="center"/>
          </w:tcPr>
          <w:p w14:paraId="7078AD97">
            <w:pPr>
              <w:pStyle w:val="13"/>
            </w:pPr>
            <w:r>
              <w:t>≥10万元</w:t>
            </w:r>
          </w:p>
        </w:tc>
        <w:tc>
          <w:tcPr>
            <w:tcW w:w="2466" w:type="dxa"/>
            <w:vAlign w:val="center"/>
          </w:tcPr>
          <w:p w14:paraId="604ACE19">
            <w:pPr>
              <w:pStyle w:val="13"/>
            </w:pPr>
            <w:r>
              <w:t>年度工作计划</w:t>
            </w:r>
          </w:p>
        </w:tc>
      </w:tr>
      <w:tr w14:paraId="04BCA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8B2BD"/>
        </w:tc>
        <w:tc>
          <w:tcPr>
            <w:tcW w:w="2466" w:type="dxa"/>
            <w:vAlign w:val="center"/>
          </w:tcPr>
          <w:p w14:paraId="391E1069">
            <w:pPr>
              <w:pStyle w:val="13"/>
            </w:pPr>
            <w:r>
              <w:t>社会效益指标</w:t>
            </w:r>
          </w:p>
        </w:tc>
        <w:tc>
          <w:tcPr>
            <w:tcW w:w="2466" w:type="dxa"/>
            <w:vAlign w:val="center"/>
          </w:tcPr>
          <w:p w14:paraId="30D37DA8">
            <w:pPr>
              <w:pStyle w:val="13"/>
            </w:pPr>
            <w:r>
              <w:t>工作完成率</w:t>
            </w:r>
          </w:p>
        </w:tc>
        <w:tc>
          <w:tcPr>
            <w:tcW w:w="2466" w:type="dxa"/>
            <w:vAlign w:val="center"/>
          </w:tcPr>
          <w:p w14:paraId="78EBC1AC">
            <w:pPr>
              <w:pStyle w:val="13"/>
            </w:pPr>
            <w:r>
              <w:t>工作完成率</w:t>
            </w:r>
          </w:p>
        </w:tc>
        <w:tc>
          <w:tcPr>
            <w:tcW w:w="2466" w:type="dxa"/>
            <w:vAlign w:val="center"/>
          </w:tcPr>
          <w:p w14:paraId="71F07E70">
            <w:pPr>
              <w:pStyle w:val="13"/>
            </w:pPr>
            <w:r>
              <w:t>≥95%</w:t>
            </w:r>
          </w:p>
        </w:tc>
        <w:tc>
          <w:tcPr>
            <w:tcW w:w="2466" w:type="dxa"/>
            <w:vAlign w:val="center"/>
          </w:tcPr>
          <w:p w14:paraId="7DBCCFC5">
            <w:pPr>
              <w:pStyle w:val="13"/>
            </w:pPr>
            <w:r>
              <w:t>年度工作计划</w:t>
            </w:r>
          </w:p>
        </w:tc>
      </w:tr>
      <w:tr w14:paraId="6D8E7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696AE0"/>
        </w:tc>
        <w:tc>
          <w:tcPr>
            <w:tcW w:w="2466" w:type="dxa"/>
            <w:vAlign w:val="center"/>
          </w:tcPr>
          <w:p w14:paraId="7C08E464">
            <w:pPr>
              <w:pStyle w:val="13"/>
            </w:pPr>
            <w:r>
              <w:t>生态效益指标</w:t>
            </w:r>
          </w:p>
        </w:tc>
        <w:tc>
          <w:tcPr>
            <w:tcW w:w="2466" w:type="dxa"/>
            <w:vAlign w:val="center"/>
          </w:tcPr>
          <w:p w14:paraId="2C85F004">
            <w:pPr>
              <w:pStyle w:val="13"/>
            </w:pPr>
            <w:r>
              <w:t>生态效益指标</w:t>
            </w:r>
          </w:p>
        </w:tc>
        <w:tc>
          <w:tcPr>
            <w:tcW w:w="2466" w:type="dxa"/>
            <w:vAlign w:val="center"/>
          </w:tcPr>
          <w:p w14:paraId="661EBA94">
            <w:pPr>
              <w:pStyle w:val="13"/>
            </w:pPr>
            <w:r>
              <w:t>生态效益指标</w:t>
            </w:r>
          </w:p>
        </w:tc>
        <w:tc>
          <w:tcPr>
            <w:tcW w:w="2466" w:type="dxa"/>
            <w:vAlign w:val="center"/>
          </w:tcPr>
          <w:p w14:paraId="072437C9">
            <w:pPr>
              <w:pStyle w:val="13"/>
            </w:pPr>
            <w:r>
              <w:t>≥95%</w:t>
            </w:r>
          </w:p>
        </w:tc>
        <w:tc>
          <w:tcPr>
            <w:tcW w:w="2466" w:type="dxa"/>
            <w:vAlign w:val="center"/>
          </w:tcPr>
          <w:p w14:paraId="41D433AC">
            <w:pPr>
              <w:pStyle w:val="13"/>
            </w:pPr>
            <w:r>
              <w:t>年度工作计划</w:t>
            </w:r>
          </w:p>
        </w:tc>
      </w:tr>
      <w:tr w14:paraId="38316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96C8B"/>
        </w:tc>
        <w:tc>
          <w:tcPr>
            <w:tcW w:w="2466" w:type="dxa"/>
            <w:vAlign w:val="center"/>
          </w:tcPr>
          <w:p w14:paraId="27E20B05">
            <w:pPr>
              <w:pStyle w:val="13"/>
            </w:pPr>
            <w:r>
              <w:t>可持续影响指标</w:t>
            </w:r>
          </w:p>
        </w:tc>
        <w:tc>
          <w:tcPr>
            <w:tcW w:w="2466" w:type="dxa"/>
            <w:vAlign w:val="center"/>
          </w:tcPr>
          <w:p w14:paraId="3E718A0E">
            <w:pPr>
              <w:pStyle w:val="13"/>
            </w:pPr>
            <w:r>
              <w:t>各项工作任务按时完成率</w:t>
            </w:r>
          </w:p>
        </w:tc>
        <w:tc>
          <w:tcPr>
            <w:tcW w:w="2466" w:type="dxa"/>
            <w:vAlign w:val="center"/>
          </w:tcPr>
          <w:p w14:paraId="5F2F04FE">
            <w:pPr>
              <w:pStyle w:val="13"/>
            </w:pPr>
            <w:r>
              <w:t>各项工作任务按时完成率</w:t>
            </w:r>
          </w:p>
        </w:tc>
        <w:tc>
          <w:tcPr>
            <w:tcW w:w="2466" w:type="dxa"/>
            <w:vAlign w:val="center"/>
          </w:tcPr>
          <w:p w14:paraId="603E1F75">
            <w:pPr>
              <w:pStyle w:val="13"/>
            </w:pPr>
            <w:r>
              <w:t>≥95%</w:t>
            </w:r>
          </w:p>
        </w:tc>
        <w:tc>
          <w:tcPr>
            <w:tcW w:w="2466" w:type="dxa"/>
            <w:vAlign w:val="center"/>
          </w:tcPr>
          <w:p w14:paraId="1B24E82E">
            <w:pPr>
              <w:pStyle w:val="13"/>
            </w:pPr>
            <w:r>
              <w:t>年度工作计划</w:t>
            </w:r>
          </w:p>
        </w:tc>
      </w:tr>
      <w:tr w14:paraId="04C5A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2F69A1">
            <w:pPr>
              <w:pStyle w:val="12"/>
            </w:pPr>
            <w:r>
              <w:t>满意度指标</w:t>
            </w:r>
          </w:p>
        </w:tc>
        <w:tc>
          <w:tcPr>
            <w:tcW w:w="2466" w:type="dxa"/>
            <w:vAlign w:val="center"/>
          </w:tcPr>
          <w:p w14:paraId="572E16F1">
            <w:pPr>
              <w:pStyle w:val="13"/>
            </w:pPr>
            <w:r>
              <w:t>服务对象满意度指标</w:t>
            </w:r>
          </w:p>
        </w:tc>
        <w:tc>
          <w:tcPr>
            <w:tcW w:w="2466" w:type="dxa"/>
            <w:vAlign w:val="center"/>
          </w:tcPr>
          <w:p w14:paraId="2A7BC2E0">
            <w:pPr>
              <w:pStyle w:val="13"/>
            </w:pPr>
            <w:r>
              <w:t>满意度</w:t>
            </w:r>
          </w:p>
        </w:tc>
        <w:tc>
          <w:tcPr>
            <w:tcW w:w="2466" w:type="dxa"/>
            <w:vAlign w:val="center"/>
          </w:tcPr>
          <w:p w14:paraId="58BDC8C8">
            <w:pPr>
              <w:pStyle w:val="13"/>
            </w:pPr>
            <w:r>
              <w:t>满意度</w:t>
            </w:r>
          </w:p>
        </w:tc>
        <w:tc>
          <w:tcPr>
            <w:tcW w:w="2466" w:type="dxa"/>
            <w:vAlign w:val="center"/>
          </w:tcPr>
          <w:p w14:paraId="401B4014">
            <w:pPr>
              <w:pStyle w:val="13"/>
            </w:pPr>
            <w:r>
              <w:t>≥95%</w:t>
            </w:r>
          </w:p>
        </w:tc>
        <w:tc>
          <w:tcPr>
            <w:tcW w:w="2466" w:type="dxa"/>
            <w:vAlign w:val="center"/>
          </w:tcPr>
          <w:p w14:paraId="172CE9B7">
            <w:pPr>
              <w:pStyle w:val="13"/>
            </w:pPr>
            <w:r>
              <w:t>年度工作计划</w:t>
            </w:r>
          </w:p>
        </w:tc>
      </w:tr>
    </w:tbl>
    <w:p w14:paraId="37AABCB0">
      <w:pPr>
        <w:sectPr>
          <w:pgSz w:w="16840" w:h="11900" w:orient="landscape"/>
          <w:pgMar w:top="1361" w:right="1020" w:bottom="1134" w:left="1020" w:header="720" w:footer="720" w:gutter="0"/>
          <w:cols w:space="720" w:num="1"/>
        </w:sectPr>
      </w:pPr>
    </w:p>
    <w:p w14:paraId="7CAE5BED">
      <w:pPr>
        <w:spacing w:before="0" w:after="0"/>
        <w:ind w:firstLine="560"/>
        <w:jc w:val="left"/>
        <w:outlineLvl w:val="9"/>
      </w:pPr>
      <w:r>
        <w:rPr>
          <w:rFonts w:ascii="方正仿宋_GBK" w:hAnsi="方正仿宋_GBK" w:eastAsia="方正仿宋_GBK" w:cs="方正仿宋_GBK"/>
          <w:b/>
          <w:color w:val="000000"/>
          <w:sz w:val="28"/>
        </w:rPr>
        <w:t>32、党群工作部英才卡B卡人员购房补贴资金绩效目标表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4B93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4D719BF">
            <w:pPr>
              <w:pStyle w:val="11"/>
            </w:pPr>
            <w:r>
              <w:t>绩效目标</w:t>
            </w:r>
          </w:p>
        </w:tc>
        <w:tc>
          <w:tcPr>
            <w:tcW w:w="7399" w:type="dxa"/>
            <w:tcBorders>
              <w:bottom w:val="single" w:color="FFFFFF" w:sz="6" w:space="0"/>
            </w:tcBorders>
            <w:vAlign w:val="center"/>
          </w:tcPr>
          <w:p w14:paraId="4DEC102D">
            <w:pPr>
              <w:pStyle w:val="13"/>
            </w:pPr>
            <w:r>
              <w:t>1.保障英才卡B卡人员购房补贴资金项目正常运行。</w:t>
            </w:r>
          </w:p>
        </w:tc>
      </w:tr>
    </w:tbl>
    <w:p w14:paraId="26A3F7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230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5353585">
            <w:pPr>
              <w:pStyle w:val="11"/>
            </w:pPr>
            <w:r>
              <w:t>一级指标</w:t>
            </w:r>
          </w:p>
        </w:tc>
        <w:tc>
          <w:tcPr>
            <w:tcW w:w="2466" w:type="dxa"/>
            <w:vAlign w:val="center"/>
          </w:tcPr>
          <w:p w14:paraId="7ED9ABAD">
            <w:pPr>
              <w:pStyle w:val="11"/>
            </w:pPr>
            <w:r>
              <w:t>二级指标</w:t>
            </w:r>
          </w:p>
        </w:tc>
        <w:tc>
          <w:tcPr>
            <w:tcW w:w="2466" w:type="dxa"/>
            <w:vAlign w:val="center"/>
          </w:tcPr>
          <w:p w14:paraId="06DBABA8">
            <w:pPr>
              <w:pStyle w:val="11"/>
            </w:pPr>
            <w:r>
              <w:t>三级指标</w:t>
            </w:r>
          </w:p>
        </w:tc>
        <w:tc>
          <w:tcPr>
            <w:tcW w:w="2466" w:type="dxa"/>
            <w:vAlign w:val="center"/>
          </w:tcPr>
          <w:p w14:paraId="3F2EF2F0">
            <w:pPr>
              <w:pStyle w:val="11"/>
            </w:pPr>
            <w:r>
              <w:t>绩效指标描述</w:t>
            </w:r>
          </w:p>
        </w:tc>
        <w:tc>
          <w:tcPr>
            <w:tcW w:w="2466" w:type="dxa"/>
            <w:vAlign w:val="center"/>
          </w:tcPr>
          <w:p w14:paraId="074F87EA">
            <w:pPr>
              <w:pStyle w:val="11"/>
            </w:pPr>
            <w:r>
              <w:t>指标值</w:t>
            </w:r>
          </w:p>
        </w:tc>
        <w:tc>
          <w:tcPr>
            <w:tcW w:w="2466" w:type="dxa"/>
            <w:vAlign w:val="center"/>
          </w:tcPr>
          <w:p w14:paraId="4058407C">
            <w:pPr>
              <w:pStyle w:val="11"/>
            </w:pPr>
            <w:r>
              <w:t>指标值确定依据</w:t>
            </w:r>
          </w:p>
        </w:tc>
      </w:tr>
      <w:tr w14:paraId="15CAB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A60410">
            <w:pPr>
              <w:pStyle w:val="12"/>
            </w:pPr>
            <w:r>
              <w:t>产出指标</w:t>
            </w:r>
          </w:p>
        </w:tc>
        <w:tc>
          <w:tcPr>
            <w:tcW w:w="2466" w:type="dxa"/>
            <w:vAlign w:val="center"/>
          </w:tcPr>
          <w:p w14:paraId="703A9831">
            <w:pPr>
              <w:pStyle w:val="13"/>
            </w:pPr>
            <w:r>
              <w:t>数量指标</w:t>
            </w:r>
          </w:p>
        </w:tc>
        <w:tc>
          <w:tcPr>
            <w:tcW w:w="2466" w:type="dxa"/>
            <w:vAlign w:val="center"/>
          </w:tcPr>
          <w:p w14:paraId="5E5FE55E">
            <w:pPr>
              <w:pStyle w:val="13"/>
            </w:pPr>
            <w:r>
              <w:t>创新人才培养率</w:t>
            </w:r>
          </w:p>
        </w:tc>
        <w:tc>
          <w:tcPr>
            <w:tcW w:w="2466" w:type="dxa"/>
            <w:vAlign w:val="center"/>
          </w:tcPr>
          <w:p w14:paraId="0EB5DCE2">
            <w:pPr>
              <w:pStyle w:val="13"/>
            </w:pPr>
            <w:r>
              <w:t>创新人才培养率</w:t>
            </w:r>
          </w:p>
        </w:tc>
        <w:tc>
          <w:tcPr>
            <w:tcW w:w="2466" w:type="dxa"/>
            <w:vAlign w:val="center"/>
          </w:tcPr>
          <w:p w14:paraId="53DBED64">
            <w:pPr>
              <w:pStyle w:val="13"/>
            </w:pPr>
            <w:r>
              <w:t>≥95%</w:t>
            </w:r>
          </w:p>
        </w:tc>
        <w:tc>
          <w:tcPr>
            <w:tcW w:w="2466" w:type="dxa"/>
            <w:vAlign w:val="center"/>
          </w:tcPr>
          <w:p w14:paraId="3DCA6667">
            <w:pPr>
              <w:pStyle w:val="13"/>
            </w:pPr>
            <w:r>
              <w:t>年度工作计划</w:t>
            </w:r>
          </w:p>
        </w:tc>
      </w:tr>
      <w:tr w14:paraId="34329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5B30F2"/>
        </w:tc>
        <w:tc>
          <w:tcPr>
            <w:tcW w:w="2466" w:type="dxa"/>
            <w:vAlign w:val="center"/>
          </w:tcPr>
          <w:p w14:paraId="09E65470">
            <w:pPr>
              <w:pStyle w:val="13"/>
            </w:pPr>
            <w:r>
              <w:t>质量指标</w:t>
            </w:r>
          </w:p>
        </w:tc>
        <w:tc>
          <w:tcPr>
            <w:tcW w:w="2466" w:type="dxa"/>
            <w:vAlign w:val="center"/>
          </w:tcPr>
          <w:p w14:paraId="5EB335CC">
            <w:pPr>
              <w:pStyle w:val="13"/>
            </w:pPr>
            <w:r>
              <w:t>人才增长率（%）</w:t>
            </w:r>
          </w:p>
        </w:tc>
        <w:tc>
          <w:tcPr>
            <w:tcW w:w="2466" w:type="dxa"/>
            <w:vAlign w:val="center"/>
          </w:tcPr>
          <w:p w14:paraId="6C767D3A">
            <w:pPr>
              <w:pStyle w:val="13"/>
            </w:pPr>
            <w:r>
              <w:t>人才增长率（%）</w:t>
            </w:r>
          </w:p>
        </w:tc>
        <w:tc>
          <w:tcPr>
            <w:tcW w:w="2466" w:type="dxa"/>
            <w:vAlign w:val="center"/>
          </w:tcPr>
          <w:p w14:paraId="20F24C50">
            <w:pPr>
              <w:pStyle w:val="13"/>
            </w:pPr>
            <w:r>
              <w:t>≥95%</w:t>
            </w:r>
          </w:p>
        </w:tc>
        <w:tc>
          <w:tcPr>
            <w:tcW w:w="2466" w:type="dxa"/>
            <w:vAlign w:val="center"/>
          </w:tcPr>
          <w:p w14:paraId="203473B0">
            <w:pPr>
              <w:pStyle w:val="13"/>
            </w:pPr>
            <w:r>
              <w:t>年度工作计划</w:t>
            </w:r>
          </w:p>
        </w:tc>
      </w:tr>
      <w:tr w14:paraId="3CAB9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D6EADF"/>
        </w:tc>
        <w:tc>
          <w:tcPr>
            <w:tcW w:w="2466" w:type="dxa"/>
            <w:vAlign w:val="center"/>
          </w:tcPr>
          <w:p w14:paraId="22C72DA5">
            <w:pPr>
              <w:pStyle w:val="13"/>
            </w:pPr>
            <w:r>
              <w:t>时效指标</w:t>
            </w:r>
          </w:p>
        </w:tc>
        <w:tc>
          <w:tcPr>
            <w:tcW w:w="2466" w:type="dxa"/>
            <w:vAlign w:val="center"/>
          </w:tcPr>
          <w:p w14:paraId="52007A13">
            <w:pPr>
              <w:pStyle w:val="13"/>
            </w:pPr>
            <w:r>
              <w:t>各项任务完成及时率（%）</w:t>
            </w:r>
          </w:p>
        </w:tc>
        <w:tc>
          <w:tcPr>
            <w:tcW w:w="2466" w:type="dxa"/>
            <w:vAlign w:val="center"/>
          </w:tcPr>
          <w:p w14:paraId="72271560">
            <w:pPr>
              <w:pStyle w:val="13"/>
            </w:pPr>
            <w:r>
              <w:t>各项任务完成及时率（%）</w:t>
            </w:r>
          </w:p>
        </w:tc>
        <w:tc>
          <w:tcPr>
            <w:tcW w:w="2466" w:type="dxa"/>
            <w:vAlign w:val="center"/>
          </w:tcPr>
          <w:p w14:paraId="06F67E7C">
            <w:pPr>
              <w:pStyle w:val="13"/>
            </w:pPr>
            <w:r>
              <w:t>≥95%</w:t>
            </w:r>
          </w:p>
        </w:tc>
        <w:tc>
          <w:tcPr>
            <w:tcW w:w="2466" w:type="dxa"/>
            <w:vAlign w:val="center"/>
          </w:tcPr>
          <w:p w14:paraId="39863541">
            <w:pPr>
              <w:pStyle w:val="13"/>
            </w:pPr>
            <w:r>
              <w:t>年度工作计划</w:t>
            </w:r>
          </w:p>
        </w:tc>
      </w:tr>
      <w:tr w14:paraId="62BC5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B101A6"/>
        </w:tc>
        <w:tc>
          <w:tcPr>
            <w:tcW w:w="2466" w:type="dxa"/>
            <w:vAlign w:val="center"/>
          </w:tcPr>
          <w:p w14:paraId="24FB3FAE">
            <w:pPr>
              <w:pStyle w:val="13"/>
            </w:pPr>
            <w:r>
              <w:t>成本指标</w:t>
            </w:r>
          </w:p>
        </w:tc>
        <w:tc>
          <w:tcPr>
            <w:tcW w:w="2466" w:type="dxa"/>
            <w:vAlign w:val="center"/>
          </w:tcPr>
          <w:p w14:paraId="608D4108">
            <w:pPr>
              <w:pStyle w:val="13"/>
            </w:pPr>
            <w:r>
              <w:t>资金成本</w:t>
            </w:r>
          </w:p>
        </w:tc>
        <w:tc>
          <w:tcPr>
            <w:tcW w:w="2466" w:type="dxa"/>
            <w:vAlign w:val="center"/>
          </w:tcPr>
          <w:p w14:paraId="0A46A63F">
            <w:pPr>
              <w:pStyle w:val="13"/>
            </w:pPr>
            <w:r>
              <w:t>资金成本</w:t>
            </w:r>
          </w:p>
        </w:tc>
        <w:tc>
          <w:tcPr>
            <w:tcW w:w="2466" w:type="dxa"/>
            <w:vAlign w:val="center"/>
          </w:tcPr>
          <w:p w14:paraId="27606E66">
            <w:pPr>
              <w:pStyle w:val="13"/>
            </w:pPr>
            <w:r>
              <w:t>≥20万元</w:t>
            </w:r>
          </w:p>
        </w:tc>
        <w:tc>
          <w:tcPr>
            <w:tcW w:w="2466" w:type="dxa"/>
            <w:vAlign w:val="center"/>
          </w:tcPr>
          <w:p w14:paraId="0757D410">
            <w:pPr>
              <w:pStyle w:val="13"/>
            </w:pPr>
            <w:r>
              <w:t>年度工作计划</w:t>
            </w:r>
          </w:p>
        </w:tc>
      </w:tr>
      <w:tr w14:paraId="42357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0ED02D">
            <w:pPr>
              <w:pStyle w:val="12"/>
            </w:pPr>
            <w:r>
              <w:t>效益指标</w:t>
            </w:r>
          </w:p>
        </w:tc>
        <w:tc>
          <w:tcPr>
            <w:tcW w:w="2466" w:type="dxa"/>
            <w:vAlign w:val="center"/>
          </w:tcPr>
          <w:p w14:paraId="2F3F0BB6">
            <w:pPr>
              <w:pStyle w:val="13"/>
            </w:pPr>
            <w:r>
              <w:t>经济效益指标</w:t>
            </w:r>
          </w:p>
        </w:tc>
        <w:tc>
          <w:tcPr>
            <w:tcW w:w="2466" w:type="dxa"/>
            <w:vAlign w:val="center"/>
          </w:tcPr>
          <w:p w14:paraId="2B55D553">
            <w:pPr>
              <w:pStyle w:val="13"/>
            </w:pPr>
            <w:r>
              <w:t>运行成本</w:t>
            </w:r>
          </w:p>
        </w:tc>
        <w:tc>
          <w:tcPr>
            <w:tcW w:w="2466" w:type="dxa"/>
            <w:vAlign w:val="center"/>
          </w:tcPr>
          <w:p w14:paraId="1CCD2058">
            <w:pPr>
              <w:pStyle w:val="13"/>
            </w:pPr>
            <w:r>
              <w:t>运行成本</w:t>
            </w:r>
          </w:p>
        </w:tc>
        <w:tc>
          <w:tcPr>
            <w:tcW w:w="2466" w:type="dxa"/>
            <w:vAlign w:val="center"/>
          </w:tcPr>
          <w:p w14:paraId="5DAC2731">
            <w:pPr>
              <w:pStyle w:val="13"/>
            </w:pPr>
            <w:r>
              <w:t>≥95%</w:t>
            </w:r>
          </w:p>
        </w:tc>
        <w:tc>
          <w:tcPr>
            <w:tcW w:w="2466" w:type="dxa"/>
            <w:vAlign w:val="center"/>
          </w:tcPr>
          <w:p w14:paraId="0595F4D9">
            <w:pPr>
              <w:pStyle w:val="13"/>
            </w:pPr>
            <w:r>
              <w:t>年度工作计划</w:t>
            </w:r>
          </w:p>
        </w:tc>
      </w:tr>
      <w:tr w14:paraId="5275A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271847"/>
        </w:tc>
        <w:tc>
          <w:tcPr>
            <w:tcW w:w="2466" w:type="dxa"/>
            <w:vAlign w:val="center"/>
          </w:tcPr>
          <w:p w14:paraId="10592FB5">
            <w:pPr>
              <w:pStyle w:val="13"/>
            </w:pPr>
            <w:r>
              <w:t>社会效益指标</w:t>
            </w:r>
          </w:p>
        </w:tc>
        <w:tc>
          <w:tcPr>
            <w:tcW w:w="2466" w:type="dxa"/>
            <w:vAlign w:val="center"/>
          </w:tcPr>
          <w:p w14:paraId="55A2032E">
            <w:pPr>
              <w:pStyle w:val="13"/>
            </w:pPr>
            <w:r>
              <w:t>培育、吸引人才情况</w:t>
            </w:r>
          </w:p>
        </w:tc>
        <w:tc>
          <w:tcPr>
            <w:tcW w:w="2466" w:type="dxa"/>
            <w:vAlign w:val="center"/>
          </w:tcPr>
          <w:p w14:paraId="57832D39">
            <w:pPr>
              <w:pStyle w:val="13"/>
            </w:pPr>
            <w:r>
              <w:t>培育、吸引人才情况</w:t>
            </w:r>
          </w:p>
        </w:tc>
        <w:tc>
          <w:tcPr>
            <w:tcW w:w="2466" w:type="dxa"/>
            <w:vAlign w:val="center"/>
          </w:tcPr>
          <w:p w14:paraId="343BBF83">
            <w:pPr>
              <w:pStyle w:val="13"/>
            </w:pPr>
            <w:r>
              <w:t>≥95%</w:t>
            </w:r>
          </w:p>
        </w:tc>
        <w:tc>
          <w:tcPr>
            <w:tcW w:w="2466" w:type="dxa"/>
            <w:vAlign w:val="center"/>
          </w:tcPr>
          <w:p w14:paraId="059E7BE5">
            <w:pPr>
              <w:pStyle w:val="13"/>
            </w:pPr>
            <w:r>
              <w:t>年度工作计划</w:t>
            </w:r>
          </w:p>
        </w:tc>
      </w:tr>
      <w:tr w14:paraId="0FF53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8B78BB"/>
        </w:tc>
        <w:tc>
          <w:tcPr>
            <w:tcW w:w="2466" w:type="dxa"/>
            <w:vAlign w:val="center"/>
          </w:tcPr>
          <w:p w14:paraId="6012EDD3">
            <w:pPr>
              <w:pStyle w:val="13"/>
            </w:pPr>
            <w:r>
              <w:t>生态效益指标</w:t>
            </w:r>
          </w:p>
        </w:tc>
        <w:tc>
          <w:tcPr>
            <w:tcW w:w="2466" w:type="dxa"/>
            <w:vAlign w:val="center"/>
          </w:tcPr>
          <w:p w14:paraId="3BC9F2EE">
            <w:pPr>
              <w:pStyle w:val="13"/>
            </w:pPr>
            <w:r>
              <w:t>生态效益指标</w:t>
            </w:r>
          </w:p>
        </w:tc>
        <w:tc>
          <w:tcPr>
            <w:tcW w:w="2466" w:type="dxa"/>
            <w:vAlign w:val="center"/>
          </w:tcPr>
          <w:p w14:paraId="34678FA1">
            <w:pPr>
              <w:pStyle w:val="13"/>
            </w:pPr>
            <w:r>
              <w:t>生态效益指标</w:t>
            </w:r>
          </w:p>
        </w:tc>
        <w:tc>
          <w:tcPr>
            <w:tcW w:w="2466" w:type="dxa"/>
            <w:vAlign w:val="center"/>
          </w:tcPr>
          <w:p w14:paraId="7508CF76">
            <w:pPr>
              <w:pStyle w:val="13"/>
            </w:pPr>
            <w:r>
              <w:t>≥95%</w:t>
            </w:r>
          </w:p>
        </w:tc>
        <w:tc>
          <w:tcPr>
            <w:tcW w:w="2466" w:type="dxa"/>
            <w:vAlign w:val="center"/>
          </w:tcPr>
          <w:p w14:paraId="5FC660AD">
            <w:pPr>
              <w:pStyle w:val="13"/>
            </w:pPr>
            <w:r>
              <w:t>年度工作计划</w:t>
            </w:r>
          </w:p>
        </w:tc>
      </w:tr>
      <w:tr w14:paraId="33362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8E93E7"/>
        </w:tc>
        <w:tc>
          <w:tcPr>
            <w:tcW w:w="2466" w:type="dxa"/>
            <w:vAlign w:val="center"/>
          </w:tcPr>
          <w:p w14:paraId="6BA66BA8">
            <w:pPr>
              <w:pStyle w:val="13"/>
            </w:pPr>
            <w:r>
              <w:t>可持续影响指标</w:t>
            </w:r>
          </w:p>
        </w:tc>
        <w:tc>
          <w:tcPr>
            <w:tcW w:w="2466" w:type="dxa"/>
            <w:vAlign w:val="center"/>
          </w:tcPr>
          <w:p w14:paraId="1DFFF449">
            <w:pPr>
              <w:pStyle w:val="13"/>
            </w:pPr>
            <w:r>
              <w:t>创新人才团队稳定性</w:t>
            </w:r>
          </w:p>
        </w:tc>
        <w:tc>
          <w:tcPr>
            <w:tcW w:w="2466" w:type="dxa"/>
            <w:vAlign w:val="center"/>
          </w:tcPr>
          <w:p w14:paraId="16BB986B">
            <w:pPr>
              <w:pStyle w:val="13"/>
            </w:pPr>
            <w:r>
              <w:t>创新人才团队稳定性</w:t>
            </w:r>
          </w:p>
        </w:tc>
        <w:tc>
          <w:tcPr>
            <w:tcW w:w="2466" w:type="dxa"/>
            <w:vAlign w:val="center"/>
          </w:tcPr>
          <w:p w14:paraId="199F5B93">
            <w:pPr>
              <w:pStyle w:val="13"/>
            </w:pPr>
            <w:r>
              <w:t>≥95%</w:t>
            </w:r>
          </w:p>
        </w:tc>
        <w:tc>
          <w:tcPr>
            <w:tcW w:w="2466" w:type="dxa"/>
            <w:vAlign w:val="center"/>
          </w:tcPr>
          <w:p w14:paraId="10E463AE">
            <w:pPr>
              <w:pStyle w:val="13"/>
            </w:pPr>
            <w:r>
              <w:t>年度工作计划</w:t>
            </w:r>
          </w:p>
        </w:tc>
      </w:tr>
      <w:tr w14:paraId="45A53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33F54B2">
            <w:pPr>
              <w:pStyle w:val="12"/>
            </w:pPr>
            <w:r>
              <w:t>满意度指标</w:t>
            </w:r>
          </w:p>
        </w:tc>
        <w:tc>
          <w:tcPr>
            <w:tcW w:w="2466" w:type="dxa"/>
            <w:vAlign w:val="center"/>
          </w:tcPr>
          <w:p w14:paraId="0148324E">
            <w:pPr>
              <w:pStyle w:val="13"/>
            </w:pPr>
            <w:r>
              <w:t>服务对象满意度指标</w:t>
            </w:r>
          </w:p>
        </w:tc>
        <w:tc>
          <w:tcPr>
            <w:tcW w:w="2466" w:type="dxa"/>
            <w:vAlign w:val="center"/>
          </w:tcPr>
          <w:p w14:paraId="60B6996E">
            <w:pPr>
              <w:pStyle w:val="13"/>
            </w:pPr>
            <w:r>
              <w:t>满意度</w:t>
            </w:r>
          </w:p>
        </w:tc>
        <w:tc>
          <w:tcPr>
            <w:tcW w:w="2466" w:type="dxa"/>
            <w:vAlign w:val="center"/>
          </w:tcPr>
          <w:p w14:paraId="40BA74D6">
            <w:pPr>
              <w:pStyle w:val="13"/>
            </w:pPr>
            <w:r>
              <w:t>满意度</w:t>
            </w:r>
          </w:p>
        </w:tc>
        <w:tc>
          <w:tcPr>
            <w:tcW w:w="2466" w:type="dxa"/>
            <w:vAlign w:val="center"/>
          </w:tcPr>
          <w:p w14:paraId="13F3BEA6">
            <w:pPr>
              <w:pStyle w:val="13"/>
            </w:pPr>
            <w:r>
              <w:t>≥95%</w:t>
            </w:r>
          </w:p>
        </w:tc>
        <w:tc>
          <w:tcPr>
            <w:tcW w:w="2466" w:type="dxa"/>
            <w:vAlign w:val="center"/>
          </w:tcPr>
          <w:p w14:paraId="2FE0BC7E">
            <w:pPr>
              <w:pStyle w:val="13"/>
            </w:pPr>
            <w:r>
              <w:t>年度工作计划</w:t>
            </w:r>
          </w:p>
        </w:tc>
      </w:tr>
    </w:tbl>
    <w:p w14:paraId="53896A1D">
      <w:pPr>
        <w:sectPr>
          <w:pgSz w:w="16840" w:h="11900" w:orient="landscape"/>
          <w:pgMar w:top="1361" w:right="1020" w:bottom="1134" w:left="1020" w:header="720" w:footer="720" w:gutter="0"/>
          <w:cols w:space="720" w:num="1"/>
        </w:sectPr>
      </w:pPr>
    </w:p>
    <w:p w14:paraId="75D97386">
      <w:pPr>
        <w:spacing w:before="0" w:after="0"/>
        <w:ind w:firstLine="560"/>
        <w:jc w:val="left"/>
        <w:outlineLvl w:val="9"/>
      </w:pPr>
      <w:r>
        <w:rPr>
          <w:rFonts w:ascii="方正仿宋_GBK" w:hAnsi="方正仿宋_GBK" w:eastAsia="方正仿宋_GBK" w:cs="方正仿宋_GBK"/>
          <w:b/>
          <w:color w:val="000000"/>
          <w:sz w:val="28"/>
        </w:rPr>
        <w:t>33、关于提前下达2023年度下派选调生到村工作中央财政补助资金的通知（保财行【2022】26号）绩效目标表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A57A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A5F37B">
            <w:pPr>
              <w:pStyle w:val="11"/>
            </w:pPr>
            <w:r>
              <w:t>绩效目标</w:t>
            </w:r>
          </w:p>
        </w:tc>
        <w:tc>
          <w:tcPr>
            <w:tcW w:w="7399" w:type="dxa"/>
            <w:tcBorders>
              <w:bottom w:val="single" w:color="FFFFFF" w:sz="6" w:space="0"/>
            </w:tcBorders>
            <w:vAlign w:val="center"/>
          </w:tcPr>
          <w:p w14:paraId="120C87B6">
            <w:pPr>
              <w:pStyle w:val="13"/>
            </w:pPr>
            <w:r>
              <w:t>1.目标内容1</w:t>
            </w:r>
          </w:p>
        </w:tc>
      </w:tr>
    </w:tbl>
    <w:p w14:paraId="77795B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836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181993D">
            <w:pPr>
              <w:pStyle w:val="11"/>
            </w:pPr>
            <w:r>
              <w:t>一级指标</w:t>
            </w:r>
          </w:p>
        </w:tc>
        <w:tc>
          <w:tcPr>
            <w:tcW w:w="2466" w:type="dxa"/>
            <w:vAlign w:val="center"/>
          </w:tcPr>
          <w:p w14:paraId="562A3C9A">
            <w:pPr>
              <w:pStyle w:val="11"/>
            </w:pPr>
            <w:r>
              <w:t>二级指标</w:t>
            </w:r>
          </w:p>
        </w:tc>
        <w:tc>
          <w:tcPr>
            <w:tcW w:w="2466" w:type="dxa"/>
            <w:vAlign w:val="center"/>
          </w:tcPr>
          <w:p w14:paraId="33209B40">
            <w:pPr>
              <w:pStyle w:val="11"/>
            </w:pPr>
            <w:r>
              <w:t>三级指标</w:t>
            </w:r>
          </w:p>
        </w:tc>
        <w:tc>
          <w:tcPr>
            <w:tcW w:w="2466" w:type="dxa"/>
            <w:vAlign w:val="center"/>
          </w:tcPr>
          <w:p w14:paraId="12AB7EF5">
            <w:pPr>
              <w:pStyle w:val="11"/>
            </w:pPr>
            <w:r>
              <w:t>绩效指标描述</w:t>
            </w:r>
          </w:p>
        </w:tc>
        <w:tc>
          <w:tcPr>
            <w:tcW w:w="2466" w:type="dxa"/>
            <w:vAlign w:val="center"/>
          </w:tcPr>
          <w:p w14:paraId="64C5BD9E">
            <w:pPr>
              <w:pStyle w:val="11"/>
            </w:pPr>
            <w:r>
              <w:t>指标值</w:t>
            </w:r>
          </w:p>
        </w:tc>
        <w:tc>
          <w:tcPr>
            <w:tcW w:w="2466" w:type="dxa"/>
            <w:vAlign w:val="center"/>
          </w:tcPr>
          <w:p w14:paraId="16E3CB5C">
            <w:pPr>
              <w:pStyle w:val="11"/>
            </w:pPr>
            <w:r>
              <w:t>指标值确定依据</w:t>
            </w:r>
          </w:p>
        </w:tc>
      </w:tr>
      <w:tr w14:paraId="7DE4B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12E666">
            <w:pPr>
              <w:pStyle w:val="12"/>
            </w:pPr>
            <w:r>
              <w:t>产出指标</w:t>
            </w:r>
          </w:p>
        </w:tc>
        <w:tc>
          <w:tcPr>
            <w:tcW w:w="2466" w:type="dxa"/>
            <w:vAlign w:val="center"/>
          </w:tcPr>
          <w:p w14:paraId="40056A75">
            <w:pPr>
              <w:pStyle w:val="13"/>
            </w:pPr>
            <w:r>
              <w:t>数量指标</w:t>
            </w:r>
          </w:p>
        </w:tc>
        <w:tc>
          <w:tcPr>
            <w:tcW w:w="2466" w:type="dxa"/>
            <w:vAlign w:val="center"/>
          </w:tcPr>
          <w:p w14:paraId="67D6DA7F">
            <w:pPr>
              <w:pStyle w:val="13"/>
            </w:pPr>
            <w:r>
              <w:t>保障补贴对象人数占应保人数之比</w:t>
            </w:r>
          </w:p>
        </w:tc>
        <w:tc>
          <w:tcPr>
            <w:tcW w:w="2466" w:type="dxa"/>
            <w:vAlign w:val="center"/>
          </w:tcPr>
          <w:p w14:paraId="667EDE27">
            <w:pPr>
              <w:pStyle w:val="13"/>
            </w:pPr>
            <w:r>
              <w:t>保障补贴对象人数占应保人数之比</w:t>
            </w:r>
          </w:p>
        </w:tc>
        <w:tc>
          <w:tcPr>
            <w:tcW w:w="2466" w:type="dxa"/>
            <w:vAlign w:val="center"/>
          </w:tcPr>
          <w:p w14:paraId="3FCAFE09">
            <w:pPr>
              <w:pStyle w:val="13"/>
            </w:pPr>
            <w:r>
              <w:t>100%</w:t>
            </w:r>
          </w:p>
        </w:tc>
        <w:tc>
          <w:tcPr>
            <w:tcW w:w="2466" w:type="dxa"/>
            <w:vAlign w:val="center"/>
          </w:tcPr>
          <w:p w14:paraId="42969595">
            <w:pPr>
              <w:pStyle w:val="13"/>
            </w:pPr>
            <w:r>
              <w:t>保障比率</w:t>
            </w:r>
          </w:p>
        </w:tc>
      </w:tr>
      <w:tr w14:paraId="21380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3BC565"/>
        </w:tc>
        <w:tc>
          <w:tcPr>
            <w:tcW w:w="2466" w:type="dxa"/>
            <w:vAlign w:val="center"/>
          </w:tcPr>
          <w:p w14:paraId="498644D1">
            <w:pPr>
              <w:pStyle w:val="13"/>
            </w:pPr>
            <w:r>
              <w:t>质量指标</w:t>
            </w:r>
          </w:p>
        </w:tc>
        <w:tc>
          <w:tcPr>
            <w:tcW w:w="2466" w:type="dxa"/>
            <w:vAlign w:val="center"/>
          </w:tcPr>
          <w:p w14:paraId="42AADC64">
            <w:pPr>
              <w:pStyle w:val="13"/>
            </w:pPr>
            <w:r>
              <w:t>形成一批较高水平的优秀调研成果</w:t>
            </w:r>
          </w:p>
        </w:tc>
        <w:tc>
          <w:tcPr>
            <w:tcW w:w="2466" w:type="dxa"/>
            <w:vAlign w:val="center"/>
          </w:tcPr>
          <w:p w14:paraId="6D6C076E">
            <w:pPr>
              <w:pStyle w:val="13"/>
            </w:pPr>
            <w:r>
              <w:t>形成一批较高水平的优秀调研成果</w:t>
            </w:r>
          </w:p>
        </w:tc>
        <w:tc>
          <w:tcPr>
            <w:tcW w:w="2466" w:type="dxa"/>
            <w:vAlign w:val="center"/>
          </w:tcPr>
          <w:p w14:paraId="595D005C">
            <w:pPr>
              <w:pStyle w:val="13"/>
            </w:pPr>
            <w:r>
              <w:t>成效明显</w:t>
            </w:r>
          </w:p>
        </w:tc>
        <w:tc>
          <w:tcPr>
            <w:tcW w:w="2466" w:type="dxa"/>
            <w:vAlign w:val="center"/>
          </w:tcPr>
          <w:p w14:paraId="2FF67C21">
            <w:pPr>
              <w:pStyle w:val="13"/>
            </w:pPr>
            <w:r>
              <w:t>调研成果</w:t>
            </w:r>
          </w:p>
        </w:tc>
      </w:tr>
      <w:tr w14:paraId="3B45A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8F976B">
            <w:pPr>
              <w:pStyle w:val="12"/>
            </w:pPr>
            <w:r>
              <w:t>效益指标</w:t>
            </w:r>
          </w:p>
        </w:tc>
        <w:tc>
          <w:tcPr>
            <w:tcW w:w="2466" w:type="dxa"/>
            <w:vAlign w:val="center"/>
          </w:tcPr>
          <w:p w14:paraId="3DA3BFB8">
            <w:pPr>
              <w:pStyle w:val="13"/>
            </w:pPr>
            <w:r>
              <w:t>社会效益指标</w:t>
            </w:r>
          </w:p>
        </w:tc>
        <w:tc>
          <w:tcPr>
            <w:tcW w:w="2466" w:type="dxa"/>
            <w:vAlign w:val="center"/>
          </w:tcPr>
          <w:p w14:paraId="6C2F525F">
            <w:pPr>
              <w:pStyle w:val="13"/>
            </w:pPr>
            <w:r>
              <w:t>到村任职选调生在农村干事创业，农村基层党建工作水平逐步提高</w:t>
            </w:r>
          </w:p>
        </w:tc>
        <w:tc>
          <w:tcPr>
            <w:tcW w:w="2466" w:type="dxa"/>
            <w:vAlign w:val="center"/>
          </w:tcPr>
          <w:p w14:paraId="6709E0F5">
            <w:pPr>
              <w:pStyle w:val="13"/>
            </w:pPr>
            <w:r>
              <w:t>到村任职选调生在农村干事创业，农村基层党建工作水平逐步提高</w:t>
            </w:r>
          </w:p>
        </w:tc>
        <w:tc>
          <w:tcPr>
            <w:tcW w:w="2466" w:type="dxa"/>
            <w:vAlign w:val="center"/>
          </w:tcPr>
          <w:p w14:paraId="6C4D330F">
            <w:pPr>
              <w:pStyle w:val="13"/>
            </w:pPr>
            <w:r>
              <w:t>成效明显</w:t>
            </w:r>
          </w:p>
        </w:tc>
        <w:tc>
          <w:tcPr>
            <w:tcW w:w="2466" w:type="dxa"/>
            <w:vAlign w:val="center"/>
          </w:tcPr>
          <w:p w14:paraId="6D0C7F4A">
            <w:pPr>
              <w:pStyle w:val="13"/>
            </w:pPr>
            <w:r>
              <w:t>提高比率</w:t>
            </w:r>
          </w:p>
        </w:tc>
      </w:tr>
      <w:tr w14:paraId="5FD9A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5E6D3F">
            <w:pPr>
              <w:pStyle w:val="12"/>
            </w:pPr>
            <w:r>
              <w:t>满意度指标</w:t>
            </w:r>
          </w:p>
        </w:tc>
        <w:tc>
          <w:tcPr>
            <w:tcW w:w="2466" w:type="dxa"/>
            <w:vAlign w:val="center"/>
          </w:tcPr>
          <w:p w14:paraId="671983EF">
            <w:pPr>
              <w:pStyle w:val="13"/>
            </w:pPr>
            <w:r>
              <w:t>服务对象满意度指标</w:t>
            </w:r>
          </w:p>
        </w:tc>
        <w:tc>
          <w:tcPr>
            <w:tcW w:w="2466" w:type="dxa"/>
            <w:vAlign w:val="center"/>
          </w:tcPr>
          <w:p w14:paraId="78F0A37A">
            <w:pPr>
              <w:pStyle w:val="13"/>
            </w:pPr>
            <w:r>
              <w:t>对政策落实情况满意的到村任职选调生占应保人数之比</w:t>
            </w:r>
          </w:p>
        </w:tc>
        <w:tc>
          <w:tcPr>
            <w:tcW w:w="2466" w:type="dxa"/>
            <w:vAlign w:val="center"/>
          </w:tcPr>
          <w:p w14:paraId="027CE4EB">
            <w:pPr>
              <w:pStyle w:val="13"/>
            </w:pPr>
            <w:r>
              <w:t>对政策落实情况满意的到村任职选调生占应保人数之比</w:t>
            </w:r>
          </w:p>
        </w:tc>
        <w:tc>
          <w:tcPr>
            <w:tcW w:w="2466" w:type="dxa"/>
            <w:vAlign w:val="center"/>
          </w:tcPr>
          <w:p w14:paraId="06F6A57E">
            <w:pPr>
              <w:pStyle w:val="13"/>
            </w:pPr>
            <w:r>
              <w:t>≥90%</w:t>
            </w:r>
          </w:p>
        </w:tc>
        <w:tc>
          <w:tcPr>
            <w:tcW w:w="2466" w:type="dxa"/>
            <w:vAlign w:val="center"/>
          </w:tcPr>
          <w:p w14:paraId="7EFAF361">
            <w:pPr>
              <w:pStyle w:val="13"/>
            </w:pPr>
            <w:r>
              <w:t>满意度</w:t>
            </w:r>
          </w:p>
        </w:tc>
      </w:tr>
    </w:tbl>
    <w:p w14:paraId="3CF5F8FC">
      <w:pPr>
        <w:sectPr>
          <w:pgSz w:w="16840" w:h="11900" w:orient="landscape"/>
          <w:pgMar w:top="1361" w:right="1020" w:bottom="1134" w:left="1020" w:header="720" w:footer="720" w:gutter="0"/>
          <w:cols w:space="720" w:num="1"/>
        </w:sectPr>
      </w:pPr>
    </w:p>
    <w:p w14:paraId="0645E2BD">
      <w:pPr>
        <w:spacing w:before="0" w:after="0"/>
        <w:ind w:firstLine="560"/>
        <w:jc w:val="left"/>
        <w:outlineLvl w:val="9"/>
      </w:pPr>
      <w:r>
        <w:rPr>
          <w:rFonts w:ascii="方正仿宋_GBK" w:hAnsi="方正仿宋_GBK" w:eastAsia="方正仿宋_GBK" w:cs="方正仿宋_GBK"/>
          <w:b/>
          <w:color w:val="000000"/>
          <w:sz w:val="28"/>
        </w:rPr>
        <w:t>34、提前下达2023年省级城乡居民社会保险代办员补助资金绩效目标表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71ED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492BA3">
            <w:pPr>
              <w:pStyle w:val="11"/>
            </w:pPr>
            <w:r>
              <w:t>绩效目标</w:t>
            </w:r>
          </w:p>
        </w:tc>
        <w:tc>
          <w:tcPr>
            <w:tcW w:w="7399" w:type="dxa"/>
            <w:tcBorders>
              <w:bottom w:val="single" w:color="FFFFFF" w:sz="6" w:space="0"/>
            </w:tcBorders>
            <w:vAlign w:val="center"/>
          </w:tcPr>
          <w:p w14:paraId="72C46227">
            <w:pPr>
              <w:pStyle w:val="13"/>
            </w:pPr>
            <w:r>
              <w:t>1.保障全省每个行政村都有专人负责城乡居民社会保险经办服务</w:t>
            </w:r>
          </w:p>
          <w:p w14:paraId="5B5CD069">
            <w:pPr>
              <w:pStyle w:val="13"/>
            </w:pPr>
            <w:r>
              <w:t>2.保障城乡居民社会保险代办员综合素质和能力提升</w:t>
            </w:r>
          </w:p>
        </w:tc>
      </w:tr>
    </w:tbl>
    <w:p w14:paraId="566CC2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10C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4DBCC82">
            <w:pPr>
              <w:pStyle w:val="11"/>
            </w:pPr>
            <w:r>
              <w:t>一级指标</w:t>
            </w:r>
          </w:p>
        </w:tc>
        <w:tc>
          <w:tcPr>
            <w:tcW w:w="2466" w:type="dxa"/>
            <w:vAlign w:val="center"/>
          </w:tcPr>
          <w:p w14:paraId="6E46D7A7">
            <w:pPr>
              <w:pStyle w:val="11"/>
            </w:pPr>
            <w:r>
              <w:t>二级指标</w:t>
            </w:r>
          </w:p>
        </w:tc>
        <w:tc>
          <w:tcPr>
            <w:tcW w:w="2466" w:type="dxa"/>
            <w:vAlign w:val="center"/>
          </w:tcPr>
          <w:p w14:paraId="3A946839">
            <w:pPr>
              <w:pStyle w:val="11"/>
            </w:pPr>
            <w:r>
              <w:t>三级指标</w:t>
            </w:r>
          </w:p>
        </w:tc>
        <w:tc>
          <w:tcPr>
            <w:tcW w:w="2466" w:type="dxa"/>
            <w:vAlign w:val="center"/>
          </w:tcPr>
          <w:p w14:paraId="178121E9">
            <w:pPr>
              <w:pStyle w:val="11"/>
            </w:pPr>
            <w:r>
              <w:t>绩效指标描述</w:t>
            </w:r>
          </w:p>
        </w:tc>
        <w:tc>
          <w:tcPr>
            <w:tcW w:w="2466" w:type="dxa"/>
            <w:vAlign w:val="center"/>
          </w:tcPr>
          <w:p w14:paraId="34A8F7E9">
            <w:pPr>
              <w:pStyle w:val="11"/>
            </w:pPr>
            <w:r>
              <w:t>指标值</w:t>
            </w:r>
          </w:p>
        </w:tc>
        <w:tc>
          <w:tcPr>
            <w:tcW w:w="2466" w:type="dxa"/>
            <w:vAlign w:val="center"/>
          </w:tcPr>
          <w:p w14:paraId="21550063">
            <w:pPr>
              <w:pStyle w:val="11"/>
            </w:pPr>
            <w:r>
              <w:t>指标值确定依据</w:t>
            </w:r>
          </w:p>
        </w:tc>
      </w:tr>
      <w:tr w14:paraId="39600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7527F6">
            <w:pPr>
              <w:pStyle w:val="12"/>
            </w:pPr>
            <w:r>
              <w:t>产出指标</w:t>
            </w:r>
          </w:p>
        </w:tc>
        <w:tc>
          <w:tcPr>
            <w:tcW w:w="2466" w:type="dxa"/>
            <w:vAlign w:val="center"/>
          </w:tcPr>
          <w:p w14:paraId="01696B9B">
            <w:pPr>
              <w:pStyle w:val="13"/>
            </w:pPr>
            <w:r>
              <w:t>数量指标</w:t>
            </w:r>
          </w:p>
        </w:tc>
        <w:tc>
          <w:tcPr>
            <w:tcW w:w="2466" w:type="dxa"/>
            <w:vAlign w:val="center"/>
          </w:tcPr>
          <w:p w14:paraId="14078349">
            <w:pPr>
              <w:pStyle w:val="13"/>
            </w:pPr>
            <w:r>
              <w:t>参保人数</w:t>
            </w:r>
          </w:p>
        </w:tc>
        <w:tc>
          <w:tcPr>
            <w:tcW w:w="2466" w:type="dxa"/>
            <w:vAlign w:val="center"/>
          </w:tcPr>
          <w:p w14:paraId="3D0B8B54">
            <w:pPr>
              <w:pStyle w:val="13"/>
            </w:pPr>
            <w:r>
              <w:t>城乡居民基本养老保险参保人数</w:t>
            </w:r>
          </w:p>
        </w:tc>
        <w:tc>
          <w:tcPr>
            <w:tcW w:w="2466" w:type="dxa"/>
            <w:vAlign w:val="center"/>
          </w:tcPr>
          <w:p w14:paraId="1C7EC31F">
            <w:pPr>
              <w:pStyle w:val="13"/>
            </w:pPr>
            <w:r>
              <w:t>15470人</w:t>
            </w:r>
          </w:p>
        </w:tc>
        <w:tc>
          <w:tcPr>
            <w:tcW w:w="2466" w:type="dxa"/>
            <w:vAlign w:val="center"/>
          </w:tcPr>
          <w:p w14:paraId="6BABB9E3">
            <w:pPr>
              <w:pStyle w:val="13"/>
            </w:pPr>
            <w:r>
              <w:t>年度工作计划</w:t>
            </w:r>
          </w:p>
        </w:tc>
      </w:tr>
      <w:tr w14:paraId="32AAF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E5D5C6"/>
        </w:tc>
        <w:tc>
          <w:tcPr>
            <w:tcW w:w="2466" w:type="dxa"/>
            <w:vAlign w:val="center"/>
          </w:tcPr>
          <w:p w14:paraId="71E729F3">
            <w:pPr>
              <w:pStyle w:val="13"/>
            </w:pPr>
            <w:r>
              <w:t>质量指标</w:t>
            </w:r>
          </w:p>
        </w:tc>
        <w:tc>
          <w:tcPr>
            <w:tcW w:w="2466" w:type="dxa"/>
            <w:vAlign w:val="center"/>
          </w:tcPr>
          <w:p w14:paraId="2185001B">
            <w:pPr>
              <w:pStyle w:val="13"/>
            </w:pPr>
            <w:r>
              <w:t>村级代办员配备情况</w:t>
            </w:r>
          </w:p>
        </w:tc>
        <w:tc>
          <w:tcPr>
            <w:tcW w:w="2466" w:type="dxa"/>
            <w:vAlign w:val="center"/>
          </w:tcPr>
          <w:p w14:paraId="4300A76C">
            <w:pPr>
              <w:pStyle w:val="13"/>
            </w:pPr>
            <w:r>
              <w:t>村民委会配备代办员的比例</w:t>
            </w:r>
          </w:p>
        </w:tc>
        <w:tc>
          <w:tcPr>
            <w:tcW w:w="2466" w:type="dxa"/>
            <w:vAlign w:val="center"/>
          </w:tcPr>
          <w:p w14:paraId="61328D70">
            <w:pPr>
              <w:pStyle w:val="13"/>
            </w:pPr>
            <w:r>
              <w:t>≥80%</w:t>
            </w:r>
          </w:p>
        </w:tc>
        <w:tc>
          <w:tcPr>
            <w:tcW w:w="2466" w:type="dxa"/>
            <w:vAlign w:val="center"/>
          </w:tcPr>
          <w:p w14:paraId="6EEDDF5B">
            <w:pPr>
              <w:pStyle w:val="13"/>
            </w:pPr>
            <w:r>
              <w:t>冀人社规【2013】8号</w:t>
            </w:r>
          </w:p>
        </w:tc>
      </w:tr>
      <w:tr w14:paraId="7D434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390B67"/>
        </w:tc>
        <w:tc>
          <w:tcPr>
            <w:tcW w:w="2466" w:type="dxa"/>
            <w:vAlign w:val="center"/>
          </w:tcPr>
          <w:p w14:paraId="3766E50C">
            <w:pPr>
              <w:pStyle w:val="13"/>
            </w:pPr>
            <w:r>
              <w:t>时效指标</w:t>
            </w:r>
          </w:p>
        </w:tc>
        <w:tc>
          <w:tcPr>
            <w:tcW w:w="2466" w:type="dxa"/>
            <w:vAlign w:val="center"/>
          </w:tcPr>
          <w:p w14:paraId="3E4DF51E">
            <w:pPr>
              <w:pStyle w:val="13"/>
            </w:pPr>
            <w:r>
              <w:t>财政资金到位时间</w:t>
            </w:r>
          </w:p>
        </w:tc>
        <w:tc>
          <w:tcPr>
            <w:tcW w:w="2466" w:type="dxa"/>
            <w:vAlign w:val="center"/>
          </w:tcPr>
          <w:p w14:paraId="6197AC50">
            <w:pPr>
              <w:pStyle w:val="13"/>
            </w:pPr>
            <w:r>
              <w:t>省级市级下拨资金的及时性</w:t>
            </w:r>
          </w:p>
        </w:tc>
        <w:tc>
          <w:tcPr>
            <w:tcW w:w="2466" w:type="dxa"/>
            <w:vAlign w:val="center"/>
          </w:tcPr>
          <w:p w14:paraId="1F65A926">
            <w:pPr>
              <w:pStyle w:val="13"/>
            </w:pPr>
            <w:r>
              <w:t>预算年度上年低</w:t>
            </w:r>
          </w:p>
        </w:tc>
        <w:tc>
          <w:tcPr>
            <w:tcW w:w="2466" w:type="dxa"/>
            <w:vAlign w:val="center"/>
          </w:tcPr>
          <w:p w14:paraId="39F32642">
            <w:pPr>
              <w:pStyle w:val="13"/>
            </w:pPr>
            <w:r>
              <w:t>资金拨付指标文件</w:t>
            </w:r>
          </w:p>
        </w:tc>
      </w:tr>
      <w:tr w14:paraId="3E362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4E8456"/>
        </w:tc>
        <w:tc>
          <w:tcPr>
            <w:tcW w:w="2466" w:type="dxa"/>
            <w:vAlign w:val="center"/>
          </w:tcPr>
          <w:p w14:paraId="2695928F">
            <w:pPr>
              <w:pStyle w:val="13"/>
            </w:pPr>
            <w:r>
              <w:t>成本指标</w:t>
            </w:r>
          </w:p>
        </w:tc>
        <w:tc>
          <w:tcPr>
            <w:tcW w:w="2466" w:type="dxa"/>
            <w:vAlign w:val="center"/>
          </w:tcPr>
          <w:p w14:paraId="19605F08">
            <w:pPr>
              <w:pStyle w:val="13"/>
            </w:pPr>
            <w:r>
              <w:t>财政资金到位金额</w:t>
            </w:r>
          </w:p>
        </w:tc>
        <w:tc>
          <w:tcPr>
            <w:tcW w:w="2466" w:type="dxa"/>
            <w:vAlign w:val="center"/>
          </w:tcPr>
          <w:p w14:paraId="5CB82266">
            <w:pPr>
              <w:pStyle w:val="13"/>
            </w:pPr>
            <w:r>
              <w:t>省级市级下拨资金的金额</w:t>
            </w:r>
          </w:p>
        </w:tc>
        <w:tc>
          <w:tcPr>
            <w:tcW w:w="2466" w:type="dxa"/>
            <w:vAlign w:val="center"/>
          </w:tcPr>
          <w:p w14:paraId="435C6FDA">
            <w:pPr>
              <w:pStyle w:val="13"/>
            </w:pPr>
            <w:r>
              <w:t>1万元</w:t>
            </w:r>
          </w:p>
        </w:tc>
        <w:tc>
          <w:tcPr>
            <w:tcW w:w="2466" w:type="dxa"/>
            <w:vAlign w:val="center"/>
          </w:tcPr>
          <w:p w14:paraId="03C81AFC">
            <w:pPr>
              <w:pStyle w:val="13"/>
            </w:pPr>
            <w:r>
              <w:t>年度工作计划</w:t>
            </w:r>
          </w:p>
        </w:tc>
      </w:tr>
      <w:tr w14:paraId="7219E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7B58BD">
            <w:pPr>
              <w:pStyle w:val="12"/>
            </w:pPr>
            <w:r>
              <w:t>效益指标</w:t>
            </w:r>
          </w:p>
        </w:tc>
        <w:tc>
          <w:tcPr>
            <w:tcW w:w="2466" w:type="dxa"/>
            <w:vAlign w:val="center"/>
          </w:tcPr>
          <w:p w14:paraId="2D3163D8">
            <w:pPr>
              <w:pStyle w:val="13"/>
            </w:pPr>
            <w:r>
              <w:t>经济效益指标</w:t>
            </w:r>
          </w:p>
        </w:tc>
        <w:tc>
          <w:tcPr>
            <w:tcW w:w="2466" w:type="dxa"/>
            <w:vAlign w:val="center"/>
          </w:tcPr>
          <w:p w14:paraId="282EE68C">
            <w:pPr>
              <w:pStyle w:val="13"/>
            </w:pPr>
            <w:r>
              <w:t>促进居民收入稳步提高</w:t>
            </w:r>
          </w:p>
        </w:tc>
        <w:tc>
          <w:tcPr>
            <w:tcW w:w="2466" w:type="dxa"/>
            <w:vAlign w:val="center"/>
          </w:tcPr>
          <w:p w14:paraId="7CC0D5A0">
            <w:pPr>
              <w:pStyle w:val="13"/>
            </w:pPr>
            <w:r>
              <w:t>促进居民收入稳步提高</w:t>
            </w:r>
          </w:p>
        </w:tc>
        <w:tc>
          <w:tcPr>
            <w:tcW w:w="2466" w:type="dxa"/>
            <w:vAlign w:val="center"/>
          </w:tcPr>
          <w:p w14:paraId="55D872C0">
            <w:pPr>
              <w:pStyle w:val="13"/>
            </w:pPr>
            <w:r>
              <w:t>效果显著</w:t>
            </w:r>
          </w:p>
        </w:tc>
        <w:tc>
          <w:tcPr>
            <w:tcW w:w="2466" w:type="dxa"/>
            <w:vAlign w:val="center"/>
          </w:tcPr>
          <w:p w14:paraId="2058C07A">
            <w:pPr>
              <w:pStyle w:val="13"/>
            </w:pPr>
            <w:r>
              <w:t>年度工作计划</w:t>
            </w:r>
          </w:p>
        </w:tc>
      </w:tr>
      <w:tr w14:paraId="11DA6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E84616"/>
        </w:tc>
        <w:tc>
          <w:tcPr>
            <w:tcW w:w="2466" w:type="dxa"/>
            <w:vAlign w:val="center"/>
          </w:tcPr>
          <w:p w14:paraId="6E56926B">
            <w:pPr>
              <w:pStyle w:val="13"/>
            </w:pPr>
            <w:r>
              <w:t>社会效益指标</w:t>
            </w:r>
          </w:p>
        </w:tc>
        <w:tc>
          <w:tcPr>
            <w:tcW w:w="2466" w:type="dxa"/>
            <w:vAlign w:val="center"/>
          </w:tcPr>
          <w:p w14:paraId="1102F77D">
            <w:pPr>
              <w:pStyle w:val="13"/>
            </w:pPr>
            <w:r>
              <w:t>提供经办服务</w:t>
            </w:r>
          </w:p>
        </w:tc>
        <w:tc>
          <w:tcPr>
            <w:tcW w:w="2466" w:type="dxa"/>
            <w:vAlign w:val="center"/>
          </w:tcPr>
          <w:p w14:paraId="2C9781D8">
            <w:pPr>
              <w:pStyle w:val="13"/>
            </w:pPr>
            <w:r>
              <w:t>推进国家和省重点工作落实，提升办理与服务水平</w:t>
            </w:r>
          </w:p>
        </w:tc>
        <w:tc>
          <w:tcPr>
            <w:tcW w:w="2466" w:type="dxa"/>
            <w:vAlign w:val="center"/>
          </w:tcPr>
          <w:p w14:paraId="087E1BCF">
            <w:pPr>
              <w:pStyle w:val="13"/>
            </w:pPr>
            <w:r>
              <w:t>保持经办服务顺利开展</w:t>
            </w:r>
          </w:p>
        </w:tc>
        <w:tc>
          <w:tcPr>
            <w:tcW w:w="2466" w:type="dxa"/>
            <w:vAlign w:val="center"/>
          </w:tcPr>
          <w:p w14:paraId="11FD9143">
            <w:pPr>
              <w:pStyle w:val="13"/>
            </w:pPr>
            <w:r>
              <w:t>冀人社规【2013】8号</w:t>
            </w:r>
          </w:p>
        </w:tc>
      </w:tr>
      <w:tr w14:paraId="49DF0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2FC165"/>
        </w:tc>
        <w:tc>
          <w:tcPr>
            <w:tcW w:w="2466" w:type="dxa"/>
            <w:vAlign w:val="center"/>
          </w:tcPr>
          <w:p w14:paraId="1DE5AC1C">
            <w:pPr>
              <w:pStyle w:val="13"/>
            </w:pPr>
            <w:r>
              <w:t>生态效益指标</w:t>
            </w:r>
          </w:p>
        </w:tc>
        <w:tc>
          <w:tcPr>
            <w:tcW w:w="2466" w:type="dxa"/>
            <w:vAlign w:val="center"/>
          </w:tcPr>
          <w:p w14:paraId="4D835F30">
            <w:pPr>
              <w:pStyle w:val="13"/>
            </w:pPr>
            <w:r>
              <w:t>待遇领取覆盖率</w:t>
            </w:r>
          </w:p>
        </w:tc>
        <w:tc>
          <w:tcPr>
            <w:tcW w:w="2466" w:type="dxa"/>
            <w:vAlign w:val="center"/>
          </w:tcPr>
          <w:p w14:paraId="3451A789">
            <w:pPr>
              <w:pStyle w:val="13"/>
            </w:pPr>
            <w:r>
              <w:t>享受待遇覆盖情况</w:t>
            </w:r>
          </w:p>
        </w:tc>
        <w:tc>
          <w:tcPr>
            <w:tcW w:w="2466" w:type="dxa"/>
            <w:vAlign w:val="center"/>
          </w:tcPr>
          <w:p w14:paraId="1186C456">
            <w:pPr>
              <w:pStyle w:val="13"/>
            </w:pPr>
            <w:r>
              <w:t>≥95%</w:t>
            </w:r>
          </w:p>
        </w:tc>
        <w:tc>
          <w:tcPr>
            <w:tcW w:w="2466" w:type="dxa"/>
            <w:vAlign w:val="center"/>
          </w:tcPr>
          <w:p w14:paraId="469EC5C5">
            <w:pPr>
              <w:pStyle w:val="13"/>
            </w:pPr>
            <w:r>
              <w:t>年度工作计划</w:t>
            </w:r>
          </w:p>
        </w:tc>
      </w:tr>
      <w:tr w14:paraId="1998C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B0F102"/>
        </w:tc>
        <w:tc>
          <w:tcPr>
            <w:tcW w:w="2466" w:type="dxa"/>
            <w:vAlign w:val="center"/>
          </w:tcPr>
          <w:p w14:paraId="1EC15B93">
            <w:pPr>
              <w:pStyle w:val="13"/>
            </w:pPr>
            <w:r>
              <w:t>可持续影响指标</w:t>
            </w:r>
          </w:p>
        </w:tc>
        <w:tc>
          <w:tcPr>
            <w:tcW w:w="2466" w:type="dxa"/>
            <w:vAlign w:val="center"/>
          </w:tcPr>
          <w:p w14:paraId="7BC15F55">
            <w:pPr>
              <w:pStyle w:val="13"/>
            </w:pPr>
            <w:r>
              <w:t>社保制度可持续发展</w:t>
            </w:r>
          </w:p>
        </w:tc>
        <w:tc>
          <w:tcPr>
            <w:tcW w:w="2466" w:type="dxa"/>
            <w:vAlign w:val="center"/>
          </w:tcPr>
          <w:p w14:paraId="751DC366">
            <w:pPr>
              <w:pStyle w:val="13"/>
            </w:pPr>
            <w:r>
              <w:t>反映财政资金的安排使用对制度持续发展的影响程度</w:t>
            </w:r>
          </w:p>
        </w:tc>
        <w:tc>
          <w:tcPr>
            <w:tcW w:w="2466" w:type="dxa"/>
            <w:vAlign w:val="center"/>
          </w:tcPr>
          <w:p w14:paraId="2120DC52">
            <w:pPr>
              <w:pStyle w:val="13"/>
            </w:pPr>
            <w:r>
              <w:t>持续良好发展</w:t>
            </w:r>
          </w:p>
        </w:tc>
        <w:tc>
          <w:tcPr>
            <w:tcW w:w="2466" w:type="dxa"/>
            <w:vAlign w:val="center"/>
          </w:tcPr>
          <w:p w14:paraId="0656EB9A">
            <w:pPr>
              <w:pStyle w:val="13"/>
            </w:pPr>
            <w:r>
              <w:t>年度工作计划</w:t>
            </w:r>
          </w:p>
        </w:tc>
      </w:tr>
      <w:tr w14:paraId="40D62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55F32BB">
            <w:pPr>
              <w:pStyle w:val="12"/>
            </w:pPr>
            <w:r>
              <w:t>满意度指标</w:t>
            </w:r>
          </w:p>
        </w:tc>
        <w:tc>
          <w:tcPr>
            <w:tcW w:w="2466" w:type="dxa"/>
            <w:vAlign w:val="center"/>
          </w:tcPr>
          <w:p w14:paraId="753FAF6B">
            <w:pPr>
              <w:pStyle w:val="13"/>
            </w:pPr>
            <w:r>
              <w:t>服务对象满意度指标</w:t>
            </w:r>
          </w:p>
        </w:tc>
        <w:tc>
          <w:tcPr>
            <w:tcW w:w="2466" w:type="dxa"/>
            <w:vAlign w:val="center"/>
          </w:tcPr>
          <w:p w14:paraId="7D368864">
            <w:pPr>
              <w:pStyle w:val="13"/>
            </w:pPr>
            <w:r>
              <w:t>满意率</w:t>
            </w:r>
          </w:p>
        </w:tc>
        <w:tc>
          <w:tcPr>
            <w:tcW w:w="2466" w:type="dxa"/>
            <w:vAlign w:val="center"/>
          </w:tcPr>
          <w:p w14:paraId="7B623B50">
            <w:pPr>
              <w:pStyle w:val="13"/>
            </w:pPr>
            <w:r>
              <w:t>群众对城乡居民养老保险、就业公共服务村级代办员服务满意程度</w:t>
            </w:r>
          </w:p>
        </w:tc>
        <w:tc>
          <w:tcPr>
            <w:tcW w:w="2466" w:type="dxa"/>
            <w:vAlign w:val="center"/>
          </w:tcPr>
          <w:p w14:paraId="15B62E9F">
            <w:pPr>
              <w:pStyle w:val="13"/>
            </w:pPr>
            <w:r>
              <w:t>≥90%</w:t>
            </w:r>
          </w:p>
        </w:tc>
        <w:tc>
          <w:tcPr>
            <w:tcW w:w="2466" w:type="dxa"/>
            <w:vAlign w:val="center"/>
          </w:tcPr>
          <w:p w14:paraId="421DE053">
            <w:pPr>
              <w:pStyle w:val="13"/>
            </w:pPr>
            <w:r>
              <w:t>调查问卷</w:t>
            </w:r>
          </w:p>
        </w:tc>
      </w:tr>
    </w:tbl>
    <w:p w14:paraId="090D20F8">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34、提前下达2023年省级城乡居民社会保险代办员补助资金绩效目标表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60281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E99427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4A8E00F">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1.保障全省每个行政村都有专人负责城乡居民社会保险经办服务</w:t>
            </w:r>
          </w:p>
          <w:p w14:paraId="3DAD8A1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2.保障城乡居民社会保险代办员综合素质和能力提升</w:t>
            </w:r>
          </w:p>
        </w:tc>
      </w:tr>
    </w:tbl>
    <w:p w14:paraId="6A565EDD">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EAF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FB7D2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DE6C4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04B8E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22F22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3BA71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3780F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C9D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C09B3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07BB6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6B3D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参保人数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44650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城乡居民基本养老保险参保人数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4C0B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15470人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A2514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5C6E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FC292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3002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32B7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村级代办员配备情况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60F9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村民委会配备代办员的比例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AB395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DD33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00B4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A33BDC">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FA94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52DB6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财政资金到位时间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075D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7349A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预算年度上年低</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D9BB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资金拨付指标文件</w:t>
            </w:r>
          </w:p>
        </w:tc>
      </w:tr>
      <w:tr w14:paraId="45B3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4D4702">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8E2D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869CC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45836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1748D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F5C67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9F1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5D14F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6CE28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AC0C6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205BA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AED3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4433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1E3E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A955E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D98C2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85B89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提供经办服务</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EA310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推进国家和省重点工作落实，提升办理与服务水平</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12C0C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保持经办服务顺利开展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E510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6F70A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8ADB2A">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D5E56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6940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待遇领取覆盖率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3A29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享受待遇覆盖情况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9FF5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AFED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E27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3A801C">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A37C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8CEE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社保制度可持续发展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A6FF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反映财政资金的安排使用对制度持续发展的影响程度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75BE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持续良好发展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141B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511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83CA0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1FF8C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D8B4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37E1C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群众对城乡居民养老保险、就业公共服务村级代办员服务满意程度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6191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E2C09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tbl>
    <w:p w14:paraId="7A0A8F31">
      <w:pPr>
        <w:spacing w:beforeLines="0" w:afterLines="0"/>
        <w:jc w:val="left"/>
        <w:rPr>
          <w:rFonts w:hint="default" w:ascii="Times New Roman" w:hAnsi="Times New Roman" w:eastAsia="Times New Roman"/>
          <w:color w:val="auto"/>
          <w:sz w:val="24"/>
          <w:szCs w:val="24"/>
          <w:lang w:val="en-US"/>
        </w:rPr>
      </w:pPr>
    </w:p>
    <w:p w14:paraId="5A567B0D">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41D7E27B">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703D0946">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565E339A">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096A05A2">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13117E20">
      <w:pPr>
        <w:spacing w:before="0" w:after="0"/>
        <w:ind w:firstLine="560"/>
        <w:jc w:val="left"/>
        <w:outlineLvl w:val="9"/>
      </w:pPr>
      <w:r>
        <w:rPr>
          <w:rFonts w:hint="eastAsia" w:ascii="方正仿宋_GBK" w:hAnsi="方正仿宋_GBK" w:eastAsia="方正仿宋_GBK" w:cs="方正仿宋_GBK"/>
          <w:b/>
          <w:color w:val="000000"/>
          <w:sz w:val="28"/>
          <w:lang w:val="en-US" w:eastAsia="zh-CN"/>
        </w:rPr>
        <w:t>35</w:t>
      </w:r>
      <w:r>
        <w:rPr>
          <w:rFonts w:ascii="方正仿宋_GBK" w:hAnsi="方正仿宋_GBK" w:eastAsia="方正仿宋_GBK" w:cs="方正仿宋_GBK"/>
          <w:b/>
          <w:color w:val="000000"/>
          <w:sz w:val="28"/>
        </w:rPr>
        <w:t>、2023年城乡居民基本养老保险补助资金绩效目标表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A2C8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09B923">
            <w:pPr>
              <w:pStyle w:val="11"/>
            </w:pPr>
            <w:r>
              <w:t>绩效目标</w:t>
            </w:r>
          </w:p>
        </w:tc>
        <w:tc>
          <w:tcPr>
            <w:tcW w:w="7399" w:type="dxa"/>
            <w:tcBorders>
              <w:bottom w:val="single" w:color="FFFFFF" w:sz="6" w:space="0"/>
            </w:tcBorders>
            <w:vAlign w:val="center"/>
          </w:tcPr>
          <w:p w14:paraId="517ADD7D">
            <w:pPr>
              <w:pStyle w:val="13"/>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4CD568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1F3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8757D4">
            <w:pPr>
              <w:pStyle w:val="11"/>
            </w:pPr>
            <w:r>
              <w:t>一级指标</w:t>
            </w:r>
          </w:p>
        </w:tc>
        <w:tc>
          <w:tcPr>
            <w:tcW w:w="2466" w:type="dxa"/>
            <w:vAlign w:val="center"/>
          </w:tcPr>
          <w:p w14:paraId="2C4B6D92">
            <w:pPr>
              <w:pStyle w:val="11"/>
            </w:pPr>
            <w:r>
              <w:t>二级指标</w:t>
            </w:r>
          </w:p>
        </w:tc>
        <w:tc>
          <w:tcPr>
            <w:tcW w:w="2466" w:type="dxa"/>
            <w:vAlign w:val="center"/>
          </w:tcPr>
          <w:p w14:paraId="47D0062F">
            <w:pPr>
              <w:pStyle w:val="11"/>
            </w:pPr>
            <w:r>
              <w:t>三级指标</w:t>
            </w:r>
          </w:p>
        </w:tc>
        <w:tc>
          <w:tcPr>
            <w:tcW w:w="2466" w:type="dxa"/>
            <w:vAlign w:val="center"/>
          </w:tcPr>
          <w:p w14:paraId="0D874CC0">
            <w:pPr>
              <w:pStyle w:val="11"/>
            </w:pPr>
            <w:r>
              <w:t>绩效指标描述</w:t>
            </w:r>
          </w:p>
        </w:tc>
        <w:tc>
          <w:tcPr>
            <w:tcW w:w="2466" w:type="dxa"/>
            <w:vAlign w:val="center"/>
          </w:tcPr>
          <w:p w14:paraId="1F2E2A88">
            <w:pPr>
              <w:pStyle w:val="11"/>
            </w:pPr>
            <w:r>
              <w:t>指标值</w:t>
            </w:r>
          </w:p>
        </w:tc>
        <w:tc>
          <w:tcPr>
            <w:tcW w:w="2466" w:type="dxa"/>
            <w:vAlign w:val="center"/>
          </w:tcPr>
          <w:p w14:paraId="0ABABA16">
            <w:pPr>
              <w:pStyle w:val="11"/>
            </w:pPr>
            <w:r>
              <w:t>指标值确定依据</w:t>
            </w:r>
          </w:p>
        </w:tc>
      </w:tr>
      <w:tr w14:paraId="48DB3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2D8940">
            <w:pPr>
              <w:pStyle w:val="12"/>
            </w:pPr>
            <w:r>
              <w:t>产出指标</w:t>
            </w:r>
          </w:p>
        </w:tc>
        <w:tc>
          <w:tcPr>
            <w:tcW w:w="2466" w:type="dxa"/>
            <w:vAlign w:val="center"/>
          </w:tcPr>
          <w:p w14:paraId="6F0AFD6D">
            <w:pPr>
              <w:pStyle w:val="13"/>
            </w:pPr>
            <w:r>
              <w:t>数量指标</w:t>
            </w:r>
          </w:p>
        </w:tc>
        <w:tc>
          <w:tcPr>
            <w:tcW w:w="2466" w:type="dxa"/>
            <w:vAlign w:val="center"/>
          </w:tcPr>
          <w:p w14:paraId="478C806F">
            <w:pPr>
              <w:pStyle w:val="13"/>
            </w:pPr>
            <w:r>
              <w:t>领取养老金人数</w:t>
            </w:r>
          </w:p>
        </w:tc>
        <w:tc>
          <w:tcPr>
            <w:tcW w:w="2466" w:type="dxa"/>
            <w:vAlign w:val="center"/>
          </w:tcPr>
          <w:p w14:paraId="7ECEED1F">
            <w:pPr>
              <w:pStyle w:val="13"/>
            </w:pPr>
            <w:r>
              <w:t>期末领取养老金总人数</w:t>
            </w:r>
          </w:p>
        </w:tc>
        <w:tc>
          <w:tcPr>
            <w:tcW w:w="2466" w:type="dxa"/>
            <w:vAlign w:val="center"/>
          </w:tcPr>
          <w:p w14:paraId="301FF651">
            <w:pPr>
              <w:pStyle w:val="13"/>
            </w:pPr>
            <w:r>
              <w:t>≤7879人</w:t>
            </w:r>
          </w:p>
        </w:tc>
        <w:tc>
          <w:tcPr>
            <w:tcW w:w="2466" w:type="dxa"/>
            <w:vAlign w:val="center"/>
          </w:tcPr>
          <w:p w14:paraId="6E3BC7C6">
            <w:pPr>
              <w:pStyle w:val="13"/>
            </w:pPr>
            <w:r>
              <w:t>年度工作计划</w:t>
            </w:r>
          </w:p>
        </w:tc>
      </w:tr>
      <w:tr w14:paraId="4E57D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C7A3C5"/>
        </w:tc>
        <w:tc>
          <w:tcPr>
            <w:tcW w:w="2466" w:type="dxa"/>
            <w:vAlign w:val="center"/>
          </w:tcPr>
          <w:p w14:paraId="5D3271EA">
            <w:pPr>
              <w:pStyle w:val="13"/>
            </w:pPr>
            <w:r>
              <w:t>数量指标</w:t>
            </w:r>
          </w:p>
        </w:tc>
        <w:tc>
          <w:tcPr>
            <w:tcW w:w="2466" w:type="dxa"/>
            <w:vAlign w:val="center"/>
          </w:tcPr>
          <w:p w14:paraId="3B4BEE4D">
            <w:pPr>
              <w:pStyle w:val="13"/>
            </w:pPr>
            <w:r>
              <w:t>参保缴费补贴人数</w:t>
            </w:r>
          </w:p>
        </w:tc>
        <w:tc>
          <w:tcPr>
            <w:tcW w:w="2466" w:type="dxa"/>
            <w:vAlign w:val="center"/>
          </w:tcPr>
          <w:p w14:paraId="615C91E9">
            <w:pPr>
              <w:pStyle w:val="13"/>
            </w:pPr>
            <w:r>
              <w:t>正常缴费、困难群体补贴总人数</w:t>
            </w:r>
          </w:p>
        </w:tc>
        <w:tc>
          <w:tcPr>
            <w:tcW w:w="2466" w:type="dxa"/>
            <w:vAlign w:val="center"/>
          </w:tcPr>
          <w:p w14:paraId="7251001D">
            <w:pPr>
              <w:pStyle w:val="13"/>
            </w:pPr>
            <w:r>
              <w:t>≤18560人</w:t>
            </w:r>
          </w:p>
        </w:tc>
        <w:tc>
          <w:tcPr>
            <w:tcW w:w="2466" w:type="dxa"/>
            <w:vAlign w:val="center"/>
          </w:tcPr>
          <w:p w14:paraId="541C773D">
            <w:pPr>
              <w:pStyle w:val="13"/>
            </w:pPr>
            <w:r>
              <w:t>年度工作计划</w:t>
            </w:r>
          </w:p>
        </w:tc>
      </w:tr>
      <w:tr w14:paraId="7CA0B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87810E"/>
        </w:tc>
        <w:tc>
          <w:tcPr>
            <w:tcW w:w="2466" w:type="dxa"/>
            <w:vAlign w:val="center"/>
          </w:tcPr>
          <w:p w14:paraId="34BB3865">
            <w:pPr>
              <w:pStyle w:val="13"/>
            </w:pPr>
            <w:r>
              <w:t>质量指标</w:t>
            </w:r>
          </w:p>
        </w:tc>
        <w:tc>
          <w:tcPr>
            <w:tcW w:w="2466" w:type="dxa"/>
            <w:vAlign w:val="center"/>
          </w:tcPr>
          <w:p w14:paraId="012084CD">
            <w:pPr>
              <w:pStyle w:val="13"/>
            </w:pPr>
            <w:r>
              <w:t>养老金发放率</w:t>
            </w:r>
          </w:p>
        </w:tc>
        <w:tc>
          <w:tcPr>
            <w:tcW w:w="2466" w:type="dxa"/>
            <w:vAlign w:val="center"/>
          </w:tcPr>
          <w:p w14:paraId="7D4C4023">
            <w:pPr>
              <w:pStyle w:val="13"/>
            </w:pPr>
            <w:r>
              <w:t>指实发数占应发数的比率，反映实际发放养老金的覆盖程度</w:t>
            </w:r>
          </w:p>
        </w:tc>
        <w:tc>
          <w:tcPr>
            <w:tcW w:w="2466" w:type="dxa"/>
            <w:vAlign w:val="center"/>
          </w:tcPr>
          <w:p w14:paraId="3FB587A4">
            <w:pPr>
              <w:pStyle w:val="13"/>
            </w:pPr>
            <w:r>
              <w:t>≥95%</w:t>
            </w:r>
          </w:p>
        </w:tc>
        <w:tc>
          <w:tcPr>
            <w:tcW w:w="2466" w:type="dxa"/>
            <w:vAlign w:val="center"/>
          </w:tcPr>
          <w:p w14:paraId="4BC95C0C">
            <w:pPr>
              <w:pStyle w:val="13"/>
            </w:pPr>
            <w:r>
              <w:t>年度工作计划</w:t>
            </w:r>
          </w:p>
        </w:tc>
      </w:tr>
      <w:tr w14:paraId="6E025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601312"/>
        </w:tc>
        <w:tc>
          <w:tcPr>
            <w:tcW w:w="2466" w:type="dxa"/>
            <w:vAlign w:val="center"/>
          </w:tcPr>
          <w:p w14:paraId="60DBB4A3">
            <w:pPr>
              <w:pStyle w:val="13"/>
            </w:pPr>
            <w:r>
              <w:t>时效指标</w:t>
            </w:r>
          </w:p>
        </w:tc>
        <w:tc>
          <w:tcPr>
            <w:tcW w:w="2466" w:type="dxa"/>
            <w:vAlign w:val="center"/>
          </w:tcPr>
          <w:p w14:paraId="54E73E70">
            <w:pPr>
              <w:pStyle w:val="13"/>
            </w:pPr>
            <w:r>
              <w:t>养老金发放时间</w:t>
            </w:r>
          </w:p>
        </w:tc>
        <w:tc>
          <w:tcPr>
            <w:tcW w:w="2466" w:type="dxa"/>
            <w:vAlign w:val="center"/>
          </w:tcPr>
          <w:p w14:paraId="46B70CD4">
            <w:pPr>
              <w:pStyle w:val="13"/>
            </w:pPr>
            <w:r>
              <w:t>养老金按月发放</w:t>
            </w:r>
          </w:p>
        </w:tc>
        <w:tc>
          <w:tcPr>
            <w:tcW w:w="2466" w:type="dxa"/>
            <w:vAlign w:val="center"/>
          </w:tcPr>
          <w:p w14:paraId="42E46A74">
            <w:pPr>
              <w:pStyle w:val="13"/>
            </w:pPr>
            <w:r>
              <w:t>12月</w:t>
            </w:r>
          </w:p>
        </w:tc>
        <w:tc>
          <w:tcPr>
            <w:tcW w:w="2466" w:type="dxa"/>
            <w:vAlign w:val="center"/>
          </w:tcPr>
          <w:p w14:paraId="6323428B">
            <w:pPr>
              <w:pStyle w:val="13"/>
            </w:pPr>
            <w:r>
              <w:t>年度工作计划</w:t>
            </w:r>
          </w:p>
        </w:tc>
      </w:tr>
      <w:tr w14:paraId="01B1F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FA4E60"/>
        </w:tc>
        <w:tc>
          <w:tcPr>
            <w:tcW w:w="2466" w:type="dxa"/>
            <w:vAlign w:val="center"/>
          </w:tcPr>
          <w:p w14:paraId="10FBBF1E">
            <w:pPr>
              <w:pStyle w:val="13"/>
            </w:pPr>
            <w:r>
              <w:t>成本指标</w:t>
            </w:r>
          </w:p>
        </w:tc>
        <w:tc>
          <w:tcPr>
            <w:tcW w:w="2466" w:type="dxa"/>
            <w:vAlign w:val="center"/>
          </w:tcPr>
          <w:p w14:paraId="693C1B84">
            <w:pPr>
              <w:pStyle w:val="13"/>
            </w:pPr>
            <w:r>
              <w:t>项目预算控制额</w:t>
            </w:r>
          </w:p>
        </w:tc>
        <w:tc>
          <w:tcPr>
            <w:tcW w:w="2466" w:type="dxa"/>
            <w:vAlign w:val="center"/>
          </w:tcPr>
          <w:p w14:paraId="3D3B9F70">
            <w:pPr>
              <w:pStyle w:val="13"/>
            </w:pPr>
            <w:r>
              <w:t>项目总成本</w:t>
            </w:r>
          </w:p>
        </w:tc>
        <w:tc>
          <w:tcPr>
            <w:tcW w:w="2466" w:type="dxa"/>
            <w:vAlign w:val="center"/>
          </w:tcPr>
          <w:p w14:paraId="15EF7DE0">
            <w:pPr>
              <w:pStyle w:val="13"/>
            </w:pPr>
            <w:r>
              <w:t>≤90万元</w:t>
            </w:r>
          </w:p>
        </w:tc>
        <w:tc>
          <w:tcPr>
            <w:tcW w:w="2466" w:type="dxa"/>
            <w:vAlign w:val="center"/>
          </w:tcPr>
          <w:p w14:paraId="1A32DAD4">
            <w:pPr>
              <w:pStyle w:val="13"/>
            </w:pPr>
            <w:r>
              <w:t>年度工作计划</w:t>
            </w:r>
          </w:p>
        </w:tc>
      </w:tr>
      <w:tr w14:paraId="0231A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F6B21E">
            <w:pPr>
              <w:pStyle w:val="12"/>
            </w:pPr>
            <w:r>
              <w:t>效益指标</w:t>
            </w:r>
          </w:p>
        </w:tc>
        <w:tc>
          <w:tcPr>
            <w:tcW w:w="2466" w:type="dxa"/>
            <w:vAlign w:val="center"/>
          </w:tcPr>
          <w:p w14:paraId="42A5A75D">
            <w:pPr>
              <w:pStyle w:val="13"/>
            </w:pPr>
            <w:r>
              <w:t>可持续影响指标</w:t>
            </w:r>
          </w:p>
        </w:tc>
        <w:tc>
          <w:tcPr>
            <w:tcW w:w="2466" w:type="dxa"/>
            <w:vAlign w:val="center"/>
          </w:tcPr>
          <w:p w14:paraId="4CD35991">
            <w:pPr>
              <w:pStyle w:val="13"/>
            </w:pPr>
            <w:r>
              <w:t>社保制度可持续发展</w:t>
            </w:r>
          </w:p>
        </w:tc>
        <w:tc>
          <w:tcPr>
            <w:tcW w:w="2466" w:type="dxa"/>
            <w:vAlign w:val="center"/>
          </w:tcPr>
          <w:p w14:paraId="2ECCD5A8">
            <w:pPr>
              <w:pStyle w:val="13"/>
            </w:pPr>
            <w:r>
              <w:t>反映财政资金的安排使用对制度持续发展的影响程度</w:t>
            </w:r>
          </w:p>
        </w:tc>
        <w:tc>
          <w:tcPr>
            <w:tcW w:w="2466" w:type="dxa"/>
            <w:vAlign w:val="center"/>
          </w:tcPr>
          <w:p w14:paraId="2DB5813E">
            <w:pPr>
              <w:pStyle w:val="13"/>
            </w:pPr>
            <w:r>
              <w:t>持续良好发展</w:t>
            </w:r>
          </w:p>
        </w:tc>
        <w:tc>
          <w:tcPr>
            <w:tcW w:w="2466" w:type="dxa"/>
            <w:vAlign w:val="center"/>
          </w:tcPr>
          <w:p w14:paraId="4CA03448">
            <w:pPr>
              <w:pStyle w:val="13"/>
            </w:pPr>
            <w:r>
              <w:t>年度工作计划</w:t>
            </w:r>
          </w:p>
        </w:tc>
      </w:tr>
      <w:tr w14:paraId="6981A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7BF07F"/>
        </w:tc>
        <w:tc>
          <w:tcPr>
            <w:tcW w:w="2466" w:type="dxa"/>
            <w:vAlign w:val="center"/>
          </w:tcPr>
          <w:p w14:paraId="360ABB74">
            <w:pPr>
              <w:pStyle w:val="13"/>
            </w:pPr>
            <w:r>
              <w:t>经济效益指标</w:t>
            </w:r>
          </w:p>
        </w:tc>
        <w:tc>
          <w:tcPr>
            <w:tcW w:w="2466" w:type="dxa"/>
            <w:vAlign w:val="center"/>
          </w:tcPr>
          <w:p w14:paraId="4B896ADD">
            <w:pPr>
              <w:pStyle w:val="13"/>
            </w:pPr>
            <w:r>
              <w:t>保障参保人员基本生活</w:t>
            </w:r>
          </w:p>
        </w:tc>
        <w:tc>
          <w:tcPr>
            <w:tcW w:w="2466" w:type="dxa"/>
            <w:vAlign w:val="center"/>
          </w:tcPr>
          <w:p w14:paraId="5F5E40E5">
            <w:pPr>
              <w:pStyle w:val="13"/>
            </w:pPr>
            <w:r>
              <w:t>保障参保人员基本生活</w:t>
            </w:r>
          </w:p>
        </w:tc>
        <w:tc>
          <w:tcPr>
            <w:tcW w:w="2466" w:type="dxa"/>
            <w:vAlign w:val="center"/>
          </w:tcPr>
          <w:p w14:paraId="22AC5B54">
            <w:pPr>
              <w:pStyle w:val="13"/>
            </w:pPr>
            <w:r>
              <w:t>效果显著</w:t>
            </w:r>
          </w:p>
        </w:tc>
        <w:tc>
          <w:tcPr>
            <w:tcW w:w="2466" w:type="dxa"/>
            <w:vAlign w:val="center"/>
          </w:tcPr>
          <w:p w14:paraId="23BA6B96">
            <w:pPr>
              <w:pStyle w:val="13"/>
            </w:pPr>
            <w:r>
              <w:t>保障参保人员基本生活</w:t>
            </w:r>
          </w:p>
        </w:tc>
      </w:tr>
      <w:tr w14:paraId="479FE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1D554A"/>
        </w:tc>
        <w:tc>
          <w:tcPr>
            <w:tcW w:w="2466" w:type="dxa"/>
            <w:vAlign w:val="center"/>
          </w:tcPr>
          <w:p w14:paraId="3631BF38">
            <w:pPr>
              <w:pStyle w:val="13"/>
            </w:pPr>
            <w:r>
              <w:t>社会效益指标</w:t>
            </w:r>
          </w:p>
        </w:tc>
        <w:tc>
          <w:tcPr>
            <w:tcW w:w="2466" w:type="dxa"/>
            <w:vAlign w:val="center"/>
          </w:tcPr>
          <w:p w14:paraId="43D9D898">
            <w:pPr>
              <w:pStyle w:val="13"/>
            </w:pPr>
            <w:r>
              <w:t>促进居民收入稳步提高月人均基础养老金不低于全省平均水平</w:t>
            </w:r>
          </w:p>
        </w:tc>
        <w:tc>
          <w:tcPr>
            <w:tcW w:w="2466" w:type="dxa"/>
            <w:vAlign w:val="center"/>
          </w:tcPr>
          <w:p w14:paraId="09FAF60D">
            <w:pPr>
              <w:pStyle w:val="13"/>
            </w:pPr>
            <w:r>
              <w:t>促进居民收入稳步提高月人均基础养老金不低于全省平均水平</w:t>
            </w:r>
          </w:p>
        </w:tc>
        <w:tc>
          <w:tcPr>
            <w:tcW w:w="2466" w:type="dxa"/>
            <w:vAlign w:val="center"/>
          </w:tcPr>
          <w:p w14:paraId="6CD0AD2E">
            <w:pPr>
              <w:pStyle w:val="13"/>
            </w:pPr>
            <w:r>
              <w:t>≥123元</w:t>
            </w:r>
          </w:p>
        </w:tc>
        <w:tc>
          <w:tcPr>
            <w:tcW w:w="2466" w:type="dxa"/>
            <w:vAlign w:val="center"/>
          </w:tcPr>
          <w:p w14:paraId="5B0FA3E6">
            <w:pPr>
              <w:pStyle w:val="13"/>
            </w:pPr>
            <w:r>
              <w:t>促进居民收入稳步提高月人均基础养老金不低于全省平均水平</w:t>
            </w:r>
          </w:p>
        </w:tc>
      </w:tr>
      <w:tr w14:paraId="614BD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8AF4F6">
            <w:pPr>
              <w:pStyle w:val="12"/>
            </w:pPr>
            <w:r>
              <w:t>满意度指标</w:t>
            </w:r>
          </w:p>
        </w:tc>
        <w:tc>
          <w:tcPr>
            <w:tcW w:w="2466" w:type="dxa"/>
            <w:vAlign w:val="center"/>
          </w:tcPr>
          <w:p w14:paraId="783E9CA5">
            <w:pPr>
              <w:pStyle w:val="13"/>
            </w:pPr>
            <w:r>
              <w:t>服务对象满意度指标</w:t>
            </w:r>
          </w:p>
        </w:tc>
        <w:tc>
          <w:tcPr>
            <w:tcW w:w="2466" w:type="dxa"/>
            <w:vAlign w:val="center"/>
          </w:tcPr>
          <w:p w14:paraId="0856EA0E">
            <w:pPr>
              <w:pStyle w:val="13"/>
            </w:pPr>
            <w:r>
              <w:t>满意率</w:t>
            </w:r>
          </w:p>
        </w:tc>
        <w:tc>
          <w:tcPr>
            <w:tcW w:w="2466" w:type="dxa"/>
            <w:vAlign w:val="center"/>
          </w:tcPr>
          <w:p w14:paraId="4ABAEE00">
            <w:pPr>
              <w:pStyle w:val="13"/>
            </w:pPr>
            <w:r>
              <w:t>满意率</w:t>
            </w:r>
          </w:p>
        </w:tc>
        <w:tc>
          <w:tcPr>
            <w:tcW w:w="2466" w:type="dxa"/>
            <w:vAlign w:val="center"/>
          </w:tcPr>
          <w:p w14:paraId="45AD2DE4">
            <w:pPr>
              <w:pStyle w:val="13"/>
            </w:pPr>
            <w:r>
              <w:t>≥90%</w:t>
            </w:r>
          </w:p>
        </w:tc>
        <w:tc>
          <w:tcPr>
            <w:tcW w:w="2466" w:type="dxa"/>
            <w:vAlign w:val="center"/>
          </w:tcPr>
          <w:p w14:paraId="6BA0A39E">
            <w:pPr>
              <w:pStyle w:val="13"/>
            </w:pPr>
            <w:r>
              <w:t>调查问卷</w:t>
            </w:r>
          </w:p>
        </w:tc>
      </w:tr>
    </w:tbl>
    <w:p w14:paraId="23DCCD71">
      <w:pPr>
        <w:sectPr>
          <w:pgSz w:w="16840" w:h="11900" w:orient="landscape"/>
          <w:pgMar w:top="1361" w:right="1020" w:bottom="1134" w:left="1020" w:header="720" w:footer="720" w:gutter="0"/>
          <w:cols w:space="720" w:num="1"/>
        </w:sectPr>
      </w:pPr>
    </w:p>
    <w:p w14:paraId="4E701289">
      <w:pPr>
        <w:spacing w:before="0" w:after="0"/>
        <w:ind w:firstLine="560"/>
        <w:jc w:val="left"/>
        <w:outlineLvl w:val="9"/>
      </w:pPr>
      <w:r>
        <w:rPr>
          <w:rFonts w:hint="eastAsia" w:ascii="方正仿宋_GBK" w:hAnsi="方正仿宋_GBK" w:eastAsia="方正仿宋_GBK" w:cs="方正仿宋_GBK"/>
          <w:b/>
          <w:color w:val="000000"/>
          <w:sz w:val="28"/>
          <w:lang w:val="en-US" w:eastAsia="zh-CN"/>
        </w:rPr>
        <w:t>36</w:t>
      </w:r>
      <w:r>
        <w:rPr>
          <w:rFonts w:ascii="方正仿宋_GBK" w:hAnsi="方正仿宋_GBK" w:eastAsia="方正仿宋_GBK" w:cs="方正仿宋_GBK"/>
          <w:b/>
          <w:color w:val="000000"/>
          <w:sz w:val="28"/>
        </w:rPr>
        <w:t>、2023年城乡居民基本医疗保险补助资金绩效目标表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CF9F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2515F9">
            <w:pPr>
              <w:pStyle w:val="11"/>
            </w:pPr>
            <w:r>
              <w:t>绩效目标</w:t>
            </w:r>
          </w:p>
        </w:tc>
        <w:tc>
          <w:tcPr>
            <w:tcW w:w="7399" w:type="dxa"/>
            <w:tcBorders>
              <w:bottom w:val="single" w:color="FFFFFF" w:sz="6" w:space="0"/>
            </w:tcBorders>
            <w:vAlign w:val="center"/>
          </w:tcPr>
          <w:p w14:paraId="1E275272">
            <w:pPr>
              <w:pStyle w:val="13"/>
            </w:pPr>
            <w:r>
              <w:t>1.实现城乡居民基本医疗保险制度全覆盖，保障城乡居民基本医疗，切实减轻城乡居民医疗负担。</w:t>
            </w:r>
            <w:r>
              <w:tab/>
            </w:r>
            <w:r>
              <w:tab/>
            </w:r>
          </w:p>
          <w:p w14:paraId="5E0D038B">
            <w:pPr>
              <w:pStyle w:val="13"/>
            </w:pPr>
            <w:r>
              <w:t>2.统筹区域内城乡居民医疗保险基金收支基本平衡，基金运行规范、安全。</w:t>
            </w:r>
          </w:p>
        </w:tc>
      </w:tr>
    </w:tbl>
    <w:p w14:paraId="6BAE8E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527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2FA7A3">
            <w:pPr>
              <w:pStyle w:val="11"/>
            </w:pPr>
            <w:r>
              <w:t>一级指标</w:t>
            </w:r>
          </w:p>
        </w:tc>
        <w:tc>
          <w:tcPr>
            <w:tcW w:w="2466" w:type="dxa"/>
            <w:vAlign w:val="center"/>
          </w:tcPr>
          <w:p w14:paraId="22625BAC">
            <w:pPr>
              <w:pStyle w:val="11"/>
            </w:pPr>
            <w:r>
              <w:t>二级指标</w:t>
            </w:r>
          </w:p>
        </w:tc>
        <w:tc>
          <w:tcPr>
            <w:tcW w:w="2466" w:type="dxa"/>
            <w:vAlign w:val="center"/>
          </w:tcPr>
          <w:p w14:paraId="6793C8DE">
            <w:pPr>
              <w:pStyle w:val="11"/>
            </w:pPr>
            <w:r>
              <w:t>三级指标</w:t>
            </w:r>
          </w:p>
        </w:tc>
        <w:tc>
          <w:tcPr>
            <w:tcW w:w="2466" w:type="dxa"/>
            <w:vAlign w:val="center"/>
          </w:tcPr>
          <w:p w14:paraId="7116BFB4">
            <w:pPr>
              <w:pStyle w:val="11"/>
            </w:pPr>
            <w:r>
              <w:t>绩效指标描述</w:t>
            </w:r>
          </w:p>
        </w:tc>
        <w:tc>
          <w:tcPr>
            <w:tcW w:w="2466" w:type="dxa"/>
            <w:vAlign w:val="center"/>
          </w:tcPr>
          <w:p w14:paraId="589F1179">
            <w:pPr>
              <w:pStyle w:val="11"/>
            </w:pPr>
            <w:r>
              <w:t>指标值</w:t>
            </w:r>
          </w:p>
        </w:tc>
        <w:tc>
          <w:tcPr>
            <w:tcW w:w="2466" w:type="dxa"/>
            <w:vAlign w:val="center"/>
          </w:tcPr>
          <w:p w14:paraId="66D8C93A">
            <w:pPr>
              <w:pStyle w:val="11"/>
            </w:pPr>
            <w:r>
              <w:t>指标值确定依据</w:t>
            </w:r>
          </w:p>
        </w:tc>
      </w:tr>
      <w:tr w14:paraId="0DFC9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C8373B">
            <w:pPr>
              <w:pStyle w:val="12"/>
            </w:pPr>
            <w:r>
              <w:t>产出指标</w:t>
            </w:r>
          </w:p>
        </w:tc>
        <w:tc>
          <w:tcPr>
            <w:tcW w:w="2466" w:type="dxa"/>
            <w:vAlign w:val="center"/>
          </w:tcPr>
          <w:p w14:paraId="4E487CA0">
            <w:pPr>
              <w:pStyle w:val="13"/>
            </w:pPr>
            <w:r>
              <w:t>数量指标</w:t>
            </w:r>
          </w:p>
        </w:tc>
        <w:tc>
          <w:tcPr>
            <w:tcW w:w="2466" w:type="dxa"/>
            <w:vAlign w:val="center"/>
          </w:tcPr>
          <w:p w14:paraId="6CF34301">
            <w:pPr>
              <w:pStyle w:val="13"/>
            </w:pPr>
            <w:r>
              <w:t>城乡居民基本医疗保险参保人数</w:t>
            </w:r>
          </w:p>
        </w:tc>
        <w:tc>
          <w:tcPr>
            <w:tcW w:w="2466" w:type="dxa"/>
            <w:vAlign w:val="center"/>
          </w:tcPr>
          <w:p w14:paraId="684BF853">
            <w:pPr>
              <w:pStyle w:val="13"/>
            </w:pPr>
            <w:r>
              <w:t>城乡居民基本医疗保险参保人数</w:t>
            </w:r>
          </w:p>
        </w:tc>
        <w:tc>
          <w:tcPr>
            <w:tcW w:w="2466" w:type="dxa"/>
            <w:vAlign w:val="center"/>
          </w:tcPr>
          <w:p w14:paraId="6CAC9848">
            <w:pPr>
              <w:pStyle w:val="13"/>
            </w:pPr>
            <w:r>
              <w:t>50071人</w:t>
            </w:r>
          </w:p>
        </w:tc>
        <w:tc>
          <w:tcPr>
            <w:tcW w:w="2466" w:type="dxa"/>
            <w:vAlign w:val="center"/>
          </w:tcPr>
          <w:p w14:paraId="3DA739C9">
            <w:pPr>
              <w:pStyle w:val="13"/>
            </w:pPr>
            <w:r>
              <w:t>年度计划</w:t>
            </w:r>
          </w:p>
        </w:tc>
      </w:tr>
      <w:tr w14:paraId="17FD1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622D62"/>
        </w:tc>
        <w:tc>
          <w:tcPr>
            <w:tcW w:w="2466" w:type="dxa"/>
            <w:vAlign w:val="center"/>
          </w:tcPr>
          <w:p w14:paraId="11CA2DB6">
            <w:pPr>
              <w:pStyle w:val="13"/>
            </w:pPr>
            <w:r>
              <w:t>质量指标</w:t>
            </w:r>
          </w:p>
        </w:tc>
        <w:tc>
          <w:tcPr>
            <w:tcW w:w="2466" w:type="dxa"/>
            <w:vAlign w:val="center"/>
          </w:tcPr>
          <w:p w14:paraId="23DFCEEA">
            <w:pPr>
              <w:pStyle w:val="13"/>
            </w:pPr>
            <w:r>
              <w:t>符合条件贫困人员参保率</w:t>
            </w:r>
          </w:p>
        </w:tc>
        <w:tc>
          <w:tcPr>
            <w:tcW w:w="2466" w:type="dxa"/>
            <w:vAlign w:val="center"/>
          </w:tcPr>
          <w:p w14:paraId="3E2FFF4C">
            <w:pPr>
              <w:pStyle w:val="13"/>
            </w:pPr>
            <w:r>
              <w:t>符合条件贫困人员参保率</w:t>
            </w:r>
          </w:p>
        </w:tc>
        <w:tc>
          <w:tcPr>
            <w:tcW w:w="2466" w:type="dxa"/>
            <w:vAlign w:val="center"/>
          </w:tcPr>
          <w:p w14:paraId="69E80FB8">
            <w:pPr>
              <w:pStyle w:val="13"/>
            </w:pPr>
            <w:r>
              <w:t>100%</w:t>
            </w:r>
          </w:p>
        </w:tc>
        <w:tc>
          <w:tcPr>
            <w:tcW w:w="2466" w:type="dxa"/>
            <w:vAlign w:val="center"/>
          </w:tcPr>
          <w:p w14:paraId="0C870447">
            <w:pPr>
              <w:pStyle w:val="13"/>
            </w:pPr>
            <w:r>
              <w:t>年度计划</w:t>
            </w:r>
          </w:p>
        </w:tc>
      </w:tr>
      <w:tr w14:paraId="202DF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1FE6EC"/>
        </w:tc>
        <w:tc>
          <w:tcPr>
            <w:tcW w:w="2466" w:type="dxa"/>
            <w:vAlign w:val="center"/>
          </w:tcPr>
          <w:p w14:paraId="0B8068E1">
            <w:pPr>
              <w:pStyle w:val="13"/>
            </w:pPr>
            <w:r>
              <w:t>时效指标</w:t>
            </w:r>
          </w:p>
        </w:tc>
        <w:tc>
          <w:tcPr>
            <w:tcW w:w="2466" w:type="dxa"/>
            <w:vAlign w:val="center"/>
          </w:tcPr>
          <w:p w14:paraId="65235A35">
            <w:pPr>
              <w:pStyle w:val="13"/>
            </w:pPr>
            <w:r>
              <w:t>财政按标准补助资金到位率</w:t>
            </w:r>
          </w:p>
        </w:tc>
        <w:tc>
          <w:tcPr>
            <w:tcW w:w="2466" w:type="dxa"/>
            <w:vAlign w:val="center"/>
          </w:tcPr>
          <w:p w14:paraId="664DFBAC">
            <w:pPr>
              <w:pStyle w:val="13"/>
            </w:pPr>
            <w:r>
              <w:t>财政按标准补助资金到位率</w:t>
            </w:r>
          </w:p>
        </w:tc>
        <w:tc>
          <w:tcPr>
            <w:tcW w:w="2466" w:type="dxa"/>
            <w:vAlign w:val="center"/>
          </w:tcPr>
          <w:p w14:paraId="1E3C1D86">
            <w:pPr>
              <w:pStyle w:val="13"/>
            </w:pPr>
            <w:r>
              <w:t>≥90%</w:t>
            </w:r>
          </w:p>
        </w:tc>
        <w:tc>
          <w:tcPr>
            <w:tcW w:w="2466" w:type="dxa"/>
            <w:vAlign w:val="center"/>
          </w:tcPr>
          <w:p w14:paraId="0E9BF1FC">
            <w:pPr>
              <w:pStyle w:val="13"/>
            </w:pPr>
            <w:r>
              <w:t>年度计划</w:t>
            </w:r>
          </w:p>
        </w:tc>
      </w:tr>
      <w:tr w14:paraId="1BB6D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2D78B5"/>
        </w:tc>
        <w:tc>
          <w:tcPr>
            <w:tcW w:w="2466" w:type="dxa"/>
            <w:vAlign w:val="center"/>
          </w:tcPr>
          <w:p w14:paraId="1A2A1C3F">
            <w:pPr>
              <w:pStyle w:val="13"/>
            </w:pPr>
            <w:r>
              <w:t>成本指标</w:t>
            </w:r>
          </w:p>
        </w:tc>
        <w:tc>
          <w:tcPr>
            <w:tcW w:w="2466" w:type="dxa"/>
            <w:vAlign w:val="center"/>
          </w:tcPr>
          <w:p w14:paraId="3DE81359">
            <w:pPr>
              <w:pStyle w:val="13"/>
            </w:pPr>
            <w:r>
              <w:t>政府对参保缴费人员补助标准</w:t>
            </w:r>
          </w:p>
        </w:tc>
        <w:tc>
          <w:tcPr>
            <w:tcW w:w="2466" w:type="dxa"/>
            <w:vAlign w:val="center"/>
          </w:tcPr>
          <w:p w14:paraId="567634CC">
            <w:pPr>
              <w:pStyle w:val="13"/>
            </w:pPr>
            <w:r>
              <w:t>政府对参保缴费人员补助标准</w:t>
            </w:r>
          </w:p>
        </w:tc>
        <w:tc>
          <w:tcPr>
            <w:tcW w:w="2466" w:type="dxa"/>
            <w:vAlign w:val="center"/>
          </w:tcPr>
          <w:p w14:paraId="797802CA">
            <w:pPr>
              <w:pStyle w:val="13"/>
            </w:pPr>
            <w:r>
              <w:t>≥640元</w:t>
            </w:r>
          </w:p>
        </w:tc>
        <w:tc>
          <w:tcPr>
            <w:tcW w:w="2466" w:type="dxa"/>
            <w:vAlign w:val="center"/>
          </w:tcPr>
          <w:p w14:paraId="53514010">
            <w:pPr>
              <w:pStyle w:val="13"/>
            </w:pPr>
            <w:r>
              <w:t>年度计划</w:t>
            </w:r>
          </w:p>
        </w:tc>
      </w:tr>
      <w:tr w14:paraId="6211C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53401C">
            <w:pPr>
              <w:pStyle w:val="12"/>
            </w:pPr>
            <w:r>
              <w:t>效益指标</w:t>
            </w:r>
          </w:p>
        </w:tc>
        <w:tc>
          <w:tcPr>
            <w:tcW w:w="2466" w:type="dxa"/>
            <w:vAlign w:val="center"/>
          </w:tcPr>
          <w:p w14:paraId="1979E618">
            <w:pPr>
              <w:pStyle w:val="13"/>
            </w:pPr>
            <w:r>
              <w:t>经济效益指标</w:t>
            </w:r>
          </w:p>
        </w:tc>
        <w:tc>
          <w:tcPr>
            <w:tcW w:w="2466" w:type="dxa"/>
            <w:vAlign w:val="center"/>
          </w:tcPr>
          <w:p w14:paraId="33C165A5">
            <w:pPr>
              <w:pStyle w:val="13"/>
            </w:pPr>
            <w:r>
              <w:t>减轻城乡居民医疗负担</w:t>
            </w:r>
          </w:p>
        </w:tc>
        <w:tc>
          <w:tcPr>
            <w:tcW w:w="2466" w:type="dxa"/>
            <w:vAlign w:val="center"/>
          </w:tcPr>
          <w:p w14:paraId="7539D654">
            <w:pPr>
              <w:pStyle w:val="13"/>
            </w:pPr>
            <w:r>
              <w:t>减轻城乡居民医疗负担</w:t>
            </w:r>
          </w:p>
        </w:tc>
        <w:tc>
          <w:tcPr>
            <w:tcW w:w="2466" w:type="dxa"/>
            <w:vAlign w:val="center"/>
          </w:tcPr>
          <w:p w14:paraId="249A8EED">
            <w:pPr>
              <w:pStyle w:val="13"/>
            </w:pPr>
            <w:r>
              <w:t>减轻城乡居民医疗负担</w:t>
            </w:r>
          </w:p>
        </w:tc>
        <w:tc>
          <w:tcPr>
            <w:tcW w:w="2466" w:type="dxa"/>
            <w:vAlign w:val="center"/>
          </w:tcPr>
          <w:p w14:paraId="778F3A61">
            <w:pPr>
              <w:pStyle w:val="13"/>
            </w:pPr>
            <w:r>
              <w:t>年度计划</w:t>
            </w:r>
          </w:p>
        </w:tc>
      </w:tr>
      <w:tr w14:paraId="426CD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82BFB8"/>
        </w:tc>
        <w:tc>
          <w:tcPr>
            <w:tcW w:w="2466" w:type="dxa"/>
            <w:vAlign w:val="center"/>
          </w:tcPr>
          <w:p w14:paraId="7AB846A0">
            <w:pPr>
              <w:pStyle w:val="13"/>
            </w:pPr>
            <w:r>
              <w:t>社会效益指标</w:t>
            </w:r>
          </w:p>
        </w:tc>
        <w:tc>
          <w:tcPr>
            <w:tcW w:w="2466" w:type="dxa"/>
            <w:vAlign w:val="center"/>
          </w:tcPr>
          <w:p w14:paraId="11DC1060">
            <w:pPr>
              <w:pStyle w:val="13"/>
            </w:pPr>
            <w:r>
              <w:t>城乡居民政策知晓率</w:t>
            </w:r>
          </w:p>
        </w:tc>
        <w:tc>
          <w:tcPr>
            <w:tcW w:w="2466" w:type="dxa"/>
            <w:vAlign w:val="center"/>
          </w:tcPr>
          <w:p w14:paraId="765769A6">
            <w:pPr>
              <w:pStyle w:val="13"/>
            </w:pPr>
            <w:r>
              <w:t>城乡居民政策知晓率</w:t>
            </w:r>
          </w:p>
        </w:tc>
        <w:tc>
          <w:tcPr>
            <w:tcW w:w="2466" w:type="dxa"/>
            <w:vAlign w:val="center"/>
          </w:tcPr>
          <w:p w14:paraId="1B644640">
            <w:pPr>
              <w:pStyle w:val="13"/>
            </w:pPr>
            <w:r>
              <w:t>≥90%</w:t>
            </w:r>
          </w:p>
        </w:tc>
        <w:tc>
          <w:tcPr>
            <w:tcW w:w="2466" w:type="dxa"/>
            <w:vAlign w:val="center"/>
          </w:tcPr>
          <w:p w14:paraId="74DF5DED">
            <w:pPr>
              <w:pStyle w:val="13"/>
            </w:pPr>
            <w:r>
              <w:t>年度计划</w:t>
            </w:r>
          </w:p>
        </w:tc>
      </w:tr>
      <w:tr w14:paraId="387A6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1D7417"/>
        </w:tc>
        <w:tc>
          <w:tcPr>
            <w:tcW w:w="2466" w:type="dxa"/>
            <w:vAlign w:val="center"/>
          </w:tcPr>
          <w:p w14:paraId="65AEB383">
            <w:pPr>
              <w:pStyle w:val="13"/>
            </w:pPr>
            <w:r>
              <w:t>生态效益指标</w:t>
            </w:r>
          </w:p>
        </w:tc>
        <w:tc>
          <w:tcPr>
            <w:tcW w:w="2466" w:type="dxa"/>
            <w:vAlign w:val="center"/>
          </w:tcPr>
          <w:p w14:paraId="4559B05A">
            <w:pPr>
              <w:pStyle w:val="13"/>
            </w:pPr>
            <w:r>
              <w:t>居民医保覆盖率</w:t>
            </w:r>
          </w:p>
        </w:tc>
        <w:tc>
          <w:tcPr>
            <w:tcW w:w="2466" w:type="dxa"/>
            <w:vAlign w:val="center"/>
          </w:tcPr>
          <w:p w14:paraId="0C5DD517">
            <w:pPr>
              <w:pStyle w:val="13"/>
            </w:pPr>
            <w:r>
              <w:t>居民医保覆盖率</w:t>
            </w:r>
          </w:p>
        </w:tc>
        <w:tc>
          <w:tcPr>
            <w:tcW w:w="2466" w:type="dxa"/>
            <w:vAlign w:val="center"/>
          </w:tcPr>
          <w:p w14:paraId="5BC079A2">
            <w:pPr>
              <w:pStyle w:val="13"/>
            </w:pPr>
            <w:r>
              <w:t>≥90%</w:t>
            </w:r>
          </w:p>
        </w:tc>
        <w:tc>
          <w:tcPr>
            <w:tcW w:w="2466" w:type="dxa"/>
            <w:vAlign w:val="center"/>
          </w:tcPr>
          <w:p w14:paraId="0DC399FB">
            <w:pPr>
              <w:pStyle w:val="13"/>
            </w:pPr>
            <w:r>
              <w:t>年度计划</w:t>
            </w:r>
          </w:p>
        </w:tc>
      </w:tr>
      <w:tr w14:paraId="6E064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E79576"/>
        </w:tc>
        <w:tc>
          <w:tcPr>
            <w:tcW w:w="2466" w:type="dxa"/>
            <w:vAlign w:val="center"/>
          </w:tcPr>
          <w:p w14:paraId="6455E46C">
            <w:pPr>
              <w:pStyle w:val="13"/>
            </w:pPr>
            <w:r>
              <w:t>可持续影响指标</w:t>
            </w:r>
          </w:p>
        </w:tc>
        <w:tc>
          <w:tcPr>
            <w:tcW w:w="2466" w:type="dxa"/>
            <w:vAlign w:val="center"/>
          </w:tcPr>
          <w:p w14:paraId="2531F45F">
            <w:pPr>
              <w:pStyle w:val="13"/>
            </w:pPr>
            <w:r>
              <w:t>社保制度可持续发展</w:t>
            </w:r>
          </w:p>
        </w:tc>
        <w:tc>
          <w:tcPr>
            <w:tcW w:w="2466" w:type="dxa"/>
            <w:vAlign w:val="center"/>
          </w:tcPr>
          <w:p w14:paraId="75EBA7BD">
            <w:pPr>
              <w:pStyle w:val="13"/>
            </w:pPr>
            <w:r>
              <w:t>社保制度可持续发展</w:t>
            </w:r>
          </w:p>
        </w:tc>
        <w:tc>
          <w:tcPr>
            <w:tcW w:w="2466" w:type="dxa"/>
            <w:vAlign w:val="center"/>
          </w:tcPr>
          <w:p w14:paraId="35D732EC">
            <w:pPr>
              <w:pStyle w:val="13"/>
            </w:pPr>
            <w:r>
              <w:t>长期可持续发展</w:t>
            </w:r>
          </w:p>
        </w:tc>
        <w:tc>
          <w:tcPr>
            <w:tcW w:w="2466" w:type="dxa"/>
            <w:vAlign w:val="center"/>
          </w:tcPr>
          <w:p w14:paraId="759DDDFF">
            <w:pPr>
              <w:pStyle w:val="13"/>
            </w:pPr>
            <w:r>
              <w:t>年度计划</w:t>
            </w:r>
          </w:p>
        </w:tc>
      </w:tr>
      <w:tr w14:paraId="329C6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F36196">
            <w:pPr>
              <w:pStyle w:val="12"/>
            </w:pPr>
            <w:r>
              <w:t>满意度指标</w:t>
            </w:r>
          </w:p>
        </w:tc>
        <w:tc>
          <w:tcPr>
            <w:tcW w:w="2466" w:type="dxa"/>
            <w:vAlign w:val="center"/>
          </w:tcPr>
          <w:p w14:paraId="4513E1A6">
            <w:pPr>
              <w:pStyle w:val="13"/>
            </w:pPr>
            <w:r>
              <w:t>服务对象满意度指标</w:t>
            </w:r>
          </w:p>
        </w:tc>
        <w:tc>
          <w:tcPr>
            <w:tcW w:w="2466" w:type="dxa"/>
            <w:vAlign w:val="center"/>
          </w:tcPr>
          <w:p w14:paraId="0FCE7F7A">
            <w:pPr>
              <w:pStyle w:val="13"/>
            </w:pPr>
            <w:r>
              <w:t>城乡参保对象满意度</w:t>
            </w:r>
          </w:p>
        </w:tc>
        <w:tc>
          <w:tcPr>
            <w:tcW w:w="2466" w:type="dxa"/>
            <w:vAlign w:val="center"/>
          </w:tcPr>
          <w:p w14:paraId="744CF628">
            <w:pPr>
              <w:pStyle w:val="13"/>
            </w:pPr>
            <w:r>
              <w:t>城乡参保对象满意度</w:t>
            </w:r>
          </w:p>
        </w:tc>
        <w:tc>
          <w:tcPr>
            <w:tcW w:w="2466" w:type="dxa"/>
            <w:vAlign w:val="center"/>
          </w:tcPr>
          <w:p w14:paraId="6718994D">
            <w:pPr>
              <w:pStyle w:val="13"/>
            </w:pPr>
            <w:r>
              <w:t>≥90%</w:t>
            </w:r>
          </w:p>
        </w:tc>
        <w:tc>
          <w:tcPr>
            <w:tcW w:w="2466" w:type="dxa"/>
            <w:vAlign w:val="center"/>
          </w:tcPr>
          <w:p w14:paraId="5251FD62">
            <w:pPr>
              <w:pStyle w:val="13"/>
            </w:pPr>
            <w:r>
              <w:t>问卷调查</w:t>
            </w:r>
          </w:p>
        </w:tc>
      </w:tr>
    </w:tbl>
    <w:p w14:paraId="67584E36">
      <w:pPr>
        <w:sectPr>
          <w:pgSz w:w="16840" w:h="11900" w:orient="landscape"/>
          <w:pgMar w:top="1361" w:right="1020" w:bottom="1134" w:left="1020" w:header="720" w:footer="720" w:gutter="0"/>
          <w:cols w:space="720" w:num="1"/>
        </w:sectPr>
      </w:pPr>
    </w:p>
    <w:p w14:paraId="16DC45F7">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、2023年机关事业单位退休人员统筹外项目资金绩效目标表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CC27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BB387C">
            <w:pPr>
              <w:pStyle w:val="11"/>
            </w:pPr>
            <w:r>
              <w:t>绩效目标</w:t>
            </w:r>
          </w:p>
        </w:tc>
        <w:tc>
          <w:tcPr>
            <w:tcW w:w="7399" w:type="dxa"/>
            <w:tcBorders>
              <w:bottom w:val="single" w:color="FFFFFF" w:sz="6" w:space="0"/>
            </w:tcBorders>
            <w:vAlign w:val="center"/>
          </w:tcPr>
          <w:p w14:paraId="02EE2F70">
            <w:pPr>
              <w:pStyle w:val="13"/>
            </w:pPr>
            <w:r>
              <w:t>1.确保机关事业单位退休人员统筹外待遇按时足额发放</w:t>
            </w:r>
            <w:r>
              <w:tab/>
            </w:r>
            <w:r>
              <w:tab/>
            </w:r>
            <w:r>
              <w:tab/>
            </w:r>
            <w:r>
              <w:tab/>
            </w:r>
            <w:r>
              <w:tab/>
            </w:r>
            <w:r>
              <w:tab/>
            </w:r>
          </w:p>
        </w:tc>
      </w:tr>
    </w:tbl>
    <w:p w14:paraId="6829F4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7E8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4AF51D">
            <w:pPr>
              <w:pStyle w:val="11"/>
            </w:pPr>
            <w:r>
              <w:t>一级指标</w:t>
            </w:r>
          </w:p>
        </w:tc>
        <w:tc>
          <w:tcPr>
            <w:tcW w:w="2466" w:type="dxa"/>
            <w:vAlign w:val="center"/>
          </w:tcPr>
          <w:p w14:paraId="185FFFD9">
            <w:pPr>
              <w:pStyle w:val="11"/>
            </w:pPr>
            <w:r>
              <w:t>二级指标</w:t>
            </w:r>
          </w:p>
        </w:tc>
        <w:tc>
          <w:tcPr>
            <w:tcW w:w="2466" w:type="dxa"/>
            <w:vAlign w:val="center"/>
          </w:tcPr>
          <w:p w14:paraId="3640563E">
            <w:pPr>
              <w:pStyle w:val="11"/>
            </w:pPr>
            <w:r>
              <w:t>三级指标</w:t>
            </w:r>
          </w:p>
        </w:tc>
        <w:tc>
          <w:tcPr>
            <w:tcW w:w="2466" w:type="dxa"/>
            <w:vAlign w:val="center"/>
          </w:tcPr>
          <w:p w14:paraId="314D0232">
            <w:pPr>
              <w:pStyle w:val="11"/>
            </w:pPr>
            <w:r>
              <w:t>绩效指标描述</w:t>
            </w:r>
          </w:p>
        </w:tc>
        <w:tc>
          <w:tcPr>
            <w:tcW w:w="2466" w:type="dxa"/>
            <w:vAlign w:val="center"/>
          </w:tcPr>
          <w:p w14:paraId="34609B84">
            <w:pPr>
              <w:pStyle w:val="11"/>
            </w:pPr>
            <w:r>
              <w:t>指标值</w:t>
            </w:r>
          </w:p>
        </w:tc>
        <w:tc>
          <w:tcPr>
            <w:tcW w:w="2466" w:type="dxa"/>
            <w:vAlign w:val="center"/>
          </w:tcPr>
          <w:p w14:paraId="0B93F775">
            <w:pPr>
              <w:pStyle w:val="11"/>
            </w:pPr>
            <w:r>
              <w:t>指标值确定依据</w:t>
            </w:r>
          </w:p>
        </w:tc>
      </w:tr>
      <w:tr w14:paraId="126DF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20F40C">
            <w:pPr>
              <w:pStyle w:val="12"/>
            </w:pPr>
            <w:r>
              <w:t>产出指标</w:t>
            </w:r>
          </w:p>
        </w:tc>
        <w:tc>
          <w:tcPr>
            <w:tcW w:w="2466" w:type="dxa"/>
            <w:vAlign w:val="center"/>
          </w:tcPr>
          <w:p w14:paraId="53770408">
            <w:pPr>
              <w:pStyle w:val="13"/>
            </w:pPr>
            <w:r>
              <w:t>数量指标</w:t>
            </w:r>
          </w:p>
        </w:tc>
        <w:tc>
          <w:tcPr>
            <w:tcW w:w="2466" w:type="dxa"/>
            <w:vAlign w:val="center"/>
          </w:tcPr>
          <w:p w14:paraId="087D3EA5">
            <w:pPr>
              <w:pStyle w:val="13"/>
            </w:pPr>
            <w:r>
              <w:t>领取待遇人数</w:t>
            </w:r>
          </w:p>
        </w:tc>
        <w:tc>
          <w:tcPr>
            <w:tcW w:w="2466" w:type="dxa"/>
            <w:vAlign w:val="center"/>
          </w:tcPr>
          <w:p w14:paraId="2F82732A">
            <w:pPr>
              <w:pStyle w:val="13"/>
            </w:pPr>
            <w:r>
              <w:t>领取机关事业单位退休人员统筹外待遇人数</w:t>
            </w:r>
          </w:p>
          <w:p w14:paraId="0C755E41">
            <w:pPr>
              <w:pStyle w:val="13"/>
            </w:pPr>
          </w:p>
        </w:tc>
        <w:tc>
          <w:tcPr>
            <w:tcW w:w="2466" w:type="dxa"/>
            <w:vAlign w:val="center"/>
          </w:tcPr>
          <w:p w14:paraId="0500DDF9">
            <w:pPr>
              <w:pStyle w:val="13"/>
            </w:pPr>
            <w:r>
              <w:t>≥175人</w:t>
            </w:r>
          </w:p>
        </w:tc>
        <w:tc>
          <w:tcPr>
            <w:tcW w:w="2466" w:type="dxa"/>
            <w:vAlign w:val="center"/>
          </w:tcPr>
          <w:p w14:paraId="4AE28FBA">
            <w:pPr>
              <w:pStyle w:val="13"/>
            </w:pPr>
            <w:r>
              <w:t>年度工作计划</w:t>
            </w:r>
          </w:p>
        </w:tc>
      </w:tr>
      <w:tr w14:paraId="08652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D0141C"/>
        </w:tc>
        <w:tc>
          <w:tcPr>
            <w:tcW w:w="2466" w:type="dxa"/>
            <w:vAlign w:val="center"/>
          </w:tcPr>
          <w:p w14:paraId="7CE16EFB">
            <w:pPr>
              <w:pStyle w:val="13"/>
            </w:pPr>
            <w:r>
              <w:t>质量指标</w:t>
            </w:r>
          </w:p>
        </w:tc>
        <w:tc>
          <w:tcPr>
            <w:tcW w:w="2466" w:type="dxa"/>
            <w:vAlign w:val="center"/>
          </w:tcPr>
          <w:p w14:paraId="4A5F0BE5">
            <w:pPr>
              <w:pStyle w:val="13"/>
            </w:pPr>
            <w:r>
              <w:t>机关事业单位退休人员养老金足额发放率</w:t>
            </w:r>
          </w:p>
        </w:tc>
        <w:tc>
          <w:tcPr>
            <w:tcW w:w="2466" w:type="dxa"/>
            <w:vAlign w:val="center"/>
          </w:tcPr>
          <w:p w14:paraId="66E78DB0">
            <w:pPr>
              <w:pStyle w:val="13"/>
            </w:pPr>
            <w:r>
              <w:t>发放率</w:t>
            </w:r>
          </w:p>
        </w:tc>
        <w:tc>
          <w:tcPr>
            <w:tcW w:w="2466" w:type="dxa"/>
            <w:vAlign w:val="center"/>
          </w:tcPr>
          <w:p w14:paraId="66FC3A10">
            <w:pPr>
              <w:pStyle w:val="13"/>
            </w:pPr>
            <w:r>
              <w:t>100%</w:t>
            </w:r>
          </w:p>
        </w:tc>
        <w:tc>
          <w:tcPr>
            <w:tcW w:w="2466" w:type="dxa"/>
            <w:vAlign w:val="center"/>
          </w:tcPr>
          <w:p w14:paraId="1E1725CE">
            <w:pPr>
              <w:pStyle w:val="13"/>
            </w:pPr>
            <w:r>
              <w:t>年度工作计划</w:t>
            </w:r>
          </w:p>
        </w:tc>
      </w:tr>
      <w:tr w14:paraId="58726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402EBD"/>
        </w:tc>
        <w:tc>
          <w:tcPr>
            <w:tcW w:w="2466" w:type="dxa"/>
            <w:vAlign w:val="center"/>
          </w:tcPr>
          <w:p w14:paraId="744F7477">
            <w:pPr>
              <w:pStyle w:val="13"/>
            </w:pPr>
            <w:r>
              <w:t>时效指标</w:t>
            </w:r>
          </w:p>
        </w:tc>
        <w:tc>
          <w:tcPr>
            <w:tcW w:w="2466" w:type="dxa"/>
            <w:vAlign w:val="center"/>
          </w:tcPr>
          <w:p w14:paraId="0C97DC1C">
            <w:pPr>
              <w:pStyle w:val="13"/>
            </w:pPr>
            <w:r>
              <w:t>统筹外待遇发放时间</w:t>
            </w:r>
          </w:p>
        </w:tc>
        <w:tc>
          <w:tcPr>
            <w:tcW w:w="2466" w:type="dxa"/>
            <w:vAlign w:val="center"/>
          </w:tcPr>
          <w:p w14:paraId="660D3296">
            <w:pPr>
              <w:pStyle w:val="13"/>
            </w:pPr>
            <w:r>
              <w:t>按月发放</w:t>
            </w:r>
          </w:p>
        </w:tc>
        <w:tc>
          <w:tcPr>
            <w:tcW w:w="2466" w:type="dxa"/>
            <w:vAlign w:val="center"/>
          </w:tcPr>
          <w:p w14:paraId="568B027F">
            <w:pPr>
              <w:pStyle w:val="13"/>
            </w:pPr>
            <w:r>
              <w:t>12月</w:t>
            </w:r>
          </w:p>
        </w:tc>
        <w:tc>
          <w:tcPr>
            <w:tcW w:w="2466" w:type="dxa"/>
            <w:vAlign w:val="center"/>
          </w:tcPr>
          <w:p w14:paraId="47C651E4">
            <w:pPr>
              <w:pStyle w:val="13"/>
            </w:pPr>
            <w:r>
              <w:t>年度工作计划</w:t>
            </w:r>
          </w:p>
        </w:tc>
      </w:tr>
      <w:tr w14:paraId="564FE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B7B59D">
            <w:pPr>
              <w:pStyle w:val="12"/>
            </w:pPr>
            <w:r>
              <w:t>效益指标</w:t>
            </w:r>
          </w:p>
        </w:tc>
        <w:tc>
          <w:tcPr>
            <w:tcW w:w="2466" w:type="dxa"/>
            <w:vAlign w:val="center"/>
          </w:tcPr>
          <w:p w14:paraId="6981A281">
            <w:pPr>
              <w:pStyle w:val="13"/>
            </w:pPr>
            <w:r>
              <w:t>经济效益指标</w:t>
            </w:r>
          </w:p>
        </w:tc>
        <w:tc>
          <w:tcPr>
            <w:tcW w:w="2466" w:type="dxa"/>
            <w:vAlign w:val="center"/>
          </w:tcPr>
          <w:p w14:paraId="2D231F4E">
            <w:pPr>
              <w:pStyle w:val="13"/>
            </w:pPr>
            <w:r>
              <w:t>促进居民收入稳步提高</w:t>
            </w:r>
          </w:p>
        </w:tc>
        <w:tc>
          <w:tcPr>
            <w:tcW w:w="2466" w:type="dxa"/>
            <w:vAlign w:val="center"/>
          </w:tcPr>
          <w:p w14:paraId="6EF4E830">
            <w:pPr>
              <w:pStyle w:val="13"/>
            </w:pPr>
            <w:r>
              <w:t>促进居民收入稳步提高</w:t>
            </w:r>
          </w:p>
        </w:tc>
        <w:tc>
          <w:tcPr>
            <w:tcW w:w="2466" w:type="dxa"/>
            <w:vAlign w:val="center"/>
          </w:tcPr>
          <w:p w14:paraId="0270BB6D">
            <w:pPr>
              <w:pStyle w:val="13"/>
            </w:pPr>
            <w:r>
              <w:t>效果显著</w:t>
            </w:r>
          </w:p>
        </w:tc>
        <w:tc>
          <w:tcPr>
            <w:tcW w:w="2466" w:type="dxa"/>
            <w:vAlign w:val="center"/>
          </w:tcPr>
          <w:p w14:paraId="46684E42">
            <w:pPr>
              <w:pStyle w:val="13"/>
            </w:pPr>
            <w:r>
              <w:t>年度工作计划</w:t>
            </w:r>
          </w:p>
        </w:tc>
      </w:tr>
      <w:tr w14:paraId="6182E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B79A95"/>
        </w:tc>
        <w:tc>
          <w:tcPr>
            <w:tcW w:w="2466" w:type="dxa"/>
            <w:vAlign w:val="center"/>
          </w:tcPr>
          <w:p w14:paraId="59746D79">
            <w:pPr>
              <w:pStyle w:val="13"/>
            </w:pPr>
            <w:r>
              <w:t>社会效益指标</w:t>
            </w:r>
          </w:p>
        </w:tc>
        <w:tc>
          <w:tcPr>
            <w:tcW w:w="2466" w:type="dxa"/>
            <w:vAlign w:val="center"/>
          </w:tcPr>
          <w:p w14:paraId="4834267E">
            <w:pPr>
              <w:pStyle w:val="13"/>
            </w:pPr>
            <w:r>
              <w:t>保障参保人员基本生活</w:t>
            </w:r>
          </w:p>
        </w:tc>
        <w:tc>
          <w:tcPr>
            <w:tcW w:w="2466" w:type="dxa"/>
            <w:vAlign w:val="center"/>
          </w:tcPr>
          <w:p w14:paraId="49E756ED">
            <w:pPr>
              <w:pStyle w:val="13"/>
            </w:pPr>
            <w:r>
              <w:t>保障参保人员基本生活</w:t>
            </w:r>
          </w:p>
        </w:tc>
        <w:tc>
          <w:tcPr>
            <w:tcW w:w="2466" w:type="dxa"/>
            <w:vAlign w:val="center"/>
          </w:tcPr>
          <w:p w14:paraId="5C2B9C26">
            <w:pPr>
              <w:pStyle w:val="13"/>
            </w:pPr>
            <w:r>
              <w:t>效果显著</w:t>
            </w:r>
          </w:p>
        </w:tc>
        <w:tc>
          <w:tcPr>
            <w:tcW w:w="2466" w:type="dxa"/>
            <w:vAlign w:val="center"/>
          </w:tcPr>
          <w:p w14:paraId="1272B455">
            <w:pPr>
              <w:pStyle w:val="13"/>
            </w:pPr>
            <w:r>
              <w:t>年度工作计划</w:t>
            </w:r>
          </w:p>
        </w:tc>
      </w:tr>
      <w:tr w14:paraId="4A214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A783C8"/>
        </w:tc>
        <w:tc>
          <w:tcPr>
            <w:tcW w:w="2466" w:type="dxa"/>
            <w:vAlign w:val="center"/>
          </w:tcPr>
          <w:p w14:paraId="708529E9">
            <w:pPr>
              <w:pStyle w:val="13"/>
            </w:pPr>
            <w:r>
              <w:t>可持续影响指标</w:t>
            </w:r>
          </w:p>
        </w:tc>
        <w:tc>
          <w:tcPr>
            <w:tcW w:w="2466" w:type="dxa"/>
            <w:vAlign w:val="center"/>
          </w:tcPr>
          <w:p w14:paraId="7F3EBC34">
            <w:pPr>
              <w:pStyle w:val="13"/>
            </w:pPr>
            <w:r>
              <w:t>基本养老保险制度长期可持续</w:t>
            </w:r>
          </w:p>
        </w:tc>
        <w:tc>
          <w:tcPr>
            <w:tcW w:w="2466" w:type="dxa"/>
            <w:vAlign w:val="center"/>
          </w:tcPr>
          <w:p w14:paraId="7B603A79">
            <w:pPr>
              <w:pStyle w:val="13"/>
            </w:pPr>
            <w:r>
              <w:t>制度可持续性</w:t>
            </w:r>
          </w:p>
        </w:tc>
        <w:tc>
          <w:tcPr>
            <w:tcW w:w="2466" w:type="dxa"/>
            <w:vAlign w:val="center"/>
          </w:tcPr>
          <w:p w14:paraId="305F3BEC">
            <w:pPr>
              <w:pStyle w:val="13"/>
            </w:pPr>
            <w:r>
              <w:t>长期可持续</w:t>
            </w:r>
          </w:p>
        </w:tc>
        <w:tc>
          <w:tcPr>
            <w:tcW w:w="2466" w:type="dxa"/>
            <w:vAlign w:val="center"/>
          </w:tcPr>
          <w:p w14:paraId="30D31650">
            <w:pPr>
              <w:pStyle w:val="13"/>
            </w:pPr>
            <w:r>
              <w:t>年度工作计划</w:t>
            </w:r>
          </w:p>
        </w:tc>
      </w:tr>
      <w:tr w14:paraId="7242D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753E67">
            <w:pPr>
              <w:pStyle w:val="12"/>
            </w:pPr>
            <w:r>
              <w:t>满意度指标</w:t>
            </w:r>
          </w:p>
        </w:tc>
        <w:tc>
          <w:tcPr>
            <w:tcW w:w="2466" w:type="dxa"/>
            <w:vAlign w:val="center"/>
          </w:tcPr>
          <w:p w14:paraId="63A6DB81">
            <w:pPr>
              <w:pStyle w:val="13"/>
            </w:pPr>
            <w:r>
              <w:t>服务对象满意度指标</w:t>
            </w:r>
          </w:p>
        </w:tc>
        <w:tc>
          <w:tcPr>
            <w:tcW w:w="2466" w:type="dxa"/>
            <w:vAlign w:val="center"/>
          </w:tcPr>
          <w:p w14:paraId="38A28FE5">
            <w:pPr>
              <w:pStyle w:val="13"/>
            </w:pPr>
            <w:r>
              <w:t>满意率</w:t>
            </w:r>
          </w:p>
        </w:tc>
        <w:tc>
          <w:tcPr>
            <w:tcW w:w="2466" w:type="dxa"/>
            <w:vAlign w:val="center"/>
          </w:tcPr>
          <w:p w14:paraId="77F68BEB">
            <w:pPr>
              <w:pStyle w:val="13"/>
            </w:pPr>
            <w:r>
              <w:t>满意率</w:t>
            </w:r>
          </w:p>
        </w:tc>
        <w:tc>
          <w:tcPr>
            <w:tcW w:w="2466" w:type="dxa"/>
            <w:vAlign w:val="center"/>
          </w:tcPr>
          <w:p w14:paraId="68B5CC8D">
            <w:pPr>
              <w:pStyle w:val="13"/>
            </w:pPr>
            <w:r>
              <w:t>≥90%</w:t>
            </w:r>
          </w:p>
        </w:tc>
        <w:tc>
          <w:tcPr>
            <w:tcW w:w="2466" w:type="dxa"/>
            <w:vAlign w:val="center"/>
          </w:tcPr>
          <w:p w14:paraId="5EFC8BF0">
            <w:pPr>
              <w:pStyle w:val="13"/>
            </w:pPr>
            <w:r>
              <w:t>调查问卷</w:t>
            </w:r>
          </w:p>
        </w:tc>
      </w:tr>
    </w:tbl>
    <w:p w14:paraId="43C71B47">
      <w:pPr>
        <w:sectPr>
          <w:pgSz w:w="16840" w:h="11900" w:orient="landscape"/>
          <w:pgMar w:top="1361" w:right="1020" w:bottom="1134" w:left="1020" w:header="720" w:footer="720" w:gutter="0"/>
          <w:cols w:space="720" w:num="1"/>
        </w:sectPr>
      </w:pPr>
    </w:p>
    <w:p w14:paraId="4C0248EB">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38</w:t>
      </w:r>
      <w:r>
        <w:rPr>
          <w:rFonts w:ascii="方正仿宋_GBK" w:hAnsi="方正仿宋_GBK" w:eastAsia="方正仿宋_GBK" w:cs="方正仿宋_GBK"/>
          <w:b/>
          <w:color w:val="000000"/>
          <w:sz w:val="28"/>
        </w:rPr>
        <w:t>、2023年新冠疫苗及疫苗接种费用财政补助资金绩效目标表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6AE1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F8073C">
            <w:pPr>
              <w:pStyle w:val="11"/>
            </w:pPr>
            <w:r>
              <w:t>绩效目标</w:t>
            </w:r>
          </w:p>
        </w:tc>
        <w:tc>
          <w:tcPr>
            <w:tcW w:w="7399" w:type="dxa"/>
            <w:tcBorders>
              <w:bottom w:val="single" w:color="FFFFFF" w:sz="6" w:space="0"/>
            </w:tcBorders>
            <w:vAlign w:val="center"/>
          </w:tcPr>
          <w:p w14:paraId="62A8578F">
            <w:pPr>
              <w:pStyle w:val="13"/>
            </w:pPr>
            <w:r>
              <w:t>1.确保人民群众生命健康、实现经济社会秩序持续全面好转、促进医保基金长期可持续运行。</w:t>
            </w:r>
            <w:r>
              <w:tab/>
            </w:r>
          </w:p>
        </w:tc>
      </w:tr>
    </w:tbl>
    <w:p w14:paraId="0046C6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122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B395CC">
            <w:pPr>
              <w:pStyle w:val="11"/>
            </w:pPr>
            <w:r>
              <w:t>一级指标</w:t>
            </w:r>
          </w:p>
        </w:tc>
        <w:tc>
          <w:tcPr>
            <w:tcW w:w="2466" w:type="dxa"/>
            <w:vAlign w:val="center"/>
          </w:tcPr>
          <w:p w14:paraId="328C6EC4">
            <w:pPr>
              <w:pStyle w:val="11"/>
            </w:pPr>
            <w:r>
              <w:t>二级指标</w:t>
            </w:r>
          </w:p>
        </w:tc>
        <w:tc>
          <w:tcPr>
            <w:tcW w:w="2466" w:type="dxa"/>
            <w:vAlign w:val="center"/>
          </w:tcPr>
          <w:p w14:paraId="59EC951A">
            <w:pPr>
              <w:pStyle w:val="11"/>
            </w:pPr>
            <w:r>
              <w:t>三级指标</w:t>
            </w:r>
          </w:p>
        </w:tc>
        <w:tc>
          <w:tcPr>
            <w:tcW w:w="2466" w:type="dxa"/>
            <w:vAlign w:val="center"/>
          </w:tcPr>
          <w:p w14:paraId="36E1E0DC">
            <w:pPr>
              <w:pStyle w:val="11"/>
            </w:pPr>
            <w:r>
              <w:t>绩效指标描述</w:t>
            </w:r>
          </w:p>
        </w:tc>
        <w:tc>
          <w:tcPr>
            <w:tcW w:w="2466" w:type="dxa"/>
            <w:vAlign w:val="center"/>
          </w:tcPr>
          <w:p w14:paraId="0E7F7F18">
            <w:pPr>
              <w:pStyle w:val="11"/>
            </w:pPr>
            <w:r>
              <w:t>指标值</w:t>
            </w:r>
          </w:p>
        </w:tc>
        <w:tc>
          <w:tcPr>
            <w:tcW w:w="2466" w:type="dxa"/>
            <w:vAlign w:val="center"/>
          </w:tcPr>
          <w:p w14:paraId="445FBF92">
            <w:pPr>
              <w:pStyle w:val="11"/>
            </w:pPr>
            <w:r>
              <w:t>指标值确定依据</w:t>
            </w:r>
          </w:p>
        </w:tc>
      </w:tr>
      <w:tr w14:paraId="32EE8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152034">
            <w:pPr>
              <w:pStyle w:val="12"/>
            </w:pPr>
            <w:r>
              <w:t>产出指标</w:t>
            </w:r>
          </w:p>
        </w:tc>
        <w:tc>
          <w:tcPr>
            <w:tcW w:w="2466" w:type="dxa"/>
            <w:vAlign w:val="center"/>
          </w:tcPr>
          <w:p w14:paraId="303CD0BA">
            <w:pPr>
              <w:pStyle w:val="13"/>
            </w:pPr>
            <w:r>
              <w:t>数量指标</w:t>
            </w:r>
          </w:p>
        </w:tc>
        <w:tc>
          <w:tcPr>
            <w:tcW w:w="2466" w:type="dxa"/>
            <w:vAlign w:val="center"/>
          </w:tcPr>
          <w:p w14:paraId="2F1FDF47">
            <w:pPr>
              <w:pStyle w:val="13"/>
            </w:pPr>
            <w:r>
              <w:t>疫苗接种人数</w:t>
            </w:r>
          </w:p>
        </w:tc>
        <w:tc>
          <w:tcPr>
            <w:tcW w:w="2466" w:type="dxa"/>
            <w:vAlign w:val="center"/>
          </w:tcPr>
          <w:p w14:paraId="1039CDDB">
            <w:pPr>
              <w:pStyle w:val="13"/>
            </w:pPr>
            <w:r>
              <w:t>新冠疫苗接种人数</w:t>
            </w:r>
          </w:p>
        </w:tc>
        <w:tc>
          <w:tcPr>
            <w:tcW w:w="2466" w:type="dxa"/>
            <w:vAlign w:val="center"/>
          </w:tcPr>
          <w:p w14:paraId="778CAD03">
            <w:pPr>
              <w:pStyle w:val="13"/>
            </w:pPr>
            <w:r>
              <w:t>≤50071人</w:t>
            </w:r>
          </w:p>
        </w:tc>
        <w:tc>
          <w:tcPr>
            <w:tcW w:w="2466" w:type="dxa"/>
            <w:vAlign w:val="center"/>
          </w:tcPr>
          <w:p w14:paraId="0BA57F85">
            <w:pPr>
              <w:pStyle w:val="13"/>
            </w:pPr>
            <w:r>
              <w:t>年度工作计划</w:t>
            </w:r>
          </w:p>
        </w:tc>
      </w:tr>
      <w:tr w14:paraId="5D92A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E3F8B2"/>
        </w:tc>
        <w:tc>
          <w:tcPr>
            <w:tcW w:w="2466" w:type="dxa"/>
            <w:vAlign w:val="center"/>
          </w:tcPr>
          <w:p w14:paraId="5D098E4E">
            <w:pPr>
              <w:pStyle w:val="13"/>
            </w:pPr>
            <w:r>
              <w:t>质量指标</w:t>
            </w:r>
          </w:p>
        </w:tc>
        <w:tc>
          <w:tcPr>
            <w:tcW w:w="2466" w:type="dxa"/>
            <w:vAlign w:val="center"/>
          </w:tcPr>
          <w:p w14:paraId="11AACCAE">
            <w:pPr>
              <w:pStyle w:val="13"/>
            </w:pPr>
            <w:r>
              <w:t>疫苗完成率</w:t>
            </w:r>
          </w:p>
        </w:tc>
        <w:tc>
          <w:tcPr>
            <w:tcW w:w="2466" w:type="dxa"/>
            <w:vAlign w:val="center"/>
          </w:tcPr>
          <w:p w14:paraId="1EA4004E">
            <w:pPr>
              <w:pStyle w:val="13"/>
            </w:pPr>
            <w:r>
              <w:t>疫苗接种人数占比</w:t>
            </w:r>
          </w:p>
        </w:tc>
        <w:tc>
          <w:tcPr>
            <w:tcW w:w="2466" w:type="dxa"/>
            <w:vAlign w:val="center"/>
          </w:tcPr>
          <w:p w14:paraId="27D104CA">
            <w:pPr>
              <w:pStyle w:val="13"/>
            </w:pPr>
            <w:r>
              <w:t>≥90%</w:t>
            </w:r>
          </w:p>
        </w:tc>
        <w:tc>
          <w:tcPr>
            <w:tcW w:w="2466" w:type="dxa"/>
            <w:vAlign w:val="center"/>
          </w:tcPr>
          <w:p w14:paraId="1F39020E">
            <w:pPr>
              <w:pStyle w:val="13"/>
            </w:pPr>
            <w:r>
              <w:t>年度工作计划</w:t>
            </w:r>
          </w:p>
        </w:tc>
      </w:tr>
      <w:tr w14:paraId="75F64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E5D193"/>
        </w:tc>
        <w:tc>
          <w:tcPr>
            <w:tcW w:w="2466" w:type="dxa"/>
            <w:vAlign w:val="center"/>
          </w:tcPr>
          <w:p w14:paraId="39D9646F">
            <w:pPr>
              <w:pStyle w:val="13"/>
            </w:pPr>
            <w:r>
              <w:t>时效指标</w:t>
            </w:r>
          </w:p>
        </w:tc>
        <w:tc>
          <w:tcPr>
            <w:tcW w:w="2466" w:type="dxa"/>
            <w:vAlign w:val="center"/>
          </w:tcPr>
          <w:p w14:paraId="494F4D68">
            <w:pPr>
              <w:pStyle w:val="13"/>
            </w:pPr>
            <w:r>
              <w:t>财政资金补助到位率</w:t>
            </w:r>
          </w:p>
        </w:tc>
        <w:tc>
          <w:tcPr>
            <w:tcW w:w="2466" w:type="dxa"/>
            <w:vAlign w:val="center"/>
          </w:tcPr>
          <w:p w14:paraId="1170CBF3">
            <w:pPr>
              <w:pStyle w:val="13"/>
            </w:pPr>
            <w:r>
              <w:t>实际拨入财政专户补助资金的占应拨入专户的比例</w:t>
            </w:r>
          </w:p>
        </w:tc>
        <w:tc>
          <w:tcPr>
            <w:tcW w:w="2466" w:type="dxa"/>
            <w:vAlign w:val="center"/>
          </w:tcPr>
          <w:p w14:paraId="2BB5564C">
            <w:pPr>
              <w:pStyle w:val="13"/>
            </w:pPr>
            <w:r>
              <w:t>100%</w:t>
            </w:r>
          </w:p>
        </w:tc>
        <w:tc>
          <w:tcPr>
            <w:tcW w:w="2466" w:type="dxa"/>
            <w:vAlign w:val="center"/>
          </w:tcPr>
          <w:p w14:paraId="319AA5E7">
            <w:pPr>
              <w:pStyle w:val="13"/>
            </w:pPr>
            <w:r>
              <w:t>年度工作计划</w:t>
            </w:r>
          </w:p>
        </w:tc>
      </w:tr>
      <w:tr w14:paraId="40A36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38DB1B"/>
        </w:tc>
        <w:tc>
          <w:tcPr>
            <w:tcW w:w="2466" w:type="dxa"/>
            <w:vAlign w:val="center"/>
          </w:tcPr>
          <w:p w14:paraId="28006804">
            <w:pPr>
              <w:pStyle w:val="13"/>
            </w:pPr>
            <w:r>
              <w:t>成本指标</w:t>
            </w:r>
          </w:p>
        </w:tc>
        <w:tc>
          <w:tcPr>
            <w:tcW w:w="2466" w:type="dxa"/>
            <w:vAlign w:val="center"/>
          </w:tcPr>
          <w:p w14:paraId="472BBCA2">
            <w:pPr>
              <w:pStyle w:val="13"/>
            </w:pPr>
            <w:r>
              <w:t>项目预算控制额</w:t>
            </w:r>
          </w:p>
        </w:tc>
        <w:tc>
          <w:tcPr>
            <w:tcW w:w="2466" w:type="dxa"/>
            <w:vAlign w:val="center"/>
          </w:tcPr>
          <w:p w14:paraId="78C46DF7">
            <w:pPr>
              <w:pStyle w:val="13"/>
            </w:pPr>
            <w:r>
              <w:t>项目总成本</w:t>
            </w:r>
          </w:p>
        </w:tc>
        <w:tc>
          <w:tcPr>
            <w:tcW w:w="2466" w:type="dxa"/>
            <w:vAlign w:val="center"/>
          </w:tcPr>
          <w:p w14:paraId="460E1ABA">
            <w:pPr>
              <w:pStyle w:val="13"/>
            </w:pPr>
            <w:r>
              <w:t>≤99万</w:t>
            </w:r>
          </w:p>
        </w:tc>
        <w:tc>
          <w:tcPr>
            <w:tcW w:w="2466" w:type="dxa"/>
            <w:vAlign w:val="center"/>
          </w:tcPr>
          <w:p w14:paraId="38882A43">
            <w:pPr>
              <w:pStyle w:val="13"/>
            </w:pPr>
            <w:r>
              <w:t>年度工作计划</w:t>
            </w:r>
          </w:p>
        </w:tc>
      </w:tr>
      <w:tr w14:paraId="47447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45E163">
            <w:pPr>
              <w:pStyle w:val="12"/>
            </w:pPr>
            <w:r>
              <w:t>效益指标</w:t>
            </w:r>
          </w:p>
        </w:tc>
        <w:tc>
          <w:tcPr>
            <w:tcW w:w="2466" w:type="dxa"/>
            <w:vAlign w:val="center"/>
          </w:tcPr>
          <w:p w14:paraId="36453997">
            <w:pPr>
              <w:pStyle w:val="13"/>
            </w:pPr>
            <w:r>
              <w:t>经济效益指标</w:t>
            </w:r>
          </w:p>
        </w:tc>
        <w:tc>
          <w:tcPr>
            <w:tcW w:w="2466" w:type="dxa"/>
            <w:vAlign w:val="center"/>
          </w:tcPr>
          <w:p w14:paraId="2EC65C98">
            <w:pPr>
              <w:pStyle w:val="13"/>
            </w:pPr>
            <w:r>
              <w:t>减轻居民医疗负担</w:t>
            </w:r>
          </w:p>
        </w:tc>
        <w:tc>
          <w:tcPr>
            <w:tcW w:w="2466" w:type="dxa"/>
            <w:vAlign w:val="center"/>
          </w:tcPr>
          <w:p w14:paraId="3DC25AA8">
            <w:pPr>
              <w:pStyle w:val="13"/>
            </w:pPr>
            <w:r>
              <w:t>减轻居民医疗负担</w:t>
            </w:r>
          </w:p>
        </w:tc>
        <w:tc>
          <w:tcPr>
            <w:tcW w:w="2466" w:type="dxa"/>
            <w:vAlign w:val="center"/>
          </w:tcPr>
          <w:p w14:paraId="63CFF814">
            <w:pPr>
              <w:pStyle w:val="13"/>
            </w:pPr>
            <w:r>
              <w:t>减轻居民医疗负担</w:t>
            </w:r>
          </w:p>
        </w:tc>
        <w:tc>
          <w:tcPr>
            <w:tcW w:w="2466" w:type="dxa"/>
            <w:vAlign w:val="center"/>
          </w:tcPr>
          <w:p w14:paraId="3A02FC53">
            <w:pPr>
              <w:pStyle w:val="13"/>
            </w:pPr>
            <w:r>
              <w:t>年度工作计划</w:t>
            </w:r>
          </w:p>
        </w:tc>
      </w:tr>
      <w:tr w14:paraId="60648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4B089C"/>
        </w:tc>
        <w:tc>
          <w:tcPr>
            <w:tcW w:w="2466" w:type="dxa"/>
            <w:vAlign w:val="center"/>
          </w:tcPr>
          <w:p w14:paraId="76537DC5">
            <w:pPr>
              <w:pStyle w:val="13"/>
            </w:pPr>
            <w:r>
              <w:t>社会效益指标</w:t>
            </w:r>
          </w:p>
        </w:tc>
        <w:tc>
          <w:tcPr>
            <w:tcW w:w="2466" w:type="dxa"/>
            <w:vAlign w:val="center"/>
          </w:tcPr>
          <w:p w14:paraId="227F802C">
            <w:pPr>
              <w:pStyle w:val="13"/>
            </w:pPr>
            <w:r>
              <w:t>居民政策知晓率</w:t>
            </w:r>
          </w:p>
        </w:tc>
        <w:tc>
          <w:tcPr>
            <w:tcW w:w="2466" w:type="dxa"/>
            <w:vAlign w:val="center"/>
          </w:tcPr>
          <w:p w14:paraId="24E05CA6">
            <w:pPr>
              <w:pStyle w:val="13"/>
            </w:pPr>
            <w:r>
              <w:t>政策知晓率</w:t>
            </w:r>
          </w:p>
        </w:tc>
        <w:tc>
          <w:tcPr>
            <w:tcW w:w="2466" w:type="dxa"/>
            <w:vAlign w:val="center"/>
          </w:tcPr>
          <w:p w14:paraId="57CC4EAB">
            <w:pPr>
              <w:pStyle w:val="13"/>
            </w:pPr>
            <w:r>
              <w:t>≥90%</w:t>
            </w:r>
          </w:p>
        </w:tc>
        <w:tc>
          <w:tcPr>
            <w:tcW w:w="2466" w:type="dxa"/>
            <w:vAlign w:val="center"/>
          </w:tcPr>
          <w:p w14:paraId="245889A7">
            <w:pPr>
              <w:pStyle w:val="13"/>
            </w:pPr>
            <w:r>
              <w:t>调查问卷</w:t>
            </w:r>
          </w:p>
        </w:tc>
      </w:tr>
      <w:tr w14:paraId="3D389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BF1919"/>
        </w:tc>
        <w:tc>
          <w:tcPr>
            <w:tcW w:w="2466" w:type="dxa"/>
            <w:vAlign w:val="center"/>
          </w:tcPr>
          <w:p w14:paraId="03C47A3C">
            <w:pPr>
              <w:pStyle w:val="13"/>
            </w:pPr>
            <w:r>
              <w:t>可持续影响指标</w:t>
            </w:r>
          </w:p>
        </w:tc>
        <w:tc>
          <w:tcPr>
            <w:tcW w:w="2466" w:type="dxa"/>
            <w:vAlign w:val="center"/>
          </w:tcPr>
          <w:p w14:paraId="6B5EE5CB">
            <w:pPr>
              <w:pStyle w:val="13"/>
            </w:pPr>
            <w:r>
              <w:t>社保制度可持续发展</w:t>
            </w:r>
          </w:p>
        </w:tc>
        <w:tc>
          <w:tcPr>
            <w:tcW w:w="2466" w:type="dxa"/>
            <w:vAlign w:val="center"/>
          </w:tcPr>
          <w:p w14:paraId="56F53239">
            <w:pPr>
              <w:pStyle w:val="13"/>
            </w:pPr>
            <w:r>
              <w:t>财政资金的安排使用对制度持续发展的影响</w:t>
            </w:r>
          </w:p>
        </w:tc>
        <w:tc>
          <w:tcPr>
            <w:tcW w:w="2466" w:type="dxa"/>
            <w:vAlign w:val="center"/>
          </w:tcPr>
          <w:p w14:paraId="7044EDB9">
            <w:pPr>
              <w:pStyle w:val="13"/>
            </w:pPr>
            <w:r>
              <w:t>持续良好发展</w:t>
            </w:r>
          </w:p>
        </w:tc>
        <w:tc>
          <w:tcPr>
            <w:tcW w:w="2466" w:type="dxa"/>
            <w:vAlign w:val="center"/>
          </w:tcPr>
          <w:p w14:paraId="32E8DE87">
            <w:pPr>
              <w:pStyle w:val="13"/>
            </w:pPr>
            <w:r>
              <w:t>年度工作计划</w:t>
            </w:r>
          </w:p>
        </w:tc>
      </w:tr>
      <w:tr w14:paraId="48F91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E6723B">
            <w:pPr>
              <w:pStyle w:val="12"/>
            </w:pPr>
            <w:r>
              <w:t>满意度指标</w:t>
            </w:r>
          </w:p>
        </w:tc>
        <w:tc>
          <w:tcPr>
            <w:tcW w:w="2466" w:type="dxa"/>
            <w:vAlign w:val="center"/>
          </w:tcPr>
          <w:p w14:paraId="7AF1D5FA">
            <w:pPr>
              <w:pStyle w:val="13"/>
            </w:pPr>
            <w:r>
              <w:t>服务对象满意度指标</w:t>
            </w:r>
          </w:p>
        </w:tc>
        <w:tc>
          <w:tcPr>
            <w:tcW w:w="2466" w:type="dxa"/>
            <w:vAlign w:val="center"/>
          </w:tcPr>
          <w:p w14:paraId="08BEF254">
            <w:pPr>
              <w:pStyle w:val="13"/>
            </w:pPr>
            <w:r>
              <w:t>居民满意度</w:t>
            </w:r>
          </w:p>
        </w:tc>
        <w:tc>
          <w:tcPr>
            <w:tcW w:w="2466" w:type="dxa"/>
            <w:vAlign w:val="center"/>
          </w:tcPr>
          <w:p w14:paraId="0C2C6F3D">
            <w:pPr>
              <w:pStyle w:val="13"/>
            </w:pPr>
            <w:r>
              <w:t>满意度</w:t>
            </w:r>
          </w:p>
        </w:tc>
        <w:tc>
          <w:tcPr>
            <w:tcW w:w="2466" w:type="dxa"/>
            <w:vAlign w:val="center"/>
          </w:tcPr>
          <w:p w14:paraId="11FDAD6D">
            <w:pPr>
              <w:pStyle w:val="13"/>
            </w:pPr>
            <w:r>
              <w:t>≥90%</w:t>
            </w:r>
          </w:p>
        </w:tc>
        <w:tc>
          <w:tcPr>
            <w:tcW w:w="2466" w:type="dxa"/>
            <w:vAlign w:val="center"/>
          </w:tcPr>
          <w:p w14:paraId="0917FDC3">
            <w:pPr>
              <w:pStyle w:val="13"/>
            </w:pPr>
            <w:r>
              <w:t>调查问卷</w:t>
            </w:r>
          </w:p>
        </w:tc>
      </w:tr>
    </w:tbl>
    <w:p w14:paraId="4C714CF4">
      <w:pPr>
        <w:sectPr>
          <w:pgSz w:w="16840" w:h="11900" w:orient="landscape"/>
          <w:pgMar w:top="1361" w:right="1020" w:bottom="1134" w:left="1020" w:header="720" w:footer="720" w:gutter="0"/>
          <w:cols w:space="720" w:num="1"/>
        </w:sectPr>
      </w:pPr>
    </w:p>
    <w:p w14:paraId="27296837">
      <w:pPr>
        <w:spacing w:before="0" w:after="0"/>
        <w:ind w:firstLine="560"/>
        <w:jc w:val="left"/>
        <w:outlineLvl w:val="9"/>
      </w:pPr>
      <w:r>
        <w:rPr>
          <w:rFonts w:hint="eastAsia" w:ascii="方正仿宋_GBK" w:hAnsi="方正仿宋_GBK" w:eastAsia="方正仿宋_GBK" w:cs="方正仿宋_GBK"/>
          <w:b/>
          <w:color w:val="000000"/>
          <w:sz w:val="28"/>
          <w:lang w:val="en-US" w:eastAsia="zh-CN"/>
        </w:rPr>
        <w:t>39</w:t>
      </w:r>
      <w:r>
        <w:rPr>
          <w:rFonts w:ascii="方正仿宋_GBK" w:hAnsi="方正仿宋_GBK" w:eastAsia="方正仿宋_GBK" w:cs="方正仿宋_GBK"/>
          <w:b/>
          <w:color w:val="000000"/>
          <w:sz w:val="28"/>
        </w:rPr>
        <w:t>、2023年医疗救助资金绩效目标表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0581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840CFA">
            <w:pPr>
              <w:pStyle w:val="11"/>
            </w:pPr>
            <w:r>
              <w:t>绩效目标</w:t>
            </w:r>
          </w:p>
        </w:tc>
        <w:tc>
          <w:tcPr>
            <w:tcW w:w="7399" w:type="dxa"/>
            <w:tcBorders>
              <w:bottom w:val="single" w:color="FFFFFF" w:sz="6" w:space="0"/>
            </w:tcBorders>
            <w:vAlign w:val="center"/>
          </w:tcPr>
          <w:p w14:paraId="5BD4B308">
            <w:pPr>
              <w:pStyle w:val="13"/>
            </w:pPr>
            <w:r>
              <w:t>1.实现最低生活保障制度全覆盖，符合条件的城乡困难群众应保尽保 ，不断提高最低生活保障标准。</w:t>
            </w:r>
            <w:r>
              <w:tab/>
            </w:r>
            <w:r>
              <w:tab/>
            </w:r>
            <w:r>
              <w:tab/>
            </w:r>
            <w:r>
              <w:tab/>
            </w:r>
            <w:r>
              <w:tab/>
            </w:r>
            <w:r>
              <w:tab/>
            </w:r>
          </w:p>
        </w:tc>
      </w:tr>
    </w:tbl>
    <w:p w14:paraId="06FBCC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F13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A5C6E3">
            <w:pPr>
              <w:pStyle w:val="11"/>
            </w:pPr>
            <w:r>
              <w:t>一级指标</w:t>
            </w:r>
          </w:p>
        </w:tc>
        <w:tc>
          <w:tcPr>
            <w:tcW w:w="2466" w:type="dxa"/>
            <w:vAlign w:val="center"/>
          </w:tcPr>
          <w:p w14:paraId="6FFCA448">
            <w:pPr>
              <w:pStyle w:val="11"/>
            </w:pPr>
            <w:r>
              <w:t>二级指标</w:t>
            </w:r>
          </w:p>
        </w:tc>
        <w:tc>
          <w:tcPr>
            <w:tcW w:w="2466" w:type="dxa"/>
            <w:vAlign w:val="center"/>
          </w:tcPr>
          <w:p w14:paraId="22F1EE26">
            <w:pPr>
              <w:pStyle w:val="11"/>
            </w:pPr>
            <w:r>
              <w:t>三级指标</w:t>
            </w:r>
          </w:p>
        </w:tc>
        <w:tc>
          <w:tcPr>
            <w:tcW w:w="2466" w:type="dxa"/>
            <w:vAlign w:val="center"/>
          </w:tcPr>
          <w:p w14:paraId="368167A3">
            <w:pPr>
              <w:pStyle w:val="11"/>
            </w:pPr>
            <w:r>
              <w:t>绩效指标描述</w:t>
            </w:r>
          </w:p>
        </w:tc>
        <w:tc>
          <w:tcPr>
            <w:tcW w:w="2466" w:type="dxa"/>
            <w:vAlign w:val="center"/>
          </w:tcPr>
          <w:p w14:paraId="1F6A6433">
            <w:pPr>
              <w:pStyle w:val="11"/>
            </w:pPr>
            <w:r>
              <w:t>指标值</w:t>
            </w:r>
          </w:p>
        </w:tc>
        <w:tc>
          <w:tcPr>
            <w:tcW w:w="2466" w:type="dxa"/>
            <w:vAlign w:val="center"/>
          </w:tcPr>
          <w:p w14:paraId="1D06070C">
            <w:pPr>
              <w:pStyle w:val="11"/>
            </w:pPr>
            <w:r>
              <w:t>指标值确定依据</w:t>
            </w:r>
          </w:p>
        </w:tc>
      </w:tr>
      <w:tr w14:paraId="27E17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BAB094">
            <w:pPr>
              <w:pStyle w:val="12"/>
            </w:pPr>
            <w:r>
              <w:t>产出指标</w:t>
            </w:r>
          </w:p>
        </w:tc>
        <w:tc>
          <w:tcPr>
            <w:tcW w:w="2466" w:type="dxa"/>
            <w:vAlign w:val="center"/>
          </w:tcPr>
          <w:p w14:paraId="0A751929">
            <w:pPr>
              <w:pStyle w:val="13"/>
            </w:pPr>
            <w:r>
              <w:t>数量指标</w:t>
            </w:r>
          </w:p>
        </w:tc>
        <w:tc>
          <w:tcPr>
            <w:tcW w:w="2466" w:type="dxa"/>
            <w:vAlign w:val="center"/>
          </w:tcPr>
          <w:p w14:paraId="4A552B0F">
            <w:pPr>
              <w:pStyle w:val="13"/>
            </w:pPr>
            <w:r>
              <w:t>资助参加城乡居民基本医疗保险人数</w:t>
            </w:r>
          </w:p>
        </w:tc>
        <w:tc>
          <w:tcPr>
            <w:tcW w:w="2466" w:type="dxa"/>
            <w:vAlign w:val="center"/>
          </w:tcPr>
          <w:p w14:paraId="03698005">
            <w:pPr>
              <w:pStyle w:val="13"/>
            </w:pPr>
            <w:r>
              <w:t>资助参加城乡居民基本医疗保险人数</w:t>
            </w:r>
          </w:p>
        </w:tc>
        <w:tc>
          <w:tcPr>
            <w:tcW w:w="2466" w:type="dxa"/>
            <w:vAlign w:val="center"/>
          </w:tcPr>
          <w:p w14:paraId="17C2DACA">
            <w:pPr>
              <w:pStyle w:val="13"/>
            </w:pPr>
            <w:r>
              <w:t>≥456人</w:t>
            </w:r>
          </w:p>
        </w:tc>
        <w:tc>
          <w:tcPr>
            <w:tcW w:w="2466" w:type="dxa"/>
            <w:vAlign w:val="center"/>
          </w:tcPr>
          <w:p w14:paraId="3FDADBD3">
            <w:pPr>
              <w:pStyle w:val="13"/>
            </w:pPr>
            <w:r>
              <w:t>年度工作计划</w:t>
            </w:r>
          </w:p>
        </w:tc>
      </w:tr>
      <w:tr w14:paraId="41CC4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8CE423"/>
        </w:tc>
        <w:tc>
          <w:tcPr>
            <w:tcW w:w="2466" w:type="dxa"/>
            <w:vAlign w:val="center"/>
          </w:tcPr>
          <w:p w14:paraId="44C82EEF">
            <w:pPr>
              <w:pStyle w:val="13"/>
            </w:pPr>
            <w:r>
              <w:t>质量指标</w:t>
            </w:r>
          </w:p>
        </w:tc>
        <w:tc>
          <w:tcPr>
            <w:tcW w:w="2466" w:type="dxa"/>
            <w:vAlign w:val="center"/>
          </w:tcPr>
          <w:p w14:paraId="4D5CEC60">
            <w:pPr>
              <w:pStyle w:val="13"/>
            </w:pPr>
            <w:r>
              <w:t>资助参加城乡居民基本医疗保险人数占困难人口总人数比</w:t>
            </w:r>
          </w:p>
        </w:tc>
        <w:tc>
          <w:tcPr>
            <w:tcW w:w="2466" w:type="dxa"/>
            <w:vAlign w:val="center"/>
          </w:tcPr>
          <w:p w14:paraId="4E99BBC3">
            <w:pPr>
              <w:pStyle w:val="13"/>
            </w:pPr>
            <w:r>
              <w:t>资助参加城乡居民基本医疗保险人数占困难人口总人数比</w:t>
            </w:r>
          </w:p>
        </w:tc>
        <w:tc>
          <w:tcPr>
            <w:tcW w:w="2466" w:type="dxa"/>
            <w:vAlign w:val="center"/>
          </w:tcPr>
          <w:p w14:paraId="79E83407">
            <w:pPr>
              <w:pStyle w:val="13"/>
            </w:pPr>
            <w:r>
              <w:t>≥90%</w:t>
            </w:r>
          </w:p>
        </w:tc>
        <w:tc>
          <w:tcPr>
            <w:tcW w:w="2466" w:type="dxa"/>
            <w:vAlign w:val="center"/>
          </w:tcPr>
          <w:p w14:paraId="429DA2C1">
            <w:pPr>
              <w:pStyle w:val="13"/>
            </w:pPr>
            <w:r>
              <w:t>年度工作计划</w:t>
            </w:r>
          </w:p>
        </w:tc>
      </w:tr>
      <w:tr w14:paraId="59771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3CF723"/>
        </w:tc>
        <w:tc>
          <w:tcPr>
            <w:tcW w:w="2466" w:type="dxa"/>
            <w:vAlign w:val="center"/>
          </w:tcPr>
          <w:p w14:paraId="5532A19D">
            <w:pPr>
              <w:pStyle w:val="13"/>
            </w:pPr>
            <w:r>
              <w:t>时效指标</w:t>
            </w:r>
          </w:p>
        </w:tc>
        <w:tc>
          <w:tcPr>
            <w:tcW w:w="2466" w:type="dxa"/>
            <w:vAlign w:val="center"/>
          </w:tcPr>
          <w:p w14:paraId="5A4A00F7">
            <w:pPr>
              <w:pStyle w:val="13"/>
            </w:pPr>
            <w:r>
              <w:t>财政按标准补助资金到位率</w:t>
            </w:r>
          </w:p>
        </w:tc>
        <w:tc>
          <w:tcPr>
            <w:tcW w:w="2466" w:type="dxa"/>
            <w:vAlign w:val="center"/>
          </w:tcPr>
          <w:p w14:paraId="759F7EF2">
            <w:pPr>
              <w:pStyle w:val="13"/>
            </w:pPr>
            <w:r>
              <w:t>实际拨入财政专户的补助资金</w:t>
            </w:r>
          </w:p>
        </w:tc>
        <w:tc>
          <w:tcPr>
            <w:tcW w:w="2466" w:type="dxa"/>
            <w:vAlign w:val="center"/>
          </w:tcPr>
          <w:p w14:paraId="42CCC445">
            <w:pPr>
              <w:pStyle w:val="13"/>
            </w:pPr>
            <w:r>
              <w:t>100%</w:t>
            </w:r>
          </w:p>
        </w:tc>
        <w:tc>
          <w:tcPr>
            <w:tcW w:w="2466" w:type="dxa"/>
            <w:vAlign w:val="center"/>
          </w:tcPr>
          <w:p w14:paraId="56E759EA">
            <w:pPr>
              <w:pStyle w:val="13"/>
            </w:pPr>
            <w:r>
              <w:t>年度工作计划</w:t>
            </w:r>
          </w:p>
        </w:tc>
      </w:tr>
      <w:tr w14:paraId="23969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4FE082"/>
        </w:tc>
        <w:tc>
          <w:tcPr>
            <w:tcW w:w="2466" w:type="dxa"/>
            <w:vAlign w:val="center"/>
          </w:tcPr>
          <w:p w14:paraId="644A4C50">
            <w:pPr>
              <w:pStyle w:val="13"/>
            </w:pPr>
            <w:r>
              <w:t>成本指标</w:t>
            </w:r>
          </w:p>
        </w:tc>
        <w:tc>
          <w:tcPr>
            <w:tcW w:w="2466" w:type="dxa"/>
            <w:vAlign w:val="center"/>
          </w:tcPr>
          <w:p w14:paraId="582F354F">
            <w:pPr>
              <w:pStyle w:val="13"/>
            </w:pPr>
            <w:r>
              <w:t>政府资助贫困人员参保个人缴费年人均资助水平</w:t>
            </w:r>
          </w:p>
        </w:tc>
        <w:tc>
          <w:tcPr>
            <w:tcW w:w="2466" w:type="dxa"/>
            <w:vAlign w:val="center"/>
          </w:tcPr>
          <w:p w14:paraId="42DC8056">
            <w:pPr>
              <w:pStyle w:val="13"/>
            </w:pPr>
            <w:r>
              <w:t>政府资助贫困人员参保个人缴费年人均资助水平</w:t>
            </w:r>
          </w:p>
        </w:tc>
        <w:tc>
          <w:tcPr>
            <w:tcW w:w="2466" w:type="dxa"/>
            <w:vAlign w:val="center"/>
          </w:tcPr>
          <w:p w14:paraId="3319E65E">
            <w:pPr>
              <w:pStyle w:val="13"/>
            </w:pPr>
            <w:r>
              <w:t>≤350元</w:t>
            </w:r>
          </w:p>
        </w:tc>
        <w:tc>
          <w:tcPr>
            <w:tcW w:w="2466" w:type="dxa"/>
            <w:vAlign w:val="center"/>
          </w:tcPr>
          <w:p w14:paraId="06CF0C75">
            <w:pPr>
              <w:pStyle w:val="13"/>
            </w:pPr>
            <w:r>
              <w:t>年度工作计划</w:t>
            </w:r>
          </w:p>
        </w:tc>
      </w:tr>
      <w:tr w14:paraId="4BC02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DFB1EE">
            <w:pPr>
              <w:pStyle w:val="12"/>
            </w:pPr>
            <w:r>
              <w:t>效益指标</w:t>
            </w:r>
          </w:p>
        </w:tc>
        <w:tc>
          <w:tcPr>
            <w:tcW w:w="2466" w:type="dxa"/>
            <w:vAlign w:val="center"/>
          </w:tcPr>
          <w:p w14:paraId="2E4DA496">
            <w:pPr>
              <w:pStyle w:val="13"/>
            </w:pPr>
            <w:r>
              <w:t>经济效益指标</w:t>
            </w:r>
          </w:p>
        </w:tc>
        <w:tc>
          <w:tcPr>
            <w:tcW w:w="2466" w:type="dxa"/>
            <w:vAlign w:val="center"/>
          </w:tcPr>
          <w:p w14:paraId="00AA7D1A">
            <w:pPr>
              <w:pStyle w:val="13"/>
            </w:pPr>
            <w:r>
              <w:t>资助参保缴费不低于全省平均水平</w:t>
            </w:r>
          </w:p>
        </w:tc>
        <w:tc>
          <w:tcPr>
            <w:tcW w:w="2466" w:type="dxa"/>
            <w:vAlign w:val="center"/>
          </w:tcPr>
          <w:p w14:paraId="48F24567">
            <w:pPr>
              <w:pStyle w:val="13"/>
            </w:pPr>
            <w:r>
              <w:t>资助参保缴费不低于全省平均水平</w:t>
            </w:r>
          </w:p>
        </w:tc>
        <w:tc>
          <w:tcPr>
            <w:tcW w:w="2466" w:type="dxa"/>
            <w:vAlign w:val="center"/>
          </w:tcPr>
          <w:p w14:paraId="706DD3D8">
            <w:pPr>
              <w:pStyle w:val="13"/>
            </w:pPr>
            <w:r>
              <w:t>≥280元</w:t>
            </w:r>
          </w:p>
        </w:tc>
        <w:tc>
          <w:tcPr>
            <w:tcW w:w="2466" w:type="dxa"/>
            <w:vAlign w:val="center"/>
          </w:tcPr>
          <w:p w14:paraId="0CC8ABE2">
            <w:pPr>
              <w:pStyle w:val="13"/>
            </w:pPr>
            <w:r>
              <w:t>年度工作计划</w:t>
            </w:r>
          </w:p>
        </w:tc>
      </w:tr>
      <w:tr w14:paraId="5C5DB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B94242"/>
        </w:tc>
        <w:tc>
          <w:tcPr>
            <w:tcW w:w="2466" w:type="dxa"/>
            <w:vAlign w:val="center"/>
          </w:tcPr>
          <w:p w14:paraId="023E0AC3">
            <w:pPr>
              <w:pStyle w:val="13"/>
            </w:pPr>
            <w:r>
              <w:t>社会效益指标</w:t>
            </w:r>
          </w:p>
        </w:tc>
        <w:tc>
          <w:tcPr>
            <w:tcW w:w="2466" w:type="dxa"/>
            <w:vAlign w:val="center"/>
          </w:tcPr>
          <w:p w14:paraId="5B7C78F0">
            <w:pPr>
              <w:pStyle w:val="13"/>
            </w:pPr>
            <w:r>
              <w:t>城乡居民政策知晓率</w:t>
            </w:r>
          </w:p>
        </w:tc>
        <w:tc>
          <w:tcPr>
            <w:tcW w:w="2466" w:type="dxa"/>
            <w:vAlign w:val="center"/>
          </w:tcPr>
          <w:p w14:paraId="50B076DE">
            <w:pPr>
              <w:pStyle w:val="13"/>
            </w:pPr>
            <w:r>
              <w:t>城乡居民政策知晓率</w:t>
            </w:r>
          </w:p>
        </w:tc>
        <w:tc>
          <w:tcPr>
            <w:tcW w:w="2466" w:type="dxa"/>
            <w:vAlign w:val="center"/>
          </w:tcPr>
          <w:p w14:paraId="066BED34">
            <w:pPr>
              <w:pStyle w:val="13"/>
            </w:pPr>
            <w:r>
              <w:t>≥90%</w:t>
            </w:r>
          </w:p>
        </w:tc>
        <w:tc>
          <w:tcPr>
            <w:tcW w:w="2466" w:type="dxa"/>
            <w:vAlign w:val="center"/>
          </w:tcPr>
          <w:p w14:paraId="7969B03D">
            <w:pPr>
              <w:pStyle w:val="13"/>
            </w:pPr>
            <w:r>
              <w:t>城乡居民政策知晓情况</w:t>
            </w:r>
          </w:p>
        </w:tc>
      </w:tr>
      <w:tr w14:paraId="356F1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569A56"/>
        </w:tc>
        <w:tc>
          <w:tcPr>
            <w:tcW w:w="2466" w:type="dxa"/>
            <w:vAlign w:val="center"/>
          </w:tcPr>
          <w:p w14:paraId="09E399B6">
            <w:pPr>
              <w:pStyle w:val="13"/>
            </w:pPr>
            <w:r>
              <w:t>可持续影响指标</w:t>
            </w:r>
          </w:p>
        </w:tc>
        <w:tc>
          <w:tcPr>
            <w:tcW w:w="2466" w:type="dxa"/>
            <w:vAlign w:val="center"/>
          </w:tcPr>
          <w:p w14:paraId="3A25951F">
            <w:pPr>
              <w:pStyle w:val="13"/>
            </w:pPr>
            <w:r>
              <w:t>医疗救助制度可持续发展</w:t>
            </w:r>
          </w:p>
        </w:tc>
        <w:tc>
          <w:tcPr>
            <w:tcW w:w="2466" w:type="dxa"/>
            <w:vAlign w:val="center"/>
          </w:tcPr>
          <w:p w14:paraId="7D99B190">
            <w:pPr>
              <w:pStyle w:val="13"/>
            </w:pPr>
            <w:r>
              <w:t>医疗救助制度可持续发展</w:t>
            </w:r>
          </w:p>
        </w:tc>
        <w:tc>
          <w:tcPr>
            <w:tcW w:w="2466" w:type="dxa"/>
            <w:vAlign w:val="center"/>
          </w:tcPr>
          <w:p w14:paraId="5EF8B53C">
            <w:pPr>
              <w:pStyle w:val="13"/>
            </w:pPr>
            <w:r>
              <w:t>持续良好发展</w:t>
            </w:r>
          </w:p>
        </w:tc>
        <w:tc>
          <w:tcPr>
            <w:tcW w:w="2466" w:type="dxa"/>
            <w:vAlign w:val="center"/>
          </w:tcPr>
          <w:p w14:paraId="662701E0">
            <w:pPr>
              <w:pStyle w:val="13"/>
            </w:pPr>
            <w:r>
              <w:t>年度工作计划</w:t>
            </w:r>
          </w:p>
        </w:tc>
      </w:tr>
      <w:tr w14:paraId="5B272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19A014">
            <w:pPr>
              <w:pStyle w:val="12"/>
            </w:pPr>
            <w:r>
              <w:t>满意度指标</w:t>
            </w:r>
          </w:p>
        </w:tc>
        <w:tc>
          <w:tcPr>
            <w:tcW w:w="2466" w:type="dxa"/>
            <w:vAlign w:val="center"/>
          </w:tcPr>
          <w:p w14:paraId="020F7E56">
            <w:pPr>
              <w:pStyle w:val="13"/>
            </w:pPr>
            <w:r>
              <w:t>服务对象满意度指标</w:t>
            </w:r>
          </w:p>
        </w:tc>
        <w:tc>
          <w:tcPr>
            <w:tcW w:w="2466" w:type="dxa"/>
            <w:vAlign w:val="center"/>
          </w:tcPr>
          <w:p w14:paraId="74CE10DA">
            <w:pPr>
              <w:pStyle w:val="13"/>
            </w:pPr>
            <w:r>
              <w:t>城乡居民满意度</w:t>
            </w:r>
          </w:p>
        </w:tc>
        <w:tc>
          <w:tcPr>
            <w:tcW w:w="2466" w:type="dxa"/>
            <w:vAlign w:val="center"/>
          </w:tcPr>
          <w:p w14:paraId="07EA0F52">
            <w:pPr>
              <w:pStyle w:val="13"/>
            </w:pPr>
            <w:r>
              <w:t>满意率</w:t>
            </w:r>
          </w:p>
        </w:tc>
        <w:tc>
          <w:tcPr>
            <w:tcW w:w="2466" w:type="dxa"/>
            <w:vAlign w:val="center"/>
          </w:tcPr>
          <w:p w14:paraId="46A6E2EF">
            <w:pPr>
              <w:pStyle w:val="13"/>
            </w:pPr>
            <w:r>
              <w:t>≥90%</w:t>
            </w:r>
          </w:p>
        </w:tc>
        <w:tc>
          <w:tcPr>
            <w:tcW w:w="2466" w:type="dxa"/>
            <w:vAlign w:val="center"/>
          </w:tcPr>
          <w:p w14:paraId="3AD8A897">
            <w:pPr>
              <w:pStyle w:val="13"/>
            </w:pPr>
            <w:r>
              <w:t>调查问卷</w:t>
            </w:r>
          </w:p>
        </w:tc>
      </w:tr>
    </w:tbl>
    <w:p w14:paraId="73C32167">
      <w:pPr>
        <w:sectPr>
          <w:pgSz w:w="16840" w:h="11900" w:orient="landscape"/>
          <w:pgMar w:top="1361" w:right="1020" w:bottom="1134" w:left="1020" w:header="720" w:footer="720" w:gutter="0"/>
          <w:cols w:space="720" w:num="1"/>
        </w:sectPr>
      </w:pPr>
    </w:p>
    <w:p w14:paraId="3A7E8D09">
      <w:pPr>
        <w:spacing w:before="0" w:after="0"/>
        <w:ind w:firstLine="560"/>
        <w:jc w:val="left"/>
        <w:outlineLvl w:val="9"/>
      </w:pPr>
      <w:r>
        <w:rPr>
          <w:rFonts w:hint="eastAsia" w:ascii="方正仿宋_GBK" w:hAnsi="方正仿宋_GBK" w:eastAsia="方正仿宋_GBK" w:cs="方正仿宋_GBK"/>
          <w:b/>
          <w:color w:val="000000"/>
          <w:sz w:val="28"/>
          <w:lang w:val="en-US" w:eastAsia="zh-CN"/>
        </w:rPr>
        <w:t>40</w:t>
      </w:r>
      <w:r>
        <w:rPr>
          <w:rFonts w:ascii="方正仿宋_GBK" w:hAnsi="方正仿宋_GBK" w:eastAsia="方正仿宋_GBK" w:cs="方正仿宋_GBK"/>
          <w:b/>
          <w:color w:val="000000"/>
          <w:sz w:val="28"/>
        </w:rPr>
        <w:t>、提前下达2023年城乡居民基本养老保险市级补助资金  保财社[2022]112号绩效目标表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DDFA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030AD2">
            <w:pPr>
              <w:pStyle w:val="11"/>
            </w:pPr>
            <w:r>
              <w:t>绩效目标</w:t>
            </w:r>
          </w:p>
        </w:tc>
        <w:tc>
          <w:tcPr>
            <w:tcW w:w="7399" w:type="dxa"/>
            <w:tcBorders>
              <w:bottom w:val="single" w:color="FFFFFF" w:sz="6" w:space="0"/>
            </w:tcBorders>
            <w:vAlign w:val="center"/>
          </w:tcPr>
          <w:p w14:paraId="0EF9ED48">
            <w:pPr>
              <w:pStyle w:val="13"/>
            </w:pPr>
            <w:r>
              <w:t>1.落实城乡居民养老保险政策，确定缴费补助和代缴资金按时足额到位，按月足额发放养老金，保障参保人合法权益，维护社会稳定。</w:t>
            </w:r>
          </w:p>
        </w:tc>
      </w:tr>
    </w:tbl>
    <w:p w14:paraId="31116A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F26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20741B">
            <w:pPr>
              <w:pStyle w:val="11"/>
            </w:pPr>
            <w:r>
              <w:t>一级指标</w:t>
            </w:r>
          </w:p>
        </w:tc>
        <w:tc>
          <w:tcPr>
            <w:tcW w:w="2466" w:type="dxa"/>
            <w:vAlign w:val="center"/>
          </w:tcPr>
          <w:p w14:paraId="4B196E38">
            <w:pPr>
              <w:pStyle w:val="11"/>
            </w:pPr>
            <w:r>
              <w:t>二级指标</w:t>
            </w:r>
          </w:p>
        </w:tc>
        <w:tc>
          <w:tcPr>
            <w:tcW w:w="2466" w:type="dxa"/>
            <w:vAlign w:val="center"/>
          </w:tcPr>
          <w:p w14:paraId="337CBC3C">
            <w:pPr>
              <w:pStyle w:val="11"/>
            </w:pPr>
            <w:r>
              <w:t>三级指标</w:t>
            </w:r>
          </w:p>
        </w:tc>
        <w:tc>
          <w:tcPr>
            <w:tcW w:w="2466" w:type="dxa"/>
            <w:vAlign w:val="center"/>
          </w:tcPr>
          <w:p w14:paraId="1B0B0DA0">
            <w:pPr>
              <w:pStyle w:val="11"/>
            </w:pPr>
            <w:r>
              <w:t>绩效指标描述</w:t>
            </w:r>
          </w:p>
        </w:tc>
        <w:tc>
          <w:tcPr>
            <w:tcW w:w="2466" w:type="dxa"/>
            <w:vAlign w:val="center"/>
          </w:tcPr>
          <w:p w14:paraId="3892C41D">
            <w:pPr>
              <w:pStyle w:val="11"/>
            </w:pPr>
            <w:r>
              <w:t>指标值</w:t>
            </w:r>
          </w:p>
        </w:tc>
        <w:tc>
          <w:tcPr>
            <w:tcW w:w="2466" w:type="dxa"/>
            <w:vAlign w:val="center"/>
          </w:tcPr>
          <w:p w14:paraId="43DA645C">
            <w:pPr>
              <w:pStyle w:val="11"/>
            </w:pPr>
            <w:r>
              <w:t>指标值确定依据</w:t>
            </w:r>
          </w:p>
        </w:tc>
      </w:tr>
      <w:tr w14:paraId="35FDF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D22015">
            <w:pPr>
              <w:pStyle w:val="12"/>
            </w:pPr>
            <w:r>
              <w:t>产出指标</w:t>
            </w:r>
          </w:p>
        </w:tc>
        <w:tc>
          <w:tcPr>
            <w:tcW w:w="2466" w:type="dxa"/>
            <w:vAlign w:val="center"/>
          </w:tcPr>
          <w:p w14:paraId="6F3BFE49">
            <w:pPr>
              <w:pStyle w:val="13"/>
            </w:pPr>
            <w:r>
              <w:t>质量指标</w:t>
            </w:r>
          </w:p>
        </w:tc>
        <w:tc>
          <w:tcPr>
            <w:tcW w:w="2466" w:type="dxa"/>
            <w:vAlign w:val="center"/>
          </w:tcPr>
          <w:p w14:paraId="2053146B">
            <w:pPr>
              <w:pStyle w:val="13"/>
            </w:pPr>
            <w:r>
              <w:t>养老金发放率</w:t>
            </w:r>
          </w:p>
        </w:tc>
        <w:tc>
          <w:tcPr>
            <w:tcW w:w="2466" w:type="dxa"/>
            <w:vAlign w:val="center"/>
          </w:tcPr>
          <w:p w14:paraId="6AAD0F0A">
            <w:pPr>
              <w:pStyle w:val="13"/>
            </w:pPr>
            <w:r>
              <w:t>指实发数占应发数的比率</w:t>
            </w:r>
          </w:p>
        </w:tc>
        <w:tc>
          <w:tcPr>
            <w:tcW w:w="2466" w:type="dxa"/>
            <w:vAlign w:val="center"/>
          </w:tcPr>
          <w:p w14:paraId="5CCD2A4B">
            <w:pPr>
              <w:pStyle w:val="13"/>
            </w:pPr>
            <w:r>
              <w:t>≥95%</w:t>
            </w:r>
          </w:p>
        </w:tc>
        <w:tc>
          <w:tcPr>
            <w:tcW w:w="2466" w:type="dxa"/>
            <w:vAlign w:val="center"/>
          </w:tcPr>
          <w:p w14:paraId="44C7B525">
            <w:pPr>
              <w:pStyle w:val="13"/>
            </w:pPr>
            <w:r>
              <w:t>年度工作计划</w:t>
            </w:r>
          </w:p>
        </w:tc>
      </w:tr>
      <w:tr w14:paraId="09462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549BEF"/>
        </w:tc>
        <w:tc>
          <w:tcPr>
            <w:tcW w:w="2466" w:type="dxa"/>
            <w:vAlign w:val="center"/>
          </w:tcPr>
          <w:p w14:paraId="733233D1">
            <w:pPr>
              <w:pStyle w:val="13"/>
            </w:pPr>
            <w:r>
              <w:t>时效指标</w:t>
            </w:r>
          </w:p>
        </w:tc>
        <w:tc>
          <w:tcPr>
            <w:tcW w:w="2466" w:type="dxa"/>
            <w:vAlign w:val="center"/>
          </w:tcPr>
          <w:p w14:paraId="74EF9FBE">
            <w:pPr>
              <w:pStyle w:val="13"/>
            </w:pPr>
            <w:r>
              <w:t>养老金发放时间</w:t>
            </w:r>
          </w:p>
        </w:tc>
        <w:tc>
          <w:tcPr>
            <w:tcW w:w="2466" w:type="dxa"/>
            <w:vAlign w:val="center"/>
          </w:tcPr>
          <w:p w14:paraId="5A1F4DDC">
            <w:pPr>
              <w:pStyle w:val="13"/>
            </w:pPr>
            <w:r>
              <w:t>养老金按月发放</w:t>
            </w:r>
          </w:p>
        </w:tc>
        <w:tc>
          <w:tcPr>
            <w:tcW w:w="2466" w:type="dxa"/>
            <w:vAlign w:val="center"/>
          </w:tcPr>
          <w:p w14:paraId="57054766">
            <w:pPr>
              <w:pStyle w:val="13"/>
            </w:pPr>
            <w:r>
              <w:t>12月</w:t>
            </w:r>
          </w:p>
        </w:tc>
        <w:tc>
          <w:tcPr>
            <w:tcW w:w="2466" w:type="dxa"/>
            <w:vAlign w:val="center"/>
          </w:tcPr>
          <w:p w14:paraId="3FA975D9">
            <w:pPr>
              <w:pStyle w:val="13"/>
            </w:pPr>
            <w:r>
              <w:t>年度工作计划</w:t>
            </w:r>
          </w:p>
        </w:tc>
      </w:tr>
      <w:tr w14:paraId="40992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C5E021"/>
        </w:tc>
        <w:tc>
          <w:tcPr>
            <w:tcW w:w="2466" w:type="dxa"/>
            <w:vAlign w:val="center"/>
          </w:tcPr>
          <w:p w14:paraId="6B409AA9">
            <w:pPr>
              <w:pStyle w:val="13"/>
            </w:pPr>
            <w:r>
              <w:t>数量指标</w:t>
            </w:r>
          </w:p>
        </w:tc>
        <w:tc>
          <w:tcPr>
            <w:tcW w:w="2466" w:type="dxa"/>
            <w:vAlign w:val="center"/>
          </w:tcPr>
          <w:p w14:paraId="46A25251">
            <w:pPr>
              <w:pStyle w:val="13"/>
            </w:pPr>
            <w:r>
              <w:t>领取养老金人数</w:t>
            </w:r>
          </w:p>
        </w:tc>
        <w:tc>
          <w:tcPr>
            <w:tcW w:w="2466" w:type="dxa"/>
            <w:vAlign w:val="center"/>
          </w:tcPr>
          <w:p w14:paraId="67E1B2C9">
            <w:pPr>
              <w:pStyle w:val="13"/>
            </w:pPr>
            <w:r>
              <w:t>期末领取养老金总人数</w:t>
            </w:r>
          </w:p>
        </w:tc>
        <w:tc>
          <w:tcPr>
            <w:tcW w:w="2466" w:type="dxa"/>
            <w:vAlign w:val="center"/>
          </w:tcPr>
          <w:p w14:paraId="23935B0C">
            <w:pPr>
              <w:pStyle w:val="13"/>
            </w:pPr>
            <w:r>
              <w:t>≥7879人</w:t>
            </w:r>
          </w:p>
        </w:tc>
        <w:tc>
          <w:tcPr>
            <w:tcW w:w="2466" w:type="dxa"/>
            <w:vAlign w:val="center"/>
          </w:tcPr>
          <w:p w14:paraId="24192721">
            <w:pPr>
              <w:pStyle w:val="13"/>
            </w:pPr>
            <w:r>
              <w:t>年度工作计划</w:t>
            </w:r>
          </w:p>
        </w:tc>
      </w:tr>
      <w:tr w14:paraId="78768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85AA79"/>
        </w:tc>
        <w:tc>
          <w:tcPr>
            <w:tcW w:w="2466" w:type="dxa"/>
            <w:vAlign w:val="center"/>
          </w:tcPr>
          <w:p w14:paraId="7920EB54">
            <w:pPr>
              <w:pStyle w:val="13"/>
            </w:pPr>
            <w:r>
              <w:t>成本指标</w:t>
            </w:r>
          </w:p>
        </w:tc>
        <w:tc>
          <w:tcPr>
            <w:tcW w:w="2466" w:type="dxa"/>
            <w:vAlign w:val="center"/>
          </w:tcPr>
          <w:p w14:paraId="4EEF7708">
            <w:pPr>
              <w:pStyle w:val="13"/>
            </w:pPr>
            <w:r>
              <w:t>项目预算控制额</w:t>
            </w:r>
          </w:p>
        </w:tc>
        <w:tc>
          <w:tcPr>
            <w:tcW w:w="2466" w:type="dxa"/>
            <w:vAlign w:val="center"/>
          </w:tcPr>
          <w:p w14:paraId="1F64217F">
            <w:pPr>
              <w:pStyle w:val="13"/>
            </w:pPr>
            <w:r>
              <w:t>项目总成本</w:t>
            </w:r>
          </w:p>
        </w:tc>
        <w:tc>
          <w:tcPr>
            <w:tcW w:w="2466" w:type="dxa"/>
            <w:vAlign w:val="center"/>
          </w:tcPr>
          <w:p w14:paraId="401EB28E">
            <w:pPr>
              <w:pStyle w:val="13"/>
            </w:pPr>
            <w:r>
              <w:t>74万元</w:t>
            </w:r>
          </w:p>
        </w:tc>
        <w:tc>
          <w:tcPr>
            <w:tcW w:w="2466" w:type="dxa"/>
            <w:vAlign w:val="center"/>
          </w:tcPr>
          <w:p w14:paraId="1BE791FE">
            <w:pPr>
              <w:pStyle w:val="13"/>
            </w:pPr>
            <w:r>
              <w:t>年度工作计划</w:t>
            </w:r>
          </w:p>
        </w:tc>
      </w:tr>
      <w:tr w14:paraId="5B3E4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260C92">
            <w:pPr>
              <w:pStyle w:val="12"/>
            </w:pPr>
            <w:r>
              <w:t>效益指标</w:t>
            </w:r>
          </w:p>
        </w:tc>
        <w:tc>
          <w:tcPr>
            <w:tcW w:w="2466" w:type="dxa"/>
            <w:vAlign w:val="center"/>
          </w:tcPr>
          <w:p w14:paraId="09F1A6DB">
            <w:pPr>
              <w:pStyle w:val="13"/>
            </w:pPr>
            <w:r>
              <w:t>可持续影响指标</w:t>
            </w:r>
          </w:p>
        </w:tc>
        <w:tc>
          <w:tcPr>
            <w:tcW w:w="2466" w:type="dxa"/>
            <w:vAlign w:val="center"/>
          </w:tcPr>
          <w:p w14:paraId="073540B6">
            <w:pPr>
              <w:pStyle w:val="13"/>
            </w:pPr>
            <w:r>
              <w:t>社保制度可持续发展</w:t>
            </w:r>
          </w:p>
        </w:tc>
        <w:tc>
          <w:tcPr>
            <w:tcW w:w="2466" w:type="dxa"/>
            <w:vAlign w:val="center"/>
          </w:tcPr>
          <w:p w14:paraId="55871CEA">
            <w:pPr>
              <w:pStyle w:val="13"/>
            </w:pPr>
            <w:r>
              <w:t>制度持续发展</w:t>
            </w:r>
          </w:p>
        </w:tc>
        <w:tc>
          <w:tcPr>
            <w:tcW w:w="2466" w:type="dxa"/>
            <w:vAlign w:val="center"/>
          </w:tcPr>
          <w:p w14:paraId="35709C00">
            <w:pPr>
              <w:pStyle w:val="13"/>
            </w:pPr>
            <w:r>
              <w:t>持续良好发展</w:t>
            </w:r>
          </w:p>
        </w:tc>
        <w:tc>
          <w:tcPr>
            <w:tcW w:w="2466" w:type="dxa"/>
            <w:vAlign w:val="center"/>
          </w:tcPr>
          <w:p w14:paraId="65DD154E">
            <w:pPr>
              <w:pStyle w:val="13"/>
            </w:pPr>
            <w:r>
              <w:t>年度工作计划</w:t>
            </w:r>
          </w:p>
        </w:tc>
      </w:tr>
      <w:tr w14:paraId="0C25F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A37A70"/>
        </w:tc>
        <w:tc>
          <w:tcPr>
            <w:tcW w:w="2466" w:type="dxa"/>
            <w:vAlign w:val="center"/>
          </w:tcPr>
          <w:p w14:paraId="2110B790">
            <w:pPr>
              <w:pStyle w:val="13"/>
            </w:pPr>
            <w:r>
              <w:t>社会效益指标</w:t>
            </w:r>
          </w:p>
        </w:tc>
        <w:tc>
          <w:tcPr>
            <w:tcW w:w="2466" w:type="dxa"/>
            <w:vAlign w:val="center"/>
          </w:tcPr>
          <w:p w14:paraId="0EE25446">
            <w:pPr>
              <w:pStyle w:val="13"/>
            </w:pPr>
            <w:r>
              <w:t>保障参保人员基本生活</w:t>
            </w:r>
          </w:p>
        </w:tc>
        <w:tc>
          <w:tcPr>
            <w:tcW w:w="2466" w:type="dxa"/>
            <w:vAlign w:val="center"/>
          </w:tcPr>
          <w:p w14:paraId="046F523C">
            <w:pPr>
              <w:pStyle w:val="13"/>
            </w:pPr>
            <w:r>
              <w:t>保障参保人员基本生活</w:t>
            </w:r>
          </w:p>
        </w:tc>
        <w:tc>
          <w:tcPr>
            <w:tcW w:w="2466" w:type="dxa"/>
            <w:vAlign w:val="center"/>
          </w:tcPr>
          <w:p w14:paraId="321946B6">
            <w:pPr>
              <w:pStyle w:val="13"/>
            </w:pPr>
            <w:r>
              <w:t>效果显著</w:t>
            </w:r>
          </w:p>
        </w:tc>
        <w:tc>
          <w:tcPr>
            <w:tcW w:w="2466" w:type="dxa"/>
            <w:vAlign w:val="center"/>
          </w:tcPr>
          <w:p w14:paraId="0576F29F">
            <w:pPr>
              <w:pStyle w:val="13"/>
            </w:pPr>
            <w:r>
              <w:t>年度工作计划</w:t>
            </w:r>
          </w:p>
        </w:tc>
      </w:tr>
      <w:tr w14:paraId="642D8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FC514C"/>
        </w:tc>
        <w:tc>
          <w:tcPr>
            <w:tcW w:w="2466" w:type="dxa"/>
            <w:vAlign w:val="center"/>
          </w:tcPr>
          <w:p w14:paraId="62C8CA88">
            <w:pPr>
              <w:pStyle w:val="13"/>
            </w:pPr>
            <w:r>
              <w:t>经济效益指标</w:t>
            </w:r>
          </w:p>
        </w:tc>
        <w:tc>
          <w:tcPr>
            <w:tcW w:w="2466" w:type="dxa"/>
            <w:vAlign w:val="center"/>
          </w:tcPr>
          <w:p w14:paraId="5EE8A595">
            <w:pPr>
              <w:pStyle w:val="13"/>
            </w:pPr>
            <w:r>
              <w:t>居民收入稳步提高</w:t>
            </w:r>
          </w:p>
        </w:tc>
        <w:tc>
          <w:tcPr>
            <w:tcW w:w="2466" w:type="dxa"/>
            <w:vAlign w:val="center"/>
          </w:tcPr>
          <w:p w14:paraId="1F1A6D82">
            <w:pPr>
              <w:pStyle w:val="13"/>
            </w:pPr>
            <w:r>
              <w:t>居民收入稳步提高</w:t>
            </w:r>
          </w:p>
        </w:tc>
        <w:tc>
          <w:tcPr>
            <w:tcW w:w="2466" w:type="dxa"/>
            <w:vAlign w:val="center"/>
          </w:tcPr>
          <w:p w14:paraId="7A3EE706">
            <w:pPr>
              <w:pStyle w:val="13"/>
            </w:pPr>
            <w:r>
              <w:t>≥133元</w:t>
            </w:r>
          </w:p>
        </w:tc>
        <w:tc>
          <w:tcPr>
            <w:tcW w:w="2466" w:type="dxa"/>
            <w:vAlign w:val="center"/>
          </w:tcPr>
          <w:p w14:paraId="587E6E7F">
            <w:pPr>
              <w:pStyle w:val="13"/>
            </w:pPr>
            <w:r>
              <w:t>年度工作计划</w:t>
            </w:r>
          </w:p>
        </w:tc>
      </w:tr>
      <w:tr w14:paraId="1FA34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CA820A">
            <w:pPr>
              <w:pStyle w:val="12"/>
            </w:pPr>
            <w:r>
              <w:t>满意度指标</w:t>
            </w:r>
          </w:p>
        </w:tc>
        <w:tc>
          <w:tcPr>
            <w:tcW w:w="2466" w:type="dxa"/>
            <w:vAlign w:val="center"/>
          </w:tcPr>
          <w:p w14:paraId="400E54AB">
            <w:pPr>
              <w:pStyle w:val="13"/>
            </w:pPr>
            <w:r>
              <w:t>服务对象满意度指标</w:t>
            </w:r>
          </w:p>
        </w:tc>
        <w:tc>
          <w:tcPr>
            <w:tcW w:w="2466" w:type="dxa"/>
            <w:vAlign w:val="center"/>
          </w:tcPr>
          <w:p w14:paraId="63EE7689">
            <w:pPr>
              <w:pStyle w:val="13"/>
            </w:pPr>
            <w:r>
              <w:t>满意率</w:t>
            </w:r>
          </w:p>
        </w:tc>
        <w:tc>
          <w:tcPr>
            <w:tcW w:w="2466" w:type="dxa"/>
            <w:vAlign w:val="center"/>
          </w:tcPr>
          <w:p w14:paraId="0BF04973">
            <w:pPr>
              <w:pStyle w:val="13"/>
            </w:pPr>
            <w:r>
              <w:t>满意率</w:t>
            </w:r>
          </w:p>
        </w:tc>
        <w:tc>
          <w:tcPr>
            <w:tcW w:w="2466" w:type="dxa"/>
            <w:vAlign w:val="center"/>
          </w:tcPr>
          <w:p w14:paraId="2FA6C61A">
            <w:pPr>
              <w:pStyle w:val="13"/>
            </w:pPr>
            <w:r>
              <w:t>≥90%</w:t>
            </w:r>
          </w:p>
        </w:tc>
        <w:tc>
          <w:tcPr>
            <w:tcW w:w="2466" w:type="dxa"/>
            <w:vAlign w:val="center"/>
          </w:tcPr>
          <w:p w14:paraId="0AD98529">
            <w:pPr>
              <w:pStyle w:val="13"/>
            </w:pPr>
            <w:r>
              <w:t>调查问卷</w:t>
            </w:r>
          </w:p>
        </w:tc>
      </w:tr>
    </w:tbl>
    <w:p w14:paraId="572411DE">
      <w:pPr>
        <w:sectPr>
          <w:pgSz w:w="16840" w:h="11900" w:orient="landscape"/>
          <w:pgMar w:top="1361" w:right="1020" w:bottom="1134" w:left="1020" w:header="720" w:footer="720" w:gutter="0"/>
          <w:cols w:space="720" w:num="1"/>
        </w:sectPr>
      </w:pPr>
    </w:p>
    <w:p w14:paraId="5F21FE10">
      <w:pPr>
        <w:spacing w:before="0" w:after="0"/>
        <w:ind w:firstLine="560"/>
        <w:jc w:val="left"/>
        <w:outlineLvl w:val="9"/>
      </w:pPr>
      <w:r>
        <w:rPr>
          <w:rFonts w:hint="eastAsia" w:ascii="方正仿宋_GBK" w:hAnsi="方正仿宋_GBK" w:eastAsia="方正仿宋_GBK" w:cs="方正仿宋_GBK"/>
          <w:b/>
          <w:color w:val="000000"/>
          <w:sz w:val="28"/>
          <w:lang w:val="en-US" w:eastAsia="zh-CN"/>
        </w:rPr>
        <w:t>41</w:t>
      </w:r>
      <w:r>
        <w:rPr>
          <w:rFonts w:ascii="方正仿宋_GBK" w:hAnsi="方正仿宋_GBK" w:eastAsia="方正仿宋_GBK" w:cs="方正仿宋_GBK"/>
          <w:b/>
          <w:color w:val="000000"/>
          <w:sz w:val="28"/>
        </w:rPr>
        <w:t>、提前下达2023年省级城乡居民基本养老保险补助资金 保财社【2022】94号绩效目标表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B7A6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C3F0FC">
            <w:pPr>
              <w:pStyle w:val="11"/>
            </w:pPr>
            <w:r>
              <w:t>绩效目标</w:t>
            </w:r>
          </w:p>
        </w:tc>
        <w:tc>
          <w:tcPr>
            <w:tcW w:w="7399" w:type="dxa"/>
            <w:tcBorders>
              <w:bottom w:val="single" w:color="FFFFFF" w:sz="6" w:space="0"/>
            </w:tcBorders>
            <w:vAlign w:val="center"/>
          </w:tcPr>
          <w:p w14:paraId="485261E7">
            <w:pPr>
              <w:pStyle w:val="13"/>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5A16C4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06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301E294">
            <w:pPr>
              <w:pStyle w:val="11"/>
            </w:pPr>
            <w:r>
              <w:t>一级指标</w:t>
            </w:r>
          </w:p>
        </w:tc>
        <w:tc>
          <w:tcPr>
            <w:tcW w:w="2466" w:type="dxa"/>
            <w:vAlign w:val="center"/>
          </w:tcPr>
          <w:p w14:paraId="368962A8">
            <w:pPr>
              <w:pStyle w:val="11"/>
            </w:pPr>
            <w:r>
              <w:t>二级指标</w:t>
            </w:r>
          </w:p>
        </w:tc>
        <w:tc>
          <w:tcPr>
            <w:tcW w:w="2466" w:type="dxa"/>
            <w:vAlign w:val="center"/>
          </w:tcPr>
          <w:p w14:paraId="2F1979F6">
            <w:pPr>
              <w:pStyle w:val="11"/>
            </w:pPr>
            <w:r>
              <w:t>三级指标</w:t>
            </w:r>
          </w:p>
        </w:tc>
        <w:tc>
          <w:tcPr>
            <w:tcW w:w="2466" w:type="dxa"/>
            <w:vAlign w:val="center"/>
          </w:tcPr>
          <w:p w14:paraId="03C5F819">
            <w:pPr>
              <w:pStyle w:val="11"/>
            </w:pPr>
            <w:r>
              <w:t>绩效指标描述</w:t>
            </w:r>
          </w:p>
        </w:tc>
        <w:tc>
          <w:tcPr>
            <w:tcW w:w="2466" w:type="dxa"/>
            <w:vAlign w:val="center"/>
          </w:tcPr>
          <w:p w14:paraId="72B878F9">
            <w:pPr>
              <w:pStyle w:val="11"/>
            </w:pPr>
            <w:r>
              <w:t>指标值</w:t>
            </w:r>
          </w:p>
        </w:tc>
        <w:tc>
          <w:tcPr>
            <w:tcW w:w="2466" w:type="dxa"/>
            <w:vAlign w:val="center"/>
          </w:tcPr>
          <w:p w14:paraId="0AF8D0FD">
            <w:pPr>
              <w:pStyle w:val="11"/>
            </w:pPr>
            <w:r>
              <w:t>指标值确定依据</w:t>
            </w:r>
          </w:p>
        </w:tc>
      </w:tr>
      <w:tr w14:paraId="162DF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0E95B2">
            <w:pPr>
              <w:pStyle w:val="12"/>
            </w:pPr>
            <w:r>
              <w:t>产出指标</w:t>
            </w:r>
          </w:p>
        </w:tc>
        <w:tc>
          <w:tcPr>
            <w:tcW w:w="2466" w:type="dxa"/>
            <w:vAlign w:val="center"/>
          </w:tcPr>
          <w:p w14:paraId="46A747C9">
            <w:pPr>
              <w:pStyle w:val="13"/>
            </w:pPr>
            <w:r>
              <w:t>数量指标</w:t>
            </w:r>
          </w:p>
        </w:tc>
        <w:tc>
          <w:tcPr>
            <w:tcW w:w="2466" w:type="dxa"/>
            <w:vAlign w:val="center"/>
          </w:tcPr>
          <w:p w14:paraId="6142FF6B">
            <w:pPr>
              <w:pStyle w:val="13"/>
            </w:pPr>
            <w:r>
              <w:t>领取养老金人数</w:t>
            </w:r>
          </w:p>
        </w:tc>
        <w:tc>
          <w:tcPr>
            <w:tcW w:w="2466" w:type="dxa"/>
            <w:vAlign w:val="center"/>
          </w:tcPr>
          <w:p w14:paraId="4A489A63">
            <w:pPr>
              <w:pStyle w:val="13"/>
            </w:pPr>
            <w:r>
              <w:t>期末领取养老金总人数</w:t>
            </w:r>
          </w:p>
        </w:tc>
        <w:tc>
          <w:tcPr>
            <w:tcW w:w="2466" w:type="dxa"/>
            <w:vAlign w:val="center"/>
          </w:tcPr>
          <w:p w14:paraId="7FBA1F45">
            <w:pPr>
              <w:pStyle w:val="13"/>
            </w:pPr>
            <w:r>
              <w:t>7879人</w:t>
            </w:r>
          </w:p>
        </w:tc>
        <w:tc>
          <w:tcPr>
            <w:tcW w:w="2466" w:type="dxa"/>
            <w:vAlign w:val="center"/>
          </w:tcPr>
          <w:p w14:paraId="1F7F67BA">
            <w:pPr>
              <w:pStyle w:val="13"/>
            </w:pPr>
            <w:r>
              <w:t>年度工作计划</w:t>
            </w:r>
          </w:p>
        </w:tc>
      </w:tr>
      <w:tr w14:paraId="7AC0C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8A9477"/>
        </w:tc>
        <w:tc>
          <w:tcPr>
            <w:tcW w:w="2466" w:type="dxa"/>
            <w:vAlign w:val="center"/>
          </w:tcPr>
          <w:p w14:paraId="3E4ED194">
            <w:pPr>
              <w:pStyle w:val="13"/>
            </w:pPr>
            <w:r>
              <w:t>数量指标</w:t>
            </w:r>
          </w:p>
        </w:tc>
        <w:tc>
          <w:tcPr>
            <w:tcW w:w="2466" w:type="dxa"/>
            <w:vAlign w:val="center"/>
          </w:tcPr>
          <w:p w14:paraId="7CB9C5CD">
            <w:pPr>
              <w:pStyle w:val="13"/>
            </w:pPr>
            <w:r>
              <w:t>参保缴费补贴人数</w:t>
            </w:r>
          </w:p>
        </w:tc>
        <w:tc>
          <w:tcPr>
            <w:tcW w:w="2466" w:type="dxa"/>
            <w:vAlign w:val="center"/>
          </w:tcPr>
          <w:p w14:paraId="45A57C70">
            <w:pPr>
              <w:pStyle w:val="13"/>
            </w:pPr>
            <w:r>
              <w:t>正常缴费、困难群体补贴总人数</w:t>
            </w:r>
          </w:p>
        </w:tc>
        <w:tc>
          <w:tcPr>
            <w:tcW w:w="2466" w:type="dxa"/>
            <w:vAlign w:val="center"/>
          </w:tcPr>
          <w:p w14:paraId="370E2360">
            <w:pPr>
              <w:pStyle w:val="13"/>
            </w:pPr>
            <w:r>
              <w:t>≤18560人</w:t>
            </w:r>
          </w:p>
        </w:tc>
        <w:tc>
          <w:tcPr>
            <w:tcW w:w="2466" w:type="dxa"/>
            <w:vAlign w:val="center"/>
          </w:tcPr>
          <w:p w14:paraId="09ABB9AC">
            <w:pPr>
              <w:pStyle w:val="13"/>
            </w:pPr>
            <w:r>
              <w:t>年度工作计划</w:t>
            </w:r>
          </w:p>
        </w:tc>
      </w:tr>
      <w:tr w14:paraId="57A52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53A832"/>
        </w:tc>
        <w:tc>
          <w:tcPr>
            <w:tcW w:w="2466" w:type="dxa"/>
            <w:vAlign w:val="center"/>
          </w:tcPr>
          <w:p w14:paraId="3A2AA16F">
            <w:pPr>
              <w:pStyle w:val="13"/>
            </w:pPr>
            <w:r>
              <w:t>质量指标</w:t>
            </w:r>
          </w:p>
        </w:tc>
        <w:tc>
          <w:tcPr>
            <w:tcW w:w="2466" w:type="dxa"/>
            <w:vAlign w:val="center"/>
          </w:tcPr>
          <w:p w14:paraId="441DFA05">
            <w:pPr>
              <w:pStyle w:val="13"/>
            </w:pPr>
            <w:r>
              <w:t>养老金发放率</w:t>
            </w:r>
          </w:p>
        </w:tc>
        <w:tc>
          <w:tcPr>
            <w:tcW w:w="2466" w:type="dxa"/>
            <w:vAlign w:val="center"/>
          </w:tcPr>
          <w:p w14:paraId="100C2967">
            <w:pPr>
              <w:pStyle w:val="13"/>
            </w:pPr>
            <w:r>
              <w:t>指实发数占应发数的比率，反映实际发放养老金的覆盖程度</w:t>
            </w:r>
          </w:p>
        </w:tc>
        <w:tc>
          <w:tcPr>
            <w:tcW w:w="2466" w:type="dxa"/>
            <w:vAlign w:val="center"/>
          </w:tcPr>
          <w:p w14:paraId="3868A844">
            <w:pPr>
              <w:pStyle w:val="13"/>
            </w:pPr>
            <w:r>
              <w:t>≥95%</w:t>
            </w:r>
          </w:p>
        </w:tc>
        <w:tc>
          <w:tcPr>
            <w:tcW w:w="2466" w:type="dxa"/>
            <w:vAlign w:val="center"/>
          </w:tcPr>
          <w:p w14:paraId="5D7B6CB9">
            <w:pPr>
              <w:pStyle w:val="13"/>
            </w:pPr>
            <w:r>
              <w:t>年度工作计划</w:t>
            </w:r>
          </w:p>
        </w:tc>
      </w:tr>
      <w:tr w14:paraId="6D23F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07100C"/>
        </w:tc>
        <w:tc>
          <w:tcPr>
            <w:tcW w:w="2466" w:type="dxa"/>
            <w:vAlign w:val="center"/>
          </w:tcPr>
          <w:p w14:paraId="4A211F5E">
            <w:pPr>
              <w:pStyle w:val="13"/>
            </w:pPr>
            <w:r>
              <w:t>时效指标</w:t>
            </w:r>
          </w:p>
        </w:tc>
        <w:tc>
          <w:tcPr>
            <w:tcW w:w="2466" w:type="dxa"/>
            <w:vAlign w:val="center"/>
          </w:tcPr>
          <w:p w14:paraId="0C9215F8">
            <w:pPr>
              <w:pStyle w:val="13"/>
            </w:pPr>
            <w:r>
              <w:t>养老金发放时间</w:t>
            </w:r>
          </w:p>
        </w:tc>
        <w:tc>
          <w:tcPr>
            <w:tcW w:w="2466" w:type="dxa"/>
            <w:vAlign w:val="center"/>
          </w:tcPr>
          <w:p w14:paraId="74B36906">
            <w:pPr>
              <w:pStyle w:val="13"/>
            </w:pPr>
            <w:r>
              <w:t>养老金按月发放</w:t>
            </w:r>
          </w:p>
        </w:tc>
        <w:tc>
          <w:tcPr>
            <w:tcW w:w="2466" w:type="dxa"/>
            <w:vAlign w:val="center"/>
          </w:tcPr>
          <w:p w14:paraId="67B256EE">
            <w:pPr>
              <w:pStyle w:val="13"/>
            </w:pPr>
            <w:r>
              <w:t>养老金按月发放12月</w:t>
            </w:r>
          </w:p>
        </w:tc>
        <w:tc>
          <w:tcPr>
            <w:tcW w:w="2466" w:type="dxa"/>
            <w:vAlign w:val="center"/>
          </w:tcPr>
          <w:p w14:paraId="2D681AAB">
            <w:pPr>
              <w:pStyle w:val="13"/>
            </w:pPr>
            <w:r>
              <w:t>年度工作计划</w:t>
            </w:r>
          </w:p>
        </w:tc>
      </w:tr>
      <w:tr w14:paraId="4D748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D2D759"/>
        </w:tc>
        <w:tc>
          <w:tcPr>
            <w:tcW w:w="2466" w:type="dxa"/>
            <w:vAlign w:val="center"/>
          </w:tcPr>
          <w:p w14:paraId="7FA07512">
            <w:pPr>
              <w:pStyle w:val="13"/>
            </w:pPr>
            <w:r>
              <w:t>成本指标</w:t>
            </w:r>
          </w:p>
        </w:tc>
        <w:tc>
          <w:tcPr>
            <w:tcW w:w="2466" w:type="dxa"/>
            <w:vAlign w:val="center"/>
          </w:tcPr>
          <w:p w14:paraId="486833AA">
            <w:pPr>
              <w:pStyle w:val="13"/>
            </w:pPr>
            <w:r>
              <w:t>项目预算控制额</w:t>
            </w:r>
          </w:p>
        </w:tc>
        <w:tc>
          <w:tcPr>
            <w:tcW w:w="2466" w:type="dxa"/>
            <w:vAlign w:val="center"/>
          </w:tcPr>
          <w:p w14:paraId="60FC557A">
            <w:pPr>
              <w:pStyle w:val="13"/>
            </w:pPr>
            <w:r>
              <w:t>项目总成本</w:t>
            </w:r>
          </w:p>
        </w:tc>
        <w:tc>
          <w:tcPr>
            <w:tcW w:w="2466" w:type="dxa"/>
            <w:vAlign w:val="center"/>
          </w:tcPr>
          <w:p w14:paraId="20CA154B">
            <w:pPr>
              <w:pStyle w:val="13"/>
            </w:pPr>
            <w:r>
              <w:t>≤239万元</w:t>
            </w:r>
          </w:p>
        </w:tc>
        <w:tc>
          <w:tcPr>
            <w:tcW w:w="2466" w:type="dxa"/>
            <w:vAlign w:val="center"/>
          </w:tcPr>
          <w:p w14:paraId="336BF8AD">
            <w:pPr>
              <w:pStyle w:val="13"/>
            </w:pPr>
            <w:r>
              <w:t>年度工作计划</w:t>
            </w:r>
          </w:p>
        </w:tc>
      </w:tr>
      <w:tr w14:paraId="2CC04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F4100D">
            <w:pPr>
              <w:pStyle w:val="12"/>
            </w:pPr>
            <w:r>
              <w:t>效益指标</w:t>
            </w:r>
          </w:p>
        </w:tc>
        <w:tc>
          <w:tcPr>
            <w:tcW w:w="2466" w:type="dxa"/>
            <w:vAlign w:val="center"/>
          </w:tcPr>
          <w:p w14:paraId="41A1AFE7">
            <w:pPr>
              <w:pStyle w:val="13"/>
            </w:pPr>
            <w:r>
              <w:t>经济效益指标</w:t>
            </w:r>
          </w:p>
        </w:tc>
        <w:tc>
          <w:tcPr>
            <w:tcW w:w="2466" w:type="dxa"/>
            <w:vAlign w:val="center"/>
          </w:tcPr>
          <w:p w14:paraId="03D5ADF0">
            <w:pPr>
              <w:pStyle w:val="13"/>
            </w:pPr>
            <w:r>
              <w:t>促进居民收入稳步提高月人均基础养老金不低于全省平均水平</w:t>
            </w:r>
          </w:p>
        </w:tc>
        <w:tc>
          <w:tcPr>
            <w:tcW w:w="2466" w:type="dxa"/>
            <w:vAlign w:val="center"/>
          </w:tcPr>
          <w:p w14:paraId="2B308E22">
            <w:pPr>
              <w:pStyle w:val="13"/>
            </w:pPr>
            <w:r>
              <w:t>促进居民收入稳步提高月人均基础养老金不低于全省平均水平</w:t>
            </w:r>
          </w:p>
        </w:tc>
        <w:tc>
          <w:tcPr>
            <w:tcW w:w="2466" w:type="dxa"/>
            <w:vAlign w:val="center"/>
          </w:tcPr>
          <w:p w14:paraId="37C626F6">
            <w:pPr>
              <w:pStyle w:val="13"/>
            </w:pPr>
            <w:r>
              <w:t>≥123元</w:t>
            </w:r>
          </w:p>
        </w:tc>
        <w:tc>
          <w:tcPr>
            <w:tcW w:w="2466" w:type="dxa"/>
            <w:vAlign w:val="center"/>
          </w:tcPr>
          <w:p w14:paraId="39539C01">
            <w:pPr>
              <w:pStyle w:val="13"/>
            </w:pPr>
            <w:r>
              <w:t>促进居民收入稳步提高月人均基础养老金不低于全省平均水平</w:t>
            </w:r>
          </w:p>
        </w:tc>
      </w:tr>
      <w:tr w14:paraId="4E42C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F2A92A"/>
        </w:tc>
        <w:tc>
          <w:tcPr>
            <w:tcW w:w="2466" w:type="dxa"/>
            <w:vAlign w:val="center"/>
          </w:tcPr>
          <w:p w14:paraId="3211C9EB">
            <w:pPr>
              <w:pStyle w:val="13"/>
            </w:pPr>
            <w:r>
              <w:t>社会效益指标</w:t>
            </w:r>
          </w:p>
        </w:tc>
        <w:tc>
          <w:tcPr>
            <w:tcW w:w="2466" w:type="dxa"/>
            <w:vAlign w:val="center"/>
          </w:tcPr>
          <w:p w14:paraId="1B22D285">
            <w:pPr>
              <w:pStyle w:val="13"/>
            </w:pPr>
            <w:r>
              <w:t>保障参保人员基本生活</w:t>
            </w:r>
          </w:p>
        </w:tc>
        <w:tc>
          <w:tcPr>
            <w:tcW w:w="2466" w:type="dxa"/>
            <w:vAlign w:val="center"/>
          </w:tcPr>
          <w:p w14:paraId="2CF58E80">
            <w:pPr>
              <w:pStyle w:val="13"/>
            </w:pPr>
            <w:r>
              <w:t>保障参保人员基本生活</w:t>
            </w:r>
          </w:p>
        </w:tc>
        <w:tc>
          <w:tcPr>
            <w:tcW w:w="2466" w:type="dxa"/>
            <w:vAlign w:val="center"/>
          </w:tcPr>
          <w:p w14:paraId="7B017A74">
            <w:pPr>
              <w:pStyle w:val="13"/>
            </w:pPr>
            <w:r>
              <w:t>效果显著</w:t>
            </w:r>
          </w:p>
        </w:tc>
        <w:tc>
          <w:tcPr>
            <w:tcW w:w="2466" w:type="dxa"/>
            <w:vAlign w:val="center"/>
          </w:tcPr>
          <w:p w14:paraId="00736425">
            <w:pPr>
              <w:pStyle w:val="13"/>
            </w:pPr>
            <w:r>
              <w:t>保障参保人员基本生活</w:t>
            </w:r>
          </w:p>
        </w:tc>
      </w:tr>
      <w:tr w14:paraId="7849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BDB480"/>
        </w:tc>
        <w:tc>
          <w:tcPr>
            <w:tcW w:w="2466" w:type="dxa"/>
            <w:vAlign w:val="center"/>
          </w:tcPr>
          <w:p w14:paraId="6FE4E49F">
            <w:pPr>
              <w:pStyle w:val="13"/>
            </w:pPr>
            <w:r>
              <w:t>可持续影响指标</w:t>
            </w:r>
          </w:p>
        </w:tc>
        <w:tc>
          <w:tcPr>
            <w:tcW w:w="2466" w:type="dxa"/>
            <w:vAlign w:val="center"/>
          </w:tcPr>
          <w:p w14:paraId="5488614D">
            <w:pPr>
              <w:pStyle w:val="13"/>
            </w:pPr>
            <w:r>
              <w:t>社保制度可持续发展</w:t>
            </w:r>
          </w:p>
        </w:tc>
        <w:tc>
          <w:tcPr>
            <w:tcW w:w="2466" w:type="dxa"/>
            <w:vAlign w:val="center"/>
          </w:tcPr>
          <w:p w14:paraId="4F6722EB">
            <w:pPr>
              <w:pStyle w:val="13"/>
            </w:pPr>
            <w:r>
              <w:t>反映财政资金的安排使用对制度持续发展的影响程度</w:t>
            </w:r>
          </w:p>
        </w:tc>
        <w:tc>
          <w:tcPr>
            <w:tcW w:w="2466" w:type="dxa"/>
            <w:vAlign w:val="center"/>
          </w:tcPr>
          <w:p w14:paraId="6AD2AEBD">
            <w:pPr>
              <w:pStyle w:val="13"/>
            </w:pPr>
            <w:r>
              <w:t>持续良好发展</w:t>
            </w:r>
          </w:p>
        </w:tc>
        <w:tc>
          <w:tcPr>
            <w:tcW w:w="2466" w:type="dxa"/>
            <w:vAlign w:val="center"/>
          </w:tcPr>
          <w:p w14:paraId="753C031A">
            <w:pPr>
              <w:pStyle w:val="13"/>
            </w:pPr>
            <w:r>
              <w:t>年度工作计划</w:t>
            </w:r>
          </w:p>
        </w:tc>
      </w:tr>
      <w:tr w14:paraId="2F00A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554A30">
            <w:pPr>
              <w:pStyle w:val="12"/>
            </w:pPr>
            <w:r>
              <w:t>满意度指标</w:t>
            </w:r>
          </w:p>
        </w:tc>
        <w:tc>
          <w:tcPr>
            <w:tcW w:w="2466" w:type="dxa"/>
            <w:vAlign w:val="center"/>
          </w:tcPr>
          <w:p w14:paraId="5FB81CED">
            <w:pPr>
              <w:pStyle w:val="13"/>
            </w:pPr>
            <w:r>
              <w:t>服务对象满意度指标</w:t>
            </w:r>
          </w:p>
        </w:tc>
        <w:tc>
          <w:tcPr>
            <w:tcW w:w="2466" w:type="dxa"/>
            <w:vAlign w:val="center"/>
          </w:tcPr>
          <w:p w14:paraId="3A52481D">
            <w:pPr>
              <w:pStyle w:val="13"/>
            </w:pPr>
            <w:r>
              <w:t>满意率</w:t>
            </w:r>
          </w:p>
        </w:tc>
        <w:tc>
          <w:tcPr>
            <w:tcW w:w="2466" w:type="dxa"/>
            <w:vAlign w:val="center"/>
          </w:tcPr>
          <w:p w14:paraId="6C7116FE">
            <w:pPr>
              <w:pStyle w:val="13"/>
            </w:pPr>
            <w:r>
              <w:t>满意率</w:t>
            </w:r>
          </w:p>
        </w:tc>
        <w:tc>
          <w:tcPr>
            <w:tcW w:w="2466" w:type="dxa"/>
            <w:vAlign w:val="center"/>
          </w:tcPr>
          <w:p w14:paraId="58BB5B51">
            <w:pPr>
              <w:pStyle w:val="13"/>
            </w:pPr>
            <w:r>
              <w:t>≥90%</w:t>
            </w:r>
          </w:p>
        </w:tc>
        <w:tc>
          <w:tcPr>
            <w:tcW w:w="2466" w:type="dxa"/>
            <w:vAlign w:val="center"/>
          </w:tcPr>
          <w:p w14:paraId="2D144C3A">
            <w:pPr>
              <w:pStyle w:val="13"/>
            </w:pPr>
            <w:r>
              <w:t>调查问卷</w:t>
            </w:r>
          </w:p>
        </w:tc>
      </w:tr>
    </w:tbl>
    <w:p w14:paraId="3E2E6CFB">
      <w:pPr>
        <w:sectPr>
          <w:pgSz w:w="16840" w:h="11900" w:orient="landscape"/>
          <w:pgMar w:top="1361" w:right="1020" w:bottom="1134" w:left="1020" w:header="720" w:footer="720" w:gutter="0"/>
          <w:cols w:space="720" w:num="1"/>
        </w:sectPr>
      </w:pPr>
    </w:p>
    <w:p w14:paraId="50FE9888">
      <w:pPr>
        <w:spacing w:before="0" w:after="0"/>
        <w:ind w:firstLine="560"/>
        <w:jc w:val="left"/>
        <w:outlineLvl w:val="9"/>
      </w:pPr>
      <w:r>
        <w:rPr>
          <w:rFonts w:hint="eastAsia" w:ascii="方正仿宋_GBK" w:hAnsi="方正仿宋_GBK" w:eastAsia="方正仿宋_GBK" w:cs="方正仿宋_GBK"/>
          <w:b/>
          <w:color w:val="000000"/>
          <w:sz w:val="28"/>
          <w:lang w:val="en-US" w:eastAsia="zh-CN"/>
        </w:rPr>
        <w:t>42</w:t>
      </w:r>
      <w:r>
        <w:rPr>
          <w:rFonts w:ascii="方正仿宋_GBK" w:hAnsi="方正仿宋_GBK" w:eastAsia="方正仿宋_GBK" w:cs="方正仿宋_GBK"/>
          <w:b/>
          <w:color w:val="000000"/>
          <w:sz w:val="28"/>
        </w:rPr>
        <w:t>、提前下达2023年中央财政城乡居民基本养老保险补助经费 保财社【2022】93号绩效目标表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0282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86CC58">
            <w:pPr>
              <w:pStyle w:val="11"/>
            </w:pPr>
            <w:r>
              <w:t>绩效目标</w:t>
            </w:r>
          </w:p>
        </w:tc>
        <w:tc>
          <w:tcPr>
            <w:tcW w:w="7399" w:type="dxa"/>
            <w:tcBorders>
              <w:bottom w:val="single" w:color="FFFFFF" w:sz="6" w:space="0"/>
            </w:tcBorders>
            <w:vAlign w:val="center"/>
          </w:tcPr>
          <w:p w14:paraId="0CE26DF9">
            <w:pPr>
              <w:pStyle w:val="13"/>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3019AA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A65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1F0FBE">
            <w:pPr>
              <w:pStyle w:val="11"/>
            </w:pPr>
            <w:r>
              <w:t>一级指标</w:t>
            </w:r>
          </w:p>
        </w:tc>
        <w:tc>
          <w:tcPr>
            <w:tcW w:w="2466" w:type="dxa"/>
            <w:vAlign w:val="center"/>
          </w:tcPr>
          <w:p w14:paraId="71658E15">
            <w:pPr>
              <w:pStyle w:val="11"/>
            </w:pPr>
            <w:r>
              <w:t>二级指标</w:t>
            </w:r>
          </w:p>
        </w:tc>
        <w:tc>
          <w:tcPr>
            <w:tcW w:w="2466" w:type="dxa"/>
            <w:vAlign w:val="center"/>
          </w:tcPr>
          <w:p w14:paraId="61EA3C3E">
            <w:pPr>
              <w:pStyle w:val="11"/>
            </w:pPr>
            <w:r>
              <w:t>三级指标</w:t>
            </w:r>
          </w:p>
        </w:tc>
        <w:tc>
          <w:tcPr>
            <w:tcW w:w="2466" w:type="dxa"/>
            <w:vAlign w:val="center"/>
          </w:tcPr>
          <w:p w14:paraId="491A8579">
            <w:pPr>
              <w:pStyle w:val="11"/>
            </w:pPr>
            <w:r>
              <w:t>绩效指标描述</w:t>
            </w:r>
          </w:p>
        </w:tc>
        <w:tc>
          <w:tcPr>
            <w:tcW w:w="2466" w:type="dxa"/>
            <w:vAlign w:val="center"/>
          </w:tcPr>
          <w:p w14:paraId="4341CAE2">
            <w:pPr>
              <w:pStyle w:val="11"/>
            </w:pPr>
            <w:r>
              <w:t>指标值</w:t>
            </w:r>
          </w:p>
        </w:tc>
        <w:tc>
          <w:tcPr>
            <w:tcW w:w="2466" w:type="dxa"/>
            <w:vAlign w:val="center"/>
          </w:tcPr>
          <w:p w14:paraId="4262B249">
            <w:pPr>
              <w:pStyle w:val="11"/>
            </w:pPr>
            <w:r>
              <w:t>指标值确定依据</w:t>
            </w:r>
          </w:p>
        </w:tc>
      </w:tr>
      <w:tr w14:paraId="609B5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F84898">
            <w:pPr>
              <w:pStyle w:val="12"/>
            </w:pPr>
            <w:r>
              <w:t>产出指标</w:t>
            </w:r>
          </w:p>
        </w:tc>
        <w:tc>
          <w:tcPr>
            <w:tcW w:w="2466" w:type="dxa"/>
            <w:vAlign w:val="center"/>
          </w:tcPr>
          <w:p w14:paraId="09D8B8E5">
            <w:pPr>
              <w:pStyle w:val="13"/>
            </w:pPr>
            <w:r>
              <w:t>数量指标</w:t>
            </w:r>
          </w:p>
        </w:tc>
        <w:tc>
          <w:tcPr>
            <w:tcW w:w="2466" w:type="dxa"/>
            <w:vAlign w:val="center"/>
          </w:tcPr>
          <w:p w14:paraId="743D4C07">
            <w:pPr>
              <w:pStyle w:val="13"/>
            </w:pPr>
            <w:r>
              <w:t>领取养老金人数</w:t>
            </w:r>
          </w:p>
        </w:tc>
        <w:tc>
          <w:tcPr>
            <w:tcW w:w="2466" w:type="dxa"/>
            <w:vAlign w:val="center"/>
          </w:tcPr>
          <w:p w14:paraId="0A44B1E7">
            <w:pPr>
              <w:pStyle w:val="13"/>
            </w:pPr>
            <w:r>
              <w:t>期末领取养老金总人数</w:t>
            </w:r>
          </w:p>
        </w:tc>
        <w:tc>
          <w:tcPr>
            <w:tcW w:w="2466" w:type="dxa"/>
            <w:vAlign w:val="center"/>
          </w:tcPr>
          <w:p w14:paraId="57630BD3">
            <w:pPr>
              <w:pStyle w:val="13"/>
            </w:pPr>
            <w:r>
              <w:t>≤7879人</w:t>
            </w:r>
          </w:p>
        </w:tc>
        <w:tc>
          <w:tcPr>
            <w:tcW w:w="2466" w:type="dxa"/>
            <w:vAlign w:val="center"/>
          </w:tcPr>
          <w:p w14:paraId="58B142AF">
            <w:pPr>
              <w:pStyle w:val="13"/>
            </w:pPr>
            <w:r>
              <w:t>年度工作计划</w:t>
            </w:r>
          </w:p>
        </w:tc>
      </w:tr>
      <w:tr w14:paraId="27100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E0C446"/>
        </w:tc>
        <w:tc>
          <w:tcPr>
            <w:tcW w:w="2466" w:type="dxa"/>
            <w:vAlign w:val="center"/>
          </w:tcPr>
          <w:p w14:paraId="62EBBCBA">
            <w:pPr>
              <w:pStyle w:val="13"/>
            </w:pPr>
            <w:r>
              <w:t>数量指标</w:t>
            </w:r>
          </w:p>
        </w:tc>
        <w:tc>
          <w:tcPr>
            <w:tcW w:w="2466" w:type="dxa"/>
            <w:vAlign w:val="center"/>
          </w:tcPr>
          <w:p w14:paraId="21B59A7B">
            <w:pPr>
              <w:pStyle w:val="13"/>
            </w:pPr>
            <w:r>
              <w:t>参保缴费补贴人数</w:t>
            </w:r>
          </w:p>
        </w:tc>
        <w:tc>
          <w:tcPr>
            <w:tcW w:w="2466" w:type="dxa"/>
            <w:vAlign w:val="center"/>
          </w:tcPr>
          <w:p w14:paraId="175FAFC2">
            <w:pPr>
              <w:pStyle w:val="13"/>
            </w:pPr>
            <w:r>
              <w:t>正常缴费、困难群体补贴总人数</w:t>
            </w:r>
          </w:p>
        </w:tc>
        <w:tc>
          <w:tcPr>
            <w:tcW w:w="2466" w:type="dxa"/>
            <w:vAlign w:val="center"/>
          </w:tcPr>
          <w:p w14:paraId="1E6C4A45">
            <w:pPr>
              <w:pStyle w:val="13"/>
            </w:pPr>
            <w:r>
              <w:t>≤18560人</w:t>
            </w:r>
          </w:p>
        </w:tc>
        <w:tc>
          <w:tcPr>
            <w:tcW w:w="2466" w:type="dxa"/>
            <w:vAlign w:val="center"/>
          </w:tcPr>
          <w:p w14:paraId="36F0DA32">
            <w:pPr>
              <w:pStyle w:val="13"/>
            </w:pPr>
            <w:r>
              <w:t>年度工作计划</w:t>
            </w:r>
          </w:p>
        </w:tc>
      </w:tr>
      <w:tr w14:paraId="302CC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3DC91D"/>
        </w:tc>
        <w:tc>
          <w:tcPr>
            <w:tcW w:w="2466" w:type="dxa"/>
            <w:vAlign w:val="center"/>
          </w:tcPr>
          <w:p w14:paraId="310C385D">
            <w:pPr>
              <w:pStyle w:val="13"/>
            </w:pPr>
            <w:r>
              <w:t>质量指标</w:t>
            </w:r>
          </w:p>
        </w:tc>
        <w:tc>
          <w:tcPr>
            <w:tcW w:w="2466" w:type="dxa"/>
            <w:vAlign w:val="center"/>
          </w:tcPr>
          <w:p w14:paraId="5292606E">
            <w:pPr>
              <w:pStyle w:val="13"/>
            </w:pPr>
            <w:r>
              <w:t>养老金发放率</w:t>
            </w:r>
          </w:p>
        </w:tc>
        <w:tc>
          <w:tcPr>
            <w:tcW w:w="2466" w:type="dxa"/>
            <w:vAlign w:val="center"/>
          </w:tcPr>
          <w:p w14:paraId="37170110">
            <w:pPr>
              <w:pStyle w:val="13"/>
            </w:pPr>
            <w:r>
              <w:t>指实发数占应发数的比率，反映实际发放养老金的覆盖程度</w:t>
            </w:r>
          </w:p>
        </w:tc>
        <w:tc>
          <w:tcPr>
            <w:tcW w:w="2466" w:type="dxa"/>
            <w:vAlign w:val="center"/>
          </w:tcPr>
          <w:p w14:paraId="35D56745">
            <w:pPr>
              <w:pStyle w:val="13"/>
            </w:pPr>
            <w:r>
              <w:t>≥95%</w:t>
            </w:r>
          </w:p>
        </w:tc>
        <w:tc>
          <w:tcPr>
            <w:tcW w:w="2466" w:type="dxa"/>
            <w:vAlign w:val="center"/>
          </w:tcPr>
          <w:p w14:paraId="1B58E5C4">
            <w:pPr>
              <w:pStyle w:val="13"/>
            </w:pPr>
            <w:r>
              <w:t>年度工作计划</w:t>
            </w:r>
          </w:p>
        </w:tc>
      </w:tr>
      <w:tr w14:paraId="18954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C8A63B"/>
        </w:tc>
        <w:tc>
          <w:tcPr>
            <w:tcW w:w="2466" w:type="dxa"/>
            <w:vAlign w:val="center"/>
          </w:tcPr>
          <w:p w14:paraId="51190ADC">
            <w:pPr>
              <w:pStyle w:val="13"/>
            </w:pPr>
            <w:r>
              <w:t>时效指标</w:t>
            </w:r>
          </w:p>
        </w:tc>
        <w:tc>
          <w:tcPr>
            <w:tcW w:w="2466" w:type="dxa"/>
            <w:vAlign w:val="center"/>
          </w:tcPr>
          <w:p w14:paraId="231165F3">
            <w:pPr>
              <w:pStyle w:val="13"/>
            </w:pPr>
            <w:r>
              <w:t>养老金发放时间</w:t>
            </w:r>
          </w:p>
        </w:tc>
        <w:tc>
          <w:tcPr>
            <w:tcW w:w="2466" w:type="dxa"/>
            <w:vAlign w:val="center"/>
          </w:tcPr>
          <w:p w14:paraId="0BBA4CC4">
            <w:pPr>
              <w:pStyle w:val="13"/>
            </w:pPr>
            <w:r>
              <w:t>养老金按月发放</w:t>
            </w:r>
          </w:p>
        </w:tc>
        <w:tc>
          <w:tcPr>
            <w:tcW w:w="2466" w:type="dxa"/>
            <w:vAlign w:val="center"/>
          </w:tcPr>
          <w:p w14:paraId="3AEDC439">
            <w:pPr>
              <w:pStyle w:val="13"/>
            </w:pPr>
            <w:r>
              <w:t>养老金按月发放12月</w:t>
            </w:r>
          </w:p>
        </w:tc>
        <w:tc>
          <w:tcPr>
            <w:tcW w:w="2466" w:type="dxa"/>
            <w:vAlign w:val="center"/>
          </w:tcPr>
          <w:p w14:paraId="02644386">
            <w:pPr>
              <w:pStyle w:val="13"/>
            </w:pPr>
            <w:r>
              <w:t>年度工作计划</w:t>
            </w:r>
          </w:p>
        </w:tc>
      </w:tr>
      <w:tr w14:paraId="5A22B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163D7B"/>
        </w:tc>
        <w:tc>
          <w:tcPr>
            <w:tcW w:w="2466" w:type="dxa"/>
            <w:vAlign w:val="center"/>
          </w:tcPr>
          <w:p w14:paraId="7839628B">
            <w:pPr>
              <w:pStyle w:val="13"/>
            </w:pPr>
            <w:r>
              <w:t>成本指标</w:t>
            </w:r>
          </w:p>
        </w:tc>
        <w:tc>
          <w:tcPr>
            <w:tcW w:w="2466" w:type="dxa"/>
            <w:vAlign w:val="center"/>
          </w:tcPr>
          <w:p w14:paraId="05B466C8">
            <w:pPr>
              <w:pStyle w:val="13"/>
            </w:pPr>
            <w:r>
              <w:t>项目预算控制额</w:t>
            </w:r>
          </w:p>
        </w:tc>
        <w:tc>
          <w:tcPr>
            <w:tcW w:w="2466" w:type="dxa"/>
            <w:vAlign w:val="center"/>
          </w:tcPr>
          <w:p w14:paraId="6318946A">
            <w:pPr>
              <w:pStyle w:val="13"/>
            </w:pPr>
            <w:r>
              <w:t>项目总成本</w:t>
            </w:r>
          </w:p>
        </w:tc>
        <w:tc>
          <w:tcPr>
            <w:tcW w:w="2466" w:type="dxa"/>
            <w:vAlign w:val="center"/>
          </w:tcPr>
          <w:p w14:paraId="057EF8A8">
            <w:pPr>
              <w:pStyle w:val="13"/>
            </w:pPr>
            <w:r>
              <w:t>≤856万元</w:t>
            </w:r>
          </w:p>
        </w:tc>
        <w:tc>
          <w:tcPr>
            <w:tcW w:w="2466" w:type="dxa"/>
            <w:vAlign w:val="center"/>
          </w:tcPr>
          <w:p w14:paraId="67718EBD">
            <w:pPr>
              <w:pStyle w:val="13"/>
            </w:pPr>
            <w:r>
              <w:t>年度工作计划</w:t>
            </w:r>
          </w:p>
        </w:tc>
      </w:tr>
      <w:tr w14:paraId="76719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611FBD">
            <w:pPr>
              <w:pStyle w:val="12"/>
            </w:pPr>
            <w:r>
              <w:t>效益指标</w:t>
            </w:r>
          </w:p>
        </w:tc>
        <w:tc>
          <w:tcPr>
            <w:tcW w:w="2466" w:type="dxa"/>
            <w:vAlign w:val="center"/>
          </w:tcPr>
          <w:p w14:paraId="05C964C8">
            <w:pPr>
              <w:pStyle w:val="13"/>
            </w:pPr>
            <w:r>
              <w:t>经济效益指标</w:t>
            </w:r>
          </w:p>
        </w:tc>
        <w:tc>
          <w:tcPr>
            <w:tcW w:w="2466" w:type="dxa"/>
            <w:vAlign w:val="center"/>
          </w:tcPr>
          <w:p w14:paraId="4EF27C08">
            <w:pPr>
              <w:pStyle w:val="13"/>
            </w:pPr>
            <w:r>
              <w:t>促进居民收入稳步提高月人均基础养老金不低于全省平均水平</w:t>
            </w:r>
          </w:p>
        </w:tc>
        <w:tc>
          <w:tcPr>
            <w:tcW w:w="2466" w:type="dxa"/>
            <w:vAlign w:val="center"/>
          </w:tcPr>
          <w:p w14:paraId="5C39BBBA">
            <w:pPr>
              <w:pStyle w:val="13"/>
            </w:pPr>
            <w:r>
              <w:t>促进居民收入稳步提高月人均基础养老金不低于全省平均水平</w:t>
            </w:r>
          </w:p>
        </w:tc>
        <w:tc>
          <w:tcPr>
            <w:tcW w:w="2466" w:type="dxa"/>
            <w:vAlign w:val="center"/>
          </w:tcPr>
          <w:p w14:paraId="45B1EDEB">
            <w:pPr>
              <w:pStyle w:val="13"/>
            </w:pPr>
            <w:r>
              <w:t>≥123元</w:t>
            </w:r>
          </w:p>
        </w:tc>
        <w:tc>
          <w:tcPr>
            <w:tcW w:w="2466" w:type="dxa"/>
            <w:vAlign w:val="center"/>
          </w:tcPr>
          <w:p w14:paraId="475F95B1">
            <w:pPr>
              <w:pStyle w:val="13"/>
            </w:pPr>
            <w:r>
              <w:t>促进居民收入稳步提高月人均基础养老金不低于全省平均水平</w:t>
            </w:r>
          </w:p>
        </w:tc>
      </w:tr>
      <w:tr w14:paraId="193D4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E691B3"/>
        </w:tc>
        <w:tc>
          <w:tcPr>
            <w:tcW w:w="2466" w:type="dxa"/>
            <w:vAlign w:val="center"/>
          </w:tcPr>
          <w:p w14:paraId="0B8E4307">
            <w:pPr>
              <w:pStyle w:val="13"/>
            </w:pPr>
            <w:r>
              <w:t>社会效益指标</w:t>
            </w:r>
          </w:p>
        </w:tc>
        <w:tc>
          <w:tcPr>
            <w:tcW w:w="2466" w:type="dxa"/>
            <w:vAlign w:val="center"/>
          </w:tcPr>
          <w:p w14:paraId="27ED3D20">
            <w:pPr>
              <w:pStyle w:val="13"/>
            </w:pPr>
            <w:r>
              <w:t>保障参保人员基本生活</w:t>
            </w:r>
          </w:p>
        </w:tc>
        <w:tc>
          <w:tcPr>
            <w:tcW w:w="2466" w:type="dxa"/>
            <w:vAlign w:val="center"/>
          </w:tcPr>
          <w:p w14:paraId="16C757CB">
            <w:pPr>
              <w:pStyle w:val="13"/>
            </w:pPr>
            <w:r>
              <w:t>保障参保人员基本生活</w:t>
            </w:r>
          </w:p>
        </w:tc>
        <w:tc>
          <w:tcPr>
            <w:tcW w:w="2466" w:type="dxa"/>
            <w:vAlign w:val="center"/>
          </w:tcPr>
          <w:p w14:paraId="7659C968">
            <w:pPr>
              <w:pStyle w:val="13"/>
            </w:pPr>
            <w:r>
              <w:t>效果显著</w:t>
            </w:r>
          </w:p>
        </w:tc>
        <w:tc>
          <w:tcPr>
            <w:tcW w:w="2466" w:type="dxa"/>
            <w:vAlign w:val="center"/>
          </w:tcPr>
          <w:p w14:paraId="529252F1">
            <w:pPr>
              <w:pStyle w:val="13"/>
            </w:pPr>
            <w:r>
              <w:t>保障参保人员基本生活</w:t>
            </w:r>
          </w:p>
        </w:tc>
      </w:tr>
      <w:tr w14:paraId="0B181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55430B"/>
        </w:tc>
        <w:tc>
          <w:tcPr>
            <w:tcW w:w="2466" w:type="dxa"/>
            <w:vAlign w:val="center"/>
          </w:tcPr>
          <w:p w14:paraId="4A84E98C">
            <w:pPr>
              <w:pStyle w:val="13"/>
            </w:pPr>
            <w:r>
              <w:t>可持续影响指标</w:t>
            </w:r>
          </w:p>
        </w:tc>
        <w:tc>
          <w:tcPr>
            <w:tcW w:w="2466" w:type="dxa"/>
            <w:vAlign w:val="center"/>
          </w:tcPr>
          <w:p w14:paraId="0A6DE1F1">
            <w:pPr>
              <w:pStyle w:val="13"/>
            </w:pPr>
            <w:r>
              <w:t>基本养老保险制度长期可持续性</w:t>
            </w:r>
          </w:p>
        </w:tc>
        <w:tc>
          <w:tcPr>
            <w:tcW w:w="2466" w:type="dxa"/>
            <w:vAlign w:val="center"/>
          </w:tcPr>
          <w:p w14:paraId="5C79704C">
            <w:pPr>
              <w:pStyle w:val="13"/>
            </w:pPr>
            <w:r>
              <w:t>反映财政资金的安排使用对制度持续发展的影响程度</w:t>
            </w:r>
          </w:p>
        </w:tc>
        <w:tc>
          <w:tcPr>
            <w:tcW w:w="2466" w:type="dxa"/>
            <w:vAlign w:val="center"/>
          </w:tcPr>
          <w:p w14:paraId="2476A0A3">
            <w:pPr>
              <w:pStyle w:val="13"/>
            </w:pPr>
            <w:r>
              <w:t>持续良好发展</w:t>
            </w:r>
          </w:p>
        </w:tc>
        <w:tc>
          <w:tcPr>
            <w:tcW w:w="2466" w:type="dxa"/>
            <w:vAlign w:val="center"/>
          </w:tcPr>
          <w:p w14:paraId="6E789549">
            <w:pPr>
              <w:pStyle w:val="13"/>
            </w:pPr>
            <w:r>
              <w:t>年度工作计划</w:t>
            </w:r>
          </w:p>
        </w:tc>
      </w:tr>
      <w:tr w14:paraId="245D4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74C304">
            <w:pPr>
              <w:pStyle w:val="12"/>
            </w:pPr>
            <w:r>
              <w:t>满意度指标</w:t>
            </w:r>
          </w:p>
        </w:tc>
        <w:tc>
          <w:tcPr>
            <w:tcW w:w="2466" w:type="dxa"/>
            <w:vAlign w:val="center"/>
          </w:tcPr>
          <w:p w14:paraId="787ADA3B">
            <w:pPr>
              <w:pStyle w:val="13"/>
            </w:pPr>
            <w:r>
              <w:t>服务对象满意度指标</w:t>
            </w:r>
          </w:p>
        </w:tc>
        <w:tc>
          <w:tcPr>
            <w:tcW w:w="2466" w:type="dxa"/>
            <w:vAlign w:val="center"/>
          </w:tcPr>
          <w:p w14:paraId="44800513">
            <w:pPr>
              <w:pStyle w:val="13"/>
            </w:pPr>
            <w:r>
              <w:t>满意率</w:t>
            </w:r>
          </w:p>
        </w:tc>
        <w:tc>
          <w:tcPr>
            <w:tcW w:w="2466" w:type="dxa"/>
            <w:vAlign w:val="center"/>
          </w:tcPr>
          <w:p w14:paraId="7A2BCA36">
            <w:pPr>
              <w:pStyle w:val="13"/>
            </w:pPr>
            <w:r>
              <w:t>满意率</w:t>
            </w:r>
          </w:p>
        </w:tc>
        <w:tc>
          <w:tcPr>
            <w:tcW w:w="2466" w:type="dxa"/>
            <w:vAlign w:val="center"/>
          </w:tcPr>
          <w:p w14:paraId="67722D5D">
            <w:pPr>
              <w:pStyle w:val="13"/>
            </w:pPr>
            <w:r>
              <w:t>≥90%</w:t>
            </w:r>
          </w:p>
        </w:tc>
        <w:tc>
          <w:tcPr>
            <w:tcW w:w="2466" w:type="dxa"/>
            <w:vAlign w:val="center"/>
          </w:tcPr>
          <w:p w14:paraId="34CE14F0">
            <w:pPr>
              <w:pStyle w:val="13"/>
            </w:pPr>
            <w:r>
              <w:t>调查问卷</w:t>
            </w:r>
          </w:p>
        </w:tc>
      </w:tr>
    </w:tbl>
    <w:p w14:paraId="56F60FCA">
      <w:pPr>
        <w:sectPr>
          <w:pgSz w:w="16840" w:h="11900" w:orient="landscape"/>
          <w:pgMar w:top="1361" w:right="1020" w:bottom="1134" w:left="1020" w:header="720" w:footer="720" w:gutter="0"/>
          <w:cols w:space="720" w:num="1"/>
        </w:sectPr>
      </w:pPr>
    </w:p>
    <w:p w14:paraId="7889087E">
      <w:pPr>
        <w:spacing w:before="0" w:after="0"/>
        <w:ind w:firstLine="560"/>
        <w:jc w:val="left"/>
        <w:outlineLvl w:val="9"/>
      </w:pPr>
      <w:r>
        <w:rPr>
          <w:rFonts w:hint="eastAsia" w:ascii="方正仿宋_GBK" w:hAnsi="方正仿宋_GBK" w:eastAsia="方正仿宋_GBK" w:cs="方正仿宋_GBK"/>
          <w:b/>
          <w:color w:val="000000"/>
          <w:sz w:val="28"/>
          <w:lang w:val="en-US" w:eastAsia="zh-CN"/>
        </w:rPr>
        <w:t>43</w:t>
      </w:r>
      <w:r>
        <w:rPr>
          <w:rFonts w:ascii="方正仿宋_GBK" w:hAnsi="方正仿宋_GBK" w:eastAsia="方正仿宋_GBK" w:cs="方正仿宋_GBK"/>
          <w:b/>
          <w:color w:val="000000"/>
          <w:sz w:val="28"/>
        </w:rPr>
        <w:t>、提前下达2023年中央财政机关事业单位养老保险制度改革补助经费  保财社【2022】79号绩效目标表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FA89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E5C4AC">
            <w:pPr>
              <w:pStyle w:val="11"/>
            </w:pPr>
            <w:r>
              <w:t>绩效目标</w:t>
            </w:r>
          </w:p>
        </w:tc>
        <w:tc>
          <w:tcPr>
            <w:tcW w:w="7399" w:type="dxa"/>
            <w:tcBorders>
              <w:bottom w:val="single" w:color="FFFFFF" w:sz="6" w:space="0"/>
            </w:tcBorders>
            <w:vAlign w:val="center"/>
          </w:tcPr>
          <w:p w14:paraId="70154D2A">
            <w:pPr>
              <w:pStyle w:val="13"/>
            </w:pPr>
            <w:r>
              <w:t>1.确保机关事业单位退休人员养老金按时足额发放</w:t>
            </w:r>
            <w:r>
              <w:tab/>
            </w:r>
          </w:p>
        </w:tc>
      </w:tr>
    </w:tbl>
    <w:p w14:paraId="132956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9D4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0BC424">
            <w:pPr>
              <w:pStyle w:val="11"/>
            </w:pPr>
            <w:r>
              <w:t>一级指标</w:t>
            </w:r>
          </w:p>
        </w:tc>
        <w:tc>
          <w:tcPr>
            <w:tcW w:w="2466" w:type="dxa"/>
            <w:vAlign w:val="center"/>
          </w:tcPr>
          <w:p w14:paraId="7FC7B97C">
            <w:pPr>
              <w:pStyle w:val="11"/>
            </w:pPr>
            <w:r>
              <w:t>二级指标</w:t>
            </w:r>
          </w:p>
        </w:tc>
        <w:tc>
          <w:tcPr>
            <w:tcW w:w="2466" w:type="dxa"/>
            <w:vAlign w:val="center"/>
          </w:tcPr>
          <w:p w14:paraId="0B316244">
            <w:pPr>
              <w:pStyle w:val="11"/>
            </w:pPr>
            <w:r>
              <w:t>三级指标</w:t>
            </w:r>
          </w:p>
        </w:tc>
        <w:tc>
          <w:tcPr>
            <w:tcW w:w="2466" w:type="dxa"/>
            <w:vAlign w:val="center"/>
          </w:tcPr>
          <w:p w14:paraId="3F8EFCB4">
            <w:pPr>
              <w:pStyle w:val="11"/>
            </w:pPr>
            <w:r>
              <w:t>绩效指标描述</w:t>
            </w:r>
          </w:p>
        </w:tc>
        <w:tc>
          <w:tcPr>
            <w:tcW w:w="2466" w:type="dxa"/>
            <w:vAlign w:val="center"/>
          </w:tcPr>
          <w:p w14:paraId="596CA782">
            <w:pPr>
              <w:pStyle w:val="11"/>
            </w:pPr>
            <w:r>
              <w:t>指标值</w:t>
            </w:r>
          </w:p>
        </w:tc>
        <w:tc>
          <w:tcPr>
            <w:tcW w:w="2466" w:type="dxa"/>
            <w:vAlign w:val="center"/>
          </w:tcPr>
          <w:p w14:paraId="2ED4C6F9">
            <w:pPr>
              <w:pStyle w:val="11"/>
            </w:pPr>
            <w:r>
              <w:t>指标值确定依据</w:t>
            </w:r>
          </w:p>
        </w:tc>
      </w:tr>
      <w:tr w14:paraId="13929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BB5278">
            <w:pPr>
              <w:pStyle w:val="12"/>
            </w:pPr>
            <w:r>
              <w:t>产出指标</w:t>
            </w:r>
          </w:p>
        </w:tc>
        <w:tc>
          <w:tcPr>
            <w:tcW w:w="2466" w:type="dxa"/>
            <w:vAlign w:val="center"/>
          </w:tcPr>
          <w:p w14:paraId="782ACFBD">
            <w:pPr>
              <w:pStyle w:val="13"/>
            </w:pPr>
            <w:r>
              <w:t>数量指标</w:t>
            </w:r>
          </w:p>
        </w:tc>
        <w:tc>
          <w:tcPr>
            <w:tcW w:w="2466" w:type="dxa"/>
            <w:vAlign w:val="center"/>
          </w:tcPr>
          <w:p w14:paraId="47C86AFE">
            <w:pPr>
              <w:pStyle w:val="13"/>
            </w:pPr>
            <w:r>
              <w:t>领取待遇人数</w:t>
            </w:r>
          </w:p>
        </w:tc>
        <w:tc>
          <w:tcPr>
            <w:tcW w:w="2466" w:type="dxa"/>
            <w:vAlign w:val="center"/>
          </w:tcPr>
          <w:p w14:paraId="2F5F8122">
            <w:pPr>
              <w:pStyle w:val="13"/>
            </w:pPr>
            <w:r>
              <w:t>机关事业单位退休人员领取待遇人数</w:t>
            </w:r>
          </w:p>
          <w:p w14:paraId="69606B26">
            <w:pPr>
              <w:pStyle w:val="13"/>
            </w:pPr>
          </w:p>
        </w:tc>
        <w:tc>
          <w:tcPr>
            <w:tcW w:w="2466" w:type="dxa"/>
            <w:vAlign w:val="center"/>
          </w:tcPr>
          <w:p w14:paraId="28599233">
            <w:pPr>
              <w:pStyle w:val="13"/>
            </w:pPr>
            <w:r>
              <w:t>≥237人</w:t>
            </w:r>
          </w:p>
        </w:tc>
        <w:tc>
          <w:tcPr>
            <w:tcW w:w="2466" w:type="dxa"/>
            <w:vAlign w:val="center"/>
          </w:tcPr>
          <w:p w14:paraId="02F5CADC">
            <w:pPr>
              <w:pStyle w:val="13"/>
            </w:pPr>
            <w:r>
              <w:t>年度工作计划</w:t>
            </w:r>
          </w:p>
        </w:tc>
      </w:tr>
      <w:tr w14:paraId="1D1E1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543842"/>
        </w:tc>
        <w:tc>
          <w:tcPr>
            <w:tcW w:w="2466" w:type="dxa"/>
            <w:vAlign w:val="center"/>
          </w:tcPr>
          <w:p w14:paraId="4C5C1CD2">
            <w:pPr>
              <w:pStyle w:val="13"/>
            </w:pPr>
            <w:r>
              <w:t>质量指标</w:t>
            </w:r>
          </w:p>
        </w:tc>
        <w:tc>
          <w:tcPr>
            <w:tcW w:w="2466" w:type="dxa"/>
            <w:vAlign w:val="center"/>
          </w:tcPr>
          <w:p w14:paraId="29B42154">
            <w:pPr>
              <w:pStyle w:val="13"/>
            </w:pPr>
            <w:r>
              <w:t>机关事业单位退休人员养老金足额发放率</w:t>
            </w:r>
          </w:p>
        </w:tc>
        <w:tc>
          <w:tcPr>
            <w:tcW w:w="2466" w:type="dxa"/>
            <w:vAlign w:val="center"/>
          </w:tcPr>
          <w:p w14:paraId="5B78CC88">
            <w:pPr>
              <w:pStyle w:val="13"/>
            </w:pPr>
            <w:r>
              <w:t>发放率</w:t>
            </w:r>
          </w:p>
        </w:tc>
        <w:tc>
          <w:tcPr>
            <w:tcW w:w="2466" w:type="dxa"/>
            <w:vAlign w:val="center"/>
          </w:tcPr>
          <w:p w14:paraId="00493FB8">
            <w:pPr>
              <w:pStyle w:val="13"/>
            </w:pPr>
            <w:r>
              <w:t>100%</w:t>
            </w:r>
          </w:p>
        </w:tc>
        <w:tc>
          <w:tcPr>
            <w:tcW w:w="2466" w:type="dxa"/>
            <w:vAlign w:val="center"/>
          </w:tcPr>
          <w:p w14:paraId="628E230D">
            <w:pPr>
              <w:pStyle w:val="13"/>
            </w:pPr>
            <w:r>
              <w:t>年度工作计划</w:t>
            </w:r>
          </w:p>
        </w:tc>
      </w:tr>
      <w:tr w14:paraId="28E9B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A471E8"/>
        </w:tc>
        <w:tc>
          <w:tcPr>
            <w:tcW w:w="2466" w:type="dxa"/>
            <w:vAlign w:val="center"/>
          </w:tcPr>
          <w:p w14:paraId="35EA13AC">
            <w:pPr>
              <w:pStyle w:val="13"/>
            </w:pPr>
            <w:r>
              <w:t>时效指标</w:t>
            </w:r>
          </w:p>
        </w:tc>
        <w:tc>
          <w:tcPr>
            <w:tcW w:w="2466" w:type="dxa"/>
            <w:vAlign w:val="center"/>
          </w:tcPr>
          <w:p w14:paraId="2ED582B2">
            <w:pPr>
              <w:pStyle w:val="13"/>
            </w:pPr>
            <w:r>
              <w:t>补助资金发放时间</w:t>
            </w:r>
          </w:p>
        </w:tc>
        <w:tc>
          <w:tcPr>
            <w:tcW w:w="2466" w:type="dxa"/>
            <w:vAlign w:val="center"/>
          </w:tcPr>
          <w:p w14:paraId="3355FD30">
            <w:pPr>
              <w:pStyle w:val="13"/>
            </w:pPr>
            <w:r>
              <w:t>机关事业单位养老保险制度改革补助经费</w:t>
            </w:r>
          </w:p>
        </w:tc>
        <w:tc>
          <w:tcPr>
            <w:tcW w:w="2466" w:type="dxa"/>
            <w:vAlign w:val="center"/>
          </w:tcPr>
          <w:p w14:paraId="11EEB489">
            <w:pPr>
              <w:pStyle w:val="13"/>
            </w:pPr>
            <w:r>
              <w:t>收到指标文后及时发放到位</w:t>
            </w:r>
          </w:p>
        </w:tc>
        <w:tc>
          <w:tcPr>
            <w:tcW w:w="2466" w:type="dxa"/>
            <w:vAlign w:val="center"/>
          </w:tcPr>
          <w:p w14:paraId="7AFC9915">
            <w:pPr>
              <w:pStyle w:val="13"/>
            </w:pPr>
            <w:r>
              <w:t>年度工作计划</w:t>
            </w:r>
          </w:p>
        </w:tc>
      </w:tr>
      <w:tr w14:paraId="6497E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C93A13"/>
        </w:tc>
        <w:tc>
          <w:tcPr>
            <w:tcW w:w="2466" w:type="dxa"/>
            <w:vAlign w:val="center"/>
          </w:tcPr>
          <w:p w14:paraId="7E35AA04">
            <w:pPr>
              <w:pStyle w:val="13"/>
            </w:pPr>
            <w:r>
              <w:t>成本指标</w:t>
            </w:r>
          </w:p>
        </w:tc>
        <w:tc>
          <w:tcPr>
            <w:tcW w:w="2466" w:type="dxa"/>
            <w:vAlign w:val="center"/>
          </w:tcPr>
          <w:p w14:paraId="096C320F">
            <w:pPr>
              <w:pStyle w:val="13"/>
            </w:pPr>
            <w:r>
              <w:t>项目预算控制额</w:t>
            </w:r>
          </w:p>
        </w:tc>
        <w:tc>
          <w:tcPr>
            <w:tcW w:w="2466" w:type="dxa"/>
            <w:vAlign w:val="center"/>
          </w:tcPr>
          <w:p w14:paraId="2D2AF5AE">
            <w:pPr>
              <w:pStyle w:val="13"/>
            </w:pPr>
            <w:r>
              <w:t>机关事业单位养老保险制度改革补助经费</w:t>
            </w:r>
          </w:p>
        </w:tc>
        <w:tc>
          <w:tcPr>
            <w:tcW w:w="2466" w:type="dxa"/>
            <w:vAlign w:val="center"/>
          </w:tcPr>
          <w:p w14:paraId="157C12C7">
            <w:pPr>
              <w:pStyle w:val="13"/>
            </w:pPr>
            <w:r>
              <w:t>≤90万元</w:t>
            </w:r>
          </w:p>
        </w:tc>
        <w:tc>
          <w:tcPr>
            <w:tcW w:w="2466" w:type="dxa"/>
            <w:vAlign w:val="center"/>
          </w:tcPr>
          <w:p w14:paraId="58BA1637">
            <w:pPr>
              <w:pStyle w:val="13"/>
            </w:pPr>
            <w:r>
              <w:t>年度工作计划</w:t>
            </w:r>
          </w:p>
        </w:tc>
      </w:tr>
      <w:tr w14:paraId="498FF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851B72">
            <w:pPr>
              <w:pStyle w:val="12"/>
            </w:pPr>
            <w:r>
              <w:t>效益指标</w:t>
            </w:r>
          </w:p>
        </w:tc>
        <w:tc>
          <w:tcPr>
            <w:tcW w:w="2466" w:type="dxa"/>
            <w:vAlign w:val="center"/>
          </w:tcPr>
          <w:p w14:paraId="3B5F3C95">
            <w:pPr>
              <w:pStyle w:val="13"/>
            </w:pPr>
            <w:r>
              <w:t>经济效益指标</w:t>
            </w:r>
          </w:p>
        </w:tc>
        <w:tc>
          <w:tcPr>
            <w:tcW w:w="2466" w:type="dxa"/>
            <w:vAlign w:val="center"/>
          </w:tcPr>
          <w:p w14:paraId="23000001">
            <w:pPr>
              <w:pStyle w:val="13"/>
            </w:pPr>
            <w:r>
              <w:t>促进居民收入稳步提高</w:t>
            </w:r>
          </w:p>
        </w:tc>
        <w:tc>
          <w:tcPr>
            <w:tcW w:w="2466" w:type="dxa"/>
            <w:vAlign w:val="center"/>
          </w:tcPr>
          <w:p w14:paraId="4857F371">
            <w:pPr>
              <w:pStyle w:val="13"/>
            </w:pPr>
            <w:r>
              <w:t>促进居民收入稳步提高</w:t>
            </w:r>
          </w:p>
        </w:tc>
        <w:tc>
          <w:tcPr>
            <w:tcW w:w="2466" w:type="dxa"/>
            <w:vAlign w:val="center"/>
          </w:tcPr>
          <w:p w14:paraId="69E42DF2">
            <w:pPr>
              <w:pStyle w:val="13"/>
            </w:pPr>
            <w:r>
              <w:t>效果显著</w:t>
            </w:r>
          </w:p>
        </w:tc>
        <w:tc>
          <w:tcPr>
            <w:tcW w:w="2466" w:type="dxa"/>
            <w:vAlign w:val="center"/>
          </w:tcPr>
          <w:p w14:paraId="18BADA85">
            <w:pPr>
              <w:pStyle w:val="13"/>
            </w:pPr>
            <w:r>
              <w:t>年度工作计划</w:t>
            </w:r>
          </w:p>
        </w:tc>
      </w:tr>
      <w:tr w14:paraId="524A5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3324ED"/>
        </w:tc>
        <w:tc>
          <w:tcPr>
            <w:tcW w:w="2466" w:type="dxa"/>
            <w:vAlign w:val="center"/>
          </w:tcPr>
          <w:p w14:paraId="73880F2F">
            <w:pPr>
              <w:pStyle w:val="13"/>
            </w:pPr>
            <w:r>
              <w:t>社会效益指标</w:t>
            </w:r>
          </w:p>
        </w:tc>
        <w:tc>
          <w:tcPr>
            <w:tcW w:w="2466" w:type="dxa"/>
            <w:vAlign w:val="center"/>
          </w:tcPr>
          <w:p w14:paraId="53948B53">
            <w:pPr>
              <w:pStyle w:val="13"/>
            </w:pPr>
            <w:r>
              <w:t>保障参保人员基本生活</w:t>
            </w:r>
          </w:p>
        </w:tc>
        <w:tc>
          <w:tcPr>
            <w:tcW w:w="2466" w:type="dxa"/>
            <w:vAlign w:val="center"/>
          </w:tcPr>
          <w:p w14:paraId="01728838">
            <w:pPr>
              <w:pStyle w:val="13"/>
            </w:pPr>
            <w:r>
              <w:t>保障参保人员基本生活</w:t>
            </w:r>
          </w:p>
        </w:tc>
        <w:tc>
          <w:tcPr>
            <w:tcW w:w="2466" w:type="dxa"/>
            <w:vAlign w:val="center"/>
          </w:tcPr>
          <w:p w14:paraId="6639E010">
            <w:pPr>
              <w:pStyle w:val="13"/>
            </w:pPr>
            <w:r>
              <w:t>效果显著</w:t>
            </w:r>
          </w:p>
        </w:tc>
        <w:tc>
          <w:tcPr>
            <w:tcW w:w="2466" w:type="dxa"/>
            <w:vAlign w:val="center"/>
          </w:tcPr>
          <w:p w14:paraId="2CCBCA92">
            <w:pPr>
              <w:pStyle w:val="13"/>
            </w:pPr>
            <w:r>
              <w:t>年度工作计划</w:t>
            </w:r>
          </w:p>
        </w:tc>
      </w:tr>
      <w:tr w14:paraId="71ECF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7B9800"/>
        </w:tc>
        <w:tc>
          <w:tcPr>
            <w:tcW w:w="2466" w:type="dxa"/>
            <w:vAlign w:val="center"/>
          </w:tcPr>
          <w:p w14:paraId="04D1CBF8">
            <w:pPr>
              <w:pStyle w:val="13"/>
            </w:pPr>
            <w:r>
              <w:t>可持续影响指标</w:t>
            </w:r>
          </w:p>
        </w:tc>
        <w:tc>
          <w:tcPr>
            <w:tcW w:w="2466" w:type="dxa"/>
            <w:vAlign w:val="center"/>
          </w:tcPr>
          <w:p w14:paraId="50C637E7">
            <w:pPr>
              <w:pStyle w:val="13"/>
            </w:pPr>
            <w:r>
              <w:t>基本养老保险制度长期可持续</w:t>
            </w:r>
          </w:p>
        </w:tc>
        <w:tc>
          <w:tcPr>
            <w:tcW w:w="2466" w:type="dxa"/>
            <w:vAlign w:val="center"/>
          </w:tcPr>
          <w:p w14:paraId="0EC12FA3">
            <w:pPr>
              <w:pStyle w:val="13"/>
            </w:pPr>
            <w:r>
              <w:t>制度可持续性</w:t>
            </w:r>
          </w:p>
        </w:tc>
        <w:tc>
          <w:tcPr>
            <w:tcW w:w="2466" w:type="dxa"/>
            <w:vAlign w:val="center"/>
          </w:tcPr>
          <w:p w14:paraId="120D2380">
            <w:pPr>
              <w:pStyle w:val="13"/>
            </w:pPr>
            <w:r>
              <w:t>长期可持续</w:t>
            </w:r>
          </w:p>
        </w:tc>
        <w:tc>
          <w:tcPr>
            <w:tcW w:w="2466" w:type="dxa"/>
            <w:vAlign w:val="center"/>
          </w:tcPr>
          <w:p w14:paraId="4BBB7A3B">
            <w:pPr>
              <w:pStyle w:val="13"/>
            </w:pPr>
            <w:r>
              <w:t>年度工作计划</w:t>
            </w:r>
          </w:p>
        </w:tc>
      </w:tr>
      <w:tr w14:paraId="50460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34CA87">
            <w:pPr>
              <w:pStyle w:val="12"/>
            </w:pPr>
            <w:r>
              <w:t>满意度指标</w:t>
            </w:r>
          </w:p>
        </w:tc>
        <w:tc>
          <w:tcPr>
            <w:tcW w:w="2466" w:type="dxa"/>
            <w:vAlign w:val="center"/>
          </w:tcPr>
          <w:p w14:paraId="6E0CEA5C">
            <w:pPr>
              <w:pStyle w:val="13"/>
            </w:pPr>
            <w:r>
              <w:t>服务对象满意度指标</w:t>
            </w:r>
          </w:p>
        </w:tc>
        <w:tc>
          <w:tcPr>
            <w:tcW w:w="2466" w:type="dxa"/>
            <w:vAlign w:val="center"/>
          </w:tcPr>
          <w:p w14:paraId="30B3A32C">
            <w:pPr>
              <w:pStyle w:val="13"/>
            </w:pPr>
            <w:r>
              <w:t>满意率</w:t>
            </w:r>
          </w:p>
        </w:tc>
        <w:tc>
          <w:tcPr>
            <w:tcW w:w="2466" w:type="dxa"/>
            <w:vAlign w:val="center"/>
          </w:tcPr>
          <w:p w14:paraId="56C666C2">
            <w:pPr>
              <w:pStyle w:val="13"/>
            </w:pPr>
            <w:r>
              <w:t>满意率</w:t>
            </w:r>
          </w:p>
        </w:tc>
        <w:tc>
          <w:tcPr>
            <w:tcW w:w="2466" w:type="dxa"/>
            <w:vAlign w:val="center"/>
          </w:tcPr>
          <w:p w14:paraId="0F18C1EC">
            <w:pPr>
              <w:pStyle w:val="13"/>
            </w:pPr>
            <w:r>
              <w:t>≥90%</w:t>
            </w:r>
          </w:p>
        </w:tc>
        <w:tc>
          <w:tcPr>
            <w:tcW w:w="2466" w:type="dxa"/>
            <w:vAlign w:val="center"/>
          </w:tcPr>
          <w:p w14:paraId="2547E742">
            <w:pPr>
              <w:pStyle w:val="13"/>
            </w:pPr>
            <w:r>
              <w:t>调查问卷</w:t>
            </w:r>
          </w:p>
        </w:tc>
      </w:tr>
    </w:tbl>
    <w:p w14:paraId="08A03E3B">
      <w:pPr>
        <w:sectPr>
          <w:pgSz w:w="16840" w:h="11900" w:orient="landscape"/>
          <w:pgMar w:top="1361" w:right="1020" w:bottom="1134" w:left="1020" w:header="720" w:footer="720" w:gutter="0"/>
          <w:cols w:space="720" w:num="1"/>
        </w:sectPr>
      </w:pPr>
    </w:p>
    <w:p w14:paraId="5434B537">
      <w:pPr>
        <w:spacing w:before="0" w:after="0"/>
        <w:ind w:firstLine="560"/>
        <w:jc w:val="left"/>
        <w:outlineLvl w:val="9"/>
      </w:pPr>
      <w:r>
        <w:rPr>
          <w:rFonts w:hint="eastAsia" w:ascii="方正仿宋_GBK" w:hAnsi="方正仿宋_GBK" w:eastAsia="方正仿宋_GBK" w:cs="方正仿宋_GBK"/>
          <w:b/>
          <w:color w:val="000000"/>
          <w:sz w:val="28"/>
          <w:lang w:val="en-US" w:eastAsia="zh-CN"/>
        </w:rPr>
        <w:t>44</w:t>
      </w:r>
      <w:r>
        <w:rPr>
          <w:rFonts w:ascii="方正仿宋_GBK" w:hAnsi="方正仿宋_GBK" w:eastAsia="方正仿宋_GBK" w:cs="方正仿宋_GBK"/>
          <w:b/>
          <w:color w:val="000000"/>
          <w:sz w:val="28"/>
        </w:rPr>
        <w:t>、中央财政结算2021年城乡居民基本养老保险补助资金 保财社【2022】102号绩效目标表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4F24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C1667BE">
            <w:pPr>
              <w:pStyle w:val="11"/>
            </w:pPr>
            <w:r>
              <w:t>绩效目标</w:t>
            </w:r>
          </w:p>
        </w:tc>
        <w:tc>
          <w:tcPr>
            <w:tcW w:w="7399" w:type="dxa"/>
            <w:tcBorders>
              <w:bottom w:val="single" w:color="FFFFFF" w:sz="6" w:space="0"/>
            </w:tcBorders>
            <w:vAlign w:val="center"/>
          </w:tcPr>
          <w:p w14:paraId="08AF0753">
            <w:pPr>
              <w:pStyle w:val="13"/>
            </w:pPr>
            <w:r>
              <w:t>1.落实城乡居民养老保险政策，确定缴费补助和代缴资金按时足额到位，提高低保特困、重度残疾、易返贫致贫等困难人员参保覆盖率，按月足额发放养老金，保障参保人合法权益，维护社会稳定。</w:t>
            </w:r>
            <w:r>
              <w:tab/>
            </w:r>
            <w:r>
              <w:tab/>
            </w:r>
            <w:r>
              <w:tab/>
            </w:r>
            <w:r>
              <w:tab/>
            </w:r>
            <w:r>
              <w:tab/>
            </w:r>
          </w:p>
        </w:tc>
      </w:tr>
    </w:tbl>
    <w:p w14:paraId="74FEF3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509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B56B31">
            <w:pPr>
              <w:pStyle w:val="11"/>
            </w:pPr>
            <w:r>
              <w:t>一级指标</w:t>
            </w:r>
          </w:p>
        </w:tc>
        <w:tc>
          <w:tcPr>
            <w:tcW w:w="2466" w:type="dxa"/>
            <w:vAlign w:val="center"/>
          </w:tcPr>
          <w:p w14:paraId="4AA6B4BF">
            <w:pPr>
              <w:pStyle w:val="11"/>
            </w:pPr>
            <w:r>
              <w:t>二级指标</w:t>
            </w:r>
          </w:p>
        </w:tc>
        <w:tc>
          <w:tcPr>
            <w:tcW w:w="2466" w:type="dxa"/>
            <w:vAlign w:val="center"/>
          </w:tcPr>
          <w:p w14:paraId="44338475">
            <w:pPr>
              <w:pStyle w:val="11"/>
            </w:pPr>
            <w:r>
              <w:t>三级指标</w:t>
            </w:r>
          </w:p>
        </w:tc>
        <w:tc>
          <w:tcPr>
            <w:tcW w:w="2466" w:type="dxa"/>
            <w:vAlign w:val="center"/>
          </w:tcPr>
          <w:p w14:paraId="148B17C5">
            <w:pPr>
              <w:pStyle w:val="11"/>
            </w:pPr>
            <w:r>
              <w:t>绩效指标描述</w:t>
            </w:r>
          </w:p>
        </w:tc>
        <w:tc>
          <w:tcPr>
            <w:tcW w:w="2466" w:type="dxa"/>
            <w:vAlign w:val="center"/>
          </w:tcPr>
          <w:p w14:paraId="27309C68">
            <w:pPr>
              <w:pStyle w:val="11"/>
            </w:pPr>
            <w:r>
              <w:t>指标值</w:t>
            </w:r>
          </w:p>
        </w:tc>
        <w:tc>
          <w:tcPr>
            <w:tcW w:w="2466" w:type="dxa"/>
            <w:vAlign w:val="center"/>
          </w:tcPr>
          <w:p w14:paraId="07592472">
            <w:pPr>
              <w:pStyle w:val="11"/>
            </w:pPr>
            <w:r>
              <w:t>指标值确定依据</w:t>
            </w:r>
          </w:p>
        </w:tc>
      </w:tr>
      <w:tr w14:paraId="0928B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ECEFAB">
            <w:pPr>
              <w:pStyle w:val="12"/>
            </w:pPr>
            <w:r>
              <w:t>产出指标</w:t>
            </w:r>
          </w:p>
        </w:tc>
        <w:tc>
          <w:tcPr>
            <w:tcW w:w="2466" w:type="dxa"/>
            <w:vAlign w:val="center"/>
          </w:tcPr>
          <w:p w14:paraId="15991148">
            <w:pPr>
              <w:pStyle w:val="13"/>
            </w:pPr>
            <w:r>
              <w:t>数量指标</w:t>
            </w:r>
          </w:p>
        </w:tc>
        <w:tc>
          <w:tcPr>
            <w:tcW w:w="2466" w:type="dxa"/>
            <w:vAlign w:val="center"/>
          </w:tcPr>
          <w:p w14:paraId="6D9F0A15">
            <w:pPr>
              <w:pStyle w:val="13"/>
            </w:pPr>
            <w:r>
              <w:t>领取养老金人数</w:t>
            </w:r>
          </w:p>
        </w:tc>
        <w:tc>
          <w:tcPr>
            <w:tcW w:w="2466" w:type="dxa"/>
            <w:vAlign w:val="center"/>
          </w:tcPr>
          <w:p w14:paraId="6BE433D0">
            <w:pPr>
              <w:pStyle w:val="13"/>
            </w:pPr>
            <w:r>
              <w:t>期末领取养老金总人数</w:t>
            </w:r>
          </w:p>
        </w:tc>
        <w:tc>
          <w:tcPr>
            <w:tcW w:w="2466" w:type="dxa"/>
            <w:vAlign w:val="center"/>
          </w:tcPr>
          <w:p w14:paraId="31A929E1">
            <w:pPr>
              <w:pStyle w:val="13"/>
            </w:pPr>
            <w:r>
              <w:t>≤7879人</w:t>
            </w:r>
          </w:p>
        </w:tc>
        <w:tc>
          <w:tcPr>
            <w:tcW w:w="2466" w:type="dxa"/>
            <w:vAlign w:val="center"/>
          </w:tcPr>
          <w:p w14:paraId="5D6B891A">
            <w:pPr>
              <w:pStyle w:val="13"/>
            </w:pPr>
            <w:r>
              <w:t>年度工作计划</w:t>
            </w:r>
          </w:p>
        </w:tc>
      </w:tr>
      <w:tr w14:paraId="5A635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2F7D35"/>
        </w:tc>
        <w:tc>
          <w:tcPr>
            <w:tcW w:w="2466" w:type="dxa"/>
            <w:vAlign w:val="center"/>
          </w:tcPr>
          <w:p w14:paraId="553FDF42">
            <w:pPr>
              <w:pStyle w:val="13"/>
            </w:pPr>
            <w:r>
              <w:t>质量指标</w:t>
            </w:r>
          </w:p>
        </w:tc>
        <w:tc>
          <w:tcPr>
            <w:tcW w:w="2466" w:type="dxa"/>
            <w:vAlign w:val="center"/>
          </w:tcPr>
          <w:p w14:paraId="561A6A3D">
            <w:pPr>
              <w:pStyle w:val="13"/>
            </w:pPr>
            <w:r>
              <w:t>养老金发放率</w:t>
            </w:r>
          </w:p>
        </w:tc>
        <w:tc>
          <w:tcPr>
            <w:tcW w:w="2466" w:type="dxa"/>
            <w:vAlign w:val="center"/>
          </w:tcPr>
          <w:p w14:paraId="2BD84815">
            <w:pPr>
              <w:pStyle w:val="13"/>
            </w:pPr>
            <w:r>
              <w:t>指实发数占应发数的比率，反映实际发放养老金的覆盖程度</w:t>
            </w:r>
          </w:p>
        </w:tc>
        <w:tc>
          <w:tcPr>
            <w:tcW w:w="2466" w:type="dxa"/>
            <w:vAlign w:val="center"/>
          </w:tcPr>
          <w:p w14:paraId="6564FABD">
            <w:pPr>
              <w:pStyle w:val="13"/>
            </w:pPr>
            <w:r>
              <w:t>≥95%</w:t>
            </w:r>
          </w:p>
        </w:tc>
        <w:tc>
          <w:tcPr>
            <w:tcW w:w="2466" w:type="dxa"/>
            <w:vAlign w:val="center"/>
          </w:tcPr>
          <w:p w14:paraId="7239C7D8">
            <w:pPr>
              <w:pStyle w:val="13"/>
            </w:pPr>
            <w:r>
              <w:t>年度工作计划</w:t>
            </w:r>
          </w:p>
        </w:tc>
      </w:tr>
      <w:tr w14:paraId="19C24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D72EF7"/>
        </w:tc>
        <w:tc>
          <w:tcPr>
            <w:tcW w:w="2466" w:type="dxa"/>
            <w:vAlign w:val="center"/>
          </w:tcPr>
          <w:p w14:paraId="4AD059BD">
            <w:pPr>
              <w:pStyle w:val="13"/>
            </w:pPr>
            <w:r>
              <w:t>时效指标</w:t>
            </w:r>
          </w:p>
        </w:tc>
        <w:tc>
          <w:tcPr>
            <w:tcW w:w="2466" w:type="dxa"/>
            <w:vAlign w:val="center"/>
          </w:tcPr>
          <w:p w14:paraId="1354216B">
            <w:pPr>
              <w:pStyle w:val="13"/>
            </w:pPr>
            <w:r>
              <w:t>养老金发放时间</w:t>
            </w:r>
          </w:p>
        </w:tc>
        <w:tc>
          <w:tcPr>
            <w:tcW w:w="2466" w:type="dxa"/>
            <w:vAlign w:val="center"/>
          </w:tcPr>
          <w:p w14:paraId="3CBDC171">
            <w:pPr>
              <w:pStyle w:val="13"/>
            </w:pPr>
            <w:r>
              <w:t>养老金按月发放</w:t>
            </w:r>
          </w:p>
        </w:tc>
        <w:tc>
          <w:tcPr>
            <w:tcW w:w="2466" w:type="dxa"/>
            <w:vAlign w:val="center"/>
          </w:tcPr>
          <w:p w14:paraId="6FE6782B">
            <w:pPr>
              <w:pStyle w:val="13"/>
            </w:pPr>
            <w:r>
              <w:t>12月</w:t>
            </w:r>
          </w:p>
        </w:tc>
        <w:tc>
          <w:tcPr>
            <w:tcW w:w="2466" w:type="dxa"/>
            <w:vAlign w:val="center"/>
          </w:tcPr>
          <w:p w14:paraId="59D62863">
            <w:pPr>
              <w:pStyle w:val="13"/>
            </w:pPr>
            <w:r>
              <w:t>年度工作计划</w:t>
            </w:r>
          </w:p>
        </w:tc>
      </w:tr>
      <w:tr w14:paraId="22BBC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CDBC87"/>
        </w:tc>
        <w:tc>
          <w:tcPr>
            <w:tcW w:w="2466" w:type="dxa"/>
            <w:vAlign w:val="center"/>
          </w:tcPr>
          <w:p w14:paraId="751A2310">
            <w:pPr>
              <w:pStyle w:val="13"/>
            </w:pPr>
            <w:r>
              <w:t>成本指标</w:t>
            </w:r>
          </w:p>
        </w:tc>
        <w:tc>
          <w:tcPr>
            <w:tcW w:w="2466" w:type="dxa"/>
            <w:vAlign w:val="center"/>
          </w:tcPr>
          <w:p w14:paraId="42B75EF2">
            <w:pPr>
              <w:pStyle w:val="13"/>
            </w:pPr>
            <w:r>
              <w:t>项目预算控制额</w:t>
            </w:r>
          </w:p>
        </w:tc>
        <w:tc>
          <w:tcPr>
            <w:tcW w:w="2466" w:type="dxa"/>
            <w:vAlign w:val="center"/>
          </w:tcPr>
          <w:p w14:paraId="01A9A594">
            <w:pPr>
              <w:pStyle w:val="13"/>
            </w:pPr>
            <w:r>
              <w:t>项目总成本</w:t>
            </w:r>
          </w:p>
        </w:tc>
        <w:tc>
          <w:tcPr>
            <w:tcW w:w="2466" w:type="dxa"/>
            <w:vAlign w:val="center"/>
          </w:tcPr>
          <w:p w14:paraId="2714DEB6">
            <w:pPr>
              <w:pStyle w:val="13"/>
            </w:pPr>
            <w:r>
              <w:t>15万元</w:t>
            </w:r>
          </w:p>
        </w:tc>
        <w:tc>
          <w:tcPr>
            <w:tcW w:w="2466" w:type="dxa"/>
            <w:vAlign w:val="center"/>
          </w:tcPr>
          <w:p w14:paraId="1732971D">
            <w:pPr>
              <w:pStyle w:val="13"/>
            </w:pPr>
            <w:r>
              <w:t>年度工作计划</w:t>
            </w:r>
          </w:p>
        </w:tc>
      </w:tr>
      <w:tr w14:paraId="33A94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B143B2">
            <w:pPr>
              <w:pStyle w:val="12"/>
            </w:pPr>
            <w:r>
              <w:t>效益指标</w:t>
            </w:r>
          </w:p>
        </w:tc>
        <w:tc>
          <w:tcPr>
            <w:tcW w:w="2466" w:type="dxa"/>
            <w:vAlign w:val="center"/>
          </w:tcPr>
          <w:p w14:paraId="1AA7B1C9">
            <w:pPr>
              <w:pStyle w:val="13"/>
            </w:pPr>
            <w:r>
              <w:t>经济效益指标</w:t>
            </w:r>
          </w:p>
        </w:tc>
        <w:tc>
          <w:tcPr>
            <w:tcW w:w="2466" w:type="dxa"/>
            <w:vAlign w:val="center"/>
          </w:tcPr>
          <w:p w14:paraId="21F98247">
            <w:pPr>
              <w:pStyle w:val="13"/>
            </w:pPr>
            <w:r>
              <w:t>促进居民收入稳步提高月人均基础养老金不低于全省平均水平</w:t>
            </w:r>
          </w:p>
        </w:tc>
        <w:tc>
          <w:tcPr>
            <w:tcW w:w="2466" w:type="dxa"/>
            <w:vAlign w:val="center"/>
          </w:tcPr>
          <w:p w14:paraId="50772ACD">
            <w:pPr>
              <w:pStyle w:val="13"/>
            </w:pPr>
            <w:r>
              <w:t>促进居民收入稳步提高月人均基础养老金不低于全省平均水平</w:t>
            </w:r>
          </w:p>
        </w:tc>
        <w:tc>
          <w:tcPr>
            <w:tcW w:w="2466" w:type="dxa"/>
            <w:vAlign w:val="center"/>
          </w:tcPr>
          <w:p w14:paraId="7DBF781A">
            <w:pPr>
              <w:pStyle w:val="13"/>
            </w:pPr>
            <w:r>
              <w:t>≥123元</w:t>
            </w:r>
          </w:p>
        </w:tc>
        <w:tc>
          <w:tcPr>
            <w:tcW w:w="2466" w:type="dxa"/>
            <w:vAlign w:val="center"/>
          </w:tcPr>
          <w:p w14:paraId="0244B20D">
            <w:pPr>
              <w:pStyle w:val="13"/>
            </w:pPr>
            <w:r>
              <w:t>促进居民收入稳步提高月人均基础养老金不低于全省平均水平</w:t>
            </w:r>
          </w:p>
        </w:tc>
      </w:tr>
      <w:tr w14:paraId="7BECE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D1BD1C"/>
        </w:tc>
        <w:tc>
          <w:tcPr>
            <w:tcW w:w="2466" w:type="dxa"/>
            <w:vAlign w:val="center"/>
          </w:tcPr>
          <w:p w14:paraId="227E7BE7">
            <w:pPr>
              <w:pStyle w:val="13"/>
            </w:pPr>
            <w:r>
              <w:t>社会效益指标</w:t>
            </w:r>
          </w:p>
        </w:tc>
        <w:tc>
          <w:tcPr>
            <w:tcW w:w="2466" w:type="dxa"/>
            <w:vAlign w:val="center"/>
          </w:tcPr>
          <w:p w14:paraId="1E7FB0BF">
            <w:pPr>
              <w:pStyle w:val="13"/>
            </w:pPr>
            <w:r>
              <w:t>保障参保人员基本生活</w:t>
            </w:r>
          </w:p>
        </w:tc>
        <w:tc>
          <w:tcPr>
            <w:tcW w:w="2466" w:type="dxa"/>
            <w:vAlign w:val="center"/>
          </w:tcPr>
          <w:p w14:paraId="364F6A1D">
            <w:pPr>
              <w:pStyle w:val="13"/>
            </w:pPr>
            <w:r>
              <w:t>保障参保人员基本生活</w:t>
            </w:r>
          </w:p>
        </w:tc>
        <w:tc>
          <w:tcPr>
            <w:tcW w:w="2466" w:type="dxa"/>
            <w:vAlign w:val="center"/>
          </w:tcPr>
          <w:p w14:paraId="11960302">
            <w:pPr>
              <w:pStyle w:val="13"/>
            </w:pPr>
            <w:r>
              <w:t>效果显著</w:t>
            </w:r>
          </w:p>
        </w:tc>
        <w:tc>
          <w:tcPr>
            <w:tcW w:w="2466" w:type="dxa"/>
            <w:vAlign w:val="center"/>
          </w:tcPr>
          <w:p w14:paraId="08AAE796">
            <w:pPr>
              <w:pStyle w:val="13"/>
            </w:pPr>
            <w:r>
              <w:t>保障参保人员基本生活</w:t>
            </w:r>
          </w:p>
        </w:tc>
      </w:tr>
      <w:tr w14:paraId="5431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80F6B8"/>
        </w:tc>
        <w:tc>
          <w:tcPr>
            <w:tcW w:w="2466" w:type="dxa"/>
            <w:vAlign w:val="center"/>
          </w:tcPr>
          <w:p w14:paraId="18BD833A">
            <w:pPr>
              <w:pStyle w:val="13"/>
            </w:pPr>
            <w:r>
              <w:t>可持续影响指标</w:t>
            </w:r>
          </w:p>
        </w:tc>
        <w:tc>
          <w:tcPr>
            <w:tcW w:w="2466" w:type="dxa"/>
            <w:vAlign w:val="center"/>
          </w:tcPr>
          <w:p w14:paraId="0251BEEC">
            <w:pPr>
              <w:pStyle w:val="13"/>
            </w:pPr>
            <w:r>
              <w:t>基本养老保险制度长期可持续性</w:t>
            </w:r>
          </w:p>
        </w:tc>
        <w:tc>
          <w:tcPr>
            <w:tcW w:w="2466" w:type="dxa"/>
            <w:vAlign w:val="center"/>
          </w:tcPr>
          <w:p w14:paraId="535E1B73">
            <w:pPr>
              <w:pStyle w:val="13"/>
            </w:pPr>
            <w:r>
              <w:t>反映财政资金的安排使用对制度持续发展的影响程度</w:t>
            </w:r>
          </w:p>
        </w:tc>
        <w:tc>
          <w:tcPr>
            <w:tcW w:w="2466" w:type="dxa"/>
            <w:vAlign w:val="center"/>
          </w:tcPr>
          <w:p w14:paraId="4DDD5483">
            <w:pPr>
              <w:pStyle w:val="13"/>
            </w:pPr>
            <w:r>
              <w:t>持续良好发展</w:t>
            </w:r>
          </w:p>
        </w:tc>
        <w:tc>
          <w:tcPr>
            <w:tcW w:w="2466" w:type="dxa"/>
            <w:vAlign w:val="center"/>
          </w:tcPr>
          <w:p w14:paraId="02D77D6F">
            <w:pPr>
              <w:pStyle w:val="13"/>
            </w:pPr>
            <w:r>
              <w:t>年度工作计划</w:t>
            </w:r>
          </w:p>
        </w:tc>
      </w:tr>
      <w:tr w14:paraId="5B163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E35970">
            <w:pPr>
              <w:pStyle w:val="12"/>
            </w:pPr>
            <w:r>
              <w:t>满意度指标</w:t>
            </w:r>
          </w:p>
        </w:tc>
        <w:tc>
          <w:tcPr>
            <w:tcW w:w="2466" w:type="dxa"/>
            <w:vAlign w:val="center"/>
          </w:tcPr>
          <w:p w14:paraId="36A8FF4A">
            <w:pPr>
              <w:pStyle w:val="13"/>
            </w:pPr>
            <w:r>
              <w:t>服务对象满意度指标</w:t>
            </w:r>
          </w:p>
        </w:tc>
        <w:tc>
          <w:tcPr>
            <w:tcW w:w="2466" w:type="dxa"/>
            <w:vAlign w:val="center"/>
          </w:tcPr>
          <w:p w14:paraId="179D4170">
            <w:pPr>
              <w:pStyle w:val="13"/>
            </w:pPr>
            <w:r>
              <w:t>满意率</w:t>
            </w:r>
          </w:p>
        </w:tc>
        <w:tc>
          <w:tcPr>
            <w:tcW w:w="2466" w:type="dxa"/>
            <w:vAlign w:val="center"/>
          </w:tcPr>
          <w:p w14:paraId="544F251C">
            <w:pPr>
              <w:pStyle w:val="13"/>
            </w:pPr>
            <w:r>
              <w:t>满意率</w:t>
            </w:r>
          </w:p>
        </w:tc>
        <w:tc>
          <w:tcPr>
            <w:tcW w:w="2466" w:type="dxa"/>
            <w:vAlign w:val="center"/>
          </w:tcPr>
          <w:p w14:paraId="3E23CAA3">
            <w:pPr>
              <w:pStyle w:val="13"/>
            </w:pPr>
            <w:r>
              <w:t>≥90%</w:t>
            </w:r>
          </w:p>
        </w:tc>
        <w:tc>
          <w:tcPr>
            <w:tcW w:w="2466" w:type="dxa"/>
            <w:vAlign w:val="center"/>
          </w:tcPr>
          <w:p w14:paraId="67A6C18B">
            <w:pPr>
              <w:pStyle w:val="13"/>
            </w:pPr>
            <w:r>
              <w:t>调查问卷</w:t>
            </w:r>
          </w:p>
        </w:tc>
      </w:tr>
    </w:tbl>
    <w:p w14:paraId="4B4915F8">
      <w:pPr>
        <w:spacing w:before="10" w:beforeLines="0" w:after="10" w:afterLines="0"/>
        <w:ind w:firstLine="640"/>
        <w:jc w:val="left"/>
        <w:rPr>
          <w:rFonts w:hint="eastAsia" w:ascii="黑体" w:hAnsi="黑体" w:eastAsia="黑体"/>
          <w:color w:val="000000"/>
          <w:sz w:val="32"/>
          <w:szCs w:val="24"/>
          <w:lang w:val="zh-CN"/>
        </w:rPr>
      </w:pPr>
    </w:p>
    <w:p w14:paraId="2FD59A9F">
      <w:pPr>
        <w:spacing w:before="10" w:beforeLines="0" w:after="10" w:afterLines="0"/>
        <w:ind w:firstLine="640"/>
        <w:jc w:val="left"/>
        <w:rPr>
          <w:rFonts w:hint="eastAsia" w:ascii="黑体" w:hAnsi="黑体" w:eastAsia="黑体"/>
          <w:color w:val="000000"/>
          <w:sz w:val="32"/>
          <w:szCs w:val="24"/>
          <w:lang w:val="zh-CN"/>
        </w:rPr>
      </w:pPr>
    </w:p>
    <w:p w14:paraId="27B0CE43">
      <w:pPr>
        <w:sectPr>
          <w:pgSz w:w="16840" w:h="11900" w:orient="landscape"/>
          <w:pgMar w:top="1361" w:right="1020" w:bottom="1134" w:left="1020" w:header="720" w:footer="720" w:gutter="0"/>
          <w:cols w:space="720" w:num="1"/>
        </w:sectPr>
      </w:pPr>
    </w:p>
    <w:p w14:paraId="648FE2FE">
      <w:pPr>
        <w:spacing w:before="10" w:after="10" w:line="240" w:lineRule="auto"/>
        <w:ind w:firstLine="640"/>
        <w:jc w:val="left"/>
        <w:outlineLvl w:val="5"/>
      </w:pPr>
      <w:r>
        <w:rPr>
          <w:rFonts w:ascii="黑体" w:hAnsi="黑体" w:eastAsia="黑体" w:cs="黑体"/>
          <w:color w:val="000000"/>
          <w:sz w:val="32"/>
        </w:rPr>
        <w:t>六、政府采购预算情况</w:t>
      </w:r>
    </w:p>
    <w:p w14:paraId="6CE73F22">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2023年，保定白沟新城党群工作部（本级）安排政府采购预算</w:t>
      </w:r>
      <w:r>
        <w:rPr>
          <w:rFonts w:hint="eastAsia" w:ascii="Times New Roman" w:hAnsi="Times New Roman" w:eastAsia="方正仿宋_GBK" w:cs="Times New Roman"/>
          <w:b w:val="0"/>
          <w:color w:val="000000"/>
          <w:sz w:val="28"/>
          <w:lang w:val="en-US" w:eastAsia="zh-CN"/>
        </w:rPr>
        <w:t>35</w:t>
      </w:r>
      <w:r>
        <w:rPr>
          <w:rFonts w:ascii="Times New Roman" w:hAnsi="Times New Roman" w:eastAsia="方正仿宋_GBK" w:cs="Times New Roman"/>
          <w:b w:val="0"/>
          <w:color w:val="000000"/>
          <w:sz w:val="28"/>
        </w:rPr>
        <w:t>万元。具体内容见下表。</w:t>
      </w:r>
    </w:p>
    <w:p w14:paraId="01C9D74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7C6C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7B2FC64B">
            <w:pPr>
              <w:pStyle w:val="8"/>
            </w:pPr>
            <w:r>
              <w:t>203保定白沟新城党群工作部</w:t>
            </w:r>
          </w:p>
        </w:tc>
        <w:tc>
          <w:tcPr>
            <w:tcW w:w="8316" w:type="dxa"/>
            <w:gridSpan w:val="9"/>
            <w:tcBorders>
              <w:top w:val="single" w:color="FFFFFF" w:sz="6" w:space="0"/>
              <w:left w:val="single" w:color="FFFFFF" w:sz="6" w:space="0"/>
              <w:right w:val="single" w:color="FFFFFF" w:sz="6" w:space="0"/>
            </w:tcBorders>
            <w:vAlign w:val="center"/>
          </w:tcPr>
          <w:p w14:paraId="6E0DCA3E">
            <w:pPr>
              <w:pStyle w:val="23"/>
            </w:pPr>
            <w:r>
              <w:t>单位：万元</w:t>
            </w:r>
          </w:p>
        </w:tc>
      </w:tr>
      <w:tr w14:paraId="2FACE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063A9A27">
            <w:pPr>
              <w:pStyle w:val="11"/>
            </w:pPr>
            <w:r>
              <w:t>政府采购项目来源</w:t>
            </w:r>
          </w:p>
        </w:tc>
        <w:tc>
          <w:tcPr>
            <w:tcW w:w="924" w:type="dxa"/>
            <w:vMerge w:val="restart"/>
            <w:vAlign w:val="center"/>
          </w:tcPr>
          <w:p w14:paraId="6723E176">
            <w:pPr>
              <w:pStyle w:val="11"/>
            </w:pPr>
            <w:r>
              <w:t>采购物品名称</w:t>
            </w:r>
          </w:p>
        </w:tc>
        <w:tc>
          <w:tcPr>
            <w:tcW w:w="924" w:type="dxa"/>
            <w:vMerge w:val="restart"/>
            <w:vAlign w:val="center"/>
          </w:tcPr>
          <w:p w14:paraId="65CF0DF5">
            <w:pPr>
              <w:pStyle w:val="11"/>
            </w:pPr>
            <w:r>
              <w:t>政府采购目录序号</w:t>
            </w:r>
          </w:p>
        </w:tc>
        <w:tc>
          <w:tcPr>
            <w:tcW w:w="924" w:type="dxa"/>
            <w:vMerge w:val="restart"/>
            <w:vAlign w:val="center"/>
          </w:tcPr>
          <w:p w14:paraId="01B9F868">
            <w:pPr>
              <w:pStyle w:val="11"/>
            </w:pPr>
            <w:r>
              <w:t>计量  单位</w:t>
            </w:r>
          </w:p>
        </w:tc>
        <w:tc>
          <w:tcPr>
            <w:tcW w:w="924" w:type="dxa"/>
            <w:vMerge w:val="restart"/>
            <w:vAlign w:val="center"/>
          </w:tcPr>
          <w:p w14:paraId="5BD0F21F">
            <w:pPr>
              <w:pStyle w:val="11"/>
            </w:pPr>
            <w:r>
              <w:t>数量</w:t>
            </w:r>
          </w:p>
        </w:tc>
        <w:tc>
          <w:tcPr>
            <w:tcW w:w="924" w:type="dxa"/>
            <w:vMerge w:val="restart"/>
            <w:vAlign w:val="center"/>
          </w:tcPr>
          <w:p w14:paraId="4CB5CA4B">
            <w:pPr>
              <w:pStyle w:val="11"/>
            </w:pPr>
            <w:r>
              <w:t>单价</w:t>
            </w:r>
          </w:p>
        </w:tc>
        <w:tc>
          <w:tcPr>
            <w:tcW w:w="7392" w:type="dxa"/>
            <w:gridSpan w:val="8"/>
            <w:vAlign w:val="center"/>
          </w:tcPr>
          <w:p w14:paraId="1D809EF3">
            <w:pPr>
              <w:pStyle w:val="11"/>
            </w:pPr>
            <w:r>
              <w:t>政府采购金额（当年</w:t>
            </w:r>
            <w:r>
              <w:rPr>
                <w:rFonts w:hint="eastAsia"/>
                <w:lang w:eastAsia="zh-CN"/>
              </w:rPr>
              <w:t>单位</w:t>
            </w:r>
            <w:r>
              <w:t>预算安排资金）</w:t>
            </w:r>
          </w:p>
        </w:tc>
        <w:tc>
          <w:tcPr>
            <w:tcW w:w="924" w:type="dxa"/>
            <w:vMerge w:val="restart"/>
            <w:vAlign w:val="center"/>
          </w:tcPr>
          <w:p w14:paraId="73FA0A07">
            <w:pPr>
              <w:pStyle w:val="11"/>
            </w:pPr>
            <w:r>
              <w:t>2023年  预留</w:t>
            </w:r>
            <w:r>
              <w:rPr>
                <w:rFonts w:hint="eastAsia"/>
                <w:lang w:val="en-US" w:eastAsia="zh-CN"/>
              </w:rPr>
              <w:t>25</w:t>
            </w:r>
            <w:r>
              <w:t xml:space="preserve">  小微企  业份额</w:t>
            </w:r>
          </w:p>
        </w:tc>
      </w:tr>
      <w:tr w14:paraId="62DD9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60F55E7C">
            <w:pPr>
              <w:pStyle w:val="11"/>
            </w:pPr>
            <w:r>
              <w:t>项目名称</w:t>
            </w:r>
          </w:p>
        </w:tc>
        <w:tc>
          <w:tcPr>
            <w:tcW w:w="924" w:type="dxa"/>
            <w:vAlign w:val="center"/>
          </w:tcPr>
          <w:p w14:paraId="42CA4D8A">
            <w:pPr>
              <w:pStyle w:val="11"/>
            </w:pPr>
            <w:r>
              <w:t>预算    资金</w:t>
            </w:r>
          </w:p>
        </w:tc>
        <w:tc>
          <w:tcPr>
            <w:tcW w:w="924" w:type="dxa"/>
            <w:vMerge w:val="continue"/>
          </w:tcPr>
          <w:p w14:paraId="070D67CC"/>
        </w:tc>
        <w:tc>
          <w:tcPr>
            <w:tcW w:w="924" w:type="dxa"/>
            <w:vMerge w:val="continue"/>
          </w:tcPr>
          <w:p w14:paraId="510C3BA6"/>
        </w:tc>
        <w:tc>
          <w:tcPr>
            <w:tcW w:w="924" w:type="dxa"/>
            <w:vMerge w:val="continue"/>
          </w:tcPr>
          <w:p w14:paraId="186560B0"/>
        </w:tc>
        <w:tc>
          <w:tcPr>
            <w:tcW w:w="924" w:type="dxa"/>
            <w:vMerge w:val="continue"/>
          </w:tcPr>
          <w:p w14:paraId="1931973C"/>
        </w:tc>
        <w:tc>
          <w:tcPr>
            <w:tcW w:w="924" w:type="dxa"/>
            <w:vMerge w:val="continue"/>
          </w:tcPr>
          <w:p w14:paraId="2FD129C0"/>
        </w:tc>
        <w:tc>
          <w:tcPr>
            <w:tcW w:w="924" w:type="dxa"/>
            <w:vAlign w:val="center"/>
          </w:tcPr>
          <w:p w14:paraId="57A399A9">
            <w:pPr>
              <w:pStyle w:val="11"/>
            </w:pPr>
            <w:r>
              <w:t>合计</w:t>
            </w:r>
          </w:p>
        </w:tc>
        <w:tc>
          <w:tcPr>
            <w:tcW w:w="924" w:type="dxa"/>
            <w:vAlign w:val="center"/>
          </w:tcPr>
          <w:p w14:paraId="4FBFA584">
            <w:pPr>
              <w:pStyle w:val="11"/>
            </w:pPr>
            <w:r>
              <w:t>一般公共预算拨款</w:t>
            </w:r>
          </w:p>
        </w:tc>
        <w:tc>
          <w:tcPr>
            <w:tcW w:w="924" w:type="dxa"/>
            <w:vAlign w:val="center"/>
          </w:tcPr>
          <w:p w14:paraId="6051EE50">
            <w:pPr>
              <w:pStyle w:val="11"/>
            </w:pPr>
            <w:r>
              <w:t>基金预算拨款</w:t>
            </w:r>
          </w:p>
        </w:tc>
        <w:tc>
          <w:tcPr>
            <w:tcW w:w="924" w:type="dxa"/>
            <w:vAlign w:val="center"/>
          </w:tcPr>
          <w:p w14:paraId="1213F1DA">
            <w:pPr>
              <w:pStyle w:val="11"/>
            </w:pPr>
            <w:r>
              <w:t>国有资本经营预算拨款</w:t>
            </w:r>
          </w:p>
        </w:tc>
        <w:tc>
          <w:tcPr>
            <w:tcW w:w="924" w:type="dxa"/>
            <w:vAlign w:val="center"/>
          </w:tcPr>
          <w:p w14:paraId="6A9B3191">
            <w:pPr>
              <w:pStyle w:val="11"/>
            </w:pPr>
            <w:r>
              <w:t>财政专户核拨</w:t>
            </w:r>
          </w:p>
        </w:tc>
        <w:tc>
          <w:tcPr>
            <w:tcW w:w="924" w:type="dxa"/>
            <w:vAlign w:val="center"/>
          </w:tcPr>
          <w:p w14:paraId="58C71AD4">
            <w:pPr>
              <w:pStyle w:val="11"/>
            </w:pPr>
            <w:r>
              <w:t>单位    资金</w:t>
            </w:r>
          </w:p>
        </w:tc>
        <w:tc>
          <w:tcPr>
            <w:tcW w:w="924" w:type="dxa"/>
            <w:vAlign w:val="center"/>
          </w:tcPr>
          <w:p w14:paraId="4FF533AC">
            <w:pPr>
              <w:pStyle w:val="11"/>
            </w:pPr>
            <w:r>
              <w:t>财政拨    款结转</w:t>
            </w:r>
          </w:p>
        </w:tc>
        <w:tc>
          <w:tcPr>
            <w:tcW w:w="924" w:type="dxa"/>
            <w:vAlign w:val="center"/>
          </w:tcPr>
          <w:p w14:paraId="1054425A">
            <w:pPr>
              <w:pStyle w:val="11"/>
            </w:pPr>
            <w:r>
              <w:t>非财政    拨款结    转结余</w:t>
            </w:r>
          </w:p>
        </w:tc>
        <w:tc>
          <w:tcPr>
            <w:tcW w:w="924" w:type="dxa"/>
            <w:vMerge w:val="continue"/>
          </w:tcPr>
          <w:p w14:paraId="1B99E01F"/>
        </w:tc>
      </w:tr>
      <w:tr w14:paraId="35D3F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DE706D8">
            <w:pPr>
              <w:pStyle w:val="13"/>
              <w:rPr>
                <w:rFonts w:hint="eastAsia" w:eastAsia="方正书宋_GBK"/>
                <w:lang w:val="en-US" w:eastAsia="zh-CN"/>
              </w:rPr>
            </w:pPr>
            <w:r>
              <w:rPr>
                <w:rFonts w:hint="eastAsia"/>
                <w:lang w:val="en-US" w:eastAsia="zh-CN"/>
              </w:rPr>
              <w:t>党群工作部安可设备计划资金</w:t>
            </w:r>
          </w:p>
        </w:tc>
        <w:tc>
          <w:tcPr>
            <w:tcW w:w="924" w:type="dxa"/>
            <w:vAlign w:val="center"/>
          </w:tcPr>
          <w:p w14:paraId="1FC03015">
            <w:pPr>
              <w:pStyle w:val="14"/>
              <w:rPr>
                <w:rFonts w:hint="default" w:eastAsia="方正书宋_GBK"/>
                <w:lang w:val="en-US" w:eastAsia="zh-CN"/>
              </w:rPr>
            </w:pPr>
            <w:r>
              <w:rPr>
                <w:rFonts w:hint="eastAsia"/>
                <w:lang w:val="en-US" w:eastAsia="zh-CN"/>
              </w:rPr>
              <w:t>20</w:t>
            </w:r>
          </w:p>
        </w:tc>
        <w:tc>
          <w:tcPr>
            <w:tcW w:w="924" w:type="dxa"/>
            <w:vAlign w:val="center"/>
          </w:tcPr>
          <w:p w14:paraId="474A4A9F">
            <w:pPr>
              <w:pStyle w:val="13"/>
              <w:rPr>
                <w:rFonts w:hint="eastAsia" w:eastAsia="方正书宋_GBK"/>
                <w:lang w:eastAsia="zh-CN"/>
              </w:rPr>
            </w:pPr>
            <w:r>
              <w:rPr>
                <w:rFonts w:hint="eastAsia"/>
                <w:lang w:eastAsia="zh-CN"/>
              </w:rPr>
              <w:t>台式机</w:t>
            </w:r>
          </w:p>
        </w:tc>
        <w:tc>
          <w:tcPr>
            <w:tcW w:w="924" w:type="dxa"/>
            <w:vAlign w:val="center"/>
          </w:tcPr>
          <w:p w14:paraId="1CE516F1">
            <w:pPr>
              <w:pStyle w:val="13"/>
              <w:rPr>
                <w:rFonts w:hint="default" w:eastAsia="方正书宋_GBK"/>
                <w:lang w:val="en-US" w:eastAsia="zh-CN"/>
              </w:rPr>
            </w:pPr>
            <w:r>
              <w:rPr>
                <w:rFonts w:hint="eastAsia"/>
                <w:lang w:val="en-US" w:eastAsia="zh-CN"/>
              </w:rPr>
              <w:t>A2010105</w:t>
            </w:r>
          </w:p>
        </w:tc>
        <w:tc>
          <w:tcPr>
            <w:tcW w:w="924" w:type="dxa"/>
            <w:vAlign w:val="center"/>
          </w:tcPr>
          <w:p w14:paraId="30F19517">
            <w:pPr>
              <w:pStyle w:val="12"/>
              <w:rPr>
                <w:rFonts w:hint="eastAsia" w:eastAsia="方正书宋_GBK"/>
                <w:lang w:eastAsia="zh-CN"/>
              </w:rPr>
            </w:pPr>
            <w:r>
              <w:rPr>
                <w:rFonts w:hint="eastAsia"/>
                <w:lang w:eastAsia="zh-CN"/>
              </w:rPr>
              <w:t>台</w:t>
            </w:r>
          </w:p>
        </w:tc>
        <w:tc>
          <w:tcPr>
            <w:tcW w:w="924" w:type="dxa"/>
            <w:vAlign w:val="center"/>
          </w:tcPr>
          <w:p w14:paraId="0964FF06">
            <w:pPr>
              <w:pStyle w:val="14"/>
              <w:rPr>
                <w:rFonts w:hint="default" w:eastAsia="方正书宋_GBK"/>
                <w:lang w:val="en-US" w:eastAsia="zh-CN"/>
              </w:rPr>
            </w:pPr>
            <w:r>
              <w:rPr>
                <w:rFonts w:hint="eastAsia"/>
                <w:lang w:val="en-US" w:eastAsia="zh-CN"/>
              </w:rPr>
              <w:t>20</w:t>
            </w:r>
          </w:p>
        </w:tc>
        <w:tc>
          <w:tcPr>
            <w:tcW w:w="924" w:type="dxa"/>
            <w:vAlign w:val="center"/>
          </w:tcPr>
          <w:p w14:paraId="398497D6">
            <w:pPr>
              <w:pStyle w:val="14"/>
              <w:rPr>
                <w:rFonts w:hint="default" w:eastAsia="方正书宋_GBK"/>
                <w:lang w:val="en-US" w:eastAsia="zh-CN"/>
              </w:rPr>
            </w:pPr>
            <w:r>
              <w:rPr>
                <w:rFonts w:hint="eastAsia"/>
                <w:lang w:val="en-US" w:eastAsia="zh-CN"/>
              </w:rPr>
              <w:t>1</w:t>
            </w:r>
          </w:p>
        </w:tc>
        <w:tc>
          <w:tcPr>
            <w:tcW w:w="924" w:type="dxa"/>
            <w:vAlign w:val="center"/>
          </w:tcPr>
          <w:p w14:paraId="04959B9F">
            <w:pPr>
              <w:pStyle w:val="14"/>
              <w:rPr>
                <w:rFonts w:hint="default" w:eastAsia="方正书宋_GBK"/>
                <w:lang w:val="en-US" w:eastAsia="zh-CN"/>
              </w:rPr>
            </w:pPr>
            <w:r>
              <w:rPr>
                <w:rFonts w:hint="eastAsia"/>
                <w:lang w:val="en-US" w:eastAsia="zh-CN"/>
              </w:rPr>
              <w:t>20</w:t>
            </w:r>
          </w:p>
        </w:tc>
        <w:tc>
          <w:tcPr>
            <w:tcW w:w="924" w:type="dxa"/>
            <w:vAlign w:val="center"/>
          </w:tcPr>
          <w:p w14:paraId="419A36F4">
            <w:pPr>
              <w:pStyle w:val="14"/>
              <w:rPr>
                <w:rFonts w:hint="default" w:eastAsia="方正书宋_GBK"/>
                <w:lang w:val="en-US" w:eastAsia="zh-CN"/>
              </w:rPr>
            </w:pPr>
            <w:r>
              <w:rPr>
                <w:rFonts w:hint="eastAsia"/>
                <w:lang w:val="en-US" w:eastAsia="zh-CN"/>
              </w:rPr>
              <w:t>20</w:t>
            </w:r>
          </w:p>
        </w:tc>
        <w:tc>
          <w:tcPr>
            <w:tcW w:w="924" w:type="dxa"/>
            <w:vAlign w:val="center"/>
          </w:tcPr>
          <w:p w14:paraId="597D47A0">
            <w:pPr>
              <w:pStyle w:val="14"/>
            </w:pPr>
          </w:p>
        </w:tc>
        <w:tc>
          <w:tcPr>
            <w:tcW w:w="924" w:type="dxa"/>
            <w:vAlign w:val="center"/>
          </w:tcPr>
          <w:p w14:paraId="790E711F">
            <w:pPr>
              <w:pStyle w:val="14"/>
            </w:pPr>
          </w:p>
        </w:tc>
        <w:tc>
          <w:tcPr>
            <w:tcW w:w="924" w:type="dxa"/>
            <w:vAlign w:val="center"/>
          </w:tcPr>
          <w:p w14:paraId="15769C2A">
            <w:pPr>
              <w:pStyle w:val="14"/>
            </w:pPr>
          </w:p>
        </w:tc>
        <w:tc>
          <w:tcPr>
            <w:tcW w:w="924" w:type="dxa"/>
            <w:vAlign w:val="center"/>
          </w:tcPr>
          <w:p w14:paraId="46638810">
            <w:pPr>
              <w:pStyle w:val="14"/>
            </w:pPr>
          </w:p>
        </w:tc>
        <w:tc>
          <w:tcPr>
            <w:tcW w:w="924" w:type="dxa"/>
            <w:vAlign w:val="center"/>
          </w:tcPr>
          <w:p w14:paraId="712729AD">
            <w:pPr>
              <w:pStyle w:val="14"/>
            </w:pPr>
          </w:p>
        </w:tc>
        <w:tc>
          <w:tcPr>
            <w:tcW w:w="924" w:type="dxa"/>
            <w:vAlign w:val="center"/>
          </w:tcPr>
          <w:p w14:paraId="2D0CCEEF">
            <w:pPr>
              <w:pStyle w:val="14"/>
            </w:pPr>
          </w:p>
        </w:tc>
        <w:tc>
          <w:tcPr>
            <w:tcW w:w="924" w:type="dxa"/>
            <w:vAlign w:val="center"/>
          </w:tcPr>
          <w:p w14:paraId="4D4F606C">
            <w:pPr>
              <w:pStyle w:val="14"/>
            </w:pPr>
          </w:p>
        </w:tc>
      </w:tr>
      <w:tr w14:paraId="07D1D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ED98ACC">
            <w:pPr>
              <w:pStyle w:val="13"/>
              <w:rPr>
                <w:rFonts w:hint="eastAsia" w:eastAsia="方正书宋_GBK"/>
                <w:lang w:eastAsia="zh-CN"/>
              </w:rPr>
            </w:pPr>
            <w:r>
              <w:rPr>
                <w:rFonts w:hint="eastAsia"/>
                <w:lang w:eastAsia="zh-CN"/>
              </w:rPr>
              <w:t>人社一体化服务平台建设</w:t>
            </w:r>
          </w:p>
        </w:tc>
        <w:tc>
          <w:tcPr>
            <w:tcW w:w="924" w:type="dxa"/>
            <w:vAlign w:val="center"/>
          </w:tcPr>
          <w:p w14:paraId="160199E7">
            <w:pPr>
              <w:pStyle w:val="14"/>
              <w:rPr>
                <w:rFonts w:hint="default" w:eastAsia="方正书宋_GBK"/>
                <w:lang w:val="en-US" w:eastAsia="zh-CN"/>
              </w:rPr>
            </w:pPr>
            <w:r>
              <w:rPr>
                <w:rFonts w:hint="eastAsia"/>
                <w:lang w:val="en-US" w:eastAsia="zh-CN"/>
              </w:rPr>
              <w:t>10</w:t>
            </w:r>
          </w:p>
        </w:tc>
        <w:tc>
          <w:tcPr>
            <w:tcW w:w="924" w:type="dxa"/>
            <w:vAlign w:val="center"/>
          </w:tcPr>
          <w:p w14:paraId="701049C4">
            <w:pPr>
              <w:pStyle w:val="13"/>
              <w:rPr>
                <w:rFonts w:hint="eastAsia" w:eastAsia="方正书宋_GBK"/>
                <w:lang w:eastAsia="zh-CN"/>
              </w:rPr>
            </w:pPr>
            <w:r>
              <w:rPr>
                <w:rFonts w:hint="eastAsia"/>
                <w:lang w:eastAsia="zh-CN"/>
              </w:rPr>
              <w:t>台式机</w:t>
            </w:r>
          </w:p>
        </w:tc>
        <w:tc>
          <w:tcPr>
            <w:tcW w:w="924" w:type="dxa"/>
            <w:vAlign w:val="center"/>
          </w:tcPr>
          <w:p w14:paraId="1484AA86">
            <w:pPr>
              <w:pStyle w:val="13"/>
            </w:pPr>
            <w:r>
              <w:rPr>
                <w:rFonts w:hint="eastAsia"/>
                <w:lang w:val="en-US" w:eastAsia="zh-CN"/>
              </w:rPr>
              <w:t>A2010105</w:t>
            </w:r>
          </w:p>
        </w:tc>
        <w:tc>
          <w:tcPr>
            <w:tcW w:w="924" w:type="dxa"/>
            <w:vAlign w:val="center"/>
          </w:tcPr>
          <w:p w14:paraId="79E04965">
            <w:pPr>
              <w:pStyle w:val="12"/>
              <w:rPr>
                <w:rFonts w:hint="eastAsia" w:eastAsia="方正书宋_GBK"/>
                <w:lang w:eastAsia="zh-CN"/>
              </w:rPr>
            </w:pPr>
            <w:r>
              <w:rPr>
                <w:rFonts w:hint="eastAsia"/>
                <w:lang w:eastAsia="zh-CN"/>
              </w:rPr>
              <w:t>台</w:t>
            </w:r>
          </w:p>
        </w:tc>
        <w:tc>
          <w:tcPr>
            <w:tcW w:w="924" w:type="dxa"/>
            <w:vAlign w:val="center"/>
          </w:tcPr>
          <w:p w14:paraId="699D726F">
            <w:pPr>
              <w:pStyle w:val="14"/>
              <w:rPr>
                <w:rFonts w:hint="default" w:eastAsia="方正书宋_GBK"/>
                <w:lang w:val="en-US" w:eastAsia="zh-CN"/>
              </w:rPr>
            </w:pPr>
            <w:r>
              <w:rPr>
                <w:rFonts w:hint="eastAsia"/>
                <w:lang w:val="en-US" w:eastAsia="zh-CN"/>
              </w:rPr>
              <w:t>10</w:t>
            </w:r>
          </w:p>
        </w:tc>
        <w:tc>
          <w:tcPr>
            <w:tcW w:w="924" w:type="dxa"/>
            <w:vAlign w:val="center"/>
          </w:tcPr>
          <w:p w14:paraId="507A2DC3">
            <w:pPr>
              <w:pStyle w:val="14"/>
              <w:rPr>
                <w:rFonts w:hint="eastAsia" w:eastAsia="方正书宋_GBK"/>
                <w:lang w:val="en-US" w:eastAsia="zh-CN"/>
              </w:rPr>
            </w:pPr>
            <w:r>
              <w:rPr>
                <w:rFonts w:hint="eastAsia"/>
                <w:lang w:val="en-US" w:eastAsia="zh-CN"/>
              </w:rPr>
              <w:t>1</w:t>
            </w:r>
          </w:p>
        </w:tc>
        <w:tc>
          <w:tcPr>
            <w:tcW w:w="924" w:type="dxa"/>
            <w:vAlign w:val="center"/>
          </w:tcPr>
          <w:p w14:paraId="69A18382">
            <w:pPr>
              <w:pStyle w:val="14"/>
              <w:rPr>
                <w:rFonts w:hint="default" w:eastAsia="方正书宋_GBK"/>
                <w:lang w:val="en-US" w:eastAsia="zh-CN"/>
              </w:rPr>
            </w:pPr>
            <w:r>
              <w:rPr>
                <w:rFonts w:hint="eastAsia"/>
                <w:lang w:val="en-US" w:eastAsia="zh-CN"/>
              </w:rPr>
              <w:t>10</w:t>
            </w:r>
          </w:p>
        </w:tc>
        <w:tc>
          <w:tcPr>
            <w:tcW w:w="924" w:type="dxa"/>
            <w:vAlign w:val="center"/>
          </w:tcPr>
          <w:p w14:paraId="6872E918">
            <w:pPr>
              <w:pStyle w:val="14"/>
              <w:rPr>
                <w:rFonts w:hint="default" w:eastAsia="方正书宋_GBK"/>
                <w:lang w:val="en-US" w:eastAsia="zh-CN"/>
              </w:rPr>
            </w:pPr>
            <w:r>
              <w:rPr>
                <w:rFonts w:hint="eastAsia"/>
                <w:lang w:val="en-US" w:eastAsia="zh-CN"/>
              </w:rPr>
              <w:t>10</w:t>
            </w:r>
          </w:p>
        </w:tc>
        <w:tc>
          <w:tcPr>
            <w:tcW w:w="924" w:type="dxa"/>
            <w:vAlign w:val="center"/>
          </w:tcPr>
          <w:p w14:paraId="467BB7E9">
            <w:pPr>
              <w:pStyle w:val="14"/>
            </w:pPr>
          </w:p>
        </w:tc>
        <w:tc>
          <w:tcPr>
            <w:tcW w:w="924" w:type="dxa"/>
            <w:vAlign w:val="center"/>
          </w:tcPr>
          <w:p w14:paraId="381531BA">
            <w:pPr>
              <w:pStyle w:val="14"/>
            </w:pPr>
          </w:p>
        </w:tc>
        <w:tc>
          <w:tcPr>
            <w:tcW w:w="924" w:type="dxa"/>
            <w:vAlign w:val="center"/>
          </w:tcPr>
          <w:p w14:paraId="3081E5E2">
            <w:pPr>
              <w:pStyle w:val="14"/>
            </w:pPr>
          </w:p>
        </w:tc>
        <w:tc>
          <w:tcPr>
            <w:tcW w:w="924" w:type="dxa"/>
            <w:vAlign w:val="center"/>
          </w:tcPr>
          <w:p w14:paraId="1AA62E96">
            <w:pPr>
              <w:pStyle w:val="14"/>
            </w:pPr>
          </w:p>
        </w:tc>
        <w:tc>
          <w:tcPr>
            <w:tcW w:w="924" w:type="dxa"/>
            <w:vAlign w:val="center"/>
          </w:tcPr>
          <w:p w14:paraId="39922E7D">
            <w:pPr>
              <w:pStyle w:val="14"/>
            </w:pPr>
          </w:p>
        </w:tc>
        <w:tc>
          <w:tcPr>
            <w:tcW w:w="924" w:type="dxa"/>
            <w:vAlign w:val="center"/>
          </w:tcPr>
          <w:p w14:paraId="7B9F46C3">
            <w:pPr>
              <w:pStyle w:val="14"/>
            </w:pPr>
          </w:p>
        </w:tc>
        <w:tc>
          <w:tcPr>
            <w:tcW w:w="924" w:type="dxa"/>
            <w:vAlign w:val="center"/>
          </w:tcPr>
          <w:p w14:paraId="64D68F47">
            <w:pPr>
              <w:pStyle w:val="14"/>
            </w:pPr>
          </w:p>
        </w:tc>
      </w:tr>
      <w:tr w14:paraId="32EEB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315374B">
            <w:pPr>
              <w:pStyle w:val="13"/>
              <w:rPr>
                <w:rFonts w:hint="eastAsia" w:eastAsia="方正书宋_GBK"/>
                <w:lang w:eastAsia="zh-CN"/>
              </w:rPr>
            </w:pPr>
            <w:r>
              <w:rPr>
                <w:rFonts w:hint="eastAsia"/>
                <w:lang w:eastAsia="zh-CN"/>
              </w:rPr>
              <w:t>劳动监察购买服装费用</w:t>
            </w:r>
          </w:p>
        </w:tc>
        <w:tc>
          <w:tcPr>
            <w:tcW w:w="924" w:type="dxa"/>
            <w:vAlign w:val="center"/>
          </w:tcPr>
          <w:p w14:paraId="64D63226">
            <w:pPr>
              <w:pStyle w:val="14"/>
              <w:rPr>
                <w:rFonts w:hint="eastAsia" w:eastAsia="方正书宋_GBK"/>
                <w:lang w:val="en-US" w:eastAsia="zh-CN"/>
              </w:rPr>
            </w:pPr>
            <w:r>
              <w:rPr>
                <w:rFonts w:hint="eastAsia"/>
                <w:lang w:val="en-US" w:eastAsia="zh-CN"/>
              </w:rPr>
              <w:t>5</w:t>
            </w:r>
          </w:p>
        </w:tc>
        <w:tc>
          <w:tcPr>
            <w:tcW w:w="924" w:type="dxa"/>
            <w:vAlign w:val="center"/>
          </w:tcPr>
          <w:p w14:paraId="5AF86AE9">
            <w:pPr>
              <w:pStyle w:val="13"/>
              <w:rPr>
                <w:rFonts w:hint="eastAsia" w:eastAsia="方正书宋_GBK"/>
                <w:lang w:eastAsia="zh-CN"/>
              </w:rPr>
            </w:pPr>
            <w:r>
              <w:rPr>
                <w:rFonts w:hint="eastAsia"/>
                <w:lang w:eastAsia="zh-CN"/>
              </w:rPr>
              <w:t>服装</w:t>
            </w:r>
          </w:p>
        </w:tc>
        <w:tc>
          <w:tcPr>
            <w:tcW w:w="924" w:type="dxa"/>
            <w:vAlign w:val="center"/>
          </w:tcPr>
          <w:p w14:paraId="4F49CE42">
            <w:pPr>
              <w:pStyle w:val="13"/>
              <w:rPr>
                <w:rFonts w:hint="default" w:eastAsia="方正书宋_GBK"/>
                <w:lang w:val="en-US" w:eastAsia="zh-CN"/>
              </w:rPr>
            </w:pPr>
            <w:r>
              <w:rPr>
                <w:rFonts w:hint="eastAsia"/>
                <w:lang w:val="en-US" w:eastAsia="zh-CN"/>
              </w:rPr>
              <w:t>A05030300</w:t>
            </w:r>
          </w:p>
        </w:tc>
        <w:tc>
          <w:tcPr>
            <w:tcW w:w="924" w:type="dxa"/>
            <w:vAlign w:val="center"/>
          </w:tcPr>
          <w:p w14:paraId="590DDE9F">
            <w:pPr>
              <w:pStyle w:val="12"/>
              <w:rPr>
                <w:rFonts w:hint="eastAsia" w:eastAsia="方正书宋_GBK"/>
                <w:lang w:eastAsia="zh-CN"/>
              </w:rPr>
            </w:pPr>
            <w:r>
              <w:rPr>
                <w:rFonts w:hint="eastAsia"/>
                <w:lang w:eastAsia="zh-CN"/>
              </w:rPr>
              <w:t>套</w:t>
            </w:r>
          </w:p>
        </w:tc>
        <w:tc>
          <w:tcPr>
            <w:tcW w:w="924" w:type="dxa"/>
            <w:vAlign w:val="center"/>
          </w:tcPr>
          <w:p w14:paraId="6B4DFA35">
            <w:pPr>
              <w:pStyle w:val="14"/>
              <w:rPr>
                <w:rFonts w:hint="default" w:eastAsia="方正书宋_GBK"/>
                <w:lang w:val="en-US" w:eastAsia="zh-CN"/>
              </w:rPr>
            </w:pPr>
            <w:r>
              <w:rPr>
                <w:rFonts w:hint="eastAsia"/>
                <w:lang w:val="en-US" w:eastAsia="zh-CN"/>
              </w:rPr>
              <w:t>20</w:t>
            </w:r>
          </w:p>
        </w:tc>
        <w:tc>
          <w:tcPr>
            <w:tcW w:w="924" w:type="dxa"/>
            <w:vAlign w:val="center"/>
          </w:tcPr>
          <w:p w14:paraId="643F47FD">
            <w:pPr>
              <w:pStyle w:val="14"/>
              <w:rPr>
                <w:rFonts w:hint="default" w:eastAsia="方正书宋_GBK"/>
                <w:lang w:val="en-US" w:eastAsia="zh-CN"/>
              </w:rPr>
            </w:pPr>
            <w:r>
              <w:rPr>
                <w:rFonts w:hint="eastAsia"/>
                <w:lang w:val="en-US" w:eastAsia="zh-CN"/>
              </w:rPr>
              <w:t>0.25</w:t>
            </w:r>
          </w:p>
        </w:tc>
        <w:tc>
          <w:tcPr>
            <w:tcW w:w="924" w:type="dxa"/>
            <w:vAlign w:val="center"/>
          </w:tcPr>
          <w:p w14:paraId="4F40340F">
            <w:pPr>
              <w:pStyle w:val="14"/>
              <w:rPr>
                <w:rFonts w:hint="eastAsia" w:eastAsia="方正书宋_GBK"/>
                <w:lang w:val="en-US" w:eastAsia="zh-CN"/>
              </w:rPr>
            </w:pPr>
            <w:r>
              <w:rPr>
                <w:rFonts w:hint="eastAsia"/>
                <w:lang w:val="en-US" w:eastAsia="zh-CN"/>
              </w:rPr>
              <w:t>5</w:t>
            </w:r>
          </w:p>
        </w:tc>
        <w:tc>
          <w:tcPr>
            <w:tcW w:w="924" w:type="dxa"/>
            <w:vAlign w:val="center"/>
          </w:tcPr>
          <w:p w14:paraId="63C93670">
            <w:pPr>
              <w:pStyle w:val="14"/>
              <w:rPr>
                <w:rFonts w:hint="eastAsia" w:eastAsia="方正书宋_GBK"/>
                <w:lang w:val="en-US" w:eastAsia="zh-CN"/>
              </w:rPr>
            </w:pPr>
            <w:r>
              <w:rPr>
                <w:rFonts w:hint="eastAsia"/>
                <w:lang w:val="en-US" w:eastAsia="zh-CN"/>
              </w:rPr>
              <w:t>5</w:t>
            </w:r>
          </w:p>
        </w:tc>
        <w:tc>
          <w:tcPr>
            <w:tcW w:w="924" w:type="dxa"/>
            <w:vAlign w:val="center"/>
          </w:tcPr>
          <w:p w14:paraId="4EB939E5">
            <w:pPr>
              <w:pStyle w:val="14"/>
            </w:pPr>
          </w:p>
        </w:tc>
        <w:tc>
          <w:tcPr>
            <w:tcW w:w="924" w:type="dxa"/>
            <w:vAlign w:val="center"/>
          </w:tcPr>
          <w:p w14:paraId="2B8ECA3C">
            <w:pPr>
              <w:pStyle w:val="14"/>
            </w:pPr>
          </w:p>
        </w:tc>
        <w:tc>
          <w:tcPr>
            <w:tcW w:w="924" w:type="dxa"/>
            <w:vAlign w:val="center"/>
          </w:tcPr>
          <w:p w14:paraId="3F46020C">
            <w:pPr>
              <w:pStyle w:val="14"/>
            </w:pPr>
          </w:p>
        </w:tc>
        <w:tc>
          <w:tcPr>
            <w:tcW w:w="924" w:type="dxa"/>
            <w:vAlign w:val="center"/>
          </w:tcPr>
          <w:p w14:paraId="3062627C">
            <w:pPr>
              <w:pStyle w:val="14"/>
            </w:pPr>
          </w:p>
        </w:tc>
        <w:tc>
          <w:tcPr>
            <w:tcW w:w="924" w:type="dxa"/>
            <w:vAlign w:val="center"/>
          </w:tcPr>
          <w:p w14:paraId="44098166">
            <w:pPr>
              <w:pStyle w:val="14"/>
            </w:pPr>
          </w:p>
        </w:tc>
        <w:tc>
          <w:tcPr>
            <w:tcW w:w="924" w:type="dxa"/>
            <w:vAlign w:val="center"/>
          </w:tcPr>
          <w:p w14:paraId="2BE8A293">
            <w:pPr>
              <w:pStyle w:val="14"/>
            </w:pPr>
          </w:p>
        </w:tc>
        <w:tc>
          <w:tcPr>
            <w:tcW w:w="924" w:type="dxa"/>
            <w:vAlign w:val="center"/>
          </w:tcPr>
          <w:p w14:paraId="323087BC">
            <w:pPr>
              <w:pStyle w:val="14"/>
            </w:pPr>
          </w:p>
        </w:tc>
      </w:tr>
      <w:tr w14:paraId="0757A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42C3912">
            <w:pPr>
              <w:pStyle w:val="13"/>
            </w:pPr>
          </w:p>
        </w:tc>
        <w:tc>
          <w:tcPr>
            <w:tcW w:w="924" w:type="dxa"/>
            <w:vAlign w:val="center"/>
          </w:tcPr>
          <w:p w14:paraId="38A4AA6E">
            <w:pPr>
              <w:pStyle w:val="14"/>
            </w:pPr>
          </w:p>
        </w:tc>
        <w:tc>
          <w:tcPr>
            <w:tcW w:w="924" w:type="dxa"/>
            <w:vAlign w:val="center"/>
          </w:tcPr>
          <w:p w14:paraId="4240DBCD">
            <w:pPr>
              <w:pStyle w:val="13"/>
            </w:pPr>
          </w:p>
        </w:tc>
        <w:tc>
          <w:tcPr>
            <w:tcW w:w="924" w:type="dxa"/>
            <w:vAlign w:val="center"/>
          </w:tcPr>
          <w:p w14:paraId="0D7F327B">
            <w:pPr>
              <w:pStyle w:val="13"/>
            </w:pPr>
          </w:p>
        </w:tc>
        <w:tc>
          <w:tcPr>
            <w:tcW w:w="924" w:type="dxa"/>
            <w:vAlign w:val="center"/>
          </w:tcPr>
          <w:p w14:paraId="464A6773">
            <w:pPr>
              <w:pStyle w:val="12"/>
            </w:pPr>
          </w:p>
        </w:tc>
        <w:tc>
          <w:tcPr>
            <w:tcW w:w="924" w:type="dxa"/>
            <w:vAlign w:val="center"/>
          </w:tcPr>
          <w:p w14:paraId="5024E0C7">
            <w:pPr>
              <w:pStyle w:val="14"/>
            </w:pPr>
          </w:p>
        </w:tc>
        <w:tc>
          <w:tcPr>
            <w:tcW w:w="924" w:type="dxa"/>
            <w:vAlign w:val="center"/>
          </w:tcPr>
          <w:p w14:paraId="44C1B92B">
            <w:pPr>
              <w:pStyle w:val="14"/>
            </w:pPr>
          </w:p>
        </w:tc>
        <w:tc>
          <w:tcPr>
            <w:tcW w:w="924" w:type="dxa"/>
            <w:vAlign w:val="center"/>
          </w:tcPr>
          <w:p w14:paraId="25890ECD">
            <w:pPr>
              <w:pStyle w:val="14"/>
            </w:pPr>
          </w:p>
        </w:tc>
        <w:tc>
          <w:tcPr>
            <w:tcW w:w="924" w:type="dxa"/>
            <w:vAlign w:val="center"/>
          </w:tcPr>
          <w:p w14:paraId="37978F53">
            <w:pPr>
              <w:pStyle w:val="14"/>
            </w:pPr>
          </w:p>
        </w:tc>
        <w:tc>
          <w:tcPr>
            <w:tcW w:w="924" w:type="dxa"/>
            <w:vAlign w:val="center"/>
          </w:tcPr>
          <w:p w14:paraId="48C85F07">
            <w:pPr>
              <w:pStyle w:val="14"/>
            </w:pPr>
          </w:p>
        </w:tc>
        <w:tc>
          <w:tcPr>
            <w:tcW w:w="924" w:type="dxa"/>
            <w:vAlign w:val="center"/>
          </w:tcPr>
          <w:p w14:paraId="769C49BD">
            <w:pPr>
              <w:pStyle w:val="14"/>
            </w:pPr>
          </w:p>
        </w:tc>
        <w:tc>
          <w:tcPr>
            <w:tcW w:w="924" w:type="dxa"/>
            <w:vAlign w:val="center"/>
          </w:tcPr>
          <w:p w14:paraId="792E27F7">
            <w:pPr>
              <w:pStyle w:val="14"/>
            </w:pPr>
          </w:p>
        </w:tc>
        <w:tc>
          <w:tcPr>
            <w:tcW w:w="924" w:type="dxa"/>
            <w:vAlign w:val="center"/>
          </w:tcPr>
          <w:p w14:paraId="6F76FDB8">
            <w:pPr>
              <w:pStyle w:val="14"/>
            </w:pPr>
          </w:p>
        </w:tc>
        <w:tc>
          <w:tcPr>
            <w:tcW w:w="924" w:type="dxa"/>
            <w:vAlign w:val="center"/>
          </w:tcPr>
          <w:p w14:paraId="3864F6E5">
            <w:pPr>
              <w:pStyle w:val="14"/>
            </w:pPr>
          </w:p>
        </w:tc>
        <w:tc>
          <w:tcPr>
            <w:tcW w:w="924" w:type="dxa"/>
            <w:vAlign w:val="center"/>
          </w:tcPr>
          <w:p w14:paraId="42C3A434">
            <w:pPr>
              <w:pStyle w:val="14"/>
            </w:pPr>
          </w:p>
        </w:tc>
        <w:tc>
          <w:tcPr>
            <w:tcW w:w="924" w:type="dxa"/>
            <w:vAlign w:val="center"/>
          </w:tcPr>
          <w:p w14:paraId="103E6D34">
            <w:pPr>
              <w:pStyle w:val="14"/>
            </w:pPr>
          </w:p>
        </w:tc>
      </w:tr>
    </w:tbl>
    <w:p w14:paraId="3AA9661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7D44132">
      <w:pPr>
        <w:spacing w:before="0" w:after="0"/>
        <w:ind w:firstLine="640"/>
        <w:jc w:val="left"/>
        <w:outlineLvl w:val="9"/>
      </w:pPr>
      <w:r>
        <w:rPr>
          <w:rFonts w:ascii="Times New Roman" w:hAnsi="Times New Roman" w:eastAsia="方正仿宋_GBK" w:cs="Times New Roman"/>
          <w:color w:val="000000"/>
          <w:sz w:val="32"/>
        </w:rPr>
        <w:t xml:space="preserve"> </w:t>
      </w:r>
    </w:p>
    <w:p w14:paraId="108EC3C1">
      <w:pPr>
        <w:spacing w:before="10" w:after="10" w:line="240" w:lineRule="auto"/>
        <w:ind w:firstLine="640"/>
        <w:jc w:val="left"/>
        <w:outlineLvl w:val="5"/>
      </w:pPr>
      <w:r>
        <w:rPr>
          <w:rFonts w:ascii="黑体" w:hAnsi="黑体" w:eastAsia="黑体" w:cs="黑体"/>
          <w:color w:val="000000"/>
          <w:sz w:val="32"/>
        </w:rPr>
        <w:t>七、国有资产信息</w:t>
      </w:r>
    </w:p>
    <w:p w14:paraId="30FF80FA">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保定白沟新城党群工作部（本级）上年末固定资产金额为</w:t>
      </w:r>
      <w:r>
        <w:rPr>
          <w:rFonts w:hint="eastAsia" w:eastAsia="方正仿宋_GBK" w:cs="Times New Roman"/>
          <w:b w:val="0"/>
          <w:color w:val="000000"/>
          <w:sz w:val="28"/>
          <w:lang w:val="en-US" w:eastAsia="zh-CN"/>
        </w:rPr>
        <w:t>168.466286</w:t>
      </w:r>
      <w:r>
        <w:rPr>
          <w:rFonts w:ascii="Times New Roman" w:hAnsi="Times New Roman" w:eastAsia="方正仿宋_GBK" w:cs="Times New Roman"/>
          <w:b w:val="0"/>
          <w:color w:val="000000"/>
          <w:sz w:val="28"/>
        </w:rPr>
        <w:t>万元（详见下表）。本年度拟购置固定资产总额为</w:t>
      </w:r>
      <w:r>
        <w:rPr>
          <w:rFonts w:hint="eastAsia" w:ascii="Times New Roman" w:hAnsi="Times New Roman" w:eastAsia="方正仿宋_GBK" w:cs="Times New Roman"/>
          <w:b w:val="0"/>
          <w:color w:val="000000"/>
          <w:sz w:val="28"/>
          <w:lang w:val="en-US" w:eastAsia="zh-CN"/>
        </w:rPr>
        <w:t>30</w:t>
      </w:r>
      <w:r>
        <w:rPr>
          <w:rFonts w:ascii="Times New Roman" w:hAnsi="Times New Roman" w:eastAsia="方正仿宋_GBK" w:cs="Times New Roman"/>
          <w:b w:val="0"/>
          <w:color w:val="000000"/>
          <w:sz w:val="28"/>
        </w:rPr>
        <w:t>万元，已按要求列入政府采购预算，详见政府采购预算表。</w:t>
      </w:r>
    </w:p>
    <w:p w14:paraId="66D8A96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18E2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E86714F">
            <w:pPr>
              <w:pStyle w:val="8"/>
            </w:pPr>
            <w:r>
              <w:t>203保定白沟新城党群工作部</w:t>
            </w:r>
          </w:p>
        </w:tc>
        <w:tc>
          <w:tcPr>
            <w:tcW w:w="9866" w:type="dxa"/>
            <w:gridSpan w:val="2"/>
            <w:tcBorders>
              <w:top w:val="single" w:color="FFFFFF" w:sz="6" w:space="0"/>
              <w:left w:val="single" w:color="FFFFFF" w:sz="6" w:space="0"/>
              <w:right w:val="single" w:color="FFFFFF" w:sz="6" w:space="0"/>
            </w:tcBorders>
            <w:vAlign w:val="center"/>
          </w:tcPr>
          <w:p w14:paraId="704B8DD4">
            <w:pPr>
              <w:pStyle w:val="10"/>
            </w:pPr>
            <w:r>
              <w:t>截止时间：2022-12-31</w:t>
            </w:r>
          </w:p>
        </w:tc>
      </w:tr>
      <w:tr w14:paraId="03CE6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0DA1AB5">
            <w:pPr>
              <w:pStyle w:val="11"/>
            </w:pPr>
            <w:r>
              <w:t>项   目</w:t>
            </w:r>
          </w:p>
        </w:tc>
        <w:tc>
          <w:tcPr>
            <w:tcW w:w="4933" w:type="dxa"/>
            <w:vAlign w:val="center"/>
          </w:tcPr>
          <w:p w14:paraId="118C4E72">
            <w:pPr>
              <w:pStyle w:val="11"/>
            </w:pPr>
            <w:r>
              <w:t>数量</w:t>
            </w:r>
          </w:p>
        </w:tc>
        <w:tc>
          <w:tcPr>
            <w:tcW w:w="4933" w:type="dxa"/>
            <w:vAlign w:val="center"/>
          </w:tcPr>
          <w:p w14:paraId="59801EEE">
            <w:pPr>
              <w:pStyle w:val="11"/>
            </w:pPr>
            <w:r>
              <w:t>价值（金额单位：万元）</w:t>
            </w:r>
          </w:p>
        </w:tc>
      </w:tr>
      <w:tr w14:paraId="270D1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14:paraId="5E8B56B7">
            <w:pPr>
              <w:pStyle w:val="13"/>
              <w:rPr>
                <w:rFonts w:hint="eastAsia"/>
                <w:lang w:eastAsia="zh-CN"/>
              </w:rPr>
            </w:pPr>
            <w:r>
              <w:rPr>
                <w:rFonts w:hint="eastAsia"/>
                <w:lang w:eastAsia="zh-CN"/>
              </w:rPr>
              <w:t>资产总额</w:t>
            </w:r>
          </w:p>
        </w:tc>
        <w:tc>
          <w:tcPr>
            <w:tcW w:w="4933" w:type="dxa"/>
            <w:vAlign w:val="center"/>
          </w:tcPr>
          <w:p w14:paraId="7C8332AB">
            <w:pPr>
              <w:pStyle w:val="12"/>
            </w:pPr>
          </w:p>
        </w:tc>
        <w:tc>
          <w:tcPr>
            <w:tcW w:w="4933" w:type="dxa"/>
            <w:vAlign w:val="center"/>
          </w:tcPr>
          <w:p w14:paraId="1BB5C7B2">
            <w:pPr>
              <w:pStyle w:val="14"/>
              <w:rPr>
                <w:rFonts w:hint="default"/>
                <w:lang w:val="en-US" w:eastAsia="zh-CN"/>
              </w:rPr>
            </w:pPr>
            <w:r>
              <w:rPr>
                <w:rFonts w:hint="eastAsia"/>
                <w:lang w:val="en-US" w:eastAsia="zh-CN"/>
              </w:rPr>
              <w:t>168.466283</w:t>
            </w:r>
          </w:p>
        </w:tc>
      </w:tr>
      <w:tr w14:paraId="0BFC0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8FE52F8">
            <w:pPr>
              <w:pStyle w:val="13"/>
              <w:rPr>
                <w:rFonts w:hint="eastAsia" w:eastAsia="方正书宋_GBK"/>
                <w:lang w:val="en-US" w:eastAsia="zh-CN"/>
              </w:rPr>
            </w:pPr>
            <w:r>
              <w:rPr>
                <w:rFonts w:hint="eastAsia"/>
                <w:lang w:val="en-US" w:eastAsia="zh-CN"/>
              </w:rPr>
              <w:t>1、房屋（平方木）</w:t>
            </w:r>
          </w:p>
        </w:tc>
        <w:tc>
          <w:tcPr>
            <w:tcW w:w="4933" w:type="dxa"/>
            <w:vAlign w:val="center"/>
          </w:tcPr>
          <w:p w14:paraId="00ABFE0E">
            <w:pPr>
              <w:pStyle w:val="12"/>
            </w:pPr>
          </w:p>
        </w:tc>
        <w:tc>
          <w:tcPr>
            <w:tcW w:w="4933" w:type="dxa"/>
            <w:vAlign w:val="center"/>
          </w:tcPr>
          <w:p w14:paraId="480EE9F7">
            <w:pPr>
              <w:pStyle w:val="14"/>
            </w:pPr>
          </w:p>
        </w:tc>
      </w:tr>
      <w:tr w14:paraId="04501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139C22">
            <w:pPr>
              <w:pStyle w:val="13"/>
              <w:rPr>
                <w:rFonts w:hint="default" w:eastAsia="方正书宋_GBK"/>
                <w:lang w:val="en-US" w:eastAsia="zh-CN"/>
              </w:rPr>
            </w:pPr>
            <w:r>
              <w:rPr>
                <w:rFonts w:hint="eastAsia"/>
                <w:lang w:val="en-US" w:eastAsia="zh-CN"/>
              </w:rPr>
              <w:t>其中办公用房（平方米）</w:t>
            </w:r>
          </w:p>
        </w:tc>
        <w:tc>
          <w:tcPr>
            <w:tcW w:w="4933" w:type="dxa"/>
            <w:vAlign w:val="center"/>
          </w:tcPr>
          <w:p w14:paraId="41006864">
            <w:pPr>
              <w:pStyle w:val="12"/>
            </w:pPr>
          </w:p>
        </w:tc>
        <w:tc>
          <w:tcPr>
            <w:tcW w:w="4933" w:type="dxa"/>
            <w:vAlign w:val="center"/>
          </w:tcPr>
          <w:p w14:paraId="498C1831">
            <w:pPr>
              <w:pStyle w:val="14"/>
            </w:pPr>
          </w:p>
        </w:tc>
      </w:tr>
      <w:tr w14:paraId="05E82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C640D9B">
            <w:pPr>
              <w:pStyle w:val="13"/>
              <w:rPr>
                <w:rFonts w:hint="eastAsia" w:eastAsia="方正书宋_GBK"/>
                <w:lang w:val="en-US" w:eastAsia="zh-CN"/>
              </w:rPr>
            </w:pPr>
            <w:r>
              <w:rPr>
                <w:rFonts w:hint="eastAsia"/>
                <w:lang w:val="en-US" w:eastAsia="zh-CN"/>
              </w:rPr>
              <w:t>2、车辆（台、辆）</w:t>
            </w:r>
          </w:p>
        </w:tc>
        <w:tc>
          <w:tcPr>
            <w:tcW w:w="4933" w:type="dxa"/>
            <w:vAlign w:val="center"/>
          </w:tcPr>
          <w:p w14:paraId="5F15227B">
            <w:pPr>
              <w:pStyle w:val="12"/>
              <w:rPr>
                <w:rFonts w:hint="eastAsia" w:eastAsia="方正书宋_GBK"/>
                <w:lang w:val="en-US" w:eastAsia="zh-CN"/>
              </w:rPr>
            </w:pPr>
            <w:r>
              <w:rPr>
                <w:rFonts w:hint="eastAsia"/>
                <w:lang w:val="en-US" w:eastAsia="zh-CN"/>
              </w:rPr>
              <w:t>1</w:t>
            </w:r>
          </w:p>
        </w:tc>
        <w:tc>
          <w:tcPr>
            <w:tcW w:w="4933" w:type="dxa"/>
            <w:vAlign w:val="center"/>
          </w:tcPr>
          <w:p w14:paraId="02B76A05">
            <w:pPr>
              <w:pStyle w:val="14"/>
              <w:rPr>
                <w:rFonts w:hint="default" w:eastAsia="方正书宋_GBK"/>
                <w:lang w:val="en-US" w:eastAsia="zh-CN"/>
              </w:rPr>
            </w:pPr>
            <w:r>
              <w:rPr>
                <w:rFonts w:hint="eastAsia"/>
                <w:lang w:val="en-US" w:eastAsia="zh-CN"/>
              </w:rPr>
              <w:t>27.93</w:t>
            </w:r>
          </w:p>
        </w:tc>
      </w:tr>
      <w:tr w14:paraId="0DD77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160F329">
            <w:pPr>
              <w:pStyle w:val="13"/>
              <w:rPr>
                <w:rFonts w:hint="default"/>
                <w:lang w:val="en-US" w:eastAsia="zh-CN"/>
              </w:rPr>
            </w:pPr>
            <w:r>
              <w:rPr>
                <w:rFonts w:hint="eastAsia"/>
                <w:lang w:val="en-US" w:eastAsia="zh-CN"/>
              </w:rPr>
              <w:t>3、单价在20万以上设备</w:t>
            </w:r>
          </w:p>
        </w:tc>
        <w:tc>
          <w:tcPr>
            <w:tcW w:w="4933" w:type="dxa"/>
            <w:vAlign w:val="center"/>
          </w:tcPr>
          <w:p w14:paraId="7D824266">
            <w:pPr>
              <w:pStyle w:val="12"/>
            </w:pPr>
          </w:p>
        </w:tc>
        <w:tc>
          <w:tcPr>
            <w:tcW w:w="4933" w:type="dxa"/>
            <w:vAlign w:val="center"/>
          </w:tcPr>
          <w:p w14:paraId="7ED5078E">
            <w:pPr>
              <w:pStyle w:val="14"/>
            </w:pPr>
          </w:p>
        </w:tc>
      </w:tr>
      <w:tr w14:paraId="52289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67BC899">
            <w:pPr>
              <w:pStyle w:val="13"/>
              <w:rPr>
                <w:rFonts w:hint="default"/>
                <w:lang w:val="en-US" w:eastAsia="zh-CN"/>
              </w:rPr>
            </w:pPr>
            <w:r>
              <w:rPr>
                <w:rFonts w:hint="eastAsia"/>
                <w:lang w:val="en-US" w:eastAsia="zh-CN"/>
              </w:rPr>
              <w:t>4，其他固定资产</w:t>
            </w:r>
          </w:p>
        </w:tc>
        <w:tc>
          <w:tcPr>
            <w:tcW w:w="4933" w:type="dxa"/>
            <w:vAlign w:val="center"/>
          </w:tcPr>
          <w:p w14:paraId="7CA9701A">
            <w:pPr>
              <w:pStyle w:val="12"/>
              <w:rPr>
                <w:rFonts w:hint="default" w:eastAsia="方正书宋_GBK"/>
                <w:lang w:val="en-US" w:eastAsia="zh-CN"/>
              </w:rPr>
            </w:pPr>
            <w:r>
              <w:rPr>
                <w:rFonts w:hint="eastAsia"/>
                <w:lang w:val="en-US" w:eastAsia="zh-CN"/>
              </w:rPr>
              <w:t>998</w:t>
            </w:r>
          </w:p>
        </w:tc>
        <w:tc>
          <w:tcPr>
            <w:tcW w:w="4933" w:type="dxa"/>
            <w:vAlign w:val="center"/>
          </w:tcPr>
          <w:p w14:paraId="5B65B418">
            <w:pPr>
              <w:pStyle w:val="14"/>
              <w:rPr>
                <w:rFonts w:hint="default" w:eastAsia="方正书宋_GBK"/>
                <w:lang w:val="en-US" w:eastAsia="zh-CN"/>
              </w:rPr>
            </w:pPr>
            <w:r>
              <w:rPr>
                <w:rFonts w:hint="eastAsia"/>
                <w:lang w:val="en-US" w:eastAsia="zh-CN"/>
              </w:rPr>
              <w:t>140.536283</w:t>
            </w:r>
          </w:p>
        </w:tc>
      </w:tr>
    </w:tbl>
    <w:p w14:paraId="1A21704C">
      <w:pPr>
        <w:spacing w:before="0" w:after="0" w:line="240" w:lineRule="auto"/>
        <w:ind w:firstLine="420"/>
        <w:jc w:val="left"/>
        <w:outlineLvl w:val="9"/>
      </w:pPr>
    </w:p>
    <w:p w14:paraId="4F8B6C1B">
      <w:pPr>
        <w:spacing w:before="0" w:after="0"/>
        <w:ind w:firstLine="640"/>
        <w:jc w:val="left"/>
        <w:outlineLvl w:val="9"/>
      </w:pPr>
      <w:r>
        <w:rPr>
          <w:rFonts w:ascii="Times New Roman" w:hAnsi="Times New Roman" w:eastAsia="方正仿宋_GBK" w:cs="Times New Roman"/>
          <w:color w:val="000000"/>
          <w:sz w:val="32"/>
        </w:rPr>
        <w:t xml:space="preserve"> </w:t>
      </w:r>
    </w:p>
    <w:p w14:paraId="6AB83C9E">
      <w:pPr>
        <w:spacing w:before="10" w:after="10" w:line="240" w:lineRule="auto"/>
        <w:ind w:firstLine="640"/>
        <w:jc w:val="left"/>
        <w:outlineLvl w:val="5"/>
      </w:pPr>
      <w:r>
        <w:rPr>
          <w:rFonts w:ascii="黑体" w:hAnsi="黑体" w:eastAsia="黑体" w:cs="黑体"/>
          <w:color w:val="000000"/>
          <w:sz w:val="32"/>
        </w:rPr>
        <w:t>八、名词解释</w:t>
      </w:r>
    </w:p>
    <w:p w14:paraId="7AD7257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4A226A9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D3509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9E3693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67D342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0F9E69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1588D3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AF1007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5FBFAF3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4696AA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5DCF2D6">
      <w:pPr>
        <w:spacing w:before="10" w:after="10" w:line="240" w:lineRule="auto"/>
        <w:ind w:firstLine="640"/>
        <w:jc w:val="left"/>
        <w:outlineLvl w:val="5"/>
      </w:pPr>
      <w:r>
        <w:rPr>
          <w:rFonts w:ascii="黑体" w:hAnsi="黑体" w:eastAsia="黑体" w:cs="黑体"/>
          <w:color w:val="000000"/>
          <w:sz w:val="32"/>
        </w:rPr>
        <w:t>九、其他需要说明的事项</w:t>
      </w:r>
    </w:p>
    <w:p w14:paraId="5541E81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29AFFD44"/>
    <w:p w14:paraId="46C4424E">
      <w:pPr>
        <w:rPr>
          <w:rFonts w:hint="eastAsia"/>
          <w:lang w:val="en-US"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56FF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8527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C8527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5D74">
    <w:pPr>
      <w:pStyle w:val="4"/>
    </w:pPr>
  </w:p>
  <w:p w14:paraId="76E74B02">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0249F"/>
    <w:multiLevelType w:val="singleLevel"/>
    <w:tmpl w:val="CCE0249F"/>
    <w:lvl w:ilvl="0" w:tentative="0">
      <w:start w:val="4"/>
      <w:numFmt w:val="chineseCounting"/>
      <w:suff w:val="nothing"/>
      <w:lvlText w:val="%1、"/>
      <w:lvlJc w:val="left"/>
      <w:rPr>
        <w:rFonts w:hint="eastAsia"/>
      </w:rPr>
    </w:lvl>
  </w:abstractNum>
  <w:abstractNum w:abstractNumId="1">
    <w:nsid w:val="E9670A7D"/>
    <w:multiLevelType w:val="singleLevel"/>
    <w:tmpl w:val="E9670A7D"/>
    <w:lvl w:ilvl="0" w:tentative="0">
      <w:start w:val="1"/>
      <w:numFmt w:val="chineseCounting"/>
      <w:suff w:val="nothing"/>
      <w:lvlText w:val="%1、"/>
      <w:lvlJc w:val="left"/>
      <w:rPr>
        <w:rFonts w:hint="eastAsia"/>
      </w:rPr>
    </w:lvl>
  </w:abstractNum>
  <w:abstractNum w:abstractNumId="2">
    <w:nsid w:val="37C00F41"/>
    <w:multiLevelType w:val="singleLevel"/>
    <w:tmpl w:val="37C00F41"/>
    <w:lvl w:ilvl="0" w:tentative="0">
      <w:start w:val="2"/>
      <w:numFmt w:val="chineseCounting"/>
      <w:suff w:val="space"/>
      <w:lvlText w:val="第%1部分"/>
      <w:lvlJc w:val="left"/>
      <w:rPr>
        <w:rFonts w:hint="eastAsia"/>
      </w:rPr>
    </w:lvl>
  </w:abstractNum>
  <w:abstractNum w:abstractNumId="3">
    <w:nsid w:val="47FCF744"/>
    <w:multiLevelType w:val="singleLevel"/>
    <w:tmpl w:val="47FCF744"/>
    <w:lvl w:ilvl="0" w:tentative="0">
      <w:start w:val="1"/>
      <w:numFmt w:val="chineseCounting"/>
      <w:suff w:val="space"/>
      <w:lvlText w:val="第%1部分"/>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172A27"/>
    <w:rsid w:val="0F3C5C66"/>
    <w:rsid w:val="232201FB"/>
    <w:rsid w:val="287C121A"/>
    <w:rsid w:val="2B8619D5"/>
    <w:rsid w:val="2C814F69"/>
    <w:rsid w:val="4A560BEE"/>
    <w:rsid w:val="52801C18"/>
    <w:rsid w:val="54FA3506"/>
    <w:rsid w:val="5BB50575"/>
    <w:rsid w:val="606D0F92"/>
    <w:rsid w:val="65D940CE"/>
    <w:rsid w:val="669F07EF"/>
    <w:rsid w:val="69535439"/>
    <w:rsid w:val="69917613"/>
    <w:rsid w:val="6B26408D"/>
    <w:rsid w:val="6EDA6F64"/>
    <w:rsid w:val="73BE7739"/>
    <w:rsid w:val="774B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8">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164</Pages>
  <Words>66017</Words>
  <Characters>73963</Characters>
  <Lines>0</Lines>
  <Paragraphs>0</Paragraphs>
  <TotalTime>35</TotalTime>
  <ScaleCrop>false</ScaleCrop>
  <LinksUpToDate>false</LinksUpToDate>
  <CharactersWithSpaces>74610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2023-08-22T08:38:00Z</dcterms:created>
  <dc:creator>Administrator</dc:creator>
  <cp:lastModifiedBy>萌阿萌z</cp:lastModifiedBy>
  <dcterms:modified xsi:type="dcterms:W3CDTF">2024-10-23T09:34:34Z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C35F616733994D1D89C3E5D9B9363BCC_13</vt:lpwstr>
  </property>
</Properties>
</file>