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C16F">
      <w:pPr>
        <w:jc w:val="center"/>
      </w:pPr>
      <w:bookmarkStart w:id="22" w:name="_GoBack"/>
      <w:bookmarkEnd w:id="22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0772B2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02BDF2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EFFADE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保定白沟新城招商和特色产业局</w:t>
      </w:r>
    </w:p>
    <w:p w14:paraId="087B67F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3143D22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2ADBF21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DD3A6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668D4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20141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B2D64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9A472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293F6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F0EF6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526A6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91AB7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17B50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CEC7B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8CFB8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0C6A1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20F70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BBF07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52464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2E338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A416C1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保定白沟新城招商和特色产业局编制</w:t>
      </w:r>
    </w:p>
    <w:p w14:paraId="36C3CC67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白沟新城财政审计局审核</w:t>
      </w:r>
    </w:p>
    <w:p w14:paraId="5443465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837A26E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D66E73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B0E499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09FD158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FFD7706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E8B82E4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A2344B9">
      <w:r>
        <w:fldChar w:fldCharType="end"/>
      </w:r>
    </w:p>
    <w:p w14:paraId="432F0B0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1A3A8A2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1.运转保障-招商和特色产业局劳务派遣资金绩效目标表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DAB37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2.运转保障-招商和特色产业局临时聘用资金绩效目标表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556AEE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3.运转保障-招商局管理服务经费绩效目标表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4A3D2EB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4.运转保障-招商物流经费（自筹）绩效目标表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AB83762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5.招商局-2023年办公用房经费绩效目标表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1B5343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6.招商局-2023年法律顾问费绩效目标表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701897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7.招商局-2023年管理服务经费（退休）绩效目标表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0C3DE02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8.招商局-2023年管理服务资金绩效目标表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B94D63C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9.招商局-2023市场管理会费绩效目标表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B463899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10.招商局-商贸事务管理资金绩效目标表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F8F5C32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11.招商局-云服务器服务费及视频会议专线资金绩效目标表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CF5DF4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12.招商局2023年购置费绩效目标表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73421F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13.招商局-2023电商、商贸流通、物流、服务外包学习等活动资金绩效目标表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B1A3BF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14.招商局-2023改革发展服务费绩效目标表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CF2B00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15.招商局-2023会展活动资金绩效目标表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8ED1B0A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16.招商局-2023年安全检查工作资金绩效目标表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FFE05F5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17.招商局-2023年招商引资资金绩效目标表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1415E6B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18.招商局-2023商贸高质量发展资金绩效目标表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674230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19.招商局-2023商业网点规划资金绩效目标表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C8F1E0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20.招商局-关于下达2021年第二批商贸流通发展专项资金（保财建[2022]77号）绩效目标表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976ED78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21.招商局-关于下达2022年第一批省商贸流通发展专项资金（保财建[2022]64号）绩效目标表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E44A719"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18E51AC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D3FB13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3CF42C84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7F3F78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0E750E2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2198B79">
      <w:pPr>
        <w:pStyle w:val="7"/>
      </w:pPr>
      <w:r>
        <w:t>一、总体绩效目标</w:t>
      </w:r>
    </w:p>
    <w:p w14:paraId="20948C72">
      <w:pPr>
        <w:pStyle w:val="7"/>
      </w:pPr>
      <w:r>
        <w:t>以习近平新时代中国特色社会主义思想为指导，深入贯彻党的十九大</w:t>
      </w:r>
      <w:r>
        <w:rPr>
          <w:rFonts w:hint="eastAsia"/>
          <w:lang w:val="en-US" w:eastAsia="zh-CN"/>
        </w:rPr>
        <w:t>和</w:t>
      </w:r>
      <w:r>
        <w:t>十九届历次全会精神</w:t>
      </w:r>
      <w:r>
        <w:rPr>
          <w:rFonts w:hint="eastAsia"/>
          <w:lang w:val="en-US" w:eastAsia="zh-CN"/>
        </w:rPr>
        <w:t>及</w:t>
      </w:r>
      <w:r>
        <w:t>省委十届二次全会精神，坚持“创新、协调、绿色、开放、共享”新发展理念，围绕“世界箱包之都”“中国商贸重镇”“京津冀生活时尚小城”定位，坚持创新引领，持续聚焦重点，细化量化举措，推动白沟商贸经济高质量发展，建设有实力、有韧性、有品质、有温度的新白沟，在京雄保一体化发展中展现白沟担当，作出白沟贡献。</w:t>
      </w:r>
    </w:p>
    <w:p w14:paraId="60067261">
      <w:pPr>
        <w:pStyle w:val="7"/>
      </w:pPr>
      <w:r>
        <w:t>二、分项绩效目标</w:t>
      </w:r>
    </w:p>
    <w:p w14:paraId="1416ED9B">
      <w:pPr>
        <w:pStyle w:val="7"/>
      </w:pPr>
      <w:r>
        <w:t>（一）组织招商引资</w:t>
      </w:r>
    </w:p>
    <w:p w14:paraId="67959098">
      <w:pPr>
        <w:pStyle w:val="7"/>
      </w:pPr>
      <w:r>
        <w:t>绩效目标：系统梳理箱包行业全产业链业态，科学绘制产业链招商图谱。制定招商政策。引进上下游客户资源，组织开展洽谈对接，每季度开展一次供需对接会。</w:t>
      </w:r>
    </w:p>
    <w:p w14:paraId="40DCAF68">
      <w:pPr>
        <w:pStyle w:val="7"/>
      </w:pPr>
      <w:r>
        <w:t>绩效指标：产业链招商图谱每年动态更新，力争每年引进3-5家头部企业落地，实现产业链和供应链协同配套。</w:t>
      </w:r>
    </w:p>
    <w:p w14:paraId="4AE6003B">
      <w:pPr>
        <w:pStyle w:val="7"/>
      </w:pPr>
      <w:r>
        <w:t>（二）发展智慧物流</w:t>
      </w:r>
    </w:p>
    <w:p w14:paraId="0187271A">
      <w:pPr>
        <w:pStyle w:val="7"/>
      </w:pPr>
      <w:r>
        <w:t>绩效目标：谋划中国箱包智慧物流产业园、雄北天德商贸物流服务基地等项目，建设一批集仓储（云仓）、运输、分拨、配送、信息、交易功能于一体的数字化综合物流园，引进邮政、中通、圆通、申通、韵达等快递物流企业入驻。</w:t>
      </w:r>
    </w:p>
    <w:p w14:paraId="60BAA6A6">
      <w:pPr>
        <w:pStyle w:val="7"/>
      </w:pPr>
      <w:r>
        <w:t>绩效指标：打造直通全国主要城市的干线网格，引进从事国际快递业务的企业在白沟设立营业网点，助力白沟箱包“卖全球”。</w:t>
      </w:r>
    </w:p>
    <w:p w14:paraId="386C55B2">
      <w:pPr>
        <w:pStyle w:val="7"/>
      </w:pPr>
      <w:r>
        <w:t>（三）打造电商基地</w:t>
      </w:r>
    </w:p>
    <w:p w14:paraId="0E7193C1">
      <w:pPr>
        <w:pStyle w:val="7"/>
      </w:pPr>
      <w:r>
        <w:t>绩效目标：建设河北白沟网供电商产业基地、中天电商产业园区等项目，从电商平台产业带引入、箱包品牌孵化及街区业态改造入手。</w:t>
      </w:r>
    </w:p>
    <w:p w14:paraId="1D80086F">
      <w:pPr>
        <w:pStyle w:val="7"/>
      </w:pPr>
      <w:r>
        <w:t>绩效指标：建设一批集业务咨询、技术开发、人才孵化、专业培训、运营指导等配套业态于一体的电商特色基地。</w:t>
      </w:r>
    </w:p>
    <w:p w14:paraId="4D5FB416">
      <w:pPr>
        <w:pStyle w:val="7"/>
      </w:pPr>
      <w:r>
        <w:t>（四）建设特色商业街区</w:t>
      </w:r>
    </w:p>
    <w:p w14:paraId="7922E54C">
      <w:pPr>
        <w:pStyle w:val="7"/>
      </w:pPr>
      <w:r>
        <w:t>绩效目标：在富民大街沿线引进沉浸式旅游、体验式购物、现代商业、高档酒店、主题餐饮等新业态消费服务业，完善特色商业街区功能。</w:t>
      </w:r>
    </w:p>
    <w:p w14:paraId="2508836D">
      <w:pPr>
        <w:pStyle w:val="7"/>
      </w:pPr>
      <w:r>
        <w:t>绩效指标：谋划建设一批商业综合体项目，发展购物旅游、时尚体验新业态。</w:t>
      </w:r>
    </w:p>
    <w:p w14:paraId="077C364B">
      <w:pPr>
        <w:pStyle w:val="7"/>
      </w:pPr>
      <w:r>
        <w:t>三、工作保障</w:t>
      </w:r>
    </w:p>
    <w:p w14:paraId="2ADAB27D">
      <w:pPr>
        <w:pStyle w:val="7"/>
      </w:pPr>
      <w:r>
        <w:t>1、完善体制机制</w:t>
      </w:r>
    </w:p>
    <w:p w14:paraId="7F184CF6">
      <w:pPr>
        <w:pStyle w:val="7"/>
      </w:pPr>
      <w:r>
        <w:t>申报设立河北白沟省级商贸物流特色经济开发区，重点发展设计研发、电子商务、仓储物流、金融服务等生产性和生活性服务业。</w:t>
      </w:r>
    </w:p>
    <w:p w14:paraId="21B530B7">
      <w:pPr>
        <w:pStyle w:val="7"/>
      </w:pPr>
      <w:r>
        <w:t>2、加强人才保障</w:t>
      </w:r>
    </w:p>
    <w:p w14:paraId="4A690CBF">
      <w:pPr>
        <w:pStyle w:val="7"/>
      </w:pPr>
      <w:r>
        <w:t>加强人才培养，鼓励驻保高校优化相关专业，建设实习培训基地，重点培育一批懂外贸、会外语、善交际的专业人才，缓解企业出口贸易人才需求，为白沟商贸经济高质量发展提供坚实的干部人才支撑。</w:t>
      </w:r>
    </w:p>
    <w:p w14:paraId="397A445E">
      <w:pPr>
        <w:pStyle w:val="7"/>
      </w:pPr>
      <w:r>
        <w:t>3、压实工作责任</w:t>
      </w:r>
    </w:p>
    <w:p w14:paraId="6C7D1446">
      <w:pPr>
        <w:pStyle w:val="7"/>
      </w:pPr>
      <w:r>
        <w:t>按照“解放思想、奋发进取”的要求，各单位要创新举措、压实责任、细化分工，研究工作推进实施方案。</w:t>
      </w:r>
    </w:p>
    <w:p w14:paraId="412C0CBC">
      <w:pPr>
        <w:pStyle w:val="7"/>
      </w:pPr>
      <w:r>
        <w:t>4、严格督查考核</w:t>
      </w:r>
    </w:p>
    <w:p w14:paraId="06FC644C">
      <w:pPr>
        <w:pStyle w:val="7"/>
      </w:pPr>
      <w:r>
        <w:t>发挥督查考核的“风向标”和“指挥棒”作用。对落实有力、成效显著的给予表扬奖励，对工作不到位、推进不力的严肃追责问责，确保各项目标如期实现。</w:t>
      </w:r>
    </w:p>
    <w:p w14:paraId="2B87803F">
      <w:pPr>
        <w:pStyle w:val="9"/>
      </w:pPr>
    </w:p>
    <w:p w14:paraId="1206EA82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62B0B6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3D3A5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87BE45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F582D0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6A7F4D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4679DD3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41BF774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5AACBA4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A0AB3EA">
      <w:pPr>
        <w:ind w:firstLine="560"/>
        <w:outlineLvl w:val="3"/>
      </w:pPr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1.运转保障-招商和特色产业局劳务派遣资金绩效目标表</w:t>
      </w:r>
      <w:bookmarkEnd w:id="1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E2C67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196355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C3AC47">
            <w:pPr>
              <w:pStyle w:val="10"/>
            </w:pPr>
            <w:r>
              <w:t>单位：万元</w:t>
            </w:r>
          </w:p>
        </w:tc>
      </w:tr>
      <w:tr w14:paraId="2DF6D36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B41472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89C0DA9">
            <w:pPr>
              <w:pStyle w:val="12"/>
            </w:pPr>
            <w:r>
              <w:t>13060523P00000210018U</w:t>
            </w:r>
          </w:p>
        </w:tc>
        <w:tc>
          <w:tcPr>
            <w:tcW w:w="1587" w:type="dxa"/>
            <w:vAlign w:val="center"/>
          </w:tcPr>
          <w:p w14:paraId="3BFE1A40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D10B3D1">
            <w:pPr>
              <w:pStyle w:val="12"/>
            </w:pPr>
            <w:r>
              <w:t>运转保障-招商和特色产业局劳务派遣资金</w:t>
            </w:r>
          </w:p>
        </w:tc>
      </w:tr>
      <w:tr w14:paraId="65E77A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DC4E9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456BA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2D35195">
            <w:pPr>
              <w:pStyle w:val="12"/>
            </w:pPr>
            <w:r>
              <w:t>106.45</w:t>
            </w:r>
          </w:p>
        </w:tc>
        <w:tc>
          <w:tcPr>
            <w:tcW w:w="1587" w:type="dxa"/>
            <w:vAlign w:val="center"/>
          </w:tcPr>
          <w:p w14:paraId="3253A16E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D30E4A2">
            <w:pPr>
              <w:pStyle w:val="12"/>
            </w:pPr>
            <w:r>
              <w:t>106.45</w:t>
            </w:r>
          </w:p>
        </w:tc>
        <w:tc>
          <w:tcPr>
            <w:tcW w:w="1276" w:type="dxa"/>
            <w:vAlign w:val="center"/>
          </w:tcPr>
          <w:p w14:paraId="41F4C5BD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92E3E7B">
            <w:pPr>
              <w:pStyle w:val="12"/>
            </w:pPr>
            <w:r>
              <w:t xml:space="preserve"> </w:t>
            </w:r>
          </w:p>
        </w:tc>
      </w:tr>
      <w:tr w14:paraId="5E1F48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1358A5"/>
        </w:tc>
        <w:tc>
          <w:tcPr>
            <w:tcW w:w="8618" w:type="dxa"/>
            <w:gridSpan w:val="6"/>
            <w:vAlign w:val="center"/>
          </w:tcPr>
          <w:p w14:paraId="0E801462">
            <w:pPr>
              <w:pStyle w:val="12"/>
              <w:rPr>
                <w:rFonts w:hint="eastAsia" w:asciiTheme="minorHAnsi" w:hAnsiTheme="minorHAnsi"/>
                <w:lang w:val="uk-UA" w:eastAsia="zh-CN"/>
              </w:rPr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资金用于招商和特色产业局</w:t>
            </w:r>
            <w:r>
              <w:t>劳务派遣</w:t>
            </w:r>
            <w:r>
              <w:rPr>
                <w:rFonts w:hint="eastAsia"/>
                <w:lang w:eastAsia="zh-CN"/>
              </w:rPr>
              <w:t>人员经费</w:t>
            </w:r>
          </w:p>
        </w:tc>
      </w:tr>
      <w:tr w14:paraId="137E28D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6B8F32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101FE35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5E7F0B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00A50B4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78299F3">
            <w:pPr>
              <w:pStyle w:val="13"/>
            </w:pPr>
            <w:r>
              <w:t>12月底</w:t>
            </w:r>
          </w:p>
        </w:tc>
      </w:tr>
      <w:tr w14:paraId="52546A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E211AC"/>
        </w:tc>
        <w:tc>
          <w:tcPr>
            <w:tcW w:w="2608" w:type="dxa"/>
            <w:gridSpan w:val="2"/>
            <w:vAlign w:val="center"/>
          </w:tcPr>
          <w:p w14:paraId="626BD83F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13B6E0F">
            <w:pPr>
              <w:pStyle w:val="14"/>
              <w:jc w:val="left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90F5B1D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C959251">
            <w:pPr>
              <w:pStyle w:val="14"/>
            </w:pPr>
            <w:r>
              <w:t>100%</w:t>
            </w:r>
          </w:p>
        </w:tc>
      </w:tr>
      <w:tr w14:paraId="665739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AA95B5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3EC88F">
            <w:pPr>
              <w:pStyle w:val="12"/>
              <w:rPr>
                <w:rFonts w:hint="eastAsia" w:asciiTheme="minorHAnsi" w:hAnsiTheme="minorHAnsi"/>
                <w:lang w:val="uk-UA" w:eastAsia="zh-CN"/>
              </w:rPr>
            </w:pPr>
            <w:r>
              <w:rPr>
                <w:rFonts w:hint="eastAsia" w:asciiTheme="minorHAnsi" w:hAnsiTheme="minorHAnsi"/>
                <w:lang w:val="uk-UA" w:eastAsia="zh-CN"/>
              </w:rPr>
              <w:t>及时保障</w:t>
            </w:r>
            <w:r>
              <w:rPr>
                <w:rFonts w:asciiTheme="minorHAnsi" w:hAnsiTheme="minorHAnsi"/>
                <w:lang w:val="uk-UA" w:eastAsia="zh-CN"/>
              </w:rPr>
              <w:t>此项资金</w:t>
            </w:r>
            <w:r>
              <w:rPr>
                <w:rFonts w:hint="eastAsia" w:asciiTheme="minorHAnsi" w:hAnsiTheme="minorHAnsi"/>
                <w:lang w:val="uk-UA" w:eastAsia="zh-CN"/>
              </w:rPr>
              <w:t>，确保局</w:t>
            </w:r>
            <w:r>
              <w:rPr>
                <w:rFonts w:asciiTheme="minorHAnsi" w:hAnsiTheme="minorHAnsi"/>
                <w:lang w:val="uk-UA" w:eastAsia="zh-CN"/>
              </w:rPr>
              <w:t>工作正常运转。</w:t>
            </w:r>
          </w:p>
        </w:tc>
      </w:tr>
    </w:tbl>
    <w:p w14:paraId="378C6A7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8138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C52361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12BCC4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7C197A3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70DDF9E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7B509F6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1FC0EB2">
            <w:pPr>
              <w:pStyle w:val="13"/>
            </w:pPr>
            <w:r>
              <w:t>指标值确定依据</w:t>
            </w:r>
          </w:p>
        </w:tc>
      </w:tr>
      <w:tr w14:paraId="3DD39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F6EB1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1B60A3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3EABAE3">
            <w:pPr>
              <w:pStyle w:val="12"/>
            </w:pPr>
            <w:r>
              <w:t>保障此项工作</w:t>
            </w:r>
          </w:p>
        </w:tc>
        <w:tc>
          <w:tcPr>
            <w:tcW w:w="2891" w:type="dxa"/>
            <w:vAlign w:val="center"/>
          </w:tcPr>
          <w:p w14:paraId="635B6127">
            <w:pPr>
              <w:pStyle w:val="12"/>
            </w:pPr>
            <w:r>
              <w:t>保障此项工作完成</w:t>
            </w:r>
          </w:p>
        </w:tc>
        <w:tc>
          <w:tcPr>
            <w:tcW w:w="1276" w:type="dxa"/>
            <w:vAlign w:val="center"/>
          </w:tcPr>
          <w:p w14:paraId="039D606D">
            <w:pPr>
              <w:pStyle w:val="12"/>
            </w:pPr>
            <w:r>
              <w:t>1保障此项工作</w:t>
            </w:r>
          </w:p>
        </w:tc>
        <w:tc>
          <w:tcPr>
            <w:tcW w:w="1843" w:type="dxa"/>
            <w:vAlign w:val="center"/>
          </w:tcPr>
          <w:p w14:paraId="04AC1EEA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  <w:tr w14:paraId="20DDF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B5E0BC"/>
        </w:tc>
        <w:tc>
          <w:tcPr>
            <w:tcW w:w="1276" w:type="dxa"/>
            <w:vAlign w:val="center"/>
          </w:tcPr>
          <w:p w14:paraId="38DA9B1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4AE071">
            <w:pPr>
              <w:pStyle w:val="12"/>
            </w:pPr>
            <w:r>
              <w:t>运转的保障率</w:t>
            </w:r>
          </w:p>
        </w:tc>
        <w:tc>
          <w:tcPr>
            <w:tcW w:w="2891" w:type="dxa"/>
            <w:vAlign w:val="center"/>
          </w:tcPr>
          <w:p w14:paraId="2AA70884">
            <w:pPr>
              <w:pStyle w:val="12"/>
            </w:pPr>
            <w:r>
              <w:t>运转的保障率完成</w:t>
            </w:r>
          </w:p>
        </w:tc>
        <w:tc>
          <w:tcPr>
            <w:tcW w:w="1276" w:type="dxa"/>
            <w:vAlign w:val="center"/>
          </w:tcPr>
          <w:p w14:paraId="2EF60F4A">
            <w:pPr>
              <w:pStyle w:val="12"/>
            </w:pPr>
            <w:r>
              <w:t>&gt;98运转的保障率</w:t>
            </w:r>
          </w:p>
        </w:tc>
        <w:tc>
          <w:tcPr>
            <w:tcW w:w="1843" w:type="dxa"/>
            <w:vAlign w:val="center"/>
          </w:tcPr>
          <w:p w14:paraId="17D9F9A1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  <w:tr w14:paraId="61040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B77937"/>
        </w:tc>
        <w:tc>
          <w:tcPr>
            <w:tcW w:w="1276" w:type="dxa"/>
            <w:vAlign w:val="center"/>
          </w:tcPr>
          <w:p w14:paraId="43FBFFA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8879A25">
            <w:pPr>
              <w:pStyle w:val="12"/>
            </w:pPr>
            <w:r>
              <w:t>此项资金保障的及时性</w:t>
            </w:r>
          </w:p>
        </w:tc>
        <w:tc>
          <w:tcPr>
            <w:tcW w:w="2891" w:type="dxa"/>
            <w:vAlign w:val="center"/>
          </w:tcPr>
          <w:p w14:paraId="60745457">
            <w:pPr>
              <w:pStyle w:val="12"/>
            </w:pPr>
            <w:r>
              <w:t>及时保障资金</w:t>
            </w:r>
          </w:p>
        </w:tc>
        <w:tc>
          <w:tcPr>
            <w:tcW w:w="1276" w:type="dxa"/>
            <w:vAlign w:val="center"/>
          </w:tcPr>
          <w:p w14:paraId="1B2C30D9">
            <w:pPr>
              <w:pStyle w:val="12"/>
            </w:pPr>
            <w:r>
              <w:t>&gt;98此项资金保障的及时性</w:t>
            </w:r>
          </w:p>
        </w:tc>
        <w:tc>
          <w:tcPr>
            <w:tcW w:w="1843" w:type="dxa"/>
            <w:vAlign w:val="center"/>
          </w:tcPr>
          <w:p w14:paraId="01D163CF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  <w:tr w14:paraId="5151E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1C78BF"/>
        </w:tc>
        <w:tc>
          <w:tcPr>
            <w:tcW w:w="1276" w:type="dxa"/>
            <w:vAlign w:val="center"/>
          </w:tcPr>
          <w:p w14:paraId="74670E7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7F51C5">
            <w:pPr>
              <w:pStyle w:val="12"/>
            </w:pPr>
            <w:r>
              <w:t>此项资金支出标准</w:t>
            </w:r>
          </w:p>
        </w:tc>
        <w:tc>
          <w:tcPr>
            <w:tcW w:w="2891" w:type="dxa"/>
            <w:vAlign w:val="center"/>
          </w:tcPr>
          <w:p w14:paraId="37E3AFAD">
            <w:pPr>
              <w:pStyle w:val="12"/>
            </w:pPr>
            <w:r>
              <w:t>资金按标准支出</w:t>
            </w:r>
          </w:p>
        </w:tc>
        <w:tc>
          <w:tcPr>
            <w:tcW w:w="1276" w:type="dxa"/>
            <w:vAlign w:val="center"/>
          </w:tcPr>
          <w:p w14:paraId="6EDFB614">
            <w:pPr>
              <w:pStyle w:val="12"/>
            </w:pPr>
            <w:r>
              <w:t>&gt;98此项资金支出标准</w:t>
            </w:r>
          </w:p>
        </w:tc>
        <w:tc>
          <w:tcPr>
            <w:tcW w:w="1843" w:type="dxa"/>
            <w:vAlign w:val="center"/>
          </w:tcPr>
          <w:p w14:paraId="22B49D8A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  <w:tr w14:paraId="55BB9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985CB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F2027C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1FACA64">
            <w:pPr>
              <w:pStyle w:val="12"/>
            </w:pPr>
            <w:r>
              <w:t>保障资金的需要，维持此项工作</w:t>
            </w:r>
          </w:p>
        </w:tc>
        <w:tc>
          <w:tcPr>
            <w:tcW w:w="2891" w:type="dxa"/>
            <w:vAlign w:val="center"/>
          </w:tcPr>
          <w:p w14:paraId="13E60BBD">
            <w:pPr>
              <w:pStyle w:val="12"/>
            </w:pPr>
            <w:r>
              <w:t>维持此项工作保障资金的需要</w:t>
            </w:r>
          </w:p>
        </w:tc>
        <w:tc>
          <w:tcPr>
            <w:tcW w:w="1276" w:type="dxa"/>
            <w:vAlign w:val="center"/>
          </w:tcPr>
          <w:p w14:paraId="400091C2">
            <w:pPr>
              <w:pStyle w:val="12"/>
            </w:pPr>
            <w:r>
              <w:t>&gt;98保障资金的需要，维持此项工作</w:t>
            </w:r>
          </w:p>
        </w:tc>
        <w:tc>
          <w:tcPr>
            <w:tcW w:w="1843" w:type="dxa"/>
            <w:vAlign w:val="center"/>
          </w:tcPr>
          <w:p w14:paraId="65E10771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  <w:tr w14:paraId="4611A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AEF100"/>
        </w:tc>
        <w:tc>
          <w:tcPr>
            <w:tcW w:w="1276" w:type="dxa"/>
            <w:vAlign w:val="center"/>
          </w:tcPr>
          <w:p w14:paraId="5D788434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C2C8EED">
            <w:pPr>
              <w:pStyle w:val="12"/>
            </w:pPr>
            <w:r>
              <w:t>工作的准确性</w:t>
            </w:r>
          </w:p>
        </w:tc>
        <w:tc>
          <w:tcPr>
            <w:tcW w:w="2891" w:type="dxa"/>
            <w:vAlign w:val="center"/>
          </w:tcPr>
          <w:p w14:paraId="57DF3F90">
            <w:pPr>
              <w:pStyle w:val="12"/>
            </w:pPr>
            <w:r>
              <w:t>准确的完成工作</w:t>
            </w:r>
          </w:p>
        </w:tc>
        <w:tc>
          <w:tcPr>
            <w:tcW w:w="1276" w:type="dxa"/>
            <w:vAlign w:val="center"/>
          </w:tcPr>
          <w:p w14:paraId="18446D0D">
            <w:pPr>
              <w:pStyle w:val="12"/>
            </w:pPr>
            <w:r>
              <w:t>&gt;98工作的准确性</w:t>
            </w:r>
          </w:p>
        </w:tc>
        <w:tc>
          <w:tcPr>
            <w:tcW w:w="1843" w:type="dxa"/>
            <w:vAlign w:val="center"/>
          </w:tcPr>
          <w:p w14:paraId="7B5220DB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  <w:tr w14:paraId="626E7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71C3D4"/>
        </w:tc>
        <w:tc>
          <w:tcPr>
            <w:tcW w:w="1276" w:type="dxa"/>
            <w:vAlign w:val="center"/>
          </w:tcPr>
          <w:p w14:paraId="7886EB6F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B9E75BB">
            <w:pPr>
              <w:pStyle w:val="12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 w14:paraId="6AAC2A3B">
            <w:pPr>
              <w:pStyle w:val="12"/>
            </w:pPr>
            <w:r>
              <w:t>工作效率提高</w:t>
            </w:r>
          </w:p>
        </w:tc>
        <w:tc>
          <w:tcPr>
            <w:tcW w:w="1276" w:type="dxa"/>
            <w:vAlign w:val="center"/>
          </w:tcPr>
          <w:p w14:paraId="15F8E74A">
            <w:pPr>
              <w:pStyle w:val="12"/>
            </w:pPr>
            <w:r>
              <w:t>&gt;98提高工作效率</w:t>
            </w:r>
          </w:p>
        </w:tc>
        <w:tc>
          <w:tcPr>
            <w:tcW w:w="1843" w:type="dxa"/>
            <w:vAlign w:val="center"/>
          </w:tcPr>
          <w:p w14:paraId="4AC1A2E1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  <w:tr w14:paraId="3984D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3A1DE8"/>
        </w:tc>
        <w:tc>
          <w:tcPr>
            <w:tcW w:w="1276" w:type="dxa"/>
            <w:vAlign w:val="center"/>
          </w:tcPr>
          <w:p w14:paraId="37FD133A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6F311BD">
            <w:pPr>
              <w:pStyle w:val="12"/>
            </w:pPr>
            <w:r>
              <w:t>保障此项工作正常运转</w:t>
            </w:r>
          </w:p>
        </w:tc>
        <w:tc>
          <w:tcPr>
            <w:tcW w:w="2891" w:type="dxa"/>
            <w:vAlign w:val="center"/>
          </w:tcPr>
          <w:p w14:paraId="795E56D6">
            <w:pPr>
              <w:pStyle w:val="12"/>
            </w:pPr>
            <w:r>
              <w:t>正常运转此项工作</w:t>
            </w:r>
          </w:p>
        </w:tc>
        <w:tc>
          <w:tcPr>
            <w:tcW w:w="1276" w:type="dxa"/>
            <w:vAlign w:val="center"/>
          </w:tcPr>
          <w:p w14:paraId="03C04D4E">
            <w:pPr>
              <w:pStyle w:val="12"/>
            </w:pPr>
            <w:r>
              <w:t>&gt;98保障此项工作正常运转</w:t>
            </w:r>
          </w:p>
        </w:tc>
        <w:tc>
          <w:tcPr>
            <w:tcW w:w="1843" w:type="dxa"/>
            <w:vAlign w:val="center"/>
          </w:tcPr>
          <w:p w14:paraId="2F7321CB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  <w:tr w14:paraId="3A6CF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AF7E5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AE3A7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F1CE22A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55C55CC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75EACA66">
            <w:pPr>
              <w:pStyle w:val="12"/>
            </w:pPr>
            <w:r>
              <w:t>&gt;98满意度</w:t>
            </w:r>
          </w:p>
        </w:tc>
        <w:tc>
          <w:tcPr>
            <w:tcW w:w="1843" w:type="dxa"/>
            <w:vAlign w:val="center"/>
          </w:tcPr>
          <w:p w14:paraId="1E34D17D">
            <w:pPr>
              <w:pStyle w:val="12"/>
            </w:pPr>
            <w:r>
              <w:t>保定白沟新城招商和特色产业局关于劳务派遣人员2023年人员经费列入2023年预算的请示</w:t>
            </w:r>
          </w:p>
        </w:tc>
      </w:tr>
    </w:tbl>
    <w:p w14:paraId="08893EA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993E80F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9035875">
      <w:pPr>
        <w:ind w:firstLine="560"/>
        <w:outlineLvl w:val="3"/>
      </w:pPr>
      <w:bookmarkStart w:id="2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2.运转保障-招商和特色产业局临时聘用资金绩效目标表</w:t>
      </w:r>
      <w:bookmarkEnd w:id="2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0CA0CE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8F448A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BE1DD4">
            <w:pPr>
              <w:pStyle w:val="10"/>
            </w:pPr>
            <w:r>
              <w:t>单位：万元</w:t>
            </w:r>
          </w:p>
        </w:tc>
      </w:tr>
      <w:tr w14:paraId="30FED18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ADFA0C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27AFA75">
            <w:pPr>
              <w:pStyle w:val="12"/>
            </w:pPr>
            <w:r>
              <w:t>13060523P00000110019R</w:t>
            </w:r>
          </w:p>
        </w:tc>
        <w:tc>
          <w:tcPr>
            <w:tcW w:w="1587" w:type="dxa"/>
            <w:vAlign w:val="center"/>
          </w:tcPr>
          <w:p w14:paraId="7C76C1A9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7464847">
            <w:pPr>
              <w:pStyle w:val="12"/>
            </w:pPr>
            <w:r>
              <w:t>运转保障-招商和特色产业局临时聘用资金</w:t>
            </w:r>
          </w:p>
        </w:tc>
      </w:tr>
      <w:tr w14:paraId="7CF327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22E55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805DD6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15AFBE5">
            <w:pPr>
              <w:pStyle w:val="12"/>
            </w:pPr>
            <w:r>
              <w:t>8.59</w:t>
            </w:r>
          </w:p>
        </w:tc>
        <w:tc>
          <w:tcPr>
            <w:tcW w:w="1587" w:type="dxa"/>
            <w:vAlign w:val="center"/>
          </w:tcPr>
          <w:p w14:paraId="321026A5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652042B">
            <w:pPr>
              <w:pStyle w:val="12"/>
            </w:pPr>
            <w:r>
              <w:t>8.59</w:t>
            </w:r>
          </w:p>
        </w:tc>
        <w:tc>
          <w:tcPr>
            <w:tcW w:w="1276" w:type="dxa"/>
            <w:vAlign w:val="center"/>
          </w:tcPr>
          <w:p w14:paraId="44C80B1E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541AACD">
            <w:pPr>
              <w:pStyle w:val="12"/>
            </w:pPr>
            <w:r>
              <w:t xml:space="preserve"> </w:t>
            </w:r>
          </w:p>
        </w:tc>
      </w:tr>
      <w:tr w14:paraId="47F4B2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88651A"/>
        </w:tc>
        <w:tc>
          <w:tcPr>
            <w:tcW w:w="8618" w:type="dxa"/>
            <w:gridSpan w:val="6"/>
            <w:vAlign w:val="center"/>
          </w:tcPr>
          <w:p w14:paraId="4AB0E7B1">
            <w:pPr>
              <w:pStyle w:val="12"/>
              <w:rPr>
                <w:rFonts w:hint="eastAsia" w:asciiTheme="minorHAnsi" w:hAnsiTheme="minorHAnsi"/>
                <w:lang w:val="uk-UA" w:eastAsia="zh-CN"/>
              </w:rPr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资金用于招商和特色产业局</w:t>
            </w:r>
            <w:r>
              <w:t>临时聘用</w:t>
            </w:r>
            <w:r>
              <w:rPr>
                <w:rFonts w:hint="eastAsia"/>
                <w:lang w:eastAsia="zh-CN"/>
              </w:rPr>
              <w:t>人员经费</w:t>
            </w:r>
          </w:p>
        </w:tc>
      </w:tr>
      <w:tr w14:paraId="24CBEF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093EB5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5DA65B4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4E8875A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DFD5368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1BB6559">
            <w:pPr>
              <w:pStyle w:val="13"/>
            </w:pPr>
            <w:r>
              <w:t>12月底</w:t>
            </w:r>
          </w:p>
        </w:tc>
      </w:tr>
      <w:tr w14:paraId="34830D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DD4A8C"/>
        </w:tc>
        <w:tc>
          <w:tcPr>
            <w:tcW w:w="2608" w:type="dxa"/>
            <w:gridSpan w:val="2"/>
            <w:vAlign w:val="center"/>
          </w:tcPr>
          <w:p w14:paraId="11BCA490">
            <w:pPr>
              <w:pStyle w:val="14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  <w:r>
              <w:rPr>
                <w:lang w:eastAsia="zh-CN"/>
              </w:rPr>
              <w:t>%</w:t>
            </w:r>
          </w:p>
        </w:tc>
        <w:tc>
          <w:tcPr>
            <w:tcW w:w="1587" w:type="dxa"/>
            <w:vAlign w:val="center"/>
          </w:tcPr>
          <w:p w14:paraId="73E09ECE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E771DF8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4145E15">
            <w:pPr>
              <w:pStyle w:val="14"/>
            </w:pPr>
            <w:r>
              <w:t>100%</w:t>
            </w:r>
          </w:p>
        </w:tc>
      </w:tr>
      <w:tr w14:paraId="009872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6D101F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89F41E4">
            <w:pPr>
              <w:pStyle w:val="12"/>
            </w:pPr>
            <w:r>
              <w:rPr>
                <w:rFonts w:hint="eastAsia" w:asciiTheme="minorHAnsi" w:hAnsiTheme="minorHAnsi"/>
                <w:lang w:val="uk-UA" w:eastAsia="zh-CN"/>
              </w:rPr>
              <w:t>及时保障</w:t>
            </w:r>
            <w:r>
              <w:rPr>
                <w:rFonts w:asciiTheme="minorHAnsi" w:hAnsiTheme="minorHAnsi"/>
                <w:lang w:val="uk-UA" w:eastAsia="zh-CN"/>
              </w:rPr>
              <w:t>此项资金</w:t>
            </w:r>
            <w:r>
              <w:rPr>
                <w:rFonts w:hint="eastAsia" w:asciiTheme="minorHAnsi" w:hAnsiTheme="minorHAnsi"/>
                <w:lang w:val="uk-UA" w:eastAsia="zh-CN"/>
              </w:rPr>
              <w:t>，确保局</w:t>
            </w:r>
            <w:r>
              <w:rPr>
                <w:rFonts w:asciiTheme="minorHAnsi" w:hAnsiTheme="minorHAnsi"/>
                <w:lang w:val="uk-UA" w:eastAsia="zh-CN"/>
              </w:rPr>
              <w:t>工作正常运转。</w:t>
            </w:r>
          </w:p>
        </w:tc>
      </w:tr>
    </w:tbl>
    <w:p w14:paraId="42B2BB6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4FEF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6A62C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E922FB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87253BB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FC8CAA4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FCDB229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58D021">
            <w:pPr>
              <w:pStyle w:val="13"/>
            </w:pPr>
            <w:r>
              <w:t>指标值确定依据</w:t>
            </w:r>
          </w:p>
        </w:tc>
      </w:tr>
      <w:tr w14:paraId="4A52E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A7F64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199413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5B89FF">
            <w:pPr>
              <w:pStyle w:val="12"/>
            </w:pPr>
            <w:r>
              <w:t>保障此项工作</w:t>
            </w:r>
          </w:p>
        </w:tc>
        <w:tc>
          <w:tcPr>
            <w:tcW w:w="2891" w:type="dxa"/>
            <w:vAlign w:val="center"/>
          </w:tcPr>
          <w:p w14:paraId="3E9D8E08">
            <w:pPr>
              <w:pStyle w:val="12"/>
            </w:pPr>
            <w:r>
              <w:t>保障此项工作完成</w:t>
            </w:r>
          </w:p>
        </w:tc>
        <w:tc>
          <w:tcPr>
            <w:tcW w:w="1276" w:type="dxa"/>
            <w:vAlign w:val="center"/>
          </w:tcPr>
          <w:p w14:paraId="79C862B9">
            <w:pPr>
              <w:pStyle w:val="12"/>
            </w:pPr>
            <w:r>
              <w:t>1保障此项工作</w:t>
            </w:r>
          </w:p>
        </w:tc>
        <w:tc>
          <w:tcPr>
            <w:tcW w:w="1843" w:type="dxa"/>
            <w:vAlign w:val="center"/>
          </w:tcPr>
          <w:p w14:paraId="7D17EF25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  <w:tr w14:paraId="0D2A0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332388"/>
        </w:tc>
        <w:tc>
          <w:tcPr>
            <w:tcW w:w="1276" w:type="dxa"/>
            <w:vAlign w:val="center"/>
          </w:tcPr>
          <w:p w14:paraId="7A8DA07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935853">
            <w:pPr>
              <w:pStyle w:val="12"/>
            </w:pPr>
            <w:r>
              <w:t>运转的保障率</w:t>
            </w:r>
          </w:p>
        </w:tc>
        <w:tc>
          <w:tcPr>
            <w:tcW w:w="2891" w:type="dxa"/>
            <w:vAlign w:val="center"/>
          </w:tcPr>
          <w:p w14:paraId="1A125100">
            <w:pPr>
              <w:pStyle w:val="12"/>
            </w:pPr>
            <w:r>
              <w:t>运转的保障率完成</w:t>
            </w:r>
          </w:p>
        </w:tc>
        <w:tc>
          <w:tcPr>
            <w:tcW w:w="1276" w:type="dxa"/>
            <w:vAlign w:val="center"/>
          </w:tcPr>
          <w:p w14:paraId="7D63968A">
            <w:pPr>
              <w:pStyle w:val="12"/>
            </w:pPr>
            <w:r>
              <w:t>&gt;98运转的保障率</w:t>
            </w:r>
          </w:p>
        </w:tc>
        <w:tc>
          <w:tcPr>
            <w:tcW w:w="1843" w:type="dxa"/>
            <w:vAlign w:val="center"/>
          </w:tcPr>
          <w:p w14:paraId="18A12F4C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  <w:tr w14:paraId="29519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919C31"/>
        </w:tc>
        <w:tc>
          <w:tcPr>
            <w:tcW w:w="1276" w:type="dxa"/>
            <w:vAlign w:val="center"/>
          </w:tcPr>
          <w:p w14:paraId="2EC0C06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9DEB55E">
            <w:pPr>
              <w:pStyle w:val="12"/>
            </w:pPr>
            <w:r>
              <w:t>此项资金保障的及时性</w:t>
            </w:r>
          </w:p>
        </w:tc>
        <w:tc>
          <w:tcPr>
            <w:tcW w:w="2891" w:type="dxa"/>
            <w:vAlign w:val="center"/>
          </w:tcPr>
          <w:p w14:paraId="712C376B">
            <w:pPr>
              <w:pStyle w:val="12"/>
            </w:pPr>
            <w:r>
              <w:t>及时保障资金</w:t>
            </w:r>
          </w:p>
        </w:tc>
        <w:tc>
          <w:tcPr>
            <w:tcW w:w="1276" w:type="dxa"/>
            <w:vAlign w:val="center"/>
          </w:tcPr>
          <w:p w14:paraId="5B61E768">
            <w:pPr>
              <w:pStyle w:val="12"/>
            </w:pPr>
            <w:r>
              <w:t>&gt;98此项资金保障的及时性</w:t>
            </w:r>
          </w:p>
        </w:tc>
        <w:tc>
          <w:tcPr>
            <w:tcW w:w="1843" w:type="dxa"/>
            <w:vAlign w:val="center"/>
          </w:tcPr>
          <w:p w14:paraId="00E1C03C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  <w:tr w14:paraId="1837D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B154C5"/>
        </w:tc>
        <w:tc>
          <w:tcPr>
            <w:tcW w:w="1276" w:type="dxa"/>
            <w:vAlign w:val="center"/>
          </w:tcPr>
          <w:p w14:paraId="3C331BC8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9F1642">
            <w:pPr>
              <w:pStyle w:val="12"/>
            </w:pPr>
            <w:r>
              <w:t>此项资金支出的标准</w:t>
            </w:r>
          </w:p>
        </w:tc>
        <w:tc>
          <w:tcPr>
            <w:tcW w:w="2891" w:type="dxa"/>
            <w:vAlign w:val="center"/>
          </w:tcPr>
          <w:p w14:paraId="1DC2C21C">
            <w:pPr>
              <w:pStyle w:val="12"/>
            </w:pPr>
            <w:r>
              <w:t>资金按标准支出</w:t>
            </w:r>
          </w:p>
        </w:tc>
        <w:tc>
          <w:tcPr>
            <w:tcW w:w="1276" w:type="dxa"/>
            <w:vAlign w:val="center"/>
          </w:tcPr>
          <w:p w14:paraId="6D3E4011">
            <w:pPr>
              <w:pStyle w:val="12"/>
            </w:pPr>
            <w:r>
              <w:t>&gt;98此项资金支出的标准</w:t>
            </w:r>
          </w:p>
        </w:tc>
        <w:tc>
          <w:tcPr>
            <w:tcW w:w="1843" w:type="dxa"/>
            <w:vAlign w:val="center"/>
          </w:tcPr>
          <w:p w14:paraId="43153392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  <w:tr w14:paraId="0BF79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59CAD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02B43CF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E367C1F">
            <w:pPr>
              <w:pStyle w:val="12"/>
            </w:pPr>
            <w:r>
              <w:t>保障资金的需要，维持此项工作</w:t>
            </w:r>
          </w:p>
        </w:tc>
        <w:tc>
          <w:tcPr>
            <w:tcW w:w="2891" w:type="dxa"/>
            <w:vAlign w:val="center"/>
          </w:tcPr>
          <w:p w14:paraId="2E28CCD0">
            <w:pPr>
              <w:pStyle w:val="12"/>
            </w:pPr>
            <w:r>
              <w:t>维持此项工作保障资金的需要</w:t>
            </w:r>
          </w:p>
        </w:tc>
        <w:tc>
          <w:tcPr>
            <w:tcW w:w="1276" w:type="dxa"/>
            <w:vAlign w:val="center"/>
          </w:tcPr>
          <w:p w14:paraId="044DAB4F">
            <w:pPr>
              <w:pStyle w:val="12"/>
            </w:pPr>
            <w:r>
              <w:t>&gt;98保障资金的需要，维持此项工作</w:t>
            </w:r>
          </w:p>
        </w:tc>
        <w:tc>
          <w:tcPr>
            <w:tcW w:w="1843" w:type="dxa"/>
            <w:vAlign w:val="center"/>
          </w:tcPr>
          <w:p w14:paraId="507EF480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  <w:tr w14:paraId="54ADA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4EECAF"/>
        </w:tc>
        <w:tc>
          <w:tcPr>
            <w:tcW w:w="1276" w:type="dxa"/>
            <w:vAlign w:val="center"/>
          </w:tcPr>
          <w:p w14:paraId="658836BD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825CC27">
            <w:pPr>
              <w:pStyle w:val="12"/>
            </w:pPr>
            <w:r>
              <w:t>工作的准确性</w:t>
            </w:r>
          </w:p>
        </w:tc>
        <w:tc>
          <w:tcPr>
            <w:tcW w:w="2891" w:type="dxa"/>
            <w:vAlign w:val="center"/>
          </w:tcPr>
          <w:p w14:paraId="6624FEEB">
            <w:pPr>
              <w:pStyle w:val="12"/>
            </w:pPr>
            <w:r>
              <w:t>准确的完成工作</w:t>
            </w:r>
          </w:p>
        </w:tc>
        <w:tc>
          <w:tcPr>
            <w:tcW w:w="1276" w:type="dxa"/>
            <w:vAlign w:val="center"/>
          </w:tcPr>
          <w:p w14:paraId="4191BF72">
            <w:pPr>
              <w:pStyle w:val="12"/>
            </w:pPr>
            <w:r>
              <w:t>&gt;98工作的准确性</w:t>
            </w:r>
          </w:p>
        </w:tc>
        <w:tc>
          <w:tcPr>
            <w:tcW w:w="1843" w:type="dxa"/>
            <w:vAlign w:val="center"/>
          </w:tcPr>
          <w:p w14:paraId="2E1854C8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  <w:tr w14:paraId="2FACB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7DC8B1"/>
        </w:tc>
        <w:tc>
          <w:tcPr>
            <w:tcW w:w="1276" w:type="dxa"/>
            <w:vAlign w:val="center"/>
          </w:tcPr>
          <w:p w14:paraId="6781E4A1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585E411">
            <w:pPr>
              <w:pStyle w:val="12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 w14:paraId="47CE9E55">
            <w:pPr>
              <w:pStyle w:val="12"/>
            </w:pPr>
            <w:r>
              <w:t>工作效率提高</w:t>
            </w:r>
          </w:p>
        </w:tc>
        <w:tc>
          <w:tcPr>
            <w:tcW w:w="1276" w:type="dxa"/>
            <w:vAlign w:val="center"/>
          </w:tcPr>
          <w:p w14:paraId="4797000F">
            <w:pPr>
              <w:pStyle w:val="12"/>
            </w:pPr>
            <w:r>
              <w:t>&gt;98提高工作效率</w:t>
            </w:r>
          </w:p>
        </w:tc>
        <w:tc>
          <w:tcPr>
            <w:tcW w:w="1843" w:type="dxa"/>
            <w:vAlign w:val="center"/>
          </w:tcPr>
          <w:p w14:paraId="36F95316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  <w:tr w14:paraId="3A36F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2D0072"/>
        </w:tc>
        <w:tc>
          <w:tcPr>
            <w:tcW w:w="1276" w:type="dxa"/>
            <w:vAlign w:val="center"/>
          </w:tcPr>
          <w:p w14:paraId="24E8D042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CBB3D68">
            <w:pPr>
              <w:pStyle w:val="12"/>
            </w:pPr>
            <w:r>
              <w:t>保障此项工作正常运转</w:t>
            </w:r>
          </w:p>
        </w:tc>
        <w:tc>
          <w:tcPr>
            <w:tcW w:w="2891" w:type="dxa"/>
            <w:vAlign w:val="center"/>
          </w:tcPr>
          <w:p w14:paraId="70929903">
            <w:pPr>
              <w:pStyle w:val="12"/>
            </w:pPr>
            <w:r>
              <w:t>正常运转此项工作</w:t>
            </w:r>
          </w:p>
        </w:tc>
        <w:tc>
          <w:tcPr>
            <w:tcW w:w="1276" w:type="dxa"/>
            <w:vAlign w:val="center"/>
          </w:tcPr>
          <w:p w14:paraId="47921509">
            <w:pPr>
              <w:pStyle w:val="12"/>
            </w:pPr>
            <w:r>
              <w:t>&gt;98保障此项工作正常运转</w:t>
            </w:r>
          </w:p>
        </w:tc>
        <w:tc>
          <w:tcPr>
            <w:tcW w:w="1843" w:type="dxa"/>
            <w:vAlign w:val="center"/>
          </w:tcPr>
          <w:p w14:paraId="27FE1F9C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  <w:tr w14:paraId="24CC4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46BE4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8BA12AE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ECE608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EEA348C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639F36B7">
            <w:pPr>
              <w:pStyle w:val="12"/>
            </w:pPr>
            <w:r>
              <w:t>&gt;98满意度</w:t>
            </w:r>
          </w:p>
        </w:tc>
        <w:tc>
          <w:tcPr>
            <w:tcW w:w="1843" w:type="dxa"/>
            <w:vAlign w:val="center"/>
          </w:tcPr>
          <w:p w14:paraId="06E404C2">
            <w:pPr>
              <w:pStyle w:val="12"/>
            </w:pPr>
            <w:r>
              <w:t>保定白沟新城招商和特色产业据关于临时聘用2023年人员经费列入2023年预算的请示</w:t>
            </w:r>
          </w:p>
        </w:tc>
      </w:tr>
    </w:tbl>
    <w:p w14:paraId="05AD776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18F0D1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C22A795">
      <w:pPr>
        <w:ind w:firstLine="560"/>
        <w:outlineLvl w:val="3"/>
      </w:pPr>
      <w:bookmarkStart w:id="3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3.运转保障-招商局管理服务经费绩效目标表</w:t>
      </w:r>
      <w:bookmarkEnd w:id="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6BF4E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87B29E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9D4794">
            <w:pPr>
              <w:pStyle w:val="10"/>
            </w:pPr>
            <w:r>
              <w:t>单位：万元</w:t>
            </w:r>
          </w:p>
        </w:tc>
      </w:tr>
      <w:tr w14:paraId="47CCBA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6DDBE6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4BD3455">
            <w:pPr>
              <w:pStyle w:val="12"/>
            </w:pPr>
            <w:r>
              <w:t>13060523P00445010002C</w:t>
            </w:r>
          </w:p>
        </w:tc>
        <w:tc>
          <w:tcPr>
            <w:tcW w:w="1587" w:type="dxa"/>
            <w:vAlign w:val="center"/>
          </w:tcPr>
          <w:p w14:paraId="7FABABA8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88E0173">
            <w:pPr>
              <w:pStyle w:val="12"/>
            </w:pPr>
            <w:r>
              <w:t>运转保障-招商局管理服务经费</w:t>
            </w:r>
          </w:p>
        </w:tc>
      </w:tr>
      <w:tr w14:paraId="420F820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567736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879F6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834A461">
            <w:pPr>
              <w:pStyle w:val="12"/>
            </w:pPr>
            <w:r>
              <w:t>1085.01</w:t>
            </w:r>
          </w:p>
        </w:tc>
        <w:tc>
          <w:tcPr>
            <w:tcW w:w="1587" w:type="dxa"/>
            <w:vAlign w:val="center"/>
          </w:tcPr>
          <w:p w14:paraId="20672623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125408B">
            <w:pPr>
              <w:pStyle w:val="12"/>
            </w:pPr>
            <w:r>
              <w:t>1085.01</w:t>
            </w:r>
          </w:p>
        </w:tc>
        <w:tc>
          <w:tcPr>
            <w:tcW w:w="1276" w:type="dxa"/>
            <w:vAlign w:val="center"/>
          </w:tcPr>
          <w:p w14:paraId="38536E87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301A9C">
            <w:pPr>
              <w:pStyle w:val="12"/>
            </w:pPr>
            <w:r>
              <w:t xml:space="preserve"> </w:t>
            </w:r>
          </w:p>
        </w:tc>
      </w:tr>
      <w:tr w14:paraId="0E65BC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EBD259"/>
        </w:tc>
        <w:tc>
          <w:tcPr>
            <w:tcW w:w="8618" w:type="dxa"/>
            <w:gridSpan w:val="6"/>
            <w:vAlign w:val="center"/>
          </w:tcPr>
          <w:p w14:paraId="232DD189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t>招商局管理服务经费</w:t>
            </w:r>
          </w:p>
        </w:tc>
      </w:tr>
      <w:tr w14:paraId="3F8488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B0E993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647AEF2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FA89C0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056D51D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691CC27">
            <w:pPr>
              <w:pStyle w:val="13"/>
            </w:pPr>
            <w:r>
              <w:t>12月底</w:t>
            </w:r>
          </w:p>
        </w:tc>
      </w:tr>
      <w:tr w14:paraId="2C8A6D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E73E3E"/>
        </w:tc>
        <w:tc>
          <w:tcPr>
            <w:tcW w:w="2608" w:type="dxa"/>
            <w:gridSpan w:val="2"/>
            <w:vAlign w:val="center"/>
          </w:tcPr>
          <w:p w14:paraId="67C7DB37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01C745F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F85E7EC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8350881">
            <w:pPr>
              <w:pStyle w:val="14"/>
            </w:pPr>
            <w:r>
              <w:t>100%</w:t>
            </w:r>
          </w:p>
        </w:tc>
      </w:tr>
      <w:tr w14:paraId="7364A9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C4C645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E3F8B20">
            <w:pPr>
              <w:pStyle w:val="12"/>
            </w:pPr>
            <w:r>
              <w:rPr>
                <w:rFonts w:hint="eastAsia" w:asciiTheme="minorHAnsi" w:hAnsiTheme="minorHAnsi"/>
                <w:lang w:val="uk-UA" w:eastAsia="zh-CN"/>
              </w:rPr>
              <w:t>及时保障</w:t>
            </w:r>
            <w:r>
              <w:rPr>
                <w:rFonts w:asciiTheme="minorHAnsi" w:hAnsiTheme="minorHAnsi"/>
                <w:lang w:val="uk-UA" w:eastAsia="zh-CN"/>
              </w:rPr>
              <w:t>此项资金</w:t>
            </w:r>
            <w:r>
              <w:rPr>
                <w:rFonts w:hint="eastAsia" w:asciiTheme="minorHAnsi" w:hAnsiTheme="minorHAnsi"/>
                <w:lang w:val="uk-UA" w:eastAsia="zh-CN"/>
              </w:rPr>
              <w:t>，确保局</w:t>
            </w:r>
            <w:r>
              <w:rPr>
                <w:rFonts w:asciiTheme="minorHAnsi" w:hAnsiTheme="minorHAnsi"/>
                <w:lang w:val="uk-UA" w:eastAsia="zh-CN"/>
              </w:rPr>
              <w:t>工作正常运转。</w:t>
            </w:r>
          </w:p>
        </w:tc>
      </w:tr>
    </w:tbl>
    <w:p w14:paraId="5F577A1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DF2D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189966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AB96B1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7FC242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9AE7F2A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5A5958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53BAC7D">
            <w:pPr>
              <w:pStyle w:val="13"/>
            </w:pPr>
            <w:r>
              <w:t>指标值确定依据</w:t>
            </w:r>
          </w:p>
        </w:tc>
      </w:tr>
      <w:tr w14:paraId="126BD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0ECBD9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DA683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3218E3">
            <w:pPr>
              <w:pStyle w:val="12"/>
            </w:pPr>
            <w:r>
              <w:t>发放人数</w:t>
            </w:r>
          </w:p>
        </w:tc>
        <w:tc>
          <w:tcPr>
            <w:tcW w:w="2891" w:type="dxa"/>
            <w:vAlign w:val="center"/>
          </w:tcPr>
          <w:p w14:paraId="75DD34D9">
            <w:pPr>
              <w:pStyle w:val="12"/>
            </w:pPr>
            <w:r>
              <w:t>发放人数74人</w:t>
            </w:r>
          </w:p>
        </w:tc>
        <w:tc>
          <w:tcPr>
            <w:tcW w:w="1276" w:type="dxa"/>
            <w:vAlign w:val="center"/>
          </w:tcPr>
          <w:p w14:paraId="448FC3FA">
            <w:pPr>
              <w:pStyle w:val="12"/>
            </w:pPr>
            <w:r>
              <w:t>74人员数</w:t>
            </w:r>
          </w:p>
        </w:tc>
        <w:tc>
          <w:tcPr>
            <w:tcW w:w="1843" w:type="dxa"/>
            <w:vAlign w:val="center"/>
          </w:tcPr>
          <w:p w14:paraId="0E85FC75">
            <w:pPr>
              <w:pStyle w:val="12"/>
            </w:pPr>
            <w:r>
              <w:t>年度工作计划</w:t>
            </w:r>
          </w:p>
        </w:tc>
      </w:tr>
      <w:tr w14:paraId="5E771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6CDAF8"/>
        </w:tc>
        <w:tc>
          <w:tcPr>
            <w:tcW w:w="1276" w:type="dxa"/>
            <w:vAlign w:val="center"/>
          </w:tcPr>
          <w:p w14:paraId="3349CAC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2481431">
            <w:pPr>
              <w:pStyle w:val="1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432F36B3">
            <w:pPr>
              <w:pStyle w:val="1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4AB3519F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BE5E585">
            <w:pPr>
              <w:pStyle w:val="12"/>
            </w:pPr>
            <w:r>
              <w:t>年度工作计划</w:t>
            </w:r>
          </w:p>
        </w:tc>
      </w:tr>
      <w:tr w14:paraId="48ECB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8CE85C"/>
        </w:tc>
        <w:tc>
          <w:tcPr>
            <w:tcW w:w="1276" w:type="dxa"/>
            <w:vAlign w:val="center"/>
          </w:tcPr>
          <w:p w14:paraId="6C159A9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68AFCF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467A49F9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7DD95FCD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B8813E4">
            <w:pPr>
              <w:pStyle w:val="12"/>
            </w:pPr>
            <w:r>
              <w:t>年度工作计划</w:t>
            </w:r>
          </w:p>
        </w:tc>
      </w:tr>
      <w:tr w14:paraId="4D5B2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013257"/>
        </w:tc>
        <w:tc>
          <w:tcPr>
            <w:tcW w:w="1276" w:type="dxa"/>
            <w:vAlign w:val="center"/>
          </w:tcPr>
          <w:p w14:paraId="58BC390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C3F598E">
            <w:pPr>
              <w:pStyle w:val="12"/>
            </w:pPr>
            <w:r>
              <w:t>人均费用</w:t>
            </w:r>
          </w:p>
        </w:tc>
        <w:tc>
          <w:tcPr>
            <w:tcW w:w="2891" w:type="dxa"/>
            <w:vAlign w:val="center"/>
          </w:tcPr>
          <w:p w14:paraId="6AD6044E">
            <w:pPr>
              <w:pStyle w:val="12"/>
            </w:pPr>
            <w:r>
              <w:t>人均费用</w:t>
            </w:r>
          </w:p>
        </w:tc>
        <w:tc>
          <w:tcPr>
            <w:tcW w:w="1276" w:type="dxa"/>
            <w:vAlign w:val="center"/>
          </w:tcPr>
          <w:p w14:paraId="65FBC7AE">
            <w:pPr>
              <w:pStyle w:val="12"/>
            </w:pPr>
            <w:r>
              <w:t>≤1085.02万元</w:t>
            </w:r>
          </w:p>
        </w:tc>
        <w:tc>
          <w:tcPr>
            <w:tcW w:w="1843" w:type="dxa"/>
            <w:vAlign w:val="center"/>
          </w:tcPr>
          <w:p w14:paraId="7B6CFB33">
            <w:pPr>
              <w:pStyle w:val="12"/>
            </w:pPr>
            <w:r>
              <w:t>年度工作计划</w:t>
            </w:r>
          </w:p>
        </w:tc>
      </w:tr>
      <w:tr w14:paraId="656DE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38DCE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8E9CBE8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171DCF3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1AA2B848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32C5890D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AC48C42">
            <w:pPr>
              <w:pStyle w:val="12"/>
            </w:pPr>
            <w:r>
              <w:t>年度工作计划</w:t>
            </w:r>
          </w:p>
        </w:tc>
      </w:tr>
      <w:tr w14:paraId="7191A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4F3AAD"/>
        </w:tc>
        <w:tc>
          <w:tcPr>
            <w:tcW w:w="1276" w:type="dxa"/>
            <w:vAlign w:val="center"/>
          </w:tcPr>
          <w:p w14:paraId="64665563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0F30D2F">
            <w:pPr>
              <w:pStyle w:val="1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3EA53BA6">
            <w:pPr>
              <w:pStyle w:val="1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1A072907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7DFBED1">
            <w:pPr>
              <w:pStyle w:val="12"/>
            </w:pPr>
            <w:r>
              <w:t>年度工作计划</w:t>
            </w:r>
          </w:p>
        </w:tc>
      </w:tr>
      <w:tr w14:paraId="592B9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A836F6"/>
        </w:tc>
        <w:tc>
          <w:tcPr>
            <w:tcW w:w="1276" w:type="dxa"/>
            <w:vAlign w:val="center"/>
          </w:tcPr>
          <w:p w14:paraId="71F25F64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61F82DF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2F4900D4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4C1761D9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24587C8">
            <w:pPr>
              <w:pStyle w:val="12"/>
            </w:pPr>
            <w:r>
              <w:t>年度工作计划</w:t>
            </w:r>
          </w:p>
        </w:tc>
      </w:tr>
      <w:tr w14:paraId="5DEB5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278159"/>
        </w:tc>
        <w:tc>
          <w:tcPr>
            <w:tcW w:w="1276" w:type="dxa"/>
            <w:vAlign w:val="center"/>
          </w:tcPr>
          <w:p w14:paraId="2D8DC0D9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A93DADB"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4D069E3D"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5590AC44">
            <w:pPr>
              <w:pStyle w:val="12"/>
            </w:pPr>
            <w:r>
              <w:t>74人数</w:t>
            </w:r>
          </w:p>
        </w:tc>
        <w:tc>
          <w:tcPr>
            <w:tcW w:w="1843" w:type="dxa"/>
            <w:vAlign w:val="center"/>
          </w:tcPr>
          <w:p w14:paraId="7532ECDD">
            <w:pPr>
              <w:pStyle w:val="12"/>
            </w:pPr>
            <w:r>
              <w:t>年度工作计划</w:t>
            </w:r>
          </w:p>
        </w:tc>
      </w:tr>
      <w:tr w14:paraId="68349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13E59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72F0A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E49B47A"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5AF7AF7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DFF5C9B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5B97C718">
            <w:pPr>
              <w:pStyle w:val="12"/>
            </w:pPr>
            <w:r>
              <w:t>年度工作计划</w:t>
            </w:r>
          </w:p>
        </w:tc>
      </w:tr>
    </w:tbl>
    <w:p w14:paraId="3141B23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DA938A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EB23DEA">
      <w:pPr>
        <w:ind w:firstLine="560"/>
        <w:outlineLvl w:val="3"/>
      </w:pPr>
      <w:bookmarkStart w:id="4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4.运转保障-招商物流经费（自筹）绩效目标表</w:t>
      </w:r>
      <w:bookmarkEnd w:id="4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4AEFC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C8E59C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0148B9">
            <w:pPr>
              <w:pStyle w:val="10"/>
            </w:pPr>
            <w:r>
              <w:t>单位：万元</w:t>
            </w:r>
          </w:p>
        </w:tc>
      </w:tr>
      <w:tr w14:paraId="5980E2D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3FB020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852DF1A">
            <w:pPr>
              <w:pStyle w:val="12"/>
            </w:pPr>
            <w:r>
              <w:t>13060523P004556100026</w:t>
            </w:r>
          </w:p>
        </w:tc>
        <w:tc>
          <w:tcPr>
            <w:tcW w:w="1587" w:type="dxa"/>
            <w:vAlign w:val="center"/>
          </w:tcPr>
          <w:p w14:paraId="0A1285EC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3C5C910">
            <w:pPr>
              <w:pStyle w:val="12"/>
            </w:pPr>
            <w:r>
              <w:t>运转保障-招商物流经费（自筹）</w:t>
            </w:r>
          </w:p>
        </w:tc>
      </w:tr>
      <w:tr w14:paraId="16F0F0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AB4C3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4172F6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C07923A">
            <w:pPr>
              <w:pStyle w:val="12"/>
            </w:pPr>
            <w:r>
              <w:t>72.91</w:t>
            </w:r>
          </w:p>
        </w:tc>
        <w:tc>
          <w:tcPr>
            <w:tcW w:w="1587" w:type="dxa"/>
            <w:vAlign w:val="center"/>
          </w:tcPr>
          <w:p w14:paraId="009155D4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7CB6EEF">
            <w:pPr>
              <w:pStyle w:val="12"/>
            </w:pPr>
            <w:r>
              <w:t>72.91</w:t>
            </w:r>
          </w:p>
        </w:tc>
        <w:tc>
          <w:tcPr>
            <w:tcW w:w="1276" w:type="dxa"/>
            <w:vAlign w:val="center"/>
          </w:tcPr>
          <w:p w14:paraId="0347CD5D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A006C1">
            <w:pPr>
              <w:pStyle w:val="12"/>
            </w:pPr>
            <w:r>
              <w:t xml:space="preserve"> </w:t>
            </w:r>
          </w:p>
        </w:tc>
      </w:tr>
      <w:tr w14:paraId="464B083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9A797D"/>
        </w:tc>
        <w:tc>
          <w:tcPr>
            <w:tcW w:w="8618" w:type="dxa"/>
            <w:gridSpan w:val="6"/>
            <w:vAlign w:val="center"/>
          </w:tcPr>
          <w:p w14:paraId="39DD8D86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t>招商局物</w:t>
            </w:r>
            <w:r>
              <w:rPr>
                <w:rFonts w:hint="eastAsia"/>
                <w:lang w:eastAsia="zh-CN"/>
              </w:rPr>
              <w:t>流</w:t>
            </w:r>
            <w:r>
              <w:t>经费（自筹）</w:t>
            </w:r>
          </w:p>
        </w:tc>
      </w:tr>
      <w:tr w14:paraId="148F15C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0EEBC3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66EEB40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7FD44FD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40B3602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C866E88">
            <w:pPr>
              <w:pStyle w:val="13"/>
            </w:pPr>
            <w:r>
              <w:t>12月底</w:t>
            </w:r>
          </w:p>
        </w:tc>
      </w:tr>
      <w:tr w14:paraId="6A89F1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767A213"/>
        </w:tc>
        <w:tc>
          <w:tcPr>
            <w:tcW w:w="2608" w:type="dxa"/>
            <w:gridSpan w:val="2"/>
            <w:vAlign w:val="center"/>
          </w:tcPr>
          <w:p w14:paraId="20389E8F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15E1311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E2EF5B4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B54F3AC">
            <w:pPr>
              <w:pStyle w:val="14"/>
            </w:pPr>
            <w:r>
              <w:t>100%</w:t>
            </w:r>
          </w:p>
        </w:tc>
      </w:tr>
      <w:tr w14:paraId="5DEA33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9B18BF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458A98C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保障此项资金，确保局工作正常</w:t>
            </w:r>
            <w:r>
              <w:rPr>
                <w:rFonts w:hint="eastAsia"/>
                <w:lang w:eastAsia="zh-CN"/>
              </w:rPr>
              <w:t>运转</w:t>
            </w:r>
          </w:p>
        </w:tc>
      </w:tr>
    </w:tbl>
    <w:p w14:paraId="61D6E74E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193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D0B14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EEFD40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4BC60E2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A5F9AB3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C034646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11488E">
            <w:pPr>
              <w:pStyle w:val="13"/>
            </w:pPr>
            <w:r>
              <w:t>指标值确定依据</w:t>
            </w:r>
          </w:p>
        </w:tc>
      </w:tr>
      <w:tr w14:paraId="56725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D1EA7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13E376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F11F87">
            <w:pPr>
              <w:pStyle w:val="12"/>
            </w:pPr>
            <w:r>
              <w:t>发放人数</w:t>
            </w:r>
          </w:p>
        </w:tc>
        <w:tc>
          <w:tcPr>
            <w:tcW w:w="2891" w:type="dxa"/>
            <w:vAlign w:val="center"/>
          </w:tcPr>
          <w:p w14:paraId="43FB0426">
            <w:pPr>
              <w:pStyle w:val="12"/>
            </w:pPr>
            <w:r>
              <w:t>发放人数5人</w:t>
            </w:r>
          </w:p>
        </w:tc>
        <w:tc>
          <w:tcPr>
            <w:tcW w:w="1276" w:type="dxa"/>
            <w:vAlign w:val="center"/>
          </w:tcPr>
          <w:p w14:paraId="4B83A4ED">
            <w:pPr>
              <w:pStyle w:val="12"/>
            </w:pPr>
            <w:r>
              <w:t>5人数</w:t>
            </w:r>
          </w:p>
        </w:tc>
        <w:tc>
          <w:tcPr>
            <w:tcW w:w="1843" w:type="dxa"/>
            <w:vAlign w:val="center"/>
          </w:tcPr>
          <w:p w14:paraId="063A5A5D">
            <w:pPr>
              <w:pStyle w:val="12"/>
            </w:pPr>
            <w:r>
              <w:t>年度工作计划</w:t>
            </w:r>
          </w:p>
        </w:tc>
      </w:tr>
      <w:tr w14:paraId="084B3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A2A309"/>
        </w:tc>
        <w:tc>
          <w:tcPr>
            <w:tcW w:w="1276" w:type="dxa"/>
            <w:vAlign w:val="center"/>
          </w:tcPr>
          <w:p w14:paraId="508E1C1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88D481">
            <w:pPr>
              <w:pStyle w:val="1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496CEE04">
            <w:pPr>
              <w:pStyle w:val="1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0659DDC9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3927EC1">
            <w:pPr>
              <w:pStyle w:val="12"/>
            </w:pPr>
            <w:r>
              <w:t>年度工作计划</w:t>
            </w:r>
          </w:p>
        </w:tc>
      </w:tr>
      <w:tr w14:paraId="79B50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2F157A"/>
        </w:tc>
        <w:tc>
          <w:tcPr>
            <w:tcW w:w="1276" w:type="dxa"/>
            <w:vAlign w:val="center"/>
          </w:tcPr>
          <w:p w14:paraId="2B91DD1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1D54639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49DEE93B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03153BA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D7BF6CE">
            <w:pPr>
              <w:pStyle w:val="12"/>
            </w:pPr>
            <w:r>
              <w:t>年度工作计划</w:t>
            </w:r>
          </w:p>
        </w:tc>
      </w:tr>
      <w:tr w14:paraId="7224A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592F78"/>
        </w:tc>
        <w:tc>
          <w:tcPr>
            <w:tcW w:w="1276" w:type="dxa"/>
            <w:vAlign w:val="center"/>
          </w:tcPr>
          <w:p w14:paraId="6CE8A3B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1DFFB06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65F9C087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3FA114EA">
            <w:pPr>
              <w:pStyle w:val="12"/>
            </w:pPr>
            <w:r>
              <w:t>≤72.91万元</w:t>
            </w:r>
          </w:p>
        </w:tc>
        <w:tc>
          <w:tcPr>
            <w:tcW w:w="1843" w:type="dxa"/>
            <w:vAlign w:val="center"/>
          </w:tcPr>
          <w:p w14:paraId="3D1D7E3E">
            <w:pPr>
              <w:pStyle w:val="12"/>
            </w:pPr>
            <w:r>
              <w:t>年度工作计划</w:t>
            </w:r>
          </w:p>
        </w:tc>
      </w:tr>
      <w:tr w14:paraId="17D60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F9E18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E9DF3B6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FE9EC5C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39889BF3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24EFE30F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3113161">
            <w:pPr>
              <w:pStyle w:val="12"/>
            </w:pPr>
            <w:r>
              <w:t>年度工作计划</w:t>
            </w:r>
          </w:p>
        </w:tc>
      </w:tr>
      <w:tr w14:paraId="3C9F6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2BE63A"/>
        </w:tc>
        <w:tc>
          <w:tcPr>
            <w:tcW w:w="1276" w:type="dxa"/>
            <w:vAlign w:val="center"/>
          </w:tcPr>
          <w:p w14:paraId="4D1DD22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57DE93">
            <w:pPr>
              <w:pStyle w:val="1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6F856547">
            <w:pPr>
              <w:pStyle w:val="1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1593346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6F72F41">
            <w:pPr>
              <w:pStyle w:val="12"/>
            </w:pPr>
            <w:r>
              <w:t>年度工作计划</w:t>
            </w:r>
          </w:p>
        </w:tc>
      </w:tr>
      <w:tr w14:paraId="4A455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67B133"/>
        </w:tc>
        <w:tc>
          <w:tcPr>
            <w:tcW w:w="1276" w:type="dxa"/>
            <w:vAlign w:val="center"/>
          </w:tcPr>
          <w:p w14:paraId="0A376370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17DF8BE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2D687FBF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6981A4C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2834E27">
            <w:pPr>
              <w:pStyle w:val="12"/>
            </w:pPr>
            <w:r>
              <w:t>年度工作计划</w:t>
            </w:r>
          </w:p>
        </w:tc>
      </w:tr>
      <w:tr w14:paraId="5CF30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A9059C"/>
        </w:tc>
        <w:tc>
          <w:tcPr>
            <w:tcW w:w="1276" w:type="dxa"/>
            <w:vAlign w:val="center"/>
          </w:tcPr>
          <w:p w14:paraId="14B97BCE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D7ADF65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431EFE23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71B38E2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A382BA8">
            <w:pPr>
              <w:pStyle w:val="12"/>
            </w:pPr>
            <w:r>
              <w:t>年度工作计划</w:t>
            </w:r>
          </w:p>
        </w:tc>
      </w:tr>
      <w:tr w14:paraId="4DD58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473D8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CEB18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1991998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870E8EC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7ECE5696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F1E0A67">
            <w:pPr>
              <w:pStyle w:val="12"/>
            </w:pPr>
            <w:r>
              <w:t>年度工作计划</w:t>
            </w:r>
          </w:p>
        </w:tc>
      </w:tr>
    </w:tbl>
    <w:p w14:paraId="4716D2F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BDF9BFC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298E11D">
      <w:pPr>
        <w:ind w:firstLine="560"/>
        <w:outlineLvl w:val="3"/>
      </w:pPr>
      <w:bookmarkStart w:id="5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5.招商局-2023年办公用房经费绩效目标表</w:t>
      </w:r>
      <w:bookmarkEnd w:id="5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35FE8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38B32E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139D19">
            <w:pPr>
              <w:pStyle w:val="10"/>
            </w:pPr>
            <w:r>
              <w:t>单位：万元</w:t>
            </w:r>
          </w:p>
        </w:tc>
      </w:tr>
      <w:tr w14:paraId="3135C0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7BFD5B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B00A80F">
            <w:pPr>
              <w:pStyle w:val="12"/>
            </w:pPr>
            <w:r>
              <w:t>13060523P00447710001Y</w:t>
            </w:r>
          </w:p>
        </w:tc>
        <w:tc>
          <w:tcPr>
            <w:tcW w:w="1587" w:type="dxa"/>
            <w:vAlign w:val="center"/>
          </w:tcPr>
          <w:p w14:paraId="182B43E3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008F941">
            <w:pPr>
              <w:pStyle w:val="12"/>
            </w:pPr>
            <w:r>
              <w:t>招商局-2023年办公用房经费</w:t>
            </w:r>
          </w:p>
        </w:tc>
      </w:tr>
      <w:tr w14:paraId="1CB76B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2E48C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DB55EC2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6B6812">
            <w:pPr>
              <w:pStyle w:val="12"/>
            </w:pPr>
            <w:r>
              <w:t>19.43</w:t>
            </w:r>
          </w:p>
        </w:tc>
        <w:tc>
          <w:tcPr>
            <w:tcW w:w="1587" w:type="dxa"/>
            <w:vAlign w:val="center"/>
          </w:tcPr>
          <w:p w14:paraId="3A34DAEB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8D3637C">
            <w:pPr>
              <w:pStyle w:val="12"/>
            </w:pPr>
            <w:r>
              <w:t>19.43</w:t>
            </w:r>
          </w:p>
        </w:tc>
        <w:tc>
          <w:tcPr>
            <w:tcW w:w="1276" w:type="dxa"/>
            <w:vAlign w:val="center"/>
          </w:tcPr>
          <w:p w14:paraId="4F235FBA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F8E272B">
            <w:pPr>
              <w:pStyle w:val="12"/>
            </w:pPr>
            <w:r>
              <w:t xml:space="preserve"> </w:t>
            </w:r>
          </w:p>
        </w:tc>
      </w:tr>
      <w:tr w14:paraId="3BE5F4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D6DFBA"/>
        </w:tc>
        <w:tc>
          <w:tcPr>
            <w:tcW w:w="8618" w:type="dxa"/>
            <w:gridSpan w:val="6"/>
            <w:vAlign w:val="center"/>
          </w:tcPr>
          <w:p w14:paraId="42F52AB5">
            <w:pPr>
              <w:pStyle w:val="12"/>
            </w:pPr>
            <w:r>
              <w:rPr>
                <w:rFonts w:hint="eastAsia"/>
                <w:lang w:eastAsia="zh-CN"/>
              </w:rPr>
              <w:t>此项资金</w:t>
            </w:r>
            <w:r>
              <w:rPr>
                <w:lang w:eastAsia="zh-CN"/>
              </w:rPr>
              <w:t>用于</w:t>
            </w:r>
            <w:r>
              <w:rPr>
                <w:rFonts w:hint="eastAsia"/>
                <w:lang w:eastAsia="zh-CN"/>
              </w:rPr>
              <w:t>招商局</w:t>
            </w:r>
            <w:r>
              <w:t>办公用</w:t>
            </w:r>
            <w:r>
              <w:rPr>
                <w:rFonts w:hint="eastAsia"/>
                <w:lang w:eastAsia="zh-CN"/>
              </w:rPr>
              <w:t>费</w:t>
            </w:r>
            <w:r>
              <w:t>经费</w:t>
            </w:r>
          </w:p>
        </w:tc>
      </w:tr>
      <w:tr w14:paraId="7BF78DD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2B250D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CAADD8C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B85D09A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1C0ACBD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96D1F2D">
            <w:pPr>
              <w:pStyle w:val="13"/>
            </w:pPr>
            <w:r>
              <w:t>12月底</w:t>
            </w:r>
          </w:p>
        </w:tc>
      </w:tr>
      <w:tr w14:paraId="2F6960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97DA87"/>
        </w:tc>
        <w:tc>
          <w:tcPr>
            <w:tcW w:w="2608" w:type="dxa"/>
            <w:gridSpan w:val="2"/>
            <w:vAlign w:val="center"/>
          </w:tcPr>
          <w:p w14:paraId="02ACFB80">
            <w:pPr>
              <w:pStyle w:val="14"/>
            </w:pPr>
          </w:p>
        </w:tc>
        <w:tc>
          <w:tcPr>
            <w:tcW w:w="1587" w:type="dxa"/>
            <w:vAlign w:val="center"/>
          </w:tcPr>
          <w:p w14:paraId="0843D1A6">
            <w:pPr>
              <w:pStyle w:val="14"/>
            </w:pPr>
          </w:p>
        </w:tc>
        <w:tc>
          <w:tcPr>
            <w:tcW w:w="1304" w:type="dxa"/>
            <w:vAlign w:val="center"/>
          </w:tcPr>
          <w:p w14:paraId="7343BC8D">
            <w:pPr>
              <w:pStyle w:val="14"/>
            </w:pPr>
          </w:p>
        </w:tc>
        <w:tc>
          <w:tcPr>
            <w:tcW w:w="3119" w:type="dxa"/>
            <w:gridSpan w:val="2"/>
            <w:vAlign w:val="center"/>
          </w:tcPr>
          <w:p w14:paraId="47F5C36B">
            <w:pPr>
              <w:pStyle w:val="14"/>
            </w:pPr>
            <w:r>
              <w:t>100%</w:t>
            </w:r>
          </w:p>
        </w:tc>
      </w:tr>
      <w:tr w14:paraId="495F99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20F62C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B2C8EB4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及时保障</w:t>
            </w:r>
            <w:r>
              <w:rPr>
                <w:lang w:eastAsia="zh-CN"/>
              </w:rPr>
              <w:t>此项资金，确保</w:t>
            </w:r>
            <w:r>
              <w:rPr>
                <w:rFonts w:hint="eastAsia"/>
                <w:lang w:eastAsia="zh-CN"/>
              </w:rPr>
              <w:t>招商局正常用房，</w:t>
            </w:r>
            <w:r>
              <w:rPr>
                <w:lang w:eastAsia="zh-CN"/>
              </w:rPr>
              <w:t>局工作正常运转。</w:t>
            </w:r>
          </w:p>
        </w:tc>
      </w:tr>
    </w:tbl>
    <w:p w14:paraId="15D6269E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217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491149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1A2CE2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86C25DD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BC3F101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DCAF693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1C42B46">
            <w:pPr>
              <w:pStyle w:val="13"/>
            </w:pPr>
            <w:r>
              <w:t>指标值确定依据</w:t>
            </w:r>
          </w:p>
        </w:tc>
      </w:tr>
      <w:tr w14:paraId="06A06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2588F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8D820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912EF5">
            <w:pPr>
              <w:pStyle w:val="12"/>
            </w:pPr>
            <w:r>
              <w:t>覆盖面积</w:t>
            </w:r>
          </w:p>
        </w:tc>
        <w:tc>
          <w:tcPr>
            <w:tcW w:w="2891" w:type="dxa"/>
            <w:vAlign w:val="center"/>
          </w:tcPr>
          <w:p w14:paraId="72075B31">
            <w:pPr>
              <w:pStyle w:val="12"/>
            </w:pPr>
            <w:r>
              <w:t>覆盖面积</w:t>
            </w:r>
          </w:p>
        </w:tc>
        <w:tc>
          <w:tcPr>
            <w:tcW w:w="1276" w:type="dxa"/>
            <w:vAlign w:val="center"/>
          </w:tcPr>
          <w:p w14:paraId="5222EF16">
            <w:pPr>
              <w:pStyle w:val="12"/>
            </w:pPr>
            <w:r>
              <w:t>1200平方米</w:t>
            </w:r>
          </w:p>
        </w:tc>
        <w:tc>
          <w:tcPr>
            <w:tcW w:w="1843" w:type="dxa"/>
            <w:vAlign w:val="center"/>
          </w:tcPr>
          <w:p w14:paraId="064BE751">
            <w:pPr>
              <w:pStyle w:val="12"/>
            </w:pPr>
            <w:r>
              <w:t>协议合同</w:t>
            </w:r>
          </w:p>
        </w:tc>
      </w:tr>
      <w:tr w14:paraId="2AC6A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AC84B4"/>
        </w:tc>
        <w:tc>
          <w:tcPr>
            <w:tcW w:w="1276" w:type="dxa"/>
            <w:vAlign w:val="center"/>
          </w:tcPr>
          <w:p w14:paraId="12DFBFB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04726B">
            <w:pPr>
              <w:pStyle w:val="12"/>
            </w:pPr>
            <w:r>
              <w:t>办公用房租赁</w:t>
            </w:r>
          </w:p>
        </w:tc>
        <w:tc>
          <w:tcPr>
            <w:tcW w:w="2891" w:type="dxa"/>
            <w:vAlign w:val="center"/>
          </w:tcPr>
          <w:p w14:paraId="6DD4EAB2">
            <w:pPr>
              <w:pStyle w:val="12"/>
            </w:pPr>
            <w:r>
              <w:t>办公用房租赁</w:t>
            </w:r>
          </w:p>
        </w:tc>
        <w:tc>
          <w:tcPr>
            <w:tcW w:w="1276" w:type="dxa"/>
            <w:vAlign w:val="center"/>
          </w:tcPr>
          <w:p w14:paraId="40D42476">
            <w:pPr>
              <w:pStyle w:val="12"/>
            </w:pPr>
            <w:r>
              <w:t>房屋租赁</w:t>
            </w:r>
          </w:p>
        </w:tc>
        <w:tc>
          <w:tcPr>
            <w:tcW w:w="1843" w:type="dxa"/>
            <w:vAlign w:val="center"/>
          </w:tcPr>
          <w:p w14:paraId="39602FE4">
            <w:pPr>
              <w:pStyle w:val="12"/>
            </w:pPr>
            <w:r>
              <w:t>协议合同</w:t>
            </w:r>
          </w:p>
        </w:tc>
      </w:tr>
      <w:tr w14:paraId="2DF8F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F1E35B"/>
        </w:tc>
        <w:tc>
          <w:tcPr>
            <w:tcW w:w="1276" w:type="dxa"/>
            <w:vAlign w:val="center"/>
          </w:tcPr>
          <w:p w14:paraId="0FF6CA1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9E96F41">
            <w:pPr>
              <w:pStyle w:val="12"/>
            </w:pPr>
            <w:r>
              <w:t>此项资金保障的及时性</w:t>
            </w:r>
          </w:p>
        </w:tc>
        <w:tc>
          <w:tcPr>
            <w:tcW w:w="2891" w:type="dxa"/>
            <w:vAlign w:val="center"/>
          </w:tcPr>
          <w:p w14:paraId="20BC115C">
            <w:pPr>
              <w:pStyle w:val="12"/>
            </w:pPr>
            <w:r>
              <w:t>及时保障资金</w:t>
            </w:r>
          </w:p>
        </w:tc>
        <w:tc>
          <w:tcPr>
            <w:tcW w:w="1276" w:type="dxa"/>
            <w:vAlign w:val="center"/>
          </w:tcPr>
          <w:p w14:paraId="0E4B9F55">
            <w:pPr>
              <w:pStyle w:val="12"/>
            </w:pPr>
            <w:r>
              <w:t>及时性</w:t>
            </w:r>
          </w:p>
        </w:tc>
        <w:tc>
          <w:tcPr>
            <w:tcW w:w="1843" w:type="dxa"/>
            <w:vAlign w:val="center"/>
          </w:tcPr>
          <w:p w14:paraId="0A774DE1">
            <w:pPr>
              <w:pStyle w:val="12"/>
            </w:pPr>
            <w:r>
              <w:t>协议合同</w:t>
            </w:r>
          </w:p>
        </w:tc>
      </w:tr>
      <w:tr w14:paraId="5528E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A2FDB6"/>
        </w:tc>
        <w:tc>
          <w:tcPr>
            <w:tcW w:w="1276" w:type="dxa"/>
            <w:vAlign w:val="center"/>
          </w:tcPr>
          <w:p w14:paraId="260A0E0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94D961C">
            <w:pPr>
              <w:pStyle w:val="12"/>
            </w:pPr>
            <w:r>
              <w:t>房屋租赁成本</w:t>
            </w:r>
          </w:p>
        </w:tc>
        <w:tc>
          <w:tcPr>
            <w:tcW w:w="2891" w:type="dxa"/>
            <w:vAlign w:val="center"/>
          </w:tcPr>
          <w:p w14:paraId="7A575D30">
            <w:pPr>
              <w:pStyle w:val="12"/>
            </w:pPr>
            <w:r>
              <w:t>确保我局正常运转</w:t>
            </w:r>
          </w:p>
        </w:tc>
        <w:tc>
          <w:tcPr>
            <w:tcW w:w="1276" w:type="dxa"/>
            <w:vAlign w:val="center"/>
          </w:tcPr>
          <w:p w14:paraId="7A940387">
            <w:pPr>
              <w:pStyle w:val="12"/>
            </w:pPr>
            <w:r>
              <w:t>161.92元</w:t>
            </w:r>
          </w:p>
        </w:tc>
        <w:tc>
          <w:tcPr>
            <w:tcW w:w="1843" w:type="dxa"/>
            <w:vAlign w:val="center"/>
          </w:tcPr>
          <w:p w14:paraId="05FE7896">
            <w:pPr>
              <w:pStyle w:val="12"/>
            </w:pPr>
            <w:r>
              <w:t>协议合同</w:t>
            </w:r>
          </w:p>
        </w:tc>
      </w:tr>
      <w:tr w14:paraId="24CF8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46CA0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D7ED6BB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2A3EC1F"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16C6E1A7">
            <w:pPr>
              <w:pStyle w:val="12"/>
            </w:pPr>
            <w:r>
              <w:t>提高工作效率</w:t>
            </w:r>
          </w:p>
        </w:tc>
        <w:tc>
          <w:tcPr>
            <w:tcW w:w="1276" w:type="dxa"/>
            <w:vAlign w:val="center"/>
          </w:tcPr>
          <w:p w14:paraId="1859241C">
            <w:pPr>
              <w:pStyle w:val="12"/>
            </w:pPr>
            <w:r>
              <w:t>提高效率</w:t>
            </w:r>
          </w:p>
        </w:tc>
        <w:tc>
          <w:tcPr>
            <w:tcW w:w="1843" w:type="dxa"/>
            <w:vAlign w:val="center"/>
          </w:tcPr>
          <w:p w14:paraId="3708B620">
            <w:pPr>
              <w:pStyle w:val="12"/>
            </w:pPr>
            <w:r>
              <w:t>协议合同</w:t>
            </w:r>
          </w:p>
        </w:tc>
      </w:tr>
      <w:tr w14:paraId="527F2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AB83E8"/>
        </w:tc>
        <w:tc>
          <w:tcPr>
            <w:tcW w:w="1276" w:type="dxa"/>
            <w:vAlign w:val="center"/>
          </w:tcPr>
          <w:p w14:paraId="30163E7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60F05B3"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 w14:paraId="73399935">
            <w:pPr>
              <w:pStyle w:val="12"/>
            </w:pPr>
            <w:r>
              <w:t>促进发展</w:t>
            </w:r>
          </w:p>
        </w:tc>
        <w:tc>
          <w:tcPr>
            <w:tcW w:w="1276" w:type="dxa"/>
            <w:vAlign w:val="center"/>
          </w:tcPr>
          <w:p w14:paraId="3EBCFBD8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7D29AEEC">
            <w:pPr>
              <w:pStyle w:val="12"/>
            </w:pPr>
            <w:r>
              <w:t>协议合同</w:t>
            </w:r>
          </w:p>
        </w:tc>
      </w:tr>
      <w:tr w14:paraId="556D2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7235E3"/>
        </w:tc>
        <w:tc>
          <w:tcPr>
            <w:tcW w:w="1276" w:type="dxa"/>
            <w:vAlign w:val="center"/>
          </w:tcPr>
          <w:p w14:paraId="250CE4C3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E3FF32E">
            <w:pPr>
              <w:pStyle w:val="12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14:paraId="7A6BF7AA">
            <w:pPr>
              <w:pStyle w:val="12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14:paraId="0D4994DF">
            <w:pPr>
              <w:pStyle w:val="12"/>
            </w:pPr>
            <w:r>
              <w:t>环保</w:t>
            </w:r>
          </w:p>
        </w:tc>
        <w:tc>
          <w:tcPr>
            <w:tcW w:w="1843" w:type="dxa"/>
            <w:vAlign w:val="center"/>
          </w:tcPr>
          <w:p w14:paraId="5C5ABAFC">
            <w:pPr>
              <w:pStyle w:val="12"/>
            </w:pPr>
            <w:r>
              <w:t>协议合同</w:t>
            </w:r>
          </w:p>
        </w:tc>
      </w:tr>
      <w:tr w14:paraId="21440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8325EB"/>
        </w:tc>
        <w:tc>
          <w:tcPr>
            <w:tcW w:w="1276" w:type="dxa"/>
            <w:vAlign w:val="center"/>
          </w:tcPr>
          <w:p w14:paraId="0686E4D2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626CD27">
            <w:pPr>
              <w:pStyle w:val="12"/>
            </w:pPr>
            <w:r>
              <w:t>持续发展</w:t>
            </w:r>
          </w:p>
        </w:tc>
        <w:tc>
          <w:tcPr>
            <w:tcW w:w="2891" w:type="dxa"/>
            <w:vAlign w:val="center"/>
          </w:tcPr>
          <w:p w14:paraId="3FC6370B">
            <w:pPr>
              <w:pStyle w:val="12"/>
            </w:pPr>
            <w:r>
              <w:t>促进我局良好持续发展</w:t>
            </w:r>
          </w:p>
        </w:tc>
        <w:tc>
          <w:tcPr>
            <w:tcW w:w="1276" w:type="dxa"/>
            <w:vAlign w:val="center"/>
          </w:tcPr>
          <w:p w14:paraId="6BB0494E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BC6F161">
            <w:pPr>
              <w:pStyle w:val="12"/>
            </w:pPr>
            <w:r>
              <w:t>协议合同</w:t>
            </w:r>
          </w:p>
        </w:tc>
      </w:tr>
      <w:tr w14:paraId="31101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C2E61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33DBE1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E9DC8A">
            <w:pPr>
              <w:pStyle w:val="12"/>
            </w:pPr>
            <w:r>
              <w:t>通过问卷调查，满意和较满意的对</w:t>
            </w:r>
          </w:p>
        </w:tc>
        <w:tc>
          <w:tcPr>
            <w:tcW w:w="2891" w:type="dxa"/>
            <w:vAlign w:val="center"/>
          </w:tcPr>
          <w:p w14:paraId="7F1C2A3F">
            <w:pPr>
              <w:pStyle w:val="12"/>
            </w:pPr>
            <w:r>
              <w:t>通过问卷调查，满意和较满意的对象占所有调查对象的比例</w:t>
            </w:r>
          </w:p>
        </w:tc>
        <w:tc>
          <w:tcPr>
            <w:tcW w:w="1276" w:type="dxa"/>
            <w:vAlign w:val="center"/>
          </w:tcPr>
          <w:p w14:paraId="5E32B0B7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AF1A290">
            <w:pPr>
              <w:pStyle w:val="12"/>
            </w:pPr>
            <w:r>
              <w:t>协议合同</w:t>
            </w:r>
          </w:p>
        </w:tc>
      </w:tr>
    </w:tbl>
    <w:p w14:paraId="35EA87D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7FBAD9F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00732BF">
      <w:pPr>
        <w:ind w:firstLine="560"/>
        <w:outlineLvl w:val="3"/>
      </w:pPr>
      <w:bookmarkStart w:id="6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6.招商局-2023年法律顾问费绩效目标表</w:t>
      </w:r>
      <w:bookmarkEnd w:id="6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E9170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BF8967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BEA4FE">
            <w:pPr>
              <w:pStyle w:val="10"/>
            </w:pPr>
            <w:r>
              <w:t>单位：万元</w:t>
            </w:r>
          </w:p>
        </w:tc>
      </w:tr>
      <w:tr w14:paraId="114147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D8DC93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0B786A8">
            <w:pPr>
              <w:pStyle w:val="12"/>
            </w:pPr>
            <w:r>
              <w:t>13060523P004452100014</w:t>
            </w:r>
          </w:p>
        </w:tc>
        <w:tc>
          <w:tcPr>
            <w:tcW w:w="1587" w:type="dxa"/>
            <w:vAlign w:val="center"/>
          </w:tcPr>
          <w:p w14:paraId="4050DCAB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CE76D16">
            <w:pPr>
              <w:pStyle w:val="12"/>
            </w:pPr>
            <w:r>
              <w:t>招商局-2023年法律顾问费</w:t>
            </w:r>
          </w:p>
        </w:tc>
      </w:tr>
      <w:tr w14:paraId="5B41E1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95684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50DB48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A4D4B07"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1F94E3CC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4FE5C31"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62A06424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1BE4E42">
            <w:pPr>
              <w:pStyle w:val="12"/>
            </w:pPr>
            <w:r>
              <w:t xml:space="preserve"> </w:t>
            </w:r>
          </w:p>
        </w:tc>
      </w:tr>
      <w:tr w14:paraId="1E929E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1A70F2"/>
        </w:tc>
        <w:tc>
          <w:tcPr>
            <w:tcW w:w="8618" w:type="dxa"/>
            <w:gridSpan w:val="6"/>
            <w:vAlign w:val="center"/>
          </w:tcPr>
          <w:p w14:paraId="4DF131C4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资金用于招商局</w:t>
            </w:r>
            <w:r>
              <w:t>法律顾问费</w:t>
            </w:r>
          </w:p>
        </w:tc>
      </w:tr>
      <w:tr w14:paraId="42E702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926AE2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0343834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78DA6C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28622DB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AF288AE">
            <w:pPr>
              <w:pStyle w:val="13"/>
            </w:pPr>
            <w:r>
              <w:t>12月底</w:t>
            </w:r>
          </w:p>
        </w:tc>
      </w:tr>
      <w:tr w14:paraId="523161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FFC5414"/>
        </w:tc>
        <w:tc>
          <w:tcPr>
            <w:tcW w:w="2608" w:type="dxa"/>
            <w:gridSpan w:val="2"/>
            <w:vAlign w:val="center"/>
          </w:tcPr>
          <w:p w14:paraId="3891C103"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D9EF145"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E7359D0">
            <w:pPr>
              <w:pStyle w:val="14"/>
            </w:pPr>
          </w:p>
        </w:tc>
        <w:tc>
          <w:tcPr>
            <w:tcW w:w="3119" w:type="dxa"/>
            <w:gridSpan w:val="2"/>
            <w:vAlign w:val="center"/>
          </w:tcPr>
          <w:p w14:paraId="41CC4CE9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</w:tr>
      <w:tr w14:paraId="2CBB0E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B969B2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CF31DCC">
            <w:pPr>
              <w:pStyle w:val="12"/>
              <w:rPr>
                <w:rFonts w:hint="eastAsia" w:asciiTheme="minorHAnsi" w:hAnsiTheme="minorHAnsi"/>
                <w:lang w:val="uk-UA"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</w:t>
            </w:r>
            <w:r>
              <w:t>，</w:t>
            </w:r>
            <w:r>
              <w:rPr>
                <w:rFonts w:hint="eastAsia"/>
                <w:lang w:eastAsia="zh-CN"/>
              </w:rPr>
              <w:t>确保</w:t>
            </w:r>
            <w:r>
              <w:t>此项工作</w:t>
            </w:r>
            <w:r>
              <w:rPr>
                <w:rFonts w:hint="eastAsia"/>
                <w:lang w:eastAsia="zh-CN"/>
              </w:rPr>
              <w:t>顺利</w:t>
            </w:r>
            <w:r>
              <w:rPr>
                <w:lang w:eastAsia="zh-CN"/>
              </w:rPr>
              <w:t>完成。</w:t>
            </w:r>
          </w:p>
        </w:tc>
      </w:tr>
    </w:tbl>
    <w:p w14:paraId="7CCE44C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4C9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598E1C7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067AAE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A80CF75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D8F5802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0347C28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5B34551">
            <w:pPr>
              <w:pStyle w:val="13"/>
            </w:pPr>
            <w:r>
              <w:t>指标值确定依据</w:t>
            </w:r>
          </w:p>
        </w:tc>
      </w:tr>
      <w:tr w14:paraId="346B2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CACEA2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5E37EC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EF7CE5">
            <w:pPr>
              <w:pStyle w:val="12"/>
            </w:pPr>
            <w:r>
              <w:t>此项工作数量</w:t>
            </w:r>
          </w:p>
        </w:tc>
        <w:tc>
          <w:tcPr>
            <w:tcW w:w="2891" w:type="dxa"/>
            <w:vAlign w:val="center"/>
          </w:tcPr>
          <w:p w14:paraId="5F76D690">
            <w:pPr>
              <w:pStyle w:val="12"/>
            </w:pPr>
            <w:r>
              <w:t>此项工作数量为不小于1件</w:t>
            </w:r>
          </w:p>
        </w:tc>
        <w:tc>
          <w:tcPr>
            <w:tcW w:w="1276" w:type="dxa"/>
            <w:vAlign w:val="center"/>
          </w:tcPr>
          <w:p w14:paraId="401A3E9B">
            <w:pPr>
              <w:pStyle w:val="12"/>
            </w:pPr>
            <w:r>
              <w:t>≥1件</w:t>
            </w:r>
          </w:p>
        </w:tc>
        <w:tc>
          <w:tcPr>
            <w:tcW w:w="1843" w:type="dxa"/>
            <w:vAlign w:val="center"/>
          </w:tcPr>
          <w:p w14:paraId="14E255C3">
            <w:pPr>
              <w:pStyle w:val="12"/>
            </w:pPr>
            <w:r>
              <w:t>协议合同</w:t>
            </w:r>
          </w:p>
        </w:tc>
      </w:tr>
      <w:tr w14:paraId="61482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DC0C6D"/>
        </w:tc>
        <w:tc>
          <w:tcPr>
            <w:tcW w:w="1276" w:type="dxa"/>
            <w:vAlign w:val="center"/>
          </w:tcPr>
          <w:p w14:paraId="722B831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E4A61A6">
            <w:pPr>
              <w:pStyle w:val="12"/>
            </w:pPr>
            <w:r>
              <w:t>法律顾问工作的合格率</w:t>
            </w:r>
          </w:p>
        </w:tc>
        <w:tc>
          <w:tcPr>
            <w:tcW w:w="2891" w:type="dxa"/>
            <w:vAlign w:val="center"/>
          </w:tcPr>
          <w:p w14:paraId="70B50EB7">
            <w:pPr>
              <w:pStyle w:val="12"/>
            </w:pPr>
            <w:r>
              <w:t>法律工作人员对我局事项服务的合格率</w:t>
            </w:r>
          </w:p>
        </w:tc>
        <w:tc>
          <w:tcPr>
            <w:tcW w:w="1276" w:type="dxa"/>
            <w:vAlign w:val="center"/>
          </w:tcPr>
          <w:p w14:paraId="468CA113">
            <w:pPr>
              <w:pStyle w:val="12"/>
            </w:pPr>
            <w:r>
              <w:t>≥98合格率</w:t>
            </w:r>
          </w:p>
        </w:tc>
        <w:tc>
          <w:tcPr>
            <w:tcW w:w="1843" w:type="dxa"/>
            <w:vAlign w:val="center"/>
          </w:tcPr>
          <w:p w14:paraId="7B59F42A">
            <w:pPr>
              <w:pStyle w:val="12"/>
            </w:pPr>
            <w:r>
              <w:t>协议合同</w:t>
            </w:r>
          </w:p>
        </w:tc>
      </w:tr>
      <w:tr w14:paraId="59FCB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69996C"/>
        </w:tc>
        <w:tc>
          <w:tcPr>
            <w:tcW w:w="1276" w:type="dxa"/>
            <w:vAlign w:val="center"/>
          </w:tcPr>
          <w:p w14:paraId="40D5DB7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3E50158">
            <w:pPr>
              <w:pStyle w:val="12"/>
            </w:pPr>
            <w:r>
              <w:t>此项工作的及时性</w:t>
            </w:r>
          </w:p>
        </w:tc>
        <w:tc>
          <w:tcPr>
            <w:tcW w:w="2891" w:type="dxa"/>
            <w:vAlign w:val="center"/>
          </w:tcPr>
          <w:p w14:paraId="79AE1766">
            <w:pPr>
              <w:pStyle w:val="12"/>
            </w:pPr>
            <w:r>
              <w:t>法律工作人员对我局事项的及时性</w:t>
            </w:r>
          </w:p>
        </w:tc>
        <w:tc>
          <w:tcPr>
            <w:tcW w:w="1276" w:type="dxa"/>
            <w:vAlign w:val="center"/>
          </w:tcPr>
          <w:p w14:paraId="1FBBCA35">
            <w:pPr>
              <w:pStyle w:val="12"/>
            </w:pPr>
            <w:r>
              <w:t>≥98及时性</w:t>
            </w:r>
          </w:p>
        </w:tc>
        <w:tc>
          <w:tcPr>
            <w:tcW w:w="1843" w:type="dxa"/>
            <w:vAlign w:val="center"/>
          </w:tcPr>
          <w:p w14:paraId="256F6239">
            <w:pPr>
              <w:pStyle w:val="12"/>
            </w:pPr>
            <w:r>
              <w:t>协议合同</w:t>
            </w:r>
          </w:p>
        </w:tc>
      </w:tr>
      <w:tr w14:paraId="43D91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8A0770"/>
        </w:tc>
        <w:tc>
          <w:tcPr>
            <w:tcW w:w="1276" w:type="dxa"/>
            <w:vAlign w:val="center"/>
          </w:tcPr>
          <w:p w14:paraId="6028A6C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B24FCD4">
            <w:pPr>
              <w:pStyle w:val="12"/>
            </w:pPr>
            <w:r>
              <w:t>单位成本5万元</w:t>
            </w:r>
          </w:p>
        </w:tc>
        <w:tc>
          <w:tcPr>
            <w:tcW w:w="2891" w:type="dxa"/>
            <w:vAlign w:val="center"/>
          </w:tcPr>
          <w:p w14:paraId="51759854">
            <w:pPr>
              <w:pStyle w:val="12"/>
            </w:pPr>
            <w:r>
              <w:t>确保我局正常运转</w:t>
            </w:r>
          </w:p>
        </w:tc>
        <w:tc>
          <w:tcPr>
            <w:tcW w:w="1276" w:type="dxa"/>
            <w:vAlign w:val="center"/>
          </w:tcPr>
          <w:p w14:paraId="7DAF1933">
            <w:pPr>
              <w:pStyle w:val="1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26B7A4E7">
            <w:pPr>
              <w:pStyle w:val="12"/>
            </w:pPr>
            <w:r>
              <w:t>协议合同</w:t>
            </w:r>
          </w:p>
        </w:tc>
      </w:tr>
      <w:tr w14:paraId="4BA9B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0D002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26F573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461CF8F">
            <w:pPr>
              <w:pStyle w:val="12"/>
            </w:pPr>
            <w:r>
              <w:t>此项费用为我局降低损失</w:t>
            </w:r>
          </w:p>
        </w:tc>
        <w:tc>
          <w:tcPr>
            <w:tcW w:w="2891" w:type="dxa"/>
            <w:vAlign w:val="center"/>
          </w:tcPr>
          <w:p w14:paraId="4360F37B">
            <w:pPr>
              <w:pStyle w:val="12"/>
            </w:pPr>
            <w:r>
              <w:t>此项费用为我局降低损失</w:t>
            </w:r>
          </w:p>
        </w:tc>
        <w:tc>
          <w:tcPr>
            <w:tcW w:w="1276" w:type="dxa"/>
            <w:vAlign w:val="center"/>
          </w:tcPr>
          <w:p w14:paraId="19A3AFCE">
            <w:pPr>
              <w:pStyle w:val="12"/>
            </w:pPr>
            <w:r>
              <w:t>≥0降低受损</w:t>
            </w:r>
          </w:p>
        </w:tc>
        <w:tc>
          <w:tcPr>
            <w:tcW w:w="1843" w:type="dxa"/>
            <w:vAlign w:val="center"/>
          </w:tcPr>
          <w:p w14:paraId="5C294768">
            <w:pPr>
              <w:pStyle w:val="12"/>
            </w:pPr>
            <w:r>
              <w:t>协议合同</w:t>
            </w:r>
          </w:p>
        </w:tc>
      </w:tr>
      <w:tr w14:paraId="668D8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73ACE4"/>
        </w:tc>
        <w:tc>
          <w:tcPr>
            <w:tcW w:w="1276" w:type="dxa"/>
            <w:vAlign w:val="center"/>
          </w:tcPr>
          <w:p w14:paraId="645265A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999BBF7"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 w14:paraId="1E403899">
            <w:pPr>
              <w:pStyle w:val="12"/>
            </w:pPr>
            <w:r>
              <w:t>此项费用提高我局的发展</w:t>
            </w:r>
          </w:p>
        </w:tc>
        <w:tc>
          <w:tcPr>
            <w:tcW w:w="1276" w:type="dxa"/>
            <w:vAlign w:val="center"/>
          </w:tcPr>
          <w:p w14:paraId="3C8470AB">
            <w:pPr>
              <w:pStyle w:val="12"/>
            </w:pPr>
            <w:r>
              <w:t>≥98满足率</w:t>
            </w:r>
          </w:p>
        </w:tc>
        <w:tc>
          <w:tcPr>
            <w:tcW w:w="1843" w:type="dxa"/>
            <w:vAlign w:val="center"/>
          </w:tcPr>
          <w:p w14:paraId="6F8AEAD8">
            <w:pPr>
              <w:pStyle w:val="12"/>
            </w:pPr>
            <w:r>
              <w:t>协议合同</w:t>
            </w:r>
          </w:p>
        </w:tc>
      </w:tr>
      <w:tr w14:paraId="74F13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4DE779"/>
        </w:tc>
        <w:tc>
          <w:tcPr>
            <w:tcW w:w="1276" w:type="dxa"/>
            <w:vAlign w:val="center"/>
          </w:tcPr>
          <w:p w14:paraId="5D5419D5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83932E7">
            <w:pPr>
              <w:pStyle w:val="12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14:paraId="67FD9490">
            <w:pPr>
              <w:pStyle w:val="12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14:paraId="265AB9FE">
            <w:pPr>
              <w:pStyle w:val="12"/>
            </w:pPr>
            <w:r>
              <w:t>≥98环保节能</w:t>
            </w:r>
          </w:p>
        </w:tc>
        <w:tc>
          <w:tcPr>
            <w:tcW w:w="1843" w:type="dxa"/>
            <w:vAlign w:val="center"/>
          </w:tcPr>
          <w:p w14:paraId="30CC5B13">
            <w:pPr>
              <w:pStyle w:val="12"/>
            </w:pPr>
            <w:r>
              <w:t>协议合同</w:t>
            </w:r>
          </w:p>
        </w:tc>
      </w:tr>
      <w:tr w14:paraId="24F69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DC70A8"/>
        </w:tc>
        <w:tc>
          <w:tcPr>
            <w:tcW w:w="1276" w:type="dxa"/>
            <w:vAlign w:val="center"/>
          </w:tcPr>
          <w:p w14:paraId="2E8CA20C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68C9112">
            <w:pPr>
              <w:pStyle w:val="12"/>
            </w:pPr>
            <w:r>
              <w:t>项目持续发展</w:t>
            </w:r>
          </w:p>
        </w:tc>
        <w:tc>
          <w:tcPr>
            <w:tcW w:w="2891" w:type="dxa"/>
            <w:vAlign w:val="center"/>
          </w:tcPr>
          <w:p w14:paraId="65868DC5">
            <w:pPr>
              <w:pStyle w:val="12"/>
            </w:pPr>
            <w:r>
              <w:t>此项资金能使我局持续良好发展</w:t>
            </w:r>
          </w:p>
        </w:tc>
        <w:tc>
          <w:tcPr>
            <w:tcW w:w="1276" w:type="dxa"/>
            <w:vAlign w:val="center"/>
          </w:tcPr>
          <w:p w14:paraId="19C869EA">
            <w:pPr>
              <w:pStyle w:val="12"/>
            </w:pPr>
            <w:r>
              <w:t>≥98发展率</w:t>
            </w:r>
          </w:p>
        </w:tc>
        <w:tc>
          <w:tcPr>
            <w:tcW w:w="1843" w:type="dxa"/>
            <w:vAlign w:val="center"/>
          </w:tcPr>
          <w:p w14:paraId="35A754D1">
            <w:pPr>
              <w:pStyle w:val="12"/>
            </w:pPr>
            <w:r>
              <w:t>协议合同</w:t>
            </w:r>
          </w:p>
        </w:tc>
      </w:tr>
      <w:tr w14:paraId="7D5AB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B0150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0A4506B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5A3DED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14B7123">
            <w:pPr>
              <w:pStyle w:val="12"/>
            </w:pPr>
            <w:r>
              <w:t>对此项工作的满意度</w:t>
            </w:r>
          </w:p>
        </w:tc>
        <w:tc>
          <w:tcPr>
            <w:tcW w:w="1276" w:type="dxa"/>
            <w:vAlign w:val="center"/>
          </w:tcPr>
          <w:p w14:paraId="15EAD99E">
            <w:pPr>
              <w:pStyle w:val="12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 w14:paraId="3C2630BE">
            <w:pPr>
              <w:pStyle w:val="12"/>
            </w:pPr>
            <w:r>
              <w:t>调查问卷</w:t>
            </w:r>
          </w:p>
        </w:tc>
      </w:tr>
    </w:tbl>
    <w:p w14:paraId="110783B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64A97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B4F243E">
      <w:pPr>
        <w:ind w:firstLine="560"/>
        <w:outlineLvl w:val="3"/>
      </w:pPr>
      <w:bookmarkStart w:id="7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7.招商局-2023年管理服务经费（退休）绩效目标表</w:t>
      </w:r>
      <w:bookmarkEnd w:id="7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3C151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18800B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3A2C5B">
            <w:pPr>
              <w:pStyle w:val="10"/>
            </w:pPr>
            <w:r>
              <w:t>单位：万元</w:t>
            </w:r>
          </w:p>
        </w:tc>
      </w:tr>
      <w:tr w14:paraId="50400B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79C81F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F5FDAAC">
            <w:pPr>
              <w:pStyle w:val="12"/>
            </w:pPr>
            <w:r>
              <w:t>13060523P00445110001E</w:t>
            </w:r>
          </w:p>
        </w:tc>
        <w:tc>
          <w:tcPr>
            <w:tcW w:w="1587" w:type="dxa"/>
            <w:vAlign w:val="center"/>
          </w:tcPr>
          <w:p w14:paraId="5E2552A2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F885B03">
            <w:pPr>
              <w:pStyle w:val="12"/>
            </w:pPr>
            <w:r>
              <w:t>招商局-2023年管理服务经费（退休）</w:t>
            </w:r>
          </w:p>
        </w:tc>
      </w:tr>
      <w:tr w14:paraId="34D876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651F06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A2AB18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4F485A">
            <w:pPr>
              <w:pStyle w:val="12"/>
            </w:pPr>
            <w:r>
              <w:t>50.77</w:t>
            </w:r>
          </w:p>
        </w:tc>
        <w:tc>
          <w:tcPr>
            <w:tcW w:w="1587" w:type="dxa"/>
            <w:vAlign w:val="center"/>
          </w:tcPr>
          <w:p w14:paraId="2728BE3A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E550746">
            <w:pPr>
              <w:pStyle w:val="12"/>
            </w:pPr>
            <w:r>
              <w:t>50.77</w:t>
            </w:r>
          </w:p>
        </w:tc>
        <w:tc>
          <w:tcPr>
            <w:tcW w:w="1276" w:type="dxa"/>
            <w:vAlign w:val="center"/>
          </w:tcPr>
          <w:p w14:paraId="6067C2E0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A60239E">
            <w:pPr>
              <w:pStyle w:val="12"/>
            </w:pPr>
            <w:r>
              <w:t xml:space="preserve"> </w:t>
            </w:r>
          </w:p>
        </w:tc>
      </w:tr>
      <w:tr w14:paraId="5B679F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83135CA"/>
        </w:tc>
        <w:tc>
          <w:tcPr>
            <w:tcW w:w="8618" w:type="dxa"/>
            <w:gridSpan w:val="6"/>
            <w:vAlign w:val="center"/>
          </w:tcPr>
          <w:p w14:paraId="661E920E">
            <w:pPr>
              <w:pStyle w:val="12"/>
              <w:rPr>
                <w:rFonts w:asciiTheme="minorHAnsi" w:hAnsiTheme="minorHAnsi"/>
                <w:lang w:val="uk-UA"/>
              </w:rPr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t>2023年管理服务</w:t>
            </w:r>
            <w:r>
              <w:rPr>
                <w:rFonts w:hint="eastAsia"/>
                <w:lang w:eastAsia="zh-CN"/>
              </w:rPr>
              <w:t>退休</w:t>
            </w:r>
            <w:r>
              <w:rPr>
                <w:lang w:eastAsia="zh-CN"/>
              </w:rPr>
              <w:t>人员</w:t>
            </w:r>
            <w:r>
              <w:t>经费</w:t>
            </w:r>
          </w:p>
        </w:tc>
      </w:tr>
      <w:tr w14:paraId="30EA035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B36DA8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B03D9B7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764D1B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1A0BAD3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EFD164B">
            <w:pPr>
              <w:pStyle w:val="13"/>
            </w:pPr>
            <w:r>
              <w:t>12月底</w:t>
            </w:r>
          </w:p>
        </w:tc>
      </w:tr>
      <w:tr w14:paraId="72ADA5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4AF4C0"/>
        </w:tc>
        <w:tc>
          <w:tcPr>
            <w:tcW w:w="2608" w:type="dxa"/>
            <w:gridSpan w:val="2"/>
            <w:vAlign w:val="center"/>
          </w:tcPr>
          <w:p w14:paraId="58D57920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3935831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A9DB367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F3499BE">
            <w:pPr>
              <w:pStyle w:val="14"/>
            </w:pPr>
            <w:r>
              <w:t>100%</w:t>
            </w:r>
          </w:p>
        </w:tc>
      </w:tr>
      <w:tr w14:paraId="7FE644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2B19B9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70D5E6E">
            <w:pPr>
              <w:pStyle w:val="12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保障此项资金，确保</w:t>
            </w: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发放</w:t>
            </w:r>
            <w:r>
              <w:rPr>
                <w:rFonts w:hint="eastAsia"/>
                <w:lang w:eastAsia="zh-CN"/>
              </w:rPr>
              <w:t>退休</w:t>
            </w:r>
            <w:r>
              <w:rPr>
                <w:lang w:eastAsia="zh-CN"/>
              </w:rPr>
              <w:t>人员</w:t>
            </w:r>
            <w:r>
              <w:rPr>
                <w:rFonts w:hint="eastAsia"/>
                <w:lang w:eastAsia="zh-CN"/>
              </w:rPr>
              <w:t>经费</w:t>
            </w:r>
            <w:r>
              <w:rPr>
                <w:lang w:eastAsia="zh-CN"/>
              </w:rPr>
              <w:t>。</w:t>
            </w:r>
          </w:p>
        </w:tc>
      </w:tr>
    </w:tbl>
    <w:p w14:paraId="29FFA24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3897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6A2D22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F5BCD0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8EBE7B5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5A875DD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838E039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5F83594">
            <w:pPr>
              <w:pStyle w:val="13"/>
            </w:pPr>
            <w:r>
              <w:t>指标值确定依据</w:t>
            </w:r>
          </w:p>
        </w:tc>
      </w:tr>
      <w:tr w14:paraId="592D5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B2499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01165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1BD7544">
            <w:pPr>
              <w:pStyle w:val="12"/>
            </w:pPr>
            <w:r>
              <w:t>发放人数</w:t>
            </w:r>
          </w:p>
        </w:tc>
        <w:tc>
          <w:tcPr>
            <w:tcW w:w="2891" w:type="dxa"/>
            <w:vAlign w:val="center"/>
          </w:tcPr>
          <w:p w14:paraId="5589F35E">
            <w:pPr>
              <w:pStyle w:val="12"/>
            </w:pPr>
            <w:r>
              <w:t>发放人数17人</w:t>
            </w:r>
          </w:p>
        </w:tc>
        <w:tc>
          <w:tcPr>
            <w:tcW w:w="1276" w:type="dxa"/>
            <w:vAlign w:val="center"/>
          </w:tcPr>
          <w:p w14:paraId="1E3C6493">
            <w:pPr>
              <w:pStyle w:val="12"/>
            </w:pPr>
            <w:r>
              <w:t>17人数</w:t>
            </w:r>
          </w:p>
        </w:tc>
        <w:tc>
          <w:tcPr>
            <w:tcW w:w="1843" w:type="dxa"/>
            <w:vAlign w:val="center"/>
          </w:tcPr>
          <w:p w14:paraId="2E0C71E3">
            <w:pPr>
              <w:pStyle w:val="12"/>
            </w:pPr>
            <w:r>
              <w:t>年度工作计划</w:t>
            </w:r>
          </w:p>
        </w:tc>
      </w:tr>
      <w:tr w14:paraId="3C829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7B6B21"/>
        </w:tc>
        <w:tc>
          <w:tcPr>
            <w:tcW w:w="1276" w:type="dxa"/>
            <w:vAlign w:val="center"/>
          </w:tcPr>
          <w:p w14:paraId="0D26AAA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B8822CB">
            <w:pPr>
              <w:pStyle w:val="1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1ECD2BEB">
            <w:pPr>
              <w:pStyle w:val="1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307E4F9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434531A">
            <w:pPr>
              <w:pStyle w:val="12"/>
            </w:pPr>
            <w:r>
              <w:t>年度工作计划</w:t>
            </w:r>
          </w:p>
        </w:tc>
      </w:tr>
      <w:tr w14:paraId="73A8D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915E77"/>
        </w:tc>
        <w:tc>
          <w:tcPr>
            <w:tcW w:w="1276" w:type="dxa"/>
            <w:vAlign w:val="center"/>
          </w:tcPr>
          <w:p w14:paraId="3918177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BC440C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3B8B0815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5DF0A137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FFD197B">
            <w:pPr>
              <w:pStyle w:val="12"/>
            </w:pPr>
            <w:r>
              <w:t>年度工作计划</w:t>
            </w:r>
          </w:p>
        </w:tc>
      </w:tr>
      <w:tr w14:paraId="1266E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85A485"/>
        </w:tc>
        <w:tc>
          <w:tcPr>
            <w:tcW w:w="1276" w:type="dxa"/>
            <w:vAlign w:val="center"/>
          </w:tcPr>
          <w:p w14:paraId="0BE39EB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BF6151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1967A76D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2AF1BD4C">
            <w:pPr>
              <w:pStyle w:val="12"/>
            </w:pPr>
            <w:r>
              <w:t>≤50.77万元</w:t>
            </w:r>
          </w:p>
        </w:tc>
        <w:tc>
          <w:tcPr>
            <w:tcW w:w="1843" w:type="dxa"/>
            <w:vAlign w:val="center"/>
          </w:tcPr>
          <w:p w14:paraId="639C4F84">
            <w:pPr>
              <w:pStyle w:val="12"/>
            </w:pPr>
            <w:r>
              <w:t>年度工作计划</w:t>
            </w:r>
          </w:p>
        </w:tc>
      </w:tr>
      <w:tr w14:paraId="4708E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FCD18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F8615DA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FEE6D91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49AD1036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3FD5210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05441BC">
            <w:pPr>
              <w:pStyle w:val="12"/>
            </w:pPr>
            <w:r>
              <w:t>年度工作计划</w:t>
            </w:r>
          </w:p>
        </w:tc>
      </w:tr>
      <w:tr w14:paraId="5A76D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7A528C"/>
        </w:tc>
        <w:tc>
          <w:tcPr>
            <w:tcW w:w="1276" w:type="dxa"/>
            <w:vAlign w:val="center"/>
          </w:tcPr>
          <w:p w14:paraId="5E74883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10BE6FC">
            <w:pPr>
              <w:pStyle w:val="1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71B67B9A">
            <w:pPr>
              <w:pStyle w:val="1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60461577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65BDFA0">
            <w:pPr>
              <w:pStyle w:val="12"/>
            </w:pPr>
            <w:r>
              <w:t>年度工作计划</w:t>
            </w:r>
          </w:p>
        </w:tc>
      </w:tr>
      <w:tr w14:paraId="18A92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8FB6E2"/>
        </w:tc>
        <w:tc>
          <w:tcPr>
            <w:tcW w:w="1276" w:type="dxa"/>
            <w:vAlign w:val="center"/>
          </w:tcPr>
          <w:p w14:paraId="2E08BA33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55ED1A7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19C2D07F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127A69B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78AB6F8">
            <w:pPr>
              <w:pStyle w:val="12"/>
            </w:pPr>
            <w:r>
              <w:t>年度工作计划</w:t>
            </w:r>
          </w:p>
        </w:tc>
      </w:tr>
      <w:tr w14:paraId="55707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CBF1EA"/>
        </w:tc>
        <w:tc>
          <w:tcPr>
            <w:tcW w:w="1276" w:type="dxa"/>
            <w:vAlign w:val="center"/>
          </w:tcPr>
          <w:p w14:paraId="3451838A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87238A3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5B65AA6C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0764D7A6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12D6E82">
            <w:pPr>
              <w:pStyle w:val="12"/>
            </w:pPr>
            <w:r>
              <w:t>年度工作计划</w:t>
            </w:r>
          </w:p>
        </w:tc>
      </w:tr>
      <w:tr w14:paraId="73CB8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A2DDF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D255B3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A777176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991CC62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2BBC5E5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E9FDA9B">
            <w:pPr>
              <w:pStyle w:val="12"/>
            </w:pPr>
            <w:r>
              <w:t>年度工作计划</w:t>
            </w:r>
          </w:p>
        </w:tc>
      </w:tr>
    </w:tbl>
    <w:p w14:paraId="13F3152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234A10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5A15975">
      <w:pPr>
        <w:ind w:firstLine="560"/>
        <w:outlineLvl w:val="3"/>
      </w:pPr>
      <w:bookmarkStart w:id="8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8.招商局-2023年管理服务资金绩效目标表</w:t>
      </w:r>
      <w:bookmarkEnd w:id="8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B82711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A436F5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B756F3">
            <w:pPr>
              <w:pStyle w:val="10"/>
            </w:pPr>
            <w:r>
              <w:t>单位：万元</w:t>
            </w:r>
          </w:p>
        </w:tc>
      </w:tr>
      <w:tr w14:paraId="777D83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20C23D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EA003C">
            <w:pPr>
              <w:pStyle w:val="12"/>
            </w:pPr>
            <w:r>
              <w:t>13060523P004469100013</w:t>
            </w:r>
          </w:p>
        </w:tc>
        <w:tc>
          <w:tcPr>
            <w:tcW w:w="1587" w:type="dxa"/>
            <w:vAlign w:val="center"/>
          </w:tcPr>
          <w:p w14:paraId="544B59AC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84EE95F">
            <w:pPr>
              <w:pStyle w:val="12"/>
            </w:pPr>
            <w:r>
              <w:t>招商局-2023年管理服务资金</w:t>
            </w:r>
          </w:p>
        </w:tc>
      </w:tr>
      <w:tr w14:paraId="4FE3F7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28488A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58581D0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F031754">
            <w:pPr>
              <w:pStyle w:val="12"/>
            </w:pPr>
            <w:r>
              <w:t>51.71</w:t>
            </w:r>
          </w:p>
        </w:tc>
        <w:tc>
          <w:tcPr>
            <w:tcW w:w="1587" w:type="dxa"/>
            <w:vAlign w:val="center"/>
          </w:tcPr>
          <w:p w14:paraId="24DFC216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84A8C0A">
            <w:pPr>
              <w:pStyle w:val="12"/>
            </w:pPr>
            <w:r>
              <w:t>51.71</w:t>
            </w:r>
          </w:p>
        </w:tc>
        <w:tc>
          <w:tcPr>
            <w:tcW w:w="1276" w:type="dxa"/>
            <w:vAlign w:val="center"/>
          </w:tcPr>
          <w:p w14:paraId="2F113F99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695AB10">
            <w:pPr>
              <w:pStyle w:val="12"/>
            </w:pPr>
            <w:r>
              <w:t xml:space="preserve"> </w:t>
            </w:r>
          </w:p>
        </w:tc>
      </w:tr>
      <w:tr w14:paraId="29A094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63D078"/>
        </w:tc>
        <w:tc>
          <w:tcPr>
            <w:tcW w:w="8618" w:type="dxa"/>
            <w:gridSpan w:val="6"/>
            <w:vAlign w:val="center"/>
          </w:tcPr>
          <w:p w14:paraId="3F10828A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rPr>
                <w:rFonts w:hint="eastAsia"/>
                <w:lang w:eastAsia="zh-CN"/>
              </w:rPr>
              <w:t>招商局</w:t>
            </w:r>
            <w:r>
              <w:t>管理服务资金</w:t>
            </w:r>
          </w:p>
        </w:tc>
      </w:tr>
      <w:tr w14:paraId="77FECF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50C22C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B23C742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A2AF73B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94E4413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1FCE213">
            <w:pPr>
              <w:pStyle w:val="13"/>
            </w:pPr>
            <w:r>
              <w:t>12月底</w:t>
            </w:r>
          </w:p>
        </w:tc>
      </w:tr>
      <w:tr w14:paraId="6896D6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0ECC21"/>
        </w:tc>
        <w:tc>
          <w:tcPr>
            <w:tcW w:w="2608" w:type="dxa"/>
            <w:gridSpan w:val="2"/>
            <w:vAlign w:val="center"/>
          </w:tcPr>
          <w:p w14:paraId="0A0B6C3F">
            <w:pPr>
              <w:pStyle w:val="14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6BD5AAED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F23FD6B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A8E8518">
            <w:pPr>
              <w:pStyle w:val="14"/>
            </w:pPr>
            <w:r>
              <w:t>100%</w:t>
            </w:r>
          </w:p>
        </w:tc>
      </w:tr>
      <w:tr w14:paraId="5325CC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14D873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39B4882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及时保障</w:t>
            </w:r>
            <w:r>
              <w:rPr>
                <w:lang w:eastAsia="zh-CN"/>
              </w:rPr>
              <w:t>此项资金，</w:t>
            </w:r>
            <w:r>
              <w:rPr>
                <w:rFonts w:hint="eastAsia"/>
                <w:lang w:eastAsia="zh-CN"/>
              </w:rPr>
              <w:t>确保招商局</w:t>
            </w:r>
            <w:r>
              <w:rPr>
                <w:lang w:eastAsia="zh-CN"/>
              </w:rPr>
              <w:t>日常工作</w:t>
            </w:r>
            <w:r>
              <w:rPr>
                <w:rFonts w:hint="eastAsia"/>
                <w:lang w:eastAsia="zh-CN"/>
              </w:rPr>
              <w:t>正常</w:t>
            </w:r>
            <w:r>
              <w:rPr>
                <w:lang w:eastAsia="zh-CN"/>
              </w:rPr>
              <w:t>运转。</w:t>
            </w:r>
          </w:p>
        </w:tc>
      </w:tr>
    </w:tbl>
    <w:p w14:paraId="5A951B8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CAAF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B0FE42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C295C2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63A5738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752AD1B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43AF646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EBA7BD1">
            <w:pPr>
              <w:pStyle w:val="13"/>
            </w:pPr>
            <w:r>
              <w:t>指标值确定依据</w:t>
            </w:r>
          </w:p>
        </w:tc>
      </w:tr>
      <w:tr w14:paraId="659DC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1BEE4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6FF1D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0DD138">
            <w:pPr>
              <w:pStyle w:val="12"/>
            </w:pPr>
            <w:r>
              <w:t>满足日常工作需求</w:t>
            </w:r>
          </w:p>
        </w:tc>
        <w:tc>
          <w:tcPr>
            <w:tcW w:w="2891" w:type="dxa"/>
            <w:vAlign w:val="center"/>
          </w:tcPr>
          <w:p w14:paraId="5F5CDF85">
            <w:pPr>
              <w:pStyle w:val="12"/>
            </w:pPr>
            <w:r>
              <w:t>满足日常工作需求</w:t>
            </w:r>
          </w:p>
        </w:tc>
        <w:tc>
          <w:tcPr>
            <w:tcW w:w="1276" w:type="dxa"/>
            <w:vAlign w:val="center"/>
          </w:tcPr>
          <w:p w14:paraId="31C411CB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FF622F1">
            <w:pPr>
              <w:pStyle w:val="12"/>
            </w:pPr>
            <w:r>
              <w:t>年度工作计划</w:t>
            </w:r>
          </w:p>
        </w:tc>
      </w:tr>
      <w:tr w14:paraId="142B5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F5B56D"/>
        </w:tc>
        <w:tc>
          <w:tcPr>
            <w:tcW w:w="1276" w:type="dxa"/>
            <w:vAlign w:val="center"/>
          </w:tcPr>
          <w:p w14:paraId="2472EE7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C409024">
            <w:pPr>
              <w:pStyle w:val="12"/>
            </w:pPr>
            <w:r>
              <w:t>使用合格率</w:t>
            </w:r>
          </w:p>
        </w:tc>
        <w:tc>
          <w:tcPr>
            <w:tcW w:w="2891" w:type="dxa"/>
            <w:vAlign w:val="center"/>
          </w:tcPr>
          <w:p w14:paraId="12FDA1E2">
            <w:pPr>
              <w:pStyle w:val="12"/>
            </w:pPr>
            <w:r>
              <w:t>此项资金使用合格率</w:t>
            </w:r>
          </w:p>
        </w:tc>
        <w:tc>
          <w:tcPr>
            <w:tcW w:w="1276" w:type="dxa"/>
            <w:vAlign w:val="center"/>
          </w:tcPr>
          <w:p w14:paraId="113E3512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E7E60BE">
            <w:pPr>
              <w:pStyle w:val="12"/>
            </w:pPr>
            <w:r>
              <w:t>年度工作计划</w:t>
            </w:r>
          </w:p>
        </w:tc>
      </w:tr>
      <w:tr w14:paraId="49799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FEB9CD"/>
        </w:tc>
        <w:tc>
          <w:tcPr>
            <w:tcW w:w="1276" w:type="dxa"/>
            <w:vAlign w:val="center"/>
          </w:tcPr>
          <w:p w14:paraId="343458A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1A697FC">
            <w:pPr>
              <w:pStyle w:val="12"/>
            </w:pPr>
            <w:r>
              <w:t>资金使用及时性</w:t>
            </w:r>
          </w:p>
        </w:tc>
        <w:tc>
          <w:tcPr>
            <w:tcW w:w="2891" w:type="dxa"/>
            <w:vAlign w:val="center"/>
          </w:tcPr>
          <w:p w14:paraId="644EB8EB">
            <w:pPr>
              <w:pStyle w:val="12"/>
            </w:pPr>
            <w:r>
              <w:t>使用此项资金的及时性</w:t>
            </w:r>
          </w:p>
        </w:tc>
        <w:tc>
          <w:tcPr>
            <w:tcW w:w="1276" w:type="dxa"/>
            <w:vAlign w:val="center"/>
          </w:tcPr>
          <w:p w14:paraId="46B1ED3D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08DDC2E">
            <w:pPr>
              <w:pStyle w:val="12"/>
            </w:pPr>
            <w:r>
              <w:t>年度工作计划</w:t>
            </w:r>
          </w:p>
        </w:tc>
      </w:tr>
      <w:tr w14:paraId="75AF5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B0AA35"/>
        </w:tc>
        <w:tc>
          <w:tcPr>
            <w:tcW w:w="1276" w:type="dxa"/>
            <w:vAlign w:val="center"/>
          </w:tcPr>
          <w:p w14:paraId="4A17C76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72F0C70">
            <w:pPr>
              <w:pStyle w:val="12"/>
            </w:pPr>
            <w:r>
              <w:t>成本51.71万元</w:t>
            </w:r>
          </w:p>
        </w:tc>
        <w:tc>
          <w:tcPr>
            <w:tcW w:w="2891" w:type="dxa"/>
            <w:vAlign w:val="center"/>
          </w:tcPr>
          <w:p w14:paraId="6F6FC133">
            <w:pPr>
              <w:pStyle w:val="12"/>
            </w:pPr>
            <w:r>
              <w:t>确保我局正常运转</w:t>
            </w:r>
          </w:p>
        </w:tc>
        <w:tc>
          <w:tcPr>
            <w:tcW w:w="1276" w:type="dxa"/>
            <w:vAlign w:val="center"/>
          </w:tcPr>
          <w:p w14:paraId="631368C4">
            <w:pPr>
              <w:pStyle w:val="12"/>
            </w:pPr>
            <w:r>
              <w:t>51.71万元</w:t>
            </w:r>
          </w:p>
        </w:tc>
        <w:tc>
          <w:tcPr>
            <w:tcW w:w="1843" w:type="dxa"/>
            <w:vAlign w:val="center"/>
          </w:tcPr>
          <w:p w14:paraId="165F3600">
            <w:pPr>
              <w:pStyle w:val="12"/>
            </w:pPr>
            <w:r>
              <w:t>年度工作计划</w:t>
            </w:r>
          </w:p>
        </w:tc>
      </w:tr>
      <w:tr w14:paraId="2642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191EB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9C2C6A9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500B5DB"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0B851AD2">
            <w:pPr>
              <w:pStyle w:val="12"/>
            </w:pPr>
            <w:r>
              <w:t>提高工作效率</w:t>
            </w:r>
          </w:p>
        </w:tc>
        <w:tc>
          <w:tcPr>
            <w:tcW w:w="1276" w:type="dxa"/>
            <w:vAlign w:val="center"/>
          </w:tcPr>
          <w:p w14:paraId="394A4A01">
            <w:pPr>
              <w:pStyle w:val="12"/>
            </w:pPr>
            <w:r>
              <w:t>提高效率</w:t>
            </w:r>
          </w:p>
        </w:tc>
        <w:tc>
          <w:tcPr>
            <w:tcW w:w="1843" w:type="dxa"/>
            <w:vAlign w:val="center"/>
          </w:tcPr>
          <w:p w14:paraId="4017EAAA">
            <w:pPr>
              <w:pStyle w:val="12"/>
            </w:pPr>
            <w:r>
              <w:t>年度工作计划</w:t>
            </w:r>
          </w:p>
        </w:tc>
      </w:tr>
      <w:tr w14:paraId="278D9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385B83"/>
        </w:tc>
        <w:tc>
          <w:tcPr>
            <w:tcW w:w="1276" w:type="dxa"/>
            <w:vAlign w:val="center"/>
          </w:tcPr>
          <w:p w14:paraId="3D3E04FA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AF416A1"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 w14:paraId="750DEA9B">
            <w:pPr>
              <w:pStyle w:val="12"/>
            </w:pPr>
            <w:r>
              <w:t>提高我局发展</w:t>
            </w:r>
          </w:p>
        </w:tc>
        <w:tc>
          <w:tcPr>
            <w:tcW w:w="1276" w:type="dxa"/>
            <w:vAlign w:val="center"/>
          </w:tcPr>
          <w:p w14:paraId="01DEA702">
            <w:pPr>
              <w:pStyle w:val="12"/>
            </w:pPr>
            <w:r>
              <w:t>满足率</w:t>
            </w:r>
          </w:p>
        </w:tc>
        <w:tc>
          <w:tcPr>
            <w:tcW w:w="1843" w:type="dxa"/>
            <w:vAlign w:val="center"/>
          </w:tcPr>
          <w:p w14:paraId="46FA61C7">
            <w:pPr>
              <w:pStyle w:val="12"/>
            </w:pPr>
            <w:r>
              <w:t>年度工作计划</w:t>
            </w:r>
          </w:p>
        </w:tc>
      </w:tr>
      <w:tr w14:paraId="47956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406453"/>
        </w:tc>
        <w:tc>
          <w:tcPr>
            <w:tcW w:w="1276" w:type="dxa"/>
            <w:vAlign w:val="center"/>
          </w:tcPr>
          <w:p w14:paraId="1727F217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11E2CC9">
            <w:pPr>
              <w:pStyle w:val="12"/>
            </w:pPr>
            <w:r>
              <w:t>节能环保减排</w:t>
            </w:r>
          </w:p>
        </w:tc>
        <w:tc>
          <w:tcPr>
            <w:tcW w:w="2891" w:type="dxa"/>
            <w:vAlign w:val="center"/>
          </w:tcPr>
          <w:p w14:paraId="5DCB7FF6">
            <w:pPr>
              <w:pStyle w:val="12"/>
            </w:pPr>
            <w:r>
              <w:t>节能环保减排</w:t>
            </w:r>
          </w:p>
        </w:tc>
        <w:tc>
          <w:tcPr>
            <w:tcW w:w="1276" w:type="dxa"/>
            <w:vAlign w:val="center"/>
          </w:tcPr>
          <w:p w14:paraId="630AC36F">
            <w:pPr>
              <w:pStyle w:val="12"/>
            </w:pPr>
            <w:r>
              <w:t>节能环保</w:t>
            </w:r>
          </w:p>
        </w:tc>
        <w:tc>
          <w:tcPr>
            <w:tcW w:w="1843" w:type="dxa"/>
            <w:vAlign w:val="center"/>
          </w:tcPr>
          <w:p w14:paraId="447FED9E">
            <w:pPr>
              <w:pStyle w:val="12"/>
            </w:pPr>
            <w:r>
              <w:t>年度工作计划</w:t>
            </w:r>
          </w:p>
        </w:tc>
      </w:tr>
      <w:tr w14:paraId="7A2F5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18A448"/>
        </w:tc>
        <w:tc>
          <w:tcPr>
            <w:tcW w:w="1276" w:type="dxa"/>
            <w:vAlign w:val="center"/>
          </w:tcPr>
          <w:p w14:paraId="75BE5495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8609BDE">
            <w:pPr>
              <w:pStyle w:val="12"/>
            </w:pPr>
            <w:r>
              <w:t>可持续发展</w:t>
            </w:r>
          </w:p>
        </w:tc>
        <w:tc>
          <w:tcPr>
            <w:tcW w:w="2891" w:type="dxa"/>
            <w:vAlign w:val="center"/>
          </w:tcPr>
          <w:p w14:paraId="07B581B5">
            <w:pPr>
              <w:pStyle w:val="12"/>
            </w:pPr>
            <w:r>
              <w:t>促进我局良好持续发展</w:t>
            </w:r>
          </w:p>
        </w:tc>
        <w:tc>
          <w:tcPr>
            <w:tcW w:w="1276" w:type="dxa"/>
            <w:vAlign w:val="center"/>
          </w:tcPr>
          <w:p w14:paraId="1709E2B2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D385077">
            <w:pPr>
              <w:pStyle w:val="12"/>
            </w:pPr>
            <w:r>
              <w:t>年度工作计划</w:t>
            </w:r>
          </w:p>
        </w:tc>
      </w:tr>
      <w:tr w14:paraId="3ECDA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5BB9B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CFC5ED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8E2EAC6">
            <w:pPr>
              <w:pStyle w:val="12"/>
            </w:pPr>
            <w:r>
              <w:t>服务受益对象满意度</w:t>
            </w:r>
          </w:p>
        </w:tc>
        <w:tc>
          <w:tcPr>
            <w:tcW w:w="2891" w:type="dxa"/>
            <w:vAlign w:val="center"/>
          </w:tcPr>
          <w:p w14:paraId="11EFABA3">
            <w:pPr>
              <w:pStyle w:val="12"/>
            </w:pPr>
            <w:r>
              <w:t>服务受益对象满意度</w:t>
            </w:r>
          </w:p>
        </w:tc>
        <w:tc>
          <w:tcPr>
            <w:tcW w:w="1276" w:type="dxa"/>
            <w:vAlign w:val="center"/>
          </w:tcPr>
          <w:p w14:paraId="49C65879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A21AACB">
            <w:pPr>
              <w:pStyle w:val="12"/>
            </w:pPr>
            <w:r>
              <w:t>年度工作计划</w:t>
            </w:r>
          </w:p>
        </w:tc>
      </w:tr>
    </w:tbl>
    <w:p w14:paraId="3814824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C825BB8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73B05F7">
      <w:pPr>
        <w:ind w:firstLine="560"/>
        <w:outlineLvl w:val="3"/>
      </w:pPr>
      <w:bookmarkStart w:id="9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9.招商局-2023市场管理会费绩效目标表</w:t>
      </w:r>
      <w:bookmarkEnd w:id="9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6BD46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82EB1E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E296BD">
            <w:pPr>
              <w:pStyle w:val="10"/>
            </w:pPr>
            <w:r>
              <w:t>单位：万元</w:t>
            </w:r>
          </w:p>
        </w:tc>
      </w:tr>
      <w:tr w14:paraId="4B6802C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433533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E594120">
            <w:pPr>
              <w:pStyle w:val="12"/>
            </w:pPr>
            <w:r>
              <w:t>13060523P00447110001W</w:t>
            </w:r>
          </w:p>
        </w:tc>
        <w:tc>
          <w:tcPr>
            <w:tcW w:w="1587" w:type="dxa"/>
            <w:vAlign w:val="center"/>
          </w:tcPr>
          <w:p w14:paraId="2FFB0A13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F875402">
            <w:pPr>
              <w:pStyle w:val="12"/>
            </w:pPr>
            <w:r>
              <w:t>招商局-2023市场管理会费</w:t>
            </w:r>
          </w:p>
        </w:tc>
      </w:tr>
      <w:tr w14:paraId="0C8968A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A1959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A58FD9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D146D4">
            <w:pPr>
              <w:pStyle w:val="12"/>
            </w:pPr>
            <w:r>
              <w:t>3.80</w:t>
            </w:r>
          </w:p>
        </w:tc>
        <w:tc>
          <w:tcPr>
            <w:tcW w:w="1587" w:type="dxa"/>
            <w:vAlign w:val="center"/>
          </w:tcPr>
          <w:p w14:paraId="24E7C63B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37F958">
            <w:pPr>
              <w:pStyle w:val="12"/>
            </w:pPr>
            <w:r>
              <w:t>3.80</w:t>
            </w:r>
          </w:p>
        </w:tc>
        <w:tc>
          <w:tcPr>
            <w:tcW w:w="1276" w:type="dxa"/>
            <w:vAlign w:val="center"/>
          </w:tcPr>
          <w:p w14:paraId="743DE476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7C14835">
            <w:pPr>
              <w:pStyle w:val="12"/>
            </w:pPr>
            <w:r>
              <w:t xml:space="preserve"> </w:t>
            </w:r>
          </w:p>
        </w:tc>
      </w:tr>
      <w:tr w14:paraId="096BE2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B37D1E"/>
        </w:tc>
        <w:tc>
          <w:tcPr>
            <w:tcW w:w="8618" w:type="dxa"/>
            <w:gridSpan w:val="6"/>
            <w:vAlign w:val="center"/>
          </w:tcPr>
          <w:p w14:paraId="058E667F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rPr>
                <w:rFonts w:hint="eastAsia"/>
                <w:lang w:eastAsia="zh-CN"/>
              </w:rPr>
              <w:t>招商局</w:t>
            </w:r>
            <w:r>
              <w:t>2023市场管理会费</w:t>
            </w:r>
          </w:p>
        </w:tc>
      </w:tr>
      <w:tr w14:paraId="67C1DA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AB190B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AD3511B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F84CA07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7983AA7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381F797">
            <w:pPr>
              <w:pStyle w:val="13"/>
            </w:pPr>
            <w:r>
              <w:t>12月底</w:t>
            </w:r>
          </w:p>
        </w:tc>
      </w:tr>
      <w:tr w14:paraId="71ED30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E6AE0C"/>
        </w:tc>
        <w:tc>
          <w:tcPr>
            <w:tcW w:w="2608" w:type="dxa"/>
            <w:gridSpan w:val="2"/>
            <w:vAlign w:val="center"/>
          </w:tcPr>
          <w:p w14:paraId="5FD04746">
            <w:pPr>
              <w:pStyle w:val="14"/>
            </w:pPr>
          </w:p>
        </w:tc>
        <w:tc>
          <w:tcPr>
            <w:tcW w:w="1587" w:type="dxa"/>
            <w:vAlign w:val="center"/>
          </w:tcPr>
          <w:p w14:paraId="605D7AFB">
            <w:pPr>
              <w:pStyle w:val="14"/>
            </w:pPr>
          </w:p>
        </w:tc>
        <w:tc>
          <w:tcPr>
            <w:tcW w:w="1304" w:type="dxa"/>
            <w:vAlign w:val="center"/>
          </w:tcPr>
          <w:p w14:paraId="503FB711">
            <w:pPr>
              <w:pStyle w:val="14"/>
            </w:pPr>
            <w:r>
              <w:t>50%</w:t>
            </w:r>
          </w:p>
        </w:tc>
        <w:tc>
          <w:tcPr>
            <w:tcW w:w="3119" w:type="dxa"/>
            <w:gridSpan w:val="2"/>
            <w:vAlign w:val="center"/>
          </w:tcPr>
          <w:p w14:paraId="465D4192">
            <w:pPr>
              <w:pStyle w:val="14"/>
            </w:pPr>
            <w:r>
              <w:t>100%</w:t>
            </w:r>
          </w:p>
        </w:tc>
      </w:tr>
      <w:tr w14:paraId="18FAFB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D589DF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453BF55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确保会费的工作正常运转。</w:t>
            </w:r>
          </w:p>
        </w:tc>
      </w:tr>
    </w:tbl>
    <w:p w14:paraId="6966FBAB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AB09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0D01707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8A1B72A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5460CF5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CFB021E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C36D1F3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99DD578">
            <w:pPr>
              <w:pStyle w:val="13"/>
            </w:pPr>
            <w:r>
              <w:t>指标值确定依据</w:t>
            </w:r>
          </w:p>
        </w:tc>
      </w:tr>
      <w:tr w14:paraId="7731E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D34E5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6C8D3B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0DCC69">
            <w:pPr>
              <w:pStyle w:val="12"/>
            </w:pPr>
            <w:r>
              <w:t>此项工作数量</w:t>
            </w:r>
          </w:p>
        </w:tc>
        <w:tc>
          <w:tcPr>
            <w:tcW w:w="2891" w:type="dxa"/>
            <w:vAlign w:val="center"/>
          </w:tcPr>
          <w:p w14:paraId="763DD521">
            <w:pPr>
              <w:pStyle w:val="12"/>
            </w:pPr>
            <w:r>
              <w:t>此项工作数量不少于1件</w:t>
            </w:r>
          </w:p>
        </w:tc>
        <w:tc>
          <w:tcPr>
            <w:tcW w:w="1276" w:type="dxa"/>
            <w:vAlign w:val="center"/>
          </w:tcPr>
          <w:p w14:paraId="70CD820A">
            <w:pPr>
              <w:pStyle w:val="12"/>
            </w:pPr>
            <w:r>
              <w:t>≥1件</w:t>
            </w:r>
          </w:p>
        </w:tc>
        <w:tc>
          <w:tcPr>
            <w:tcW w:w="1843" w:type="dxa"/>
            <w:vAlign w:val="center"/>
          </w:tcPr>
          <w:p w14:paraId="252A3561">
            <w:pPr>
              <w:pStyle w:val="12"/>
            </w:pPr>
            <w:r>
              <w:t>协议合同</w:t>
            </w:r>
          </w:p>
        </w:tc>
      </w:tr>
      <w:tr w14:paraId="785EE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26BF33"/>
        </w:tc>
        <w:tc>
          <w:tcPr>
            <w:tcW w:w="1276" w:type="dxa"/>
            <w:vAlign w:val="center"/>
          </w:tcPr>
          <w:p w14:paraId="5281CEB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C03AD4C">
            <w:pPr>
              <w:pStyle w:val="12"/>
            </w:pPr>
            <w:r>
              <w:t>市场管理会费的合格率</w:t>
            </w:r>
          </w:p>
        </w:tc>
        <w:tc>
          <w:tcPr>
            <w:tcW w:w="2891" w:type="dxa"/>
            <w:vAlign w:val="center"/>
          </w:tcPr>
          <w:p w14:paraId="047EF24C">
            <w:pPr>
              <w:pStyle w:val="12"/>
            </w:pPr>
            <w:r>
              <w:t>学会工作人员对我局事项服务的合格率</w:t>
            </w:r>
          </w:p>
        </w:tc>
        <w:tc>
          <w:tcPr>
            <w:tcW w:w="1276" w:type="dxa"/>
            <w:vAlign w:val="center"/>
          </w:tcPr>
          <w:p w14:paraId="00ABD14C">
            <w:pPr>
              <w:pStyle w:val="12"/>
            </w:pPr>
            <w:r>
              <w:t>≥98合格率</w:t>
            </w:r>
          </w:p>
        </w:tc>
        <w:tc>
          <w:tcPr>
            <w:tcW w:w="1843" w:type="dxa"/>
            <w:vAlign w:val="center"/>
          </w:tcPr>
          <w:p w14:paraId="5A5B9023">
            <w:pPr>
              <w:pStyle w:val="12"/>
            </w:pPr>
            <w:r>
              <w:t>协议合同</w:t>
            </w:r>
          </w:p>
        </w:tc>
      </w:tr>
      <w:tr w14:paraId="663BC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52CDD0"/>
        </w:tc>
        <w:tc>
          <w:tcPr>
            <w:tcW w:w="1276" w:type="dxa"/>
            <w:vAlign w:val="center"/>
          </w:tcPr>
          <w:p w14:paraId="36EAB0E4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5B7B82">
            <w:pPr>
              <w:pStyle w:val="12"/>
            </w:pPr>
            <w:r>
              <w:t>此项工作的及时性</w:t>
            </w:r>
          </w:p>
        </w:tc>
        <w:tc>
          <w:tcPr>
            <w:tcW w:w="2891" w:type="dxa"/>
            <w:vAlign w:val="center"/>
          </w:tcPr>
          <w:p w14:paraId="616D4977">
            <w:pPr>
              <w:pStyle w:val="12"/>
            </w:pPr>
            <w:r>
              <w:t>会费使用的及时性</w:t>
            </w:r>
          </w:p>
        </w:tc>
        <w:tc>
          <w:tcPr>
            <w:tcW w:w="1276" w:type="dxa"/>
            <w:vAlign w:val="center"/>
          </w:tcPr>
          <w:p w14:paraId="04ABFD1B">
            <w:pPr>
              <w:pStyle w:val="12"/>
            </w:pPr>
            <w:r>
              <w:t>≥98及时性</w:t>
            </w:r>
          </w:p>
        </w:tc>
        <w:tc>
          <w:tcPr>
            <w:tcW w:w="1843" w:type="dxa"/>
            <w:vAlign w:val="center"/>
          </w:tcPr>
          <w:p w14:paraId="74F68F6A">
            <w:pPr>
              <w:pStyle w:val="12"/>
            </w:pPr>
            <w:r>
              <w:t>协议合同</w:t>
            </w:r>
          </w:p>
        </w:tc>
      </w:tr>
      <w:tr w14:paraId="38A38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327D67"/>
        </w:tc>
        <w:tc>
          <w:tcPr>
            <w:tcW w:w="1276" w:type="dxa"/>
            <w:vAlign w:val="center"/>
          </w:tcPr>
          <w:p w14:paraId="33F6769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985BE6">
            <w:pPr>
              <w:pStyle w:val="12"/>
            </w:pPr>
            <w:r>
              <w:t>单位成本3.8万元</w:t>
            </w:r>
          </w:p>
        </w:tc>
        <w:tc>
          <w:tcPr>
            <w:tcW w:w="2891" w:type="dxa"/>
            <w:vAlign w:val="center"/>
          </w:tcPr>
          <w:p w14:paraId="6A0520BA">
            <w:pPr>
              <w:pStyle w:val="12"/>
            </w:pPr>
            <w:r>
              <w:t>确保我局正常运转</w:t>
            </w:r>
          </w:p>
        </w:tc>
        <w:tc>
          <w:tcPr>
            <w:tcW w:w="1276" w:type="dxa"/>
            <w:vAlign w:val="center"/>
          </w:tcPr>
          <w:p w14:paraId="09390D50">
            <w:pPr>
              <w:pStyle w:val="12"/>
            </w:pPr>
            <w:r>
              <w:t>3.8万元</w:t>
            </w:r>
          </w:p>
        </w:tc>
        <w:tc>
          <w:tcPr>
            <w:tcW w:w="1843" w:type="dxa"/>
            <w:vAlign w:val="center"/>
          </w:tcPr>
          <w:p w14:paraId="4D2B775E">
            <w:pPr>
              <w:pStyle w:val="12"/>
            </w:pPr>
            <w:r>
              <w:t>协议合同</w:t>
            </w:r>
          </w:p>
        </w:tc>
      </w:tr>
      <w:tr w14:paraId="5C474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DE92C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294572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9B15906"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36FD6A05"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292BFB8E">
            <w:pPr>
              <w:pStyle w:val="12"/>
            </w:pPr>
            <w:r>
              <w:t>≥98提高效率</w:t>
            </w:r>
          </w:p>
        </w:tc>
        <w:tc>
          <w:tcPr>
            <w:tcW w:w="1843" w:type="dxa"/>
            <w:vAlign w:val="center"/>
          </w:tcPr>
          <w:p w14:paraId="233967F0">
            <w:pPr>
              <w:pStyle w:val="12"/>
            </w:pPr>
            <w:r>
              <w:t>协议合同</w:t>
            </w:r>
          </w:p>
        </w:tc>
      </w:tr>
      <w:tr w14:paraId="1CCAE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D1094A"/>
        </w:tc>
        <w:tc>
          <w:tcPr>
            <w:tcW w:w="1276" w:type="dxa"/>
            <w:vAlign w:val="center"/>
          </w:tcPr>
          <w:p w14:paraId="492600F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F35D76F"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 w14:paraId="497BBA87">
            <w:pPr>
              <w:pStyle w:val="12"/>
            </w:pPr>
            <w:r>
              <w:t>提高我局发展</w:t>
            </w:r>
          </w:p>
        </w:tc>
        <w:tc>
          <w:tcPr>
            <w:tcW w:w="1276" w:type="dxa"/>
            <w:vAlign w:val="center"/>
          </w:tcPr>
          <w:p w14:paraId="0B1E5023">
            <w:pPr>
              <w:pStyle w:val="12"/>
            </w:pPr>
            <w:r>
              <w:t>≥98满足率</w:t>
            </w:r>
          </w:p>
        </w:tc>
        <w:tc>
          <w:tcPr>
            <w:tcW w:w="1843" w:type="dxa"/>
            <w:vAlign w:val="center"/>
          </w:tcPr>
          <w:p w14:paraId="49EA102E">
            <w:pPr>
              <w:pStyle w:val="12"/>
            </w:pPr>
            <w:r>
              <w:t>协议合同</w:t>
            </w:r>
          </w:p>
        </w:tc>
      </w:tr>
      <w:tr w14:paraId="04EA1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4EAC0A"/>
        </w:tc>
        <w:tc>
          <w:tcPr>
            <w:tcW w:w="1276" w:type="dxa"/>
            <w:vAlign w:val="center"/>
          </w:tcPr>
          <w:p w14:paraId="3B950564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0284C8A">
            <w:pPr>
              <w:pStyle w:val="12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14:paraId="6AE7D968">
            <w:pPr>
              <w:pStyle w:val="12"/>
            </w:pPr>
            <w:r>
              <w:t>节能环保</w:t>
            </w:r>
          </w:p>
        </w:tc>
        <w:tc>
          <w:tcPr>
            <w:tcW w:w="1276" w:type="dxa"/>
            <w:vAlign w:val="center"/>
          </w:tcPr>
          <w:p w14:paraId="5E8A531D">
            <w:pPr>
              <w:pStyle w:val="12"/>
            </w:pPr>
            <w:r>
              <w:t>≥98环保节能</w:t>
            </w:r>
          </w:p>
        </w:tc>
        <w:tc>
          <w:tcPr>
            <w:tcW w:w="1843" w:type="dxa"/>
            <w:vAlign w:val="center"/>
          </w:tcPr>
          <w:p w14:paraId="263D2109">
            <w:pPr>
              <w:pStyle w:val="12"/>
            </w:pPr>
            <w:r>
              <w:t>协议合同</w:t>
            </w:r>
          </w:p>
        </w:tc>
      </w:tr>
      <w:tr w14:paraId="68E8B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01D497"/>
        </w:tc>
        <w:tc>
          <w:tcPr>
            <w:tcW w:w="1276" w:type="dxa"/>
            <w:vAlign w:val="center"/>
          </w:tcPr>
          <w:p w14:paraId="5F4FA9F8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EB6FD20">
            <w:pPr>
              <w:pStyle w:val="12"/>
            </w:pPr>
            <w:r>
              <w:t>项目持续发展</w:t>
            </w:r>
          </w:p>
        </w:tc>
        <w:tc>
          <w:tcPr>
            <w:tcW w:w="2891" w:type="dxa"/>
            <w:vAlign w:val="center"/>
          </w:tcPr>
          <w:p w14:paraId="35B1D6E8">
            <w:pPr>
              <w:pStyle w:val="12"/>
            </w:pPr>
            <w:r>
              <w:t>持续良好发展</w:t>
            </w:r>
          </w:p>
        </w:tc>
        <w:tc>
          <w:tcPr>
            <w:tcW w:w="1276" w:type="dxa"/>
            <w:vAlign w:val="center"/>
          </w:tcPr>
          <w:p w14:paraId="7FEE7683">
            <w:pPr>
              <w:pStyle w:val="12"/>
            </w:pPr>
            <w:r>
              <w:t>≥98发展率</w:t>
            </w:r>
          </w:p>
        </w:tc>
        <w:tc>
          <w:tcPr>
            <w:tcW w:w="1843" w:type="dxa"/>
            <w:vAlign w:val="center"/>
          </w:tcPr>
          <w:p w14:paraId="376883DE">
            <w:pPr>
              <w:pStyle w:val="12"/>
            </w:pPr>
            <w:r>
              <w:t>协议合同</w:t>
            </w:r>
          </w:p>
        </w:tc>
      </w:tr>
      <w:tr w14:paraId="22FCA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A97D1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A8BF4FF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220D148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134774CD">
            <w:pPr>
              <w:pStyle w:val="12"/>
            </w:pPr>
            <w:r>
              <w:t>会费使用满意度</w:t>
            </w:r>
          </w:p>
        </w:tc>
        <w:tc>
          <w:tcPr>
            <w:tcW w:w="1276" w:type="dxa"/>
            <w:vAlign w:val="center"/>
          </w:tcPr>
          <w:p w14:paraId="60474FFE">
            <w:pPr>
              <w:pStyle w:val="1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14:paraId="729FE4FD">
            <w:pPr>
              <w:pStyle w:val="12"/>
            </w:pPr>
            <w:r>
              <w:t>协议合同</w:t>
            </w:r>
          </w:p>
        </w:tc>
      </w:tr>
    </w:tbl>
    <w:p w14:paraId="07D941C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B8D025E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058A313">
      <w:pPr>
        <w:ind w:firstLine="560"/>
        <w:outlineLvl w:val="3"/>
      </w:pPr>
      <w:bookmarkStart w:id="10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10.招商局-商贸事务管理资金绩效目标表</w:t>
      </w:r>
      <w:bookmarkEnd w:id="10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4F0BC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C0B8D7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6EFAD1">
            <w:pPr>
              <w:pStyle w:val="10"/>
            </w:pPr>
            <w:r>
              <w:t>单位：万元</w:t>
            </w:r>
          </w:p>
        </w:tc>
      </w:tr>
      <w:tr w14:paraId="0C2A2C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6C2277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9AC0B83">
            <w:pPr>
              <w:pStyle w:val="12"/>
            </w:pPr>
            <w:r>
              <w:t>13060523P00451910001N</w:t>
            </w:r>
          </w:p>
        </w:tc>
        <w:tc>
          <w:tcPr>
            <w:tcW w:w="1587" w:type="dxa"/>
            <w:vAlign w:val="center"/>
          </w:tcPr>
          <w:p w14:paraId="3566FC3C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002F733">
            <w:pPr>
              <w:pStyle w:val="12"/>
            </w:pPr>
            <w:r>
              <w:t>招商局-商贸事务管理资金</w:t>
            </w:r>
          </w:p>
        </w:tc>
      </w:tr>
      <w:tr w14:paraId="52EAAF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84079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E351FE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E04ADB">
            <w:pPr>
              <w:pStyle w:val="1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3D02819C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4797231">
            <w:pPr>
              <w:pStyle w:val="1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42F350B8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0A82F29">
            <w:pPr>
              <w:pStyle w:val="12"/>
            </w:pPr>
            <w:r>
              <w:t xml:space="preserve"> </w:t>
            </w:r>
          </w:p>
        </w:tc>
      </w:tr>
      <w:tr w14:paraId="4175F0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24DE66"/>
        </w:tc>
        <w:tc>
          <w:tcPr>
            <w:tcW w:w="8618" w:type="dxa"/>
            <w:gridSpan w:val="6"/>
            <w:vAlign w:val="center"/>
          </w:tcPr>
          <w:p w14:paraId="640CF85A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资金用于招商局</w:t>
            </w:r>
            <w:r>
              <w:t>商贸事务管理</w:t>
            </w:r>
          </w:p>
        </w:tc>
      </w:tr>
      <w:tr w14:paraId="307FFF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FB2DD8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38D4AAA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236682A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64D3EA1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09FF51D">
            <w:pPr>
              <w:pStyle w:val="13"/>
            </w:pPr>
            <w:r>
              <w:t>12月底</w:t>
            </w:r>
          </w:p>
        </w:tc>
      </w:tr>
      <w:tr w14:paraId="01A96E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63D09F"/>
        </w:tc>
        <w:tc>
          <w:tcPr>
            <w:tcW w:w="2608" w:type="dxa"/>
            <w:gridSpan w:val="2"/>
            <w:vAlign w:val="center"/>
          </w:tcPr>
          <w:p w14:paraId="297E5707">
            <w:pPr>
              <w:pStyle w:val="14"/>
            </w:pPr>
          </w:p>
        </w:tc>
        <w:tc>
          <w:tcPr>
            <w:tcW w:w="1587" w:type="dxa"/>
            <w:vAlign w:val="center"/>
          </w:tcPr>
          <w:p w14:paraId="130E2475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DCDF0CF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8C41956">
            <w:pPr>
              <w:pStyle w:val="14"/>
            </w:pPr>
            <w:r>
              <w:t>100%</w:t>
            </w:r>
          </w:p>
        </w:tc>
      </w:tr>
      <w:tr w14:paraId="4A1E75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235D67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B1F9D42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保障此项资金，确保</w:t>
            </w:r>
            <w:r>
              <w:rPr>
                <w:rFonts w:hint="eastAsia"/>
                <w:lang w:eastAsia="zh-CN"/>
              </w:rPr>
              <w:t>招商局</w:t>
            </w:r>
            <w:r>
              <w:rPr>
                <w:lang w:eastAsia="zh-CN"/>
              </w:rPr>
              <w:t>商务</w:t>
            </w:r>
            <w:r>
              <w:rPr>
                <w:rFonts w:hint="eastAsia"/>
                <w:lang w:eastAsia="zh-CN"/>
              </w:rPr>
              <w:t>事宜</w:t>
            </w:r>
            <w:r>
              <w:rPr>
                <w:lang w:eastAsia="zh-CN"/>
              </w:rPr>
              <w:t>正常运转。</w:t>
            </w:r>
          </w:p>
        </w:tc>
      </w:tr>
    </w:tbl>
    <w:p w14:paraId="1797A2B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76C8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1E9DE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1EA36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EC506A5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6FDF04F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48A09FF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DECCFFB">
            <w:pPr>
              <w:pStyle w:val="13"/>
            </w:pPr>
            <w:r>
              <w:t>指标值确定依据</w:t>
            </w:r>
          </w:p>
        </w:tc>
      </w:tr>
      <w:tr w14:paraId="1C351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A9F6C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405EB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8EFBD5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50CCE8AC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19F9F009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90588CE">
            <w:pPr>
              <w:pStyle w:val="12"/>
            </w:pPr>
            <w:r>
              <w:t>年度工作计划</w:t>
            </w:r>
          </w:p>
        </w:tc>
      </w:tr>
      <w:tr w14:paraId="6C731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0EDB01"/>
        </w:tc>
        <w:tc>
          <w:tcPr>
            <w:tcW w:w="1276" w:type="dxa"/>
            <w:vAlign w:val="center"/>
          </w:tcPr>
          <w:p w14:paraId="7E0ADD1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6B1047">
            <w:pPr>
              <w:pStyle w:val="1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237B27BA">
            <w:pPr>
              <w:pStyle w:val="1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7F26AD9E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934D859">
            <w:pPr>
              <w:pStyle w:val="12"/>
            </w:pPr>
            <w:r>
              <w:t>年度工作计划</w:t>
            </w:r>
          </w:p>
        </w:tc>
      </w:tr>
      <w:tr w14:paraId="10CE1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E27C03"/>
        </w:tc>
        <w:tc>
          <w:tcPr>
            <w:tcW w:w="1276" w:type="dxa"/>
            <w:vAlign w:val="center"/>
          </w:tcPr>
          <w:p w14:paraId="2E3C297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3F48E7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76362A70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0815C50C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3D08A50">
            <w:pPr>
              <w:pStyle w:val="12"/>
            </w:pPr>
            <w:r>
              <w:t>年度工作计划</w:t>
            </w:r>
          </w:p>
        </w:tc>
      </w:tr>
      <w:tr w14:paraId="12BE3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F9026A"/>
        </w:tc>
        <w:tc>
          <w:tcPr>
            <w:tcW w:w="1276" w:type="dxa"/>
            <w:vAlign w:val="center"/>
          </w:tcPr>
          <w:p w14:paraId="144BD97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88F1804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5766ED56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734AB3AA">
            <w:pPr>
              <w:pStyle w:val="12"/>
            </w:pPr>
            <w:r>
              <w:t>≤100万元</w:t>
            </w:r>
          </w:p>
        </w:tc>
        <w:tc>
          <w:tcPr>
            <w:tcW w:w="1843" w:type="dxa"/>
            <w:vAlign w:val="center"/>
          </w:tcPr>
          <w:p w14:paraId="4A42BBA0">
            <w:pPr>
              <w:pStyle w:val="12"/>
            </w:pPr>
            <w:r>
              <w:t>年度工作计划</w:t>
            </w:r>
          </w:p>
        </w:tc>
      </w:tr>
      <w:tr w14:paraId="77A5D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BD715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674DDE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C82B6C7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44F3C8BA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259FCD5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FDB94F1">
            <w:pPr>
              <w:pStyle w:val="12"/>
            </w:pPr>
            <w:r>
              <w:t>年度工作计划</w:t>
            </w:r>
          </w:p>
        </w:tc>
      </w:tr>
      <w:tr w14:paraId="72A3A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D4F053"/>
        </w:tc>
        <w:tc>
          <w:tcPr>
            <w:tcW w:w="1276" w:type="dxa"/>
            <w:vAlign w:val="center"/>
          </w:tcPr>
          <w:p w14:paraId="087F66DC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683AB1F">
            <w:pPr>
              <w:pStyle w:val="12"/>
            </w:pPr>
            <w:r>
              <w:t>商贸事务管理工作完成率</w:t>
            </w:r>
          </w:p>
        </w:tc>
        <w:tc>
          <w:tcPr>
            <w:tcW w:w="2891" w:type="dxa"/>
            <w:vAlign w:val="center"/>
          </w:tcPr>
          <w:p w14:paraId="0BBF5466">
            <w:pPr>
              <w:pStyle w:val="12"/>
            </w:pPr>
            <w:r>
              <w:t>商贸事务管理工作完成率</w:t>
            </w:r>
          </w:p>
        </w:tc>
        <w:tc>
          <w:tcPr>
            <w:tcW w:w="1276" w:type="dxa"/>
            <w:vAlign w:val="center"/>
          </w:tcPr>
          <w:p w14:paraId="733B550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D3FCBC1">
            <w:pPr>
              <w:pStyle w:val="12"/>
            </w:pPr>
            <w:r>
              <w:t>年度工作计划</w:t>
            </w:r>
          </w:p>
        </w:tc>
      </w:tr>
      <w:tr w14:paraId="4E038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4EAC59"/>
        </w:tc>
        <w:tc>
          <w:tcPr>
            <w:tcW w:w="1276" w:type="dxa"/>
            <w:vAlign w:val="center"/>
          </w:tcPr>
          <w:p w14:paraId="2E5429C1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588E5DD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0D668692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0D39732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86ED278">
            <w:pPr>
              <w:pStyle w:val="12"/>
            </w:pPr>
            <w:r>
              <w:t>年度工作计划</w:t>
            </w:r>
          </w:p>
        </w:tc>
      </w:tr>
      <w:tr w14:paraId="3329E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70E45E"/>
        </w:tc>
        <w:tc>
          <w:tcPr>
            <w:tcW w:w="1276" w:type="dxa"/>
            <w:vAlign w:val="center"/>
          </w:tcPr>
          <w:p w14:paraId="77E6B6C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6A283E5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3B4F6C2A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6299C2DD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5240805">
            <w:pPr>
              <w:pStyle w:val="12"/>
            </w:pPr>
            <w:r>
              <w:t>年度工作计划</w:t>
            </w:r>
          </w:p>
        </w:tc>
      </w:tr>
      <w:tr w14:paraId="0D64C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E55113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49F3526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4AFE86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248426F7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CDFCA7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4A70D8F">
            <w:pPr>
              <w:pStyle w:val="12"/>
            </w:pPr>
            <w:r>
              <w:t>年度工作计划</w:t>
            </w:r>
          </w:p>
        </w:tc>
      </w:tr>
    </w:tbl>
    <w:p w14:paraId="440716A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6970888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07D766">
      <w:pPr>
        <w:ind w:firstLine="560"/>
        <w:outlineLvl w:val="3"/>
      </w:pPr>
      <w:bookmarkStart w:id="11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11.招商局-云服务器服务费及视频会议专线资金绩效目标表</w:t>
      </w:r>
      <w:bookmarkEnd w:id="11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6E606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078C25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548232">
            <w:pPr>
              <w:pStyle w:val="10"/>
            </w:pPr>
            <w:r>
              <w:t>单位：万元</w:t>
            </w:r>
          </w:p>
        </w:tc>
      </w:tr>
      <w:tr w14:paraId="7F08E73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BEE804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1C373A">
            <w:pPr>
              <w:pStyle w:val="12"/>
            </w:pPr>
            <w:r>
              <w:t>13060523P00445310001R</w:t>
            </w:r>
          </w:p>
        </w:tc>
        <w:tc>
          <w:tcPr>
            <w:tcW w:w="1587" w:type="dxa"/>
            <w:vAlign w:val="center"/>
          </w:tcPr>
          <w:p w14:paraId="5ADD65A1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700AF9F">
            <w:pPr>
              <w:pStyle w:val="12"/>
            </w:pPr>
            <w:r>
              <w:t>招商局-云服务器服务费及视频会议专线资金</w:t>
            </w:r>
          </w:p>
        </w:tc>
      </w:tr>
      <w:tr w14:paraId="24CD7F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E3C085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6811566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F0EA146">
            <w:pPr>
              <w:pStyle w:val="12"/>
            </w:pPr>
            <w:r>
              <w:t>3.98</w:t>
            </w:r>
          </w:p>
        </w:tc>
        <w:tc>
          <w:tcPr>
            <w:tcW w:w="1587" w:type="dxa"/>
            <w:vAlign w:val="center"/>
          </w:tcPr>
          <w:p w14:paraId="4C1B5440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24CADF9">
            <w:pPr>
              <w:pStyle w:val="12"/>
            </w:pPr>
            <w:r>
              <w:t>3.98</w:t>
            </w:r>
          </w:p>
        </w:tc>
        <w:tc>
          <w:tcPr>
            <w:tcW w:w="1276" w:type="dxa"/>
            <w:vAlign w:val="center"/>
          </w:tcPr>
          <w:p w14:paraId="67A7F85A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746FD64">
            <w:pPr>
              <w:pStyle w:val="12"/>
            </w:pPr>
            <w:r>
              <w:t xml:space="preserve"> </w:t>
            </w:r>
          </w:p>
        </w:tc>
      </w:tr>
      <w:tr w14:paraId="740989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075C6B"/>
        </w:tc>
        <w:tc>
          <w:tcPr>
            <w:tcW w:w="8618" w:type="dxa"/>
            <w:gridSpan w:val="6"/>
            <w:vAlign w:val="center"/>
          </w:tcPr>
          <w:p w14:paraId="2BF7CF25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资金用于招商局</w:t>
            </w:r>
            <w:r>
              <w:t>云服务器服务费及视频会议专线</w:t>
            </w:r>
            <w:r>
              <w:rPr>
                <w:rFonts w:hint="eastAsia"/>
                <w:lang w:eastAsia="zh-CN"/>
              </w:rPr>
              <w:t>经费</w:t>
            </w:r>
          </w:p>
        </w:tc>
      </w:tr>
      <w:tr w14:paraId="15F339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53FBCD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8061777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922383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ABB318B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9D2F339">
            <w:pPr>
              <w:pStyle w:val="13"/>
            </w:pPr>
            <w:r>
              <w:t>12月底</w:t>
            </w:r>
          </w:p>
        </w:tc>
      </w:tr>
      <w:tr w14:paraId="6D396F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6349DD"/>
        </w:tc>
        <w:tc>
          <w:tcPr>
            <w:tcW w:w="2608" w:type="dxa"/>
            <w:gridSpan w:val="2"/>
            <w:vAlign w:val="center"/>
          </w:tcPr>
          <w:p w14:paraId="2B664A10">
            <w:pPr>
              <w:pStyle w:val="14"/>
            </w:pPr>
          </w:p>
        </w:tc>
        <w:tc>
          <w:tcPr>
            <w:tcW w:w="1587" w:type="dxa"/>
            <w:vAlign w:val="center"/>
          </w:tcPr>
          <w:p w14:paraId="4D5D7DA4">
            <w:pPr>
              <w:pStyle w:val="14"/>
            </w:pPr>
          </w:p>
        </w:tc>
        <w:tc>
          <w:tcPr>
            <w:tcW w:w="1304" w:type="dxa"/>
            <w:vAlign w:val="center"/>
          </w:tcPr>
          <w:p w14:paraId="20003638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  <w:tc>
          <w:tcPr>
            <w:tcW w:w="3119" w:type="dxa"/>
            <w:gridSpan w:val="2"/>
            <w:vAlign w:val="center"/>
          </w:tcPr>
          <w:p w14:paraId="1295AE38">
            <w:pPr>
              <w:pStyle w:val="14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</w:tr>
      <w:tr w14:paraId="39B7FB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5C94C7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AC56FBA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保障此项资金，确保招商局</w:t>
            </w:r>
            <w:r>
              <w:rPr>
                <w:rFonts w:hint="eastAsia"/>
                <w:lang w:eastAsia="zh-CN"/>
              </w:rPr>
              <w:t>云</w:t>
            </w:r>
            <w:r>
              <w:rPr>
                <w:lang w:eastAsia="zh-CN"/>
              </w:rPr>
              <w:t>服务器和视频会议工作</w:t>
            </w:r>
            <w:r>
              <w:rPr>
                <w:rFonts w:hint="eastAsia"/>
                <w:lang w:eastAsia="zh-CN"/>
              </w:rPr>
              <w:t>正常</w:t>
            </w:r>
            <w:r>
              <w:rPr>
                <w:lang w:eastAsia="zh-CN"/>
              </w:rPr>
              <w:t>运转。</w:t>
            </w:r>
          </w:p>
        </w:tc>
      </w:tr>
    </w:tbl>
    <w:p w14:paraId="4E12945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768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4E716B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0153D6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18CE56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E141897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A45265A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51B9616">
            <w:pPr>
              <w:pStyle w:val="13"/>
            </w:pPr>
            <w:r>
              <w:t>指标值确定依据</w:t>
            </w:r>
          </w:p>
        </w:tc>
      </w:tr>
      <w:tr w14:paraId="24454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23937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CD673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A67B8B">
            <w:pPr>
              <w:pStyle w:val="12"/>
            </w:pPr>
            <w:r>
              <w:t>工作数量</w:t>
            </w:r>
          </w:p>
        </w:tc>
        <w:tc>
          <w:tcPr>
            <w:tcW w:w="2891" w:type="dxa"/>
            <w:vAlign w:val="center"/>
          </w:tcPr>
          <w:p w14:paraId="2A377EDC">
            <w:pPr>
              <w:pStyle w:val="12"/>
            </w:pPr>
            <w:r>
              <w:t>工作数量不少于1件</w:t>
            </w:r>
          </w:p>
        </w:tc>
        <w:tc>
          <w:tcPr>
            <w:tcW w:w="1276" w:type="dxa"/>
            <w:vAlign w:val="center"/>
          </w:tcPr>
          <w:p w14:paraId="549094F0">
            <w:pPr>
              <w:pStyle w:val="12"/>
            </w:pPr>
            <w:r>
              <w:t>≥1件</w:t>
            </w:r>
          </w:p>
        </w:tc>
        <w:tc>
          <w:tcPr>
            <w:tcW w:w="1843" w:type="dxa"/>
            <w:vAlign w:val="center"/>
          </w:tcPr>
          <w:p w14:paraId="4A3C2ED4">
            <w:pPr>
              <w:pStyle w:val="12"/>
            </w:pPr>
            <w:r>
              <w:t>协议合同</w:t>
            </w:r>
          </w:p>
        </w:tc>
      </w:tr>
      <w:tr w14:paraId="2C65F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F2CCA8"/>
        </w:tc>
        <w:tc>
          <w:tcPr>
            <w:tcW w:w="1276" w:type="dxa"/>
            <w:vAlign w:val="center"/>
          </w:tcPr>
          <w:p w14:paraId="2D4A933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67E3A7F">
            <w:pPr>
              <w:pStyle w:val="12"/>
            </w:pPr>
            <w:r>
              <w:t>运转的保障率</w:t>
            </w:r>
          </w:p>
        </w:tc>
        <w:tc>
          <w:tcPr>
            <w:tcW w:w="2891" w:type="dxa"/>
            <w:vAlign w:val="center"/>
          </w:tcPr>
          <w:p w14:paraId="02A6DC81">
            <w:pPr>
              <w:pStyle w:val="12"/>
            </w:pPr>
            <w:r>
              <w:t>保障运转</w:t>
            </w:r>
          </w:p>
        </w:tc>
        <w:tc>
          <w:tcPr>
            <w:tcW w:w="1276" w:type="dxa"/>
            <w:vAlign w:val="center"/>
          </w:tcPr>
          <w:p w14:paraId="215E5D60">
            <w:pPr>
              <w:pStyle w:val="12"/>
            </w:pPr>
            <w:r>
              <w:t>≥98保障率</w:t>
            </w:r>
          </w:p>
        </w:tc>
        <w:tc>
          <w:tcPr>
            <w:tcW w:w="1843" w:type="dxa"/>
            <w:vAlign w:val="center"/>
          </w:tcPr>
          <w:p w14:paraId="20408A54">
            <w:pPr>
              <w:pStyle w:val="12"/>
            </w:pPr>
            <w:r>
              <w:t>协议合同</w:t>
            </w:r>
          </w:p>
        </w:tc>
      </w:tr>
      <w:tr w14:paraId="28C14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A9BCA8"/>
        </w:tc>
        <w:tc>
          <w:tcPr>
            <w:tcW w:w="1276" w:type="dxa"/>
            <w:vAlign w:val="center"/>
          </w:tcPr>
          <w:p w14:paraId="760FC6D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4EDB4BD">
            <w:pPr>
              <w:pStyle w:val="12"/>
            </w:pPr>
            <w:r>
              <w:t>工作及时性</w:t>
            </w:r>
          </w:p>
        </w:tc>
        <w:tc>
          <w:tcPr>
            <w:tcW w:w="2891" w:type="dxa"/>
            <w:vAlign w:val="center"/>
          </w:tcPr>
          <w:p w14:paraId="36E886FE">
            <w:pPr>
              <w:pStyle w:val="12"/>
            </w:pPr>
            <w:r>
              <w:t>此项资金保障的及时性</w:t>
            </w:r>
          </w:p>
        </w:tc>
        <w:tc>
          <w:tcPr>
            <w:tcW w:w="1276" w:type="dxa"/>
            <w:vAlign w:val="center"/>
          </w:tcPr>
          <w:p w14:paraId="1A6C53DF">
            <w:pPr>
              <w:pStyle w:val="12"/>
            </w:pPr>
            <w:r>
              <w:t>≥98及时性</w:t>
            </w:r>
          </w:p>
        </w:tc>
        <w:tc>
          <w:tcPr>
            <w:tcW w:w="1843" w:type="dxa"/>
            <w:vAlign w:val="center"/>
          </w:tcPr>
          <w:p w14:paraId="58CB8A85">
            <w:pPr>
              <w:pStyle w:val="12"/>
            </w:pPr>
            <w:r>
              <w:t>协议合同</w:t>
            </w:r>
          </w:p>
        </w:tc>
      </w:tr>
      <w:tr w14:paraId="23192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BF4043"/>
        </w:tc>
        <w:tc>
          <w:tcPr>
            <w:tcW w:w="1276" w:type="dxa"/>
            <w:vAlign w:val="center"/>
          </w:tcPr>
          <w:p w14:paraId="43AC1CD5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A09DA8A">
            <w:pPr>
              <w:pStyle w:val="12"/>
            </w:pPr>
            <w:r>
              <w:t>单位成本3.98万元</w:t>
            </w:r>
          </w:p>
        </w:tc>
        <w:tc>
          <w:tcPr>
            <w:tcW w:w="2891" w:type="dxa"/>
            <w:vAlign w:val="center"/>
          </w:tcPr>
          <w:p w14:paraId="10A5D704">
            <w:pPr>
              <w:pStyle w:val="12"/>
            </w:pPr>
            <w:r>
              <w:t>确保正常运转</w:t>
            </w:r>
          </w:p>
        </w:tc>
        <w:tc>
          <w:tcPr>
            <w:tcW w:w="1276" w:type="dxa"/>
            <w:vAlign w:val="center"/>
          </w:tcPr>
          <w:p w14:paraId="135A0E21">
            <w:pPr>
              <w:pStyle w:val="12"/>
            </w:pPr>
            <w:r>
              <w:t>3.98万元</w:t>
            </w:r>
          </w:p>
        </w:tc>
        <w:tc>
          <w:tcPr>
            <w:tcW w:w="1843" w:type="dxa"/>
            <w:vAlign w:val="center"/>
          </w:tcPr>
          <w:p w14:paraId="6B817B68">
            <w:pPr>
              <w:pStyle w:val="12"/>
            </w:pPr>
            <w:r>
              <w:t>协议合同</w:t>
            </w:r>
          </w:p>
        </w:tc>
      </w:tr>
      <w:tr w14:paraId="1A689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F6011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3272893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94829FA"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569F1723"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4933B7CE">
            <w:pPr>
              <w:pStyle w:val="12"/>
            </w:pPr>
            <w:r>
              <w:t>≥98</w:t>
            </w:r>
          </w:p>
        </w:tc>
        <w:tc>
          <w:tcPr>
            <w:tcW w:w="1843" w:type="dxa"/>
            <w:vAlign w:val="center"/>
          </w:tcPr>
          <w:p w14:paraId="50073D25">
            <w:pPr>
              <w:pStyle w:val="12"/>
            </w:pPr>
            <w:r>
              <w:t>协议合同</w:t>
            </w:r>
          </w:p>
        </w:tc>
      </w:tr>
      <w:tr w14:paraId="5CE7B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7CB8DA"/>
        </w:tc>
        <w:tc>
          <w:tcPr>
            <w:tcW w:w="1276" w:type="dxa"/>
            <w:vAlign w:val="center"/>
          </w:tcPr>
          <w:p w14:paraId="5DCE3738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9DEEC5"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 w14:paraId="084E65AF">
            <w:pPr>
              <w:pStyle w:val="12"/>
            </w:pPr>
            <w:r>
              <w:t>提高我局发展</w:t>
            </w:r>
          </w:p>
        </w:tc>
        <w:tc>
          <w:tcPr>
            <w:tcW w:w="1276" w:type="dxa"/>
            <w:vAlign w:val="center"/>
          </w:tcPr>
          <w:p w14:paraId="7A01A31A">
            <w:pPr>
              <w:pStyle w:val="12"/>
            </w:pPr>
            <w:r>
              <w:t>≥98满足率</w:t>
            </w:r>
          </w:p>
        </w:tc>
        <w:tc>
          <w:tcPr>
            <w:tcW w:w="1843" w:type="dxa"/>
            <w:vAlign w:val="center"/>
          </w:tcPr>
          <w:p w14:paraId="56BDF929">
            <w:pPr>
              <w:pStyle w:val="12"/>
            </w:pPr>
            <w:r>
              <w:t>协议合同</w:t>
            </w:r>
          </w:p>
        </w:tc>
      </w:tr>
      <w:tr w14:paraId="092CA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0140D8"/>
        </w:tc>
        <w:tc>
          <w:tcPr>
            <w:tcW w:w="1276" w:type="dxa"/>
            <w:vAlign w:val="center"/>
          </w:tcPr>
          <w:p w14:paraId="5EF1B10D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6BB2503">
            <w:pPr>
              <w:pStyle w:val="12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14:paraId="755044AB">
            <w:pPr>
              <w:pStyle w:val="12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14:paraId="3921C500">
            <w:pPr>
              <w:pStyle w:val="12"/>
            </w:pPr>
            <w:r>
              <w:t>≥98环保节能</w:t>
            </w:r>
          </w:p>
        </w:tc>
        <w:tc>
          <w:tcPr>
            <w:tcW w:w="1843" w:type="dxa"/>
            <w:vAlign w:val="center"/>
          </w:tcPr>
          <w:p w14:paraId="1C985A95">
            <w:pPr>
              <w:pStyle w:val="12"/>
            </w:pPr>
            <w:r>
              <w:t>协议合同</w:t>
            </w:r>
          </w:p>
        </w:tc>
      </w:tr>
      <w:tr w14:paraId="0C397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AC874F"/>
        </w:tc>
        <w:tc>
          <w:tcPr>
            <w:tcW w:w="1276" w:type="dxa"/>
            <w:vAlign w:val="center"/>
          </w:tcPr>
          <w:p w14:paraId="24A7414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78DA050">
            <w:pPr>
              <w:pStyle w:val="12"/>
            </w:pPr>
            <w:r>
              <w:t>项目持续发展</w:t>
            </w:r>
          </w:p>
        </w:tc>
        <w:tc>
          <w:tcPr>
            <w:tcW w:w="2891" w:type="dxa"/>
            <w:vAlign w:val="center"/>
          </w:tcPr>
          <w:p w14:paraId="37F40F67">
            <w:pPr>
              <w:pStyle w:val="12"/>
            </w:pPr>
            <w:r>
              <w:t>促进我局良好持续发展</w:t>
            </w:r>
          </w:p>
        </w:tc>
        <w:tc>
          <w:tcPr>
            <w:tcW w:w="1276" w:type="dxa"/>
            <w:vAlign w:val="center"/>
          </w:tcPr>
          <w:p w14:paraId="5E28E2C6">
            <w:pPr>
              <w:pStyle w:val="12"/>
            </w:pPr>
            <w:r>
              <w:t>≥98发展率</w:t>
            </w:r>
          </w:p>
        </w:tc>
        <w:tc>
          <w:tcPr>
            <w:tcW w:w="1843" w:type="dxa"/>
            <w:vAlign w:val="center"/>
          </w:tcPr>
          <w:p w14:paraId="60FA0B28">
            <w:pPr>
              <w:pStyle w:val="12"/>
            </w:pPr>
            <w:r>
              <w:t>协议合同</w:t>
            </w:r>
          </w:p>
        </w:tc>
      </w:tr>
      <w:tr w14:paraId="0C625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36286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E7AFE66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D1548DD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0FD5486">
            <w:pPr>
              <w:pStyle w:val="12"/>
            </w:pPr>
            <w:r>
              <w:t>对此项工作的满意度</w:t>
            </w:r>
          </w:p>
        </w:tc>
        <w:tc>
          <w:tcPr>
            <w:tcW w:w="1276" w:type="dxa"/>
            <w:vAlign w:val="center"/>
          </w:tcPr>
          <w:p w14:paraId="01733E96">
            <w:pPr>
              <w:pStyle w:val="12"/>
            </w:pPr>
            <w:r>
              <w:t>≥98</w:t>
            </w:r>
          </w:p>
        </w:tc>
        <w:tc>
          <w:tcPr>
            <w:tcW w:w="1843" w:type="dxa"/>
            <w:vAlign w:val="center"/>
          </w:tcPr>
          <w:p w14:paraId="109533F5">
            <w:pPr>
              <w:pStyle w:val="12"/>
            </w:pPr>
            <w:r>
              <w:t>协议合同</w:t>
            </w:r>
          </w:p>
        </w:tc>
      </w:tr>
    </w:tbl>
    <w:p w14:paraId="54FAA45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38953A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981182">
      <w:pPr>
        <w:ind w:firstLine="560"/>
        <w:outlineLvl w:val="3"/>
      </w:pPr>
      <w:bookmarkStart w:id="12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12.招商局2023年购置费绩效目标表</w:t>
      </w:r>
      <w:bookmarkEnd w:id="12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708BF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B4E61B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C4BF59">
            <w:pPr>
              <w:pStyle w:val="10"/>
            </w:pPr>
            <w:r>
              <w:t>单位：万元</w:t>
            </w:r>
          </w:p>
        </w:tc>
      </w:tr>
      <w:tr w14:paraId="578A1C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B5B788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86A08CB">
            <w:pPr>
              <w:pStyle w:val="12"/>
            </w:pPr>
            <w:r>
              <w:t>13060523P00446810001D</w:t>
            </w:r>
          </w:p>
        </w:tc>
        <w:tc>
          <w:tcPr>
            <w:tcW w:w="1587" w:type="dxa"/>
            <w:vAlign w:val="center"/>
          </w:tcPr>
          <w:p w14:paraId="6857CB24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87CA3A5">
            <w:pPr>
              <w:pStyle w:val="12"/>
            </w:pPr>
            <w:r>
              <w:t>招商局2023年购置费</w:t>
            </w:r>
          </w:p>
        </w:tc>
      </w:tr>
      <w:tr w14:paraId="61A3842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FF3DE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CF0376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E0C4DAD">
            <w:pPr>
              <w:pStyle w:val="12"/>
            </w:pPr>
            <w:r>
              <w:t>7.20</w:t>
            </w:r>
          </w:p>
        </w:tc>
        <w:tc>
          <w:tcPr>
            <w:tcW w:w="1587" w:type="dxa"/>
            <w:vAlign w:val="center"/>
          </w:tcPr>
          <w:p w14:paraId="7A8DDD7C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9F9FC95">
            <w:pPr>
              <w:pStyle w:val="12"/>
            </w:pPr>
            <w:r>
              <w:t>7.20</w:t>
            </w:r>
          </w:p>
        </w:tc>
        <w:tc>
          <w:tcPr>
            <w:tcW w:w="1276" w:type="dxa"/>
            <w:vAlign w:val="center"/>
          </w:tcPr>
          <w:p w14:paraId="74BC8D9E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837560E">
            <w:pPr>
              <w:pStyle w:val="12"/>
            </w:pPr>
            <w:r>
              <w:t xml:space="preserve"> </w:t>
            </w:r>
          </w:p>
        </w:tc>
      </w:tr>
      <w:tr w14:paraId="73C6CE3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E46AB5"/>
        </w:tc>
        <w:tc>
          <w:tcPr>
            <w:tcW w:w="8618" w:type="dxa"/>
            <w:gridSpan w:val="6"/>
            <w:vAlign w:val="center"/>
          </w:tcPr>
          <w:p w14:paraId="36C9A765">
            <w:pPr>
              <w:pStyle w:val="12"/>
              <w:rPr>
                <w:rFonts w:hint="eastAsia" w:asciiTheme="minorHAnsi" w:hAnsiTheme="minorHAnsi"/>
                <w:lang w:val="uk-UA" w:eastAsia="zh-CN"/>
              </w:rPr>
            </w:pPr>
            <w:r>
              <w:rPr>
                <w:rFonts w:hint="eastAsia" w:asciiTheme="minorHAnsi" w:hAnsiTheme="minorHAnsi"/>
                <w:lang w:val="uk-UA" w:eastAsia="zh-CN"/>
              </w:rPr>
              <w:t>此项</w:t>
            </w:r>
            <w:r>
              <w:rPr>
                <w:rFonts w:asciiTheme="minorHAnsi" w:hAnsiTheme="minorHAnsi"/>
                <w:lang w:val="uk-UA" w:eastAsia="zh-CN"/>
              </w:rPr>
              <w:t>资金用于</w:t>
            </w:r>
            <w:r>
              <w:rPr>
                <w:rFonts w:hint="eastAsia" w:asciiTheme="minorHAnsi" w:hAnsiTheme="minorHAnsi"/>
                <w:lang w:val="uk-UA" w:eastAsia="zh-CN"/>
              </w:rPr>
              <w:t>招商局2023年</w:t>
            </w:r>
            <w:r>
              <w:rPr>
                <w:rFonts w:asciiTheme="minorHAnsi" w:hAnsiTheme="minorHAnsi"/>
                <w:lang w:val="uk-UA" w:eastAsia="zh-CN"/>
              </w:rPr>
              <w:t>购置费</w:t>
            </w:r>
          </w:p>
        </w:tc>
      </w:tr>
      <w:tr w14:paraId="0EA7E3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A2F6C0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1F08119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FB0D6E1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2767392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E2B5003">
            <w:pPr>
              <w:pStyle w:val="13"/>
            </w:pPr>
            <w:r>
              <w:t>12月底</w:t>
            </w:r>
          </w:p>
        </w:tc>
      </w:tr>
      <w:tr w14:paraId="2E516F6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1C41B8"/>
        </w:tc>
        <w:tc>
          <w:tcPr>
            <w:tcW w:w="2608" w:type="dxa"/>
            <w:gridSpan w:val="2"/>
            <w:vAlign w:val="center"/>
          </w:tcPr>
          <w:p w14:paraId="119D3B89">
            <w:pPr>
              <w:pStyle w:val="14"/>
            </w:pPr>
          </w:p>
        </w:tc>
        <w:tc>
          <w:tcPr>
            <w:tcW w:w="1587" w:type="dxa"/>
            <w:vAlign w:val="center"/>
          </w:tcPr>
          <w:p w14:paraId="6983E8A7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  <w:tc>
          <w:tcPr>
            <w:tcW w:w="1304" w:type="dxa"/>
            <w:vAlign w:val="center"/>
          </w:tcPr>
          <w:p w14:paraId="59C380E8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  <w:tc>
          <w:tcPr>
            <w:tcW w:w="3119" w:type="dxa"/>
            <w:gridSpan w:val="2"/>
            <w:vAlign w:val="center"/>
          </w:tcPr>
          <w:p w14:paraId="4A7F4936">
            <w:pPr>
              <w:pStyle w:val="14"/>
            </w:pPr>
            <w:r>
              <w:t>100%</w:t>
            </w:r>
          </w:p>
        </w:tc>
      </w:tr>
      <w:tr w14:paraId="08C3C7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CA9735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D926883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保障此项资金，用于</w:t>
            </w:r>
            <w:r>
              <w:rPr>
                <w:rFonts w:hint="eastAsia"/>
                <w:lang w:eastAsia="zh-CN"/>
              </w:rPr>
              <w:t>招商局购置</w:t>
            </w:r>
            <w:r>
              <w:rPr>
                <w:lang w:eastAsia="zh-CN"/>
              </w:rPr>
              <w:t>固定资产和服务，确保局工作正常运转。</w:t>
            </w:r>
          </w:p>
        </w:tc>
      </w:tr>
    </w:tbl>
    <w:p w14:paraId="50D79EA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9B3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C2332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AFF51EB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C57BB9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8D9FD2B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0910B74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76201B3">
            <w:pPr>
              <w:pStyle w:val="13"/>
            </w:pPr>
            <w:r>
              <w:t>指标值确定依据</w:t>
            </w:r>
          </w:p>
        </w:tc>
      </w:tr>
      <w:tr w14:paraId="023B4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CEF55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E75AFF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98FC7F">
            <w:pPr>
              <w:pStyle w:val="12"/>
            </w:pPr>
            <w:r>
              <w:t>购置资产数量</w:t>
            </w:r>
          </w:p>
        </w:tc>
        <w:tc>
          <w:tcPr>
            <w:tcW w:w="2891" w:type="dxa"/>
            <w:vAlign w:val="center"/>
          </w:tcPr>
          <w:p w14:paraId="44AC7495">
            <w:pPr>
              <w:pStyle w:val="12"/>
            </w:pPr>
            <w:r>
              <w:t>购置资产数量不少于1件</w:t>
            </w:r>
          </w:p>
        </w:tc>
        <w:tc>
          <w:tcPr>
            <w:tcW w:w="1276" w:type="dxa"/>
            <w:vAlign w:val="center"/>
          </w:tcPr>
          <w:p w14:paraId="5B47980E">
            <w:pPr>
              <w:pStyle w:val="12"/>
            </w:pPr>
            <w:r>
              <w:t>≥1件</w:t>
            </w:r>
          </w:p>
        </w:tc>
        <w:tc>
          <w:tcPr>
            <w:tcW w:w="1843" w:type="dxa"/>
            <w:vAlign w:val="center"/>
          </w:tcPr>
          <w:p w14:paraId="76D995C8">
            <w:pPr>
              <w:pStyle w:val="12"/>
            </w:pPr>
            <w:r>
              <w:t>协议合同</w:t>
            </w:r>
          </w:p>
        </w:tc>
      </w:tr>
      <w:tr w14:paraId="71B15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4BCCBC"/>
        </w:tc>
        <w:tc>
          <w:tcPr>
            <w:tcW w:w="1276" w:type="dxa"/>
            <w:vAlign w:val="center"/>
          </w:tcPr>
          <w:p w14:paraId="2022343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3B4B2E">
            <w:pPr>
              <w:pStyle w:val="12"/>
            </w:pPr>
            <w:r>
              <w:t>购置的合格率</w:t>
            </w:r>
          </w:p>
        </w:tc>
        <w:tc>
          <w:tcPr>
            <w:tcW w:w="2891" w:type="dxa"/>
            <w:vAlign w:val="center"/>
          </w:tcPr>
          <w:p w14:paraId="2681E410">
            <w:pPr>
              <w:pStyle w:val="12"/>
            </w:pPr>
            <w:r>
              <w:t>购置资产合格率</w:t>
            </w:r>
          </w:p>
        </w:tc>
        <w:tc>
          <w:tcPr>
            <w:tcW w:w="1276" w:type="dxa"/>
            <w:vAlign w:val="center"/>
          </w:tcPr>
          <w:p w14:paraId="4B5ACF84">
            <w:pPr>
              <w:pStyle w:val="12"/>
            </w:pPr>
            <w:r>
              <w:t>≥98合格率</w:t>
            </w:r>
          </w:p>
        </w:tc>
        <w:tc>
          <w:tcPr>
            <w:tcW w:w="1843" w:type="dxa"/>
            <w:vAlign w:val="center"/>
          </w:tcPr>
          <w:p w14:paraId="499FD635">
            <w:pPr>
              <w:pStyle w:val="12"/>
            </w:pPr>
            <w:r>
              <w:t>协议合同</w:t>
            </w:r>
          </w:p>
        </w:tc>
      </w:tr>
      <w:tr w14:paraId="67E57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4C6C64"/>
        </w:tc>
        <w:tc>
          <w:tcPr>
            <w:tcW w:w="1276" w:type="dxa"/>
            <w:vAlign w:val="center"/>
          </w:tcPr>
          <w:p w14:paraId="3236159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CE7CBCB">
            <w:pPr>
              <w:pStyle w:val="12"/>
            </w:pPr>
            <w:r>
              <w:t>按时购置</w:t>
            </w:r>
          </w:p>
        </w:tc>
        <w:tc>
          <w:tcPr>
            <w:tcW w:w="2891" w:type="dxa"/>
            <w:vAlign w:val="center"/>
          </w:tcPr>
          <w:p w14:paraId="5DF0297F">
            <w:pPr>
              <w:pStyle w:val="12"/>
            </w:pPr>
            <w:r>
              <w:t>暗示购置</w:t>
            </w:r>
          </w:p>
        </w:tc>
        <w:tc>
          <w:tcPr>
            <w:tcW w:w="1276" w:type="dxa"/>
            <w:vAlign w:val="center"/>
          </w:tcPr>
          <w:p w14:paraId="41D69495">
            <w:pPr>
              <w:pStyle w:val="12"/>
            </w:pPr>
            <w:r>
              <w:t>≥98及时性</w:t>
            </w:r>
          </w:p>
        </w:tc>
        <w:tc>
          <w:tcPr>
            <w:tcW w:w="1843" w:type="dxa"/>
            <w:vAlign w:val="center"/>
          </w:tcPr>
          <w:p w14:paraId="56F3B2F6">
            <w:pPr>
              <w:pStyle w:val="12"/>
            </w:pPr>
            <w:r>
              <w:t>协议合同</w:t>
            </w:r>
          </w:p>
        </w:tc>
      </w:tr>
      <w:tr w14:paraId="29D54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0C44F5"/>
        </w:tc>
        <w:tc>
          <w:tcPr>
            <w:tcW w:w="1276" w:type="dxa"/>
            <w:vAlign w:val="center"/>
          </w:tcPr>
          <w:p w14:paraId="608859C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7DB58D0">
            <w:pPr>
              <w:pStyle w:val="12"/>
            </w:pPr>
            <w:r>
              <w:t>单位成本7.2万元</w:t>
            </w:r>
          </w:p>
        </w:tc>
        <w:tc>
          <w:tcPr>
            <w:tcW w:w="2891" w:type="dxa"/>
            <w:vAlign w:val="center"/>
          </w:tcPr>
          <w:p w14:paraId="2D81F217">
            <w:pPr>
              <w:pStyle w:val="12"/>
            </w:pPr>
            <w:r>
              <w:t>确保我局正常运转</w:t>
            </w:r>
          </w:p>
        </w:tc>
        <w:tc>
          <w:tcPr>
            <w:tcW w:w="1276" w:type="dxa"/>
            <w:vAlign w:val="center"/>
          </w:tcPr>
          <w:p w14:paraId="3CC25E47">
            <w:pPr>
              <w:pStyle w:val="12"/>
            </w:pPr>
            <w:r>
              <w:t>7.2万元</w:t>
            </w:r>
          </w:p>
        </w:tc>
        <w:tc>
          <w:tcPr>
            <w:tcW w:w="1843" w:type="dxa"/>
            <w:vAlign w:val="center"/>
          </w:tcPr>
          <w:p w14:paraId="18962ABD">
            <w:pPr>
              <w:pStyle w:val="12"/>
            </w:pPr>
            <w:r>
              <w:t>协议合同</w:t>
            </w:r>
          </w:p>
        </w:tc>
      </w:tr>
      <w:tr w14:paraId="157F1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05840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16A026F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8739FDB">
            <w:pPr>
              <w:pStyle w:val="12"/>
            </w:pPr>
            <w:r>
              <w:t>提高效益</w:t>
            </w:r>
          </w:p>
        </w:tc>
        <w:tc>
          <w:tcPr>
            <w:tcW w:w="2891" w:type="dxa"/>
            <w:vAlign w:val="center"/>
          </w:tcPr>
          <w:p w14:paraId="000454D8">
            <w:pPr>
              <w:pStyle w:val="12"/>
            </w:pPr>
            <w:r>
              <w:t>提高经济效益</w:t>
            </w:r>
          </w:p>
        </w:tc>
        <w:tc>
          <w:tcPr>
            <w:tcW w:w="1276" w:type="dxa"/>
            <w:vAlign w:val="center"/>
          </w:tcPr>
          <w:p w14:paraId="4C7743DF">
            <w:pPr>
              <w:pStyle w:val="12"/>
            </w:pPr>
            <w:r>
              <w:t>≥98提高经济效益</w:t>
            </w:r>
          </w:p>
        </w:tc>
        <w:tc>
          <w:tcPr>
            <w:tcW w:w="1843" w:type="dxa"/>
            <w:vAlign w:val="center"/>
          </w:tcPr>
          <w:p w14:paraId="71ACF4D4">
            <w:pPr>
              <w:pStyle w:val="12"/>
            </w:pPr>
            <w:r>
              <w:t>协议合同</w:t>
            </w:r>
          </w:p>
        </w:tc>
      </w:tr>
      <w:tr w14:paraId="54E19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376F94"/>
        </w:tc>
        <w:tc>
          <w:tcPr>
            <w:tcW w:w="1276" w:type="dxa"/>
            <w:vAlign w:val="center"/>
          </w:tcPr>
          <w:p w14:paraId="3769E78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BB39916">
            <w:pPr>
              <w:pStyle w:val="12"/>
            </w:pPr>
            <w:r>
              <w:t>需求满足率</w:t>
            </w:r>
          </w:p>
        </w:tc>
        <w:tc>
          <w:tcPr>
            <w:tcW w:w="2891" w:type="dxa"/>
            <w:vAlign w:val="center"/>
          </w:tcPr>
          <w:p w14:paraId="6064A86A">
            <w:pPr>
              <w:pStyle w:val="12"/>
            </w:pPr>
            <w:r>
              <w:t>此项费用有效提高我局发展</w:t>
            </w:r>
          </w:p>
        </w:tc>
        <w:tc>
          <w:tcPr>
            <w:tcW w:w="1276" w:type="dxa"/>
            <w:vAlign w:val="center"/>
          </w:tcPr>
          <w:p w14:paraId="761628B5">
            <w:pPr>
              <w:pStyle w:val="12"/>
            </w:pPr>
            <w:r>
              <w:t>≥98满足率</w:t>
            </w:r>
          </w:p>
        </w:tc>
        <w:tc>
          <w:tcPr>
            <w:tcW w:w="1843" w:type="dxa"/>
            <w:vAlign w:val="center"/>
          </w:tcPr>
          <w:p w14:paraId="45A5B6EE">
            <w:pPr>
              <w:pStyle w:val="12"/>
            </w:pPr>
            <w:r>
              <w:t>协议合同</w:t>
            </w:r>
          </w:p>
        </w:tc>
      </w:tr>
      <w:tr w14:paraId="7BD60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2CCB18"/>
        </w:tc>
        <w:tc>
          <w:tcPr>
            <w:tcW w:w="1276" w:type="dxa"/>
            <w:vAlign w:val="center"/>
          </w:tcPr>
          <w:p w14:paraId="090DB5EE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1BB0CF0">
            <w:pPr>
              <w:pStyle w:val="12"/>
            </w:pPr>
            <w:r>
              <w:t>节能环保</w:t>
            </w:r>
          </w:p>
        </w:tc>
        <w:tc>
          <w:tcPr>
            <w:tcW w:w="2891" w:type="dxa"/>
            <w:vAlign w:val="center"/>
          </w:tcPr>
          <w:p w14:paraId="297A37C1">
            <w:pPr>
              <w:pStyle w:val="12"/>
            </w:pPr>
            <w:r>
              <w:t>节能环保</w:t>
            </w:r>
          </w:p>
        </w:tc>
        <w:tc>
          <w:tcPr>
            <w:tcW w:w="1276" w:type="dxa"/>
            <w:vAlign w:val="center"/>
          </w:tcPr>
          <w:p w14:paraId="5FD4ECF3">
            <w:pPr>
              <w:pStyle w:val="12"/>
            </w:pPr>
            <w:r>
              <w:t>节能环保</w:t>
            </w:r>
          </w:p>
        </w:tc>
        <w:tc>
          <w:tcPr>
            <w:tcW w:w="1843" w:type="dxa"/>
            <w:vAlign w:val="center"/>
          </w:tcPr>
          <w:p w14:paraId="0FA6975D">
            <w:pPr>
              <w:pStyle w:val="12"/>
            </w:pPr>
            <w:r>
              <w:t>协议合同</w:t>
            </w:r>
          </w:p>
        </w:tc>
      </w:tr>
      <w:tr w14:paraId="099E9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9BFD9D"/>
        </w:tc>
        <w:tc>
          <w:tcPr>
            <w:tcW w:w="1276" w:type="dxa"/>
            <w:vAlign w:val="center"/>
          </w:tcPr>
          <w:p w14:paraId="122624CE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16778D6">
            <w:pPr>
              <w:pStyle w:val="12"/>
            </w:pPr>
            <w:r>
              <w:t>持续发展</w:t>
            </w:r>
          </w:p>
        </w:tc>
        <w:tc>
          <w:tcPr>
            <w:tcW w:w="2891" w:type="dxa"/>
            <w:vAlign w:val="center"/>
          </w:tcPr>
          <w:p w14:paraId="263ED65E">
            <w:pPr>
              <w:pStyle w:val="12"/>
            </w:pPr>
            <w:r>
              <w:t>此项资金使我局良好持续发展</w:t>
            </w:r>
          </w:p>
        </w:tc>
        <w:tc>
          <w:tcPr>
            <w:tcW w:w="1276" w:type="dxa"/>
            <w:vAlign w:val="center"/>
          </w:tcPr>
          <w:p w14:paraId="1B7DA325">
            <w:pPr>
              <w:pStyle w:val="12"/>
            </w:pPr>
            <w:r>
              <w:t>≥98发展率</w:t>
            </w:r>
          </w:p>
        </w:tc>
        <w:tc>
          <w:tcPr>
            <w:tcW w:w="1843" w:type="dxa"/>
            <w:vAlign w:val="center"/>
          </w:tcPr>
          <w:p w14:paraId="0E43B740">
            <w:pPr>
              <w:pStyle w:val="12"/>
            </w:pPr>
            <w:r>
              <w:t>协议合同</w:t>
            </w:r>
          </w:p>
        </w:tc>
      </w:tr>
      <w:tr w14:paraId="1DCE0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35009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B4DA96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18A87A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124E1822">
            <w:pPr>
              <w:pStyle w:val="12"/>
            </w:pPr>
            <w:r>
              <w:t>对此项工作的满意度</w:t>
            </w:r>
          </w:p>
        </w:tc>
        <w:tc>
          <w:tcPr>
            <w:tcW w:w="1276" w:type="dxa"/>
            <w:vAlign w:val="center"/>
          </w:tcPr>
          <w:p w14:paraId="553F27BF"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3A1E050F">
            <w:pPr>
              <w:pStyle w:val="12"/>
            </w:pPr>
            <w:r>
              <w:t>协议合同</w:t>
            </w:r>
          </w:p>
        </w:tc>
      </w:tr>
    </w:tbl>
    <w:p w14:paraId="5ADD788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D00509D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65652A">
      <w:pPr>
        <w:ind w:firstLine="560"/>
        <w:outlineLvl w:val="3"/>
      </w:pPr>
      <w:bookmarkStart w:id="13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13.招商局-2023电商、商贸流通、物流、服务外包学习等活动资金绩效目标表</w:t>
      </w:r>
      <w:bookmarkEnd w:id="13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4E394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6B14E4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35F8C6">
            <w:pPr>
              <w:pStyle w:val="10"/>
            </w:pPr>
            <w:r>
              <w:t>单位：万元</w:t>
            </w:r>
          </w:p>
        </w:tc>
      </w:tr>
      <w:tr w14:paraId="50429B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D0A7AD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5448FF3">
            <w:pPr>
              <w:pStyle w:val="12"/>
            </w:pPr>
            <w:r>
              <w:t>13060523P00452010001T</w:t>
            </w:r>
          </w:p>
        </w:tc>
        <w:tc>
          <w:tcPr>
            <w:tcW w:w="1587" w:type="dxa"/>
            <w:vAlign w:val="center"/>
          </w:tcPr>
          <w:p w14:paraId="4331D9AD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6A6286F">
            <w:pPr>
              <w:pStyle w:val="12"/>
            </w:pPr>
            <w:r>
              <w:t>招商局-2023电商、商贸流通、物流、服务外包学习等活动资金</w:t>
            </w:r>
          </w:p>
        </w:tc>
      </w:tr>
      <w:tr w14:paraId="2E91CB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58A0BE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CF2E52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A8204A4">
            <w:pPr>
              <w:pStyle w:val="1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3BB4D903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47D4F82"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3CBA4BC3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296E3D3">
            <w:pPr>
              <w:pStyle w:val="12"/>
            </w:pPr>
            <w:r>
              <w:t xml:space="preserve"> </w:t>
            </w:r>
          </w:p>
        </w:tc>
      </w:tr>
      <w:tr w14:paraId="1C210C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CCE110"/>
        </w:tc>
        <w:tc>
          <w:tcPr>
            <w:tcW w:w="8618" w:type="dxa"/>
            <w:gridSpan w:val="6"/>
            <w:vAlign w:val="center"/>
          </w:tcPr>
          <w:p w14:paraId="759C2853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资金用于招商局</w:t>
            </w:r>
            <w:r>
              <w:t>电商、商贸流通</w:t>
            </w:r>
            <w:r>
              <w:rPr>
                <w:rFonts w:hint="eastAsia"/>
                <w:lang w:eastAsia="zh-CN"/>
              </w:rPr>
              <w:t>经费</w:t>
            </w:r>
          </w:p>
        </w:tc>
      </w:tr>
      <w:tr w14:paraId="05CD63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BD4296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818D6B3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68764D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074E754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C8F1C02">
            <w:pPr>
              <w:pStyle w:val="13"/>
            </w:pPr>
            <w:r>
              <w:t>12月底</w:t>
            </w:r>
          </w:p>
        </w:tc>
      </w:tr>
      <w:tr w14:paraId="07D4D2C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F4A3F8"/>
        </w:tc>
        <w:tc>
          <w:tcPr>
            <w:tcW w:w="2608" w:type="dxa"/>
            <w:gridSpan w:val="2"/>
            <w:vAlign w:val="center"/>
          </w:tcPr>
          <w:p w14:paraId="26F11391">
            <w:pPr>
              <w:pStyle w:val="14"/>
            </w:pPr>
          </w:p>
        </w:tc>
        <w:tc>
          <w:tcPr>
            <w:tcW w:w="1587" w:type="dxa"/>
            <w:vAlign w:val="center"/>
          </w:tcPr>
          <w:p w14:paraId="470844D6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  <w:r>
              <w:rPr>
                <w:lang w:eastAsia="zh-CN"/>
              </w:rPr>
              <w:t>%</w:t>
            </w:r>
          </w:p>
        </w:tc>
        <w:tc>
          <w:tcPr>
            <w:tcW w:w="1304" w:type="dxa"/>
            <w:vAlign w:val="center"/>
          </w:tcPr>
          <w:p w14:paraId="40DC5C06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  <w:r>
              <w:rPr>
                <w:lang w:eastAsia="zh-CN"/>
              </w:rPr>
              <w:t>%</w:t>
            </w:r>
          </w:p>
        </w:tc>
        <w:tc>
          <w:tcPr>
            <w:tcW w:w="3119" w:type="dxa"/>
            <w:gridSpan w:val="2"/>
            <w:vAlign w:val="center"/>
          </w:tcPr>
          <w:p w14:paraId="2BB68EE1">
            <w:pPr>
              <w:pStyle w:val="14"/>
            </w:pPr>
            <w:r>
              <w:t>100%</w:t>
            </w:r>
          </w:p>
        </w:tc>
      </w:tr>
      <w:tr w14:paraId="463DCB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14E949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43BB4EC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lang w:eastAsia="zh-CN"/>
              </w:rPr>
              <w:t>招商局电商、商贸工作正常运转。</w:t>
            </w:r>
          </w:p>
        </w:tc>
      </w:tr>
    </w:tbl>
    <w:p w14:paraId="15FA2C3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47BA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0964A3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C2F37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C0BB6F1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E5B9C0D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B34170D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A54397E">
            <w:pPr>
              <w:pStyle w:val="13"/>
            </w:pPr>
            <w:r>
              <w:t>指标值确定依据</w:t>
            </w:r>
          </w:p>
        </w:tc>
      </w:tr>
      <w:tr w14:paraId="4118A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593DE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AA7C4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4C96CD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5F8B5B3F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39938BB6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086A8C4">
            <w:pPr>
              <w:pStyle w:val="12"/>
            </w:pPr>
            <w:r>
              <w:t>年度工作计划</w:t>
            </w:r>
          </w:p>
        </w:tc>
      </w:tr>
      <w:tr w14:paraId="214F0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2F97CE"/>
        </w:tc>
        <w:tc>
          <w:tcPr>
            <w:tcW w:w="1276" w:type="dxa"/>
            <w:vAlign w:val="center"/>
          </w:tcPr>
          <w:p w14:paraId="303AA07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7C864C">
            <w:pPr>
              <w:pStyle w:val="12"/>
            </w:pPr>
            <w:r>
              <w:t>各项活动完成率</w:t>
            </w:r>
          </w:p>
        </w:tc>
        <w:tc>
          <w:tcPr>
            <w:tcW w:w="2891" w:type="dxa"/>
            <w:vAlign w:val="center"/>
          </w:tcPr>
          <w:p w14:paraId="63BF3D36">
            <w:pPr>
              <w:pStyle w:val="12"/>
            </w:pPr>
            <w:r>
              <w:t>各项活动完成率</w:t>
            </w:r>
          </w:p>
        </w:tc>
        <w:tc>
          <w:tcPr>
            <w:tcW w:w="1276" w:type="dxa"/>
            <w:vAlign w:val="center"/>
          </w:tcPr>
          <w:p w14:paraId="7A8E7AEF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C2432FA">
            <w:pPr>
              <w:pStyle w:val="12"/>
            </w:pPr>
            <w:r>
              <w:t>年度工作计划</w:t>
            </w:r>
          </w:p>
        </w:tc>
      </w:tr>
      <w:tr w14:paraId="78F52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DCDA40"/>
        </w:tc>
        <w:tc>
          <w:tcPr>
            <w:tcW w:w="1276" w:type="dxa"/>
            <w:vAlign w:val="center"/>
          </w:tcPr>
          <w:p w14:paraId="468B9692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D08E05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21CD00EF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3A822974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BEDEADB">
            <w:pPr>
              <w:pStyle w:val="12"/>
            </w:pPr>
            <w:r>
              <w:t>年度工作计划</w:t>
            </w:r>
          </w:p>
        </w:tc>
      </w:tr>
      <w:tr w14:paraId="7FBE2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DBFA0B"/>
        </w:tc>
        <w:tc>
          <w:tcPr>
            <w:tcW w:w="1276" w:type="dxa"/>
            <w:vAlign w:val="center"/>
          </w:tcPr>
          <w:p w14:paraId="425E7EF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0ED0C5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66F1C50B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4335CE27">
            <w:pPr>
              <w:pStyle w:val="12"/>
            </w:pPr>
            <w:r>
              <w:t>≤40万元</w:t>
            </w:r>
          </w:p>
        </w:tc>
        <w:tc>
          <w:tcPr>
            <w:tcW w:w="1843" w:type="dxa"/>
            <w:vAlign w:val="center"/>
          </w:tcPr>
          <w:p w14:paraId="3C4CAECA">
            <w:pPr>
              <w:pStyle w:val="12"/>
            </w:pPr>
            <w:r>
              <w:t>年度工作计划</w:t>
            </w:r>
          </w:p>
        </w:tc>
      </w:tr>
      <w:tr w14:paraId="7D8C2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57418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8A733A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80FC13E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27C95A0C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139B78D1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0F12CDF">
            <w:pPr>
              <w:pStyle w:val="12"/>
            </w:pPr>
            <w:r>
              <w:t>年度工作计划</w:t>
            </w:r>
          </w:p>
        </w:tc>
      </w:tr>
      <w:tr w14:paraId="3389B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9947B1"/>
        </w:tc>
        <w:tc>
          <w:tcPr>
            <w:tcW w:w="1276" w:type="dxa"/>
            <w:vAlign w:val="center"/>
          </w:tcPr>
          <w:p w14:paraId="700D76DD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9A716BC">
            <w:pPr>
              <w:pStyle w:val="12"/>
            </w:pPr>
            <w:r>
              <w:t>各项活动完成率</w:t>
            </w:r>
          </w:p>
        </w:tc>
        <w:tc>
          <w:tcPr>
            <w:tcW w:w="2891" w:type="dxa"/>
            <w:vAlign w:val="center"/>
          </w:tcPr>
          <w:p w14:paraId="2EAED86D">
            <w:pPr>
              <w:pStyle w:val="12"/>
            </w:pPr>
            <w:r>
              <w:t>各项活动完成率</w:t>
            </w:r>
          </w:p>
        </w:tc>
        <w:tc>
          <w:tcPr>
            <w:tcW w:w="1276" w:type="dxa"/>
            <w:vAlign w:val="center"/>
          </w:tcPr>
          <w:p w14:paraId="0379CB1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767D337">
            <w:pPr>
              <w:pStyle w:val="12"/>
            </w:pPr>
            <w:r>
              <w:t>年度工作计划</w:t>
            </w:r>
          </w:p>
        </w:tc>
      </w:tr>
      <w:tr w14:paraId="27008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45F662"/>
        </w:tc>
        <w:tc>
          <w:tcPr>
            <w:tcW w:w="1276" w:type="dxa"/>
            <w:vAlign w:val="center"/>
          </w:tcPr>
          <w:p w14:paraId="1341B6C4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690158E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3B6FE6C1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1F7B1EF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5DADF31">
            <w:pPr>
              <w:pStyle w:val="12"/>
            </w:pPr>
            <w:r>
              <w:t>年度工作计划</w:t>
            </w:r>
          </w:p>
        </w:tc>
      </w:tr>
      <w:tr w14:paraId="7A753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C9C7E6"/>
        </w:tc>
        <w:tc>
          <w:tcPr>
            <w:tcW w:w="1276" w:type="dxa"/>
            <w:vAlign w:val="center"/>
          </w:tcPr>
          <w:p w14:paraId="78A24351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3D6DA94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4AB54765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60887DD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10F8B2D">
            <w:pPr>
              <w:pStyle w:val="12"/>
            </w:pPr>
            <w:r>
              <w:t>年度工作计划</w:t>
            </w:r>
          </w:p>
        </w:tc>
      </w:tr>
      <w:tr w14:paraId="77C9D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4ADE8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B253E0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56C3EB7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039B14BF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709CD8E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5BF2FE0">
            <w:pPr>
              <w:pStyle w:val="12"/>
            </w:pPr>
            <w:r>
              <w:t>年度工作计划</w:t>
            </w:r>
          </w:p>
        </w:tc>
      </w:tr>
    </w:tbl>
    <w:p w14:paraId="415048A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72E69B1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12A1BE7">
      <w:pPr>
        <w:ind w:firstLine="560"/>
        <w:outlineLvl w:val="3"/>
      </w:pPr>
      <w:bookmarkStart w:id="14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14.招商局-2023改革发展服务费绩效目标表</w:t>
      </w:r>
      <w:bookmarkEnd w:id="14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14E9A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075A6D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1E7D08">
            <w:pPr>
              <w:pStyle w:val="10"/>
            </w:pPr>
            <w:r>
              <w:t>单位：万元</w:t>
            </w:r>
          </w:p>
        </w:tc>
      </w:tr>
      <w:tr w14:paraId="5450B5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425770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569E05E">
            <w:pPr>
              <w:pStyle w:val="12"/>
            </w:pPr>
            <w:r>
              <w:t>13060523P004525100017</w:t>
            </w:r>
          </w:p>
        </w:tc>
        <w:tc>
          <w:tcPr>
            <w:tcW w:w="1587" w:type="dxa"/>
            <w:vAlign w:val="center"/>
          </w:tcPr>
          <w:p w14:paraId="1AB96DD2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C3DA53A">
            <w:pPr>
              <w:pStyle w:val="12"/>
            </w:pPr>
            <w:r>
              <w:t>招商局-2023改革发展服务费</w:t>
            </w:r>
          </w:p>
        </w:tc>
      </w:tr>
      <w:tr w14:paraId="77E144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BA231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A58DB0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CAD0F43">
            <w:pPr>
              <w:pStyle w:val="1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14:paraId="09AEA3C0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5786190"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14:paraId="207A95CC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74B1735">
            <w:pPr>
              <w:pStyle w:val="12"/>
            </w:pPr>
            <w:r>
              <w:t xml:space="preserve"> </w:t>
            </w:r>
          </w:p>
        </w:tc>
      </w:tr>
      <w:tr w14:paraId="455B1E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10E3D9"/>
        </w:tc>
        <w:tc>
          <w:tcPr>
            <w:tcW w:w="8618" w:type="dxa"/>
            <w:gridSpan w:val="6"/>
            <w:vAlign w:val="center"/>
          </w:tcPr>
          <w:p w14:paraId="16D66899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rPr>
                <w:rFonts w:hint="eastAsia"/>
                <w:lang w:eastAsia="zh-CN"/>
              </w:rPr>
              <w:t>招商局</w:t>
            </w:r>
            <w:r>
              <w:t>改革发展服务费</w:t>
            </w:r>
          </w:p>
        </w:tc>
      </w:tr>
      <w:tr w14:paraId="43ED31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4AB51D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F09D475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15E857B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FB8A01F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BDF3567">
            <w:pPr>
              <w:pStyle w:val="13"/>
            </w:pPr>
            <w:r>
              <w:t>12月底</w:t>
            </w:r>
          </w:p>
        </w:tc>
      </w:tr>
      <w:tr w14:paraId="7C18FF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0167A0"/>
        </w:tc>
        <w:tc>
          <w:tcPr>
            <w:tcW w:w="2608" w:type="dxa"/>
            <w:gridSpan w:val="2"/>
            <w:vAlign w:val="center"/>
          </w:tcPr>
          <w:p w14:paraId="144EE90B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8C64EBB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1D4A09A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24B742F">
            <w:pPr>
              <w:pStyle w:val="14"/>
            </w:pPr>
            <w:r>
              <w:t>100%</w:t>
            </w:r>
          </w:p>
        </w:tc>
      </w:tr>
      <w:tr w14:paraId="0BA48B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3F62BF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6E07DA5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</w:t>
            </w:r>
            <w:r>
              <w:rPr>
                <w:rFonts w:hint="eastAsia"/>
                <w:lang w:eastAsia="zh-CN"/>
              </w:rPr>
              <w:t>确保此项</w:t>
            </w:r>
            <w:r>
              <w:rPr>
                <w:lang w:eastAsia="zh-CN"/>
              </w:rPr>
              <w:t>工作正常运转。</w:t>
            </w:r>
          </w:p>
        </w:tc>
      </w:tr>
    </w:tbl>
    <w:p w14:paraId="498EB8E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A64B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AD403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7C34C3C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41C2FF8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16082E4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670979D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BB04C8E">
            <w:pPr>
              <w:pStyle w:val="13"/>
            </w:pPr>
            <w:r>
              <w:t>指标值确定依据</w:t>
            </w:r>
          </w:p>
        </w:tc>
      </w:tr>
      <w:tr w14:paraId="7D7D3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F84BE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CBE02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887F767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4226A410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2EBC4011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59E1246">
            <w:pPr>
              <w:pStyle w:val="12"/>
            </w:pPr>
            <w:r>
              <w:t>年度工作计划</w:t>
            </w:r>
          </w:p>
        </w:tc>
      </w:tr>
      <w:tr w14:paraId="694BC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C37E8B"/>
        </w:tc>
        <w:tc>
          <w:tcPr>
            <w:tcW w:w="1276" w:type="dxa"/>
            <w:vAlign w:val="center"/>
          </w:tcPr>
          <w:p w14:paraId="7E28828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D7B09C4">
            <w:pPr>
              <w:pStyle w:val="12"/>
            </w:pPr>
            <w:r>
              <w:t>改革发展服务完成率</w:t>
            </w:r>
          </w:p>
        </w:tc>
        <w:tc>
          <w:tcPr>
            <w:tcW w:w="2891" w:type="dxa"/>
            <w:vAlign w:val="center"/>
          </w:tcPr>
          <w:p w14:paraId="5E91273D">
            <w:pPr>
              <w:pStyle w:val="12"/>
            </w:pPr>
            <w:r>
              <w:t>改革发展服务完成率</w:t>
            </w:r>
          </w:p>
        </w:tc>
        <w:tc>
          <w:tcPr>
            <w:tcW w:w="1276" w:type="dxa"/>
            <w:vAlign w:val="center"/>
          </w:tcPr>
          <w:p w14:paraId="49108AA6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B8C498C">
            <w:pPr>
              <w:pStyle w:val="12"/>
            </w:pPr>
            <w:r>
              <w:t>年度工作计划</w:t>
            </w:r>
          </w:p>
        </w:tc>
      </w:tr>
      <w:tr w14:paraId="3E134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5F8E11"/>
        </w:tc>
        <w:tc>
          <w:tcPr>
            <w:tcW w:w="1276" w:type="dxa"/>
            <w:vAlign w:val="center"/>
          </w:tcPr>
          <w:p w14:paraId="382F82C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5AA325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1B3A42AA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752F5DBF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84095FF">
            <w:pPr>
              <w:pStyle w:val="12"/>
            </w:pPr>
            <w:r>
              <w:t>年度工作计划</w:t>
            </w:r>
          </w:p>
        </w:tc>
      </w:tr>
      <w:tr w14:paraId="4D1A5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77480C"/>
        </w:tc>
        <w:tc>
          <w:tcPr>
            <w:tcW w:w="1276" w:type="dxa"/>
            <w:vAlign w:val="center"/>
          </w:tcPr>
          <w:p w14:paraId="17F0025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CA11C0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3E081F62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2CDBC3A5">
            <w:pPr>
              <w:pStyle w:val="12"/>
            </w:pPr>
            <w:r>
              <w:t>≤70万元</w:t>
            </w:r>
          </w:p>
        </w:tc>
        <w:tc>
          <w:tcPr>
            <w:tcW w:w="1843" w:type="dxa"/>
            <w:vAlign w:val="center"/>
          </w:tcPr>
          <w:p w14:paraId="6E9AA59D">
            <w:pPr>
              <w:pStyle w:val="12"/>
            </w:pPr>
            <w:r>
              <w:t>年度工作计划</w:t>
            </w:r>
          </w:p>
        </w:tc>
      </w:tr>
      <w:tr w14:paraId="65073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30131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316D3B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95CA6C0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640F9412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6FDBF98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DB5E266">
            <w:pPr>
              <w:pStyle w:val="12"/>
            </w:pPr>
            <w:r>
              <w:t>年度工作计划</w:t>
            </w:r>
          </w:p>
        </w:tc>
      </w:tr>
      <w:tr w14:paraId="2451F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37BB87"/>
        </w:tc>
        <w:tc>
          <w:tcPr>
            <w:tcW w:w="1276" w:type="dxa"/>
            <w:vAlign w:val="center"/>
          </w:tcPr>
          <w:p w14:paraId="37994F9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2259966">
            <w:pPr>
              <w:pStyle w:val="12"/>
            </w:pPr>
            <w:r>
              <w:t>改革发展服务完成率</w:t>
            </w:r>
          </w:p>
        </w:tc>
        <w:tc>
          <w:tcPr>
            <w:tcW w:w="2891" w:type="dxa"/>
            <w:vAlign w:val="center"/>
          </w:tcPr>
          <w:p w14:paraId="57DD6D56">
            <w:pPr>
              <w:pStyle w:val="12"/>
            </w:pPr>
            <w:r>
              <w:t>改革发展服务完成率</w:t>
            </w:r>
          </w:p>
        </w:tc>
        <w:tc>
          <w:tcPr>
            <w:tcW w:w="1276" w:type="dxa"/>
            <w:vAlign w:val="center"/>
          </w:tcPr>
          <w:p w14:paraId="25F13D54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456CC96">
            <w:pPr>
              <w:pStyle w:val="12"/>
            </w:pPr>
            <w:r>
              <w:t>年度工作计划</w:t>
            </w:r>
          </w:p>
        </w:tc>
      </w:tr>
      <w:tr w14:paraId="3D495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4A64C5"/>
        </w:tc>
        <w:tc>
          <w:tcPr>
            <w:tcW w:w="1276" w:type="dxa"/>
            <w:vAlign w:val="center"/>
          </w:tcPr>
          <w:p w14:paraId="0D45567E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7C975DE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1C0BFE28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5D760079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38948D1">
            <w:pPr>
              <w:pStyle w:val="12"/>
            </w:pPr>
            <w:r>
              <w:t>年度工作计划</w:t>
            </w:r>
          </w:p>
        </w:tc>
      </w:tr>
      <w:tr w14:paraId="3F09D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EBD221"/>
        </w:tc>
        <w:tc>
          <w:tcPr>
            <w:tcW w:w="1276" w:type="dxa"/>
            <w:vAlign w:val="center"/>
          </w:tcPr>
          <w:p w14:paraId="609B594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95BBB54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00C7CA42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6ED47E2E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30EEC4A">
            <w:pPr>
              <w:pStyle w:val="12"/>
            </w:pPr>
            <w:r>
              <w:t>年度工作计划</w:t>
            </w:r>
          </w:p>
        </w:tc>
      </w:tr>
      <w:tr w14:paraId="0CFC4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EE0B2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2517C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1796AEE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7CBFA12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F23B6B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10A6655">
            <w:pPr>
              <w:pStyle w:val="12"/>
            </w:pPr>
            <w:r>
              <w:t>年度工作计划</w:t>
            </w:r>
          </w:p>
        </w:tc>
      </w:tr>
    </w:tbl>
    <w:p w14:paraId="0835F5D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6A19B5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84BC2D3">
      <w:pPr>
        <w:ind w:firstLine="560"/>
        <w:outlineLvl w:val="3"/>
      </w:pPr>
      <w:bookmarkStart w:id="15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15.招商局-2023会展活动资金绩效目标表</w:t>
      </w:r>
      <w:bookmarkEnd w:id="15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3B77A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15C7ED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B49CDD">
            <w:pPr>
              <w:pStyle w:val="10"/>
            </w:pPr>
            <w:r>
              <w:t>单位：万元</w:t>
            </w:r>
          </w:p>
        </w:tc>
      </w:tr>
      <w:tr w14:paraId="0F18AB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92BEA2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5BCB841">
            <w:pPr>
              <w:pStyle w:val="12"/>
            </w:pPr>
            <w:r>
              <w:t>13060523P00452310001U</w:t>
            </w:r>
          </w:p>
        </w:tc>
        <w:tc>
          <w:tcPr>
            <w:tcW w:w="1587" w:type="dxa"/>
            <w:vAlign w:val="center"/>
          </w:tcPr>
          <w:p w14:paraId="509DFAEC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D19894E">
            <w:pPr>
              <w:pStyle w:val="12"/>
            </w:pPr>
            <w:r>
              <w:t>招商局-2023会展活动资金</w:t>
            </w:r>
          </w:p>
        </w:tc>
      </w:tr>
      <w:tr w14:paraId="000924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BCDE96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1A2D8D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BCD3467">
            <w:pPr>
              <w:pStyle w:val="12"/>
            </w:pPr>
            <w:r>
              <w:t>230.00</w:t>
            </w:r>
          </w:p>
        </w:tc>
        <w:tc>
          <w:tcPr>
            <w:tcW w:w="1587" w:type="dxa"/>
            <w:vAlign w:val="center"/>
          </w:tcPr>
          <w:p w14:paraId="529506B1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3E58EF0">
            <w:pPr>
              <w:pStyle w:val="12"/>
            </w:pPr>
            <w:r>
              <w:t>230.00</w:t>
            </w:r>
          </w:p>
        </w:tc>
        <w:tc>
          <w:tcPr>
            <w:tcW w:w="1276" w:type="dxa"/>
            <w:vAlign w:val="center"/>
          </w:tcPr>
          <w:p w14:paraId="7E72B4D4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146FB82">
            <w:pPr>
              <w:pStyle w:val="12"/>
            </w:pPr>
            <w:r>
              <w:t xml:space="preserve"> </w:t>
            </w:r>
          </w:p>
        </w:tc>
      </w:tr>
      <w:tr w14:paraId="28EAD6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A710B3"/>
        </w:tc>
        <w:tc>
          <w:tcPr>
            <w:tcW w:w="8618" w:type="dxa"/>
            <w:gridSpan w:val="6"/>
            <w:vAlign w:val="center"/>
          </w:tcPr>
          <w:p w14:paraId="6B94E095">
            <w:pPr>
              <w:pStyle w:val="12"/>
            </w:pPr>
            <w:r>
              <w:rPr>
                <w:rFonts w:hint="eastAsia"/>
                <w:lang w:eastAsia="zh-CN"/>
              </w:rPr>
              <w:t>此项资金</w:t>
            </w:r>
            <w:r>
              <w:rPr>
                <w:lang w:eastAsia="zh-CN"/>
              </w:rPr>
              <w:t>用于招商局</w:t>
            </w:r>
            <w:r>
              <w:t>会展活动资金</w:t>
            </w:r>
          </w:p>
        </w:tc>
      </w:tr>
      <w:tr w14:paraId="7EDE5A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FEC990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2502058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5380E2D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C413634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31BC6C8">
            <w:pPr>
              <w:pStyle w:val="13"/>
            </w:pPr>
            <w:r>
              <w:t>12月底</w:t>
            </w:r>
          </w:p>
        </w:tc>
      </w:tr>
      <w:tr w14:paraId="5AFF25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C0CA40"/>
        </w:tc>
        <w:tc>
          <w:tcPr>
            <w:tcW w:w="2608" w:type="dxa"/>
            <w:gridSpan w:val="2"/>
            <w:vAlign w:val="center"/>
          </w:tcPr>
          <w:p w14:paraId="2C4EDF03">
            <w:pPr>
              <w:pStyle w:val="14"/>
            </w:pPr>
          </w:p>
        </w:tc>
        <w:tc>
          <w:tcPr>
            <w:tcW w:w="1587" w:type="dxa"/>
            <w:vAlign w:val="center"/>
          </w:tcPr>
          <w:p w14:paraId="16DE9FB1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9D6A504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3C34E8A">
            <w:pPr>
              <w:pStyle w:val="14"/>
            </w:pPr>
            <w:r>
              <w:t>100%</w:t>
            </w:r>
          </w:p>
        </w:tc>
      </w:tr>
      <w:tr w14:paraId="4A8D24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35471D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2B3F640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</w:t>
            </w: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资金，确保</w:t>
            </w:r>
            <w:r>
              <w:rPr>
                <w:rFonts w:hint="eastAsia"/>
                <w:lang w:eastAsia="zh-CN"/>
              </w:rPr>
              <w:t>招商局</w:t>
            </w:r>
            <w:r>
              <w:rPr>
                <w:lang w:eastAsia="zh-CN"/>
              </w:rPr>
              <w:t>会展工作正常运转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13A8F22B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7CC7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3E54B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C195A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D1E8D21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F30FE5C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994153B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F61B066">
            <w:pPr>
              <w:pStyle w:val="13"/>
            </w:pPr>
            <w:r>
              <w:t>指标值确定依据</w:t>
            </w:r>
          </w:p>
        </w:tc>
      </w:tr>
      <w:tr w14:paraId="730B7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3CCD2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0FFE7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A49446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0AF6534F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2A95F147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5E0D31A">
            <w:pPr>
              <w:pStyle w:val="12"/>
            </w:pPr>
            <w:r>
              <w:t>年度工作计划</w:t>
            </w:r>
          </w:p>
        </w:tc>
      </w:tr>
      <w:tr w14:paraId="516CD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4DAD80"/>
        </w:tc>
        <w:tc>
          <w:tcPr>
            <w:tcW w:w="1276" w:type="dxa"/>
            <w:vAlign w:val="center"/>
          </w:tcPr>
          <w:p w14:paraId="76B7F14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3D2D0E">
            <w:pPr>
              <w:pStyle w:val="12"/>
            </w:pPr>
            <w:r>
              <w:t>会展活动完成率</w:t>
            </w:r>
          </w:p>
        </w:tc>
        <w:tc>
          <w:tcPr>
            <w:tcW w:w="2891" w:type="dxa"/>
            <w:vAlign w:val="center"/>
          </w:tcPr>
          <w:p w14:paraId="3BA56D93">
            <w:pPr>
              <w:pStyle w:val="12"/>
            </w:pPr>
            <w:r>
              <w:t>会展活动完成率</w:t>
            </w:r>
          </w:p>
        </w:tc>
        <w:tc>
          <w:tcPr>
            <w:tcW w:w="1276" w:type="dxa"/>
            <w:vAlign w:val="center"/>
          </w:tcPr>
          <w:p w14:paraId="3F6F810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C3C19FA">
            <w:pPr>
              <w:pStyle w:val="12"/>
            </w:pPr>
            <w:r>
              <w:t>年度工作计划</w:t>
            </w:r>
          </w:p>
        </w:tc>
      </w:tr>
      <w:tr w14:paraId="219C7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88A4A9"/>
        </w:tc>
        <w:tc>
          <w:tcPr>
            <w:tcW w:w="1276" w:type="dxa"/>
            <w:vAlign w:val="center"/>
          </w:tcPr>
          <w:p w14:paraId="003D5E7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1D7F87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5B9A533F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092248D9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0D4DFA1">
            <w:pPr>
              <w:pStyle w:val="12"/>
            </w:pPr>
            <w:r>
              <w:t>年度工作计划</w:t>
            </w:r>
          </w:p>
        </w:tc>
      </w:tr>
      <w:tr w14:paraId="0B20D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7F0CF9"/>
        </w:tc>
        <w:tc>
          <w:tcPr>
            <w:tcW w:w="1276" w:type="dxa"/>
            <w:vAlign w:val="center"/>
          </w:tcPr>
          <w:p w14:paraId="2ADBE93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84FFB4E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3324727B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06B10C13">
            <w:pPr>
              <w:pStyle w:val="12"/>
            </w:pPr>
            <w:r>
              <w:t>≤230万元</w:t>
            </w:r>
          </w:p>
        </w:tc>
        <w:tc>
          <w:tcPr>
            <w:tcW w:w="1843" w:type="dxa"/>
            <w:vAlign w:val="center"/>
          </w:tcPr>
          <w:p w14:paraId="79FF876F">
            <w:pPr>
              <w:pStyle w:val="12"/>
            </w:pPr>
            <w:r>
              <w:t>年度工作计划</w:t>
            </w:r>
          </w:p>
        </w:tc>
      </w:tr>
      <w:tr w14:paraId="33DF1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CAA36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52B46AB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1E1386D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1ECCEB2E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6AA3C463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2FE1889">
            <w:pPr>
              <w:pStyle w:val="12"/>
            </w:pPr>
            <w:r>
              <w:t>年度工作计划</w:t>
            </w:r>
          </w:p>
        </w:tc>
      </w:tr>
      <w:tr w14:paraId="6789E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AF17B5"/>
        </w:tc>
        <w:tc>
          <w:tcPr>
            <w:tcW w:w="1276" w:type="dxa"/>
            <w:vAlign w:val="center"/>
          </w:tcPr>
          <w:p w14:paraId="189E663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DFD01C7">
            <w:pPr>
              <w:pStyle w:val="12"/>
            </w:pPr>
            <w:r>
              <w:t>会展活动完成率</w:t>
            </w:r>
          </w:p>
        </w:tc>
        <w:tc>
          <w:tcPr>
            <w:tcW w:w="2891" w:type="dxa"/>
            <w:vAlign w:val="center"/>
          </w:tcPr>
          <w:p w14:paraId="65F17505">
            <w:pPr>
              <w:pStyle w:val="12"/>
            </w:pPr>
            <w:r>
              <w:t>会展活动完成率</w:t>
            </w:r>
          </w:p>
        </w:tc>
        <w:tc>
          <w:tcPr>
            <w:tcW w:w="1276" w:type="dxa"/>
            <w:vAlign w:val="center"/>
          </w:tcPr>
          <w:p w14:paraId="14898EAC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8F77B8F">
            <w:pPr>
              <w:pStyle w:val="12"/>
            </w:pPr>
            <w:r>
              <w:t>年度工作计划</w:t>
            </w:r>
          </w:p>
        </w:tc>
      </w:tr>
      <w:tr w14:paraId="1C7C3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D9B181"/>
        </w:tc>
        <w:tc>
          <w:tcPr>
            <w:tcW w:w="1276" w:type="dxa"/>
            <w:vAlign w:val="center"/>
          </w:tcPr>
          <w:p w14:paraId="10B674C0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DADC35E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74458FC2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3164D3BA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A632F8D">
            <w:pPr>
              <w:pStyle w:val="12"/>
            </w:pPr>
            <w:r>
              <w:t>年度工作计划</w:t>
            </w:r>
          </w:p>
        </w:tc>
      </w:tr>
      <w:tr w14:paraId="727DD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F36B74"/>
        </w:tc>
        <w:tc>
          <w:tcPr>
            <w:tcW w:w="1276" w:type="dxa"/>
            <w:vAlign w:val="center"/>
          </w:tcPr>
          <w:p w14:paraId="72D0C179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A7998D0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3F60A677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4505B4D0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2F8B70E">
            <w:pPr>
              <w:pStyle w:val="12"/>
            </w:pPr>
            <w:r>
              <w:t>年度工作计划</w:t>
            </w:r>
          </w:p>
        </w:tc>
      </w:tr>
      <w:tr w14:paraId="3727B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C79C5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D3CFE7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E40AEEA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92AE051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BDE5D87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40FB44A">
            <w:pPr>
              <w:pStyle w:val="12"/>
            </w:pPr>
            <w:r>
              <w:t>年度工作计划</w:t>
            </w:r>
          </w:p>
        </w:tc>
      </w:tr>
    </w:tbl>
    <w:p w14:paraId="11457FE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64C2BA2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95ED4B4">
      <w:pPr>
        <w:ind w:firstLine="560"/>
        <w:outlineLvl w:val="3"/>
      </w:pPr>
      <w:bookmarkStart w:id="16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16.招商局-2023年安全检查工作资金绩效目标表</w:t>
      </w:r>
      <w:bookmarkEnd w:id="16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F094B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20B9A8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435DA7">
            <w:pPr>
              <w:pStyle w:val="10"/>
            </w:pPr>
            <w:r>
              <w:t>单位：万元</w:t>
            </w:r>
          </w:p>
        </w:tc>
      </w:tr>
      <w:tr w14:paraId="3B6C2F8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B59786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47E25A2">
            <w:pPr>
              <w:pStyle w:val="12"/>
            </w:pPr>
            <w:r>
              <w:t>13060523P004522100016</w:t>
            </w:r>
          </w:p>
        </w:tc>
        <w:tc>
          <w:tcPr>
            <w:tcW w:w="1587" w:type="dxa"/>
            <w:vAlign w:val="center"/>
          </w:tcPr>
          <w:p w14:paraId="744A3264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70B25FC">
            <w:pPr>
              <w:pStyle w:val="12"/>
            </w:pPr>
            <w:r>
              <w:t>招商局-2023年安全检查工作资金</w:t>
            </w:r>
          </w:p>
        </w:tc>
      </w:tr>
      <w:tr w14:paraId="435C9E9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C3081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1DD0599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4CF9705">
            <w:pPr>
              <w:pStyle w:val="1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1E1BDBB5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28E6652"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2C4F0EE7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222BF15">
            <w:pPr>
              <w:pStyle w:val="12"/>
            </w:pPr>
            <w:r>
              <w:t xml:space="preserve"> </w:t>
            </w:r>
          </w:p>
        </w:tc>
      </w:tr>
      <w:tr w14:paraId="3F99F29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5FB9AA"/>
        </w:tc>
        <w:tc>
          <w:tcPr>
            <w:tcW w:w="8618" w:type="dxa"/>
            <w:gridSpan w:val="6"/>
            <w:vAlign w:val="center"/>
          </w:tcPr>
          <w:p w14:paraId="67C171D4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rPr>
                <w:rFonts w:hint="eastAsia"/>
                <w:lang w:eastAsia="zh-CN"/>
              </w:rPr>
              <w:t>招商局</w:t>
            </w:r>
            <w:r>
              <w:t>安全检查工作资金</w:t>
            </w:r>
          </w:p>
        </w:tc>
      </w:tr>
      <w:tr w14:paraId="1D69F8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3EA4E4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B02BE64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2344464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F76E5CF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67BDEEF">
            <w:pPr>
              <w:pStyle w:val="13"/>
            </w:pPr>
            <w:r>
              <w:t>12月底</w:t>
            </w:r>
          </w:p>
        </w:tc>
      </w:tr>
      <w:tr w14:paraId="16DABA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59AD40D"/>
        </w:tc>
        <w:tc>
          <w:tcPr>
            <w:tcW w:w="2608" w:type="dxa"/>
            <w:gridSpan w:val="2"/>
            <w:vAlign w:val="center"/>
          </w:tcPr>
          <w:p w14:paraId="7B52FC47">
            <w:pPr>
              <w:pStyle w:val="14"/>
            </w:pPr>
          </w:p>
        </w:tc>
        <w:tc>
          <w:tcPr>
            <w:tcW w:w="1587" w:type="dxa"/>
            <w:vAlign w:val="center"/>
          </w:tcPr>
          <w:p w14:paraId="22FC3761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FD259DC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5C9F106">
            <w:pPr>
              <w:pStyle w:val="14"/>
            </w:pPr>
            <w:r>
              <w:t>100%</w:t>
            </w:r>
          </w:p>
        </w:tc>
      </w:tr>
      <w:tr w14:paraId="3FE4BF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E5781E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F530AF0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保障此项资金，确保</w:t>
            </w:r>
            <w:r>
              <w:rPr>
                <w:rFonts w:hint="eastAsia"/>
                <w:lang w:eastAsia="zh-CN"/>
              </w:rPr>
              <w:t>招商局</w:t>
            </w:r>
            <w:r>
              <w:rPr>
                <w:lang w:eastAsia="zh-CN"/>
              </w:rPr>
              <w:t>安全检查</w:t>
            </w:r>
            <w:r>
              <w:rPr>
                <w:rFonts w:hint="eastAsia"/>
                <w:lang w:eastAsia="zh-CN"/>
              </w:rPr>
              <w:t>工作</w:t>
            </w:r>
            <w:r>
              <w:rPr>
                <w:lang w:eastAsia="zh-CN"/>
              </w:rPr>
              <w:t>正常运转。</w:t>
            </w:r>
          </w:p>
        </w:tc>
      </w:tr>
    </w:tbl>
    <w:p w14:paraId="3133F8AE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1B47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1A019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66741C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7DD6F97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18980AE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82964FC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5194E40">
            <w:pPr>
              <w:pStyle w:val="13"/>
            </w:pPr>
            <w:r>
              <w:t>指标值确定依据</w:t>
            </w:r>
          </w:p>
        </w:tc>
      </w:tr>
      <w:tr w14:paraId="71BDE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864A4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9DE775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42EB8C6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0AAD2EAA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0B96CDA0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D0AB646">
            <w:pPr>
              <w:pStyle w:val="12"/>
            </w:pPr>
            <w:r>
              <w:t>年度工作计划</w:t>
            </w:r>
          </w:p>
        </w:tc>
      </w:tr>
      <w:tr w14:paraId="79AE6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05B3BC"/>
        </w:tc>
        <w:tc>
          <w:tcPr>
            <w:tcW w:w="1276" w:type="dxa"/>
            <w:vAlign w:val="center"/>
          </w:tcPr>
          <w:p w14:paraId="5A3C836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E2FF30">
            <w:pPr>
              <w:pStyle w:val="12"/>
            </w:pPr>
            <w:r>
              <w:t>安全检查完成率</w:t>
            </w:r>
          </w:p>
        </w:tc>
        <w:tc>
          <w:tcPr>
            <w:tcW w:w="2891" w:type="dxa"/>
            <w:vAlign w:val="center"/>
          </w:tcPr>
          <w:p w14:paraId="5E4486B8">
            <w:pPr>
              <w:pStyle w:val="12"/>
            </w:pPr>
            <w:r>
              <w:t>安全检查完成率</w:t>
            </w:r>
          </w:p>
        </w:tc>
        <w:tc>
          <w:tcPr>
            <w:tcW w:w="1276" w:type="dxa"/>
            <w:vAlign w:val="center"/>
          </w:tcPr>
          <w:p w14:paraId="476BE3A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A2D4ED8">
            <w:pPr>
              <w:pStyle w:val="12"/>
            </w:pPr>
            <w:r>
              <w:t>年度工作计划</w:t>
            </w:r>
          </w:p>
        </w:tc>
      </w:tr>
      <w:tr w14:paraId="68750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347BC6"/>
        </w:tc>
        <w:tc>
          <w:tcPr>
            <w:tcW w:w="1276" w:type="dxa"/>
            <w:vAlign w:val="center"/>
          </w:tcPr>
          <w:p w14:paraId="0737E8C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A8A9B9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646D45A3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0E388F0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24690C0">
            <w:pPr>
              <w:pStyle w:val="12"/>
            </w:pPr>
            <w:r>
              <w:t>年度工作计划</w:t>
            </w:r>
          </w:p>
        </w:tc>
      </w:tr>
      <w:tr w14:paraId="01826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55E018"/>
        </w:tc>
        <w:tc>
          <w:tcPr>
            <w:tcW w:w="1276" w:type="dxa"/>
            <w:vAlign w:val="center"/>
          </w:tcPr>
          <w:p w14:paraId="7DC2AC7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85D210E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2A49B10F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3439CF0A">
            <w:pPr>
              <w:pStyle w:val="12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 w14:paraId="1873B5EA">
            <w:pPr>
              <w:pStyle w:val="12"/>
            </w:pPr>
            <w:r>
              <w:t>年度工作计划</w:t>
            </w:r>
          </w:p>
        </w:tc>
      </w:tr>
      <w:tr w14:paraId="1E3FE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C0CD7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0BE98F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2CA1027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33751EB4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4048CE7D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1AAF4E8">
            <w:pPr>
              <w:pStyle w:val="12"/>
            </w:pPr>
            <w:r>
              <w:t>年度工作计划</w:t>
            </w:r>
          </w:p>
        </w:tc>
      </w:tr>
      <w:tr w14:paraId="226D9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113450"/>
        </w:tc>
        <w:tc>
          <w:tcPr>
            <w:tcW w:w="1276" w:type="dxa"/>
            <w:vAlign w:val="center"/>
          </w:tcPr>
          <w:p w14:paraId="4252D652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F34F9DE">
            <w:pPr>
              <w:pStyle w:val="12"/>
            </w:pPr>
            <w:r>
              <w:t>安全检查完成率</w:t>
            </w:r>
          </w:p>
        </w:tc>
        <w:tc>
          <w:tcPr>
            <w:tcW w:w="2891" w:type="dxa"/>
            <w:vAlign w:val="center"/>
          </w:tcPr>
          <w:p w14:paraId="1E18181D">
            <w:pPr>
              <w:pStyle w:val="12"/>
            </w:pPr>
            <w:r>
              <w:t>安全检查完成率</w:t>
            </w:r>
          </w:p>
        </w:tc>
        <w:tc>
          <w:tcPr>
            <w:tcW w:w="1276" w:type="dxa"/>
            <w:vAlign w:val="center"/>
          </w:tcPr>
          <w:p w14:paraId="69EC1A47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73E2A34">
            <w:pPr>
              <w:pStyle w:val="12"/>
            </w:pPr>
            <w:r>
              <w:t>年度工作计划</w:t>
            </w:r>
          </w:p>
        </w:tc>
      </w:tr>
      <w:tr w14:paraId="69CA3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05C2E5"/>
        </w:tc>
        <w:tc>
          <w:tcPr>
            <w:tcW w:w="1276" w:type="dxa"/>
            <w:vAlign w:val="center"/>
          </w:tcPr>
          <w:p w14:paraId="4DF1CF2F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5EFEA71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7E40718C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1B284A47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58BC577">
            <w:pPr>
              <w:pStyle w:val="12"/>
            </w:pPr>
            <w:r>
              <w:t>年度工作计划</w:t>
            </w:r>
          </w:p>
        </w:tc>
      </w:tr>
      <w:tr w14:paraId="553D2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527CF0"/>
        </w:tc>
        <w:tc>
          <w:tcPr>
            <w:tcW w:w="1276" w:type="dxa"/>
            <w:vAlign w:val="center"/>
          </w:tcPr>
          <w:p w14:paraId="5BE75B47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94F81A6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0DF2FE36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4580806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D7A00A5">
            <w:pPr>
              <w:pStyle w:val="12"/>
            </w:pPr>
            <w:r>
              <w:t>年度工作计划</w:t>
            </w:r>
          </w:p>
        </w:tc>
      </w:tr>
      <w:tr w14:paraId="567E1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1F474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330FE7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8E08104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978F886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934CB8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0E37A3E">
            <w:pPr>
              <w:pStyle w:val="12"/>
            </w:pPr>
            <w:r>
              <w:t>年度工作计划</w:t>
            </w:r>
          </w:p>
        </w:tc>
      </w:tr>
    </w:tbl>
    <w:p w14:paraId="52166B2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AD0A40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A294257">
      <w:pPr>
        <w:ind w:firstLine="560"/>
        <w:outlineLvl w:val="3"/>
      </w:pPr>
      <w:bookmarkStart w:id="17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17.招商局-2023年招商引资资金绩效目标表</w:t>
      </w:r>
      <w:bookmarkEnd w:id="17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CF85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FB5A98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5A6E63">
            <w:pPr>
              <w:pStyle w:val="10"/>
            </w:pPr>
            <w:r>
              <w:t>单位：万元</w:t>
            </w:r>
          </w:p>
        </w:tc>
      </w:tr>
      <w:tr w14:paraId="77001C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C699A7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594689">
            <w:pPr>
              <w:pStyle w:val="12"/>
            </w:pPr>
            <w:r>
              <w:t>13060523P00452710001J</w:t>
            </w:r>
          </w:p>
        </w:tc>
        <w:tc>
          <w:tcPr>
            <w:tcW w:w="1587" w:type="dxa"/>
            <w:vAlign w:val="center"/>
          </w:tcPr>
          <w:p w14:paraId="0BF7B8BF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95BF88A">
            <w:pPr>
              <w:pStyle w:val="12"/>
            </w:pPr>
            <w:r>
              <w:t>招商局-2023年招商引资资金</w:t>
            </w:r>
          </w:p>
        </w:tc>
      </w:tr>
      <w:tr w14:paraId="6BFF32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0A2C6E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E62E7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479FB41">
            <w:pPr>
              <w:pStyle w:val="1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023381B1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A0B4F45"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225F2105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2174C0C">
            <w:pPr>
              <w:pStyle w:val="12"/>
            </w:pPr>
            <w:r>
              <w:t xml:space="preserve"> </w:t>
            </w:r>
          </w:p>
        </w:tc>
      </w:tr>
      <w:tr w14:paraId="07EC80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D48B6D2"/>
        </w:tc>
        <w:tc>
          <w:tcPr>
            <w:tcW w:w="8618" w:type="dxa"/>
            <w:gridSpan w:val="6"/>
            <w:vAlign w:val="center"/>
          </w:tcPr>
          <w:p w14:paraId="24499C5F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rPr>
                <w:rFonts w:hint="eastAsia"/>
                <w:lang w:eastAsia="zh-CN"/>
              </w:rPr>
              <w:t>招商局</w:t>
            </w:r>
            <w:r>
              <w:t>招商引资资金</w:t>
            </w:r>
          </w:p>
        </w:tc>
      </w:tr>
      <w:tr w14:paraId="375DE1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962EAE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2CB1752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B1508EB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F0D0FB0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D83D063">
            <w:pPr>
              <w:pStyle w:val="13"/>
            </w:pPr>
            <w:r>
              <w:t>12月底</w:t>
            </w:r>
          </w:p>
        </w:tc>
      </w:tr>
      <w:tr w14:paraId="3A1BE5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5A09C4"/>
        </w:tc>
        <w:tc>
          <w:tcPr>
            <w:tcW w:w="2608" w:type="dxa"/>
            <w:gridSpan w:val="2"/>
            <w:vAlign w:val="center"/>
          </w:tcPr>
          <w:p w14:paraId="35DF1A8D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097340F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5F25295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FB8204F">
            <w:pPr>
              <w:pStyle w:val="14"/>
            </w:pPr>
            <w:r>
              <w:t>100%</w:t>
            </w:r>
          </w:p>
        </w:tc>
      </w:tr>
      <w:tr w14:paraId="663FA9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330989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8CDB805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</w:t>
            </w:r>
            <w:r>
              <w:rPr>
                <w:rFonts w:hint="eastAsia"/>
                <w:lang w:eastAsia="zh-CN"/>
              </w:rPr>
              <w:t>确保招商</w:t>
            </w:r>
            <w:r>
              <w:rPr>
                <w:lang w:eastAsia="zh-CN"/>
              </w:rPr>
              <w:t>引资项目正常运转。</w:t>
            </w:r>
          </w:p>
        </w:tc>
      </w:tr>
    </w:tbl>
    <w:p w14:paraId="5468760B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E68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EAB43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E9AECC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C6A617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17CF977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45595F9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82754E">
            <w:pPr>
              <w:pStyle w:val="13"/>
            </w:pPr>
            <w:r>
              <w:t>指标值确定依据</w:t>
            </w:r>
          </w:p>
        </w:tc>
      </w:tr>
      <w:tr w14:paraId="39240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05BF1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BA09A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228F8E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65059DD4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7460FC11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9AA1247">
            <w:pPr>
              <w:pStyle w:val="12"/>
            </w:pPr>
            <w:r>
              <w:t>年度工作计划</w:t>
            </w:r>
          </w:p>
        </w:tc>
      </w:tr>
      <w:tr w14:paraId="463A9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BD3FE7"/>
        </w:tc>
        <w:tc>
          <w:tcPr>
            <w:tcW w:w="1276" w:type="dxa"/>
            <w:vAlign w:val="center"/>
          </w:tcPr>
          <w:p w14:paraId="48A9163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290D521">
            <w:pPr>
              <w:pStyle w:val="12"/>
            </w:pPr>
            <w:r>
              <w:t>招商工作完成率</w:t>
            </w:r>
          </w:p>
        </w:tc>
        <w:tc>
          <w:tcPr>
            <w:tcW w:w="2891" w:type="dxa"/>
            <w:vAlign w:val="center"/>
          </w:tcPr>
          <w:p w14:paraId="4333BB40">
            <w:pPr>
              <w:pStyle w:val="12"/>
            </w:pPr>
            <w:r>
              <w:t>招商工作完成率</w:t>
            </w:r>
          </w:p>
        </w:tc>
        <w:tc>
          <w:tcPr>
            <w:tcW w:w="1276" w:type="dxa"/>
            <w:vAlign w:val="center"/>
          </w:tcPr>
          <w:p w14:paraId="2B2E73D8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7B5DD42">
            <w:pPr>
              <w:pStyle w:val="12"/>
            </w:pPr>
            <w:r>
              <w:t>年度工作计划</w:t>
            </w:r>
          </w:p>
        </w:tc>
      </w:tr>
      <w:tr w14:paraId="5F4C1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0263DB"/>
        </w:tc>
        <w:tc>
          <w:tcPr>
            <w:tcW w:w="1276" w:type="dxa"/>
            <w:vAlign w:val="center"/>
          </w:tcPr>
          <w:p w14:paraId="5AC3EDF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D398075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1BE1DD9B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2E5958B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183E677">
            <w:pPr>
              <w:pStyle w:val="12"/>
            </w:pPr>
            <w:r>
              <w:t>年度工作计划</w:t>
            </w:r>
          </w:p>
        </w:tc>
      </w:tr>
      <w:tr w14:paraId="323DA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9D69D5"/>
        </w:tc>
        <w:tc>
          <w:tcPr>
            <w:tcW w:w="1276" w:type="dxa"/>
            <w:vAlign w:val="center"/>
          </w:tcPr>
          <w:p w14:paraId="2A9E601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ECFC9D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6C07F45D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44D3F1D5">
            <w:pPr>
              <w:pStyle w:val="12"/>
            </w:pPr>
            <w:r>
              <w:t>≤200万元</w:t>
            </w:r>
          </w:p>
        </w:tc>
        <w:tc>
          <w:tcPr>
            <w:tcW w:w="1843" w:type="dxa"/>
            <w:vAlign w:val="center"/>
          </w:tcPr>
          <w:p w14:paraId="68F2C1B0">
            <w:pPr>
              <w:pStyle w:val="12"/>
            </w:pPr>
            <w:r>
              <w:t>年度工作计划</w:t>
            </w:r>
          </w:p>
        </w:tc>
      </w:tr>
      <w:tr w14:paraId="30D68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C5F9B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B094BA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5F42CDA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56449FDB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69DC4F9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75D59ED">
            <w:pPr>
              <w:pStyle w:val="12"/>
            </w:pPr>
            <w:r>
              <w:t>年度工作计划</w:t>
            </w:r>
          </w:p>
        </w:tc>
      </w:tr>
      <w:tr w14:paraId="53C90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07000F"/>
        </w:tc>
        <w:tc>
          <w:tcPr>
            <w:tcW w:w="1276" w:type="dxa"/>
            <w:vAlign w:val="center"/>
          </w:tcPr>
          <w:p w14:paraId="01AFD53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1CFF877">
            <w:pPr>
              <w:pStyle w:val="12"/>
            </w:pPr>
            <w:r>
              <w:t>招商工作完成率</w:t>
            </w:r>
          </w:p>
        </w:tc>
        <w:tc>
          <w:tcPr>
            <w:tcW w:w="2891" w:type="dxa"/>
            <w:vAlign w:val="center"/>
          </w:tcPr>
          <w:p w14:paraId="7E2D0980">
            <w:pPr>
              <w:pStyle w:val="12"/>
            </w:pPr>
            <w:r>
              <w:t>招商工作完成率</w:t>
            </w:r>
          </w:p>
        </w:tc>
        <w:tc>
          <w:tcPr>
            <w:tcW w:w="1276" w:type="dxa"/>
            <w:vAlign w:val="center"/>
          </w:tcPr>
          <w:p w14:paraId="742BE52A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E7FA734">
            <w:pPr>
              <w:pStyle w:val="12"/>
            </w:pPr>
            <w:r>
              <w:t>年度工作计划</w:t>
            </w:r>
          </w:p>
        </w:tc>
      </w:tr>
      <w:tr w14:paraId="28AA4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839EC9"/>
        </w:tc>
        <w:tc>
          <w:tcPr>
            <w:tcW w:w="1276" w:type="dxa"/>
            <w:vAlign w:val="center"/>
          </w:tcPr>
          <w:p w14:paraId="423E4A71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989C0EA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734A5FD8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440ECFF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F15B31B">
            <w:pPr>
              <w:pStyle w:val="12"/>
            </w:pPr>
            <w:r>
              <w:t>年度工作计划</w:t>
            </w:r>
          </w:p>
        </w:tc>
      </w:tr>
      <w:tr w14:paraId="32217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A0FF25"/>
        </w:tc>
        <w:tc>
          <w:tcPr>
            <w:tcW w:w="1276" w:type="dxa"/>
            <w:vAlign w:val="center"/>
          </w:tcPr>
          <w:p w14:paraId="771F4C06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1DAECBF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6BC8ED7D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557CED24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FA446F8">
            <w:pPr>
              <w:pStyle w:val="12"/>
            </w:pPr>
            <w:r>
              <w:t>年度工作计划</w:t>
            </w:r>
          </w:p>
        </w:tc>
      </w:tr>
      <w:tr w14:paraId="4A09B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D1BCC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4F68D86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CAB0085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7EB1E883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99964F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4A87277">
            <w:pPr>
              <w:pStyle w:val="12"/>
            </w:pPr>
            <w:r>
              <w:t>年度工作计划</w:t>
            </w:r>
          </w:p>
        </w:tc>
      </w:tr>
    </w:tbl>
    <w:p w14:paraId="769048F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455BA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5DB931B">
      <w:pPr>
        <w:ind w:firstLine="560"/>
        <w:outlineLvl w:val="3"/>
      </w:pPr>
      <w:bookmarkStart w:id="18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18.招商局-2023商贸高质量发展资金绩效目标表</w:t>
      </w:r>
      <w:bookmarkEnd w:id="18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E0851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3E2AC5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391A41">
            <w:pPr>
              <w:pStyle w:val="10"/>
            </w:pPr>
            <w:r>
              <w:t>单位：万元</w:t>
            </w:r>
          </w:p>
        </w:tc>
      </w:tr>
      <w:tr w14:paraId="4714EB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6BFB7D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139A1A7">
            <w:pPr>
              <w:pStyle w:val="12"/>
            </w:pPr>
            <w:r>
              <w:t>13060523P00452610001W</w:t>
            </w:r>
          </w:p>
        </w:tc>
        <w:tc>
          <w:tcPr>
            <w:tcW w:w="1587" w:type="dxa"/>
            <w:vAlign w:val="center"/>
          </w:tcPr>
          <w:p w14:paraId="0301EEDA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6731593">
            <w:pPr>
              <w:pStyle w:val="12"/>
            </w:pPr>
            <w:r>
              <w:t>招商局-2023商贸高质量发展资金</w:t>
            </w:r>
          </w:p>
        </w:tc>
      </w:tr>
      <w:tr w14:paraId="3278D3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797895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3FEA7F8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AEBEE63">
            <w:pPr>
              <w:pStyle w:val="12"/>
            </w:pPr>
            <w:r>
              <w:t>280.00</w:t>
            </w:r>
          </w:p>
        </w:tc>
        <w:tc>
          <w:tcPr>
            <w:tcW w:w="1587" w:type="dxa"/>
            <w:vAlign w:val="center"/>
          </w:tcPr>
          <w:p w14:paraId="0004EDD3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A517492">
            <w:pPr>
              <w:pStyle w:val="12"/>
            </w:pPr>
            <w:r>
              <w:t>280.00</w:t>
            </w:r>
          </w:p>
        </w:tc>
        <w:tc>
          <w:tcPr>
            <w:tcW w:w="1276" w:type="dxa"/>
            <w:vAlign w:val="center"/>
          </w:tcPr>
          <w:p w14:paraId="168F84D6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EC9285">
            <w:pPr>
              <w:pStyle w:val="12"/>
            </w:pPr>
            <w:r>
              <w:t xml:space="preserve"> </w:t>
            </w:r>
          </w:p>
        </w:tc>
      </w:tr>
      <w:tr w14:paraId="65DEAD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B4BA72"/>
        </w:tc>
        <w:tc>
          <w:tcPr>
            <w:tcW w:w="8618" w:type="dxa"/>
            <w:gridSpan w:val="6"/>
            <w:vAlign w:val="center"/>
          </w:tcPr>
          <w:p w14:paraId="6BA8C13F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资金用于招商局</w:t>
            </w:r>
            <w:r>
              <w:t>商贸高质量发展</w:t>
            </w:r>
            <w:r>
              <w:rPr>
                <w:rFonts w:hint="eastAsia"/>
                <w:lang w:eastAsia="zh-CN"/>
              </w:rPr>
              <w:t>资金</w:t>
            </w:r>
          </w:p>
        </w:tc>
      </w:tr>
      <w:tr w14:paraId="49C22F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BE055B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8529E92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CFB6D07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6EC0C2E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9867BF3">
            <w:pPr>
              <w:pStyle w:val="13"/>
            </w:pPr>
            <w:r>
              <w:t>12月底</w:t>
            </w:r>
          </w:p>
        </w:tc>
      </w:tr>
      <w:tr w14:paraId="3FBE1A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5F62F3C"/>
        </w:tc>
        <w:tc>
          <w:tcPr>
            <w:tcW w:w="2608" w:type="dxa"/>
            <w:gridSpan w:val="2"/>
            <w:vAlign w:val="center"/>
          </w:tcPr>
          <w:p w14:paraId="650A319D">
            <w:pPr>
              <w:pStyle w:val="14"/>
            </w:pPr>
          </w:p>
        </w:tc>
        <w:tc>
          <w:tcPr>
            <w:tcW w:w="1587" w:type="dxa"/>
            <w:vAlign w:val="center"/>
          </w:tcPr>
          <w:p w14:paraId="5C33037C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9A77D5B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3247398">
            <w:pPr>
              <w:pStyle w:val="14"/>
            </w:pPr>
            <w:r>
              <w:t>100%</w:t>
            </w:r>
          </w:p>
        </w:tc>
      </w:tr>
      <w:tr w14:paraId="3B8038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C892DF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0960F5F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</w:t>
            </w:r>
            <w:r>
              <w:rPr>
                <w:rFonts w:hint="eastAsia"/>
                <w:lang w:eastAsia="zh-CN"/>
              </w:rPr>
              <w:t>资金</w:t>
            </w:r>
            <w:r>
              <w:rPr>
                <w:lang w:eastAsia="zh-CN"/>
              </w:rPr>
              <w:t>，确保商贸发展工作正常运转。</w:t>
            </w:r>
          </w:p>
        </w:tc>
      </w:tr>
    </w:tbl>
    <w:p w14:paraId="14B0E308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302B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B7C3E1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DC82C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B048E32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39B51F1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44A40EB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F09CBE2">
            <w:pPr>
              <w:pStyle w:val="13"/>
            </w:pPr>
            <w:r>
              <w:t>指标值确定依据</w:t>
            </w:r>
          </w:p>
        </w:tc>
      </w:tr>
      <w:tr w14:paraId="212FC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ACE53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6E20F4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A24A270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75F4DFDA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4CF01E0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94D2606">
            <w:pPr>
              <w:pStyle w:val="12"/>
            </w:pPr>
            <w:r>
              <w:t>年度工作计划</w:t>
            </w:r>
          </w:p>
        </w:tc>
      </w:tr>
      <w:tr w14:paraId="3ED67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D564C6"/>
        </w:tc>
        <w:tc>
          <w:tcPr>
            <w:tcW w:w="1276" w:type="dxa"/>
            <w:vAlign w:val="center"/>
          </w:tcPr>
          <w:p w14:paraId="73CC50A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075A1A">
            <w:pPr>
              <w:pStyle w:val="12"/>
            </w:pPr>
            <w:r>
              <w:t>商贸高质量发展完成率</w:t>
            </w:r>
          </w:p>
        </w:tc>
        <w:tc>
          <w:tcPr>
            <w:tcW w:w="2891" w:type="dxa"/>
            <w:vAlign w:val="center"/>
          </w:tcPr>
          <w:p w14:paraId="7D446C48">
            <w:pPr>
              <w:pStyle w:val="12"/>
            </w:pPr>
            <w:r>
              <w:t>商贸高质量发展完成率</w:t>
            </w:r>
          </w:p>
        </w:tc>
        <w:tc>
          <w:tcPr>
            <w:tcW w:w="1276" w:type="dxa"/>
            <w:vAlign w:val="center"/>
          </w:tcPr>
          <w:p w14:paraId="314C816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3718E52">
            <w:pPr>
              <w:pStyle w:val="12"/>
            </w:pPr>
            <w:r>
              <w:t>年度工作计划</w:t>
            </w:r>
          </w:p>
        </w:tc>
      </w:tr>
      <w:tr w14:paraId="29A96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E98A78"/>
        </w:tc>
        <w:tc>
          <w:tcPr>
            <w:tcW w:w="1276" w:type="dxa"/>
            <w:vAlign w:val="center"/>
          </w:tcPr>
          <w:p w14:paraId="034DFDB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A39A03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7CEC260B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4AC9AB30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F9E3B7F">
            <w:pPr>
              <w:pStyle w:val="12"/>
            </w:pPr>
            <w:r>
              <w:t>年度工作计划</w:t>
            </w:r>
          </w:p>
        </w:tc>
      </w:tr>
      <w:tr w14:paraId="03437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5C5648"/>
        </w:tc>
        <w:tc>
          <w:tcPr>
            <w:tcW w:w="1276" w:type="dxa"/>
            <w:vAlign w:val="center"/>
          </w:tcPr>
          <w:p w14:paraId="50C3482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6E66DC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5E2FEC8E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26E59833">
            <w:pPr>
              <w:pStyle w:val="12"/>
            </w:pPr>
            <w:r>
              <w:t>≤280万元</w:t>
            </w:r>
          </w:p>
        </w:tc>
        <w:tc>
          <w:tcPr>
            <w:tcW w:w="1843" w:type="dxa"/>
            <w:vAlign w:val="center"/>
          </w:tcPr>
          <w:p w14:paraId="583CCD42">
            <w:pPr>
              <w:pStyle w:val="12"/>
            </w:pPr>
            <w:r>
              <w:t>年度工作计划</w:t>
            </w:r>
          </w:p>
        </w:tc>
      </w:tr>
      <w:tr w14:paraId="1B98B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EC46F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AC6A3B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3A85569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4BF9AA44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50B84D4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EABD6AD">
            <w:pPr>
              <w:pStyle w:val="12"/>
            </w:pPr>
            <w:r>
              <w:t>年度工作计划</w:t>
            </w:r>
          </w:p>
        </w:tc>
      </w:tr>
      <w:tr w14:paraId="58F31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F95015"/>
        </w:tc>
        <w:tc>
          <w:tcPr>
            <w:tcW w:w="1276" w:type="dxa"/>
            <w:vAlign w:val="center"/>
          </w:tcPr>
          <w:p w14:paraId="4B35843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5D059A3">
            <w:pPr>
              <w:pStyle w:val="12"/>
            </w:pPr>
            <w:r>
              <w:t>商贸高质量发展完成率</w:t>
            </w:r>
          </w:p>
        </w:tc>
        <w:tc>
          <w:tcPr>
            <w:tcW w:w="2891" w:type="dxa"/>
            <w:vAlign w:val="center"/>
          </w:tcPr>
          <w:p w14:paraId="3CC542E5">
            <w:pPr>
              <w:pStyle w:val="12"/>
            </w:pPr>
            <w:r>
              <w:t>商贸高质量发展完成率</w:t>
            </w:r>
          </w:p>
        </w:tc>
        <w:tc>
          <w:tcPr>
            <w:tcW w:w="1276" w:type="dxa"/>
            <w:vAlign w:val="center"/>
          </w:tcPr>
          <w:p w14:paraId="5770D7F7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78E07B7">
            <w:pPr>
              <w:pStyle w:val="12"/>
            </w:pPr>
            <w:r>
              <w:t>年度工作计划</w:t>
            </w:r>
          </w:p>
        </w:tc>
      </w:tr>
      <w:tr w14:paraId="31643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847513"/>
        </w:tc>
        <w:tc>
          <w:tcPr>
            <w:tcW w:w="1276" w:type="dxa"/>
            <w:vAlign w:val="center"/>
          </w:tcPr>
          <w:p w14:paraId="08BFC2C5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CAF6E2C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165F7BFD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6213CBB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CE99B88">
            <w:pPr>
              <w:pStyle w:val="12"/>
            </w:pPr>
            <w:r>
              <w:t>年度工作计划</w:t>
            </w:r>
          </w:p>
        </w:tc>
      </w:tr>
      <w:tr w14:paraId="125D1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C0B7F0"/>
        </w:tc>
        <w:tc>
          <w:tcPr>
            <w:tcW w:w="1276" w:type="dxa"/>
            <w:vAlign w:val="center"/>
          </w:tcPr>
          <w:p w14:paraId="18AC71E1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3835D00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2615113B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03CF87D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7F48ED0">
            <w:pPr>
              <w:pStyle w:val="12"/>
            </w:pPr>
            <w:r>
              <w:t>年度工作计划</w:t>
            </w:r>
          </w:p>
        </w:tc>
      </w:tr>
      <w:tr w14:paraId="52D47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B47F4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D3D0B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324755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714E1D1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2D4A205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8B18E9E">
            <w:pPr>
              <w:pStyle w:val="12"/>
            </w:pPr>
            <w:r>
              <w:t>年度工作计划</w:t>
            </w:r>
          </w:p>
        </w:tc>
      </w:tr>
    </w:tbl>
    <w:p w14:paraId="4701166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7BE871E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BAACC3E">
      <w:pPr>
        <w:ind w:firstLine="560"/>
        <w:outlineLvl w:val="3"/>
      </w:pPr>
      <w:bookmarkStart w:id="19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19.招商局-2023商业网点规划资金绩效目标表</w:t>
      </w:r>
      <w:bookmarkEnd w:id="19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E72F6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F1BB60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FC627D">
            <w:pPr>
              <w:pStyle w:val="10"/>
            </w:pPr>
            <w:r>
              <w:t>单位：万元</w:t>
            </w:r>
          </w:p>
        </w:tc>
      </w:tr>
      <w:tr w14:paraId="12ADF7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C8FE7F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B2696A">
            <w:pPr>
              <w:pStyle w:val="12"/>
            </w:pPr>
            <w:r>
              <w:t>13060523P00452110001G</w:t>
            </w:r>
          </w:p>
        </w:tc>
        <w:tc>
          <w:tcPr>
            <w:tcW w:w="1587" w:type="dxa"/>
            <w:vAlign w:val="center"/>
          </w:tcPr>
          <w:p w14:paraId="2EBD39D3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824A6A5">
            <w:pPr>
              <w:pStyle w:val="12"/>
            </w:pPr>
            <w:r>
              <w:t>招商局-2023商业网点规划资金</w:t>
            </w:r>
          </w:p>
        </w:tc>
      </w:tr>
      <w:tr w14:paraId="6522F8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56245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9B2DB47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E676317">
            <w:pPr>
              <w:pStyle w:val="1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02DF59A1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1FE28EC"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77A6E5BE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582B577">
            <w:pPr>
              <w:pStyle w:val="12"/>
            </w:pPr>
            <w:r>
              <w:t xml:space="preserve"> </w:t>
            </w:r>
          </w:p>
        </w:tc>
      </w:tr>
      <w:tr w14:paraId="26C562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AF26525"/>
        </w:tc>
        <w:tc>
          <w:tcPr>
            <w:tcW w:w="8618" w:type="dxa"/>
            <w:gridSpan w:val="6"/>
            <w:vAlign w:val="center"/>
          </w:tcPr>
          <w:p w14:paraId="72E544BB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</w:t>
            </w:r>
            <w:r>
              <w:rPr>
                <w:rFonts w:hint="eastAsia"/>
                <w:lang w:eastAsia="zh-CN"/>
              </w:rPr>
              <w:t>用于</w:t>
            </w:r>
            <w:r>
              <w:rPr>
                <w:lang w:eastAsia="zh-CN"/>
              </w:rPr>
              <w:t>招商局</w:t>
            </w:r>
            <w:r>
              <w:t>商业网点规划资金</w:t>
            </w:r>
          </w:p>
        </w:tc>
      </w:tr>
      <w:tr w14:paraId="62049C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ABA60F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D0C73CF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6A5FCBF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93A9D9D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151E65D">
            <w:pPr>
              <w:pStyle w:val="13"/>
            </w:pPr>
            <w:r>
              <w:t>12月底</w:t>
            </w:r>
          </w:p>
        </w:tc>
      </w:tr>
      <w:tr w14:paraId="7515E2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C516BD"/>
        </w:tc>
        <w:tc>
          <w:tcPr>
            <w:tcW w:w="2608" w:type="dxa"/>
            <w:gridSpan w:val="2"/>
            <w:vAlign w:val="center"/>
          </w:tcPr>
          <w:p w14:paraId="70634AA8">
            <w:pPr>
              <w:pStyle w:val="14"/>
            </w:pPr>
          </w:p>
        </w:tc>
        <w:tc>
          <w:tcPr>
            <w:tcW w:w="1587" w:type="dxa"/>
            <w:vAlign w:val="center"/>
          </w:tcPr>
          <w:p w14:paraId="155DF20E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  <w:r>
              <w:rPr>
                <w:lang w:eastAsia="zh-CN"/>
              </w:rPr>
              <w:t>%</w:t>
            </w:r>
          </w:p>
        </w:tc>
        <w:tc>
          <w:tcPr>
            <w:tcW w:w="1304" w:type="dxa"/>
            <w:vAlign w:val="center"/>
          </w:tcPr>
          <w:p w14:paraId="64455C6C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  <w:r>
              <w:rPr>
                <w:lang w:eastAsia="zh-CN"/>
              </w:rPr>
              <w:t>%</w:t>
            </w:r>
          </w:p>
        </w:tc>
        <w:tc>
          <w:tcPr>
            <w:tcW w:w="3119" w:type="dxa"/>
            <w:gridSpan w:val="2"/>
            <w:vAlign w:val="center"/>
          </w:tcPr>
          <w:p w14:paraId="534F9A83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</w:tr>
      <w:tr w14:paraId="3D8724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1DE84F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601EF36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保障此项资金，确保</w:t>
            </w:r>
            <w:r>
              <w:rPr>
                <w:rFonts w:hint="eastAsia"/>
                <w:lang w:eastAsia="zh-CN"/>
              </w:rPr>
              <w:t>商业</w:t>
            </w:r>
            <w:r>
              <w:rPr>
                <w:lang w:eastAsia="zh-CN"/>
              </w:rPr>
              <w:t>网点工作</w:t>
            </w:r>
            <w:r>
              <w:rPr>
                <w:rFonts w:hint="eastAsia"/>
                <w:lang w:eastAsia="zh-CN"/>
              </w:rPr>
              <w:t>正常</w:t>
            </w:r>
            <w:r>
              <w:rPr>
                <w:lang w:eastAsia="zh-CN"/>
              </w:rPr>
              <w:t>运转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460B1DA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1E9A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9B1CA1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79B936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DD6EE7C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971722D">
            <w:pPr>
              <w:pStyle w:val="13"/>
              <w:rPr>
                <w:rFonts w:hint="eastAsia"/>
                <w:lang w:eastAsia="zh-CN"/>
              </w:rPr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8D8BF5C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9783C1F">
            <w:pPr>
              <w:pStyle w:val="13"/>
            </w:pPr>
            <w:r>
              <w:t>指标值确定依据</w:t>
            </w:r>
          </w:p>
        </w:tc>
      </w:tr>
      <w:tr w14:paraId="2EA35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841F1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D33A8A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22E9C4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08846D5E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1E9C3CD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A3BB6C5">
            <w:pPr>
              <w:pStyle w:val="12"/>
            </w:pPr>
            <w:r>
              <w:t>年度工作计划</w:t>
            </w:r>
          </w:p>
        </w:tc>
      </w:tr>
      <w:tr w14:paraId="3E47D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4B4C4F"/>
        </w:tc>
        <w:tc>
          <w:tcPr>
            <w:tcW w:w="1276" w:type="dxa"/>
            <w:vAlign w:val="center"/>
          </w:tcPr>
          <w:p w14:paraId="7639A2D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9946C2">
            <w:pPr>
              <w:pStyle w:val="12"/>
            </w:pPr>
            <w:r>
              <w:t>商业网点规划完成率</w:t>
            </w:r>
          </w:p>
        </w:tc>
        <w:tc>
          <w:tcPr>
            <w:tcW w:w="2891" w:type="dxa"/>
            <w:vAlign w:val="center"/>
          </w:tcPr>
          <w:p w14:paraId="0DC9BBD8">
            <w:pPr>
              <w:pStyle w:val="12"/>
            </w:pPr>
            <w:r>
              <w:t>商业网点规划完成率</w:t>
            </w:r>
          </w:p>
        </w:tc>
        <w:tc>
          <w:tcPr>
            <w:tcW w:w="1276" w:type="dxa"/>
            <w:vAlign w:val="center"/>
          </w:tcPr>
          <w:p w14:paraId="71196633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246999E">
            <w:pPr>
              <w:pStyle w:val="12"/>
            </w:pPr>
            <w:r>
              <w:t>年度工作计划</w:t>
            </w:r>
          </w:p>
        </w:tc>
      </w:tr>
      <w:tr w14:paraId="06B57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FF5380"/>
        </w:tc>
        <w:tc>
          <w:tcPr>
            <w:tcW w:w="1276" w:type="dxa"/>
            <w:vAlign w:val="center"/>
          </w:tcPr>
          <w:p w14:paraId="53E11F0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0AAB69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6978A363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26B71686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9852285">
            <w:pPr>
              <w:pStyle w:val="12"/>
            </w:pPr>
            <w:r>
              <w:t>年度工作计划</w:t>
            </w:r>
          </w:p>
        </w:tc>
      </w:tr>
      <w:tr w14:paraId="3DBF8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61AC60"/>
        </w:tc>
        <w:tc>
          <w:tcPr>
            <w:tcW w:w="1276" w:type="dxa"/>
            <w:vAlign w:val="center"/>
          </w:tcPr>
          <w:p w14:paraId="504256C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9DD36F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73B12D7A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58B6297D">
            <w:pPr>
              <w:pStyle w:val="12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14:paraId="719AF7C5">
            <w:pPr>
              <w:pStyle w:val="12"/>
            </w:pPr>
            <w:r>
              <w:t>年度工作计划</w:t>
            </w:r>
          </w:p>
        </w:tc>
      </w:tr>
      <w:tr w14:paraId="6F8DD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7EFDD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71AEE6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D7A2646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50382E8A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1015439D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6799C35">
            <w:pPr>
              <w:pStyle w:val="12"/>
            </w:pPr>
            <w:r>
              <w:t>年度工作计划</w:t>
            </w:r>
          </w:p>
        </w:tc>
      </w:tr>
      <w:tr w14:paraId="25783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44E31D"/>
        </w:tc>
        <w:tc>
          <w:tcPr>
            <w:tcW w:w="1276" w:type="dxa"/>
            <w:vAlign w:val="center"/>
          </w:tcPr>
          <w:p w14:paraId="2AEEFA1D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C237BCE">
            <w:pPr>
              <w:pStyle w:val="12"/>
            </w:pPr>
            <w:r>
              <w:t>商业网点规划完成率</w:t>
            </w:r>
          </w:p>
        </w:tc>
        <w:tc>
          <w:tcPr>
            <w:tcW w:w="2891" w:type="dxa"/>
            <w:vAlign w:val="center"/>
          </w:tcPr>
          <w:p w14:paraId="73BCAACC">
            <w:pPr>
              <w:pStyle w:val="12"/>
            </w:pPr>
            <w:r>
              <w:t>商业网点规划完成率</w:t>
            </w:r>
          </w:p>
        </w:tc>
        <w:tc>
          <w:tcPr>
            <w:tcW w:w="1276" w:type="dxa"/>
            <w:vAlign w:val="center"/>
          </w:tcPr>
          <w:p w14:paraId="75FC372D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E0BE544">
            <w:pPr>
              <w:pStyle w:val="12"/>
            </w:pPr>
            <w:r>
              <w:t>年度工作计划</w:t>
            </w:r>
          </w:p>
        </w:tc>
      </w:tr>
      <w:tr w14:paraId="44CDA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BA80F7"/>
        </w:tc>
        <w:tc>
          <w:tcPr>
            <w:tcW w:w="1276" w:type="dxa"/>
            <w:vAlign w:val="center"/>
          </w:tcPr>
          <w:p w14:paraId="3BB5DCDD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C27EF4A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6DCBB6E8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7BEE00BF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1932B53">
            <w:pPr>
              <w:pStyle w:val="12"/>
            </w:pPr>
            <w:r>
              <w:t>年度工作计划</w:t>
            </w:r>
          </w:p>
        </w:tc>
      </w:tr>
      <w:tr w14:paraId="360D3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B1E201"/>
        </w:tc>
        <w:tc>
          <w:tcPr>
            <w:tcW w:w="1276" w:type="dxa"/>
            <w:vAlign w:val="center"/>
          </w:tcPr>
          <w:p w14:paraId="619988CD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6A39C92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79B479C2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47C8552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BFAB752">
            <w:pPr>
              <w:pStyle w:val="12"/>
            </w:pPr>
            <w:r>
              <w:t>年度工作计划</w:t>
            </w:r>
          </w:p>
        </w:tc>
      </w:tr>
      <w:tr w14:paraId="04C71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598C1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3ABAF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079C190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0A9A1F3C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848ADDA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8A8644B">
            <w:pPr>
              <w:pStyle w:val="12"/>
            </w:pPr>
            <w:r>
              <w:t>年度工作计划</w:t>
            </w:r>
          </w:p>
        </w:tc>
      </w:tr>
    </w:tbl>
    <w:p w14:paraId="0198392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EB32DB7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D7C6C24">
      <w:pPr>
        <w:ind w:firstLine="560"/>
        <w:outlineLvl w:val="3"/>
      </w:pPr>
      <w:bookmarkStart w:id="20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20.招商局-关于下达2021年第二批商贸流通发展专项资金（保财建[2022]77号）绩效目标表</w:t>
      </w:r>
      <w:bookmarkEnd w:id="20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1AAF55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51BE0A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8B2AAF">
            <w:pPr>
              <w:pStyle w:val="10"/>
            </w:pPr>
            <w:r>
              <w:t>单位：万元</w:t>
            </w:r>
          </w:p>
        </w:tc>
      </w:tr>
      <w:tr w14:paraId="40B2B1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69E847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7E469FA">
            <w:pPr>
              <w:pStyle w:val="12"/>
            </w:pPr>
            <w:r>
              <w:t>13060522P00450610002K</w:t>
            </w:r>
          </w:p>
        </w:tc>
        <w:tc>
          <w:tcPr>
            <w:tcW w:w="1587" w:type="dxa"/>
            <w:vAlign w:val="center"/>
          </w:tcPr>
          <w:p w14:paraId="0EEEE8A8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50CEAA9">
            <w:pPr>
              <w:pStyle w:val="12"/>
            </w:pPr>
            <w:r>
              <w:t>招商局-关于下达2021年第二批商贸流通发展专项资金（保财建[2022]77号）</w:t>
            </w:r>
          </w:p>
        </w:tc>
      </w:tr>
      <w:tr w14:paraId="40C622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920603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DE4BDE0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0A59F2">
            <w:pPr>
              <w:pStyle w:val="12"/>
            </w:pPr>
            <w:r>
              <w:t>0.75</w:t>
            </w:r>
          </w:p>
        </w:tc>
        <w:tc>
          <w:tcPr>
            <w:tcW w:w="1587" w:type="dxa"/>
            <w:vAlign w:val="center"/>
          </w:tcPr>
          <w:p w14:paraId="36A865BE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938AAD1">
            <w:pPr>
              <w:pStyle w:val="12"/>
            </w:pPr>
            <w:r>
              <w:t>0.75</w:t>
            </w:r>
          </w:p>
        </w:tc>
        <w:tc>
          <w:tcPr>
            <w:tcW w:w="1276" w:type="dxa"/>
            <w:vAlign w:val="center"/>
          </w:tcPr>
          <w:p w14:paraId="0FA22171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7672C1A">
            <w:pPr>
              <w:pStyle w:val="12"/>
            </w:pPr>
            <w:r>
              <w:t xml:space="preserve"> </w:t>
            </w:r>
          </w:p>
        </w:tc>
      </w:tr>
      <w:tr w14:paraId="64245C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FEB294"/>
        </w:tc>
        <w:tc>
          <w:tcPr>
            <w:tcW w:w="8618" w:type="dxa"/>
            <w:gridSpan w:val="6"/>
            <w:vAlign w:val="center"/>
          </w:tcPr>
          <w:p w14:paraId="65F1C743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</w:t>
            </w:r>
            <w:r>
              <w:rPr>
                <w:rFonts w:hint="eastAsia"/>
                <w:lang w:eastAsia="zh-CN"/>
              </w:rPr>
              <w:t>招商局</w:t>
            </w:r>
            <w:r>
              <w:t>2021年第二批商贸流通发展专项资金</w:t>
            </w:r>
          </w:p>
        </w:tc>
      </w:tr>
      <w:tr w14:paraId="2230F8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0BCB26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6FD70BA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9E4770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7CF2805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F26A506">
            <w:pPr>
              <w:pStyle w:val="13"/>
            </w:pPr>
            <w:r>
              <w:t>12月底</w:t>
            </w:r>
          </w:p>
        </w:tc>
      </w:tr>
      <w:tr w14:paraId="4F268D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DF70DD"/>
        </w:tc>
        <w:tc>
          <w:tcPr>
            <w:tcW w:w="2608" w:type="dxa"/>
            <w:gridSpan w:val="2"/>
            <w:vAlign w:val="center"/>
          </w:tcPr>
          <w:p w14:paraId="2EF2CA4D">
            <w:pPr>
              <w:pStyle w:val="14"/>
            </w:pPr>
          </w:p>
        </w:tc>
        <w:tc>
          <w:tcPr>
            <w:tcW w:w="1587" w:type="dxa"/>
            <w:vAlign w:val="center"/>
          </w:tcPr>
          <w:p w14:paraId="09EAE9DF">
            <w:pPr>
              <w:pStyle w:val="14"/>
            </w:pPr>
          </w:p>
        </w:tc>
        <w:tc>
          <w:tcPr>
            <w:tcW w:w="1304" w:type="dxa"/>
            <w:vAlign w:val="center"/>
          </w:tcPr>
          <w:p w14:paraId="23E1F279">
            <w:pPr>
              <w:pStyle w:val="14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  <w:tc>
          <w:tcPr>
            <w:tcW w:w="3119" w:type="dxa"/>
            <w:gridSpan w:val="2"/>
            <w:vAlign w:val="center"/>
          </w:tcPr>
          <w:p w14:paraId="0E1DE13B">
            <w:pPr>
              <w:pStyle w:val="14"/>
              <w:jc w:val="left"/>
            </w:pPr>
            <w:r>
              <w:t>100%</w:t>
            </w:r>
          </w:p>
        </w:tc>
      </w:tr>
      <w:tr w14:paraId="08F8E4F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B01CD3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7A6C7B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保障此项资金，确保第二批商贸流通发展工作顺利完成。</w:t>
            </w:r>
          </w:p>
        </w:tc>
      </w:tr>
    </w:tbl>
    <w:p w14:paraId="232AEDF2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4018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817C4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D1BC7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313E4A2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34D1D46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91EE22B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31B7D0B">
            <w:pPr>
              <w:pStyle w:val="13"/>
            </w:pPr>
            <w:r>
              <w:t>指标值确定依据</w:t>
            </w:r>
          </w:p>
        </w:tc>
      </w:tr>
      <w:tr w14:paraId="40EA5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9EF36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F34B7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C179D7">
            <w:pPr>
              <w:pStyle w:val="1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77226136">
            <w:pPr>
              <w:pStyle w:val="1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1A428E8F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6C471A9">
            <w:pPr>
              <w:pStyle w:val="12"/>
            </w:pPr>
            <w:r>
              <w:t>保财建[2022]77号</w:t>
            </w:r>
          </w:p>
        </w:tc>
      </w:tr>
      <w:tr w14:paraId="0D8D1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1634E9"/>
        </w:tc>
        <w:tc>
          <w:tcPr>
            <w:tcW w:w="1276" w:type="dxa"/>
            <w:vAlign w:val="center"/>
          </w:tcPr>
          <w:p w14:paraId="08717C0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99F6F1">
            <w:pPr>
              <w:pStyle w:val="12"/>
            </w:pPr>
            <w:r>
              <w:t>商贸流通发展工作完成率</w:t>
            </w:r>
          </w:p>
        </w:tc>
        <w:tc>
          <w:tcPr>
            <w:tcW w:w="2891" w:type="dxa"/>
            <w:vAlign w:val="center"/>
          </w:tcPr>
          <w:p w14:paraId="64F24857">
            <w:pPr>
              <w:pStyle w:val="12"/>
            </w:pPr>
            <w:r>
              <w:t>商贸流通发展工作完成率</w:t>
            </w:r>
          </w:p>
        </w:tc>
        <w:tc>
          <w:tcPr>
            <w:tcW w:w="1276" w:type="dxa"/>
            <w:vAlign w:val="center"/>
          </w:tcPr>
          <w:p w14:paraId="1D01F600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13B42FB">
            <w:pPr>
              <w:pStyle w:val="12"/>
            </w:pPr>
            <w:r>
              <w:t>保财建[2022]77号</w:t>
            </w:r>
          </w:p>
        </w:tc>
      </w:tr>
      <w:tr w14:paraId="5392D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1F3BEA"/>
        </w:tc>
        <w:tc>
          <w:tcPr>
            <w:tcW w:w="1276" w:type="dxa"/>
            <w:vAlign w:val="center"/>
          </w:tcPr>
          <w:p w14:paraId="4BD7882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7C4228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54688CD3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78BC90A2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A3B5056">
            <w:pPr>
              <w:pStyle w:val="12"/>
            </w:pPr>
            <w:r>
              <w:t>保财建[2022]77号</w:t>
            </w:r>
          </w:p>
        </w:tc>
      </w:tr>
      <w:tr w14:paraId="045C5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5D64DA"/>
        </w:tc>
        <w:tc>
          <w:tcPr>
            <w:tcW w:w="1276" w:type="dxa"/>
            <w:vAlign w:val="center"/>
          </w:tcPr>
          <w:p w14:paraId="336C400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765486">
            <w:pPr>
              <w:pStyle w:val="12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717886A4">
            <w:pPr>
              <w:pStyle w:val="12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588983C8">
            <w:pPr>
              <w:pStyle w:val="12"/>
            </w:pPr>
            <w:r>
              <w:t>≤0.75万元</w:t>
            </w:r>
          </w:p>
        </w:tc>
        <w:tc>
          <w:tcPr>
            <w:tcW w:w="1843" w:type="dxa"/>
            <w:vAlign w:val="center"/>
          </w:tcPr>
          <w:p w14:paraId="2A97FA88">
            <w:pPr>
              <w:pStyle w:val="12"/>
            </w:pPr>
            <w:r>
              <w:t>保财建[2022]77号</w:t>
            </w:r>
          </w:p>
        </w:tc>
      </w:tr>
      <w:tr w14:paraId="69F01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B0037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4B4A0C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216B763">
            <w:pPr>
              <w:pStyle w:val="1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1E371F18">
            <w:pPr>
              <w:pStyle w:val="1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4A31D4D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A4AD9E8">
            <w:pPr>
              <w:pStyle w:val="12"/>
            </w:pPr>
            <w:r>
              <w:t>保财建[2022]77号</w:t>
            </w:r>
          </w:p>
        </w:tc>
      </w:tr>
      <w:tr w14:paraId="1E414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29DA4F"/>
        </w:tc>
        <w:tc>
          <w:tcPr>
            <w:tcW w:w="1276" w:type="dxa"/>
            <w:vAlign w:val="center"/>
          </w:tcPr>
          <w:p w14:paraId="4BD5A684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D143A95">
            <w:pPr>
              <w:pStyle w:val="12"/>
            </w:pPr>
            <w:r>
              <w:t>商贸流通发展工作完成率</w:t>
            </w:r>
          </w:p>
        </w:tc>
        <w:tc>
          <w:tcPr>
            <w:tcW w:w="2891" w:type="dxa"/>
            <w:vAlign w:val="center"/>
          </w:tcPr>
          <w:p w14:paraId="008DEC9E">
            <w:pPr>
              <w:pStyle w:val="12"/>
            </w:pPr>
            <w:r>
              <w:t>商贸流通发展工作完成率</w:t>
            </w:r>
          </w:p>
        </w:tc>
        <w:tc>
          <w:tcPr>
            <w:tcW w:w="1276" w:type="dxa"/>
            <w:vAlign w:val="center"/>
          </w:tcPr>
          <w:p w14:paraId="02B7638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AE24DB6">
            <w:pPr>
              <w:pStyle w:val="12"/>
            </w:pPr>
            <w:r>
              <w:t>保财建[2022]77号</w:t>
            </w:r>
          </w:p>
        </w:tc>
      </w:tr>
      <w:tr w14:paraId="64718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47A645"/>
        </w:tc>
        <w:tc>
          <w:tcPr>
            <w:tcW w:w="1276" w:type="dxa"/>
            <w:vAlign w:val="center"/>
          </w:tcPr>
          <w:p w14:paraId="7D9B9F90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CD4C5BD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2770BC8C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4181BD4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1C5A620">
            <w:pPr>
              <w:pStyle w:val="12"/>
            </w:pPr>
            <w:r>
              <w:t>保财建[2022]77号</w:t>
            </w:r>
          </w:p>
        </w:tc>
      </w:tr>
      <w:tr w14:paraId="6DF01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6FA8CB"/>
        </w:tc>
        <w:tc>
          <w:tcPr>
            <w:tcW w:w="1276" w:type="dxa"/>
            <w:vAlign w:val="center"/>
          </w:tcPr>
          <w:p w14:paraId="2C2DAE4C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14668AB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6379C2B1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6A0A171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A88944B">
            <w:pPr>
              <w:pStyle w:val="12"/>
            </w:pPr>
            <w:r>
              <w:t>保财建[2022]77号</w:t>
            </w:r>
          </w:p>
        </w:tc>
      </w:tr>
      <w:tr w14:paraId="6AD5A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C4956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826EA8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04CD460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71F21136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7285733E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56B7F71">
            <w:pPr>
              <w:pStyle w:val="12"/>
            </w:pPr>
            <w:r>
              <w:t>保财建[2022]77号</w:t>
            </w:r>
          </w:p>
        </w:tc>
      </w:tr>
    </w:tbl>
    <w:p w14:paraId="1D55B7D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E5135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2ECA715">
      <w:pPr>
        <w:ind w:firstLine="560"/>
        <w:outlineLvl w:val="3"/>
      </w:pPr>
      <w:bookmarkStart w:id="21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21.招商局-关于下达2022年第一批省商贸流通发展专项资金（保财建[2022]64号）绩效目标表</w:t>
      </w:r>
      <w:bookmarkEnd w:id="21"/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DBFE9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528927">
            <w:pPr>
              <w:pStyle w:val="11"/>
            </w:pPr>
            <w:r>
              <w:t>472001保定白沟新城招商和特色产业局（本级）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9C2989">
            <w:pPr>
              <w:pStyle w:val="10"/>
            </w:pPr>
            <w:r>
              <w:t>单位：万元</w:t>
            </w:r>
          </w:p>
        </w:tc>
      </w:tr>
      <w:tr w14:paraId="6E9E3C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D4C431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CEB74F4">
            <w:pPr>
              <w:pStyle w:val="12"/>
            </w:pPr>
            <w:r>
              <w:t>13060522P00450510001A</w:t>
            </w:r>
          </w:p>
        </w:tc>
        <w:tc>
          <w:tcPr>
            <w:tcW w:w="1587" w:type="dxa"/>
            <w:vAlign w:val="center"/>
          </w:tcPr>
          <w:p w14:paraId="69BAF277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6F4C2DE">
            <w:pPr>
              <w:pStyle w:val="12"/>
            </w:pPr>
            <w:r>
              <w:t>招商局-关于下达2022年第一批省商贸流通发展专项资金（保财建[2022]64号）</w:t>
            </w:r>
          </w:p>
        </w:tc>
      </w:tr>
      <w:tr w14:paraId="5F238F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C77E8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8E1274A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117271"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1D5EC2B1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3643184"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55A4A047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07A4995">
            <w:pPr>
              <w:pStyle w:val="12"/>
            </w:pPr>
            <w:r>
              <w:t xml:space="preserve"> </w:t>
            </w:r>
          </w:p>
        </w:tc>
      </w:tr>
      <w:tr w14:paraId="33884D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5C26C7"/>
        </w:tc>
        <w:tc>
          <w:tcPr>
            <w:tcW w:w="8618" w:type="dxa"/>
            <w:gridSpan w:val="6"/>
            <w:vAlign w:val="center"/>
          </w:tcPr>
          <w:p w14:paraId="0B02202D">
            <w:pPr>
              <w:pStyle w:val="12"/>
            </w:pPr>
            <w:r>
              <w:rPr>
                <w:rFonts w:hint="eastAsia"/>
                <w:lang w:eastAsia="zh-CN"/>
              </w:rPr>
              <w:t>此项</w:t>
            </w:r>
            <w:r>
              <w:rPr>
                <w:lang w:eastAsia="zh-CN"/>
              </w:rPr>
              <w:t>资金用于招商局</w:t>
            </w:r>
            <w:r>
              <w:t>2022年第一批省商贸流通发展专项资金</w:t>
            </w:r>
          </w:p>
        </w:tc>
      </w:tr>
      <w:tr w14:paraId="470636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F37D94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D597278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7FD22F9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E7CB3B0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D25B211">
            <w:pPr>
              <w:pStyle w:val="13"/>
            </w:pPr>
            <w:r>
              <w:t>12月底</w:t>
            </w:r>
          </w:p>
        </w:tc>
      </w:tr>
      <w:tr w14:paraId="11FCFD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263E25"/>
        </w:tc>
        <w:tc>
          <w:tcPr>
            <w:tcW w:w="2608" w:type="dxa"/>
            <w:gridSpan w:val="2"/>
            <w:vAlign w:val="center"/>
          </w:tcPr>
          <w:p w14:paraId="357FE8F3">
            <w:pPr>
              <w:pStyle w:val="14"/>
              <w:jc w:val="left"/>
            </w:pPr>
          </w:p>
        </w:tc>
        <w:tc>
          <w:tcPr>
            <w:tcW w:w="1587" w:type="dxa"/>
            <w:vAlign w:val="center"/>
          </w:tcPr>
          <w:p w14:paraId="196452E5">
            <w:pPr>
              <w:pStyle w:val="14"/>
            </w:pPr>
          </w:p>
        </w:tc>
        <w:tc>
          <w:tcPr>
            <w:tcW w:w="1304" w:type="dxa"/>
            <w:vAlign w:val="center"/>
          </w:tcPr>
          <w:p w14:paraId="3E449975">
            <w:pPr>
              <w:pStyle w:val="14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  <w:tc>
          <w:tcPr>
            <w:tcW w:w="3119" w:type="dxa"/>
            <w:gridSpan w:val="2"/>
            <w:vAlign w:val="center"/>
          </w:tcPr>
          <w:p w14:paraId="6B859BCA">
            <w:pPr>
              <w:pStyle w:val="14"/>
            </w:pPr>
            <w:r>
              <w:t>100%</w:t>
            </w:r>
          </w:p>
        </w:tc>
      </w:tr>
      <w:tr w14:paraId="4EBC56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6731C4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A19FDC7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及时</w:t>
            </w:r>
            <w:r>
              <w:rPr>
                <w:lang w:eastAsia="zh-CN"/>
              </w:rPr>
              <w:t>保障此项资金，确保</w:t>
            </w:r>
            <w:r>
              <w:t>第一批省商贸流通发展</w:t>
            </w:r>
            <w:r>
              <w:rPr>
                <w:rFonts w:hint="eastAsia"/>
                <w:lang w:eastAsia="zh-CN"/>
              </w:rPr>
              <w:t>工作</w:t>
            </w:r>
            <w:r>
              <w:rPr>
                <w:lang w:eastAsia="zh-CN"/>
              </w:rPr>
              <w:t>顺利完成。</w:t>
            </w:r>
          </w:p>
        </w:tc>
      </w:tr>
    </w:tbl>
    <w:p w14:paraId="7D1D039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D48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82C51A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0CA4DD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1CAF7E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35821F1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6E15773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B76271E">
            <w:pPr>
              <w:pStyle w:val="13"/>
            </w:pPr>
            <w:r>
              <w:t>指标值确定依据</w:t>
            </w:r>
          </w:p>
        </w:tc>
      </w:tr>
      <w:tr w14:paraId="22317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5787C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8A3EFC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97FB420">
            <w:pPr>
              <w:pStyle w:val="12"/>
            </w:pPr>
            <w:r>
              <w:t>开展家电</w:t>
            </w:r>
            <w:r>
              <w:rPr>
                <w:rFonts w:hint="eastAsia"/>
                <w:lang w:eastAsia="zh-CN"/>
              </w:rPr>
              <w:t>促销</w:t>
            </w:r>
            <w:r>
              <w:t>活动</w:t>
            </w:r>
          </w:p>
        </w:tc>
        <w:tc>
          <w:tcPr>
            <w:tcW w:w="2891" w:type="dxa"/>
            <w:vAlign w:val="center"/>
          </w:tcPr>
          <w:p w14:paraId="329204F1">
            <w:pPr>
              <w:pStyle w:val="12"/>
            </w:pPr>
            <w:r>
              <w:t>开展家电</w:t>
            </w:r>
            <w:r>
              <w:rPr>
                <w:rFonts w:hint="eastAsia"/>
                <w:lang w:eastAsia="zh-CN"/>
              </w:rPr>
              <w:t>促销</w:t>
            </w:r>
            <w:r>
              <w:t>活动</w:t>
            </w:r>
          </w:p>
        </w:tc>
        <w:tc>
          <w:tcPr>
            <w:tcW w:w="1276" w:type="dxa"/>
            <w:vAlign w:val="center"/>
          </w:tcPr>
          <w:p w14:paraId="2C45C22D">
            <w:pPr>
              <w:pStyle w:val="1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7215BED0">
            <w:pPr>
              <w:pStyle w:val="12"/>
            </w:pPr>
            <w:r>
              <w:t>保财建[2022]64号</w:t>
            </w:r>
          </w:p>
        </w:tc>
      </w:tr>
      <w:tr w14:paraId="5FEA5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EBB37C"/>
        </w:tc>
        <w:tc>
          <w:tcPr>
            <w:tcW w:w="1276" w:type="dxa"/>
            <w:vAlign w:val="center"/>
          </w:tcPr>
          <w:p w14:paraId="1197018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404D1B5">
            <w:pPr>
              <w:pStyle w:val="12"/>
            </w:pPr>
            <w:r>
              <w:t>商贸流通发展完成率</w:t>
            </w:r>
          </w:p>
        </w:tc>
        <w:tc>
          <w:tcPr>
            <w:tcW w:w="2891" w:type="dxa"/>
            <w:vAlign w:val="center"/>
          </w:tcPr>
          <w:p w14:paraId="24FA5C77">
            <w:pPr>
              <w:pStyle w:val="12"/>
            </w:pPr>
            <w:r>
              <w:t>商贸流通发展完成率</w:t>
            </w:r>
          </w:p>
        </w:tc>
        <w:tc>
          <w:tcPr>
            <w:tcW w:w="1276" w:type="dxa"/>
            <w:vAlign w:val="center"/>
          </w:tcPr>
          <w:p w14:paraId="5B34204D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6FE7D8B">
            <w:pPr>
              <w:pStyle w:val="12"/>
            </w:pPr>
            <w:r>
              <w:t>保财建[2022]64号</w:t>
            </w:r>
          </w:p>
        </w:tc>
      </w:tr>
      <w:tr w14:paraId="3E3FD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285FB4"/>
        </w:tc>
        <w:tc>
          <w:tcPr>
            <w:tcW w:w="1276" w:type="dxa"/>
            <w:vAlign w:val="center"/>
          </w:tcPr>
          <w:p w14:paraId="3959CA4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713DF3E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50DFCF62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2CC0934B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3EB4278">
            <w:pPr>
              <w:pStyle w:val="12"/>
            </w:pPr>
            <w:r>
              <w:t>保财建[2022]64号</w:t>
            </w:r>
          </w:p>
        </w:tc>
      </w:tr>
      <w:tr w14:paraId="7D11C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E57664"/>
        </w:tc>
        <w:tc>
          <w:tcPr>
            <w:tcW w:w="1276" w:type="dxa"/>
            <w:vAlign w:val="center"/>
          </w:tcPr>
          <w:p w14:paraId="0BCE0D3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DB8EA0">
            <w:pPr>
              <w:pStyle w:val="12"/>
            </w:pPr>
            <w:r>
              <w:rPr>
                <w:rFonts w:hint="eastAsia"/>
                <w:lang w:eastAsia="zh-CN"/>
              </w:rPr>
              <w:t>促销</w:t>
            </w:r>
            <w:r>
              <w:t>补贴额</w:t>
            </w:r>
          </w:p>
        </w:tc>
        <w:tc>
          <w:tcPr>
            <w:tcW w:w="2891" w:type="dxa"/>
            <w:vAlign w:val="center"/>
          </w:tcPr>
          <w:p w14:paraId="5F2D87A4">
            <w:pPr>
              <w:pStyle w:val="12"/>
            </w:pPr>
            <w:r>
              <w:rPr>
                <w:rFonts w:hint="eastAsia"/>
                <w:lang w:eastAsia="zh-CN"/>
              </w:rPr>
              <w:t>促销</w:t>
            </w:r>
            <w:r>
              <w:t>补贴额</w:t>
            </w:r>
          </w:p>
        </w:tc>
        <w:tc>
          <w:tcPr>
            <w:tcW w:w="1276" w:type="dxa"/>
            <w:vAlign w:val="center"/>
          </w:tcPr>
          <w:p w14:paraId="58D8AEEC">
            <w:pPr>
              <w:pStyle w:val="12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 w14:paraId="34DE53DF">
            <w:pPr>
              <w:pStyle w:val="12"/>
            </w:pPr>
            <w:r>
              <w:t>保财建[2022]64号</w:t>
            </w:r>
          </w:p>
        </w:tc>
      </w:tr>
      <w:tr w14:paraId="16E93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81B11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08D7CA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675534F">
            <w:pPr>
              <w:pStyle w:val="12"/>
            </w:pPr>
            <w:r>
              <w:t>引导绿色智能消费</w:t>
            </w:r>
          </w:p>
        </w:tc>
        <w:tc>
          <w:tcPr>
            <w:tcW w:w="2891" w:type="dxa"/>
            <w:vAlign w:val="center"/>
          </w:tcPr>
          <w:p w14:paraId="71334E14">
            <w:pPr>
              <w:pStyle w:val="12"/>
            </w:pPr>
            <w:r>
              <w:t>引导绿色智能消费</w:t>
            </w:r>
          </w:p>
        </w:tc>
        <w:tc>
          <w:tcPr>
            <w:tcW w:w="1276" w:type="dxa"/>
            <w:vAlign w:val="center"/>
          </w:tcPr>
          <w:p w14:paraId="181F9175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61F9264">
            <w:pPr>
              <w:pStyle w:val="12"/>
            </w:pPr>
            <w:r>
              <w:t>保财建[2022]64号</w:t>
            </w:r>
          </w:p>
        </w:tc>
      </w:tr>
      <w:tr w14:paraId="28592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E2BC13"/>
        </w:tc>
        <w:tc>
          <w:tcPr>
            <w:tcW w:w="1276" w:type="dxa"/>
            <w:vAlign w:val="center"/>
          </w:tcPr>
          <w:p w14:paraId="5BCA064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55B14E6">
            <w:pPr>
              <w:pStyle w:val="12"/>
            </w:pPr>
            <w:r>
              <w:t>商贸流通发展完成率</w:t>
            </w:r>
          </w:p>
        </w:tc>
        <w:tc>
          <w:tcPr>
            <w:tcW w:w="2891" w:type="dxa"/>
            <w:vAlign w:val="center"/>
          </w:tcPr>
          <w:p w14:paraId="385168A9">
            <w:pPr>
              <w:pStyle w:val="12"/>
            </w:pPr>
            <w:r>
              <w:t>商贸流通发展完成率</w:t>
            </w:r>
          </w:p>
        </w:tc>
        <w:tc>
          <w:tcPr>
            <w:tcW w:w="1276" w:type="dxa"/>
            <w:vAlign w:val="center"/>
          </w:tcPr>
          <w:p w14:paraId="5AFB6BB9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B07DE4F">
            <w:pPr>
              <w:pStyle w:val="12"/>
            </w:pPr>
            <w:r>
              <w:t>保财建[2022]64号</w:t>
            </w:r>
          </w:p>
        </w:tc>
      </w:tr>
      <w:tr w14:paraId="0899A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4A421D"/>
        </w:tc>
        <w:tc>
          <w:tcPr>
            <w:tcW w:w="1276" w:type="dxa"/>
            <w:vAlign w:val="center"/>
          </w:tcPr>
          <w:p w14:paraId="363EF5BF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EAC9FCC">
            <w:pPr>
              <w:pStyle w:val="1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4C716440">
            <w:pPr>
              <w:pStyle w:val="1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79CEE643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0AC2DD5">
            <w:pPr>
              <w:pStyle w:val="12"/>
            </w:pPr>
            <w:r>
              <w:t>保财建[2022]64号</w:t>
            </w:r>
          </w:p>
        </w:tc>
      </w:tr>
      <w:tr w14:paraId="5CA20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C45CE8"/>
        </w:tc>
        <w:tc>
          <w:tcPr>
            <w:tcW w:w="1276" w:type="dxa"/>
            <w:vAlign w:val="center"/>
          </w:tcPr>
          <w:p w14:paraId="6A3B6D4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7E356BE">
            <w:pPr>
              <w:pStyle w:val="12"/>
            </w:pPr>
            <w:r>
              <w:t>保障工作按时完成</w:t>
            </w:r>
          </w:p>
        </w:tc>
        <w:tc>
          <w:tcPr>
            <w:tcW w:w="2891" w:type="dxa"/>
            <w:vAlign w:val="center"/>
          </w:tcPr>
          <w:p w14:paraId="00686D20">
            <w:pPr>
              <w:pStyle w:val="12"/>
            </w:pPr>
            <w:r>
              <w:t>保障工作按时完成</w:t>
            </w:r>
          </w:p>
        </w:tc>
        <w:tc>
          <w:tcPr>
            <w:tcW w:w="1276" w:type="dxa"/>
            <w:vAlign w:val="center"/>
          </w:tcPr>
          <w:p w14:paraId="1DDED3B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6E69B91">
            <w:pPr>
              <w:pStyle w:val="12"/>
            </w:pPr>
            <w:r>
              <w:t>保财建[2022]64号</w:t>
            </w:r>
          </w:p>
        </w:tc>
      </w:tr>
      <w:tr w14:paraId="314C7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5E9C50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F02026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7DA50B0"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A4A9F7C"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24006A8"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B0BCC77">
            <w:pPr>
              <w:pStyle w:val="12"/>
            </w:pPr>
            <w:r>
              <w:t>保财建[2022]64号</w:t>
            </w:r>
          </w:p>
        </w:tc>
      </w:tr>
    </w:tbl>
    <w:p w14:paraId="67EC32E1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CF7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1E0F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0BE5F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0200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31EA8"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2151F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48F0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11BC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5NGM3MjU3ZWIyNTVlYjI2M2JlNDY4ZTkyYWVlNDIifQ=="/>
  </w:docVars>
  <w:rsids>
    <w:rsidRoot w:val="00C264E9"/>
    <w:rsid w:val="00302C8A"/>
    <w:rsid w:val="00334555"/>
    <w:rsid w:val="004929AD"/>
    <w:rsid w:val="004A23B4"/>
    <w:rsid w:val="004D646E"/>
    <w:rsid w:val="0067723E"/>
    <w:rsid w:val="00696ECE"/>
    <w:rsid w:val="0073472D"/>
    <w:rsid w:val="007772E2"/>
    <w:rsid w:val="007F340C"/>
    <w:rsid w:val="00954E5A"/>
    <w:rsid w:val="00B20001"/>
    <w:rsid w:val="00B3438A"/>
    <w:rsid w:val="00B434B6"/>
    <w:rsid w:val="00C264E9"/>
    <w:rsid w:val="092C0489"/>
    <w:rsid w:val="34956573"/>
    <w:rsid w:val="3CF218AB"/>
    <w:rsid w:val="586273F2"/>
    <w:rsid w:val="657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目录 21"/>
    <w:basedOn w:val="1"/>
    <w:qFormat/>
    <w:uiPriority w:val="0"/>
    <w:pPr>
      <w:ind w:left="240"/>
    </w:pPr>
  </w:style>
  <w:style w:type="paragraph" w:customStyle="1" w:styleId="16">
    <w:name w:val="目录 41"/>
    <w:basedOn w:val="1"/>
    <w:qFormat/>
    <w:uiPriority w:val="0"/>
    <w:pPr>
      <w:ind w:left="720"/>
    </w:pPr>
  </w:style>
  <w:style w:type="paragraph" w:customStyle="1" w:styleId="17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字符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字符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8" Type="http://schemas.openxmlformats.org/officeDocument/2006/relationships/fontTable" Target="fontTable.xml"/><Relationship Id="rId57" Type="http://schemas.openxmlformats.org/officeDocument/2006/relationships/customXml" Target="../customXml/item46.xml"/><Relationship Id="rId56" Type="http://schemas.openxmlformats.org/officeDocument/2006/relationships/customXml" Target="../customXml/item45.xml"/><Relationship Id="rId55" Type="http://schemas.openxmlformats.org/officeDocument/2006/relationships/customXml" Target="../customXml/item44.xml"/><Relationship Id="rId54" Type="http://schemas.openxmlformats.org/officeDocument/2006/relationships/customXml" Target="../customXml/item43.xml"/><Relationship Id="rId53" Type="http://schemas.openxmlformats.org/officeDocument/2006/relationships/customXml" Target="../customXml/item42.xml"/><Relationship Id="rId52" Type="http://schemas.openxmlformats.org/officeDocument/2006/relationships/customXml" Target="../customXml/item41.xml"/><Relationship Id="rId51" Type="http://schemas.openxmlformats.org/officeDocument/2006/relationships/customXml" Target="../customXml/item40.xml"/><Relationship Id="rId50" Type="http://schemas.openxmlformats.org/officeDocument/2006/relationships/customXml" Target="../customXml/item39.xml"/><Relationship Id="rId5" Type="http://schemas.openxmlformats.org/officeDocument/2006/relationships/header" Target="header3.xml"/><Relationship Id="rId49" Type="http://schemas.openxmlformats.org/officeDocument/2006/relationships/customXml" Target="../customXml/item38.xml"/><Relationship Id="rId48" Type="http://schemas.openxmlformats.org/officeDocument/2006/relationships/customXml" Target="../customXml/item37.xml"/><Relationship Id="rId47" Type="http://schemas.openxmlformats.org/officeDocument/2006/relationships/customXml" Target="../customXml/item36.xml"/><Relationship Id="rId46" Type="http://schemas.openxmlformats.org/officeDocument/2006/relationships/customXml" Target="../customXml/item35.xml"/><Relationship Id="rId45" Type="http://schemas.openxmlformats.org/officeDocument/2006/relationships/customXml" Target="../customXml/item34.xml"/><Relationship Id="rId44" Type="http://schemas.openxmlformats.org/officeDocument/2006/relationships/customXml" Target="../customXml/item33.xml"/><Relationship Id="rId43" Type="http://schemas.openxmlformats.org/officeDocument/2006/relationships/customXml" Target="../customXml/item32.xml"/><Relationship Id="rId42" Type="http://schemas.openxmlformats.org/officeDocument/2006/relationships/customXml" Target="../customXml/item31.xml"/><Relationship Id="rId41" Type="http://schemas.openxmlformats.org/officeDocument/2006/relationships/customXml" Target="../customXml/item30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2023-02-28T10:37:49Z</dcterms:created>
  <dcterms:modified xsi:type="dcterms:W3CDTF">2023-02-28T02:37:49Z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2023-02-28T10:37:48Z</dcterms:created>
  <dcterms:modified xsi:type="dcterms:W3CDTF">2023-02-28T02:37:48Z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2023-02-28T10:37:47Z</dcterms:created>
  <dcterms:modified xsi:type="dcterms:W3CDTF">2023-02-28T02:37:47Z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2023-02-28T10:37:48Z</dcterms:created>
  <dcterms:modified xsi:type="dcterms:W3CDTF">2023-02-28T02:37:48Z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2023-02-28T10:37:47Z</dcterms:created>
  <dcterms:modified xsi:type="dcterms:W3CDTF">2023-02-28T02:37:47Z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2023-02-28T10:37:45Z</dcterms:created>
  <dcterms:modified xsi:type="dcterms:W3CDTF">2023-02-28T02:37:45Z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2023-02-28T10:37:45Z</dcterms:created>
  <dcterms:modified xsi:type="dcterms:W3CDTF">2023-02-28T02:37:45Z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2023-02-28T10:37:48Z</dcterms:created>
  <dcterms:modified xsi:type="dcterms:W3CDTF">2023-02-28T02:37:48Z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2023-02-28T10:37:46Z</dcterms:created>
  <dcterms:modified xsi:type="dcterms:W3CDTF">2023-02-28T02:37:45Z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2023-02-28T10:37:48Z</dcterms:created>
  <dcterms:modified xsi:type="dcterms:W3CDTF">2023-02-28T02:37:48Z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2023-02-28T10:37:46Z</dcterms:created>
  <dcterms:modified xsi:type="dcterms:W3CDTF">2023-02-28T02:37:46Z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2023-02-28T10:37:49Z</dcterms:created>
  <dcterms:modified xsi:type="dcterms:W3CDTF">2023-02-28T02:37:49Z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2023-02-28T10:37:45Z</dcterms:created>
  <dcterms:modified xsi:type="dcterms:W3CDTF">2023-02-28T02:37:45Z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2023-02-28T10:37:44Z</dcterms:created>
  <dcterms:modified xsi:type="dcterms:W3CDTF">2023-02-28T02:37:44Z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2023-02-28T10:37:49Z</dcterms:created>
  <dcterms:modified xsi:type="dcterms:W3CDTF">2023-02-28T02:37:49Z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2023-02-28T10:37:46Z</dcterms:created>
  <dcterms:modified xsi:type="dcterms:W3CDTF">2023-02-28T02:37:46Z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2023-02-28T10:37:45Z</dcterms:created>
  <dcterms:modified xsi:type="dcterms:W3CDTF">2023-02-28T02:37:45Z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2023-02-28T10:37:47Z</dcterms:created>
  <dcterms:modified xsi:type="dcterms:W3CDTF">2023-02-28T02:37:47Z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2023-02-28T10:37:48Z</dcterms:created>
  <dcterms:modified xsi:type="dcterms:W3CDTF">2023-02-28T02:37:48Z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2023-02-28T10:37:46Z</dcterms:created>
  <dcterms:modified xsi:type="dcterms:W3CDTF">2023-02-28T02:37:46Z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2023-02-28T10:37:47Z</dcterms:created>
  <dcterms:modified xsi:type="dcterms:W3CDTF">2023-02-28T02:37:47Z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2023-02-28T10:37:46Z</dcterms:created>
  <dcterms:modified xsi:type="dcterms:W3CDTF">2023-02-28T02:37:46Z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2023-02-28T10:37:49Z</dcterms:created>
  <dcterms:modified xsi:type="dcterms:W3CDTF">2023-02-28T02:37:49Z</dcterms:modified>
</cp:coreProperties>
</file>

<file path=customXml/itemProps1.xml><?xml version="1.0" encoding="utf-8"?>
<ds:datastoreItem xmlns:ds="http://schemas.openxmlformats.org/officeDocument/2006/customXml" ds:itemID="{567738FE-F9B2-4F1E-A747-A610406B5695}">
  <ds:schemaRefs/>
</ds:datastoreItem>
</file>

<file path=customXml/itemProps10.xml><?xml version="1.0" encoding="utf-8"?>
<ds:datastoreItem xmlns:ds="http://schemas.openxmlformats.org/officeDocument/2006/customXml" ds:itemID="{73014589-52B4-4BCB-9470-C579ECF23D86}">
  <ds:schemaRefs/>
</ds:datastoreItem>
</file>

<file path=customXml/itemProps11.xml><?xml version="1.0" encoding="utf-8"?>
<ds:datastoreItem xmlns:ds="http://schemas.openxmlformats.org/officeDocument/2006/customXml" ds:itemID="{98E1C0AD-432B-4479-ADD7-89070C64AD06}">
  <ds:schemaRefs/>
</ds:datastoreItem>
</file>

<file path=customXml/itemProps12.xml><?xml version="1.0" encoding="utf-8"?>
<ds:datastoreItem xmlns:ds="http://schemas.openxmlformats.org/officeDocument/2006/customXml" ds:itemID="{A3C51B64-A00C-492E-ADAA-7AD11D81E06C}">
  <ds:schemaRefs/>
</ds:datastoreItem>
</file>

<file path=customXml/itemProps13.xml><?xml version="1.0" encoding="utf-8"?>
<ds:datastoreItem xmlns:ds="http://schemas.openxmlformats.org/officeDocument/2006/customXml" ds:itemID="{C1CEFBCE-ED07-4B57-8EB3-3457E48F9811}">
  <ds:schemaRefs/>
</ds:datastoreItem>
</file>

<file path=customXml/itemProps14.xml><?xml version="1.0" encoding="utf-8"?>
<ds:datastoreItem xmlns:ds="http://schemas.openxmlformats.org/officeDocument/2006/customXml" ds:itemID="{453A9242-9D14-4B14-AC95-01EFAB58AD71}">
  <ds:schemaRefs/>
</ds:datastoreItem>
</file>

<file path=customXml/itemProps15.xml><?xml version="1.0" encoding="utf-8"?>
<ds:datastoreItem xmlns:ds="http://schemas.openxmlformats.org/officeDocument/2006/customXml" ds:itemID="{D1B85262-D346-4189-B2E6-523DC84817BC}">
  <ds:schemaRefs/>
</ds:datastoreItem>
</file>

<file path=customXml/itemProps16.xml><?xml version="1.0" encoding="utf-8"?>
<ds:datastoreItem xmlns:ds="http://schemas.openxmlformats.org/officeDocument/2006/customXml" ds:itemID="{6A92FA27-A84C-486A-9F51-D749C754C27B}">
  <ds:schemaRefs/>
</ds:datastoreItem>
</file>

<file path=customXml/itemProps17.xml><?xml version="1.0" encoding="utf-8"?>
<ds:datastoreItem xmlns:ds="http://schemas.openxmlformats.org/officeDocument/2006/customXml" ds:itemID="{026C0712-08B1-4182-9971-D48B9271AEE4}">
  <ds:schemaRefs/>
</ds:datastoreItem>
</file>

<file path=customXml/itemProps18.xml><?xml version="1.0" encoding="utf-8"?>
<ds:datastoreItem xmlns:ds="http://schemas.openxmlformats.org/officeDocument/2006/customXml" ds:itemID="{C4847253-BDF7-4EEC-9CCD-6F94E2CE2DFF}">
  <ds:schemaRefs/>
</ds:datastoreItem>
</file>

<file path=customXml/itemProps19.xml><?xml version="1.0" encoding="utf-8"?>
<ds:datastoreItem xmlns:ds="http://schemas.openxmlformats.org/officeDocument/2006/customXml" ds:itemID="{D82A4B77-B599-4004-84ED-E454FB48F48A}">
  <ds:schemaRefs/>
</ds:datastoreItem>
</file>

<file path=customXml/itemProps2.xml><?xml version="1.0" encoding="utf-8"?>
<ds:datastoreItem xmlns:ds="http://schemas.openxmlformats.org/officeDocument/2006/customXml" ds:itemID="{8A28EFBC-68E7-4F85-8B8F-7BA51520D69D}">
  <ds:schemaRefs/>
</ds:datastoreItem>
</file>

<file path=customXml/itemProps20.xml><?xml version="1.0" encoding="utf-8"?>
<ds:datastoreItem xmlns:ds="http://schemas.openxmlformats.org/officeDocument/2006/customXml" ds:itemID="{B557B301-568D-4136-8E36-E3157F454B0D}">
  <ds:schemaRefs/>
</ds:datastoreItem>
</file>

<file path=customXml/itemProps21.xml><?xml version="1.0" encoding="utf-8"?>
<ds:datastoreItem xmlns:ds="http://schemas.openxmlformats.org/officeDocument/2006/customXml" ds:itemID="{FDB7F3B4-329F-437C-8929-4DEDDC919BC6}">
  <ds:schemaRefs/>
</ds:datastoreItem>
</file>

<file path=customXml/itemProps22.xml><?xml version="1.0" encoding="utf-8"?>
<ds:datastoreItem xmlns:ds="http://schemas.openxmlformats.org/officeDocument/2006/customXml" ds:itemID="{3C6C492E-5264-4075-A36E-DE648C7ACDCE}">
  <ds:schemaRefs/>
</ds:datastoreItem>
</file>

<file path=customXml/itemProps23.xml><?xml version="1.0" encoding="utf-8"?>
<ds:datastoreItem xmlns:ds="http://schemas.openxmlformats.org/officeDocument/2006/customXml" ds:itemID="{0116685E-5FF9-44B8-9080-57858D391665}">
  <ds:schemaRefs/>
</ds:datastoreItem>
</file>

<file path=customXml/itemProps24.xml><?xml version="1.0" encoding="utf-8"?>
<ds:datastoreItem xmlns:ds="http://schemas.openxmlformats.org/officeDocument/2006/customXml" ds:itemID="{D5F40C96-413A-4EF7-B1A8-E5BA7B0E945B}">
  <ds:schemaRefs/>
</ds:datastoreItem>
</file>

<file path=customXml/itemProps25.xml><?xml version="1.0" encoding="utf-8"?>
<ds:datastoreItem xmlns:ds="http://schemas.openxmlformats.org/officeDocument/2006/customXml" ds:itemID="{1A5ECABE-BAD5-4C81-AE52-94E65142CBB4}">
  <ds:schemaRefs/>
</ds:datastoreItem>
</file>

<file path=customXml/itemProps26.xml><?xml version="1.0" encoding="utf-8"?>
<ds:datastoreItem xmlns:ds="http://schemas.openxmlformats.org/officeDocument/2006/customXml" ds:itemID="{BEC01AA1-93BF-41AE-972C-51A0053500DB}">
  <ds:schemaRefs/>
</ds:datastoreItem>
</file>

<file path=customXml/itemProps27.xml><?xml version="1.0" encoding="utf-8"?>
<ds:datastoreItem xmlns:ds="http://schemas.openxmlformats.org/officeDocument/2006/customXml" ds:itemID="{F380648A-269B-42F2-A06A-03F095119FD6}">
  <ds:schemaRefs/>
</ds:datastoreItem>
</file>

<file path=customXml/itemProps28.xml><?xml version="1.0" encoding="utf-8"?>
<ds:datastoreItem xmlns:ds="http://schemas.openxmlformats.org/officeDocument/2006/customXml" ds:itemID="{A287B0CC-F692-4AF0-8E54-9E71D424ABC4}">
  <ds:schemaRefs/>
</ds:datastoreItem>
</file>

<file path=customXml/itemProps29.xml><?xml version="1.0" encoding="utf-8"?>
<ds:datastoreItem xmlns:ds="http://schemas.openxmlformats.org/officeDocument/2006/customXml" ds:itemID="{4C597241-6E53-4CD5-AAC7-A31A115FEF6B}">
  <ds:schemaRefs/>
</ds:datastoreItem>
</file>

<file path=customXml/itemProps3.xml><?xml version="1.0" encoding="utf-8"?>
<ds:datastoreItem xmlns:ds="http://schemas.openxmlformats.org/officeDocument/2006/customXml" ds:itemID="{CEE9BC1F-CDD9-4B5D-A308-A4584A298F23}">
  <ds:schemaRefs/>
</ds:datastoreItem>
</file>

<file path=customXml/itemProps30.xml><?xml version="1.0" encoding="utf-8"?>
<ds:datastoreItem xmlns:ds="http://schemas.openxmlformats.org/officeDocument/2006/customXml" ds:itemID="{0F6935EA-D70F-4427-92B8-1FDABE0410E3}">
  <ds:schemaRefs/>
</ds:datastoreItem>
</file>

<file path=customXml/itemProps31.xml><?xml version="1.0" encoding="utf-8"?>
<ds:datastoreItem xmlns:ds="http://schemas.openxmlformats.org/officeDocument/2006/customXml" ds:itemID="{417D6C54-C64F-46F6-AD06-6471499E77DD}">
  <ds:schemaRefs/>
</ds:datastoreItem>
</file>

<file path=customXml/itemProps32.xml><?xml version="1.0" encoding="utf-8"?>
<ds:datastoreItem xmlns:ds="http://schemas.openxmlformats.org/officeDocument/2006/customXml" ds:itemID="{A5C1FBF1-5C69-409E-91C7-91B42AC6EA9D}">
  <ds:schemaRefs/>
</ds:datastoreItem>
</file>

<file path=customXml/itemProps33.xml><?xml version="1.0" encoding="utf-8"?>
<ds:datastoreItem xmlns:ds="http://schemas.openxmlformats.org/officeDocument/2006/customXml" ds:itemID="{75CB079E-A4F2-4ED7-A976-D7D13251B1D6}">
  <ds:schemaRefs/>
</ds:datastoreItem>
</file>

<file path=customXml/itemProps34.xml><?xml version="1.0" encoding="utf-8"?>
<ds:datastoreItem xmlns:ds="http://schemas.openxmlformats.org/officeDocument/2006/customXml" ds:itemID="{CB70049C-EFAA-4366-B994-A62381A1A42E}">
  <ds:schemaRefs/>
</ds:datastoreItem>
</file>

<file path=customXml/itemProps35.xml><?xml version="1.0" encoding="utf-8"?>
<ds:datastoreItem xmlns:ds="http://schemas.openxmlformats.org/officeDocument/2006/customXml" ds:itemID="{D67B5069-FF95-4F5C-86F1-7956ABDAF083}">
  <ds:schemaRefs/>
</ds:datastoreItem>
</file>

<file path=customXml/itemProps36.xml><?xml version="1.0" encoding="utf-8"?>
<ds:datastoreItem xmlns:ds="http://schemas.openxmlformats.org/officeDocument/2006/customXml" ds:itemID="{9AC764B8-AB3E-4811-B33B-4F2672C850EB}">
  <ds:schemaRefs/>
</ds:datastoreItem>
</file>

<file path=customXml/itemProps37.xml><?xml version="1.0" encoding="utf-8"?>
<ds:datastoreItem xmlns:ds="http://schemas.openxmlformats.org/officeDocument/2006/customXml" ds:itemID="{A3891F5D-20D9-4029-AFEB-D121CEEEA184}">
  <ds:schemaRefs/>
</ds:datastoreItem>
</file>

<file path=customXml/itemProps38.xml><?xml version="1.0" encoding="utf-8"?>
<ds:datastoreItem xmlns:ds="http://schemas.openxmlformats.org/officeDocument/2006/customXml" ds:itemID="{C7192C39-54A1-4498-A6EA-E84DA08F4A9D}">
  <ds:schemaRefs/>
</ds:datastoreItem>
</file>

<file path=customXml/itemProps39.xml><?xml version="1.0" encoding="utf-8"?>
<ds:datastoreItem xmlns:ds="http://schemas.openxmlformats.org/officeDocument/2006/customXml" ds:itemID="{C83A4DF5-28DC-48E6-A000-2141D058D1C0}">
  <ds:schemaRefs/>
</ds:datastoreItem>
</file>

<file path=customXml/itemProps4.xml><?xml version="1.0" encoding="utf-8"?>
<ds:datastoreItem xmlns:ds="http://schemas.openxmlformats.org/officeDocument/2006/customXml" ds:itemID="{1826DF74-A450-47C6-9509-58A5378A1323}">
  <ds:schemaRefs/>
</ds:datastoreItem>
</file>

<file path=customXml/itemProps40.xml><?xml version="1.0" encoding="utf-8"?>
<ds:datastoreItem xmlns:ds="http://schemas.openxmlformats.org/officeDocument/2006/customXml" ds:itemID="{8A28F31D-71D3-4F31-BF1C-C33344C92CEA}">
  <ds:schemaRefs/>
</ds:datastoreItem>
</file>

<file path=customXml/itemProps41.xml><?xml version="1.0" encoding="utf-8"?>
<ds:datastoreItem xmlns:ds="http://schemas.openxmlformats.org/officeDocument/2006/customXml" ds:itemID="{919D4795-5169-4D93-8279-DFE57F55BF9B}">
  <ds:schemaRefs/>
</ds:datastoreItem>
</file>

<file path=customXml/itemProps42.xml><?xml version="1.0" encoding="utf-8"?>
<ds:datastoreItem xmlns:ds="http://schemas.openxmlformats.org/officeDocument/2006/customXml" ds:itemID="{D83A656A-3F84-4883-B548-0963B8E3D9BB}">
  <ds:schemaRefs/>
</ds:datastoreItem>
</file>

<file path=customXml/itemProps43.xml><?xml version="1.0" encoding="utf-8"?>
<ds:datastoreItem xmlns:ds="http://schemas.openxmlformats.org/officeDocument/2006/customXml" ds:itemID="{A82E10E7-7C14-409E-9641-311A9285FF36}">
  <ds:schemaRefs/>
</ds:datastoreItem>
</file>

<file path=customXml/itemProps44.xml><?xml version="1.0" encoding="utf-8"?>
<ds:datastoreItem xmlns:ds="http://schemas.openxmlformats.org/officeDocument/2006/customXml" ds:itemID="{C03910D3-DD19-484C-9768-99A096D45FF6}">
  <ds:schemaRefs/>
</ds:datastoreItem>
</file>

<file path=customXml/itemProps45.xml><?xml version="1.0" encoding="utf-8"?>
<ds:datastoreItem xmlns:ds="http://schemas.openxmlformats.org/officeDocument/2006/customXml" ds:itemID="{B58DBC9C-991C-44F5-807A-1276B53A63E0}">
  <ds:schemaRefs/>
</ds:datastoreItem>
</file>

<file path=customXml/itemProps46.xml><?xml version="1.0" encoding="utf-8"?>
<ds:datastoreItem xmlns:ds="http://schemas.openxmlformats.org/officeDocument/2006/customXml" ds:itemID="{EA278270-B285-4CA6-A1A6-136EF87FC243}">
  <ds:schemaRefs/>
</ds:datastoreItem>
</file>

<file path=customXml/itemProps5.xml><?xml version="1.0" encoding="utf-8"?>
<ds:datastoreItem xmlns:ds="http://schemas.openxmlformats.org/officeDocument/2006/customXml" ds:itemID="{83611E29-FCEA-4103-80C0-E9098EC7F767}">
  <ds:schemaRefs/>
</ds:datastoreItem>
</file>

<file path=customXml/itemProps6.xml><?xml version="1.0" encoding="utf-8"?>
<ds:datastoreItem xmlns:ds="http://schemas.openxmlformats.org/officeDocument/2006/customXml" ds:itemID="{5309FFA5-8602-4C51-A606-D09B93B1BA9B}">
  <ds:schemaRefs/>
</ds:datastoreItem>
</file>

<file path=customXml/itemProps7.xml><?xml version="1.0" encoding="utf-8"?>
<ds:datastoreItem xmlns:ds="http://schemas.openxmlformats.org/officeDocument/2006/customXml" ds:itemID="{AA843FA0-F2C5-4300-8EF2-60BC0F23A047}">
  <ds:schemaRefs/>
</ds:datastoreItem>
</file>

<file path=customXml/itemProps8.xml><?xml version="1.0" encoding="utf-8"?>
<ds:datastoreItem xmlns:ds="http://schemas.openxmlformats.org/officeDocument/2006/customXml" ds:itemID="{0705917C-7EB0-48F2-9099-BCAE13AEE644}">
  <ds:schemaRefs/>
</ds:datastoreItem>
</file>

<file path=customXml/itemProps9.xml><?xml version="1.0" encoding="utf-8"?>
<ds:datastoreItem xmlns:ds="http://schemas.openxmlformats.org/officeDocument/2006/customXml" ds:itemID="{609C00B0-89E2-49FB-A6BD-80C90BC2E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8984</Words>
  <Characters>10245</Characters>
  <Lines>124</Lines>
  <Paragraphs>34</Paragraphs>
  <TotalTime>90</TotalTime>
  <ScaleCrop>false</ScaleCrop>
  <LinksUpToDate>false</LinksUpToDate>
  <CharactersWithSpaces>10420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2023-02-28T02:36:00Z</dcterms:created>
  <dc:creator>Administrator</dc:creator>
  <cp:lastModifiedBy>萌阿萌z</cp:lastModifiedBy>
  <dcterms:modified xsi:type="dcterms:W3CDTF">2025-03-25T01:55:47Z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C524347187C94CABB845454FBC90F26B_12</vt:lpwstr>
  </property>
  <property fmtid="{D5CDD505-2E9C-101B-9397-08002B2CF9AE}" pid="4" name="KSOTemplateDocerSaveRecord">
    <vt:lpwstr>eyJoZGlkIjoiYzU0MDJmNGVjYzkxOGRhNjZjZTQ1YWY0YzMxODkwOGIiLCJ1c2VySWQiOiI2OTU5OTQ2MDEifQ==</vt:lpwstr>
  </property>
</Properties>
</file>