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2.xml" ContentType="application/vnd.openxmlformats-officedocument.wordprocessingml.footer+xml"/>
  <Override PartName="/word/theme/theme1.xml" ContentType="application/vnd.openxmlformats-officedocument.theme+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530.xml" ContentType="application/vnd.openxmlformats-officedocument.customXmlProperties+xml"/>
  <Override PartName="/customXml/itemProps528.xml" ContentType="application/vnd.openxmlformats-officedocument.customXmlProperties+xml"/>
  <Override PartName="/customXml/itemProps526.xml" ContentType="application/vnd.openxmlformats-officedocument.customXmlProperties+xml"/>
  <Override PartName="/customXml/itemProps522.xml" ContentType="application/vnd.openxmlformats-officedocument.customXmlProperties+xml"/>
  <Override PartName="/customXml/itemProps520.xml" ContentType="application/vnd.openxmlformats-officedocument.customXmlProperties+xml"/>
  <Override PartName="/customXml/itemProps518.xml" ContentType="application/vnd.openxmlformats-officedocument.customXmlProperties+xml"/>
  <Override PartName="/customXml/itemProps516.xml" ContentType="application/vnd.openxmlformats-officedocument.customXmlProperties+xml"/>
  <Override PartName="/customXml/itemProps513.xml" ContentType="application/vnd.openxmlformats-officedocument.customXmlProperties+xml"/>
  <Override PartName="/customXml/itemProps512.xml" ContentType="application/vnd.openxmlformats-officedocument.customXmlProperties+xml"/>
  <Override PartName="/customXml/itemProps511.xml" ContentType="application/vnd.openxmlformats-officedocument.customXmlProperties+xml"/>
  <Override PartName="/customXml/itemProps510.xml" ContentType="application/vnd.openxmlformats-officedocument.customXmlProperties+xml"/>
  <Override PartName="/customXml/itemProps508.xml" ContentType="application/vnd.openxmlformats-officedocument.customXmlProperties+xml"/>
  <Override PartName="/customXml/itemProps505.xml" ContentType="application/vnd.openxmlformats-officedocument.customXmlProperties+xml"/>
  <Override PartName="/customXml/itemProps502.xml" ContentType="application/vnd.openxmlformats-officedocument.customXmlProperties+xml"/>
  <Override PartName="/customXml/itemProps499.xml" ContentType="application/vnd.openxmlformats-officedocument.customXmlProperties+xml"/>
  <Override PartName="/customXml/itemProps498.xml" ContentType="application/vnd.openxmlformats-officedocument.customXmlProperties+xml"/>
  <Override PartName="/customXml/itemProps524.xml" ContentType="application/vnd.openxmlformats-officedocument.customXmlProperties+xml"/>
  <Override PartName="/customXml/itemProps489.xml" ContentType="application/vnd.openxmlformats-officedocument.customXmlProperties+xml"/>
  <Override PartName="/customXml/itemProps488.xml" ContentType="application/vnd.openxmlformats-officedocument.customXmlProperties+xml"/>
  <Override PartName="/customXml/itemProps487.xml" ContentType="application/vnd.openxmlformats-officedocument.customXmlProperties+xml"/>
  <Override PartName="/customXml/itemProps485.xml" ContentType="application/vnd.openxmlformats-officedocument.customXmlProperties+xml"/>
  <Override PartName="/customXml/itemProps484.xml" ContentType="application/vnd.openxmlformats-officedocument.customXmlProperties+xml"/>
  <Override PartName="/customXml/itemProps483.xml" ContentType="application/vnd.openxmlformats-officedocument.customXmlProperties+xml"/>
  <Override PartName="/customXml/itemProps482.xml" ContentType="application/vnd.openxmlformats-officedocument.customXmlProperties+xml"/>
  <Override PartName="/customXml/itemProps481.xml" ContentType="application/vnd.openxmlformats-officedocument.customXmlProperties+xml"/>
  <Override PartName="/customXml/itemProps479.xml" ContentType="application/vnd.openxmlformats-officedocument.customXmlProperties+xml"/>
  <Override PartName="/customXml/itemProps477.xml" ContentType="application/vnd.openxmlformats-officedocument.customXmlProperties+xml"/>
  <Override PartName="/customXml/itemProps476.xml" ContentType="application/vnd.openxmlformats-officedocument.customXmlProperties+xml"/>
  <Override PartName="/customXml/itemProps507.xml" ContentType="application/vnd.openxmlformats-officedocument.customXmlProperties+xml"/>
  <Override PartName="/customXml/itemProps475.xml" ContentType="application/vnd.openxmlformats-officedocument.customXmlProperties+xml"/>
  <Override PartName="/customXml/itemProps473.xml" ContentType="application/vnd.openxmlformats-officedocument.customXmlProperties+xml"/>
  <Override PartName="/customXml/itemProps472.xml" ContentType="application/vnd.openxmlformats-officedocument.customXmlProperties+xml"/>
  <Override PartName="/customXml/itemProps468.xml" ContentType="application/vnd.openxmlformats-officedocument.customXmlProperties+xml"/>
  <Override PartName="/customXml/itemProps465.xml" ContentType="application/vnd.openxmlformats-officedocument.customXmlProperties+xml"/>
  <Override PartName="/customXml/itemProps464.xml" ContentType="application/vnd.openxmlformats-officedocument.customXmlProperties+xml"/>
  <Override PartName="/customXml/itemProps463.xml" ContentType="application/vnd.openxmlformats-officedocument.customXmlProperties+xml"/>
  <Override PartName="/customXml/itemProps461.xml" ContentType="application/vnd.openxmlformats-officedocument.customXmlProperties+xml"/>
  <Override PartName="/customXml/itemProps460.xml" ContentType="application/vnd.openxmlformats-officedocument.customXmlProperties+xml"/>
  <Override PartName="/customXml/itemProps457.xml" ContentType="application/vnd.openxmlformats-officedocument.customXmlProperties+xml"/>
  <Override PartName="/customXml/itemProps471.xml" ContentType="application/vnd.openxmlformats-officedocument.customXmlProperties+xml"/>
  <Override PartName="/customXml/itemProps456.xml" ContentType="application/vnd.openxmlformats-officedocument.customXmlProperties+xml"/>
  <Override PartName="/customXml/itemProps453.xml" ContentType="application/vnd.openxmlformats-officedocument.customXmlProperties+xml"/>
  <Override PartName="/customXml/itemProps449.xml" ContentType="application/vnd.openxmlformats-officedocument.customXmlProperties+xml"/>
  <Override PartName="/customXml/itemProps494.xml" ContentType="application/vnd.openxmlformats-officedocument.customXmlProperties+xml"/>
  <Override PartName="/customXml/itemProps448.xml" ContentType="application/vnd.openxmlformats-officedocument.customXmlProperties+xml"/>
  <Override PartName="/customXml/itemProps523.xml" ContentType="application/vnd.openxmlformats-officedocument.customXmlProperties+xml"/>
  <Override PartName="/customXml/itemProps447.xml" ContentType="application/vnd.openxmlformats-officedocument.customXmlProperties+xml"/>
  <Override PartName="/customXml/itemProps446.xml" ContentType="application/vnd.openxmlformats-officedocument.customXmlProperties+xml"/>
  <Override PartName="/customXml/itemProps444.xml" ContentType="application/vnd.openxmlformats-officedocument.customXmlProperties+xml"/>
  <Override PartName="/customXml/itemProps455.xml" ContentType="application/vnd.openxmlformats-officedocument.customXmlProperties+xml"/>
  <Override PartName="/customXml/itemProps443.xml" ContentType="application/vnd.openxmlformats-officedocument.customXmlProperties+xml"/>
  <Override PartName="/customXml/itemProps442.xml" ContentType="application/vnd.openxmlformats-officedocument.customXmlProperties+xml"/>
  <Override PartName="/customXml/itemProps441.xml" ContentType="application/vnd.openxmlformats-officedocument.customXmlProperties+xml"/>
  <Override PartName="/customXml/itemProps440.xml" ContentType="application/vnd.openxmlformats-officedocument.customXmlProperties+xml"/>
  <Override PartName="/customXml/itemProps437.xml" ContentType="application/vnd.openxmlformats-officedocument.customXmlProperties+xml"/>
  <Override PartName="/customXml/itemProps436.xml" ContentType="application/vnd.openxmlformats-officedocument.customXmlProperties+xml"/>
  <Override PartName="/customXml/itemProps435.xml" ContentType="application/vnd.openxmlformats-officedocument.customXmlProperties+xml"/>
  <Override PartName="/customXml/itemProps433.xml" ContentType="application/vnd.openxmlformats-officedocument.customXmlProperties+xml"/>
  <Override PartName="/customXml/itemProps432.xml" ContentType="application/vnd.openxmlformats-officedocument.customXmlProperties+xml"/>
  <Override PartName="/customXml/itemProps439.xml" ContentType="application/vnd.openxmlformats-officedocument.customXmlProperties+xml"/>
  <Override PartName="/customXml/itemProps431.xml" ContentType="application/vnd.openxmlformats-officedocument.customXmlProperties+xml"/>
  <Override PartName="/customXml/itemProps430.xml" ContentType="application/vnd.openxmlformats-officedocument.customXmlProperties+xml"/>
  <Override PartName="/customXml/itemProps429.xml" ContentType="application/vnd.openxmlformats-officedocument.customXmlProperties+xml"/>
  <Override PartName="/customXml/itemProps497.xml" ContentType="application/vnd.openxmlformats-officedocument.customXmlProperties+xml"/>
  <Override PartName="/customXml/itemProps426.xml" ContentType="application/vnd.openxmlformats-officedocument.customXmlProperties+xml"/>
  <Override PartName="/customXml/itemProps423.xml" ContentType="application/vnd.openxmlformats-officedocument.customXmlProperties+xml"/>
  <Override PartName="/customXml/itemProps419.xml" ContentType="application/vnd.openxmlformats-officedocument.customXmlProperties+xml"/>
  <Override PartName="/customXml/itemProps418.xml" ContentType="application/vnd.openxmlformats-officedocument.customXmlProperties+xml"/>
  <Override PartName="/customXml/itemProps417.xml" ContentType="application/vnd.openxmlformats-officedocument.customXmlProperties+xml"/>
  <Override PartName="/customXml/itemProps416.xml" ContentType="application/vnd.openxmlformats-officedocument.customXmlProperties+xml"/>
  <Override PartName="/customXml/itemProps415.xml" ContentType="application/vnd.openxmlformats-officedocument.customXmlProperties+xml"/>
  <Override PartName="/customXml/itemProps414.xml" ContentType="application/vnd.openxmlformats-officedocument.customXmlProperties+xml"/>
  <Override PartName="/customXml/itemProps412.xml" ContentType="application/vnd.openxmlformats-officedocument.customXmlProperties+xml"/>
  <Override PartName="/customXml/itemProps411.xml" ContentType="application/vnd.openxmlformats-officedocument.customXmlProperties+xml"/>
  <Override PartName="/customXml/itemProps410.xml" ContentType="application/vnd.openxmlformats-officedocument.customXmlProperties+xml"/>
  <Override PartName="/customXml/itemProps408.xml" ContentType="application/vnd.openxmlformats-officedocument.customXmlProperties+xml"/>
  <Override PartName="/customXml/itemProps405.xml" ContentType="application/vnd.openxmlformats-officedocument.customXmlProperties+xml"/>
  <Override PartName="/customXml/itemProps400.xml" ContentType="application/vnd.openxmlformats-officedocument.customXmlProperties+xml"/>
  <Override PartName="/customXml/itemProps399.xml" ContentType="application/vnd.openxmlformats-officedocument.customXmlProperties+xml"/>
  <Override PartName="/customXml/itemProps398.xml" ContentType="application/vnd.openxmlformats-officedocument.customXmlProperties+xml"/>
  <Override PartName="/customXml/itemProps396.xml" ContentType="application/vnd.openxmlformats-officedocument.customXmlProperties+xml"/>
  <Override PartName="/customXml/itemProps395.xml" ContentType="application/vnd.openxmlformats-officedocument.customXmlProperties+xml"/>
  <Override PartName="/customXml/itemProps392.xml" ContentType="application/vnd.openxmlformats-officedocument.customXmlProperties+xml"/>
  <Override PartName="/customXml/itemProps390.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79.xml" ContentType="application/vnd.openxmlformats-officedocument.customXmlProperties+xml"/>
  <Override PartName="/customXml/itemProps377.xml" ContentType="application/vnd.openxmlformats-officedocument.customXmlProperties+xml"/>
  <Override PartName="/customXml/itemProps230.xml" ContentType="application/vnd.openxmlformats-officedocument.customXmlProperties+xml"/>
  <Override PartName="/customXml/itemProps376.xml" ContentType="application/vnd.openxmlformats-officedocument.customXmlProperties+xml"/>
  <Override PartName="/customXml/itemProps375.xml" ContentType="application/vnd.openxmlformats-officedocument.customXmlProperties+xml"/>
  <Override PartName="/customXml/itemProps514.xml" ContentType="application/vnd.openxmlformats-officedocument.customXmlProperties+xml"/>
  <Override PartName="/customXml/itemProps372.xml" ContentType="application/vnd.openxmlformats-officedocument.customXmlProperties+xml"/>
  <Override PartName="/customXml/itemProps297.xml" ContentType="application/vnd.openxmlformats-officedocument.customXmlProperties+xml"/>
  <Override PartName="/customXml/itemProps147.xml" ContentType="application/vnd.openxmlformats-officedocument.customXmlProperties+xml"/>
  <Override PartName="/customXml/itemProps370.xml" ContentType="application/vnd.openxmlformats-officedocument.customXmlProperties+xml"/>
  <Override PartName="/customXml/itemProps16.xml" ContentType="application/vnd.openxmlformats-officedocument.customXmlProperties+xml"/>
  <Override PartName="/customXml/itemProps367.xml" ContentType="application/vnd.openxmlformats-officedocument.customXmlProperties+xml"/>
  <Override PartName="/customXml/itemProps288.xml" ContentType="application/vnd.openxmlformats-officedocument.customXmlProperties+xml"/>
  <Override PartName="/customXml/itemProps366.xml" ContentType="application/vnd.openxmlformats-officedocument.customXmlProperties+xml"/>
  <Override PartName="/customXml/itemProps167.xml" ContentType="application/vnd.openxmlformats-officedocument.customXmlProperties+xml"/>
  <Override PartName="/customXml/itemProps363.xml" ContentType="application/vnd.openxmlformats-officedocument.customXmlProperties+xml"/>
  <Override PartName="/customXml/itemProps371.xml" ContentType="application/vnd.openxmlformats-officedocument.customXmlProperties+xml"/>
  <Override PartName="/customXml/itemProps360.xml" ContentType="application/vnd.openxmlformats-officedocument.customXmlProperties+xml"/>
  <Override PartName="/customXml/itemProps490.xml" ContentType="application/vnd.openxmlformats-officedocument.customXmlProperties+xml"/>
  <Override PartName="/customXml/itemProps358.xml" ContentType="application/vnd.openxmlformats-officedocument.customXmlProperties+xml"/>
  <Override PartName="/customXml/itemProps324.xml" ContentType="application/vnd.openxmlformats-officedocument.customXmlProperties+xml"/>
  <Override PartName="/customXml/itemProps356.xml" ContentType="application/vnd.openxmlformats-officedocument.customXmlProperties+xml"/>
  <Override PartName="/customXml/itemProps182.xml" ContentType="application/vnd.openxmlformats-officedocument.customXmlProperties+xml"/>
  <Override PartName="/customXml/itemProps353.xml" ContentType="application/vnd.openxmlformats-officedocument.customXmlProperties+xml"/>
  <Override PartName="/customXml/itemProps349.xml" ContentType="application/vnd.openxmlformats-officedocument.customXmlProperties+xml"/>
  <Override PartName="/customXml/itemProps467.xml" ContentType="application/vnd.openxmlformats-officedocument.customXmlProperties+xml"/>
  <Override PartName="/customXml/itemProps250.xml" ContentType="application/vnd.openxmlformats-officedocument.customXmlProperties+xml"/>
  <Override PartName="/customXml/itemProps344.xml" ContentType="application/vnd.openxmlformats-officedocument.customXmlProperties+xml"/>
  <Override PartName="/customXml/itemProps320.xml" ContentType="application/vnd.openxmlformats-officedocument.customXmlProperties+xml"/>
  <Override PartName="/customXml/itemProps322.xml" ContentType="application/vnd.openxmlformats-officedocument.customXmlProperties+xml"/>
  <Override PartName="/customXml/itemProps337.xml" ContentType="application/vnd.openxmlformats-officedocument.customXmlProperties+xml"/>
  <Override PartName="/customXml/itemProps329.xml" ContentType="application/vnd.openxmlformats-officedocument.customXmlProperties+xml"/>
  <Override PartName="/customXml/itemProps334.xml" ContentType="application/vnd.openxmlformats-officedocument.customXmlProperties+xml"/>
  <Override PartName="/customXml/itemProps44.xml" ContentType="application/vnd.openxmlformats-officedocument.customXmlProperties+xml"/>
  <Override PartName="/customXml/itemProps333.xml" ContentType="application/vnd.openxmlformats-officedocument.customXmlProperties+xml"/>
  <Override PartName="/customXml/itemProps332.xml" ContentType="application/vnd.openxmlformats-officedocument.customXmlProperties+xml"/>
  <Override PartName="/customXml/itemProps335.xml" ContentType="application/vnd.openxmlformats-officedocument.customXmlProperties+xml"/>
  <Override PartName="/customXml/itemProps389.xml" ContentType="application/vnd.openxmlformats-officedocument.customXmlProperties+xml"/>
  <Override PartName="/word/footnotes.xml" ContentType="application/vnd.openxmlformats-officedocument.wordprocessingml.footnotes+xml"/>
  <Override PartName="/customXml/itemProps428.xml" ContentType="application/vnd.openxmlformats-officedocument.customXmlProperties+xml"/>
  <Override PartName="/customXml/itemProps327.xml" ContentType="application/vnd.openxmlformats-officedocument.customXmlProperties+xml"/>
  <Override PartName="/customXml/itemProps445.xml" ContentType="application/vnd.openxmlformats-officedocument.customXmlProperties+xml"/>
  <Override PartName="/customXml/itemProps196.xml" ContentType="application/vnd.openxmlformats-officedocument.customXmlProperties+xml"/>
  <Override PartName="/customXml/itemProps321.xml" ContentType="application/vnd.openxmlformats-officedocument.customXmlProperties+xml"/>
  <Override PartName="/customXml/itemProps493.xml" ContentType="application/vnd.openxmlformats-officedocument.customXmlProperties+xml"/>
  <Override PartName="/customXml/itemProps278.xml" ContentType="application/vnd.openxmlformats-officedocument.customXmlProperties+xml"/>
  <Override PartName="/customXml/itemProps351.xml" ContentType="application/vnd.openxmlformats-officedocument.customXmlProperties+xml"/>
  <Override PartName="/customXml/itemProps330.xml" ContentType="application/vnd.openxmlformats-officedocument.customXmlProperties+xml"/>
  <Override PartName="/customXml/itemProps319.xml" ContentType="application/vnd.openxmlformats-officedocument.customXmlProperties+xml"/>
  <Override PartName="/customXml/itemProps385.xml" ContentType="application/vnd.openxmlformats-officedocument.customXmlProperties+xml"/>
  <Override PartName="/customXml/itemProps527.xml" ContentType="application/vnd.openxmlformats-officedocument.customXmlProperties+xml"/>
  <Override PartName="/customXml/itemProps342.xml" ContentType="application/vnd.openxmlformats-officedocument.customXmlProperties+xml"/>
  <Override PartName="/customXml/itemProps318.xml" ContentType="application/vnd.openxmlformats-officedocument.customXmlProperties+xml"/>
  <Override PartName="/customXml/itemProps458.xml" ContentType="application/vnd.openxmlformats-officedocument.customXmlProperties+xml"/>
  <Override PartName="/customXml/itemProps315.xml" ContentType="application/vnd.openxmlformats-officedocument.customXmlProperties+xml"/>
  <Override PartName="/customXml/itemProps313.xml" ContentType="application/vnd.openxmlformats-officedocument.customXmlProperties+xml"/>
  <Override PartName="/customXml/itemProps62.xml" ContentType="application/vnd.openxmlformats-officedocument.customXmlProperties+xml"/>
  <Override PartName="/customXml/itemProps309.xml" ContentType="application/vnd.openxmlformats-officedocument.customXmlProperties+xml"/>
  <Override PartName="/customXml/itemProps97.xml" ContentType="application/vnd.openxmlformats-officedocument.customXmlProperties+xml"/>
  <Override PartName="/customXml/itemProps291.xml" ContentType="application/vnd.openxmlformats-officedocument.customXmlProperties+xml"/>
  <Override PartName="/customXml/itemProps308.xml" ContentType="application/vnd.openxmlformats-officedocument.customXmlProperties+xml"/>
  <Override PartName="/customXml/itemProps25.xml" ContentType="application/vnd.openxmlformats-officedocument.customXmlProperties+xml"/>
  <Override PartName="/customXml/itemProps306.xml" ContentType="application/vnd.openxmlformats-officedocument.customXmlProperties+xml"/>
  <Override PartName="/customXml/itemProps350.xml" ContentType="application/vnd.openxmlformats-officedocument.customXmlProperties+xml"/>
  <Override PartName="/customXml/itemProps3.xml" ContentType="application/vnd.openxmlformats-officedocument.customXmlProperties+xml"/>
  <Override PartName="/customXml/itemProps17.xml" ContentType="application/vnd.openxmlformats-officedocument.customXmlProperties+xml"/>
  <Override PartName="/customXml/itemProps304.xml" ContentType="application/vnd.openxmlformats-officedocument.customXmlProperties+xml"/>
  <Override PartName="/customXml/itemProps413.xml" ContentType="application/vnd.openxmlformats-officedocument.customXmlProperties+xml"/>
  <Override PartName="/customXml/itemProps303.xml" ContentType="application/vnd.openxmlformats-officedocument.customXmlProperties+xml"/>
  <Override PartName="/customXml/itemProps60.xml" ContentType="application/vnd.openxmlformats-officedocument.customXmlProperties+xml"/>
  <Override PartName="/customXml/itemProps298.xml" ContentType="application/vnd.openxmlformats-officedocument.customXmlProperties+xml"/>
  <Override PartName="/customXml/itemProps328.xml" ContentType="application/vnd.openxmlformats-officedocument.customXmlProperties+xml"/>
  <Override PartName="/customXml/itemProps480.xml" ContentType="application/vnd.openxmlformats-officedocument.customXmlProperties+xml"/>
  <Override PartName="/customXml/itemProps302.xml" ContentType="application/vnd.openxmlformats-officedocument.customXmlProperties+xml"/>
  <Override PartName="/customXml/itemProps466.xml" ContentType="application/vnd.openxmlformats-officedocument.customXmlProperties+xml"/>
  <Override PartName="/customXml/itemProps300.xml" ContentType="application/vnd.openxmlformats-officedocument.customXmlProperties+xml"/>
  <Override PartName="/customXml/itemProps295.xml" ContentType="application/vnd.openxmlformats-officedocument.customXmlProperties+xml"/>
  <Override PartName="/customXml/itemProps15.xml" ContentType="application/vnd.openxmlformats-officedocument.customXmlProperties+xml"/>
  <Override PartName="/customXml/itemProps292.xml" ContentType="application/vnd.openxmlformats-officedocument.customXmlProperties+xml"/>
  <Override PartName="/customXml/itemProps346.xml" ContentType="application/vnd.openxmlformats-officedocument.customXmlProperties+xml"/>
  <Override PartName="/customXml/itemProps290.xml" ContentType="application/vnd.openxmlformats-officedocument.customXmlProperties+xml"/>
  <Override PartName="/customXml/itemProps427.xml" ContentType="application/vnd.openxmlformats-officedocument.customXmlProperties+xml"/>
  <Override PartName="/customXml/itemProps289.xml" ContentType="application/vnd.openxmlformats-officedocument.customXmlProperties+xml"/>
  <Override PartName="/customXml/itemProps285.xml" ContentType="application/vnd.openxmlformats-officedocument.customXmlProperties+xml"/>
  <Override PartName="/customXml/itemProps282.xml" ContentType="application/vnd.openxmlformats-officedocument.customXmlProperties+xml"/>
  <Override PartName="/customXml/itemProps364.xml" ContentType="application/vnd.openxmlformats-officedocument.customXmlProperties+xml"/>
  <Override PartName="/customXml/itemProps277.xml" ContentType="application/vnd.openxmlformats-officedocument.customXmlProperties+xml"/>
  <Override PartName="/customXml/itemProps276.xml" ContentType="application/vnd.openxmlformats-officedocument.customXmlProperties+xml"/>
  <Override PartName="/customXml/itemProps164.xml" ContentType="application/vnd.openxmlformats-officedocument.customXmlProperties+xml"/>
  <Override PartName="/customXml/itemProps203.xml" ContentType="application/vnd.openxmlformats-officedocument.customXmlProperties+xml"/>
  <Override PartName="/customXml/itemProps340.xml" ContentType="application/vnd.openxmlformats-officedocument.customXmlProperties+xml"/>
  <Override PartName="/customXml/itemProps274.xml" ContentType="application/vnd.openxmlformats-officedocument.customXmlProperties+xml"/>
  <Override PartName="/customXml/itemProps38.xml" ContentType="application/vnd.openxmlformats-officedocument.customXmlProperties+xml"/>
  <Override PartName="/customXml/itemProps293.xml" ContentType="application/vnd.openxmlformats-officedocument.customXmlProperties+xml"/>
  <Override PartName="/customXml/itemProps273.xml" ContentType="application/vnd.openxmlformats-officedocument.customXmlProperties+xml"/>
  <Override PartName="/customXml/itemProps46.xml" ContentType="application/vnd.openxmlformats-officedocument.customXmlProperties+xml"/>
  <Override PartName="/customXml/itemProps35.xml" ContentType="application/vnd.openxmlformats-officedocument.customXmlProperties+xml"/>
  <Override PartName="/customXml/itemProps272.xml" ContentType="application/vnd.openxmlformats-officedocument.customXmlProperties+xml"/>
  <Override PartName="/customXml/itemProps348.xml" ContentType="application/vnd.openxmlformats-officedocument.customXmlProperties+xml"/>
  <Override PartName="/customXml/itemProps270.xml" ContentType="application/vnd.openxmlformats-officedocument.customXmlProperties+xml"/>
  <Override PartName="/customXml/itemProps299.xml" ContentType="application/vnd.openxmlformats-officedocument.customXmlProperties+xml"/>
  <Override PartName="/customXml/itemProps421.xml" ContentType="application/vnd.openxmlformats-officedocument.customXmlProperties+xml"/>
  <Override PartName="/customXml/itemProps420.xml" ContentType="application/vnd.openxmlformats-officedocument.customXmlProperties+xml"/>
  <Override PartName="/customXml/itemProps314.xml" ContentType="application/vnd.openxmlformats-officedocument.customXmlProperties+xml"/>
  <Override PartName="/customXml/itemProps269.xml" ContentType="application/vnd.openxmlformats-officedocument.customXmlProperties+xml"/>
  <Override PartName="/customXml/itemProps509.xml" ContentType="application/vnd.openxmlformats-officedocument.customXmlProperties+xml"/>
  <Override PartName="/customXml/itemProps279.xml" ContentType="application/vnd.openxmlformats-officedocument.customXmlProperties+xml"/>
  <Override PartName="/customXml/itemProps268.xml" ContentType="application/vnd.openxmlformats-officedocument.customXmlProperties+xml"/>
  <Override PartName="/customXml/itemProps32.xml" ContentType="application/vnd.openxmlformats-officedocument.customXmlProperties+xml"/>
  <Override PartName="/customXml/itemProps179.xml" ContentType="application/vnd.openxmlformats-officedocument.customXmlProperties+xml"/>
  <Override PartName="/customXml/itemProps264.xml" ContentType="application/vnd.openxmlformats-officedocument.customXmlProperties+xml"/>
  <Override PartName="/customXml/itemProps305.xml" ContentType="application/vnd.openxmlformats-officedocument.customXmlProperties+xml"/>
  <Override PartName="/customXml/itemProps263.xml" ContentType="application/vnd.openxmlformats-officedocument.customXmlProperties+xml"/>
  <Override PartName="/customXml/itemProps72.xml" ContentType="application/vnd.openxmlformats-officedocument.customXmlProperties+xml"/>
  <Override PartName="/customXml/itemProps262.xml" ContentType="application/vnd.openxmlformats-officedocument.customXmlProperties+xml"/>
  <Override PartName="/customXml/itemProps407.xml" ContentType="application/vnd.openxmlformats-officedocument.customXmlProperties+xml"/>
  <Override PartName="/customXml/itemProps261.xml" ContentType="application/vnd.openxmlformats-officedocument.customXmlProperties+xml"/>
  <Override PartName="/customXml/itemProps378.xml" ContentType="application/vnd.openxmlformats-officedocument.customXmlProperties+xml"/>
  <Override PartName="/customXml/itemProps260.xml" ContentType="application/vnd.openxmlformats-officedocument.customXmlProperties+xml"/>
  <Override PartName="/customXml/itemProps1.xml" ContentType="application/vnd.openxmlformats-officedocument.customXmlProperties+xml"/>
  <Override PartName="/customXml/itemProps267.xml" ContentType="application/vnd.openxmlformats-officedocument.customXmlProperties+xml"/>
  <Override PartName="/customXml/itemProps470.xml" ContentType="application/vnd.openxmlformats-officedocument.customXmlProperties+xml"/>
  <Override PartName="/customXml/itemProps257.xml" ContentType="application/vnd.openxmlformats-officedocument.customXmlProperties+xml"/>
  <Override PartName="/customXml/itemProps325.xml" ContentType="application/vnd.openxmlformats-officedocument.customXmlProperties+xml"/>
  <Override PartName="/customXml/itemProps374.xml" ContentType="application/vnd.openxmlformats-officedocument.customXmlProperties+xml"/>
  <Override PartName="/customXml/itemProps256.xml" ContentType="application/vnd.openxmlformats-officedocument.customXmlProperties+xml"/>
  <Override PartName="/customXml/itemProps240.xml" ContentType="application/vnd.openxmlformats-officedocument.customXmlProperties+xml"/>
  <Override PartName="/customXml/itemProps255.xml" ContentType="application/vnd.openxmlformats-officedocument.customXmlProperties+xml"/>
  <Override PartName="/customXml/itemProps253.xml" ContentType="application/vnd.openxmlformats-officedocument.customXmlProperties+xml"/>
  <Override PartName="/customXml/itemProps207.xml" ContentType="application/vnd.openxmlformats-officedocument.customXmlProperties+xml"/>
  <Override PartName="/customXml/itemProps283.xml" ContentType="application/vnd.openxmlformats-officedocument.customXmlProperties+xml"/>
  <Override PartName="/customXml/itemProps249.xml" ContentType="application/vnd.openxmlformats-officedocument.customXmlProperties+xml"/>
  <Override PartName="/customXml/itemProps27.xml" ContentType="application/vnd.openxmlformats-officedocument.customXmlProperties+xml"/>
  <Override PartName="/customXml/itemProps369.xml" ContentType="application/vnd.openxmlformats-officedocument.customXmlProperties+xml"/>
  <Override PartName="/customXml/itemProps248.xml" ContentType="application/vnd.openxmlformats-officedocument.customXmlProperties+xml"/>
  <Override PartName="/customXml/itemProps247.xml" ContentType="application/vnd.openxmlformats-officedocument.customXmlProperties+xml"/>
  <Override PartName="/customXml/itemProps373.xml" ContentType="application/vnd.openxmlformats-officedocument.customXmlProperties+xml"/>
  <Override PartName="/customXml/itemProps49.xml" ContentType="application/vnd.openxmlformats-officedocument.customXmlProperties+xml"/>
  <Override PartName="/customXml/itemProps244.xml" ContentType="application/vnd.openxmlformats-officedocument.customXmlProperties+xml"/>
  <Override PartName="/customXml/itemProps66.xml" ContentType="application/vnd.openxmlformats-officedocument.customXmlProperties+xml"/>
  <Override PartName="/customXml/itemProps139.xml" ContentType="application/vnd.openxmlformats-officedocument.customXmlProperties+xml"/>
  <Override PartName="/customXml/itemProps243.xml" ContentType="application/vnd.openxmlformats-officedocument.customXmlProperties+xml"/>
  <Override PartName="/customXml/itemProps105.xml" ContentType="application/vnd.openxmlformats-officedocument.customXmlProperties+xml"/>
  <Override PartName="/customXml/itemProps116.xml" ContentType="application/vnd.openxmlformats-officedocument.customXmlProperties+xml"/>
  <Override PartName="/customXml/itemProps242.xml" ContentType="application/vnd.openxmlformats-officedocument.customXmlProperties+xml"/>
  <Override PartName="/customXml/itemProps237.xml" ContentType="application/vnd.openxmlformats-officedocument.customXmlProperties+xml"/>
  <Override PartName="/customXml/itemProps235.xml" ContentType="application/vnd.openxmlformats-officedocument.customXmlProperties+xml"/>
  <Override PartName="/customXml/itemProps227.xml" ContentType="application/vnd.openxmlformats-officedocument.customXmlProperties+xml"/>
  <Override PartName="/customXml/itemProps226.xml" ContentType="application/vnd.openxmlformats-officedocument.customXmlProperties+xml"/>
  <Override PartName="/customXml/itemProps491.xml" ContentType="application/vnd.openxmlformats-officedocument.customXmlProperties+xml"/>
  <Override PartName="/customXml/itemProps224.xml" ContentType="application/vnd.openxmlformats-officedocument.customXmlProperties+xml"/>
  <Override PartName="/customXml/itemProps307.xml" ContentType="application/vnd.openxmlformats-officedocument.customXmlProperties+xml"/>
  <Override PartName="/customXml/itemProps294.xml" ContentType="application/vnd.openxmlformats-officedocument.customXmlProperties+xml"/>
  <Override PartName="/customXml/itemProps223.xml" ContentType="application/vnd.openxmlformats-officedocument.customXmlProperties+xml"/>
  <Override PartName="/customXml/itemProps222.xml" ContentType="application/vnd.openxmlformats-officedocument.customXmlProperties+xml"/>
  <Override PartName="/customXml/itemProps331.xml" ContentType="application/vnd.openxmlformats-officedocument.customXmlProperties+xml"/>
  <Override PartName="/customXml/itemProps311.xml" ContentType="application/vnd.openxmlformats-officedocument.customXmlProperties+xml"/>
  <Override PartName="/customXml/itemProps221.xml" ContentType="application/vnd.openxmlformats-officedocument.customXmlProperties+xml"/>
  <Override PartName="/customXml/itemProps219.xml" ContentType="application/vnd.openxmlformats-officedocument.customXmlProperties+xml"/>
  <Override PartName="/customXml/itemProps234.xml" ContentType="application/vnd.openxmlformats-officedocument.customXmlProperties+xml"/>
  <Override PartName="/customXml/itemProps218.xml" ContentType="application/vnd.openxmlformats-officedocument.customXmlProperties+xml"/>
  <Override PartName="/customXml/itemProps506.xml" ContentType="application/vnd.openxmlformats-officedocument.customXmlProperties+xml"/>
  <Override PartName="/customXml/itemProps217.xml" ContentType="application/vnd.openxmlformats-officedocument.customXmlProperties+xml"/>
  <Override PartName="/customXml/itemProps406.xml" ContentType="application/vnd.openxmlformats-officedocument.customXmlProperties+xml"/>
  <Override PartName="/customXml/itemProps365.xml" ContentType="application/vnd.openxmlformats-officedocument.customXmlProperties+xml"/>
  <Override PartName="/customXml/itemProps301.xml" ContentType="application/vnd.openxmlformats-officedocument.customXmlProperties+xml"/>
  <Override PartName="/customXml/itemProps241.xml" ContentType="application/vnd.openxmlformats-officedocument.customXmlProperties+xml"/>
  <Override PartName="/customXml/itemProps216.xml" ContentType="application/vnd.openxmlformats-officedocument.customXmlProperties+xml"/>
  <Override PartName="/customXml/itemProps336.xml" ContentType="application/vnd.openxmlformats-officedocument.customXmlProperties+xml"/>
  <Override PartName="/customXml/itemProps215.xml" ContentType="application/vnd.openxmlformats-officedocument.customXmlProperties+xml"/>
  <Override PartName="/customXml/itemProps214.xml" ContentType="application/vnd.openxmlformats-officedocument.customXmlProperties+xml"/>
  <Override PartName="/customXml/itemProps271.xml" ContentType="application/vnd.openxmlformats-officedocument.customXmlProperties+xml"/>
  <Override PartName="/customXml/itemProps131.xml" ContentType="application/vnd.openxmlformats-officedocument.customXmlProperties+xml"/>
  <Override PartName="/customXml/itemProps213.xml" ContentType="application/vnd.openxmlformats-officedocument.customXmlProperties+xml"/>
  <Override PartName="/customXml/itemProps232.xml" ContentType="application/vnd.openxmlformats-officedocument.customXmlProperties+xml"/>
  <Override PartName="/customXml/itemProps33.xml" ContentType="application/vnd.openxmlformats-officedocument.customXmlProperties+xml"/>
  <Override PartName="/customXml/itemProps211.xml" ContentType="application/vnd.openxmlformats-officedocument.customXmlProperties+xml"/>
  <Override PartName="/customXml/itemProps210.xml" ContentType="application/vnd.openxmlformats-officedocument.customXmlProperties+xml"/>
  <Override PartName="/customXml/itemProps149.xml" ContentType="application/vnd.openxmlformats-officedocument.customXmlProperties+xml"/>
  <Override PartName="/customXml/itemProps208.xml" ContentType="application/vnd.openxmlformats-officedocument.customXmlProperties+xml"/>
  <Override PartName="/customXml/itemProps202.xml" ContentType="application/vnd.openxmlformats-officedocument.customXmlProperties+xml"/>
  <Override PartName="/customXml/itemProps199.xml" ContentType="application/vnd.openxmlformats-officedocument.customXmlProperties+xml"/>
  <Override PartName="/customXml/itemProps384.xml" ContentType="application/vnd.openxmlformats-officedocument.customXmlProperties+xml"/>
  <Override PartName="/customXml/itemProps195.xml" ContentType="application/vnd.openxmlformats-officedocument.customXmlProperties+xml"/>
  <Override PartName="/customXml/itemProps462.xml" ContentType="application/vnd.openxmlformats-officedocument.customXmlProperties+xml"/>
  <Override PartName="/customXml/itemProps201.xml" ContentType="application/vnd.openxmlformats-officedocument.customXmlProperties+xml"/>
  <Override PartName="/customXml/itemProps191.xml" ContentType="application/vnd.openxmlformats-officedocument.customXmlProperties+xml"/>
  <Override PartName="/customXml/itemProps11.xml" ContentType="application/vnd.openxmlformats-officedocument.customXmlProperties+xml"/>
  <Override PartName="/customXml/itemProps189.xml" ContentType="application/vnd.openxmlformats-officedocument.customXmlProperties+xml"/>
  <Override PartName="/customXml/itemProps184.xml" ContentType="application/vnd.openxmlformats-officedocument.customXmlProperties+xml"/>
  <Override PartName="/customXml/itemProps125.xml" ContentType="application/vnd.openxmlformats-officedocument.customXmlProperties+xml"/>
  <Override PartName="/customXml/itemProps51.xml" ContentType="application/vnd.openxmlformats-officedocument.customXmlProperties+xml"/>
  <Override PartName="/customXml/itemProps188.xml" ContentType="application/vnd.openxmlformats-officedocument.customXmlProperties+xml"/>
  <Override PartName="/customXml/itemProps185.xml" ContentType="application/vnd.openxmlformats-officedocument.customXmlProperties+xml"/>
  <Override PartName="/customXml/itemProps145.xml" ContentType="application/vnd.openxmlformats-officedocument.customXmlProperties+xml"/>
  <Override PartName="/customXml/itemProps183.xml" ContentType="application/vnd.openxmlformats-officedocument.customXmlProperties+xml"/>
  <Override PartName="/customXml/itemProps23.xml" ContentType="application/vnd.openxmlformats-officedocument.customXmlProperties+xml"/>
  <Override PartName="/customXml/itemProps181.xml" ContentType="application/vnd.openxmlformats-officedocument.customXmlProperties+xml"/>
  <Override PartName="/customXml/itemProps355.xml" ContentType="application/vnd.openxmlformats-officedocument.customXmlProperties+xml"/>
  <Override PartName="/customXml/itemProps357.xml" ContentType="application/vnd.openxmlformats-officedocument.customXmlProperties+xml"/>
  <Override PartName="/customXml/itemProps178.xml" ContentType="application/vnd.openxmlformats-officedocument.customXmlProperties+xml"/>
  <Override PartName="/customXml/itemProps176.xml" ContentType="application/vnd.openxmlformats-officedocument.customXmlProperties+xml"/>
  <Override PartName="/customXml/itemProps173.xml" ContentType="application/vnd.openxmlformats-officedocument.customXmlProperties+xml"/>
  <Override PartName="/customXml/itemProps20.xml" ContentType="application/vnd.openxmlformats-officedocument.customXmlProperties+xml"/>
  <Override PartName="/customXml/itemProps170.xml" ContentType="application/vnd.openxmlformats-officedocument.customXmlProperties+xml"/>
  <Override PartName="/customXml/itemProps469.xml" ContentType="application/vnd.openxmlformats-officedocument.customXmlProperties+xml"/>
  <Override PartName="/customXml/itemProps168.xml" ContentType="application/vnd.openxmlformats-officedocument.customXmlProperties+xml"/>
  <Override PartName="/customXml/itemProps165.xml" ContentType="application/vnd.openxmlformats-officedocument.customXmlProperties+xml"/>
  <Override PartName="/customXml/itemProps163.xml" ContentType="application/vnd.openxmlformats-officedocument.customXmlProperties+xml"/>
  <Override PartName="/customXml/itemProps266.xml" ContentType="application/vnd.openxmlformats-officedocument.customXmlProperties+xml"/>
  <Override PartName="/customXml/itemProps161.xml" ContentType="application/vnd.openxmlformats-officedocument.customXmlProperties+xml"/>
  <Override PartName="/customXml/itemProps132.xml" ContentType="application/vnd.openxmlformats-officedocument.customXmlProperties+xml"/>
  <Override PartName="/customXml/itemProps29.xml" ContentType="application/vnd.openxmlformats-officedocument.customXmlProperties+xml"/>
  <Override PartName="/customXml/itemProps160.xml" ContentType="application/vnd.openxmlformats-officedocument.customXmlProperties+xml"/>
  <Override PartName="/customXml/itemProps281.xml" ContentType="application/vnd.openxmlformats-officedocument.customXmlProperties+xml"/>
  <Override PartName="/customXml/itemProps251.xml" ContentType="application/vnd.openxmlformats-officedocument.customXmlProperties+xml"/>
  <Override PartName="/customXml/itemProps157.xml" ContentType="application/vnd.openxmlformats-officedocument.customXmlProperties+xml"/>
  <Override PartName="/word/endnotes.xml" ContentType="application/vnd.openxmlformats-officedocument.wordprocessingml.endnotes+xml"/>
  <Override PartName="/customXml/itemProps26.xml" ContentType="application/vnd.openxmlformats-officedocument.customXmlProperties+xml"/>
  <Override PartName="/customXml/itemProps83.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239.xml" ContentType="application/vnd.openxmlformats-officedocument.customXmlProperties+xml"/>
  <Override PartName="/customXml/itemProps48.xml" ContentType="application/vnd.openxmlformats-officedocument.customXmlProperties+xml"/>
  <Override PartName="/customXml/itemProps152.xml" ContentType="application/vnd.openxmlformats-officedocument.customXmlProperties+xml"/>
  <Override PartName="/customXml/itemProps450.xml" ContentType="application/vnd.openxmlformats-officedocument.customXmlProperties+xml"/>
  <Override PartName="/customXml/itemProps151.xml" ContentType="application/vnd.openxmlformats-officedocument.customXmlProperties+xml"/>
  <Override PartName="/customXml/itemProps347.xml" ContentType="application/vnd.openxmlformats-officedocument.customXmlProperties+xml"/>
  <Override PartName="/customXml/itemProps341.xml" ContentType="application/vnd.openxmlformats-officedocument.customXmlProperties+xml"/>
  <Override PartName="/customXml/itemProps158.xml" ContentType="application/vnd.openxmlformats-officedocument.customXmlProperties+xml"/>
  <Override PartName="/customXml/itemProps280.xml" ContentType="application/vnd.openxmlformats-officedocument.customXmlProperties+xml"/>
  <Override PartName="/customXml/itemProps146.xml" ContentType="application/vnd.openxmlformats-officedocument.customXmlProperties+xml"/>
  <Override PartName="/customXml/itemProps133.xml" ContentType="application/vnd.openxmlformats-officedocument.customXmlProperties+xml"/>
  <Override PartName="/customXml/itemProps142.xml" ContentType="application/vnd.openxmlformats-officedocument.customXmlProperties+xml"/>
  <Override PartName="/customXml/itemProps137.xml" ContentType="application/vnd.openxmlformats-officedocument.customXmlProperties+xml"/>
  <Override PartName="/customXml/itemProps286.xml" ContentType="application/vnd.openxmlformats-officedocument.customXmlProperties+xml"/>
  <Override PartName="/customXml/itemProps339.xml" ContentType="application/vnd.openxmlformats-officedocument.customXmlProperties+xml"/>
  <Override PartName="/customXml/itemProps229.xml" ContentType="application/vnd.openxmlformats-officedocument.customXmlProperties+xml"/>
  <Override PartName="/customXml/itemProps24.xml" ContentType="application/vnd.openxmlformats-officedocument.customXmlProperties+xml"/>
  <Override PartName="/customXml/itemProps205.xml" ContentType="application/vnd.openxmlformats-officedocument.customXmlProperties+xml"/>
  <Override PartName="/word/footer1.xml" ContentType="application/vnd.openxmlformats-officedocument.wordprocessingml.footer+xml"/>
  <Override PartName="/customXml/itemProps144.xml" ContentType="application/vnd.openxmlformats-officedocument.customXmlProperties+xml"/>
  <Override PartName="/customXml/itemProps198.xml" ContentType="application/vnd.openxmlformats-officedocument.customXmlProperties+xml"/>
  <Override PartName="/customXml/itemProps63.xml" ContentType="application/vnd.openxmlformats-officedocument.customXmlProperties+xml"/>
  <Override PartName="/customXml/itemProps4.xml" ContentType="application/vnd.openxmlformats-officedocument.customXmlProperties+xml"/>
  <Override PartName="/customXml/itemProps126.xml" ContentType="application/vnd.openxmlformats-officedocument.customXmlProperties+xml"/>
  <Override PartName="/customXml/itemProps124.xml" ContentType="application/vnd.openxmlformats-officedocument.customXmlProperties+xml"/>
  <Override PartName="/customXml/itemProps28.xml" ContentType="application/vnd.openxmlformats-officedocument.customXmlProperties+xml"/>
  <Override PartName="/customXml/itemProps361.xml" ContentType="application/vnd.openxmlformats-officedocument.customXmlProperties+xml"/>
  <Override PartName="/customXml/itemProps478.xml" ContentType="application/vnd.openxmlformats-officedocument.customXmlProperties+xml"/>
  <Override PartName="/customXml/itemProps459.xml" ContentType="application/vnd.openxmlformats-officedocument.customXmlProperties+xml"/>
  <Override PartName="/customXml/itemProps424.xml" ContentType="application/vnd.openxmlformats-officedocument.customXmlProperties+xml"/>
  <Override PartName="/customXml/itemProps123.xml" ContentType="application/vnd.openxmlformats-officedocument.customXmlProperties+xml"/>
  <Override PartName="/customXml/itemProps114.xml" ContentType="application/vnd.openxmlformats-officedocument.customXmlProperties+xml"/>
  <Override PartName="/customXml/itemProps117.xml" ContentType="application/vnd.openxmlformats-officedocument.customXmlProperties+xml"/>
  <Override PartName="/customXml/itemProps166.xml" ContentType="application/vnd.openxmlformats-officedocument.customXmlProperties+xml"/>
  <Override PartName="/customXml/itemProps172.xml" ContentType="application/vnd.openxmlformats-officedocument.customXmlProperties+xml"/>
  <Override PartName="/customXml/itemProps115.xml" ContentType="application/vnd.openxmlformats-officedocument.customXmlProperties+xml"/>
  <Override PartName="/customXml/itemProps118.xml" ContentType="application/vnd.openxmlformats-officedocument.customXmlProperties+xml"/>
  <Override PartName="/customXml/itemProps169.xml" ContentType="application/vnd.openxmlformats-officedocument.customXmlProperties+xml"/>
  <Override PartName="/customXml/itemProps388.xml" ContentType="application/vnd.openxmlformats-officedocument.customXmlProperties+xml"/>
  <Override PartName="/customXml/itemProps192.xml" ContentType="application/vnd.openxmlformats-officedocument.customXmlProperties+xml"/>
  <Override PartName="/customXml/itemProps2.xml" ContentType="application/vnd.openxmlformats-officedocument.customXmlProperties+xml"/>
  <Override PartName="/customXml/itemProps113.xml" ContentType="application/vnd.openxmlformats-officedocument.customXmlProperties+xml"/>
  <Override PartName="/customXml/itemProps382.xml" ContentType="application/vnd.openxmlformats-officedocument.customXmlProperties+xml"/>
  <Override PartName="/customXml/itemProps54.xml" ContentType="application/vnd.openxmlformats-officedocument.customXmlProperties+xml"/>
  <Override PartName="/customXml/itemProps380.xml" ContentType="application/vnd.openxmlformats-officedocument.customXmlProperties+xml"/>
  <Override PartName="/customXml/itemProps245.xml" ContentType="application/vnd.openxmlformats-officedocument.customXmlProperties+xml"/>
  <Override PartName="/customXml/itemProps111.xml" ContentType="application/vnd.openxmlformats-officedocument.customXmlProperties+xml"/>
  <Override PartName="/customXml/itemProps204.xml" ContentType="application/vnd.openxmlformats-officedocument.customXmlProperties+xml"/>
  <Override PartName="/customXml/itemProps451.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59.xml" ContentType="application/vnd.openxmlformats-officedocument.customXmlProperties+xml"/>
  <Override PartName="/customXml/itemProps515.xml" ContentType="application/vnd.openxmlformats-officedocument.customXmlProperties+xml"/>
  <Override PartName="/customXml/itemProps108.xml" ContentType="application/vnd.openxmlformats-officedocument.customXmlProperties+xml"/>
  <Override PartName="/customXml/itemProps209.xml" ContentType="application/vnd.openxmlformats-officedocument.customXmlProperties+xml"/>
  <Override PartName="/customXml/itemProps89.xml" ContentType="application/vnd.openxmlformats-officedocument.customXmlProperties+xml"/>
  <Override PartName="/customXml/itemProps130.xml" ContentType="application/vnd.openxmlformats-officedocument.customXmlProperties+xml"/>
  <Override PartName="/customXml/itemProps246.xml" ContentType="application/vnd.openxmlformats-officedocument.customXmlProperties+xml"/>
  <Override PartName="/customXml/itemProps107.xml" ContentType="application/vnd.openxmlformats-officedocument.customXmlProperties+xml"/>
  <Override PartName="/customXml/itemProps529.xml" ContentType="application/vnd.openxmlformats-officedocument.customXmlProperties+xml"/>
  <Override PartName="/customXml/itemProps84.xml" ContentType="application/vnd.openxmlformats-officedocument.customXmlProperties+xml"/>
  <Override PartName="/customXml/itemProps99.xml" ContentType="application/vnd.openxmlformats-officedocument.customXmlProperties+xml"/>
  <Override PartName="/customXml/itemProps103.xml" ContentType="application/vnd.openxmlformats-officedocument.customXmlProperties+xml"/>
  <Override PartName="/customXml/itemProps354.xml" ContentType="application/vnd.openxmlformats-officedocument.customXmlProperties+xml"/>
  <Override PartName="/customXml/itemProps495.xml" ContentType="application/vnd.openxmlformats-officedocument.customXmlProperties+xml"/>
  <Override PartName="/customXml/itemProps70.xml" ContentType="application/vnd.openxmlformats-officedocument.customXmlProperties+xml"/>
  <Override PartName="/customXml/itemProps134.xml" ContentType="application/vnd.openxmlformats-officedocument.customXmlProperties+xml"/>
  <Override PartName="/customXml/itemProps525.xml" ContentType="application/vnd.openxmlformats-officedocument.customXmlProperties+xml"/>
  <Override PartName="/customXml/itemProps98.xml" ContentType="application/vnd.openxmlformats-officedocument.customXmlProperties+xml"/>
  <Override PartName="/customXml/itemProps434.xml" ContentType="application/vnd.openxmlformats-officedocument.customXmlProperties+xml"/>
  <Override PartName="/customXml/itemProps21.xml" ContentType="application/vnd.openxmlformats-officedocument.customXmlProperties+xml"/>
  <Override PartName="/customXml/itemProps343.xml" ContentType="application/vnd.openxmlformats-officedocument.customXmlProperties+xml"/>
  <Override PartName="/customXml/itemProps503.xml" ContentType="application/vnd.openxmlformats-officedocument.customXmlProperties+xml"/>
  <Override PartName="/customXml/itemProps194.xml" ContentType="application/vnd.openxmlformats-officedocument.customXmlProperties+xml"/>
  <Override PartName="/customXml/itemProps106.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323.xml" ContentType="application/vnd.openxmlformats-officedocument.customXmlProperties+xml"/>
  <Override PartName="/customXml/itemProps31.xml" ContentType="application/vnd.openxmlformats-officedocument.customXmlProperties+xml"/>
  <Override PartName="/customXml/itemProps140.xml" ContentType="application/vnd.openxmlformats-officedocument.customXmlProperties+xml"/>
  <Override PartName="/customXml/itemProps88.xml" ContentType="application/vnd.openxmlformats-officedocument.customXmlProperties+xml"/>
  <Override PartName="/customXml/itemProps500.xml" ContentType="application/vnd.openxmlformats-officedocument.customXmlProperties+xml"/>
  <Override PartName="/customXml/itemProps143.xml" ContentType="application/vnd.openxmlformats-officedocument.customXmlProperties+xml"/>
  <Override PartName="/customXml/itemProps438.xml" ContentType="application/vnd.openxmlformats-officedocument.customXmlProperties+xml"/>
  <Override PartName="/customXml/itemProps80.xml" ContentType="application/vnd.openxmlformats-officedocument.customXmlProperties+xml"/>
  <Override PartName="/customXml/itemProps57.xml" ContentType="application/vnd.openxmlformats-officedocument.customXmlProperties+xml"/>
  <Override PartName="/word/fontTable.xml" ContentType="application/vnd.openxmlformats-officedocument.wordprocessingml.fontTable+xml"/>
  <Override PartName="/customXml/itemProps258.xml" ContentType="application/vnd.openxmlformats-officedocument.customXmlProperties+xml"/>
  <Override PartName="/customXml/itemProps96.xml" ContentType="application/vnd.openxmlformats-officedocument.customXmlProperties+xml"/>
  <Override PartName="/customXml/itemProps220.xml" ContentType="application/vnd.openxmlformats-officedocument.customXmlProperties+xml"/>
  <Override PartName="/customXml/itemProps85.xml" ContentType="application/vnd.openxmlformats-officedocument.customXmlProperties+xml"/>
  <Override PartName="/customXml/itemProps225.xml" ContentType="application/vnd.openxmlformats-officedocument.customXmlProperties+xml"/>
  <Override PartName="/customXml/itemProps81.xml" ContentType="application/vnd.openxmlformats-officedocument.customXmlProperties+xml"/>
  <Override PartName="/customXml/itemProps171.xml" ContentType="application/vnd.openxmlformats-officedocument.customXmlProperties+xml"/>
  <Override PartName="/customXml/itemProps82.xml" ContentType="application/vnd.openxmlformats-officedocument.customXmlProperties+xml"/>
  <Override PartName="/customXml/itemProps75.xml" ContentType="application/vnd.openxmlformats-officedocument.customXmlProperties+xml"/>
  <Override PartName="/docProps/app.xml" ContentType="application/vnd.openxmlformats-officedocument.extended-properties+xml"/>
  <Override PartName="/customXml/itemProps275.xml" ContentType="application/vnd.openxmlformats-officedocument.customXmlProperties+xml"/>
  <Override PartName="/customXml/itemProps76.xml" ContentType="application/vnd.openxmlformats-officedocument.customXmlProperties+xml"/>
  <Override PartName="/customXml/itemProps474.xml" ContentType="application/vnd.openxmlformats-officedocument.customXmlProperties+xml"/>
  <Override PartName="/customXml/itemProps30.xml" ContentType="application/vnd.openxmlformats-officedocument.customXmlProperties+xml"/>
  <Override PartName="/customXml/itemProps404.xml" ContentType="application/vnd.openxmlformats-officedocument.customXmlProperties+xml"/>
  <Override PartName="/customXml/itemProps162.xml" ContentType="application/vnd.openxmlformats-officedocument.customXmlProperties+xml"/>
  <Override PartName="/customXml/itemProps454.xml" ContentType="application/vnd.openxmlformats-officedocument.customXmlProperties+xml"/>
  <Override PartName="/customXml/itemProps206.xml" ContentType="application/vnd.openxmlformats-officedocument.customXmlProperties+xml"/>
  <Override PartName="/customXml/itemProps422.xml" ContentType="application/vnd.openxmlformats-officedocument.customXmlProperties+xml"/>
  <Override PartName="/customXml/itemProps401.xml" ContentType="application/vnd.openxmlformats-officedocument.customXmlProperties+xml"/>
  <Override PartName="/customXml/itemProps69.xml" ContentType="application/vnd.openxmlformats-officedocument.customXmlProperties+xml"/>
  <Override PartName="/customXml/itemProps121.xml" ContentType="application/vnd.openxmlformats-officedocument.customXmlProperties+xml"/>
  <Override PartName="/customXml/itemProps91.xml" ContentType="application/vnd.openxmlformats-officedocument.customXmlProperties+xml"/>
  <Override PartName="/customXml/itemProps175.xml" ContentType="application/vnd.openxmlformats-officedocument.customXmlProperties+xml"/>
  <Override PartName="/customXml/itemProps87.xml" ContentType="application/vnd.openxmlformats-officedocument.customXmlProperties+xml"/>
  <Override PartName="/customXml/itemProps238.xml" ContentType="application/vnd.openxmlformats-officedocument.customXmlProperties+xml"/>
  <Override PartName="/customXml/itemProps409.xml" ContentType="application/vnd.openxmlformats-officedocument.customXmlProperties+xml"/>
  <Override PartName="/customXml/itemProps200.xml" ContentType="application/vnd.openxmlformats-officedocument.customXmlProperties+xml"/>
  <Override PartName="/customXml/itemProps68.xml" ContentType="application/vnd.openxmlformats-officedocument.customXmlProperties+xml"/>
  <Override PartName="/customXml/itemProps265.xml" ContentType="application/vnd.openxmlformats-officedocument.customXmlProperties+xml"/>
  <Override PartName="/customXml/itemProps397.xml" ContentType="application/vnd.openxmlformats-officedocument.customXmlProperties+xml"/>
  <Override PartName="/customXml/itemProps231.xml" ContentType="application/vnd.openxmlformats-officedocument.customXmlProperties+xml"/>
  <Override PartName="/customXml/itemProps393.xml" ContentType="application/vnd.openxmlformats-officedocument.customXmlProperties+xml"/>
  <Override PartName="/customXml/itemProps287.xml" ContentType="application/vnd.openxmlformats-officedocument.customXmlProperties+xml"/>
  <Override PartName="/customXml/itemProps65.xml" ContentType="application/vnd.openxmlformats-officedocument.customXmlProperties+xml"/>
  <Override PartName="/customXml/itemProps504.xml" ContentType="application/vnd.openxmlformats-officedocument.customXmlProperties+xml"/>
  <Override PartName="/customXml/itemProps284.xml" ContentType="application/vnd.openxmlformats-officedocument.customXmlProperties+xml"/>
  <Override PartName="/customXml/itemProps452.xml" ContentType="application/vnd.openxmlformats-officedocument.customXmlProperties+xml"/>
  <Override PartName="/customXml/itemProps102.xml" ContentType="application/vnd.openxmlformats-officedocument.customXmlProperties+xml"/>
  <Override PartName="/customXml/itemProps50.xml" ContentType="application/vnd.openxmlformats-officedocument.customXmlProperties+xml"/>
  <Override PartName="/customXml/itemProps56.xml" ContentType="application/vnd.openxmlformats-officedocument.customXmlProperties+xml"/>
  <Override PartName="/customXml/itemProps92.xml" ContentType="application/vnd.openxmlformats-officedocument.customXmlProperties+xml"/>
  <Override PartName="/customXml/itemProps359.xml" ContentType="application/vnd.openxmlformats-officedocument.customXmlProperties+xml"/>
  <Override PartName="/customXml/itemProps233.xml" ContentType="application/vnd.openxmlformats-officedocument.customXmlProperties+xml"/>
  <Override PartName="/customXml/itemProps402.xml" ContentType="application/vnd.openxmlformats-officedocument.customXmlProperties+xml"/>
  <Override PartName="/customXml/itemProps197.xml" ContentType="application/vnd.openxmlformats-officedocument.customXmlProperties+xml"/>
  <Override PartName="/customXml/itemProps296.xml" ContentType="application/vnd.openxmlformats-officedocument.customXmlProperties+xml"/>
  <Override PartName="/customXml/itemProps150.xml" ContentType="application/vnd.openxmlformats-officedocument.customXmlProperties+xml"/>
  <Override PartName="/customXml/itemProps391.xml" ContentType="application/vnd.openxmlformats-officedocument.customXmlProperties+xml"/>
  <Override PartName="/customXml/itemProps64.xml" ContentType="application/vnd.openxmlformats-officedocument.customXmlProperties+xml"/>
  <Override PartName="/customXml/itemProps41.xml" ContentType="application/vnd.openxmlformats-officedocument.customXmlProperties+xml"/>
  <Override PartName="/customXml/itemProps55.xml" ContentType="application/vnd.openxmlformats-officedocument.customXmlProperties+xml"/>
  <Override PartName="/customXml/itemProps129.xml" ContentType="application/vnd.openxmlformats-officedocument.customXmlProperties+xml"/>
  <Override PartName="/customXml/itemProps58.xml" ContentType="application/vnd.openxmlformats-officedocument.customXmlProperties+xml"/>
  <Override PartName="/customXml/itemProps138.xml" ContentType="application/vnd.openxmlformats-officedocument.customXmlProperties+xml"/>
  <Override PartName="/customXml/itemProps120.xml" ContentType="application/vnd.openxmlformats-officedocument.customXmlProperties+xml"/>
  <Override PartName="/customXml/itemProps59.xml" ContentType="application/vnd.openxmlformats-officedocument.customXmlProperties+xml"/>
  <Override PartName="/customXml/itemProps338.xml" ContentType="application/vnd.openxmlformats-officedocument.customXmlProperties+xml"/>
  <Override PartName="/customXml/itemProps18.xml" ContentType="application/vnd.openxmlformats-officedocument.customXmlProperties+xml"/>
  <Override PartName="/customXml/itemProps79.xml" ContentType="application/vnd.openxmlformats-officedocument.customXmlProperties+xml"/>
  <Override PartName="/customXml/itemProps67.xml" ContentType="application/vnd.openxmlformats-officedocument.customXmlProperties+xml"/>
  <Override PartName="/customXml/itemProps122.xml" ContentType="application/vnd.openxmlformats-officedocument.customXmlProperties+xml"/>
  <Override PartName="/customXml/itemProps61.xml" ContentType="application/vnd.openxmlformats-officedocument.customXmlProperties+xml"/>
  <Override PartName="/customXml/itemProps383.xml" ContentType="application/vnd.openxmlformats-officedocument.customXmlProperties+xml"/>
  <Override PartName="/customXml/itemProps403.xml" ContentType="application/vnd.openxmlformats-officedocument.customXmlProperties+xml"/>
  <Override PartName="/customXml/itemProps104.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521.xml" ContentType="application/vnd.openxmlformats-officedocument.customXmlProperties+xml"/>
  <Override PartName="/customXml/itemProps73.xml" ContentType="application/vnd.openxmlformats-officedocument.customXmlProperties+xml"/>
  <Override PartName="/customXml/itemProps77.xml" ContentType="application/vnd.openxmlformats-officedocument.customXmlProperties+xml"/>
  <Override PartName="/customXml/itemProps186.xml" ContentType="application/vnd.openxmlformats-officedocument.customXmlProperties+xml"/>
  <Override PartName="/customXml/itemProps14.xml" ContentType="application/vnd.openxmlformats-officedocument.customXmlProperties+xml"/>
  <Override PartName="/customXml/itemProps45.xml" ContentType="application/vnd.openxmlformats-officedocument.customXmlProperties+xml"/>
  <Override PartName="/customXml/itemProps501.xml" ContentType="application/vnd.openxmlformats-officedocument.customXmlProperties+xml"/>
  <Override PartName="/customXml/itemProps362.xml" ContentType="application/vnd.openxmlformats-officedocument.customXmlProperties+xml"/>
  <Override PartName="/customXml/itemProps316.xml" ContentType="application/vnd.openxmlformats-officedocument.customXmlProperties+xml"/>
  <Override PartName="/customXml/itemProps71.xml" ContentType="application/vnd.openxmlformats-officedocument.customXmlProperties+xml"/>
  <Override PartName="/customXml/itemProps53.xml" ContentType="application/vnd.openxmlformats-officedocument.customXmlProperties+xml"/>
  <Override PartName="/customXml/itemProps43.xml" ContentType="application/vnd.openxmlformats-officedocument.customXmlProperties+xml"/>
  <Override PartName="/customXml/itemProps486.xml" ContentType="application/vnd.openxmlformats-officedocument.customXmlProperties+xml"/>
  <Override PartName="/customXml/itemProps36.xml" ContentType="application/vnd.openxmlformats-officedocument.customXmlProperties+xml"/>
  <Override PartName="/customXml/itemProps42.xml" ContentType="application/vnd.openxmlformats-officedocument.customXmlProperties+xml"/>
  <Override PartName="/customXml/itemProps110.xml" ContentType="application/vnd.openxmlformats-officedocument.customXmlProperties+xml"/>
  <Override PartName="/customXml/itemProps37.xml" ContentType="application/vnd.openxmlformats-officedocument.customXmlProperties+xml"/>
  <Override PartName="/customXml/itemProps101.xml" ContentType="application/vnd.openxmlformats-officedocument.customXmlProperties+xml"/>
  <Override PartName="/customXml/itemProps74.xml" ContentType="application/vnd.openxmlformats-officedocument.customXmlProperties+xml"/>
  <Override PartName="/customXml/itemProps381.xml" ContentType="application/vnd.openxmlformats-officedocument.customXmlProperties+xml"/>
  <Override PartName="/customXml/itemProps95.xml" ContentType="application/vnd.openxmlformats-officedocument.customXmlProperties+xml"/>
  <Override PartName="/customXml/itemProps345.xml" ContentType="application/vnd.openxmlformats-officedocument.customXmlProperties+xml"/>
  <Override PartName="/customXml/itemProps22.xml" ContentType="application/vnd.openxmlformats-officedocument.customXmlProperties+xml"/>
  <Override PartName="/customXml/itemProps326.xml" ContentType="application/vnd.openxmlformats-officedocument.customXmlProperties+xml"/>
  <Override PartName="/customXml/itemProps212.xml" ContentType="application/vnd.openxmlformats-officedocument.customXmlProperties+xml"/>
  <Override PartName="/customXml/itemProps136.xml" ContentType="application/vnd.openxmlformats-officedocument.customXmlProperties+xml"/>
  <Override PartName="/customXml/itemProps236.xml" ContentType="application/vnd.openxmlformats-officedocument.customXmlProperties+xml"/>
  <Override PartName="/customXml/itemProps52.xml" ContentType="application/vnd.openxmlformats-officedocument.customXmlProperties+xml"/>
  <Override PartName="/customXml/itemProps135.xml" ContentType="application/vnd.openxmlformats-officedocument.customXmlProperties+xml"/>
  <Override PartName="/customXml/itemProps39.xml" ContentType="application/vnd.openxmlformats-officedocument.customXmlProperties+xml"/>
  <Override PartName="/customXml/itemProps127.xml" ContentType="application/vnd.openxmlformats-officedocument.customXmlProperties+xml"/>
  <Override PartName="/customXml/itemProps100.xml" ContentType="application/vnd.openxmlformats-officedocument.customXmlProperties+xml"/>
  <Override PartName="/customXml/itemProps34.xml" ContentType="application/vnd.openxmlformats-officedocument.customXmlProperties+xml"/>
  <Override PartName="/customXml/itemProps177.xml" ContentType="application/vnd.openxmlformats-officedocument.customXmlProperties+xml"/>
  <Override PartName="/customXml/itemProps10.xml" ContentType="application/vnd.openxmlformats-officedocument.customXmlProperties+xml"/>
  <Override PartName="/customXml/itemProps156.xml" ContentType="application/vnd.openxmlformats-officedocument.customXmlProperties+xml"/>
  <Override PartName="/customXml/itemProps112.xml" ContentType="application/vnd.openxmlformats-officedocument.customXmlProperties+xml"/>
  <Override PartName="/customXml/itemProps90.xml" ContentType="application/vnd.openxmlformats-officedocument.customXmlProperties+xml"/>
  <Override PartName="/customXml/itemProps78.xml" ContentType="application/vnd.openxmlformats-officedocument.customXmlProperties+xml"/>
  <Override PartName="/customXml/itemProps190.xml" ContentType="application/vnd.openxmlformats-officedocument.customXmlProperties+xml"/>
  <Override PartName="/customXml/itemProps368.xml" ContentType="application/vnd.openxmlformats-officedocument.customXmlProperties+xml"/>
  <Override PartName="/customXml/itemProps254.xml" ContentType="application/vnd.openxmlformats-officedocument.customXmlProperties+xml"/>
  <Override PartName="/customXml/itemProps40.xml" ContentType="application/vnd.openxmlformats-officedocument.customXmlProperties+xml"/>
  <Override PartName="/customXml/itemProps252.xml" ContentType="application/vnd.openxmlformats-officedocument.customXmlProperties+xml"/>
  <Override PartName="/customXml/itemProps394.xml" ContentType="application/vnd.openxmlformats-officedocument.customXmlProperties+xml"/>
  <Override PartName="/customXml/itemProps153.xml" ContentType="application/vnd.openxmlformats-officedocument.customXmlProperties+xml"/>
  <Override PartName="/customXml/itemProps47.xml" ContentType="application/vnd.openxmlformats-officedocument.customXmlProperties+xml"/>
  <Override PartName="/customXml/itemProps425.xml" ContentType="application/vnd.openxmlformats-officedocument.customXmlProperties+xml"/>
  <Override PartName="/customXml/itemProps7.xml" ContentType="application/vnd.openxmlformats-officedocument.customXmlProperties+xml"/>
  <Override PartName="/customXml/itemProps128.xml" ContentType="application/vnd.openxmlformats-officedocument.customXmlProperties+xml"/>
  <Override PartName="/customXml/itemProps86.xml" ContentType="application/vnd.openxmlformats-officedocument.customXmlProperties+xml"/>
  <Override PartName="/customXml/itemProps19.xml" ContentType="application/vnd.openxmlformats-officedocument.customXmlProperties+xml"/>
  <Override PartName="/customXml/itemProps148.xml" ContentType="application/vnd.openxmlformats-officedocument.customXmlProperties+xml"/>
  <Override PartName="/customXml/itemProps174.xml" ContentType="application/vnd.openxmlformats-officedocument.customXmlProperties+xml"/>
  <Override PartName="/customXml/itemProps492.xml" ContentType="application/vnd.openxmlformats-officedocument.customXmlProperties+xml"/>
  <Override PartName="/customXml/itemProps310.xml" ContentType="application/vnd.openxmlformats-officedocument.customXmlProperties+xml"/>
  <Override PartName="/customXml/itemProps228.xml" ContentType="application/vnd.openxmlformats-officedocument.customXmlProperties+xml"/>
  <Override PartName="/customXml/itemProps187.xml" ContentType="application/vnd.openxmlformats-officedocument.customXmlProperties+xml"/>
  <Override PartName="/customXml/itemProps5.xml" ContentType="application/vnd.openxmlformats-officedocument.customXmlProperties+xml"/>
  <Override PartName="/customXml/itemProps259.xml" ContentType="application/vnd.openxmlformats-officedocument.customXmlProperties+xml"/>
  <Override PartName="/customXml/itemProps180.xml" ContentType="application/vnd.openxmlformats-officedocument.customXmlProperties+xml"/>
  <Override PartName="/customXml/itemProps9.xml" ContentType="application/vnd.openxmlformats-officedocument.customXmlProperties+xml"/>
  <Override PartName="/customXml/itemProps317.xml" ContentType="application/vnd.openxmlformats-officedocument.customXmlProperties+xml"/>
  <Override PartName="/docProps/custom.xml" ContentType="application/vnd.openxmlformats-officedocument.custom-properties+xml"/>
  <Override PartName="/customXml/itemProps496.xml" ContentType="application/vnd.openxmlformats-officedocument.customXmlProperties+xml"/>
  <Override PartName="/customXml/itemProps312.xml" ContentType="application/vnd.openxmlformats-officedocument.customXmlProperties+xml"/>
  <Override PartName="/customXml/itemProps517.xml" ContentType="application/vnd.openxmlformats-officedocument.customXmlProperties+xml"/>
  <Override PartName="/customXml/itemProps13.xml" ContentType="application/vnd.openxmlformats-officedocument.customXmlProperties+xml"/>
  <Override PartName="/customXml/itemProps352.xml" ContentType="application/vnd.openxmlformats-officedocument.customXmlProperties+xml"/>
  <Override PartName="/customXml/itemProps193.xml" ContentType="application/vnd.openxmlformats-officedocument.customXmlProperties+xml"/>
  <Override PartName="/customXml/itemProps519.xml" ContentType="application/vnd.openxmlformats-officedocument.customXmlProperties+xml"/>
  <Override PartName="/customXml/itemProps8.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after="0" w:before="0" w:line="240" w:lineRule="auto"/>
        <w:ind w:firstLine="0"/>
        <w:jc w:val="center"/>
        <w:outlineLvl w:val="0"/>
        <w:rPr/>
      </w:pPr>
      <w:r>
        <w:rPr>
          <w:rFonts w:hint="eastAsia" w:ascii="黑体" w:hAnsi="黑体" w:eastAsia="黑体" w:cs="黑体"/>
          <w:b/>
          <w:color w:val="000000"/>
          <w:sz w:val="44"/>
          <w:lang w:eastAsia="zh-CN"/>
        </w:rPr>
        <w:t xml:space="preserve">保定白沟新城白沟镇人民政府</w:t>
      </w:r>
      <w:r>
        <w:rPr>
          <w:rFonts w:ascii="黑体" w:hAnsi="黑体" w:eastAsia="黑体" w:cs="黑体"/>
          <w:b/>
          <w:color w:val="000000"/>
          <w:sz w:val="44"/>
        </w:rPr>
        <w:t xml:space="preserve">2023年部门预算信息公开目录</w:t>
      </w:r>
      <w:r/>
    </w:p>
    <w:p>
      <w:pPr>
        <w:pBdr/>
        <w:spacing w:after="0" w:before="0" w:line="240" w:lineRule="auto"/>
        <w:ind w:firstLine="0"/>
        <w:jc w:val="center"/>
        <w:outlineLvl w:val="9"/>
        <w:rPr/>
      </w:pPr>
      <w:r>
        <w:rPr>
          <w:rFonts w:ascii="黑体" w:hAnsi="黑体" w:eastAsia="黑体" w:cs="黑体"/>
          <w:b/>
          <w:color w:val="000000"/>
          <w:sz w:val="30"/>
        </w:rPr>
        <w:t xml:space="preserve"> </w:t>
      </w:r>
      <w:r/>
    </w:p>
    <w:p>
      <w:pPr>
        <w:pBdr/>
        <w:spacing w:after="0" w:before="0" w:line="240" w:lineRule="auto"/>
        <w:ind w:firstLine="0"/>
        <w:jc w:val="center"/>
        <w:outlineLvl w:val="9"/>
        <w:rPr/>
      </w:pPr>
      <w:r>
        <w:rPr>
          <w:rFonts w:ascii="黑体" w:hAnsi="黑体" w:eastAsia="黑体" w:cs="黑体"/>
          <w:b/>
          <w:color w:val="000000"/>
          <w:sz w:val="30"/>
        </w:rPr>
        <w:t xml:space="preserve">第一部分  部门预算</w:t>
      </w:r>
      <w:r/>
    </w:p>
    <w:p>
      <w:pPr>
        <w:pBdr/>
        <w:spacing w:after="0" w:before="0" w:line="240" w:lineRule="auto"/>
        <w:ind w:firstLine="0"/>
        <w:jc w:val="left"/>
        <w:outlineLvl w:val="9"/>
        <w:rPr/>
      </w:pPr>
      <w:r>
        <w:rPr>
          <w:rFonts w:ascii="方正楷体_GBK" w:hAnsi="方正楷体_GBK" w:eastAsia="方正楷体_GBK" w:cs="方正楷体_GBK"/>
          <w:b/>
          <w:color w:val="000000"/>
          <w:sz w:val="28"/>
        </w:rPr>
        <w:t xml:space="preserve">部门预算公开表</w:t>
      </w:r>
      <w:r/>
    </w:p>
    <w:p>
      <w:pPr>
        <w:pStyle w:val="667"/>
        <w:pBdr/>
        <w:tabs>
          <w:tab w:val="right" w:leader="dot" w:pos="14562"/>
        </w:tabs>
        <w:spacing/>
        <w:ind/>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 xml:space="preserve">部门预算收支总表</w:t>
      </w:r>
      <w:r>
        <w:tab/>
      </w:r>
      <w:r>
        <w:fldChar w:fldCharType="begin"/>
      </w:r>
      <w:r>
        <w:instrText xml:space="preserve">PAGEREF _Toc_2_2_0000000001 \h</w:instrText>
      </w:r>
      <w:r>
        <w:fldChar w:fldCharType="separate"/>
      </w:r>
      <w:r>
        <w:t xml:space="preserve">2</w:t>
      </w:r>
      <w:r>
        <w:fldChar w:fldCharType="end"/>
      </w:r>
      <w:r>
        <w:fldChar w:fldCharType="end"/>
      </w:r>
      <w:r/>
    </w:p>
    <w:p>
      <w:pPr>
        <w:pStyle w:val="667"/>
        <w:pBdr/>
        <w:tabs>
          <w:tab w:val="right" w:leader="dot" w:pos="14562"/>
        </w:tabs>
        <w:spacing/>
        <w:ind/>
        <w:rPr/>
      </w:pPr>
      <w:r>
        <w:fldChar w:fldCharType="begin"/>
      </w:r>
      <w:r>
        <w:instrText xml:space="preserve"> HYPERLINK \l "_Toc_2_2_0000000002" </w:instrText>
      </w:r>
      <w:r>
        <w:fldChar w:fldCharType="separate"/>
      </w:r>
      <w:r>
        <w:t xml:space="preserve">部门预算收入总表</w:t>
      </w:r>
      <w:r>
        <w:tab/>
      </w:r>
      <w:r>
        <w:fldChar w:fldCharType="begin"/>
      </w:r>
      <w:r>
        <w:instrText xml:space="preserve">PAGEREF _Toc_2_2_0000000002 \h</w:instrText>
      </w:r>
      <w:r>
        <w:fldChar w:fldCharType="separate"/>
      </w:r>
      <w:r>
        <w:t xml:space="preserve">5</w:t>
      </w:r>
      <w:r>
        <w:fldChar w:fldCharType="end"/>
      </w:r>
      <w:r>
        <w:fldChar w:fldCharType="end"/>
      </w:r>
      <w:r/>
    </w:p>
    <w:p>
      <w:pPr>
        <w:pStyle w:val="667"/>
        <w:pBdr/>
        <w:tabs>
          <w:tab w:val="right" w:leader="dot" w:pos="14562"/>
        </w:tabs>
        <w:spacing/>
        <w:ind/>
        <w:rPr/>
      </w:pPr>
      <w:r>
        <w:fldChar w:fldCharType="begin"/>
      </w:r>
      <w:r>
        <w:instrText xml:space="preserve"> HYPERLINK \l "_Toc_2_2_0000000003" </w:instrText>
      </w:r>
      <w:r>
        <w:fldChar w:fldCharType="separate"/>
      </w:r>
      <w:r>
        <w:t xml:space="preserve">部门预算支出总表</w:t>
      </w:r>
      <w:r>
        <w:tab/>
      </w:r>
      <w:r>
        <w:fldChar w:fldCharType="begin"/>
      </w:r>
      <w:r>
        <w:instrText xml:space="preserve">PAGEREF _Toc_2_2_0000000003 \h</w:instrText>
      </w:r>
      <w:r>
        <w:fldChar w:fldCharType="separate"/>
      </w:r>
      <w:r>
        <w:t xml:space="preserve">11</w:t>
      </w:r>
      <w:r>
        <w:fldChar w:fldCharType="end"/>
      </w:r>
      <w:r>
        <w:fldChar w:fldCharType="end"/>
      </w:r>
      <w:r/>
    </w:p>
    <w:p>
      <w:pPr>
        <w:pStyle w:val="667"/>
        <w:pBdr/>
        <w:tabs>
          <w:tab w:val="right" w:leader="dot" w:pos="14562"/>
        </w:tabs>
        <w:spacing/>
        <w:ind/>
        <w:rPr/>
      </w:pPr>
      <w:r>
        <w:fldChar w:fldCharType="begin"/>
      </w:r>
      <w:r>
        <w:instrText xml:space="preserve"> HYPERLINK \l "_Toc_2_2_0000000004" </w:instrText>
      </w:r>
      <w:r>
        <w:fldChar w:fldCharType="separate"/>
      </w:r>
      <w:r>
        <w:t xml:space="preserve">部门预算财政拨款收支总表</w:t>
      </w:r>
      <w:r>
        <w:tab/>
      </w:r>
      <w:r>
        <w:fldChar w:fldCharType="begin"/>
      </w:r>
      <w:r>
        <w:instrText xml:space="preserve">PAGEREF _Toc_2_2_0000000004 \h</w:instrText>
      </w:r>
      <w:r>
        <w:fldChar w:fldCharType="separate"/>
      </w:r>
      <w:r>
        <w:t xml:space="preserve">15</w:t>
      </w:r>
      <w:r>
        <w:fldChar w:fldCharType="end"/>
      </w:r>
      <w:r>
        <w:fldChar w:fldCharType="end"/>
      </w:r>
      <w:r/>
    </w:p>
    <w:p>
      <w:pPr>
        <w:pStyle w:val="667"/>
        <w:pBdr/>
        <w:tabs>
          <w:tab w:val="right" w:leader="dot" w:pos="14562"/>
        </w:tabs>
        <w:spacing/>
        <w:ind/>
        <w:rPr/>
      </w:pPr>
      <w:r>
        <w:fldChar w:fldCharType="begin"/>
      </w:r>
      <w:r>
        <w:instrText xml:space="preserve"> HYPERLINK \l "_Toc_2_2_0000000005" </w:instrText>
      </w:r>
      <w:r>
        <w:fldChar w:fldCharType="separate"/>
      </w:r>
      <w:r>
        <w:t xml:space="preserve">部门预算一般公共预算财政拨款支出表</w:t>
      </w:r>
      <w:r>
        <w:tab/>
      </w:r>
      <w:r>
        <w:fldChar w:fldCharType="begin"/>
      </w:r>
      <w:r>
        <w:instrText xml:space="preserve">PAGEREF _Toc_2_2_0000000005 \h</w:instrText>
      </w:r>
      <w:r>
        <w:fldChar w:fldCharType="separate"/>
      </w:r>
      <w:r>
        <w:t xml:space="preserve">20</w:t>
      </w:r>
      <w:r>
        <w:fldChar w:fldCharType="end"/>
      </w:r>
      <w:r>
        <w:fldChar w:fldCharType="end"/>
      </w:r>
      <w:r/>
    </w:p>
    <w:p>
      <w:pPr>
        <w:pStyle w:val="667"/>
        <w:pBdr/>
        <w:tabs>
          <w:tab w:val="right" w:leader="dot" w:pos="14562"/>
        </w:tabs>
        <w:spacing/>
        <w:ind/>
        <w:rPr/>
      </w:pPr>
      <w:r>
        <w:fldChar w:fldCharType="begin"/>
      </w:r>
      <w:r>
        <w:instrText xml:space="preserve"> HYPERLINK \l "_Toc_2_2_0000000006" </w:instrText>
      </w:r>
      <w:r>
        <w:fldChar w:fldCharType="separate"/>
      </w:r>
      <w:r>
        <w:t xml:space="preserve">部门预算一般公共预算财政拨款基本支出表</w:t>
      </w:r>
      <w:r>
        <w:tab/>
      </w:r>
      <w:r>
        <w:fldChar w:fldCharType="begin"/>
      </w:r>
      <w:r>
        <w:instrText xml:space="preserve">PAGEREF _Toc_2_2_0000000006 \h</w:instrText>
      </w:r>
      <w:r>
        <w:fldChar w:fldCharType="separate"/>
      </w:r>
      <w:r>
        <w:t xml:space="preserve">24</w:t>
      </w:r>
      <w:r>
        <w:fldChar w:fldCharType="end"/>
      </w:r>
      <w:r>
        <w:fldChar w:fldCharType="end"/>
      </w:r>
      <w:r/>
    </w:p>
    <w:p>
      <w:pPr>
        <w:pStyle w:val="667"/>
        <w:pBdr/>
        <w:tabs>
          <w:tab w:val="right" w:leader="dot" w:pos="14562"/>
        </w:tabs>
        <w:spacing/>
        <w:ind/>
        <w:rPr/>
      </w:pPr>
      <w:r>
        <w:fldChar w:fldCharType="begin"/>
      </w:r>
      <w:r>
        <w:instrText xml:space="preserve"> HYPERLINK \l "_Toc_2_2_0000000007" </w:instrText>
      </w:r>
      <w:r>
        <w:fldChar w:fldCharType="separate"/>
      </w:r>
      <w:r>
        <w:t xml:space="preserve">部门预算政府基金预算财政拨款支出表</w:t>
      </w:r>
      <w:r>
        <w:tab/>
      </w:r>
      <w:r>
        <w:fldChar w:fldCharType="begin"/>
      </w:r>
      <w:r>
        <w:instrText xml:space="preserve">PAGEREF _Toc_2_2_0000000007 \h</w:instrText>
      </w:r>
      <w:r>
        <w:fldChar w:fldCharType="separate"/>
      </w:r>
      <w:r>
        <w:t xml:space="preserve">26</w:t>
      </w:r>
      <w:r>
        <w:fldChar w:fldCharType="end"/>
      </w:r>
      <w:r>
        <w:fldChar w:fldCharType="end"/>
      </w:r>
      <w:r/>
    </w:p>
    <w:p>
      <w:pPr>
        <w:pStyle w:val="667"/>
        <w:pBdr/>
        <w:tabs>
          <w:tab w:val="right" w:leader="dot" w:pos="14562"/>
        </w:tabs>
        <w:spacing/>
        <w:ind/>
        <w:rPr/>
      </w:pPr>
      <w:r>
        <w:fldChar w:fldCharType="begin"/>
      </w:r>
      <w:r>
        <w:instrText xml:space="preserve"> HYPERLINK \l "_Toc_2_2_0000000008" </w:instrText>
      </w:r>
      <w:r>
        <w:fldChar w:fldCharType="separate"/>
      </w:r>
      <w:r>
        <w:t xml:space="preserve">部门预算国有资本经营预算财政拨款支出表</w:t>
      </w:r>
      <w:r>
        <w:tab/>
      </w:r>
      <w:r>
        <w:fldChar w:fldCharType="begin"/>
      </w:r>
      <w:r>
        <w:instrText xml:space="preserve">PAGEREF _Toc_2_2_0000000008 \h</w:instrText>
      </w:r>
      <w:r>
        <w:fldChar w:fldCharType="separate"/>
      </w:r>
      <w:r>
        <w:t xml:space="preserve">28</w:t>
      </w:r>
      <w:r>
        <w:fldChar w:fldCharType="end"/>
      </w:r>
      <w:r>
        <w:fldChar w:fldCharType="end"/>
      </w:r>
      <w:r/>
    </w:p>
    <w:p>
      <w:pPr>
        <w:pStyle w:val="667"/>
        <w:pBdr/>
        <w:tabs>
          <w:tab w:val="right" w:leader="dot" w:pos="14562"/>
        </w:tabs>
        <w:spacing/>
        <w:ind/>
        <w:rPr/>
      </w:pPr>
      <w:r>
        <w:fldChar w:fldCharType="begin"/>
      </w:r>
      <w:r>
        <w:instrText xml:space="preserve"> HYPERLINK \l "_Toc_2_2_0000000009" </w:instrText>
      </w:r>
      <w:r>
        <w:fldChar w:fldCharType="separate"/>
      </w:r>
      <w:r>
        <w:t xml:space="preserve">部门预算财政拨款“三公”经费支出表</w:t>
      </w:r>
      <w:r>
        <w:tab/>
      </w:r>
      <w:r>
        <w:fldChar w:fldCharType="begin"/>
      </w:r>
      <w:r>
        <w:instrText xml:space="preserve">PAGEREF _Toc_2_2_0000000009 \h</w:instrText>
      </w:r>
      <w:r>
        <w:fldChar w:fldCharType="separate"/>
      </w:r>
      <w:r>
        <w:t xml:space="preserve">29</w:t>
      </w:r>
      <w:r>
        <w:fldChar w:fldCharType="end"/>
      </w:r>
      <w:r>
        <w:fldChar w:fldCharType="end"/>
      </w:r>
      <w:r/>
    </w:p>
    <w:p>
      <w:pPr>
        <w:pBdr/>
        <w:spacing/>
        <w:ind/>
        <w:rPr/>
      </w:pPr>
      <w:r>
        <w:fldChar w:fldCharType="end"/>
      </w:r>
      <w:r/>
    </w:p>
    <w:p>
      <w:pPr>
        <w:pBdr/>
        <w:spacing w:after="0" w:before="0" w:line="240" w:lineRule="auto"/>
        <w:ind w:firstLine="0"/>
        <w:jc w:val="left"/>
        <w:outlineLvl w:val="9"/>
        <w:rPr/>
      </w:pPr>
      <w:r>
        <w:rPr>
          <w:rFonts w:ascii="方正楷体_GBK" w:hAnsi="方正楷体_GBK" w:eastAsia="方正楷体_GBK" w:cs="方正楷体_GBK"/>
          <w:b/>
          <w:color w:val="000000"/>
          <w:sz w:val="28"/>
        </w:rPr>
        <w:t xml:space="preserve">部门预算信息公开情况说明</w:t>
      </w:r>
      <w:r/>
    </w:p>
    <w:p>
      <w:pPr>
        <w:pStyle w:val="667"/>
        <w:pBdr/>
        <w:tabs>
          <w:tab w:val="right" w:leader="dot" w:pos="14562"/>
        </w:tabs>
        <w:spacing/>
        <w:ind/>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 xml:space="preserve">一、部门职责及机构设置情况</w:t>
      </w:r>
      <w:r>
        <w:tab/>
      </w:r>
      <w:r>
        <w:fldChar w:fldCharType="begin"/>
      </w:r>
      <w:r>
        <w:instrText xml:space="preserve">PAGEREF _Toc_3_3_0000000010 \h</w:instrText>
      </w:r>
      <w:r>
        <w:fldChar w:fldCharType="separate"/>
      </w:r>
      <w:r>
        <w:t xml:space="preserve">30</w:t>
      </w:r>
      <w:r>
        <w:fldChar w:fldCharType="end"/>
      </w:r>
      <w:r>
        <w:fldChar w:fldCharType="end"/>
      </w:r>
      <w:r/>
    </w:p>
    <w:p>
      <w:pPr>
        <w:pStyle w:val="667"/>
        <w:pBdr/>
        <w:tabs>
          <w:tab w:val="right" w:leader="dot" w:pos="14562"/>
        </w:tabs>
        <w:spacing/>
        <w:ind/>
        <w:rPr/>
      </w:pPr>
      <w:r>
        <w:fldChar w:fldCharType="begin"/>
      </w:r>
      <w:r>
        <w:instrText xml:space="preserve"> HYPERLINK \l "_Toc_3_3_0000000011" </w:instrText>
      </w:r>
      <w:r>
        <w:fldChar w:fldCharType="separate"/>
      </w:r>
      <w:r>
        <w:t xml:space="preserve">二、部门预算安排的总体情况</w:t>
      </w:r>
      <w:r>
        <w:tab/>
      </w:r>
      <w:r>
        <w:fldChar w:fldCharType="begin"/>
      </w:r>
      <w:r>
        <w:instrText xml:space="preserve">PAGEREF _Toc_3_3_0000000011 \h</w:instrText>
      </w:r>
      <w:r>
        <w:fldChar w:fldCharType="separate"/>
      </w:r>
      <w:r>
        <w:t xml:space="preserve">32</w:t>
      </w:r>
      <w:r>
        <w:fldChar w:fldCharType="end"/>
      </w:r>
      <w:r>
        <w:fldChar w:fldCharType="end"/>
      </w:r>
      <w:r/>
    </w:p>
    <w:p>
      <w:pPr>
        <w:pStyle w:val="667"/>
        <w:pBdr/>
        <w:tabs>
          <w:tab w:val="right" w:leader="dot" w:pos="14562"/>
        </w:tabs>
        <w:spacing/>
        <w:ind/>
        <w:rPr/>
      </w:pPr>
      <w:r>
        <w:fldChar w:fldCharType="begin"/>
      </w:r>
      <w:r>
        <w:instrText xml:space="preserve"> HYPERLINK \l "_Toc_3_3_0000000012" </w:instrText>
      </w:r>
      <w:r>
        <w:fldChar w:fldCharType="separate"/>
      </w:r>
      <w:r>
        <w:t xml:space="preserve">三、机关运行经费安排情况</w:t>
      </w:r>
      <w:r>
        <w:tab/>
      </w:r>
      <w:r>
        <w:fldChar w:fldCharType="begin"/>
      </w:r>
      <w:r>
        <w:instrText xml:space="preserve">PAGEREF _Toc_3_3_0000000012 \h</w:instrText>
      </w:r>
      <w:r>
        <w:fldChar w:fldCharType="separate"/>
      </w:r>
      <w:r>
        <w:t xml:space="preserve">33</w:t>
      </w:r>
      <w:r>
        <w:fldChar w:fldCharType="end"/>
      </w:r>
      <w:r>
        <w:fldChar w:fldCharType="end"/>
      </w:r>
      <w:r/>
    </w:p>
    <w:p>
      <w:pPr>
        <w:pStyle w:val="667"/>
        <w:pBdr/>
        <w:tabs>
          <w:tab w:val="right" w:leader="dot" w:pos="14562"/>
        </w:tabs>
        <w:spacing/>
        <w:ind/>
        <w:rPr/>
      </w:pPr>
      <w:r>
        <w:fldChar w:fldCharType="begin"/>
      </w:r>
      <w:r>
        <w:instrText xml:space="preserve"> HYPERLINK \l "_Toc_3_3_0000000013" </w:instrText>
      </w:r>
      <w:r>
        <w:fldChar w:fldCharType="separate"/>
      </w:r>
      <w:r>
        <w:t xml:space="preserve">四、财政拨款“三公”经费预算情况及增减变化原因</w:t>
      </w:r>
      <w:r>
        <w:tab/>
      </w:r>
      <w:r>
        <w:fldChar w:fldCharType="begin"/>
      </w:r>
      <w:r>
        <w:instrText xml:space="preserve">PAGEREF _Toc_3_3_0000000013 \h</w:instrText>
      </w:r>
      <w:r>
        <w:fldChar w:fldCharType="separate"/>
      </w:r>
      <w:r>
        <w:t xml:space="preserve">33</w:t>
      </w:r>
      <w:r>
        <w:fldChar w:fldCharType="end"/>
      </w:r>
      <w:r>
        <w:fldChar w:fldCharType="end"/>
      </w:r>
      <w:r/>
    </w:p>
    <w:p>
      <w:pPr>
        <w:pStyle w:val="667"/>
        <w:pBdr/>
        <w:tabs>
          <w:tab w:val="right" w:leader="dot" w:pos="14562"/>
        </w:tabs>
        <w:spacing/>
        <w:ind/>
        <w:rPr/>
      </w:pPr>
      <w:r>
        <w:fldChar w:fldCharType="begin"/>
      </w:r>
      <w:r>
        <w:instrText xml:space="preserve"> HYPERLINK \l "_Toc_3_3_0000000014" </w:instrText>
      </w:r>
      <w:r>
        <w:fldChar w:fldCharType="separate"/>
      </w:r>
      <w:r>
        <w:t xml:space="preserve">五、预算绩效信息</w:t>
      </w:r>
      <w:r>
        <w:tab/>
      </w:r>
      <w:r>
        <w:fldChar w:fldCharType="begin"/>
      </w:r>
      <w:r>
        <w:instrText xml:space="preserve">PAGEREF _Toc_3_3_0000000014 \h</w:instrText>
      </w:r>
      <w:r>
        <w:fldChar w:fldCharType="separate"/>
      </w:r>
      <w:r>
        <w:t xml:space="preserve">34</w:t>
      </w:r>
      <w:r>
        <w:fldChar w:fldCharType="end"/>
      </w:r>
      <w:r>
        <w:fldChar w:fldCharType="end"/>
      </w:r>
      <w:r/>
    </w:p>
    <w:p>
      <w:pPr>
        <w:pStyle w:val="667"/>
        <w:pBdr/>
        <w:tabs>
          <w:tab w:val="right" w:leader="dot" w:pos="14562"/>
        </w:tabs>
        <w:spacing/>
        <w:ind/>
        <w:rPr/>
      </w:pPr>
      <w:r>
        <w:fldChar w:fldCharType="begin"/>
      </w:r>
      <w:r>
        <w:instrText xml:space="preserve"> HYPERLINK \l "_Toc_3_3_0000000015" </w:instrText>
      </w:r>
      <w:r>
        <w:fldChar w:fldCharType="separate"/>
      </w:r>
      <w:r>
        <w:t xml:space="preserve">六、政府采购预算情况</w:t>
      </w:r>
      <w:r>
        <w:tab/>
      </w:r>
      <w:r>
        <w:fldChar w:fldCharType="begin"/>
      </w:r>
      <w:r>
        <w:instrText xml:space="preserve">PAGEREF _Toc_3_3_0000000015 \h</w:instrText>
      </w:r>
      <w:r>
        <w:fldChar w:fldCharType="separate"/>
      </w:r>
      <w:r>
        <w:t xml:space="preserve">138</w:t>
      </w:r>
      <w:r>
        <w:fldChar w:fldCharType="end"/>
      </w:r>
      <w:r>
        <w:fldChar w:fldCharType="end"/>
      </w:r>
      <w:r/>
    </w:p>
    <w:p>
      <w:pPr>
        <w:pStyle w:val="667"/>
        <w:pBdr/>
        <w:tabs>
          <w:tab w:val="right" w:leader="dot" w:pos="14562"/>
        </w:tabs>
        <w:spacing/>
        <w:ind/>
        <w:rPr/>
      </w:pPr>
      <w:r>
        <w:fldChar w:fldCharType="begin"/>
      </w:r>
      <w:r>
        <w:instrText xml:space="preserve"> HYPERLINK \l "_Toc_3_3_0000000016" </w:instrText>
      </w:r>
      <w:r>
        <w:fldChar w:fldCharType="separate"/>
      </w:r>
      <w:r>
        <w:t xml:space="preserve">七、国有资产信息</w:t>
      </w:r>
      <w:r>
        <w:tab/>
      </w:r>
      <w:r>
        <w:fldChar w:fldCharType="begin"/>
      </w:r>
      <w:r>
        <w:instrText xml:space="preserve">PAGEREF _Toc_3_3_0000000016 \h</w:instrText>
      </w:r>
      <w:r>
        <w:fldChar w:fldCharType="separate"/>
      </w:r>
      <w:r>
        <w:t xml:space="preserve">140</w:t>
      </w:r>
      <w:r>
        <w:fldChar w:fldCharType="end"/>
      </w:r>
      <w:r>
        <w:fldChar w:fldCharType="end"/>
      </w:r>
      <w:r/>
    </w:p>
    <w:p>
      <w:pPr>
        <w:pStyle w:val="667"/>
        <w:pBdr/>
        <w:tabs>
          <w:tab w:val="right" w:leader="dot" w:pos="14562"/>
        </w:tabs>
        <w:spacing/>
        <w:ind/>
        <w:rPr/>
      </w:pPr>
      <w:r>
        <w:fldChar w:fldCharType="begin"/>
      </w:r>
      <w:r>
        <w:instrText xml:space="preserve"> HYPERLINK \l "_Toc_3_3_0000000017" </w:instrText>
      </w:r>
      <w:r>
        <w:fldChar w:fldCharType="separate"/>
      </w:r>
      <w:r>
        <w:t xml:space="preserve">八、名词解释</w:t>
      </w:r>
      <w:r>
        <w:tab/>
      </w:r>
      <w:r>
        <w:fldChar w:fldCharType="begin"/>
      </w:r>
      <w:r>
        <w:instrText xml:space="preserve">PAGEREF _Toc_3_3_0000000017 \h</w:instrText>
      </w:r>
      <w:r>
        <w:fldChar w:fldCharType="separate"/>
      </w:r>
      <w:r>
        <w:t xml:space="preserve">141</w:t>
      </w:r>
      <w:r>
        <w:fldChar w:fldCharType="end"/>
      </w:r>
      <w:r>
        <w:fldChar w:fldCharType="end"/>
      </w:r>
      <w:r/>
    </w:p>
    <w:p>
      <w:pPr>
        <w:pStyle w:val="667"/>
        <w:pBdr/>
        <w:tabs>
          <w:tab w:val="right" w:leader="dot" w:pos="14562"/>
        </w:tabs>
        <w:spacing/>
        <w:ind/>
        <w:rPr/>
      </w:pPr>
      <w:r>
        <w:fldChar w:fldCharType="begin"/>
      </w:r>
      <w:r>
        <w:instrText xml:space="preserve"> HYPERLINK \l "_Toc_3_3_0000000018" </w:instrText>
      </w:r>
      <w:r>
        <w:fldChar w:fldCharType="separate"/>
      </w:r>
      <w:r>
        <w:t xml:space="preserve">九、其他需要说明的事项</w:t>
      </w:r>
      <w:r>
        <w:tab/>
      </w:r>
      <w:r>
        <w:fldChar w:fldCharType="begin"/>
      </w:r>
      <w:r>
        <w:instrText xml:space="preserve">PAGEREF _Toc_3_3_0000000018 \h</w:instrText>
      </w:r>
      <w:r>
        <w:fldChar w:fldCharType="separate"/>
      </w:r>
      <w:r>
        <w:t xml:space="preserve">141</w:t>
      </w:r>
      <w:r>
        <w:fldChar w:fldCharType="end"/>
      </w:r>
      <w:r>
        <w:fldChar w:fldCharType="end"/>
      </w:r>
      <w:r/>
    </w:p>
    <w:p>
      <w:pPr>
        <w:pBdr/>
        <w:spacing/>
        <w:ind/>
        <w:rPr/>
      </w:pPr>
      <w:r>
        <w:fldChar w:fldCharType="end"/>
      </w:r>
      <w:r/>
    </w:p>
    <w:p>
      <w:pPr>
        <w:pBdr/>
        <w:spacing w:after="0" w:before="0" w:line="240" w:lineRule="auto"/>
        <w:ind w:firstLine="0"/>
        <w:jc w:val="center"/>
        <w:outlineLvl w:val="9"/>
        <w:rPr/>
      </w:pPr>
      <w:r>
        <w:rPr>
          <w:rFonts w:ascii="黑体" w:hAnsi="黑体" w:eastAsia="黑体" w:cs="黑体"/>
          <w:b/>
          <w:color w:val="000000"/>
          <w:sz w:val="30"/>
        </w:rPr>
        <w:t xml:space="preserve">第二部分  部门所属单位预算</w:t>
      </w:r>
      <w:r/>
    </w:p>
    <w:p>
      <w:pPr>
        <w:pStyle w:val="667"/>
        <w:pBdr/>
        <w:tabs>
          <w:tab w:val="right" w:leader="dot" w:pos="14562"/>
        </w:tabs>
        <w:spacing/>
        <w:ind/>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 xml:space="preserve">一、保定白沟新城白沟镇人民政府（本级）收支预算</w:t>
      </w:r>
      <w:r>
        <w:tab/>
      </w:r>
      <w:r>
        <w:fldChar w:fldCharType="begin"/>
      </w:r>
      <w:r>
        <w:instrText xml:space="preserve">PAGEREF _Toc_4_4_0000000019 \h</w:instrText>
      </w:r>
      <w:r>
        <w:fldChar w:fldCharType="separate"/>
      </w:r>
      <w:r>
        <w:t xml:space="preserve">144</w:t>
      </w:r>
      <w:r>
        <w:fldChar w:fldCharType="end"/>
      </w:r>
      <w:r>
        <w:fldChar w:fldCharType="end"/>
      </w:r>
      <w:r/>
    </w:p>
    <w:p>
      <w:pPr>
        <w:pStyle w:val="667"/>
        <w:pBdr/>
        <w:tabs>
          <w:tab w:val="right" w:leader="dot" w:pos="14562"/>
        </w:tabs>
        <w:spacing/>
        <w:ind/>
        <w:rPr/>
      </w:pPr>
      <w:r>
        <w:fldChar w:fldCharType="begin"/>
      </w:r>
      <w:r>
        <w:instrText xml:space="preserve"> HYPERLINK \l "_Toc_4_4_0000000020" </w:instrText>
      </w:r>
      <w:r>
        <w:fldChar w:fldCharType="separate"/>
      </w:r>
      <w:r>
        <w:rPr>
          <w:b w:val="0"/>
        </w:rPr>
        <w:t xml:space="preserve">二、保定白沟新城白沟镇综合行政执法队收支预算</w:t>
      </w:r>
      <w:r>
        <w:tab/>
      </w:r>
      <w:r>
        <w:fldChar w:fldCharType="begin"/>
      </w:r>
      <w:r>
        <w:instrText xml:space="preserve">PAGEREF _Toc_4_4_0000000020 \h</w:instrText>
      </w:r>
      <w:r>
        <w:fldChar w:fldCharType="separate"/>
      </w:r>
      <w:r>
        <w:t xml:space="preserve">274</w:t>
      </w:r>
      <w:r>
        <w:fldChar w:fldCharType="end"/>
      </w:r>
      <w:r>
        <w:fldChar w:fldCharType="end"/>
      </w:r>
      <w:r/>
    </w:p>
    <w:p>
      <w:pPr>
        <w:pBdr/>
        <w:spacing/>
        <w:ind/>
        <w:rPr/>
        <w:sectPr>
          <w:footnotePr/>
          <w:endnotePr/>
          <w:type w:val="nextPage"/>
          <w:pgSz w:h="11900" w:orient="portrait" w:w="16840"/>
          <w:pgMar w:top="1587" w:right="1134" w:bottom="1361" w:left="1134" w:header="720" w:footer="720" w:gutter="0"/>
          <w:pgNumType w:start="1"/>
          <w:cols w:num="1" w:sep="0" w:space="720" w:equalWidth="1"/>
        </w:sectPr>
      </w:pPr>
      <w:r>
        <w:fldChar w:fldCharType="end"/>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0"/>
        <w:rPr/>
        <w:sectPr>
          <w:footerReference w:type="default" r:id="rId9"/>
          <w:footerReference w:type="even" r:id="rId10"/>
          <w:footnotePr/>
          <w:endnotePr/>
          <w:type w:val="nextPage"/>
          <w:pgSz w:h="11900" w:orient="portrait" w:w="16840"/>
          <w:pgMar w:top="1361" w:right="1020" w:bottom="1134" w:left="1020" w:header="720" w:footer="720" w:gutter="0"/>
          <w:pgNumType w:start="1"/>
          <w:cols w:num="1" w:sep="0" w:space="720" w:equalWidth="1"/>
        </w:sectPr>
      </w:pPr>
      <w:r>
        <w:rPr>
          <w:rFonts w:ascii="方正小标宋_GBK" w:hAnsi="方正小标宋_GBK" w:eastAsia="方正小标宋_GBK" w:cs="方正小标宋_GBK"/>
          <w:color w:val="000000"/>
          <w:sz w:val="72"/>
        </w:rPr>
        <w:t xml:space="preserve">第一部分  部门预算</w:t>
      </w:r>
      <w:r/>
    </w:p>
    <w:p>
      <w:pPr>
        <w:pBdr/>
        <w:spacing w:after="0" w:before="0" w:line="240" w:lineRule="auto"/>
        <w:ind w:firstLine="0"/>
        <w:jc w:val="center"/>
        <w:outlineLvl w:val="1"/>
        <w:rPr/>
      </w:pPr>
      <w:r/>
      <w:bookmarkStart w:id="0" w:name="_Toc_2_2_0000000001"/>
      <w:r>
        <w:rPr>
          <w:rFonts w:ascii="方正小标宋_GBK" w:hAnsi="方正小标宋_GBK" w:eastAsia="方正小标宋_GBK" w:cs="方正小标宋_GBK"/>
          <w:color w:val="000000"/>
          <w:sz w:val="36"/>
        </w:rPr>
        <w:t xml:space="preserve">部门预算收支总表</w:t>
      </w:r>
      <w:bookmarkEnd w:id="0"/>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3002"/>
        <w:gridCol w:w="3002"/>
        <w:gridCol w:w="3003"/>
        <w:gridCol w:w="3003"/>
        <w:gridCol w:w="3003"/>
      </w:tblGrid>
      <w:tr>
        <w:trPr>
          <w:jc w:val="center"/>
          <w:trHeight w:val="369"/>
          <w:tblHeader/>
        </w:trPr>
        <w:tc>
          <w:tcPr>
            <w:gridSpan w:val="2"/>
            <w:tcBorders>
              <w:top w:val="single" w:color="ffffff" w:sz="6" w:space="0"/>
              <w:left w:val="single" w:color="ffffff" w:sz="6" w:space="0"/>
              <w:right w:val="single" w:color="ffffff" w:sz="6" w:space="0"/>
            </w:tcBorders>
            <w:tcW w:w="2000" w:type="pct"/>
            <w:vAlign w:val="center"/>
            <w:textDirection w:val="lrTb"/>
            <w:noWrap w:val="false"/>
          </w:tcPr>
          <w:p>
            <w:pPr>
              <w:pStyle w:val="673"/>
              <w:pBdr/>
              <w:spacing/>
              <w:ind/>
              <w:rPr/>
            </w:pPr>
            <w:r>
              <w:t xml:space="preserve">434保定白沟新城白沟镇人民政府</w:t>
            </w:r>
            <w:r/>
          </w:p>
        </w:tc>
        <w:tc>
          <w:tcPr>
            <w:tcBorders>
              <w:top w:val="single" w:color="ffffff" w:sz="6" w:space="0"/>
              <w:left w:val="single" w:color="ffffff" w:sz="6" w:space="0"/>
              <w:right w:val="single" w:color="ffffff" w:sz="6" w:space="0"/>
            </w:tcBorders>
            <w:tcW w:w="1000" w:type="pct"/>
            <w:vAlign w:val="center"/>
            <w:textDirection w:val="lrTb"/>
            <w:noWrap w:val="false"/>
          </w:tcPr>
          <w:p>
            <w:pPr>
              <w:pStyle w:val="672"/>
              <w:pBdr/>
              <w:spacing/>
              <w:ind/>
              <w:rPr/>
            </w:pPr>
            <w:r>
              <w:t xml:space="preserve">预算年度：2023</w:t>
            </w:r>
            <w:r/>
          </w:p>
        </w:tc>
        <w:tc>
          <w:tcPr>
            <w:gridSpan w:val="2"/>
            <w:tcBorders>
              <w:top w:val="single" w:color="ffffff" w:sz="6" w:space="0"/>
              <w:left w:val="single" w:color="ffffff" w:sz="6" w:space="0"/>
              <w:right w:val="single" w:color="ffffff" w:sz="6" w:space="0"/>
            </w:tcBorders>
            <w:tcW w:w="2000" w:type="pct"/>
            <w:vAlign w:val="center"/>
            <w:textDirection w:val="lrTb"/>
            <w:noWrap w:val="false"/>
          </w:tcPr>
          <w:p>
            <w:pPr>
              <w:pStyle w:val="671"/>
              <w:pBdr/>
              <w:spacing/>
              <w:ind/>
              <w:rPr/>
            </w:pPr>
            <w:r>
              <w:t xml:space="preserve">单位：万元</w:t>
            </w:r>
            <w:r/>
          </w:p>
        </w:tc>
      </w:tr>
      <w:tr>
        <w:trPr>
          <w:jc w:val="center"/>
          <w:trHeight w:val="369"/>
          <w:tblHeader/>
        </w:trPr>
        <w:tc>
          <w:tcPr>
            <w:tcBorders/>
            <w:tcW w:w="1000" w:type="pct"/>
            <w:vAlign w:val="center"/>
            <w:vMerge w:val="restart"/>
            <w:textDirection w:val="lrTb"/>
            <w:noWrap w:val="false"/>
          </w:tcPr>
          <w:p>
            <w:pPr>
              <w:pStyle w:val="674"/>
              <w:pBdr/>
              <w:spacing/>
              <w:ind/>
              <w:rPr/>
            </w:pPr>
            <w:r>
              <w:t xml:space="preserve">序号</w:t>
            </w:r>
            <w:r/>
          </w:p>
        </w:tc>
        <w:tc>
          <w:tcPr>
            <w:gridSpan w:val="2"/>
            <w:tcBorders/>
            <w:tcW w:w="2000" w:type="pct"/>
            <w:vAlign w:val="center"/>
            <w:textDirection w:val="lrTb"/>
            <w:noWrap w:val="false"/>
          </w:tcPr>
          <w:p>
            <w:pPr>
              <w:pStyle w:val="674"/>
              <w:pBdr/>
              <w:spacing/>
              <w:ind/>
              <w:rPr/>
            </w:pPr>
            <w:r>
              <w:t xml:space="preserve">收入</w:t>
            </w:r>
            <w:r/>
          </w:p>
        </w:tc>
        <w:tc>
          <w:tcPr>
            <w:gridSpan w:val="2"/>
            <w:tcBorders/>
            <w:tcW w:w="2000" w:type="pct"/>
            <w:vAlign w:val="center"/>
            <w:textDirection w:val="lrTb"/>
            <w:noWrap w:val="false"/>
          </w:tcPr>
          <w:p>
            <w:pPr>
              <w:pStyle w:val="674"/>
              <w:pBdr/>
              <w:spacing/>
              <w:ind/>
              <w:rPr/>
            </w:pPr>
            <w:r>
              <w:t xml:space="preserve">支出</w:t>
            </w:r>
            <w:r/>
          </w:p>
        </w:tc>
      </w:tr>
      <w:tr>
        <w:trPr>
          <w:jc w:val="center"/>
          <w:trHeight w:val="369"/>
          <w:tblHeader/>
        </w:trPr>
        <w:tc>
          <w:tcPr>
            <w:tcBorders/>
            <w:tcW w:w="1000" w:type="pct"/>
            <w:vMerge w:val="continue"/>
            <w:textDirection w:val="lrTb"/>
            <w:noWrap w:val="false"/>
          </w:tcPr>
          <w:p>
            <w:pPr>
              <w:pBdr/>
              <w:spacing/>
              <w:ind/>
              <w:rPr/>
            </w:pPr>
            <w:r/>
            <w:r/>
          </w:p>
        </w:tc>
        <w:tc>
          <w:tcPr>
            <w:tcBorders/>
            <w:tcW w:w="1000" w:type="pct"/>
            <w:vAlign w:val="center"/>
            <w:textDirection w:val="lrTb"/>
            <w:noWrap w:val="false"/>
          </w:tcPr>
          <w:p>
            <w:pPr>
              <w:pStyle w:val="674"/>
              <w:pBdr/>
              <w:spacing/>
              <w:ind/>
              <w:rPr/>
            </w:pPr>
            <w:r>
              <w:t xml:space="preserve">项  目</w:t>
            </w:r>
            <w:r/>
          </w:p>
        </w:tc>
        <w:tc>
          <w:tcPr>
            <w:tcBorders/>
            <w:tcW w:w="1000" w:type="pct"/>
            <w:vAlign w:val="center"/>
            <w:textDirection w:val="lrTb"/>
            <w:noWrap w:val="false"/>
          </w:tcPr>
          <w:p>
            <w:pPr>
              <w:pStyle w:val="674"/>
              <w:pBdr/>
              <w:spacing/>
              <w:ind/>
              <w:rPr/>
            </w:pPr>
            <w:r>
              <w:t xml:space="preserve">预算数</w:t>
            </w:r>
            <w:r/>
          </w:p>
        </w:tc>
        <w:tc>
          <w:tcPr>
            <w:tcBorders/>
            <w:tcW w:w="1000" w:type="pct"/>
            <w:vAlign w:val="center"/>
            <w:textDirection w:val="lrTb"/>
            <w:noWrap w:val="false"/>
          </w:tcPr>
          <w:p>
            <w:pPr>
              <w:pStyle w:val="674"/>
              <w:pBdr/>
              <w:spacing/>
              <w:ind/>
              <w:rPr/>
            </w:pPr>
            <w:r>
              <w:t xml:space="preserve">项  目</w:t>
            </w:r>
            <w:r/>
          </w:p>
        </w:tc>
        <w:tc>
          <w:tcPr>
            <w:tcBorders/>
            <w:tcW w:w="1000" w:type="pct"/>
            <w:vAlign w:val="center"/>
            <w:textDirection w:val="lrTb"/>
            <w:noWrap w:val="false"/>
          </w:tcPr>
          <w:p>
            <w:pPr>
              <w:pStyle w:val="674"/>
              <w:pBdr/>
              <w:spacing/>
              <w:ind/>
              <w:rPr/>
            </w:pPr>
            <w:r>
              <w:t xml:space="preserve">预算数</w:t>
            </w:r>
            <w:r/>
          </w:p>
        </w:tc>
      </w:tr>
      <w:tr>
        <w:trPr>
          <w:jc w:val="center"/>
          <w:trHeight w:val="369"/>
          <w:tblHeader/>
        </w:trPr>
        <w:tc>
          <w:tcPr>
            <w:tcBorders/>
            <w:tcW w:w="1000" w:type="pct"/>
            <w:vAlign w:val="center"/>
            <w:textDirection w:val="lrTb"/>
            <w:noWrap w:val="false"/>
          </w:tcPr>
          <w:p>
            <w:pPr>
              <w:pStyle w:val="674"/>
              <w:pBdr/>
              <w:spacing/>
              <w:ind/>
              <w:rPr/>
            </w:pPr>
            <w:r>
              <w:t xml:space="preserve">栏次</w:t>
            </w:r>
            <w:r/>
          </w:p>
        </w:tc>
        <w:tc>
          <w:tcPr>
            <w:tcBorders/>
            <w:tcW w:w="1000" w:type="pct"/>
            <w:vAlign w:val="center"/>
            <w:textDirection w:val="lrTb"/>
            <w:noWrap w:val="false"/>
          </w:tcPr>
          <w:p>
            <w:pPr>
              <w:pStyle w:val="674"/>
              <w:pBdr/>
              <w:spacing/>
              <w:ind/>
              <w:rPr/>
            </w:pPr>
            <w:r>
              <w:t xml:space="preserve">1</w:t>
            </w:r>
            <w:r/>
          </w:p>
        </w:tc>
        <w:tc>
          <w:tcPr>
            <w:tcBorders/>
            <w:tcW w:w="1000" w:type="pct"/>
            <w:vAlign w:val="center"/>
            <w:textDirection w:val="lrTb"/>
            <w:noWrap w:val="false"/>
          </w:tcPr>
          <w:p>
            <w:pPr>
              <w:pStyle w:val="674"/>
              <w:pBdr/>
              <w:spacing/>
              <w:ind/>
              <w:rPr/>
            </w:pPr>
            <w:r>
              <w:t xml:space="preserve">2</w:t>
            </w:r>
            <w:r/>
          </w:p>
        </w:tc>
        <w:tc>
          <w:tcPr>
            <w:tcBorders/>
            <w:tcW w:w="1000" w:type="pct"/>
            <w:vAlign w:val="center"/>
            <w:textDirection w:val="lrTb"/>
            <w:noWrap w:val="false"/>
          </w:tcPr>
          <w:p>
            <w:pPr>
              <w:pStyle w:val="674"/>
              <w:pBdr/>
              <w:spacing/>
              <w:ind/>
              <w:rPr/>
            </w:pPr>
            <w:r>
              <w:t xml:space="preserve">3</w:t>
            </w:r>
            <w:r/>
          </w:p>
        </w:tc>
        <w:tc>
          <w:tcPr>
            <w:tcBorders/>
            <w:tcW w:w="1000" w:type="pct"/>
            <w:vAlign w:val="center"/>
            <w:textDirection w:val="lrTb"/>
            <w:noWrap w:val="false"/>
          </w:tcPr>
          <w:p>
            <w:pPr>
              <w:pStyle w:val="674"/>
              <w:pBdr/>
              <w:spacing/>
              <w:ind/>
              <w:rPr/>
            </w:pPr>
            <w:r>
              <w:t xml:space="preserve">4</w:t>
            </w:r>
            <w:r/>
          </w:p>
        </w:tc>
      </w:tr>
      <w:tr>
        <w:trPr>
          <w:jc w:val="center"/>
          <w:trHeight w:val="369"/>
        </w:trPr>
        <w:tc>
          <w:tcPr>
            <w:tcBorders/>
            <w:tcW w:w="1000" w:type="pct"/>
            <w:vAlign w:val="center"/>
            <w:textDirection w:val="lrTb"/>
            <w:noWrap w:val="false"/>
          </w:tcPr>
          <w:p>
            <w:pPr>
              <w:pStyle w:val="677"/>
              <w:pBdr/>
              <w:spacing/>
              <w:ind/>
              <w:rPr/>
            </w:pPr>
            <w:r>
              <w:t xml:space="preserve">1</w:t>
            </w:r>
            <w:r/>
          </w:p>
        </w:tc>
        <w:tc>
          <w:tcPr>
            <w:tcBorders/>
            <w:tcW w:w="1000" w:type="pct"/>
            <w:vAlign w:val="center"/>
            <w:textDirection w:val="lrTb"/>
            <w:noWrap w:val="false"/>
          </w:tcPr>
          <w:p>
            <w:pPr>
              <w:pStyle w:val="676"/>
              <w:pBdr/>
              <w:spacing/>
              <w:ind/>
              <w:rPr/>
            </w:pPr>
            <w:r>
              <w:t xml:space="preserve">一、一般公共预算拨款收入</w:t>
            </w:r>
            <w:r/>
          </w:p>
        </w:tc>
        <w:tc>
          <w:tcPr>
            <w:tcBorders/>
            <w:tcW w:w="1000" w:type="pct"/>
            <w:vAlign w:val="center"/>
            <w:textDirection w:val="lrTb"/>
            <w:noWrap w:val="false"/>
          </w:tcPr>
          <w:p>
            <w:pPr>
              <w:pStyle w:val="675"/>
              <w:pBdr/>
              <w:spacing/>
              <w:ind/>
              <w:rPr/>
            </w:pPr>
            <w:r>
              <w:t xml:space="preserve">38170.46</w:t>
            </w:r>
            <w:r/>
          </w:p>
        </w:tc>
        <w:tc>
          <w:tcPr>
            <w:tcBorders/>
            <w:tcW w:w="1000" w:type="pct"/>
            <w:vAlign w:val="center"/>
            <w:textDirection w:val="lrTb"/>
            <w:noWrap w:val="false"/>
          </w:tcPr>
          <w:p>
            <w:pPr>
              <w:pStyle w:val="676"/>
              <w:pBdr/>
              <w:spacing/>
              <w:ind/>
              <w:rPr/>
            </w:pPr>
            <w:r>
              <w:t xml:space="preserve">一、一般公共服务支出</w:t>
            </w:r>
            <w:r/>
          </w:p>
        </w:tc>
        <w:tc>
          <w:tcPr>
            <w:tcBorders/>
            <w:tcW w:w="1000" w:type="pct"/>
            <w:vAlign w:val="center"/>
            <w:textDirection w:val="lrTb"/>
            <w:noWrap w:val="false"/>
          </w:tcPr>
          <w:p>
            <w:pPr>
              <w:pStyle w:val="675"/>
              <w:pBdr/>
              <w:spacing/>
              <w:ind/>
              <w:rPr/>
            </w:pPr>
            <w:r>
              <w:t xml:space="preserve">889.47</w:t>
            </w:r>
            <w:r/>
          </w:p>
        </w:tc>
      </w:tr>
      <w:tr>
        <w:trPr>
          <w:jc w:val="center"/>
          <w:trHeight w:val="369"/>
        </w:trPr>
        <w:tc>
          <w:tcPr>
            <w:tcBorders/>
            <w:tcW w:w="1000" w:type="pct"/>
            <w:vAlign w:val="center"/>
            <w:textDirection w:val="lrTb"/>
            <w:noWrap w:val="false"/>
          </w:tcPr>
          <w:p>
            <w:pPr>
              <w:pStyle w:val="677"/>
              <w:pBdr/>
              <w:spacing/>
              <w:ind/>
              <w:rPr/>
            </w:pPr>
            <w:r>
              <w:t xml:space="preserve">2</w:t>
            </w:r>
            <w:r/>
          </w:p>
        </w:tc>
        <w:tc>
          <w:tcPr>
            <w:tcBorders/>
            <w:tcW w:w="1000" w:type="pct"/>
            <w:vAlign w:val="center"/>
            <w:textDirection w:val="lrTb"/>
            <w:noWrap w:val="false"/>
          </w:tcPr>
          <w:p>
            <w:pPr>
              <w:pStyle w:val="676"/>
              <w:pBdr/>
              <w:spacing/>
              <w:ind/>
              <w:rPr/>
            </w:pPr>
            <w:r>
              <w:t xml:space="preserve">二、政府性基金预算拨款收入</w:t>
            </w:r>
            <w:r/>
          </w:p>
        </w:tc>
        <w:tc>
          <w:tcPr>
            <w:tcBorders/>
            <w:tcW w:w="1000" w:type="pct"/>
            <w:vAlign w:val="center"/>
            <w:textDirection w:val="lrTb"/>
            <w:noWrap w:val="false"/>
          </w:tcPr>
          <w:p>
            <w:pPr>
              <w:pStyle w:val="675"/>
              <w:pBdr/>
              <w:spacing/>
              <w:ind/>
              <w:rPr/>
            </w:pPr>
            <w:r>
              <w:rPr>
                <w:rFonts w:hint="eastAsia"/>
                <w:lang w:val="en-US" w:eastAsia="zh-CN"/>
              </w:rPr>
              <w:t xml:space="preserve">47</w:t>
            </w:r>
            <w:r>
              <w:t xml:space="preserve">259.24</w:t>
            </w:r>
            <w:r/>
          </w:p>
        </w:tc>
        <w:tc>
          <w:tcPr>
            <w:tcBorders/>
            <w:tcW w:w="1000" w:type="pct"/>
            <w:vAlign w:val="center"/>
            <w:textDirection w:val="lrTb"/>
            <w:noWrap w:val="false"/>
          </w:tcPr>
          <w:p>
            <w:pPr>
              <w:pStyle w:val="676"/>
              <w:pBdr/>
              <w:spacing/>
              <w:ind/>
              <w:rPr/>
            </w:pPr>
            <w:r>
              <w:t xml:space="preserve">二、外交支出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3</w:t>
            </w:r>
            <w:r/>
          </w:p>
        </w:tc>
        <w:tc>
          <w:tcPr>
            <w:tcBorders/>
            <w:tcW w:w="1000" w:type="pct"/>
            <w:vAlign w:val="center"/>
            <w:textDirection w:val="lrTb"/>
            <w:noWrap w:val="false"/>
          </w:tcPr>
          <w:p>
            <w:pPr>
              <w:pStyle w:val="676"/>
              <w:pBdr/>
              <w:spacing/>
              <w:ind/>
              <w:rPr/>
            </w:pPr>
            <w:r>
              <w:t xml:space="preserve">三、国有资本经营预算拨款收入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三、国防支出</w:t>
            </w:r>
            <w:r/>
          </w:p>
        </w:tc>
        <w:tc>
          <w:tcPr>
            <w:tcBorders/>
            <w:tcW w:w="1000" w:type="pct"/>
            <w:vAlign w:val="center"/>
            <w:textDirection w:val="lrTb"/>
            <w:noWrap w:val="false"/>
          </w:tcPr>
          <w:p>
            <w:pPr>
              <w:pStyle w:val="675"/>
              <w:pBdr/>
              <w:spacing/>
              <w:ind/>
              <w:rPr/>
            </w:pPr>
            <w:r>
              <w:t xml:space="preserve">9.00</w:t>
            </w:r>
            <w:r/>
          </w:p>
        </w:tc>
      </w:tr>
      <w:tr>
        <w:trPr>
          <w:jc w:val="center"/>
          <w:trHeight w:val="369"/>
        </w:trPr>
        <w:tc>
          <w:tcPr>
            <w:tcBorders/>
            <w:tcW w:w="1000" w:type="pct"/>
            <w:vAlign w:val="center"/>
            <w:textDirection w:val="lrTb"/>
            <w:noWrap w:val="false"/>
          </w:tcPr>
          <w:p>
            <w:pPr>
              <w:pStyle w:val="677"/>
              <w:pBdr/>
              <w:spacing/>
              <w:ind/>
              <w:rPr/>
            </w:pPr>
            <w:r>
              <w:t xml:space="preserve">4</w:t>
            </w:r>
            <w:r/>
          </w:p>
        </w:tc>
        <w:tc>
          <w:tcPr>
            <w:tcBorders/>
            <w:tcW w:w="1000" w:type="pct"/>
            <w:vAlign w:val="center"/>
            <w:textDirection w:val="lrTb"/>
            <w:noWrap w:val="false"/>
          </w:tcPr>
          <w:p>
            <w:pPr>
              <w:pStyle w:val="676"/>
              <w:pBdr/>
              <w:spacing/>
              <w:ind/>
              <w:rPr/>
            </w:pPr>
            <w:r>
              <w:t xml:space="preserve">四、财政专户管理资金收入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四、公共安全支出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5</w:t>
            </w:r>
            <w:r/>
          </w:p>
        </w:tc>
        <w:tc>
          <w:tcPr>
            <w:tcBorders/>
            <w:tcW w:w="1000" w:type="pct"/>
            <w:vAlign w:val="center"/>
            <w:textDirection w:val="lrTb"/>
            <w:noWrap w:val="false"/>
          </w:tcPr>
          <w:p>
            <w:pPr>
              <w:pStyle w:val="676"/>
              <w:pBdr/>
              <w:spacing/>
              <w:ind/>
              <w:rPr/>
            </w:pPr>
            <w:r>
              <w:t xml:space="preserve">五、事业收入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五、教育支出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6</w:t>
            </w:r>
            <w:r/>
          </w:p>
        </w:tc>
        <w:tc>
          <w:tcPr>
            <w:tcBorders/>
            <w:tcW w:w="1000" w:type="pct"/>
            <w:vAlign w:val="center"/>
            <w:textDirection w:val="lrTb"/>
            <w:noWrap w:val="false"/>
          </w:tcPr>
          <w:p>
            <w:pPr>
              <w:pStyle w:val="676"/>
              <w:pBdr/>
              <w:spacing/>
              <w:ind/>
              <w:rPr/>
            </w:pPr>
            <w:r>
              <w:t xml:space="preserve">六、事业单位经营收入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六、科学技术支出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7</w:t>
            </w:r>
            <w:r/>
          </w:p>
        </w:tc>
        <w:tc>
          <w:tcPr>
            <w:tcBorders/>
            <w:tcW w:w="1000" w:type="pct"/>
            <w:vAlign w:val="center"/>
            <w:textDirection w:val="lrTb"/>
            <w:noWrap w:val="false"/>
          </w:tcPr>
          <w:p>
            <w:pPr>
              <w:pStyle w:val="676"/>
              <w:pBdr/>
              <w:spacing/>
              <w:ind/>
              <w:rPr/>
            </w:pPr>
            <w:r>
              <w:t xml:space="preserve">七、上级补助收入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七、文化旅游体育与传媒支出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8</w:t>
            </w:r>
            <w:r/>
          </w:p>
        </w:tc>
        <w:tc>
          <w:tcPr>
            <w:tcBorders/>
            <w:tcW w:w="1000" w:type="pct"/>
            <w:vAlign w:val="center"/>
            <w:textDirection w:val="lrTb"/>
            <w:noWrap w:val="false"/>
          </w:tcPr>
          <w:p>
            <w:pPr>
              <w:pStyle w:val="676"/>
              <w:pBdr/>
              <w:spacing/>
              <w:ind/>
              <w:rPr/>
            </w:pPr>
            <w:r>
              <w:t xml:space="preserve">八、附属单位上缴收入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八、社会保障和就业支出</w:t>
            </w:r>
            <w:r/>
          </w:p>
        </w:tc>
        <w:tc>
          <w:tcPr>
            <w:tcBorders/>
            <w:tcW w:w="1000" w:type="pct"/>
            <w:vAlign w:val="center"/>
            <w:textDirection w:val="lrTb"/>
            <w:noWrap w:val="false"/>
          </w:tcPr>
          <w:p>
            <w:pPr>
              <w:pStyle w:val="675"/>
              <w:pBdr/>
              <w:spacing/>
              <w:ind/>
              <w:rPr/>
            </w:pPr>
            <w:r>
              <w:t xml:space="preserve">432.32</w:t>
            </w:r>
            <w:r/>
          </w:p>
        </w:tc>
      </w:tr>
      <w:tr>
        <w:trPr>
          <w:jc w:val="center"/>
          <w:trHeight w:val="369"/>
        </w:trPr>
        <w:tc>
          <w:tcPr>
            <w:tcBorders/>
            <w:tcW w:w="1000" w:type="pct"/>
            <w:vAlign w:val="center"/>
            <w:textDirection w:val="lrTb"/>
            <w:noWrap w:val="false"/>
          </w:tcPr>
          <w:p>
            <w:pPr>
              <w:pStyle w:val="677"/>
              <w:pBdr/>
              <w:spacing/>
              <w:ind/>
              <w:rPr/>
            </w:pPr>
            <w:r>
              <w:t xml:space="preserve">9</w:t>
            </w:r>
            <w:r/>
          </w:p>
        </w:tc>
        <w:tc>
          <w:tcPr>
            <w:tcBorders/>
            <w:tcW w:w="1000" w:type="pct"/>
            <w:vAlign w:val="center"/>
            <w:textDirection w:val="lrTb"/>
            <w:noWrap w:val="false"/>
          </w:tcPr>
          <w:p>
            <w:pPr>
              <w:pStyle w:val="676"/>
              <w:pBdr/>
              <w:spacing/>
              <w:ind/>
              <w:rPr/>
            </w:pPr>
            <w:r>
              <w:t xml:space="preserve">九、其他收入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九、社会保险基金支出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10</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十、卫生健康支出</w:t>
            </w:r>
            <w:r/>
          </w:p>
        </w:tc>
        <w:tc>
          <w:tcPr>
            <w:tcBorders/>
            <w:tcW w:w="1000" w:type="pct"/>
            <w:vAlign w:val="center"/>
            <w:textDirection w:val="lrTb"/>
            <w:noWrap w:val="false"/>
          </w:tcPr>
          <w:p>
            <w:pPr>
              <w:pStyle w:val="675"/>
              <w:pBdr/>
              <w:spacing/>
              <w:ind/>
              <w:rPr/>
            </w:pPr>
            <w:r>
              <w:t xml:space="preserve">62.10</w:t>
            </w:r>
            <w:r/>
          </w:p>
        </w:tc>
      </w:tr>
      <w:tr>
        <w:trPr>
          <w:jc w:val="center"/>
          <w:trHeight w:val="369"/>
        </w:trPr>
        <w:tc>
          <w:tcPr>
            <w:tcBorders/>
            <w:tcW w:w="1000" w:type="pct"/>
            <w:vAlign w:val="center"/>
            <w:textDirection w:val="lrTb"/>
            <w:noWrap w:val="false"/>
          </w:tcPr>
          <w:p>
            <w:pPr>
              <w:pStyle w:val="677"/>
              <w:pBdr/>
              <w:spacing/>
              <w:ind/>
              <w:rPr/>
            </w:pPr>
            <w:r>
              <w:t xml:space="preserve">11</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十一、节能环保支出</w:t>
            </w:r>
            <w:r/>
          </w:p>
        </w:tc>
        <w:tc>
          <w:tcPr>
            <w:tcBorders/>
            <w:tcW w:w="1000" w:type="pct"/>
            <w:vAlign w:val="center"/>
            <w:textDirection w:val="lrTb"/>
            <w:noWrap w:val="false"/>
          </w:tcPr>
          <w:p>
            <w:pPr>
              <w:pStyle w:val="675"/>
              <w:pBdr/>
              <w:spacing/>
              <w:ind/>
              <w:rPr/>
            </w:pPr>
            <w:r>
              <w:t xml:space="preserve">7226.00</w:t>
            </w:r>
            <w:r/>
          </w:p>
        </w:tc>
      </w:tr>
      <w:tr>
        <w:trPr>
          <w:jc w:val="center"/>
          <w:trHeight w:val="369"/>
        </w:trPr>
        <w:tc>
          <w:tcPr>
            <w:tcBorders/>
            <w:tcW w:w="1000" w:type="pct"/>
            <w:vAlign w:val="center"/>
            <w:textDirection w:val="lrTb"/>
            <w:noWrap w:val="false"/>
          </w:tcPr>
          <w:p>
            <w:pPr>
              <w:pStyle w:val="677"/>
              <w:pBdr/>
              <w:spacing/>
              <w:ind/>
              <w:rPr/>
            </w:pPr>
            <w:r>
              <w:t xml:space="preserve">12</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十二、城乡社区支出</w:t>
            </w:r>
            <w:r/>
          </w:p>
        </w:tc>
        <w:tc>
          <w:tcPr>
            <w:tcBorders/>
            <w:tcW w:w="1000" w:type="pct"/>
            <w:vAlign w:val="center"/>
            <w:textDirection w:val="lrTb"/>
            <w:noWrap w:val="false"/>
          </w:tcPr>
          <w:p>
            <w:pPr>
              <w:pStyle w:val="675"/>
              <w:pBdr/>
              <w:spacing/>
              <w:ind/>
              <w:rPr/>
            </w:pPr>
            <w:r>
              <w:t xml:space="preserve">32903.38</w:t>
            </w:r>
            <w:r/>
          </w:p>
        </w:tc>
      </w:tr>
      <w:tr>
        <w:trPr>
          <w:jc w:val="center"/>
          <w:trHeight w:val="369"/>
        </w:trPr>
        <w:tc>
          <w:tcPr>
            <w:tcBorders/>
            <w:tcW w:w="1000" w:type="pct"/>
            <w:vAlign w:val="center"/>
            <w:textDirection w:val="lrTb"/>
            <w:noWrap w:val="false"/>
          </w:tcPr>
          <w:p>
            <w:pPr>
              <w:pStyle w:val="677"/>
              <w:pBdr/>
              <w:spacing/>
              <w:ind/>
              <w:rPr/>
            </w:pPr>
            <w:r>
              <w:t xml:space="preserve">13</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十三、农林水支出</w:t>
            </w:r>
            <w:r/>
          </w:p>
        </w:tc>
        <w:tc>
          <w:tcPr>
            <w:tcBorders/>
            <w:tcW w:w="1000" w:type="pct"/>
            <w:vAlign w:val="center"/>
            <w:textDirection w:val="lrTb"/>
            <w:noWrap w:val="false"/>
          </w:tcPr>
          <w:p>
            <w:pPr>
              <w:pStyle w:val="675"/>
              <w:pBdr/>
              <w:spacing/>
              <w:ind/>
              <w:rPr/>
            </w:pPr>
            <w:r>
              <w:t xml:space="preserve">3720.66</w:t>
            </w:r>
            <w:r/>
          </w:p>
        </w:tc>
      </w:tr>
      <w:tr>
        <w:trPr>
          <w:jc w:val="center"/>
          <w:trHeight w:val="369"/>
        </w:trPr>
        <w:tc>
          <w:tcPr>
            <w:tcBorders/>
            <w:tcW w:w="1000" w:type="pct"/>
            <w:vAlign w:val="center"/>
            <w:textDirection w:val="lrTb"/>
            <w:noWrap w:val="false"/>
          </w:tcPr>
          <w:p>
            <w:pPr>
              <w:pStyle w:val="677"/>
              <w:pBdr/>
              <w:spacing/>
              <w:ind/>
              <w:rPr/>
            </w:pPr>
            <w:r>
              <w:t xml:space="preserve">14</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十四、交通运输支出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15</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十五、资源勘探工业信息等支出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16</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十六、商业服务业等支出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17</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十七、金融支出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18</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十八、援助其他地区支出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19</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十九、自然资源海洋气象等支出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20</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二十、住房保障支出</w:t>
            </w:r>
            <w:r/>
          </w:p>
        </w:tc>
        <w:tc>
          <w:tcPr>
            <w:tcBorders/>
            <w:tcW w:w="1000" w:type="pct"/>
            <w:vAlign w:val="center"/>
            <w:textDirection w:val="lrTb"/>
            <w:noWrap w:val="false"/>
          </w:tcPr>
          <w:p>
            <w:pPr>
              <w:pStyle w:val="675"/>
              <w:pBdr/>
              <w:spacing/>
              <w:ind/>
              <w:rPr/>
            </w:pPr>
            <w:r>
              <w:t xml:space="preserve">137.34</w:t>
            </w:r>
            <w:r/>
          </w:p>
        </w:tc>
      </w:tr>
      <w:tr>
        <w:trPr>
          <w:jc w:val="center"/>
          <w:trHeight w:val="369"/>
        </w:trPr>
        <w:tc>
          <w:tcPr>
            <w:tcBorders/>
            <w:tcW w:w="1000" w:type="pct"/>
            <w:vAlign w:val="center"/>
            <w:textDirection w:val="lrTb"/>
            <w:noWrap w:val="false"/>
          </w:tcPr>
          <w:p>
            <w:pPr>
              <w:pStyle w:val="677"/>
              <w:pBdr/>
              <w:spacing/>
              <w:ind/>
              <w:rPr/>
            </w:pPr>
            <w:r>
              <w:t xml:space="preserve">21</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二十一、粮油物资储备支出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22</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二十二、国有资本经营预算支出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23</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二十三、灾害防治及应急管理支出</w:t>
            </w:r>
            <w:r/>
          </w:p>
        </w:tc>
        <w:tc>
          <w:tcPr>
            <w:tcBorders/>
            <w:tcW w:w="1000" w:type="pct"/>
            <w:vAlign w:val="center"/>
            <w:textDirection w:val="lrTb"/>
            <w:noWrap w:val="false"/>
          </w:tcPr>
          <w:p>
            <w:pPr>
              <w:pStyle w:val="675"/>
              <w:pBdr/>
              <w:spacing/>
              <w:ind/>
              <w:rPr/>
            </w:pPr>
            <w:r>
              <w:t xml:space="preserve">1344.70</w:t>
            </w:r>
            <w:r/>
          </w:p>
        </w:tc>
      </w:tr>
      <w:tr>
        <w:trPr>
          <w:jc w:val="center"/>
          <w:trHeight w:val="369"/>
        </w:trPr>
        <w:tc>
          <w:tcPr>
            <w:tcBorders/>
            <w:tcW w:w="1000" w:type="pct"/>
            <w:vAlign w:val="center"/>
            <w:textDirection w:val="lrTb"/>
            <w:noWrap w:val="false"/>
          </w:tcPr>
          <w:p>
            <w:pPr>
              <w:pStyle w:val="677"/>
              <w:pBdr/>
              <w:spacing/>
              <w:ind/>
              <w:rPr/>
            </w:pPr>
            <w:r>
              <w:t xml:space="preserve">24</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二十四、预备费</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25</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二十五、其他支出</w:t>
            </w:r>
            <w:r/>
          </w:p>
        </w:tc>
        <w:tc>
          <w:tcPr>
            <w:tcBorders/>
            <w:tcW w:w="1000" w:type="pct"/>
            <w:vAlign w:val="center"/>
            <w:textDirection w:val="lrTb"/>
            <w:noWrap w:val="false"/>
          </w:tcPr>
          <w:p>
            <w:pPr>
              <w:pStyle w:val="675"/>
              <w:pBdr/>
              <w:spacing/>
              <w:ind/>
              <w:rPr/>
            </w:pPr>
            <w:r/>
            <w:r/>
          </w:p>
        </w:tc>
      </w:tr>
      <w:tr>
        <w:trPr>
          <w:jc w:val="center"/>
          <w:trHeight w:val="90"/>
        </w:trPr>
        <w:tc>
          <w:tcPr>
            <w:tcBorders/>
            <w:tcW w:w="1000" w:type="pct"/>
            <w:vAlign w:val="center"/>
            <w:textDirection w:val="lrTb"/>
            <w:noWrap w:val="false"/>
          </w:tcPr>
          <w:p>
            <w:pPr>
              <w:pStyle w:val="677"/>
              <w:pBdr/>
              <w:spacing/>
              <w:ind/>
              <w:rPr/>
            </w:pPr>
            <w:r>
              <w:t xml:space="preserve">26</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二十六、转移性支出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27</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二十七、债务还本支出</w:t>
            </w:r>
            <w:r/>
          </w:p>
        </w:tc>
        <w:tc>
          <w:tcPr>
            <w:tcBorders/>
            <w:tcW w:w="1000" w:type="pct"/>
            <w:vAlign w:val="center"/>
            <w:textDirection w:val="lrTb"/>
            <w:noWrap w:val="false"/>
          </w:tcPr>
          <w:p>
            <w:pPr>
              <w:pStyle w:val="675"/>
              <w:pBdr/>
              <w:spacing/>
              <w:ind/>
              <w:rPr/>
            </w:pPr>
            <w:r>
              <w:t xml:space="preserve">270.00</w:t>
            </w:r>
            <w:r/>
          </w:p>
        </w:tc>
      </w:tr>
      <w:tr>
        <w:trPr>
          <w:jc w:val="center"/>
          <w:trHeight w:val="369"/>
        </w:trPr>
        <w:tc>
          <w:tcPr>
            <w:tcBorders/>
            <w:tcW w:w="1000" w:type="pct"/>
            <w:vAlign w:val="center"/>
            <w:textDirection w:val="lrTb"/>
            <w:noWrap w:val="false"/>
          </w:tcPr>
          <w:p>
            <w:pPr>
              <w:pStyle w:val="677"/>
              <w:pBdr/>
              <w:spacing/>
              <w:ind/>
              <w:rPr/>
            </w:pPr>
            <w:r>
              <w:t xml:space="preserve">28</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二十八、债务付息支出</w:t>
            </w:r>
            <w:r/>
          </w:p>
        </w:tc>
        <w:tc>
          <w:tcPr>
            <w:tcBorders/>
            <w:tcW w:w="1000" w:type="pct"/>
            <w:vAlign w:val="center"/>
            <w:textDirection w:val="lrTb"/>
            <w:noWrap w:val="false"/>
          </w:tcPr>
          <w:p>
            <w:pPr>
              <w:pStyle w:val="675"/>
              <w:pBdr/>
              <w:spacing/>
              <w:ind/>
              <w:rPr/>
            </w:pPr>
            <w:r>
              <w:rPr>
                <w:rFonts w:hint="eastAsia"/>
                <w:lang w:val="en-US" w:eastAsia="zh-CN"/>
              </w:rPr>
              <w:t xml:space="preserve">41</w:t>
            </w:r>
            <w:r>
              <w:t xml:space="preserve">784.12</w:t>
            </w:r>
            <w:r/>
          </w:p>
        </w:tc>
      </w:tr>
      <w:tr>
        <w:trPr>
          <w:jc w:val="center"/>
          <w:trHeight w:val="369"/>
        </w:trPr>
        <w:tc>
          <w:tcPr>
            <w:tcBorders/>
            <w:tcW w:w="1000" w:type="pct"/>
            <w:vAlign w:val="center"/>
            <w:textDirection w:val="lrTb"/>
            <w:noWrap w:val="false"/>
          </w:tcPr>
          <w:p>
            <w:pPr>
              <w:pStyle w:val="677"/>
              <w:pBdr/>
              <w:spacing/>
              <w:ind/>
              <w:rPr/>
            </w:pPr>
            <w:r>
              <w:t xml:space="preserve">29</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二十九、债务发行费用支出</w:t>
            </w:r>
            <w:r/>
          </w:p>
        </w:tc>
        <w:tc>
          <w:tcPr>
            <w:tcBorders/>
            <w:tcW w:w="1000" w:type="pct"/>
            <w:vAlign w:val="center"/>
            <w:textDirection w:val="lrTb"/>
            <w:noWrap w:val="false"/>
          </w:tcPr>
          <w:p>
            <w:pPr>
              <w:pStyle w:val="675"/>
              <w:pBdr/>
              <w:spacing/>
              <w:ind/>
              <w:rPr/>
            </w:pPr>
            <w:r>
              <w:t xml:space="preserve">5.12</w:t>
            </w:r>
            <w:r/>
          </w:p>
        </w:tc>
      </w:tr>
      <w:tr>
        <w:trPr>
          <w:jc w:val="center"/>
          <w:trHeight w:val="369"/>
        </w:trPr>
        <w:tc>
          <w:tcPr>
            <w:tcBorders/>
            <w:tcW w:w="1000" w:type="pct"/>
            <w:vAlign w:val="center"/>
            <w:textDirection w:val="lrTb"/>
            <w:noWrap w:val="false"/>
          </w:tcPr>
          <w:p>
            <w:pPr>
              <w:pStyle w:val="677"/>
              <w:pBdr/>
              <w:spacing/>
              <w:ind/>
              <w:rPr/>
            </w:pPr>
            <w:r>
              <w:t xml:space="preserve">30</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三十、抗疫特别国债安排的支出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31</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三十一、人行科目</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32</w:t>
            </w:r>
            <w:r/>
          </w:p>
        </w:tc>
        <w:tc>
          <w:tcPr>
            <w:tcBorders/>
            <w:tcW w:w="1000" w:type="pct"/>
            <w:vAlign w:val="center"/>
            <w:textDirection w:val="lrTb"/>
            <w:noWrap w:val="false"/>
          </w:tcPr>
          <w:p>
            <w:pPr>
              <w:pStyle w:val="678"/>
              <w:pBdr/>
              <w:spacing/>
              <w:ind/>
              <w:rPr/>
            </w:pPr>
            <w:r>
              <w:t xml:space="preserve">本年收入合计</w:t>
            </w:r>
            <w:r/>
          </w:p>
        </w:tc>
        <w:tc>
          <w:tcPr>
            <w:tcBorders/>
            <w:tcW w:w="1000" w:type="pct"/>
            <w:vAlign w:val="center"/>
            <w:textDirection w:val="lrTb"/>
            <w:noWrap w:val="false"/>
          </w:tcPr>
          <w:p>
            <w:pPr>
              <w:pStyle w:val="679"/>
              <w:pBdr/>
              <w:spacing/>
              <w:ind/>
              <w:rPr/>
            </w:pPr>
            <w:r>
              <w:rPr>
                <w:rFonts w:hint="eastAsia"/>
                <w:lang w:val="en-US" w:eastAsia="zh-CN"/>
              </w:rPr>
              <w:t xml:space="preserve">85</w:t>
            </w:r>
            <w:r>
              <w:t xml:space="preserve">429.70</w:t>
            </w:r>
            <w:r/>
          </w:p>
        </w:tc>
        <w:tc>
          <w:tcPr>
            <w:tcBorders/>
            <w:tcW w:w="1000" w:type="pct"/>
            <w:vAlign w:val="center"/>
            <w:textDirection w:val="lrTb"/>
            <w:noWrap w:val="false"/>
          </w:tcPr>
          <w:p>
            <w:pPr>
              <w:pStyle w:val="678"/>
              <w:pBdr/>
              <w:spacing/>
              <w:ind/>
              <w:rPr/>
            </w:pPr>
            <w:r>
              <w:t xml:space="preserve">本年支出合计</w:t>
            </w:r>
            <w:r/>
          </w:p>
        </w:tc>
        <w:tc>
          <w:tcPr>
            <w:tcBorders/>
            <w:tcW w:w="1000" w:type="pct"/>
            <w:vAlign w:val="center"/>
            <w:textDirection w:val="lrTb"/>
            <w:noWrap w:val="false"/>
          </w:tcPr>
          <w:p>
            <w:pPr>
              <w:pStyle w:val="679"/>
              <w:pBdr/>
              <w:spacing/>
              <w:ind/>
              <w:rPr/>
            </w:pPr>
            <w:r>
              <w:rPr>
                <w:rFonts w:hint="eastAsia"/>
                <w:lang w:val="en-US" w:eastAsia="zh-CN"/>
              </w:rPr>
              <w:t xml:space="preserve">88</w:t>
            </w:r>
            <w:r>
              <w:t xml:space="preserve">784.21</w:t>
            </w:r>
            <w:r/>
          </w:p>
        </w:tc>
      </w:tr>
      <w:tr>
        <w:trPr>
          <w:jc w:val="center"/>
          <w:trHeight w:val="369"/>
        </w:trPr>
        <w:tc>
          <w:tcPr>
            <w:tcBorders/>
            <w:tcW w:w="1000" w:type="pct"/>
            <w:vAlign w:val="center"/>
            <w:textDirection w:val="lrTb"/>
            <w:noWrap w:val="false"/>
          </w:tcPr>
          <w:p>
            <w:pPr>
              <w:pStyle w:val="677"/>
              <w:pBdr/>
              <w:spacing/>
              <w:ind/>
              <w:rPr/>
            </w:pPr>
            <w:r>
              <w:t xml:space="preserve">33</w:t>
            </w:r>
            <w:r/>
          </w:p>
        </w:tc>
        <w:tc>
          <w:tcPr>
            <w:tcBorders/>
            <w:tcW w:w="1000" w:type="pct"/>
            <w:vAlign w:val="center"/>
            <w:textDirection w:val="lrTb"/>
            <w:noWrap w:val="false"/>
          </w:tcPr>
          <w:p>
            <w:pPr>
              <w:pStyle w:val="676"/>
              <w:pBdr/>
              <w:spacing/>
              <w:ind/>
              <w:rPr/>
            </w:pPr>
            <w:r>
              <w:t xml:space="preserve">上年结转结余</w:t>
            </w:r>
            <w:r/>
          </w:p>
        </w:tc>
        <w:tc>
          <w:tcPr>
            <w:tcBorders/>
            <w:tcW w:w="1000" w:type="pct"/>
            <w:vAlign w:val="center"/>
            <w:textDirection w:val="lrTb"/>
            <w:noWrap w:val="false"/>
          </w:tcPr>
          <w:p>
            <w:pPr>
              <w:pStyle w:val="675"/>
              <w:pBdr/>
              <w:spacing/>
              <w:ind/>
              <w:rPr/>
            </w:pPr>
            <w:r>
              <w:t xml:space="preserve">3354.51</w:t>
            </w:r>
            <w:r/>
          </w:p>
        </w:tc>
        <w:tc>
          <w:tcPr>
            <w:tcBorders/>
            <w:tcW w:w="1000" w:type="pct"/>
            <w:vAlign w:val="center"/>
            <w:textDirection w:val="lrTb"/>
            <w:noWrap w:val="false"/>
          </w:tcPr>
          <w:p>
            <w:pPr>
              <w:pStyle w:val="676"/>
              <w:pBdr/>
              <w:spacing/>
              <w:ind/>
              <w:rPr/>
            </w:pPr>
            <w:r>
              <w:t xml:space="preserve">年终结转结余</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34</w:t>
            </w:r>
            <w:r/>
          </w:p>
        </w:tc>
        <w:tc>
          <w:tcPr>
            <w:tcBorders/>
            <w:tcW w:w="1000" w:type="pct"/>
            <w:vAlign w:val="center"/>
            <w:textDirection w:val="lrTb"/>
            <w:noWrap w:val="false"/>
          </w:tcPr>
          <w:p>
            <w:pPr>
              <w:pStyle w:val="678"/>
              <w:pBdr/>
              <w:spacing/>
              <w:ind/>
              <w:rPr/>
            </w:pPr>
            <w:r>
              <w:t xml:space="preserve">收入总计</w:t>
            </w:r>
            <w:r/>
          </w:p>
        </w:tc>
        <w:tc>
          <w:tcPr>
            <w:tcBorders/>
            <w:tcW w:w="1000" w:type="pct"/>
            <w:vAlign w:val="center"/>
            <w:textDirection w:val="lrTb"/>
            <w:noWrap w:val="false"/>
          </w:tcPr>
          <w:p>
            <w:pPr>
              <w:pStyle w:val="679"/>
              <w:pBdr/>
              <w:spacing/>
              <w:ind/>
              <w:rPr>
                <w:rFonts w:hint="default"/>
                <w:lang w:val="en-US"/>
              </w:rPr>
            </w:pPr>
            <w:r>
              <w:rPr>
                <w:rFonts w:hint="eastAsia"/>
                <w:lang w:val="en-US" w:eastAsia="zh-CN"/>
              </w:rPr>
              <w:t xml:space="preserve">88784.21</w:t>
            </w:r>
            <w:r>
              <w:rPr>
                <w:rFonts w:hint="default"/>
                <w:lang w:val="en-US"/>
              </w:rPr>
            </w:r>
          </w:p>
        </w:tc>
        <w:tc>
          <w:tcPr>
            <w:tcBorders/>
            <w:tcW w:w="1000" w:type="pct"/>
            <w:vAlign w:val="center"/>
            <w:textDirection w:val="lrTb"/>
            <w:noWrap w:val="false"/>
          </w:tcPr>
          <w:p>
            <w:pPr>
              <w:pStyle w:val="678"/>
              <w:pBdr/>
              <w:spacing/>
              <w:ind/>
              <w:rPr/>
            </w:pPr>
            <w:r>
              <w:t xml:space="preserve">支出总计</w:t>
            </w:r>
            <w:r/>
          </w:p>
        </w:tc>
        <w:tc>
          <w:tcPr>
            <w:tcBorders/>
            <w:tcW w:w="1000" w:type="pct"/>
            <w:vAlign w:val="center"/>
            <w:textDirection w:val="lrTb"/>
            <w:noWrap w:val="false"/>
          </w:tcPr>
          <w:p>
            <w:pPr>
              <w:pStyle w:val="679"/>
              <w:pBdr/>
              <w:spacing/>
              <w:ind/>
              <w:rPr/>
            </w:pPr>
            <w:r>
              <w:rPr>
                <w:rFonts w:hint="eastAsia"/>
                <w:lang w:val="en-US" w:eastAsia="zh-CN"/>
              </w:rPr>
              <w:t xml:space="preserve">88</w:t>
            </w:r>
            <w:r>
              <w:t xml:space="preserve">784.21</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1" w:name="_Toc_2_2_0000000002"/>
      <w:r>
        <w:rPr>
          <w:rFonts w:ascii="方正小标宋_GBK" w:hAnsi="方正小标宋_GBK" w:eastAsia="方正小标宋_GBK" w:cs="方正小标宋_GBK"/>
          <w:color w:val="000000"/>
          <w:sz w:val="36"/>
        </w:rPr>
        <w:t xml:space="preserve">部门预算收入总表</w:t>
      </w:r>
      <w:bookmarkEnd w:id="1"/>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566"/>
        <w:gridCol w:w="1214"/>
        <w:gridCol w:w="2545"/>
        <w:gridCol w:w="1183"/>
        <w:gridCol w:w="1183"/>
        <w:gridCol w:w="1394"/>
        <w:gridCol w:w="1087"/>
        <w:gridCol w:w="800"/>
        <w:gridCol w:w="800"/>
        <w:gridCol w:w="1049"/>
        <w:gridCol w:w="1319"/>
        <w:gridCol w:w="820"/>
        <w:gridCol w:w="1056"/>
      </w:tblGrid>
      <w:tr>
        <w:trPr>
          <w:jc w:val="center"/>
          <w:trHeight w:val="369"/>
          <w:tblHeader/>
        </w:trPr>
        <w:tc>
          <w:tcPr>
            <w:gridSpan w:val="5"/>
            <w:tcBorders>
              <w:top w:val="single" w:color="ffffff" w:sz="6" w:space="0"/>
              <w:left w:val="single" w:color="ffffff" w:sz="6" w:space="0"/>
              <w:right w:val="single" w:color="ffffff" w:sz="6" w:space="0"/>
            </w:tcBorders>
            <w:tcW w:w="0" w:type="auto"/>
            <w:vAlign w:val="center"/>
            <w:textDirection w:val="lrTb"/>
            <w:noWrap w:val="false"/>
          </w:tcPr>
          <w:p>
            <w:pPr>
              <w:pStyle w:val="673"/>
              <w:pBdr/>
              <w:spacing/>
              <w:ind/>
              <w:rPr/>
            </w:pPr>
            <w:r>
              <w:t xml:space="preserve">434保定白沟新城白沟镇人民政府</w:t>
            </w:r>
            <w:r/>
          </w:p>
        </w:tc>
        <w:tc>
          <w:tcPr>
            <w:gridSpan w:val="3"/>
            <w:tcBorders>
              <w:top w:val="single" w:color="ffffff" w:sz="6" w:space="0"/>
              <w:left w:val="single" w:color="ffffff" w:sz="6" w:space="0"/>
              <w:right w:val="single" w:color="ffffff" w:sz="6" w:space="0"/>
            </w:tcBorders>
            <w:tcW w:w="0" w:type="auto"/>
            <w:vAlign w:val="center"/>
            <w:textDirection w:val="lrTb"/>
            <w:noWrap w:val="false"/>
          </w:tcPr>
          <w:p>
            <w:pPr>
              <w:pStyle w:val="672"/>
              <w:pBdr/>
              <w:spacing/>
              <w:ind/>
              <w:rPr/>
            </w:pPr>
            <w:r>
              <w:t xml:space="preserve">预算年度：2023</w:t>
            </w:r>
            <w:r/>
          </w:p>
        </w:tc>
        <w:tc>
          <w:tcPr>
            <w:gridSpan w:val="5"/>
            <w:tcBorders>
              <w:top w:val="single" w:color="ffffff" w:sz="6" w:space="0"/>
              <w:left w:val="single" w:color="ffffff" w:sz="6" w:space="0"/>
              <w:right w:val="single" w:color="ffffff" w:sz="6" w:space="0"/>
            </w:tcBorders>
            <w:tcW w:w="0" w:type="auto"/>
            <w:vAlign w:val="center"/>
            <w:textDirection w:val="lrTb"/>
            <w:noWrap w:val="false"/>
          </w:tcPr>
          <w:p>
            <w:pPr>
              <w:pStyle w:val="671"/>
              <w:pBdr/>
              <w:spacing/>
              <w:ind/>
              <w:rPr/>
            </w:pPr>
            <w:r>
              <w:t xml:space="preserve">单位：万元</w:t>
            </w:r>
            <w:r/>
          </w:p>
        </w:tc>
      </w:tr>
      <w:tr>
        <w:trPr>
          <w:jc w:val="center"/>
          <w:trHeight w:val="369"/>
          <w:tblHeader/>
        </w:trPr>
        <w:tc>
          <w:tcPr>
            <w:tcBorders/>
            <w:tcW w:w="0" w:type="auto"/>
            <w:vAlign w:val="center"/>
            <w:vMerge w:val="restart"/>
            <w:textDirection w:val="lrTb"/>
            <w:noWrap w:val="false"/>
          </w:tcPr>
          <w:p>
            <w:pPr>
              <w:pStyle w:val="674"/>
              <w:pBdr/>
              <w:spacing/>
              <w:ind/>
              <w:rPr/>
            </w:pPr>
            <w:r>
              <w:t xml:space="preserve">序号</w:t>
            </w:r>
            <w:r/>
          </w:p>
        </w:tc>
        <w:tc>
          <w:tcPr>
            <w:gridSpan w:val="2"/>
            <w:tcBorders/>
            <w:tcW w:w="0" w:type="auto"/>
            <w:vAlign w:val="center"/>
            <w:textDirection w:val="lrTb"/>
            <w:noWrap w:val="false"/>
          </w:tcPr>
          <w:p>
            <w:pPr>
              <w:pStyle w:val="674"/>
              <w:pBdr/>
              <w:spacing/>
              <w:ind/>
              <w:rPr/>
            </w:pPr>
            <w:r>
              <w:t xml:space="preserve">功能分类科目</w:t>
            </w:r>
            <w:r/>
          </w:p>
        </w:tc>
        <w:tc>
          <w:tcPr>
            <w:tcBorders/>
            <w:tcW w:w="0" w:type="auto"/>
            <w:vAlign w:val="center"/>
            <w:vMerge w:val="restart"/>
            <w:textDirection w:val="lrTb"/>
            <w:noWrap w:val="false"/>
          </w:tcPr>
          <w:p>
            <w:pPr>
              <w:pStyle w:val="674"/>
              <w:pBdr/>
              <w:spacing/>
              <w:ind/>
              <w:rPr/>
            </w:pPr>
            <w:r>
              <w:t xml:space="preserve">合计</w:t>
            </w:r>
            <w:r/>
          </w:p>
        </w:tc>
        <w:tc>
          <w:tcPr>
            <w:gridSpan w:val="8"/>
            <w:tcBorders/>
            <w:tcW w:w="0" w:type="auto"/>
            <w:vAlign w:val="center"/>
            <w:textDirection w:val="lrTb"/>
            <w:noWrap w:val="false"/>
          </w:tcPr>
          <w:p>
            <w:pPr>
              <w:pStyle w:val="674"/>
              <w:pBdr/>
              <w:spacing/>
              <w:ind/>
              <w:rPr/>
            </w:pPr>
            <w:r>
              <w:t xml:space="preserve">本年收入</w:t>
            </w:r>
            <w:r/>
          </w:p>
        </w:tc>
        <w:tc>
          <w:tcPr>
            <w:tcBorders/>
            <w:tcW w:w="0" w:type="auto"/>
            <w:vAlign w:val="center"/>
            <w:vMerge w:val="restart"/>
            <w:textDirection w:val="lrTb"/>
            <w:noWrap w:val="false"/>
          </w:tcPr>
          <w:p>
            <w:pPr>
              <w:pStyle w:val="674"/>
              <w:pBdr/>
              <w:spacing/>
              <w:ind/>
              <w:rPr/>
            </w:pPr>
            <w:r>
              <w:t xml:space="preserve">上年结转</w:t>
            </w:r>
            <w:r/>
          </w:p>
        </w:tc>
      </w:tr>
      <w:tr>
        <w:trPr>
          <w:jc w:val="center"/>
          <w:trHeight w:val="369"/>
          <w:tblHeader/>
        </w:trPr>
        <w:tc>
          <w:tcPr>
            <w:tcBorders/>
            <w:tcW w:w="0" w:type="auto"/>
            <w:vMerge w:val="continue"/>
            <w:textDirection w:val="lrTb"/>
            <w:noWrap w:val="false"/>
          </w:tcPr>
          <w:p>
            <w:pPr>
              <w:pBdr/>
              <w:spacing/>
              <w:ind/>
              <w:rPr/>
            </w:pPr>
            <w:r/>
            <w:r/>
          </w:p>
        </w:tc>
        <w:tc>
          <w:tcPr>
            <w:tcBorders/>
            <w:tcW w:w="0" w:type="auto"/>
            <w:vAlign w:val="center"/>
            <w:textDirection w:val="lrTb"/>
            <w:noWrap w:val="false"/>
          </w:tcPr>
          <w:p>
            <w:pPr>
              <w:pStyle w:val="674"/>
              <w:pBdr/>
              <w:spacing/>
              <w:ind/>
              <w:rPr/>
            </w:pPr>
            <w:r>
              <w:t xml:space="preserve">科目    编码</w:t>
            </w:r>
            <w:r/>
          </w:p>
        </w:tc>
        <w:tc>
          <w:tcPr>
            <w:tcBorders/>
            <w:tcW w:w="0" w:type="auto"/>
            <w:vAlign w:val="center"/>
            <w:textDirection w:val="lrTb"/>
            <w:noWrap w:val="false"/>
          </w:tcPr>
          <w:p>
            <w:pPr>
              <w:pStyle w:val="674"/>
              <w:pBdr/>
              <w:spacing/>
              <w:ind/>
              <w:rPr/>
            </w:pPr>
            <w:r>
              <w:t xml:space="preserve">科目名称</w:t>
            </w:r>
            <w:r/>
          </w:p>
        </w:tc>
        <w:tc>
          <w:tcPr>
            <w:tcBorders/>
            <w:tcW w:w="0" w:type="auto"/>
            <w:vMerge w:val="continue"/>
            <w:textDirection w:val="lrTb"/>
            <w:noWrap w:val="false"/>
          </w:tcPr>
          <w:p>
            <w:pPr>
              <w:pBdr/>
              <w:spacing/>
              <w:ind/>
              <w:rPr/>
            </w:pPr>
            <w:r/>
            <w:r/>
          </w:p>
        </w:tc>
        <w:tc>
          <w:tcPr>
            <w:tcBorders/>
            <w:tcW w:w="0" w:type="auto"/>
            <w:vAlign w:val="center"/>
            <w:textDirection w:val="lrTb"/>
            <w:noWrap w:val="false"/>
          </w:tcPr>
          <w:p>
            <w:pPr>
              <w:pStyle w:val="674"/>
              <w:pBdr/>
              <w:spacing/>
              <w:ind/>
              <w:rPr/>
            </w:pPr>
            <w:r>
              <w:t xml:space="preserve">小计</w:t>
            </w:r>
            <w:r/>
          </w:p>
        </w:tc>
        <w:tc>
          <w:tcPr>
            <w:tcBorders/>
            <w:tcW w:w="0" w:type="auto"/>
            <w:vAlign w:val="center"/>
            <w:textDirection w:val="lrTb"/>
            <w:noWrap w:val="false"/>
          </w:tcPr>
          <w:p>
            <w:pPr>
              <w:pStyle w:val="674"/>
              <w:pBdr/>
              <w:spacing/>
              <w:ind/>
              <w:rPr/>
            </w:pPr>
            <w:r>
              <w:t xml:space="preserve">财政拨款 收入</w:t>
            </w:r>
            <w:r/>
          </w:p>
        </w:tc>
        <w:tc>
          <w:tcPr>
            <w:tcBorders/>
            <w:tcW w:w="0" w:type="auto"/>
            <w:vAlign w:val="center"/>
            <w:textDirection w:val="lrTb"/>
            <w:noWrap w:val="false"/>
          </w:tcPr>
          <w:p>
            <w:pPr>
              <w:pStyle w:val="674"/>
              <w:pBdr/>
              <w:spacing/>
              <w:ind/>
              <w:rPr/>
            </w:pPr>
            <w:r>
              <w:t xml:space="preserve">财政专户 收入</w:t>
            </w:r>
            <w:r/>
          </w:p>
        </w:tc>
        <w:tc>
          <w:tcPr>
            <w:tcBorders/>
            <w:tcW w:w="0" w:type="auto"/>
            <w:vAlign w:val="center"/>
            <w:textDirection w:val="lrTb"/>
            <w:noWrap w:val="false"/>
          </w:tcPr>
          <w:p>
            <w:pPr>
              <w:pStyle w:val="674"/>
              <w:pBdr/>
              <w:spacing/>
              <w:ind/>
              <w:rPr/>
            </w:pPr>
            <w:r>
              <w:t xml:space="preserve">事业收入</w:t>
            </w:r>
            <w:r/>
          </w:p>
        </w:tc>
        <w:tc>
          <w:tcPr>
            <w:tcBorders/>
            <w:tcW w:w="0" w:type="auto"/>
            <w:vAlign w:val="center"/>
            <w:textDirection w:val="lrTb"/>
            <w:noWrap w:val="false"/>
          </w:tcPr>
          <w:p>
            <w:pPr>
              <w:pStyle w:val="674"/>
              <w:pBdr/>
              <w:spacing/>
              <w:ind/>
              <w:rPr/>
            </w:pPr>
            <w:r>
              <w:t xml:space="preserve">经营收入</w:t>
            </w:r>
            <w:r/>
          </w:p>
        </w:tc>
        <w:tc>
          <w:tcPr>
            <w:tcBorders/>
            <w:tcW w:w="0" w:type="auto"/>
            <w:vAlign w:val="center"/>
            <w:textDirection w:val="lrTb"/>
            <w:noWrap w:val="false"/>
          </w:tcPr>
          <w:p>
            <w:pPr>
              <w:pStyle w:val="674"/>
              <w:pBdr/>
              <w:spacing/>
              <w:ind/>
              <w:rPr/>
            </w:pPr>
            <w:r>
              <w:t xml:space="preserve">上级补助收入</w:t>
            </w:r>
            <w:r/>
          </w:p>
        </w:tc>
        <w:tc>
          <w:tcPr>
            <w:tcBorders/>
            <w:tcW w:w="0" w:type="auto"/>
            <w:vAlign w:val="center"/>
            <w:textDirection w:val="lrTb"/>
            <w:noWrap w:val="false"/>
          </w:tcPr>
          <w:p>
            <w:pPr>
              <w:pStyle w:val="674"/>
              <w:pBdr/>
              <w:spacing/>
              <w:ind/>
              <w:rPr/>
            </w:pPr>
            <w:r>
              <w:t xml:space="preserve">附属单位上缴收入</w:t>
            </w:r>
            <w:r/>
          </w:p>
        </w:tc>
        <w:tc>
          <w:tcPr>
            <w:tcBorders/>
            <w:tcW w:w="0" w:type="auto"/>
            <w:vAlign w:val="center"/>
            <w:textDirection w:val="lrTb"/>
            <w:noWrap w:val="false"/>
          </w:tcPr>
          <w:p>
            <w:pPr>
              <w:pStyle w:val="674"/>
              <w:pBdr/>
              <w:spacing/>
              <w:ind/>
              <w:rPr/>
            </w:pPr>
            <w:r>
              <w:t xml:space="preserve">其他收入</w:t>
            </w:r>
            <w:r/>
          </w:p>
        </w:tc>
        <w:tc>
          <w:tcPr>
            <w:tcBorders/>
            <w:tcW w:w="0" w:type="auto"/>
            <w:vMerge w:val="continue"/>
            <w:textDirection w:val="lrTb"/>
            <w:noWrap w:val="false"/>
          </w:tcPr>
          <w:p>
            <w:pPr>
              <w:pBdr/>
              <w:spacing/>
              <w:ind/>
              <w:rPr/>
            </w:pPr>
            <w:r/>
            <w:r/>
          </w:p>
        </w:tc>
      </w:tr>
      <w:tr>
        <w:trPr>
          <w:jc w:val="center"/>
          <w:trHeight w:val="369"/>
          <w:tblHeader/>
        </w:trPr>
        <w:tc>
          <w:tcPr>
            <w:tcBorders/>
            <w:tcW w:w="0" w:type="auto"/>
            <w:vAlign w:val="center"/>
            <w:textDirection w:val="lrTb"/>
            <w:noWrap w:val="false"/>
          </w:tcPr>
          <w:p>
            <w:pPr>
              <w:pStyle w:val="674"/>
              <w:pBdr/>
              <w:spacing/>
              <w:ind/>
              <w:rPr/>
            </w:pPr>
            <w:r>
              <w:t xml:space="preserve">栏次</w:t>
            </w:r>
            <w:r/>
          </w:p>
        </w:tc>
        <w:tc>
          <w:tcPr>
            <w:tcBorders/>
            <w:tcW w:w="0" w:type="auto"/>
            <w:vAlign w:val="center"/>
            <w:textDirection w:val="lrTb"/>
            <w:noWrap w:val="false"/>
          </w:tcPr>
          <w:p>
            <w:pPr>
              <w:pStyle w:val="674"/>
              <w:pBdr/>
              <w:spacing/>
              <w:ind/>
              <w:rPr/>
            </w:pPr>
            <w:r>
              <w:t xml:space="preserve">1</w:t>
            </w:r>
            <w:r/>
          </w:p>
        </w:tc>
        <w:tc>
          <w:tcPr>
            <w:tcBorders/>
            <w:tcW w:w="0" w:type="auto"/>
            <w:vAlign w:val="center"/>
            <w:textDirection w:val="lrTb"/>
            <w:noWrap w:val="false"/>
          </w:tcPr>
          <w:p>
            <w:pPr>
              <w:pStyle w:val="674"/>
              <w:pBdr/>
              <w:spacing/>
              <w:ind/>
              <w:rPr/>
            </w:pPr>
            <w:r>
              <w:t xml:space="preserve">2</w:t>
            </w:r>
            <w:r/>
          </w:p>
        </w:tc>
        <w:tc>
          <w:tcPr>
            <w:tcBorders/>
            <w:tcW w:w="0" w:type="auto"/>
            <w:vAlign w:val="center"/>
            <w:textDirection w:val="lrTb"/>
            <w:noWrap w:val="false"/>
          </w:tcPr>
          <w:p>
            <w:pPr>
              <w:pStyle w:val="674"/>
              <w:pBdr/>
              <w:spacing/>
              <w:ind/>
              <w:rPr/>
            </w:pPr>
            <w:r>
              <w:t xml:space="preserve">3</w:t>
            </w:r>
            <w:r/>
          </w:p>
        </w:tc>
        <w:tc>
          <w:tcPr>
            <w:tcBorders/>
            <w:tcW w:w="0" w:type="auto"/>
            <w:vAlign w:val="center"/>
            <w:textDirection w:val="lrTb"/>
            <w:noWrap w:val="false"/>
          </w:tcPr>
          <w:p>
            <w:pPr>
              <w:pStyle w:val="674"/>
              <w:pBdr/>
              <w:spacing/>
              <w:ind/>
              <w:rPr/>
            </w:pPr>
            <w:r>
              <w:t xml:space="preserve">4</w:t>
            </w:r>
            <w:r/>
          </w:p>
        </w:tc>
        <w:tc>
          <w:tcPr>
            <w:tcBorders/>
            <w:tcW w:w="0" w:type="auto"/>
            <w:vAlign w:val="center"/>
            <w:textDirection w:val="lrTb"/>
            <w:noWrap w:val="false"/>
          </w:tcPr>
          <w:p>
            <w:pPr>
              <w:pStyle w:val="674"/>
              <w:pBdr/>
              <w:spacing/>
              <w:ind/>
              <w:rPr/>
            </w:pPr>
            <w:r>
              <w:t xml:space="preserve">5</w:t>
            </w:r>
            <w:r/>
          </w:p>
        </w:tc>
        <w:tc>
          <w:tcPr>
            <w:tcBorders/>
            <w:tcW w:w="0" w:type="auto"/>
            <w:vAlign w:val="center"/>
            <w:textDirection w:val="lrTb"/>
            <w:noWrap w:val="false"/>
          </w:tcPr>
          <w:p>
            <w:pPr>
              <w:pStyle w:val="674"/>
              <w:pBdr/>
              <w:spacing/>
              <w:ind/>
              <w:rPr/>
            </w:pPr>
            <w:r>
              <w:t xml:space="preserve">6</w:t>
            </w:r>
            <w:r/>
          </w:p>
        </w:tc>
        <w:tc>
          <w:tcPr>
            <w:tcBorders/>
            <w:tcW w:w="0" w:type="auto"/>
            <w:vAlign w:val="center"/>
            <w:textDirection w:val="lrTb"/>
            <w:noWrap w:val="false"/>
          </w:tcPr>
          <w:p>
            <w:pPr>
              <w:pStyle w:val="674"/>
              <w:pBdr/>
              <w:spacing/>
              <w:ind/>
              <w:rPr/>
            </w:pPr>
            <w:r>
              <w:t xml:space="preserve">7</w:t>
            </w:r>
            <w:r/>
          </w:p>
        </w:tc>
        <w:tc>
          <w:tcPr>
            <w:tcBorders/>
            <w:tcW w:w="0" w:type="auto"/>
            <w:vAlign w:val="center"/>
            <w:textDirection w:val="lrTb"/>
            <w:noWrap w:val="false"/>
          </w:tcPr>
          <w:p>
            <w:pPr>
              <w:pStyle w:val="674"/>
              <w:pBdr/>
              <w:spacing/>
              <w:ind/>
              <w:rPr/>
            </w:pPr>
            <w:r>
              <w:t xml:space="preserve">8</w:t>
            </w:r>
            <w:r/>
          </w:p>
        </w:tc>
        <w:tc>
          <w:tcPr>
            <w:tcBorders/>
            <w:tcW w:w="0" w:type="auto"/>
            <w:vAlign w:val="center"/>
            <w:textDirection w:val="lrTb"/>
            <w:noWrap w:val="false"/>
          </w:tcPr>
          <w:p>
            <w:pPr>
              <w:pStyle w:val="674"/>
              <w:pBdr/>
              <w:spacing/>
              <w:ind/>
              <w:rPr/>
            </w:pPr>
            <w:r>
              <w:t xml:space="preserve">9</w:t>
            </w:r>
            <w:r/>
          </w:p>
        </w:tc>
        <w:tc>
          <w:tcPr>
            <w:tcBorders/>
            <w:tcW w:w="0" w:type="auto"/>
            <w:vAlign w:val="center"/>
            <w:textDirection w:val="lrTb"/>
            <w:noWrap w:val="false"/>
          </w:tcPr>
          <w:p>
            <w:pPr>
              <w:pStyle w:val="674"/>
              <w:pBdr/>
              <w:spacing/>
              <w:ind/>
              <w:rPr/>
            </w:pPr>
            <w:r>
              <w:t xml:space="preserve">10</w:t>
            </w:r>
            <w:r/>
          </w:p>
        </w:tc>
        <w:tc>
          <w:tcPr>
            <w:tcBorders/>
            <w:tcW w:w="0" w:type="auto"/>
            <w:vAlign w:val="center"/>
            <w:textDirection w:val="lrTb"/>
            <w:noWrap w:val="false"/>
          </w:tcPr>
          <w:p>
            <w:pPr>
              <w:pStyle w:val="674"/>
              <w:pBdr/>
              <w:spacing/>
              <w:ind/>
              <w:rPr/>
            </w:pPr>
            <w:r>
              <w:t xml:space="preserve">11</w:t>
            </w:r>
            <w:r/>
          </w:p>
        </w:tc>
        <w:tc>
          <w:tcPr>
            <w:tcBorders/>
            <w:tcW w:w="0" w:type="auto"/>
            <w:vAlign w:val="center"/>
            <w:textDirection w:val="lrTb"/>
            <w:noWrap w:val="false"/>
          </w:tcPr>
          <w:p>
            <w:pPr>
              <w:pStyle w:val="674"/>
              <w:pBdr/>
              <w:spacing/>
              <w:ind/>
              <w:rPr/>
            </w:pPr>
            <w:r>
              <w:t xml:space="preserve">12</w:t>
            </w:r>
            <w:r/>
          </w:p>
        </w:tc>
      </w:tr>
      <w:tr>
        <w:trPr>
          <w:jc w:val="center"/>
          <w:trHeight w:val="369"/>
        </w:trPr>
        <w:tc>
          <w:tcPr>
            <w:tcBorders/>
            <w:tcW w:w="0" w:type="auto"/>
            <w:vAlign w:val="center"/>
            <w:textDirection w:val="lrTb"/>
            <w:noWrap w:val="false"/>
          </w:tcPr>
          <w:p>
            <w:pPr>
              <w:pStyle w:val="677"/>
              <w:pBdr/>
              <w:spacing/>
              <w:ind/>
              <w:rPr/>
            </w:pPr>
            <w:r>
              <w:t xml:space="preserve">1</w:t>
            </w:r>
            <w:r/>
          </w:p>
        </w:tc>
        <w:tc>
          <w:tcPr>
            <w:tcBorders/>
            <w:tcW w:w="0" w:type="auto"/>
            <w:vAlign w:val="center"/>
            <w:textDirection w:val="lrTb"/>
            <w:noWrap w:val="false"/>
          </w:tcPr>
          <w:p>
            <w:pPr>
              <w:pStyle w:val="680"/>
              <w:pBdr/>
              <w:spacing/>
              <w:ind/>
              <w:rPr/>
            </w:pPr>
            <w:r/>
            <w:r/>
          </w:p>
        </w:tc>
        <w:tc>
          <w:tcPr>
            <w:tcBorders/>
            <w:tcW w:w="0" w:type="auto"/>
            <w:vAlign w:val="center"/>
            <w:textDirection w:val="lrTb"/>
            <w:noWrap w:val="false"/>
          </w:tcPr>
          <w:p>
            <w:pPr>
              <w:pStyle w:val="678"/>
              <w:pBdr/>
              <w:spacing/>
              <w:ind/>
              <w:rPr/>
            </w:pPr>
            <w:r>
              <w:t xml:space="preserve">合计</w:t>
            </w:r>
            <w:r/>
          </w:p>
        </w:tc>
        <w:tc>
          <w:tcPr>
            <w:tcBorders/>
            <w:tcW w:w="0" w:type="auto"/>
            <w:vAlign w:val="center"/>
            <w:textDirection w:val="lrTb"/>
            <w:noWrap w:val="false"/>
          </w:tcPr>
          <w:p>
            <w:pPr>
              <w:pStyle w:val="679"/>
              <w:pBdr/>
              <w:spacing/>
              <w:ind/>
              <w:rPr/>
            </w:pPr>
            <w:r>
              <w:rPr>
                <w:rFonts w:hint="eastAsia"/>
                <w:lang w:val="en-US" w:eastAsia="zh-CN"/>
              </w:rPr>
              <w:t xml:space="preserve">88</w:t>
            </w:r>
            <w:r>
              <w:t xml:space="preserve">784.21</w:t>
            </w:r>
            <w:r/>
          </w:p>
        </w:tc>
        <w:tc>
          <w:tcPr>
            <w:tcBorders/>
            <w:tcW w:w="0" w:type="auto"/>
            <w:vAlign w:val="center"/>
            <w:textDirection w:val="lrTb"/>
            <w:noWrap w:val="false"/>
          </w:tcPr>
          <w:p>
            <w:pPr>
              <w:pStyle w:val="679"/>
              <w:pBdr/>
              <w:spacing/>
              <w:ind/>
              <w:rPr/>
            </w:pPr>
            <w:r>
              <w:rPr>
                <w:rFonts w:hint="eastAsia"/>
                <w:lang w:val="en-US" w:eastAsia="zh-CN"/>
              </w:rPr>
              <w:t xml:space="preserve">85</w:t>
            </w:r>
            <w:r>
              <w:t xml:space="preserve">429.70</w:t>
            </w:r>
            <w:r/>
          </w:p>
        </w:tc>
        <w:tc>
          <w:tcPr>
            <w:tcBorders/>
            <w:tcW w:w="0" w:type="auto"/>
            <w:vAlign w:val="center"/>
            <w:textDirection w:val="lrTb"/>
            <w:noWrap w:val="false"/>
          </w:tcPr>
          <w:p>
            <w:pPr>
              <w:pStyle w:val="679"/>
              <w:pBdr/>
              <w:spacing/>
              <w:ind/>
              <w:rPr/>
            </w:pPr>
            <w:r>
              <w:rPr>
                <w:rFonts w:hint="eastAsia"/>
                <w:lang w:val="en-US" w:eastAsia="zh-CN"/>
              </w:rPr>
              <w:t xml:space="preserve">85</w:t>
            </w:r>
            <w:r>
              <w:t xml:space="preserve">429.70</w:t>
            </w:r>
            <w:r/>
          </w:p>
        </w:tc>
        <w:tc>
          <w:tcPr>
            <w:tcBorders/>
            <w:tcW w:w="0" w:type="auto"/>
            <w:vAlign w:val="center"/>
            <w:textDirection w:val="lrTb"/>
            <w:noWrap w:val="false"/>
          </w:tcPr>
          <w:p>
            <w:pPr>
              <w:pStyle w:val="679"/>
              <w:pBdr/>
              <w:spacing/>
              <w:ind/>
              <w:rPr/>
            </w:pPr>
            <w:r/>
            <w:r/>
          </w:p>
        </w:tc>
        <w:tc>
          <w:tcPr>
            <w:tcBorders/>
            <w:tcW w:w="0" w:type="auto"/>
            <w:vAlign w:val="center"/>
            <w:textDirection w:val="lrTb"/>
            <w:noWrap w:val="false"/>
          </w:tcPr>
          <w:p>
            <w:pPr>
              <w:pStyle w:val="679"/>
              <w:pBdr/>
              <w:spacing/>
              <w:ind/>
              <w:rPr/>
            </w:pPr>
            <w:r/>
            <w:r/>
          </w:p>
        </w:tc>
        <w:tc>
          <w:tcPr>
            <w:tcBorders/>
            <w:tcW w:w="0" w:type="auto"/>
            <w:vAlign w:val="center"/>
            <w:textDirection w:val="lrTb"/>
            <w:noWrap w:val="false"/>
          </w:tcPr>
          <w:p>
            <w:pPr>
              <w:pStyle w:val="679"/>
              <w:pBdr/>
              <w:spacing/>
              <w:ind/>
              <w:rPr/>
            </w:pPr>
            <w:r/>
            <w:r/>
          </w:p>
        </w:tc>
        <w:tc>
          <w:tcPr>
            <w:tcBorders/>
            <w:tcW w:w="0" w:type="auto"/>
            <w:vAlign w:val="center"/>
            <w:textDirection w:val="lrTb"/>
            <w:noWrap w:val="false"/>
          </w:tcPr>
          <w:p>
            <w:pPr>
              <w:pStyle w:val="679"/>
              <w:pBdr/>
              <w:spacing/>
              <w:ind/>
              <w:rPr/>
            </w:pPr>
            <w:r/>
            <w:r/>
          </w:p>
        </w:tc>
        <w:tc>
          <w:tcPr>
            <w:tcBorders/>
            <w:tcW w:w="0" w:type="auto"/>
            <w:vAlign w:val="center"/>
            <w:textDirection w:val="lrTb"/>
            <w:noWrap w:val="false"/>
          </w:tcPr>
          <w:p>
            <w:pPr>
              <w:pStyle w:val="679"/>
              <w:pBdr/>
              <w:spacing/>
              <w:ind/>
              <w:rPr/>
            </w:pPr>
            <w:r/>
            <w:r/>
          </w:p>
        </w:tc>
        <w:tc>
          <w:tcPr>
            <w:tcBorders/>
            <w:tcW w:w="0" w:type="auto"/>
            <w:vAlign w:val="center"/>
            <w:textDirection w:val="lrTb"/>
            <w:noWrap w:val="false"/>
          </w:tcPr>
          <w:p>
            <w:pPr>
              <w:pStyle w:val="679"/>
              <w:pBdr/>
              <w:spacing/>
              <w:ind/>
              <w:rPr/>
            </w:pPr>
            <w:r/>
            <w:r/>
          </w:p>
        </w:tc>
        <w:tc>
          <w:tcPr>
            <w:tcBorders/>
            <w:tcW w:w="0" w:type="auto"/>
            <w:vAlign w:val="center"/>
            <w:textDirection w:val="lrTb"/>
            <w:noWrap w:val="false"/>
          </w:tcPr>
          <w:p>
            <w:pPr>
              <w:pStyle w:val="679"/>
              <w:pBdr/>
              <w:spacing/>
              <w:ind/>
              <w:rPr/>
            </w:pPr>
            <w:r>
              <w:t xml:space="preserve">3354.51</w:t>
            </w:r>
            <w:r/>
          </w:p>
        </w:tc>
      </w:tr>
      <w:tr>
        <w:trPr>
          <w:jc w:val="center"/>
          <w:trHeight w:val="369"/>
        </w:trPr>
        <w:tc>
          <w:tcPr>
            <w:tcBorders/>
            <w:tcW w:w="0" w:type="auto"/>
            <w:vAlign w:val="center"/>
            <w:textDirection w:val="lrTb"/>
            <w:noWrap w:val="false"/>
          </w:tcPr>
          <w:p>
            <w:pPr>
              <w:pStyle w:val="677"/>
              <w:pBdr/>
              <w:spacing/>
              <w:ind/>
              <w:rPr/>
            </w:pPr>
            <w:r>
              <w:t xml:space="preserve">2</w:t>
            </w:r>
            <w:r/>
          </w:p>
        </w:tc>
        <w:tc>
          <w:tcPr>
            <w:tcBorders/>
            <w:tcW w:w="0" w:type="auto"/>
            <w:vAlign w:val="center"/>
            <w:textDirection w:val="lrTb"/>
            <w:noWrap w:val="false"/>
          </w:tcPr>
          <w:p>
            <w:pPr>
              <w:pStyle w:val="676"/>
              <w:pBdr/>
              <w:spacing/>
              <w:ind/>
              <w:rPr/>
            </w:pPr>
            <w:r>
              <w:t xml:space="preserve">201</w:t>
            </w:r>
            <w:r/>
          </w:p>
        </w:tc>
        <w:tc>
          <w:tcPr>
            <w:tcBorders/>
            <w:tcW w:w="0" w:type="auto"/>
            <w:vAlign w:val="center"/>
            <w:textDirection w:val="lrTb"/>
            <w:noWrap w:val="false"/>
          </w:tcPr>
          <w:p>
            <w:pPr>
              <w:pStyle w:val="676"/>
              <w:pBdr/>
              <w:spacing/>
              <w:ind/>
              <w:rPr/>
            </w:pPr>
            <w:r>
              <w:t xml:space="preserve">一般公共服务支出</w:t>
            </w:r>
            <w:r/>
          </w:p>
        </w:tc>
        <w:tc>
          <w:tcPr>
            <w:tcBorders/>
            <w:tcW w:w="0" w:type="auto"/>
            <w:vAlign w:val="center"/>
            <w:textDirection w:val="lrTb"/>
            <w:noWrap w:val="false"/>
          </w:tcPr>
          <w:p>
            <w:pPr>
              <w:pStyle w:val="675"/>
              <w:pBdr/>
              <w:spacing/>
              <w:ind/>
              <w:rPr/>
            </w:pPr>
            <w:r>
              <w:t xml:space="preserve">889.47</w:t>
            </w:r>
            <w:r/>
          </w:p>
        </w:tc>
        <w:tc>
          <w:tcPr>
            <w:tcBorders/>
            <w:tcW w:w="0" w:type="auto"/>
            <w:vAlign w:val="center"/>
            <w:textDirection w:val="lrTb"/>
            <w:noWrap w:val="false"/>
          </w:tcPr>
          <w:p>
            <w:pPr>
              <w:pStyle w:val="675"/>
              <w:pBdr/>
              <w:spacing/>
              <w:ind/>
              <w:rPr/>
            </w:pPr>
            <w:r>
              <w:t xml:space="preserve">889.47</w:t>
            </w:r>
            <w:r/>
          </w:p>
        </w:tc>
        <w:tc>
          <w:tcPr>
            <w:tcBorders/>
            <w:tcW w:w="0" w:type="auto"/>
            <w:vAlign w:val="center"/>
            <w:textDirection w:val="lrTb"/>
            <w:noWrap w:val="false"/>
          </w:tcPr>
          <w:p>
            <w:pPr>
              <w:pStyle w:val="675"/>
              <w:pBdr/>
              <w:spacing/>
              <w:ind/>
              <w:rPr/>
            </w:pPr>
            <w:r>
              <w:t xml:space="preserve">889.47</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3</w:t>
            </w:r>
            <w:r/>
          </w:p>
        </w:tc>
        <w:tc>
          <w:tcPr>
            <w:tcBorders/>
            <w:tcW w:w="0" w:type="auto"/>
            <w:vAlign w:val="center"/>
            <w:textDirection w:val="lrTb"/>
            <w:noWrap w:val="false"/>
          </w:tcPr>
          <w:p>
            <w:pPr>
              <w:pStyle w:val="676"/>
              <w:pBdr/>
              <w:spacing/>
              <w:ind/>
              <w:rPr/>
            </w:pPr>
            <w:r>
              <w:t xml:space="preserve">20101</w:t>
            </w:r>
            <w:r/>
          </w:p>
        </w:tc>
        <w:tc>
          <w:tcPr>
            <w:tcBorders/>
            <w:tcW w:w="0" w:type="auto"/>
            <w:vAlign w:val="center"/>
            <w:textDirection w:val="lrTb"/>
            <w:noWrap w:val="false"/>
          </w:tcPr>
          <w:p>
            <w:pPr>
              <w:pStyle w:val="676"/>
              <w:pBdr/>
              <w:spacing/>
              <w:ind/>
              <w:rPr/>
            </w:pPr>
            <w:r>
              <w:t xml:space="preserve">人大事务</w:t>
            </w:r>
            <w:r/>
          </w:p>
        </w:tc>
        <w:tc>
          <w:tcPr>
            <w:tcBorders/>
            <w:tcW w:w="0" w:type="auto"/>
            <w:vAlign w:val="center"/>
            <w:textDirection w:val="lrTb"/>
            <w:noWrap w:val="false"/>
          </w:tcPr>
          <w:p>
            <w:pPr>
              <w:pStyle w:val="675"/>
              <w:pBdr/>
              <w:spacing/>
              <w:ind/>
              <w:rPr/>
            </w:pPr>
            <w:r>
              <w:t xml:space="preserve">1.00</w:t>
            </w:r>
            <w:r/>
          </w:p>
        </w:tc>
        <w:tc>
          <w:tcPr>
            <w:tcBorders/>
            <w:tcW w:w="0" w:type="auto"/>
            <w:vAlign w:val="center"/>
            <w:textDirection w:val="lrTb"/>
            <w:noWrap w:val="false"/>
          </w:tcPr>
          <w:p>
            <w:pPr>
              <w:pStyle w:val="675"/>
              <w:pBdr/>
              <w:spacing/>
              <w:ind/>
              <w:rPr/>
            </w:pPr>
            <w:r>
              <w:t xml:space="preserve">1.00</w:t>
            </w:r>
            <w:r/>
          </w:p>
        </w:tc>
        <w:tc>
          <w:tcPr>
            <w:tcBorders/>
            <w:tcW w:w="0" w:type="auto"/>
            <w:vAlign w:val="center"/>
            <w:textDirection w:val="lrTb"/>
            <w:noWrap w:val="false"/>
          </w:tcPr>
          <w:p>
            <w:pPr>
              <w:pStyle w:val="675"/>
              <w:pBdr/>
              <w:spacing/>
              <w:ind/>
              <w:rPr/>
            </w:pPr>
            <w:r>
              <w:t xml:space="preserve">1.00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4</w:t>
            </w:r>
            <w:r/>
          </w:p>
        </w:tc>
        <w:tc>
          <w:tcPr>
            <w:tcBorders/>
            <w:tcW w:w="0" w:type="auto"/>
            <w:vAlign w:val="center"/>
            <w:textDirection w:val="lrTb"/>
            <w:noWrap w:val="false"/>
          </w:tcPr>
          <w:p>
            <w:pPr>
              <w:pStyle w:val="676"/>
              <w:pBdr/>
              <w:spacing/>
              <w:ind/>
              <w:rPr/>
            </w:pPr>
            <w:r>
              <w:t xml:space="preserve">2010199</w:t>
            </w:r>
            <w:r/>
          </w:p>
        </w:tc>
        <w:tc>
          <w:tcPr>
            <w:tcBorders/>
            <w:tcW w:w="0" w:type="auto"/>
            <w:vAlign w:val="center"/>
            <w:textDirection w:val="lrTb"/>
            <w:noWrap w:val="false"/>
          </w:tcPr>
          <w:p>
            <w:pPr>
              <w:pStyle w:val="676"/>
              <w:pBdr/>
              <w:spacing/>
              <w:ind/>
              <w:rPr/>
            </w:pPr>
            <w:r>
              <w:t xml:space="preserve">其他人大事务支出</w:t>
            </w:r>
            <w:r/>
          </w:p>
        </w:tc>
        <w:tc>
          <w:tcPr>
            <w:tcBorders/>
            <w:tcW w:w="0" w:type="auto"/>
            <w:vAlign w:val="center"/>
            <w:textDirection w:val="lrTb"/>
            <w:noWrap w:val="false"/>
          </w:tcPr>
          <w:p>
            <w:pPr>
              <w:pStyle w:val="675"/>
              <w:pBdr/>
              <w:spacing/>
              <w:ind/>
              <w:rPr/>
            </w:pPr>
            <w:r>
              <w:t xml:space="preserve">1.00</w:t>
            </w:r>
            <w:r/>
          </w:p>
        </w:tc>
        <w:tc>
          <w:tcPr>
            <w:tcBorders/>
            <w:tcW w:w="0" w:type="auto"/>
            <w:vAlign w:val="center"/>
            <w:textDirection w:val="lrTb"/>
            <w:noWrap w:val="false"/>
          </w:tcPr>
          <w:p>
            <w:pPr>
              <w:pStyle w:val="675"/>
              <w:pBdr/>
              <w:spacing/>
              <w:ind/>
              <w:rPr/>
            </w:pPr>
            <w:r>
              <w:t xml:space="preserve">1.00</w:t>
            </w:r>
            <w:r/>
          </w:p>
        </w:tc>
        <w:tc>
          <w:tcPr>
            <w:tcBorders/>
            <w:tcW w:w="0" w:type="auto"/>
            <w:vAlign w:val="center"/>
            <w:textDirection w:val="lrTb"/>
            <w:noWrap w:val="false"/>
          </w:tcPr>
          <w:p>
            <w:pPr>
              <w:pStyle w:val="675"/>
              <w:pBdr/>
              <w:spacing/>
              <w:ind/>
              <w:rPr/>
            </w:pPr>
            <w:r>
              <w:t xml:space="preserve">1.00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5</w:t>
            </w:r>
            <w:r/>
          </w:p>
        </w:tc>
        <w:tc>
          <w:tcPr>
            <w:tcBorders/>
            <w:tcW w:w="0" w:type="auto"/>
            <w:vAlign w:val="center"/>
            <w:textDirection w:val="lrTb"/>
            <w:noWrap w:val="false"/>
          </w:tcPr>
          <w:p>
            <w:pPr>
              <w:pStyle w:val="676"/>
              <w:pBdr/>
              <w:spacing/>
              <w:ind/>
              <w:rPr/>
            </w:pPr>
            <w:r>
              <w:t xml:space="preserve">20199</w:t>
            </w:r>
            <w:r/>
          </w:p>
        </w:tc>
        <w:tc>
          <w:tcPr>
            <w:tcBorders/>
            <w:tcW w:w="0" w:type="auto"/>
            <w:vAlign w:val="center"/>
            <w:textDirection w:val="lrTb"/>
            <w:noWrap w:val="false"/>
          </w:tcPr>
          <w:p>
            <w:pPr>
              <w:pStyle w:val="676"/>
              <w:pBdr/>
              <w:spacing/>
              <w:ind/>
              <w:rPr/>
            </w:pPr>
            <w:r>
              <w:t xml:space="preserve">其他一般公共服务支出</w:t>
            </w:r>
            <w:r/>
          </w:p>
        </w:tc>
        <w:tc>
          <w:tcPr>
            <w:tcBorders/>
            <w:tcW w:w="0" w:type="auto"/>
            <w:vAlign w:val="center"/>
            <w:textDirection w:val="lrTb"/>
            <w:noWrap w:val="false"/>
          </w:tcPr>
          <w:p>
            <w:pPr>
              <w:pStyle w:val="675"/>
              <w:pBdr/>
              <w:spacing/>
              <w:ind/>
              <w:rPr/>
            </w:pPr>
            <w:r>
              <w:t xml:space="preserve">888.47</w:t>
            </w:r>
            <w:r/>
          </w:p>
        </w:tc>
        <w:tc>
          <w:tcPr>
            <w:tcBorders/>
            <w:tcW w:w="0" w:type="auto"/>
            <w:vAlign w:val="center"/>
            <w:textDirection w:val="lrTb"/>
            <w:noWrap w:val="false"/>
          </w:tcPr>
          <w:p>
            <w:pPr>
              <w:pStyle w:val="675"/>
              <w:pBdr/>
              <w:spacing/>
              <w:ind/>
              <w:rPr/>
            </w:pPr>
            <w:r>
              <w:t xml:space="preserve">888.47</w:t>
            </w:r>
            <w:r/>
          </w:p>
        </w:tc>
        <w:tc>
          <w:tcPr>
            <w:tcBorders/>
            <w:tcW w:w="0" w:type="auto"/>
            <w:vAlign w:val="center"/>
            <w:textDirection w:val="lrTb"/>
            <w:noWrap w:val="false"/>
          </w:tcPr>
          <w:p>
            <w:pPr>
              <w:pStyle w:val="675"/>
              <w:pBdr/>
              <w:spacing/>
              <w:ind/>
              <w:rPr/>
            </w:pPr>
            <w:r>
              <w:t xml:space="preserve">888.47</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w:t>
            </w:r>
            <w:r/>
          </w:p>
        </w:tc>
        <w:tc>
          <w:tcPr>
            <w:tcBorders/>
            <w:tcW w:w="0" w:type="auto"/>
            <w:vAlign w:val="center"/>
            <w:textDirection w:val="lrTb"/>
            <w:noWrap w:val="false"/>
          </w:tcPr>
          <w:p>
            <w:pPr>
              <w:pStyle w:val="676"/>
              <w:pBdr/>
              <w:spacing/>
              <w:ind/>
              <w:rPr/>
            </w:pPr>
            <w:r>
              <w:t xml:space="preserve">2019999</w:t>
            </w:r>
            <w:r/>
          </w:p>
        </w:tc>
        <w:tc>
          <w:tcPr>
            <w:tcBorders/>
            <w:tcW w:w="0" w:type="auto"/>
            <w:vAlign w:val="center"/>
            <w:textDirection w:val="lrTb"/>
            <w:noWrap w:val="false"/>
          </w:tcPr>
          <w:p>
            <w:pPr>
              <w:pStyle w:val="676"/>
              <w:pBdr/>
              <w:spacing/>
              <w:ind/>
              <w:rPr/>
            </w:pPr>
            <w:r>
              <w:t xml:space="preserve">其他一般公共服务支出</w:t>
            </w:r>
            <w:r/>
          </w:p>
        </w:tc>
        <w:tc>
          <w:tcPr>
            <w:tcBorders/>
            <w:tcW w:w="0" w:type="auto"/>
            <w:vAlign w:val="center"/>
            <w:textDirection w:val="lrTb"/>
            <w:noWrap w:val="false"/>
          </w:tcPr>
          <w:p>
            <w:pPr>
              <w:pStyle w:val="675"/>
              <w:pBdr/>
              <w:spacing/>
              <w:ind/>
              <w:rPr/>
            </w:pPr>
            <w:r>
              <w:t xml:space="preserve">888.47</w:t>
            </w:r>
            <w:r/>
          </w:p>
        </w:tc>
        <w:tc>
          <w:tcPr>
            <w:tcBorders/>
            <w:tcW w:w="0" w:type="auto"/>
            <w:vAlign w:val="center"/>
            <w:textDirection w:val="lrTb"/>
            <w:noWrap w:val="false"/>
          </w:tcPr>
          <w:p>
            <w:pPr>
              <w:pStyle w:val="675"/>
              <w:pBdr/>
              <w:spacing/>
              <w:ind/>
              <w:rPr/>
            </w:pPr>
            <w:r>
              <w:t xml:space="preserve">888.47</w:t>
            </w:r>
            <w:r/>
          </w:p>
        </w:tc>
        <w:tc>
          <w:tcPr>
            <w:tcBorders/>
            <w:tcW w:w="0" w:type="auto"/>
            <w:vAlign w:val="center"/>
            <w:textDirection w:val="lrTb"/>
            <w:noWrap w:val="false"/>
          </w:tcPr>
          <w:p>
            <w:pPr>
              <w:pStyle w:val="675"/>
              <w:pBdr/>
              <w:spacing/>
              <w:ind/>
              <w:rPr/>
            </w:pPr>
            <w:r>
              <w:t xml:space="preserve">888.47</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7</w:t>
            </w:r>
            <w:r/>
          </w:p>
        </w:tc>
        <w:tc>
          <w:tcPr>
            <w:tcBorders/>
            <w:tcW w:w="0" w:type="auto"/>
            <w:vAlign w:val="center"/>
            <w:textDirection w:val="lrTb"/>
            <w:noWrap w:val="false"/>
          </w:tcPr>
          <w:p>
            <w:pPr>
              <w:pStyle w:val="676"/>
              <w:pBdr/>
              <w:spacing/>
              <w:ind/>
              <w:rPr/>
            </w:pPr>
            <w:r>
              <w:t xml:space="preserve">203</w:t>
            </w:r>
            <w:r/>
          </w:p>
        </w:tc>
        <w:tc>
          <w:tcPr>
            <w:tcBorders/>
            <w:tcW w:w="0" w:type="auto"/>
            <w:vAlign w:val="center"/>
            <w:textDirection w:val="lrTb"/>
            <w:noWrap w:val="false"/>
          </w:tcPr>
          <w:p>
            <w:pPr>
              <w:pStyle w:val="676"/>
              <w:pBdr/>
              <w:spacing/>
              <w:ind/>
              <w:rPr/>
            </w:pPr>
            <w:r>
              <w:t xml:space="preserve">国防支出</w:t>
            </w:r>
            <w:r/>
          </w:p>
        </w:tc>
        <w:tc>
          <w:tcPr>
            <w:tcBorders/>
            <w:tcW w:w="0" w:type="auto"/>
            <w:vAlign w:val="center"/>
            <w:textDirection w:val="lrTb"/>
            <w:noWrap w:val="false"/>
          </w:tcPr>
          <w:p>
            <w:pPr>
              <w:pStyle w:val="675"/>
              <w:pBdr/>
              <w:spacing/>
              <w:ind/>
              <w:rPr/>
            </w:pPr>
            <w:r>
              <w:t xml:space="preserve">9.00</w:t>
            </w:r>
            <w:r/>
          </w:p>
        </w:tc>
        <w:tc>
          <w:tcPr>
            <w:tcBorders/>
            <w:tcW w:w="0" w:type="auto"/>
            <w:vAlign w:val="center"/>
            <w:textDirection w:val="lrTb"/>
            <w:noWrap w:val="false"/>
          </w:tcPr>
          <w:p>
            <w:pPr>
              <w:pStyle w:val="675"/>
              <w:pBdr/>
              <w:spacing/>
              <w:ind/>
              <w:rPr/>
            </w:pPr>
            <w:r>
              <w:t xml:space="preserve">9.00</w:t>
            </w:r>
            <w:r/>
          </w:p>
        </w:tc>
        <w:tc>
          <w:tcPr>
            <w:tcBorders/>
            <w:tcW w:w="0" w:type="auto"/>
            <w:vAlign w:val="center"/>
            <w:textDirection w:val="lrTb"/>
            <w:noWrap w:val="false"/>
          </w:tcPr>
          <w:p>
            <w:pPr>
              <w:pStyle w:val="675"/>
              <w:pBdr/>
              <w:spacing/>
              <w:ind/>
              <w:rPr/>
            </w:pPr>
            <w:r>
              <w:t xml:space="preserve">9.00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8</w:t>
            </w:r>
            <w:r/>
          </w:p>
        </w:tc>
        <w:tc>
          <w:tcPr>
            <w:tcBorders/>
            <w:tcW w:w="0" w:type="auto"/>
            <w:vAlign w:val="center"/>
            <w:textDirection w:val="lrTb"/>
            <w:noWrap w:val="false"/>
          </w:tcPr>
          <w:p>
            <w:pPr>
              <w:pStyle w:val="676"/>
              <w:pBdr/>
              <w:spacing/>
              <w:ind/>
              <w:rPr/>
            </w:pPr>
            <w:r>
              <w:t xml:space="preserve">20306</w:t>
            </w:r>
            <w:r/>
          </w:p>
        </w:tc>
        <w:tc>
          <w:tcPr>
            <w:tcBorders/>
            <w:tcW w:w="0" w:type="auto"/>
            <w:vAlign w:val="center"/>
            <w:textDirection w:val="lrTb"/>
            <w:noWrap w:val="false"/>
          </w:tcPr>
          <w:p>
            <w:pPr>
              <w:pStyle w:val="676"/>
              <w:pBdr/>
              <w:spacing/>
              <w:ind/>
              <w:rPr/>
            </w:pPr>
            <w:r>
              <w:t xml:space="preserve">国防动员</w:t>
            </w:r>
            <w:r/>
          </w:p>
        </w:tc>
        <w:tc>
          <w:tcPr>
            <w:tcBorders/>
            <w:tcW w:w="0" w:type="auto"/>
            <w:vAlign w:val="center"/>
            <w:textDirection w:val="lrTb"/>
            <w:noWrap w:val="false"/>
          </w:tcPr>
          <w:p>
            <w:pPr>
              <w:pStyle w:val="675"/>
              <w:pBdr/>
              <w:spacing/>
              <w:ind/>
              <w:rPr/>
            </w:pPr>
            <w:r>
              <w:t xml:space="preserve">9.00</w:t>
            </w:r>
            <w:r/>
          </w:p>
        </w:tc>
        <w:tc>
          <w:tcPr>
            <w:tcBorders/>
            <w:tcW w:w="0" w:type="auto"/>
            <w:vAlign w:val="center"/>
            <w:textDirection w:val="lrTb"/>
            <w:noWrap w:val="false"/>
          </w:tcPr>
          <w:p>
            <w:pPr>
              <w:pStyle w:val="675"/>
              <w:pBdr/>
              <w:spacing/>
              <w:ind/>
              <w:rPr/>
            </w:pPr>
            <w:r>
              <w:t xml:space="preserve">9.00</w:t>
            </w:r>
            <w:r/>
          </w:p>
        </w:tc>
        <w:tc>
          <w:tcPr>
            <w:tcBorders/>
            <w:tcW w:w="0" w:type="auto"/>
            <w:vAlign w:val="center"/>
            <w:textDirection w:val="lrTb"/>
            <w:noWrap w:val="false"/>
          </w:tcPr>
          <w:p>
            <w:pPr>
              <w:pStyle w:val="675"/>
              <w:pBdr/>
              <w:spacing/>
              <w:ind/>
              <w:rPr/>
            </w:pPr>
            <w:r>
              <w:t xml:space="preserve">9.00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9</w:t>
            </w:r>
            <w:r/>
          </w:p>
        </w:tc>
        <w:tc>
          <w:tcPr>
            <w:tcBorders/>
            <w:tcW w:w="0" w:type="auto"/>
            <w:vAlign w:val="center"/>
            <w:textDirection w:val="lrTb"/>
            <w:noWrap w:val="false"/>
          </w:tcPr>
          <w:p>
            <w:pPr>
              <w:pStyle w:val="676"/>
              <w:pBdr/>
              <w:spacing/>
              <w:ind/>
              <w:rPr/>
            </w:pPr>
            <w:r>
              <w:t xml:space="preserve">2030601</w:t>
            </w:r>
            <w:r/>
          </w:p>
        </w:tc>
        <w:tc>
          <w:tcPr>
            <w:tcBorders/>
            <w:tcW w:w="0" w:type="auto"/>
            <w:vAlign w:val="center"/>
            <w:textDirection w:val="lrTb"/>
            <w:noWrap w:val="false"/>
          </w:tcPr>
          <w:p>
            <w:pPr>
              <w:pStyle w:val="676"/>
              <w:pBdr/>
              <w:spacing/>
              <w:ind/>
              <w:rPr/>
            </w:pPr>
            <w:r>
              <w:t xml:space="preserve">兵役征集</w:t>
            </w:r>
            <w:r/>
          </w:p>
        </w:tc>
        <w:tc>
          <w:tcPr>
            <w:tcBorders/>
            <w:tcW w:w="0" w:type="auto"/>
            <w:vAlign w:val="center"/>
            <w:textDirection w:val="lrTb"/>
            <w:noWrap w:val="false"/>
          </w:tcPr>
          <w:p>
            <w:pPr>
              <w:pStyle w:val="675"/>
              <w:pBdr/>
              <w:spacing/>
              <w:ind/>
              <w:rPr/>
            </w:pPr>
            <w:r>
              <w:t xml:space="preserve">4.00</w:t>
            </w:r>
            <w:r/>
          </w:p>
        </w:tc>
        <w:tc>
          <w:tcPr>
            <w:tcBorders/>
            <w:tcW w:w="0" w:type="auto"/>
            <w:vAlign w:val="center"/>
            <w:textDirection w:val="lrTb"/>
            <w:noWrap w:val="false"/>
          </w:tcPr>
          <w:p>
            <w:pPr>
              <w:pStyle w:val="675"/>
              <w:pBdr/>
              <w:spacing/>
              <w:ind/>
              <w:rPr/>
            </w:pPr>
            <w:r>
              <w:t xml:space="preserve">4.00</w:t>
            </w:r>
            <w:r/>
          </w:p>
        </w:tc>
        <w:tc>
          <w:tcPr>
            <w:tcBorders/>
            <w:tcW w:w="0" w:type="auto"/>
            <w:vAlign w:val="center"/>
            <w:textDirection w:val="lrTb"/>
            <w:noWrap w:val="false"/>
          </w:tcPr>
          <w:p>
            <w:pPr>
              <w:pStyle w:val="675"/>
              <w:pBdr/>
              <w:spacing/>
              <w:ind/>
              <w:rPr/>
            </w:pPr>
            <w:r>
              <w:t xml:space="preserve">4.00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10</w:t>
            </w:r>
            <w:r/>
          </w:p>
        </w:tc>
        <w:tc>
          <w:tcPr>
            <w:tcBorders/>
            <w:tcW w:w="0" w:type="auto"/>
            <w:vAlign w:val="center"/>
            <w:textDirection w:val="lrTb"/>
            <w:noWrap w:val="false"/>
          </w:tcPr>
          <w:p>
            <w:pPr>
              <w:pStyle w:val="676"/>
              <w:pBdr/>
              <w:spacing/>
              <w:ind/>
              <w:rPr/>
            </w:pPr>
            <w:r>
              <w:t xml:space="preserve">2030607</w:t>
            </w:r>
            <w:r/>
          </w:p>
        </w:tc>
        <w:tc>
          <w:tcPr>
            <w:tcBorders/>
            <w:tcW w:w="0" w:type="auto"/>
            <w:vAlign w:val="center"/>
            <w:textDirection w:val="lrTb"/>
            <w:noWrap w:val="false"/>
          </w:tcPr>
          <w:p>
            <w:pPr>
              <w:pStyle w:val="676"/>
              <w:pBdr/>
              <w:spacing/>
              <w:ind/>
              <w:rPr/>
            </w:pPr>
            <w:r>
              <w:t xml:space="preserve">民兵</w:t>
            </w:r>
            <w:r/>
          </w:p>
        </w:tc>
        <w:tc>
          <w:tcPr>
            <w:tcBorders/>
            <w:tcW w:w="0" w:type="auto"/>
            <w:vAlign w:val="center"/>
            <w:textDirection w:val="lrTb"/>
            <w:noWrap w:val="false"/>
          </w:tcPr>
          <w:p>
            <w:pPr>
              <w:pStyle w:val="675"/>
              <w:pBdr/>
              <w:spacing/>
              <w:ind/>
              <w:rPr/>
            </w:pPr>
            <w:r>
              <w:t xml:space="preserve">5.00</w:t>
            </w:r>
            <w:r/>
          </w:p>
        </w:tc>
        <w:tc>
          <w:tcPr>
            <w:tcBorders/>
            <w:tcW w:w="0" w:type="auto"/>
            <w:vAlign w:val="center"/>
            <w:textDirection w:val="lrTb"/>
            <w:noWrap w:val="false"/>
          </w:tcPr>
          <w:p>
            <w:pPr>
              <w:pStyle w:val="675"/>
              <w:pBdr/>
              <w:spacing/>
              <w:ind/>
              <w:rPr/>
            </w:pPr>
            <w:r>
              <w:t xml:space="preserve">5.00</w:t>
            </w:r>
            <w:r/>
          </w:p>
        </w:tc>
        <w:tc>
          <w:tcPr>
            <w:tcBorders/>
            <w:tcW w:w="0" w:type="auto"/>
            <w:vAlign w:val="center"/>
            <w:textDirection w:val="lrTb"/>
            <w:noWrap w:val="false"/>
          </w:tcPr>
          <w:p>
            <w:pPr>
              <w:pStyle w:val="675"/>
              <w:pBdr/>
              <w:spacing/>
              <w:ind/>
              <w:rPr/>
            </w:pPr>
            <w:r>
              <w:t xml:space="preserve">5.00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11</w:t>
            </w:r>
            <w:r/>
          </w:p>
        </w:tc>
        <w:tc>
          <w:tcPr>
            <w:tcBorders/>
            <w:tcW w:w="0" w:type="auto"/>
            <w:vAlign w:val="center"/>
            <w:textDirection w:val="lrTb"/>
            <w:noWrap w:val="false"/>
          </w:tcPr>
          <w:p>
            <w:pPr>
              <w:pStyle w:val="676"/>
              <w:pBdr/>
              <w:spacing/>
              <w:ind/>
              <w:rPr/>
            </w:pPr>
            <w:r>
              <w:t xml:space="preserve">208</w:t>
            </w:r>
            <w:r/>
          </w:p>
        </w:tc>
        <w:tc>
          <w:tcPr>
            <w:tcBorders/>
            <w:tcW w:w="0" w:type="auto"/>
            <w:vAlign w:val="center"/>
            <w:textDirection w:val="lrTb"/>
            <w:noWrap w:val="false"/>
          </w:tcPr>
          <w:p>
            <w:pPr>
              <w:pStyle w:val="676"/>
              <w:pBdr/>
              <w:spacing/>
              <w:ind/>
              <w:rPr/>
            </w:pPr>
            <w:r>
              <w:t xml:space="preserve">社会保障和就业支出</w:t>
            </w:r>
            <w:r/>
          </w:p>
        </w:tc>
        <w:tc>
          <w:tcPr>
            <w:tcBorders/>
            <w:tcW w:w="0" w:type="auto"/>
            <w:vAlign w:val="center"/>
            <w:textDirection w:val="lrTb"/>
            <w:noWrap w:val="false"/>
          </w:tcPr>
          <w:p>
            <w:pPr>
              <w:pStyle w:val="675"/>
              <w:pBdr/>
              <w:spacing/>
              <w:ind/>
              <w:rPr/>
            </w:pPr>
            <w:r>
              <w:t xml:space="preserve">432.32</w:t>
            </w:r>
            <w:r/>
          </w:p>
        </w:tc>
        <w:tc>
          <w:tcPr>
            <w:tcBorders/>
            <w:tcW w:w="0" w:type="auto"/>
            <w:vAlign w:val="center"/>
            <w:textDirection w:val="lrTb"/>
            <w:noWrap w:val="false"/>
          </w:tcPr>
          <w:p>
            <w:pPr>
              <w:pStyle w:val="675"/>
              <w:pBdr/>
              <w:spacing/>
              <w:ind/>
              <w:rPr/>
            </w:pPr>
            <w:r>
              <w:t xml:space="preserve">378.32</w:t>
            </w:r>
            <w:r/>
          </w:p>
        </w:tc>
        <w:tc>
          <w:tcPr>
            <w:tcBorders/>
            <w:tcW w:w="0" w:type="auto"/>
            <w:vAlign w:val="center"/>
            <w:textDirection w:val="lrTb"/>
            <w:noWrap w:val="false"/>
          </w:tcPr>
          <w:p>
            <w:pPr>
              <w:pStyle w:val="675"/>
              <w:pBdr/>
              <w:spacing/>
              <w:ind/>
              <w:rPr/>
            </w:pPr>
            <w:r>
              <w:t xml:space="preserve">378.32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54.00</w:t>
            </w:r>
            <w:r/>
          </w:p>
        </w:tc>
      </w:tr>
      <w:tr>
        <w:trPr>
          <w:jc w:val="center"/>
          <w:trHeight w:val="369"/>
        </w:trPr>
        <w:tc>
          <w:tcPr>
            <w:tcBorders/>
            <w:tcW w:w="0" w:type="auto"/>
            <w:vAlign w:val="center"/>
            <w:textDirection w:val="lrTb"/>
            <w:noWrap w:val="false"/>
          </w:tcPr>
          <w:p>
            <w:pPr>
              <w:pStyle w:val="677"/>
              <w:pBdr/>
              <w:spacing/>
              <w:ind/>
              <w:rPr/>
            </w:pPr>
            <w:r>
              <w:t xml:space="preserve">12</w:t>
            </w:r>
            <w:r/>
          </w:p>
        </w:tc>
        <w:tc>
          <w:tcPr>
            <w:tcBorders/>
            <w:tcW w:w="0" w:type="auto"/>
            <w:vAlign w:val="center"/>
            <w:textDirection w:val="lrTb"/>
            <w:noWrap w:val="false"/>
          </w:tcPr>
          <w:p>
            <w:pPr>
              <w:pStyle w:val="676"/>
              <w:pBdr/>
              <w:spacing/>
              <w:ind/>
              <w:rPr/>
            </w:pPr>
            <w:r>
              <w:t xml:space="preserve">20805</w:t>
            </w:r>
            <w:r/>
          </w:p>
        </w:tc>
        <w:tc>
          <w:tcPr>
            <w:tcBorders/>
            <w:tcW w:w="0" w:type="auto"/>
            <w:vAlign w:val="center"/>
            <w:textDirection w:val="lrTb"/>
            <w:noWrap w:val="false"/>
          </w:tcPr>
          <w:p>
            <w:pPr>
              <w:pStyle w:val="676"/>
              <w:pBdr/>
              <w:spacing/>
              <w:ind/>
              <w:rPr/>
            </w:pPr>
            <w:r>
              <w:t xml:space="preserve">行政事业单位养老支出</w:t>
            </w:r>
            <w:r/>
          </w:p>
        </w:tc>
        <w:tc>
          <w:tcPr>
            <w:tcBorders/>
            <w:tcW w:w="0" w:type="auto"/>
            <w:vAlign w:val="center"/>
            <w:textDirection w:val="lrTb"/>
            <w:noWrap w:val="false"/>
          </w:tcPr>
          <w:p>
            <w:pPr>
              <w:pStyle w:val="675"/>
              <w:pBdr/>
              <w:spacing/>
              <w:ind/>
              <w:rPr/>
            </w:pPr>
            <w:r>
              <w:t xml:space="preserve">364.33</w:t>
            </w:r>
            <w:r/>
          </w:p>
        </w:tc>
        <w:tc>
          <w:tcPr>
            <w:tcBorders/>
            <w:tcW w:w="0" w:type="auto"/>
            <w:vAlign w:val="center"/>
            <w:textDirection w:val="lrTb"/>
            <w:noWrap w:val="false"/>
          </w:tcPr>
          <w:p>
            <w:pPr>
              <w:pStyle w:val="675"/>
              <w:pBdr/>
              <w:spacing/>
              <w:ind/>
              <w:rPr/>
            </w:pPr>
            <w:r>
              <w:t xml:space="preserve">364.33</w:t>
            </w:r>
            <w:r/>
          </w:p>
        </w:tc>
        <w:tc>
          <w:tcPr>
            <w:tcBorders/>
            <w:tcW w:w="0" w:type="auto"/>
            <w:vAlign w:val="center"/>
            <w:textDirection w:val="lrTb"/>
            <w:noWrap w:val="false"/>
          </w:tcPr>
          <w:p>
            <w:pPr>
              <w:pStyle w:val="675"/>
              <w:pBdr/>
              <w:spacing/>
              <w:ind/>
              <w:rPr/>
            </w:pPr>
            <w:r>
              <w:t xml:space="preserve">364.33</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13</w:t>
            </w:r>
            <w:r/>
          </w:p>
        </w:tc>
        <w:tc>
          <w:tcPr>
            <w:tcBorders/>
            <w:tcW w:w="0" w:type="auto"/>
            <w:vAlign w:val="center"/>
            <w:textDirection w:val="lrTb"/>
            <w:noWrap w:val="false"/>
          </w:tcPr>
          <w:p>
            <w:pPr>
              <w:pStyle w:val="676"/>
              <w:pBdr/>
              <w:spacing/>
              <w:ind/>
              <w:rPr/>
            </w:pPr>
            <w:r>
              <w:t xml:space="preserve">2080501</w:t>
            </w:r>
            <w:r/>
          </w:p>
        </w:tc>
        <w:tc>
          <w:tcPr>
            <w:tcBorders/>
            <w:tcW w:w="0" w:type="auto"/>
            <w:vAlign w:val="center"/>
            <w:textDirection w:val="lrTb"/>
            <w:noWrap w:val="false"/>
          </w:tcPr>
          <w:p>
            <w:pPr>
              <w:pStyle w:val="676"/>
              <w:pBdr/>
              <w:spacing/>
              <w:ind/>
              <w:rPr/>
            </w:pPr>
            <w:r>
              <w:t xml:space="preserve">行政单位离退休</w:t>
            </w:r>
            <w:r/>
          </w:p>
        </w:tc>
        <w:tc>
          <w:tcPr>
            <w:tcBorders/>
            <w:tcW w:w="0" w:type="auto"/>
            <w:vAlign w:val="center"/>
            <w:textDirection w:val="lrTb"/>
            <w:noWrap w:val="false"/>
          </w:tcPr>
          <w:p>
            <w:pPr>
              <w:pStyle w:val="675"/>
              <w:pBdr/>
              <w:spacing/>
              <w:ind/>
              <w:rPr/>
            </w:pPr>
            <w:r>
              <w:t xml:space="preserve">141.14</w:t>
            </w:r>
            <w:r/>
          </w:p>
        </w:tc>
        <w:tc>
          <w:tcPr>
            <w:tcBorders/>
            <w:tcW w:w="0" w:type="auto"/>
            <w:vAlign w:val="center"/>
            <w:textDirection w:val="lrTb"/>
            <w:noWrap w:val="false"/>
          </w:tcPr>
          <w:p>
            <w:pPr>
              <w:pStyle w:val="675"/>
              <w:pBdr/>
              <w:spacing/>
              <w:ind/>
              <w:rPr/>
            </w:pPr>
            <w:r>
              <w:t xml:space="preserve">141.14</w:t>
            </w:r>
            <w:r/>
          </w:p>
        </w:tc>
        <w:tc>
          <w:tcPr>
            <w:tcBorders/>
            <w:tcW w:w="0" w:type="auto"/>
            <w:vAlign w:val="center"/>
            <w:textDirection w:val="lrTb"/>
            <w:noWrap w:val="false"/>
          </w:tcPr>
          <w:p>
            <w:pPr>
              <w:pStyle w:val="675"/>
              <w:pBdr/>
              <w:spacing/>
              <w:ind/>
              <w:rPr/>
            </w:pPr>
            <w:r>
              <w:t xml:space="preserve">141.14</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14</w:t>
            </w:r>
            <w:r/>
          </w:p>
        </w:tc>
        <w:tc>
          <w:tcPr>
            <w:tcBorders/>
            <w:tcW w:w="0" w:type="auto"/>
            <w:vAlign w:val="center"/>
            <w:textDirection w:val="lrTb"/>
            <w:noWrap w:val="false"/>
          </w:tcPr>
          <w:p>
            <w:pPr>
              <w:pStyle w:val="676"/>
              <w:pBdr/>
              <w:spacing/>
              <w:ind/>
              <w:rPr/>
            </w:pPr>
            <w:r>
              <w:t xml:space="preserve">2080502</w:t>
            </w:r>
            <w:r/>
          </w:p>
        </w:tc>
        <w:tc>
          <w:tcPr>
            <w:tcBorders/>
            <w:tcW w:w="0" w:type="auto"/>
            <w:vAlign w:val="center"/>
            <w:textDirection w:val="lrTb"/>
            <w:noWrap w:val="false"/>
          </w:tcPr>
          <w:p>
            <w:pPr>
              <w:pStyle w:val="676"/>
              <w:pBdr/>
              <w:spacing/>
              <w:ind/>
              <w:rPr/>
            </w:pPr>
            <w:r>
              <w:t xml:space="preserve">事业单位离退休</w:t>
            </w:r>
            <w:r/>
          </w:p>
        </w:tc>
        <w:tc>
          <w:tcPr>
            <w:tcBorders/>
            <w:tcW w:w="0" w:type="auto"/>
            <w:vAlign w:val="center"/>
            <w:textDirection w:val="lrTb"/>
            <w:noWrap w:val="false"/>
          </w:tcPr>
          <w:p>
            <w:pPr>
              <w:pStyle w:val="675"/>
              <w:pBdr/>
              <w:spacing/>
              <w:ind/>
              <w:rPr/>
            </w:pPr>
            <w:r>
              <w:t xml:space="preserve">0.20</w:t>
            </w:r>
            <w:r/>
          </w:p>
        </w:tc>
        <w:tc>
          <w:tcPr>
            <w:tcBorders/>
            <w:tcW w:w="0" w:type="auto"/>
            <w:vAlign w:val="center"/>
            <w:textDirection w:val="lrTb"/>
            <w:noWrap w:val="false"/>
          </w:tcPr>
          <w:p>
            <w:pPr>
              <w:pStyle w:val="675"/>
              <w:pBdr/>
              <w:spacing/>
              <w:ind/>
              <w:rPr/>
            </w:pPr>
            <w:r>
              <w:t xml:space="preserve">0.20</w:t>
            </w:r>
            <w:r/>
          </w:p>
        </w:tc>
        <w:tc>
          <w:tcPr>
            <w:tcBorders/>
            <w:tcW w:w="0" w:type="auto"/>
            <w:vAlign w:val="center"/>
            <w:textDirection w:val="lrTb"/>
            <w:noWrap w:val="false"/>
          </w:tcPr>
          <w:p>
            <w:pPr>
              <w:pStyle w:val="675"/>
              <w:pBdr/>
              <w:spacing/>
              <w:ind/>
              <w:rPr/>
            </w:pPr>
            <w:r>
              <w:t xml:space="preserve">0.20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15</w:t>
            </w:r>
            <w:r/>
          </w:p>
        </w:tc>
        <w:tc>
          <w:tcPr>
            <w:tcBorders/>
            <w:tcW w:w="0" w:type="auto"/>
            <w:vAlign w:val="center"/>
            <w:textDirection w:val="lrTb"/>
            <w:noWrap w:val="false"/>
          </w:tcPr>
          <w:p>
            <w:pPr>
              <w:pStyle w:val="676"/>
              <w:pBdr/>
              <w:spacing/>
              <w:ind/>
              <w:rPr/>
            </w:pPr>
            <w:r>
              <w:t xml:space="preserve">2080505</w:t>
            </w:r>
            <w:r/>
          </w:p>
        </w:tc>
        <w:tc>
          <w:tcPr>
            <w:tcBorders/>
            <w:tcW w:w="0" w:type="auto"/>
            <w:vAlign w:val="center"/>
            <w:textDirection w:val="lrTb"/>
            <w:noWrap w:val="false"/>
          </w:tcPr>
          <w:p>
            <w:pPr>
              <w:pStyle w:val="676"/>
              <w:pBdr/>
              <w:spacing/>
              <w:ind/>
              <w:rPr/>
            </w:pPr>
            <w:r>
              <w:t xml:space="preserve">机关事业单位基本养老保险缴费支出</w:t>
            </w:r>
            <w:r/>
          </w:p>
        </w:tc>
        <w:tc>
          <w:tcPr>
            <w:tcBorders/>
            <w:tcW w:w="0" w:type="auto"/>
            <w:vAlign w:val="center"/>
            <w:textDirection w:val="lrTb"/>
            <w:noWrap w:val="false"/>
          </w:tcPr>
          <w:p>
            <w:pPr>
              <w:pStyle w:val="675"/>
              <w:pBdr/>
              <w:spacing/>
              <w:ind/>
              <w:rPr/>
            </w:pPr>
            <w:r>
              <w:t xml:space="preserve">164.98</w:t>
            </w:r>
            <w:r/>
          </w:p>
        </w:tc>
        <w:tc>
          <w:tcPr>
            <w:tcBorders/>
            <w:tcW w:w="0" w:type="auto"/>
            <w:vAlign w:val="center"/>
            <w:textDirection w:val="lrTb"/>
            <w:noWrap w:val="false"/>
          </w:tcPr>
          <w:p>
            <w:pPr>
              <w:pStyle w:val="675"/>
              <w:pBdr/>
              <w:spacing/>
              <w:ind/>
              <w:rPr/>
            </w:pPr>
            <w:r>
              <w:t xml:space="preserve">164.98</w:t>
            </w:r>
            <w:r/>
          </w:p>
        </w:tc>
        <w:tc>
          <w:tcPr>
            <w:tcBorders/>
            <w:tcW w:w="0" w:type="auto"/>
            <w:vAlign w:val="center"/>
            <w:textDirection w:val="lrTb"/>
            <w:noWrap w:val="false"/>
          </w:tcPr>
          <w:p>
            <w:pPr>
              <w:pStyle w:val="675"/>
              <w:pBdr/>
              <w:spacing/>
              <w:ind/>
              <w:rPr/>
            </w:pPr>
            <w:r>
              <w:t xml:space="preserve">164.98</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16</w:t>
            </w:r>
            <w:r/>
          </w:p>
        </w:tc>
        <w:tc>
          <w:tcPr>
            <w:tcBorders/>
            <w:tcW w:w="0" w:type="auto"/>
            <w:vAlign w:val="center"/>
            <w:textDirection w:val="lrTb"/>
            <w:noWrap w:val="false"/>
          </w:tcPr>
          <w:p>
            <w:pPr>
              <w:pStyle w:val="676"/>
              <w:pBdr/>
              <w:spacing/>
              <w:ind/>
              <w:rPr/>
            </w:pPr>
            <w:r>
              <w:t xml:space="preserve">2080506</w:t>
            </w:r>
            <w:r/>
          </w:p>
        </w:tc>
        <w:tc>
          <w:tcPr>
            <w:tcBorders/>
            <w:tcW w:w="0" w:type="auto"/>
            <w:vAlign w:val="center"/>
            <w:textDirection w:val="lrTb"/>
            <w:noWrap w:val="false"/>
          </w:tcPr>
          <w:p>
            <w:pPr>
              <w:pStyle w:val="676"/>
              <w:pBdr/>
              <w:spacing/>
              <w:ind/>
              <w:rPr/>
            </w:pPr>
            <w:r>
              <w:t xml:space="preserve">机关事业单位职业年金缴费支出</w:t>
            </w:r>
            <w:r/>
          </w:p>
        </w:tc>
        <w:tc>
          <w:tcPr>
            <w:tcBorders/>
            <w:tcW w:w="0" w:type="auto"/>
            <w:vAlign w:val="center"/>
            <w:textDirection w:val="lrTb"/>
            <w:noWrap w:val="false"/>
          </w:tcPr>
          <w:p>
            <w:pPr>
              <w:pStyle w:val="675"/>
              <w:pBdr/>
              <w:spacing/>
              <w:ind/>
              <w:rPr/>
            </w:pPr>
            <w:r>
              <w:t xml:space="preserve">58.02</w:t>
            </w:r>
            <w:r/>
          </w:p>
        </w:tc>
        <w:tc>
          <w:tcPr>
            <w:tcBorders/>
            <w:tcW w:w="0" w:type="auto"/>
            <w:vAlign w:val="center"/>
            <w:textDirection w:val="lrTb"/>
            <w:noWrap w:val="false"/>
          </w:tcPr>
          <w:p>
            <w:pPr>
              <w:pStyle w:val="675"/>
              <w:pBdr/>
              <w:spacing/>
              <w:ind/>
              <w:rPr/>
            </w:pPr>
            <w:r>
              <w:t xml:space="preserve">58.02</w:t>
            </w:r>
            <w:r/>
          </w:p>
        </w:tc>
        <w:tc>
          <w:tcPr>
            <w:tcBorders/>
            <w:tcW w:w="0" w:type="auto"/>
            <w:vAlign w:val="center"/>
            <w:textDirection w:val="lrTb"/>
            <w:noWrap w:val="false"/>
          </w:tcPr>
          <w:p>
            <w:pPr>
              <w:pStyle w:val="675"/>
              <w:pBdr/>
              <w:spacing/>
              <w:ind/>
              <w:rPr/>
            </w:pPr>
            <w:r>
              <w:t xml:space="preserve">58.02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17</w:t>
            </w:r>
            <w:r/>
          </w:p>
        </w:tc>
        <w:tc>
          <w:tcPr>
            <w:tcBorders/>
            <w:tcW w:w="0" w:type="auto"/>
            <w:vAlign w:val="center"/>
            <w:textDirection w:val="lrTb"/>
            <w:noWrap w:val="false"/>
          </w:tcPr>
          <w:p>
            <w:pPr>
              <w:pStyle w:val="676"/>
              <w:pBdr/>
              <w:spacing/>
              <w:ind/>
              <w:rPr/>
            </w:pPr>
            <w:r>
              <w:t xml:space="preserve">20808</w:t>
            </w:r>
            <w:r/>
          </w:p>
        </w:tc>
        <w:tc>
          <w:tcPr>
            <w:tcBorders/>
            <w:tcW w:w="0" w:type="auto"/>
            <w:vAlign w:val="center"/>
            <w:textDirection w:val="lrTb"/>
            <w:noWrap w:val="false"/>
          </w:tcPr>
          <w:p>
            <w:pPr>
              <w:pStyle w:val="676"/>
              <w:pBdr/>
              <w:spacing/>
              <w:ind/>
              <w:rPr/>
            </w:pPr>
            <w:r>
              <w:t xml:space="preserve">抚恤</w:t>
            </w:r>
            <w:r/>
          </w:p>
        </w:tc>
        <w:tc>
          <w:tcPr>
            <w:tcBorders/>
            <w:tcW w:w="0" w:type="auto"/>
            <w:vAlign w:val="center"/>
            <w:textDirection w:val="lrTb"/>
            <w:noWrap w:val="false"/>
          </w:tcPr>
          <w:p>
            <w:pPr>
              <w:pStyle w:val="675"/>
              <w:pBdr/>
              <w:spacing/>
              <w:ind/>
              <w:rPr/>
            </w:pPr>
            <w:r>
              <w:t xml:space="preserve">63.99</w:t>
            </w:r>
            <w:r/>
          </w:p>
        </w:tc>
        <w:tc>
          <w:tcPr>
            <w:tcBorders/>
            <w:tcW w:w="0" w:type="auto"/>
            <w:vAlign w:val="center"/>
            <w:textDirection w:val="lrTb"/>
            <w:noWrap w:val="false"/>
          </w:tcPr>
          <w:p>
            <w:pPr>
              <w:pStyle w:val="675"/>
              <w:pBdr/>
              <w:spacing/>
              <w:ind/>
              <w:rPr/>
            </w:pPr>
            <w:r>
              <w:t xml:space="preserve">13.99</w:t>
            </w:r>
            <w:r/>
          </w:p>
        </w:tc>
        <w:tc>
          <w:tcPr>
            <w:tcBorders/>
            <w:tcW w:w="0" w:type="auto"/>
            <w:vAlign w:val="center"/>
            <w:textDirection w:val="lrTb"/>
            <w:noWrap w:val="false"/>
          </w:tcPr>
          <w:p>
            <w:pPr>
              <w:pStyle w:val="675"/>
              <w:pBdr/>
              <w:spacing/>
              <w:ind/>
              <w:rPr/>
            </w:pPr>
            <w:r>
              <w:t xml:space="preserve">13.99</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50.00</w:t>
            </w:r>
            <w:r/>
          </w:p>
        </w:tc>
      </w:tr>
      <w:tr>
        <w:trPr>
          <w:jc w:val="center"/>
          <w:trHeight w:val="369"/>
        </w:trPr>
        <w:tc>
          <w:tcPr>
            <w:tcBorders/>
            <w:tcW w:w="0" w:type="auto"/>
            <w:vAlign w:val="center"/>
            <w:textDirection w:val="lrTb"/>
            <w:noWrap w:val="false"/>
          </w:tcPr>
          <w:p>
            <w:pPr>
              <w:pStyle w:val="677"/>
              <w:pBdr/>
              <w:spacing/>
              <w:ind/>
              <w:rPr/>
            </w:pPr>
            <w:r>
              <w:t xml:space="preserve">18</w:t>
            </w:r>
            <w:r/>
          </w:p>
        </w:tc>
        <w:tc>
          <w:tcPr>
            <w:tcBorders/>
            <w:tcW w:w="0" w:type="auto"/>
            <w:vAlign w:val="center"/>
            <w:textDirection w:val="lrTb"/>
            <w:noWrap w:val="false"/>
          </w:tcPr>
          <w:p>
            <w:pPr>
              <w:pStyle w:val="676"/>
              <w:pBdr/>
              <w:spacing/>
              <w:ind/>
              <w:rPr/>
            </w:pPr>
            <w:r>
              <w:t xml:space="preserve">2080801</w:t>
            </w:r>
            <w:r/>
          </w:p>
        </w:tc>
        <w:tc>
          <w:tcPr>
            <w:tcBorders/>
            <w:tcW w:w="0" w:type="auto"/>
            <w:vAlign w:val="center"/>
            <w:textDirection w:val="lrTb"/>
            <w:noWrap w:val="false"/>
          </w:tcPr>
          <w:p>
            <w:pPr>
              <w:pStyle w:val="676"/>
              <w:pBdr/>
              <w:spacing/>
              <w:ind/>
              <w:rPr/>
            </w:pPr>
            <w:r>
              <w:t xml:space="preserve">死亡抚恤</w:t>
            </w:r>
            <w:r/>
          </w:p>
        </w:tc>
        <w:tc>
          <w:tcPr>
            <w:tcBorders/>
            <w:tcW w:w="0" w:type="auto"/>
            <w:vAlign w:val="center"/>
            <w:textDirection w:val="lrTb"/>
            <w:noWrap w:val="false"/>
          </w:tcPr>
          <w:p>
            <w:pPr>
              <w:pStyle w:val="675"/>
              <w:pBdr/>
              <w:spacing/>
              <w:ind/>
              <w:rPr/>
            </w:pPr>
            <w:r>
              <w:t xml:space="preserve">13.99</w:t>
            </w:r>
            <w:r/>
          </w:p>
        </w:tc>
        <w:tc>
          <w:tcPr>
            <w:tcBorders/>
            <w:tcW w:w="0" w:type="auto"/>
            <w:vAlign w:val="center"/>
            <w:textDirection w:val="lrTb"/>
            <w:noWrap w:val="false"/>
          </w:tcPr>
          <w:p>
            <w:pPr>
              <w:pStyle w:val="675"/>
              <w:pBdr/>
              <w:spacing/>
              <w:ind/>
              <w:rPr/>
            </w:pPr>
            <w:r>
              <w:t xml:space="preserve">13.99</w:t>
            </w:r>
            <w:r/>
          </w:p>
        </w:tc>
        <w:tc>
          <w:tcPr>
            <w:tcBorders/>
            <w:tcW w:w="0" w:type="auto"/>
            <w:vAlign w:val="center"/>
            <w:textDirection w:val="lrTb"/>
            <w:noWrap w:val="false"/>
          </w:tcPr>
          <w:p>
            <w:pPr>
              <w:pStyle w:val="675"/>
              <w:pBdr/>
              <w:spacing/>
              <w:ind/>
              <w:rPr/>
            </w:pPr>
            <w:r>
              <w:t xml:space="preserve">13.99</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19</w:t>
            </w:r>
            <w:r/>
          </w:p>
        </w:tc>
        <w:tc>
          <w:tcPr>
            <w:tcBorders/>
            <w:tcW w:w="0" w:type="auto"/>
            <w:vAlign w:val="center"/>
            <w:textDirection w:val="lrTb"/>
            <w:noWrap w:val="false"/>
          </w:tcPr>
          <w:p>
            <w:pPr>
              <w:pStyle w:val="676"/>
              <w:pBdr/>
              <w:spacing/>
              <w:ind/>
              <w:rPr/>
            </w:pPr>
            <w:r>
              <w:t xml:space="preserve">2080802</w:t>
            </w:r>
            <w:r/>
          </w:p>
        </w:tc>
        <w:tc>
          <w:tcPr>
            <w:tcBorders/>
            <w:tcW w:w="0" w:type="auto"/>
            <w:vAlign w:val="center"/>
            <w:textDirection w:val="lrTb"/>
            <w:noWrap w:val="false"/>
          </w:tcPr>
          <w:p>
            <w:pPr>
              <w:pStyle w:val="676"/>
              <w:pBdr/>
              <w:spacing/>
              <w:ind/>
              <w:rPr/>
            </w:pPr>
            <w:r>
              <w:t xml:space="preserve">伤残抚恤</w:t>
            </w:r>
            <w:r/>
          </w:p>
        </w:tc>
        <w:tc>
          <w:tcPr>
            <w:tcBorders/>
            <w:tcW w:w="0" w:type="auto"/>
            <w:vAlign w:val="center"/>
            <w:textDirection w:val="lrTb"/>
            <w:noWrap w:val="false"/>
          </w:tcPr>
          <w:p>
            <w:pPr>
              <w:pStyle w:val="675"/>
              <w:pBdr/>
              <w:spacing/>
              <w:ind/>
              <w:rPr/>
            </w:pPr>
            <w:r>
              <w:t xml:space="preserve">26.00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26.00</w:t>
            </w:r>
            <w:r/>
          </w:p>
        </w:tc>
      </w:tr>
      <w:tr>
        <w:trPr>
          <w:jc w:val="center"/>
          <w:trHeight w:val="369"/>
        </w:trPr>
        <w:tc>
          <w:tcPr>
            <w:tcBorders/>
            <w:tcW w:w="0" w:type="auto"/>
            <w:vAlign w:val="center"/>
            <w:textDirection w:val="lrTb"/>
            <w:noWrap w:val="false"/>
          </w:tcPr>
          <w:p>
            <w:pPr>
              <w:pStyle w:val="677"/>
              <w:pBdr/>
              <w:spacing/>
              <w:ind/>
              <w:rPr/>
            </w:pPr>
            <w:r>
              <w:t xml:space="preserve">20</w:t>
            </w:r>
            <w:r/>
          </w:p>
        </w:tc>
        <w:tc>
          <w:tcPr>
            <w:tcBorders/>
            <w:tcW w:w="0" w:type="auto"/>
            <w:vAlign w:val="center"/>
            <w:textDirection w:val="lrTb"/>
            <w:noWrap w:val="false"/>
          </w:tcPr>
          <w:p>
            <w:pPr>
              <w:pStyle w:val="676"/>
              <w:pBdr/>
              <w:spacing/>
              <w:ind/>
              <w:rPr/>
            </w:pPr>
            <w:r>
              <w:t xml:space="preserve">2080805</w:t>
            </w:r>
            <w:r/>
          </w:p>
        </w:tc>
        <w:tc>
          <w:tcPr>
            <w:tcBorders/>
            <w:tcW w:w="0" w:type="auto"/>
            <w:vAlign w:val="center"/>
            <w:textDirection w:val="lrTb"/>
            <w:noWrap w:val="false"/>
          </w:tcPr>
          <w:p>
            <w:pPr>
              <w:pStyle w:val="676"/>
              <w:pBdr/>
              <w:spacing/>
              <w:ind/>
              <w:rPr/>
            </w:pPr>
            <w:r>
              <w:t xml:space="preserve">义务兵优待</w:t>
            </w:r>
            <w:r/>
          </w:p>
        </w:tc>
        <w:tc>
          <w:tcPr>
            <w:tcBorders/>
            <w:tcW w:w="0" w:type="auto"/>
            <w:vAlign w:val="center"/>
            <w:textDirection w:val="lrTb"/>
            <w:noWrap w:val="false"/>
          </w:tcPr>
          <w:p>
            <w:pPr>
              <w:pStyle w:val="675"/>
              <w:pBdr/>
              <w:spacing/>
              <w:ind/>
              <w:rPr/>
            </w:pPr>
            <w:r>
              <w:t xml:space="preserve">24.00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24.00</w:t>
            </w:r>
            <w:r/>
          </w:p>
        </w:tc>
      </w:tr>
      <w:tr>
        <w:trPr>
          <w:jc w:val="center"/>
          <w:trHeight w:val="369"/>
        </w:trPr>
        <w:tc>
          <w:tcPr>
            <w:tcBorders/>
            <w:tcW w:w="0" w:type="auto"/>
            <w:vAlign w:val="center"/>
            <w:textDirection w:val="lrTb"/>
            <w:noWrap w:val="false"/>
          </w:tcPr>
          <w:p>
            <w:pPr>
              <w:pStyle w:val="677"/>
              <w:pBdr/>
              <w:spacing/>
              <w:ind/>
              <w:rPr/>
            </w:pPr>
            <w:r>
              <w:t xml:space="preserve">21</w:t>
            </w:r>
            <w:r/>
          </w:p>
        </w:tc>
        <w:tc>
          <w:tcPr>
            <w:tcBorders/>
            <w:tcW w:w="0" w:type="auto"/>
            <w:vAlign w:val="center"/>
            <w:textDirection w:val="lrTb"/>
            <w:noWrap w:val="false"/>
          </w:tcPr>
          <w:p>
            <w:pPr>
              <w:pStyle w:val="676"/>
              <w:pBdr/>
              <w:spacing/>
              <w:ind/>
              <w:rPr/>
            </w:pPr>
            <w:r>
              <w:t xml:space="preserve">20809</w:t>
            </w:r>
            <w:r/>
          </w:p>
        </w:tc>
        <w:tc>
          <w:tcPr>
            <w:tcBorders/>
            <w:tcW w:w="0" w:type="auto"/>
            <w:vAlign w:val="center"/>
            <w:textDirection w:val="lrTb"/>
            <w:noWrap w:val="false"/>
          </w:tcPr>
          <w:p>
            <w:pPr>
              <w:pStyle w:val="676"/>
              <w:pBdr/>
              <w:spacing/>
              <w:ind/>
              <w:rPr/>
            </w:pPr>
            <w:r>
              <w:t xml:space="preserve">退役安置</w:t>
            </w:r>
            <w:r/>
          </w:p>
        </w:tc>
        <w:tc>
          <w:tcPr>
            <w:tcBorders/>
            <w:tcW w:w="0" w:type="auto"/>
            <w:vAlign w:val="center"/>
            <w:textDirection w:val="lrTb"/>
            <w:noWrap w:val="false"/>
          </w:tcPr>
          <w:p>
            <w:pPr>
              <w:pStyle w:val="675"/>
              <w:pBdr/>
              <w:spacing/>
              <w:ind/>
              <w:rPr/>
            </w:pPr>
            <w:r>
              <w:t xml:space="preserve">4.00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4.00</w:t>
            </w:r>
            <w:r/>
          </w:p>
        </w:tc>
      </w:tr>
      <w:tr>
        <w:trPr>
          <w:jc w:val="center"/>
          <w:trHeight w:val="369"/>
        </w:trPr>
        <w:tc>
          <w:tcPr>
            <w:tcBorders/>
            <w:tcW w:w="0" w:type="auto"/>
            <w:vAlign w:val="center"/>
            <w:textDirection w:val="lrTb"/>
            <w:noWrap w:val="false"/>
          </w:tcPr>
          <w:p>
            <w:pPr>
              <w:pStyle w:val="677"/>
              <w:pBdr/>
              <w:spacing/>
              <w:ind/>
              <w:rPr/>
            </w:pPr>
            <w:r>
              <w:t xml:space="preserve">22</w:t>
            </w:r>
            <w:r/>
          </w:p>
        </w:tc>
        <w:tc>
          <w:tcPr>
            <w:tcBorders/>
            <w:tcW w:w="0" w:type="auto"/>
            <w:vAlign w:val="center"/>
            <w:textDirection w:val="lrTb"/>
            <w:noWrap w:val="false"/>
          </w:tcPr>
          <w:p>
            <w:pPr>
              <w:pStyle w:val="676"/>
              <w:pBdr/>
              <w:spacing/>
              <w:ind/>
              <w:rPr/>
            </w:pPr>
            <w:r>
              <w:t xml:space="preserve">2080901</w:t>
            </w:r>
            <w:r/>
          </w:p>
        </w:tc>
        <w:tc>
          <w:tcPr>
            <w:tcBorders/>
            <w:tcW w:w="0" w:type="auto"/>
            <w:vAlign w:val="center"/>
            <w:textDirection w:val="lrTb"/>
            <w:noWrap w:val="false"/>
          </w:tcPr>
          <w:p>
            <w:pPr>
              <w:pStyle w:val="676"/>
              <w:pBdr/>
              <w:spacing/>
              <w:ind/>
              <w:rPr/>
            </w:pPr>
            <w:r>
              <w:t xml:space="preserve">退役士兵安置</w:t>
            </w:r>
            <w:r/>
          </w:p>
        </w:tc>
        <w:tc>
          <w:tcPr>
            <w:tcBorders/>
            <w:tcW w:w="0" w:type="auto"/>
            <w:vAlign w:val="center"/>
            <w:textDirection w:val="lrTb"/>
            <w:noWrap w:val="false"/>
          </w:tcPr>
          <w:p>
            <w:pPr>
              <w:pStyle w:val="675"/>
              <w:pBdr/>
              <w:spacing/>
              <w:ind/>
              <w:rPr/>
            </w:pPr>
            <w:r>
              <w:t xml:space="preserve">4.00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4.00</w:t>
            </w:r>
            <w:r/>
          </w:p>
        </w:tc>
      </w:tr>
      <w:tr>
        <w:trPr>
          <w:jc w:val="center"/>
          <w:trHeight w:val="369"/>
        </w:trPr>
        <w:tc>
          <w:tcPr>
            <w:tcBorders/>
            <w:tcW w:w="0" w:type="auto"/>
            <w:vAlign w:val="center"/>
            <w:textDirection w:val="lrTb"/>
            <w:noWrap w:val="false"/>
          </w:tcPr>
          <w:p>
            <w:pPr>
              <w:pStyle w:val="677"/>
              <w:pBdr/>
              <w:spacing/>
              <w:ind/>
              <w:rPr/>
            </w:pPr>
            <w:r>
              <w:t xml:space="preserve">23</w:t>
            </w:r>
            <w:r/>
          </w:p>
        </w:tc>
        <w:tc>
          <w:tcPr>
            <w:tcBorders/>
            <w:tcW w:w="0" w:type="auto"/>
            <w:vAlign w:val="center"/>
            <w:textDirection w:val="lrTb"/>
            <w:noWrap w:val="false"/>
          </w:tcPr>
          <w:p>
            <w:pPr>
              <w:pStyle w:val="676"/>
              <w:pBdr/>
              <w:spacing/>
              <w:ind/>
              <w:rPr/>
            </w:pPr>
            <w:r>
              <w:t xml:space="preserve">210</w:t>
            </w:r>
            <w:r/>
          </w:p>
        </w:tc>
        <w:tc>
          <w:tcPr>
            <w:tcBorders/>
            <w:tcW w:w="0" w:type="auto"/>
            <w:vAlign w:val="center"/>
            <w:textDirection w:val="lrTb"/>
            <w:noWrap w:val="false"/>
          </w:tcPr>
          <w:p>
            <w:pPr>
              <w:pStyle w:val="676"/>
              <w:pBdr/>
              <w:spacing/>
              <w:ind/>
              <w:rPr/>
            </w:pPr>
            <w:r>
              <w:t xml:space="preserve">卫生健康支出</w:t>
            </w:r>
            <w:r/>
          </w:p>
        </w:tc>
        <w:tc>
          <w:tcPr>
            <w:tcBorders/>
            <w:tcW w:w="0" w:type="auto"/>
            <w:vAlign w:val="center"/>
            <w:textDirection w:val="lrTb"/>
            <w:noWrap w:val="false"/>
          </w:tcPr>
          <w:p>
            <w:pPr>
              <w:pStyle w:val="675"/>
              <w:pBdr/>
              <w:spacing/>
              <w:ind/>
              <w:rPr/>
            </w:pPr>
            <w:r>
              <w:t xml:space="preserve">62.10</w:t>
            </w:r>
            <w:r/>
          </w:p>
        </w:tc>
        <w:tc>
          <w:tcPr>
            <w:tcBorders/>
            <w:tcW w:w="0" w:type="auto"/>
            <w:vAlign w:val="center"/>
            <w:textDirection w:val="lrTb"/>
            <w:noWrap w:val="false"/>
          </w:tcPr>
          <w:p>
            <w:pPr>
              <w:pStyle w:val="675"/>
              <w:pBdr/>
              <w:spacing/>
              <w:ind/>
              <w:rPr/>
            </w:pPr>
            <w:r>
              <w:t xml:space="preserve">62.10</w:t>
            </w:r>
            <w:r/>
          </w:p>
        </w:tc>
        <w:tc>
          <w:tcPr>
            <w:tcBorders/>
            <w:tcW w:w="0" w:type="auto"/>
            <w:vAlign w:val="center"/>
            <w:textDirection w:val="lrTb"/>
            <w:noWrap w:val="false"/>
          </w:tcPr>
          <w:p>
            <w:pPr>
              <w:pStyle w:val="675"/>
              <w:pBdr/>
              <w:spacing/>
              <w:ind/>
              <w:rPr/>
            </w:pPr>
            <w:r>
              <w:t xml:space="preserve">62.10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24</w:t>
            </w:r>
            <w:r/>
          </w:p>
        </w:tc>
        <w:tc>
          <w:tcPr>
            <w:tcBorders/>
            <w:tcW w:w="0" w:type="auto"/>
            <w:vAlign w:val="center"/>
            <w:textDirection w:val="lrTb"/>
            <w:noWrap w:val="false"/>
          </w:tcPr>
          <w:p>
            <w:pPr>
              <w:pStyle w:val="676"/>
              <w:pBdr/>
              <w:spacing/>
              <w:ind/>
              <w:rPr/>
            </w:pPr>
            <w:r>
              <w:t xml:space="preserve">21004</w:t>
            </w:r>
            <w:r/>
          </w:p>
        </w:tc>
        <w:tc>
          <w:tcPr>
            <w:tcBorders/>
            <w:tcW w:w="0" w:type="auto"/>
            <w:vAlign w:val="center"/>
            <w:textDirection w:val="lrTb"/>
            <w:noWrap w:val="false"/>
          </w:tcPr>
          <w:p>
            <w:pPr>
              <w:pStyle w:val="676"/>
              <w:pBdr/>
              <w:spacing/>
              <w:ind/>
              <w:rPr/>
            </w:pPr>
            <w:r>
              <w:t xml:space="preserve">公共卫生</w:t>
            </w:r>
            <w:r/>
          </w:p>
        </w:tc>
        <w:tc>
          <w:tcPr>
            <w:tcBorders/>
            <w:tcW w:w="0" w:type="auto"/>
            <w:vAlign w:val="center"/>
            <w:textDirection w:val="lrTb"/>
            <w:noWrap w:val="false"/>
          </w:tcPr>
          <w:p>
            <w:pPr>
              <w:pStyle w:val="675"/>
              <w:pBdr/>
              <w:spacing/>
              <w:ind/>
              <w:rPr/>
            </w:pPr>
            <w:r>
              <w:t xml:space="preserve">6.75</w:t>
            </w:r>
            <w:r/>
          </w:p>
        </w:tc>
        <w:tc>
          <w:tcPr>
            <w:tcBorders/>
            <w:tcW w:w="0" w:type="auto"/>
            <w:vAlign w:val="center"/>
            <w:textDirection w:val="lrTb"/>
            <w:noWrap w:val="false"/>
          </w:tcPr>
          <w:p>
            <w:pPr>
              <w:pStyle w:val="675"/>
              <w:pBdr/>
              <w:spacing/>
              <w:ind/>
              <w:rPr/>
            </w:pPr>
            <w:r>
              <w:t xml:space="preserve">6.75</w:t>
            </w:r>
            <w:r/>
          </w:p>
        </w:tc>
        <w:tc>
          <w:tcPr>
            <w:tcBorders/>
            <w:tcW w:w="0" w:type="auto"/>
            <w:vAlign w:val="center"/>
            <w:textDirection w:val="lrTb"/>
            <w:noWrap w:val="false"/>
          </w:tcPr>
          <w:p>
            <w:pPr>
              <w:pStyle w:val="675"/>
              <w:pBdr/>
              <w:spacing/>
              <w:ind/>
              <w:rPr/>
            </w:pPr>
            <w:r>
              <w:t xml:space="preserve">6.75</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25</w:t>
            </w:r>
            <w:r/>
          </w:p>
        </w:tc>
        <w:tc>
          <w:tcPr>
            <w:tcBorders/>
            <w:tcW w:w="0" w:type="auto"/>
            <w:vAlign w:val="center"/>
            <w:textDirection w:val="lrTb"/>
            <w:noWrap w:val="false"/>
          </w:tcPr>
          <w:p>
            <w:pPr>
              <w:pStyle w:val="676"/>
              <w:pBdr/>
              <w:spacing/>
              <w:ind/>
              <w:rPr/>
            </w:pPr>
            <w:r>
              <w:t xml:space="preserve">2100410</w:t>
            </w:r>
            <w:r/>
          </w:p>
        </w:tc>
        <w:tc>
          <w:tcPr>
            <w:tcBorders/>
            <w:tcW w:w="0" w:type="auto"/>
            <w:vAlign w:val="center"/>
            <w:textDirection w:val="lrTb"/>
            <w:noWrap w:val="false"/>
          </w:tcPr>
          <w:p>
            <w:pPr>
              <w:pStyle w:val="676"/>
              <w:pBdr/>
              <w:spacing/>
              <w:ind/>
              <w:rPr/>
            </w:pPr>
            <w:r>
              <w:t xml:space="preserve">突发公共卫生事件应急处理</w:t>
            </w:r>
            <w:r/>
          </w:p>
        </w:tc>
        <w:tc>
          <w:tcPr>
            <w:tcBorders/>
            <w:tcW w:w="0" w:type="auto"/>
            <w:vAlign w:val="center"/>
            <w:textDirection w:val="lrTb"/>
            <w:noWrap w:val="false"/>
          </w:tcPr>
          <w:p>
            <w:pPr>
              <w:pStyle w:val="675"/>
              <w:pBdr/>
              <w:spacing/>
              <w:ind/>
              <w:rPr/>
            </w:pPr>
            <w:r>
              <w:t xml:space="preserve">6.75</w:t>
            </w:r>
            <w:r/>
          </w:p>
        </w:tc>
        <w:tc>
          <w:tcPr>
            <w:tcBorders/>
            <w:tcW w:w="0" w:type="auto"/>
            <w:vAlign w:val="center"/>
            <w:textDirection w:val="lrTb"/>
            <w:noWrap w:val="false"/>
          </w:tcPr>
          <w:p>
            <w:pPr>
              <w:pStyle w:val="675"/>
              <w:pBdr/>
              <w:spacing/>
              <w:ind/>
              <w:rPr/>
            </w:pPr>
            <w:r>
              <w:t xml:space="preserve">6.75</w:t>
            </w:r>
            <w:r/>
          </w:p>
        </w:tc>
        <w:tc>
          <w:tcPr>
            <w:tcBorders/>
            <w:tcW w:w="0" w:type="auto"/>
            <w:vAlign w:val="center"/>
            <w:textDirection w:val="lrTb"/>
            <w:noWrap w:val="false"/>
          </w:tcPr>
          <w:p>
            <w:pPr>
              <w:pStyle w:val="675"/>
              <w:pBdr/>
              <w:spacing/>
              <w:ind/>
              <w:rPr/>
            </w:pPr>
            <w:r>
              <w:t xml:space="preserve">6.75</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26</w:t>
            </w:r>
            <w:r/>
          </w:p>
        </w:tc>
        <w:tc>
          <w:tcPr>
            <w:tcBorders/>
            <w:tcW w:w="0" w:type="auto"/>
            <w:vAlign w:val="center"/>
            <w:textDirection w:val="lrTb"/>
            <w:noWrap w:val="false"/>
          </w:tcPr>
          <w:p>
            <w:pPr>
              <w:pStyle w:val="676"/>
              <w:pBdr/>
              <w:spacing/>
              <w:ind/>
              <w:rPr/>
            </w:pPr>
            <w:r>
              <w:t xml:space="preserve">21011</w:t>
            </w:r>
            <w:r/>
          </w:p>
        </w:tc>
        <w:tc>
          <w:tcPr>
            <w:tcBorders/>
            <w:tcW w:w="0" w:type="auto"/>
            <w:vAlign w:val="center"/>
            <w:textDirection w:val="lrTb"/>
            <w:noWrap w:val="false"/>
          </w:tcPr>
          <w:p>
            <w:pPr>
              <w:pStyle w:val="676"/>
              <w:pBdr/>
              <w:spacing/>
              <w:ind/>
              <w:rPr/>
            </w:pPr>
            <w:r>
              <w:t xml:space="preserve">行政事业单位医疗</w:t>
            </w:r>
            <w:r/>
          </w:p>
        </w:tc>
        <w:tc>
          <w:tcPr>
            <w:tcBorders/>
            <w:tcW w:w="0" w:type="auto"/>
            <w:vAlign w:val="center"/>
            <w:textDirection w:val="lrTb"/>
            <w:noWrap w:val="false"/>
          </w:tcPr>
          <w:p>
            <w:pPr>
              <w:pStyle w:val="675"/>
              <w:pBdr/>
              <w:spacing/>
              <w:ind/>
              <w:rPr/>
            </w:pPr>
            <w:r>
              <w:t xml:space="preserve">55.35</w:t>
            </w:r>
            <w:r/>
          </w:p>
        </w:tc>
        <w:tc>
          <w:tcPr>
            <w:tcBorders/>
            <w:tcW w:w="0" w:type="auto"/>
            <w:vAlign w:val="center"/>
            <w:textDirection w:val="lrTb"/>
            <w:noWrap w:val="false"/>
          </w:tcPr>
          <w:p>
            <w:pPr>
              <w:pStyle w:val="675"/>
              <w:pBdr/>
              <w:spacing/>
              <w:ind/>
              <w:rPr/>
            </w:pPr>
            <w:r>
              <w:t xml:space="preserve">55.35</w:t>
            </w:r>
            <w:r/>
          </w:p>
        </w:tc>
        <w:tc>
          <w:tcPr>
            <w:tcBorders/>
            <w:tcW w:w="0" w:type="auto"/>
            <w:vAlign w:val="center"/>
            <w:textDirection w:val="lrTb"/>
            <w:noWrap w:val="false"/>
          </w:tcPr>
          <w:p>
            <w:pPr>
              <w:pStyle w:val="675"/>
              <w:pBdr/>
              <w:spacing/>
              <w:ind/>
              <w:rPr/>
            </w:pPr>
            <w:r>
              <w:t xml:space="preserve">55.35</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27</w:t>
            </w:r>
            <w:r/>
          </w:p>
        </w:tc>
        <w:tc>
          <w:tcPr>
            <w:tcBorders/>
            <w:tcW w:w="0" w:type="auto"/>
            <w:vAlign w:val="center"/>
            <w:textDirection w:val="lrTb"/>
            <w:noWrap w:val="false"/>
          </w:tcPr>
          <w:p>
            <w:pPr>
              <w:pStyle w:val="676"/>
              <w:pBdr/>
              <w:spacing/>
              <w:ind/>
              <w:rPr/>
            </w:pPr>
            <w:r>
              <w:t xml:space="preserve">2101101</w:t>
            </w:r>
            <w:r/>
          </w:p>
        </w:tc>
        <w:tc>
          <w:tcPr>
            <w:tcBorders/>
            <w:tcW w:w="0" w:type="auto"/>
            <w:vAlign w:val="center"/>
            <w:textDirection w:val="lrTb"/>
            <w:noWrap w:val="false"/>
          </w:tcPr>
          <w:p>
            <w:pPr>
              <w:pStyle w:val="676"/>
              <w:pBdr/>
              <w:spacing/>
              <w:ind/>
              <w:rPr/>
            </w:pPr>
            <w:r>
              <w:t xml:space="preserve">行政单位医疗</w:t>
            </w:r>
            <w:r/>
          </w:p>
        </w:tc>
        <w:tc>
          <w:tcPr>
            <w:tcBorders/>
            <w:tcW w:w="0" w:type="auto"/>
            <w:vAlign w:val="center"/>
            <w:textDirection w:val="lrTb"/>
            <w:noWrap w:val="false"/>
          </w:tcPr>
          <w:p>
            <w:pPr>
              <w:pStyle w:val="675"/>
              <w:pBdr/>
              <w:spacing/>
              <w:ind/>
              <w:rPr/>
            </w:pPr>
            <w:r>
              <w:t xml:space="preserve">54.65</w:t>
            </w:r>
            <w:r/>
          </w:p>
        </w:tc>
        <w:tc>
          <w:tcPr>
            <w:tcBorders/>
            <w:tcW w:w="0" w:type="auto"/>
            <w:vAlign w:val="center"/>
            <w:textDirection w:val="lrTb"/>
            <w:noWrap w:val="false"/>
          </w:tcPr>
          <w:p>
            <w:pPr>
              <w:pStyle w:val="675"/>
              <w:pBdr/>
              <w:spacing/>
              <w:ind/>
              <w:rPr/>
            </w:pPr>
            <w:r>
              <w:t xml:space="preserve">54.65</w:t>
            </w:r>
            <w:r/>
          </w:p>
        </w:tc>
        <w:tc>
          <w:tcPr>
            <w:tcBorders/>
            <w:tcW w:w="0" w:type="auto"/>
            <w:vAlign w:val="center"/>
            <w:textDirection w:val="lrTb"/>
            <w:noWrap w:val="false"/>
          </w:tcPr>
          <w:p>
            <w:pPr>
              <w:pStyle w:val="675"/>
              <w:pBdr/>
              <w:spacing/>
              <w:ind/>
              <w:rPr/>
            </w:pPr>
            <w:r>
              <w:t xml:space="preserve">54.65</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28</w:t>
            </w:r>
            <w:r/>
          </w:p>
        </w:tc>
        <w:tc>
          <w:tcPr>
            <w:tcBorders/>
            <w:tcW w:w="0" w:type="auto"/>
            <w:vAlign w:val="center"/>
            <w:textDirection w:val="lrTb"/>
            <w:noWrap w:val="false"/>
          </w:tcPr>
          <w:p>
            <w:pPr>
              <w:pStyle w:val="676"/>
              <w:pBdr/>
              <w:spacing/>
              <w:ind/>
              <w:rPr/>
            </w:pPr>
            <w:r>
              <w:t xml:space="preserve">2101103</w:t>
            </w:r>
            <w:r/>
          </w:p>
        </w:tc>
        <w:tc>
          <w:tcPr>
            <w:tcBorders/>
            <w:tcW w:w="0" w:type="auto"/>
            <w:vAlign w:val="center"/>
            <w:textDirection w:val="lrTb"/>
            <w:noWrap w:val="false"/>
          </w:tcPr>
          <w:p>
            <w:pPr>
              <w:pStyle w:val="676"/>
              <w:pBdr/>
              <w:spacing/>
              <w:ind/>
              <w:rPr/>
            </w:pPr>
            <w:r>
              <w:t xml:space="preserve">公务员医疗补助</w:t>
            </w:r>
            <w:r/>
          </w:p>
        </w:tc>
        <w:tc>
          <w:tcPr>
            <w:tcBorders/>
            <w:tcW w:w="0" w:type="auto"/>
            <w:vAlign w:val="center"/>
            <w:textDirection w:val="lrTb"/>
            <w:noWrap w:val="false"/>
          </w:tcPr>
          <w:p>
            <w:pPr>
              <w:pStyle w:val="675"/>
              <w:pBdr/>
              <w:spacing/>
              <w:ind/>
              <w:rPr/>
            </w:pPr>
            <w:r>
              <w:t xml:space="preserve">0.70</w:t>
            </w:r>
            <w:r/>
          </w:p>
        </w:tc>
        <w:tc>
          <w:tcPr>
            <w:tcBorders/>
            <w:tcW w:w="0" w:type="auto"/>
            <w:vAlign w:val="center"/>
            <w:textDirection w:val="lrTb"/>
            <w:noWrap w:val="false"/>
          </w:tcPr>
          <w:p>
            <w:pPr>
              <w:pStyle w:val="675"/>
              <w:pBdr/>
              <w:spacing/>
              <w:ind/>
              <w:rPr/>
            </w:pPr>
            <w:r>
              <w:t xml:space="preserve">0.70</w:t>
            </w:r>
            <w:r/>
          </w:p>
        </w:tc>
        <w:tc>
          <w:tcPr>
            <w:tcBorders/>
            <w:tcW w:w="0" w:type="auto"/>
            <w:vAlign w:val="center"/>
            <w:textDirection w:val="lrTb"/>
            <w:noWrap w:val="false"/>
          </w:tcPr>
          <w:p>
            <w:pPr>
              <w:pStyle w:val="675"/>
              <w:pBdr/>
              <w:spacing/>
              <w:ind/>
              <w:rPr/>
            </w:pPr>
            <w:r>
              <w:t xml:space="preserve">0.70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29</w:t>
            </w:r>
            <w:r/>
          </w:p>
        </w:tc>
        <w:tc>
          <w:tcPr>
            <w:tcBorders/>
            <w:tcW w:w="0" w:type="auto"/>
            <w:vAlign w:val="center"/>
            <w:textDirection w:val="lrTb"/>
            <w:noWrap w:val="false"/>
          </w:tcPr>
          <w:p>
            <w:pPr>
              <w:pStyle w:val="676"/>
              <w:pBdr/>
              <w:spacing/>
              <w:ind/>
              <w:rPr/>
            </w:pPr>
            <w:r>
              <w:t xml:space="preserve">211</w:t>
            </w:r>
            <w:r/>
          </w:p>
        </w:tc>
        <w:tc>
          <w:tcPr>
            <w:tcBorders/>
            <w:tcW w:w="0" w:type="auto"/>
            <w:vAlign w:val="center"/>
            <w:textDirection w:val="lrTb"/>
            <w:noWrap w:val="false"/>
          </w:tcPr>
          <w:p>
            <w:pPr>
              <w:pStyle w:val="676"/>
              <w:pBdr/>
              <w:spacing/>
              <w:ind/>
              <w:rPr/>
            </w:pPr>
            <w:r>
              <w:t xml:space="preserve">节能环保支出</w:t>
            </w:r>
            <w:r/>
          </w:p>
        </w:tc>
        <w:tc>
          <w:tcPr>
            <w:tcBorders/>
            <w:tcW w:w="0" w:type="auto"/>
            <w:vAlign w:val="center"/>
            <w:textDirection w:val="lrTb"/>
            <w:noWrap w:val="false"/>
          </w:tcPr>
          <w:p>
            <w:pPr>
              <w:pStyle w:val="675"/>
              <w:pBdr/>
              <w:spacing/>
              <w:ind/>
              <w:rPr/>
            </w:pPr>
            <w:r>
              <w:t xml:space="preserve">7226.00</w:t>
            </w:r>
            <w:r/>
          </w:p>
        </w:tc>
        <w:tc>
          <w:tcPr>
            <w:tcBorders/>
            <w:tcW w:w="0" w:type="auto"/>
            <w:vAlign w:val="center"/>
            <w:textDirection w:val="lrTb"/>
            <w:noWrap w:val="false"/>
          </w:tcPr>
          <w:p>
            <w:pPr>
              <w:pStyle w:val="675"/>
              <w:pBdr/>
              <w:spacing/>
              <w:ind/>
              <w:rPr/>
            </w:pPr>
            <w:r>
              <w:t xml:space="preserve">6645.00</w:t>
            </w:r>
            <w:r/>
          </w:p>
        </w:tc>
        <w:tc>
          <w:tcPr>
            <w:tcBorders/>
            <w:tcW w:w="0" w:type="auto"/>
            <w:vAlign w:val="center"/>
            <w:textDirection w:val="lrTb"/>
            <w:noWrap w:val="false"/>
          </w:tcPr>
          <w:p>
            <w:pPr>
              <w:pStyle w:val="675"/>
              <w:pBdr/>
              <w:spacing/>
              <w:ind/>
              <w:rPr/>
            </w:pPr>
            <w:r>
              <w:t xml:space="preserve">6645.00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581.00</w:t>
            </w:r>
            <w:r/>
          </w:p>
        </w:tc>
      </w:tr>
      <w:tr>
        <w:trPr>
          <w:jc w:val="center"/>
          <w:trHeight w:val="369"/>
        </w:trPr>
        <w:tc>
          <w:tcPr>
            <w:tcBorders/>
            <w:tcW w:w="0" w:type="auto"/>
            <w:vAlign w:val="center"/>
            <w:textDirection w:val="lrTb"/>
            <w:noWrap w:val="false"/>
          </w:tcPr>
          <w:p>
            <w:pPr>
              <w:pStyle w:val="677"/>
              <w:pBdr/>
              <w:spacing/>
              <w:ind/>
              <w:rPr/>
            </w:pPr>
            <w:r>
              <w:t xml:space="preserve">30</w:t>
            </w:r>
            <w:r/>
          </w:p>
        </w:tc>
        <w:tc>
          <w:tcPr>
            <w:tcBorders/>
            <w:tcW w:w="0" w:type="auto"/>
            <w:vAlign w:val="center"/>
            <w:textDirection w:val="lrTb"/>
            <w:noWrap w:val="false"/>
          </w:tcPr>
          <w:p>
            <w:pPr>
              <w:pStyle w:val="676"/>
              <w:pBdr/>
              <w:spacing/>
              <w:ind/>
              <w:rPr/>
            </w:pPr>
            <w:r>
              <w:t xml:space="preserve">21103</w:t>
            </w:r>
            <w:r/>
          </w:p>
        </w:tc>
        <w:tc>
          <w:tcPr>
            <w:tcBorders/>
            <w:tcW w:w="0" w:type="auto"/>
            <w:vAlign w:val="center"/>
            <w:textDirection w:val="lrTb"/>
            <w:noWrap w:val="false"/>
          </w:tcPr>
          <w:p>
            <w:pPr>
              <w:pStyle w:val="676"/>
              <w:pBdr/>
              <w:spacing/>
              <w:ind/>
              <w:rPr/>
            </w:pPr>
            <w:r>
              <w:t xml:space="preserve">污染防治</w:t>
            </w:r>
            <w:r/>
          </w:p>
        </w:tc>
        <w:tc>
          <w:tcPr>
            <w:tcBorders/>
            <w:tcW w:w="0" w:type="auto"/>
            <w:vAlign w:val="center"/>
            <w:textDirection w:val="lrTb"/>
            <w:noWrap w:val="false"/>
          </w:tcPr>
          <w:p>
            <w:pPr>
              <w:pStyle w:val="675"/>
              <w:pBdr/>
              <w:spacing/>
              <w:ind/>
              <w:rPr/>
            </w:pPr>
            <w:r>
              <w:t xml:space="preserve">417.00</w:t>
            </w:r>
            <w:r/>
          </w:p>
        </w:tc>
        <w:tc>
          <w:tcPr>
            <w:tcBorders/>
            <w:tcW w:w="0" w:type="auto"/>
            <w:vAlign w:val="center"/>
            <w:textDirection w:val="lrTb"/>
            <w:noWrap w:val="false"/>
          </w:tcPr>
          <w:p>
            <w:pPr>
              <w:pStyle w:val="675"/>
              <w:pBdr/>
              <w:spacing/>
              <w:ind/>
              <w:rPr/>
            </w:pPr>
            <w:r>
              <w:t xml:space="preserve">417.00</w:t>
            </w:r>
            <w:r/>
          </w:p>
        </w:tc>
        <w:tc>
          <w:tcPr>
            <w:tcBorders/>
            <w:tcW w:w="0" w:type="auto"/>
            <w:vAlign w:val="center"/>
            <w:textDirection w:val="lrTb"/>
            <w:noWrap w:val="false"/>
          </w:tcPr>
          <w:p>
            <w:pPr>
              <w:pStyle w:val="675"/>
              <w:pBdr/>
              <w:spacing/>
              <w:ind/>
              <w:rPr/>
            </w:pPr>
            <w:r>
              <w:t xml:space="preserve">417.00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31</w:t>
            </w:r>
            <w:r/>
          </w:p>
        </w:tc>
        <w:tc>
          <w:tcPr>
            <w:tcBorders/>
            <w:tcW w:w="0" w:type="auto"/>
            <w:vAlign w:val="center"/>
            <w:textDirection w:val="lrTb"/>
            <w:noWrap w:val="false"/>
          </w:tcPr>
          <w:p>
            <w:pPr>
              <w:pStyle w:val="676"/>
              <w:pBdr/>
              <w:spacing/>
              <w:ind/>
              <w:rPr/>
            </w:pPr>
            <w:r>
              <w:t xml:space="preserve">2110301</w:t>
            </w:r>
            <w:r/>
          </w:p>
        </w:tc>
        <w:tc>
          <w:tcPr>
            <w:tcBorders/>
            <w:tcW w:w="0" w:type="auto"/>
            <w:vAlign w:val="center"/>
            <w:textDirection w:val="lrTb"/>
            <w:noWrap w:val="false"/>
          </w:tcPr>
          <w:p>
            <w:pPr>
              <w:pStyle w:val="676"/>
              <w:pBdr/>
              <w:spacing/>
              <w:ind/>
              <w:rPr/>
            </w:pPr>
            <w:r>
              <w:t xml:space="preserve">大气</w:t>
            </w:r>
            <w:r/>
          </w:p>
        </w:tc>
        <w:tc>
          <w:tcPr>
            <w:tcBorders/>
            <w:tcW w:w="0" w:type="auto"/>
            <w:vAlign w:val="center"/>
            <w:textDirection w:val="lrTb"/>
            <w:noWrap w:val="false"/>
          </w:tcPr>
          <w:p>
            <w:pPr>
              <w:pStyle w:val="675"/>
              <w:pBdr/>
              <w:spacing/>
              <w:ind/>
              <w:rPr/>
            </w:pPr>
            <w:r>
              <w:t xml:space="preserve">417.00</w:t>
            </w:r>
            <w:r/>
          </w:p>
        </w:tc>
        <w:tc>
          <w:tcPr>
            <w:tcBorders/>
            <w:tcW w:w="0" w:type="auto"/>
            <w:vAlign w:val="center"/>
            <w:textDirection w:val="lrTb"/>
            <w:noWrap w:val="false"/>
          </w:tcPr>
          <w:p>
            <w:pPr>
              <w:pStyle w:val="675"/>
              <w:pBdr/>
              <w:spacing/>
              <w:ind/>
              <w:rPr/>
            </w:pPr>
            <w:r>
              <w:t xml:space="preserve">417.00</w:t>
            </w:r>
            <w:r/>
          </w:p>
        </w:tc>
        <w:tc>
          <w:tcPr>
            <w:tcBorders/>
            <w:tcW w:w="0" w:type="auto"/>
            <w:vAlign w:val="center"/>
            <w:textDirection w:val="lrTb"/>
            <w:noWrap w:val="false"/>
          </w:tcPr>
          <w:p>
            <w:pPr>
              <w:pStyle w:val="675"/>
              <w:pBdr/>
              <w:spacing/>
              <w:ind/>
              <w:rPr/>
            </w:pPr>
            <w:r>
              <w:t xml:space="preserve">417.00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32</w:t>
            </w:r>
            <w:r/>
          </w:p>
        </w:tc>
        <w:tc>
          <w:tcPr>
            <w:tcBorders/>
            <w:tcW w:w="0" w:type="auto"/>
            <w:vAlign w:val="center"/>
            <w:textDirection w:val="lrTb"/>
            <w:noWrap w:val="false"/>
          </w:tcPr>
          <w:p>
            <w:pPr>
              <w:pStyle w:val="676"/>
              <w:pBdr/>
              <w:spacing/>
              <w:ind/>
              <w:rPr/>
            </w:pPr>
            <w:r>
              <w:t xml:space="preserve">21104</w:t>
            </w:r>
            <w:r/>
          </w:p>
        </w:tc>
        <w:tc>
          <w:tcPr>
            <w:tcBorders/>
            <w:tcW w:w="0" w:type="auto"/>
            <w:vAlign w:val="center"/>
            <w:textDirection w:val="lrTb"/>
            <w:noWrap w:val="false"/>
          </w:tcPr>
          <w:p>
            <w:pPr>
              <w:pStyle w:val="676"/>
              <w:pBdr/>
              <w:spacing/>
              <w:ind/>
              <w:rPr/>
            </w:pPr>
            <w:r>
              <w:t xml:space="preserve">自然生态保护</w:t>
            </w:r>
            <w:r/>
          </w:p>
        </w:tc>
        <w:tc>
          <w:tcPr>
            <w:tcBorders/>
            <w:tcW w:w="0" w:type="auto"/>
            <w:vAlign w:val="center"/>
            <w:textDirection w:val="lrTb"/>
            <w:noWrap w:val="false"/>
          </w:tcPr>
          <w:p>
            <w:pPr>
              <w:pStyle w:val="675"/>
              <w:pBdr/>
              <w:spacing/>
              <w:ind/>
              <w:rPr/>
            </w:pPr>
            <w:r>
              <w:t xml:space="preserve">5021.00</w:t>
            </w:r>
            <w:r/>
          </w:p>
        </w:tc>
        <w:tc>
          <w:tcPr>
            <w:tcBorders/>
            <w:tcW w:w="0" w:type="auto"/>
            <w:vAlign w:val="center"/>
            <w:textDirection w:val="lrTb"/>
            <w:noWrap w:val="false"/>
          </w:tcPr>
          <w:p>
            <w:pPr>
              <w:pStyle w:val="675"/>
              <w:pBdr/>
              <w:spacing/>
              <w:ind/>
              <w:rPr/>
            </w:pPr>
            <w:r>
              <w:t xml:space="preserve">4440.00</w:t>
            </w:r>
            <w:r/>
          </w:p>
        </w:tc>
        <w:tc>
          <w:tcPr>
            <w:tcBorders/>
            <w:tcW w:w="0" w:type="auto"/>
            <w:vAlign w:val="center"/>
            <w:textDirection w:val="lrTb"/>
            <w:noWrap w:val="false"/>
          </w:tcPr>
          <w:p>
            <w:pPr>
              <w:pStyle w:val="675"/>
              <w:pBdr/>
              <w:spacing/>
              <w:ind/>
              <w:rPr/>
            </w:pPr>
            <w:r>
              <w:t xml:space="preserve">4440.00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581.00</w:t>
            </w:r>
            <w:r/>
          </w:p>
        </w:tc>
      </w:tr>
      <w:tr>
        <w:trPr>
          <w:jc w:val="center"/>
          <w:trHeight w:val="369"/>
        </w:trPr>
        <w:tc>
          <w:tcPr>
            <w:tcBorders/>
            <w:tcW w:w="0" w:type="auto"/>
            <w:vAlign w:val="center"/>
            <w:textDirection w:val="lrTb"/>
            <w:noWrap w:val="false"/>
          </w:tcPr>
          <w:p>
            <w:pPr>
              <w:pStyle w:val="677"/>
              <w:pBdr/>
              <w:spacing/>
              <w:ind/>
              <w:rPr/>
            </w:pPr>
            <w:r>
              <w:t xml:space="preserve">33</w:t>
            </w:r>
            <w:r/>
          </w:p>
        </w:tc>
        <w:tc>
          <w:tcPr>
            <w:tcBorders/>
            <w:tcW w:w="0" w:type="auto"/>
            <w:vAlign w:val="center"/>
            <w:textDirection w:val="lrTb"/>
            <w:noWrap w:val="false"/>
          </w:tcPr>
          <w:p>
            <w:pPr>
              <w:pStyle w:val="676"/>
              <w:pBdr/>
              <w:spacing/>
              <w:ind/>
              <w:rPr/>
            </w:pPr>
            <w:r>
              <w:t xml:space="preserve">2110402</w:t>
            </w:r>
            <w:r/>
          </w:p>
        </w:tc>
        <w:tc>
          <w:tcPr>
            <w:tcBorders/>
            <w:tcW w:w="0" w:type="auto"/>
            <w:vAlign w:val="center"/>
            <w:textDirection w:val="lrTb"/>
            <w:noWrap w:val="false"/>
          </w:tcPr>
          <w:p>
            <w:pPr>
              <w:pStyle w:val="676"/>
              <w:pBdr/>
              <w:spacing/>
              <w:ind/>
              <w:rPr/>
            </w:pPr>
            <w:r>
              <w:t xml:space="preserve">农村环境保护</w:t>
            </w:r>
            <w:r/>
          </w:p>
        </w:tc>
        <w:tc>
          <w:tcPr>
            <w:tcBorders/>
            <w:tcW w:w="0" w:type="auto"/>
            <w:vAlign w:val="center"/>
            <w:textDirection w:val="lrTb"/>
            <w:noWrap w:val="false"/>
          </w:tcPr>
          <w:p>
            <w:pPr>
              <w:pStyle w:val="675"/>
              <w:pBdr/>
              <w:spacing/>
              <w:ind/>
              <w:rPr/>
            </w:pPr>
            <w:r>
              <w:t xml:space="preserve">5021.00</w:t>
            </w:r>
            <w:r/>
          </w:p>
        </w:tc>
        <w:tc>
          <w:tcPr>
            <w:tcBorders/>
            <w:tcW w:w="0" w:type="auto"/>
            <w:vAlign w:val="center"/>
            <w:textDirection w:val="lrTb"/>
            <w:noWrap w:val="false"/>
          </w:tcPr>
          <w:p>
            <w:pPr>
              <w:pStyle w:val="675"/>
              <w:pBdr/>
              <w:spacing/>
              <w:ind/>
              <w:rPr/>
            </w:pPr>
            <w:r>
              <w:t xml:space="preserve">4440.00</w:t>
            </w:r>
            <w:r/>
          </w:p>
        </w:tc>
        <w:tc>
          <w:tcPr>
            <w:tcBorders/>
            <w:tcW w:w="0" w:type="auto"/>
            <w:vAlign w:val="center"/>
            <w:textDirection w:val="lrTb"/>
            <w:noWrap w:val="false"/>
          </w:tcPr>
          <w:p>
            <w:pPr>
              <w:pStyle w:val="675"/>
              <w:pBdr/>
              <w:spacing/>
              <w:ind/>
              <w:rPr/>
            </w:pPr>
            <w:r>
              <w:t xml:space="preserve">4440.00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581.00</w:t>
            </w:r>
            <w:r/>
          </w:p>
        </w:tc>
      </w:tr>
      <w:tr>
        <w:trPr>
          <w:jc w:val="center"/>
          <w:trHeight w:val="369"/>
        </w:trPr>
        <w:tc>
          <w:tcPr>
            <w:tcBorders/>
            <w:tcW w:w="0" w:type="auto"/>
            <w:vAlign w:val="center"/>
            <w:textDirection w:val="lrTb"/>
            <w:noWrap w:val="false"/>
          </w:tcPr>
          <w:p>
            <w:pPr>
              <w:pStyle w:val="677"/>
              <w:pBdr/>
              <w:spacing/>
              <w:ind/>
              <w:rPr/>
            </w:pPr>
            <w:r>
              <w:t xml:space="preserve">34</w:t>
            </w:r>
            <w:r/>
          </w:p>
        </w:tc>
        <w:tc>
          <w:tcPr>
            <w:tcBorders/>
            <w:tcW w:w="0" w:type="auto"/>
            <w:vAlign w:val="center"/>
            <w:textDirection w:val="lrTb"/>
            <w:noWrap w:val="false"/>
          </w:tcPr>
          <w:p>
            <w:pPr>
              <w:pStyle w:val="676"/>
              <w:pBdr/>
              <w:spacing/>
              <w:ind/>
              <w:rPr/>
            </w:pPr>
            <w:r>
              <w:t xml:space="preserve">21199</w:t>
            </w:r>
            <w:r/>
          </w:p>
        </w:tc>
        <w:tc>
          <w:tcPr>
            <w:tcBorders/>
            <w:tcW w:w="0" w:type="auto"/>
            <w:vAlign w:val="center"/>
            <w:textDirection w:val="lrTb"/>
            <w:noWrap w:val="false"/>
          </w:tcPr>
          <w:p>
            <w:pPr>
              <w:pStyle w:val="676"/>
              <w:pBdr/>
              <w:spacing/>
              <w:ind/>
              <w:rPr/>
            </w:pPr>
            <w:r>
              <w:t xml:space="preserve">其他节能环保支出</w:t>
            </w:r>
            <w:r/>
          </w:p>
        </w:tc>
        <w:tc>
          <w:tcPr>
            <w:tcBorders/>
            <w:tcW w:w="0" w:type="auto"/>
            <w:vAlign w:val="center"/>
            <w:textDirection w:val="lrTb"/>
            <w:noWrap w:val="false"/>
          </w:tcPr>
          <w:p>
            <w:pPr>
              <w:pStyle w:val="675"/>
              <w:pBdr/>
              <w:spacing/>
              <w:ind/>
              <w:rPr/>
            </w:pPr>
            <w:r>
              <w:t xml:space="preserve">1788.00</w:t>
            </w:r>
            <w:r/>
          </w:p>
        </w:tc>
        <w:tc>
          <w:tcPr>
            <w:tcBorders/>
            <w:tcW w:w="0" w:type="auto"/>
            <w:vAlign w:val="center"/>
            <w:textDirection w:val="lrTb"/>
            <w:noWrap w:val="false"/>
          </w:tcPr>
          <w:p>
            <w:pPr>
              <w:pStyle w:val="675"/>
              <w:pBdr/>
              <w:spacing/>
              <w:ind/>
              <w:rPr/>
            </w:pPr>
            <w:r>
              <w:t xml:space="preserve">1788.00</w:t>
            </w:r>
            <w:r/>
          </w:p>
        </w:tc>
        <w:tc>
          <w:tcPr>
            <w:tcBorders/>
            <w:tcW w:w="0" w:type="auto"/>
            <w:vAlign w:val="center"/>
            <w:textDirection w:val="lrTb"/>
            <w:noWrap w:val="false"/>
          </w:tcPr>
          <w:p>
            <w:pPr>
              <w:pStyle w:val="675"/>
              <w:pBdr/>
              <w:spacing/>
              <w:ind/>
              <w:rPr/>
            </w:pPr>
            <w:r>
              <w:t xml:space="preserve">1788.00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35</w:t>
            </w:r>
            <w:r/>
          </w:p>
        </w:tc>
        <w:tc>
          <w:tcPr>
            <w:tcBorders/>
            <w:tcW w:w="0" w:type="auto"/>
            <w:vAlign w:val="center"/>
            <w:textDirection w:val="lrTb"/>
            <w:noWrap w:val="false"/>
          </w:tcPr>
          <w:p>
            <w:pPr>
              <w:pStyle w:val="676"/>
              <w:pBdr/>
              <w:spacing/>
              <w:ind/>
              <w:rPr/>
            </w:pPr>
            <w:r>
              <w:t xml:space="preserve">2119999</w:t>
            </w:r>
            <w:r/>
          </w:p>
        </w:tc>
        <w:tc>
          <w:tcPr>
            <w:tcBorders/>
            <w:tcW w:w="0" w:type="auto"/>
            <w:vAlign w:val="center"/>
            <w:textDirection w:val="lrTb"/>
            <w:noWrap w:val="false"/>
          </w:tcPr>
          <w:p>
            <w:pPr>
              <w:pStyle w:val="676"/>
              <w:pBdr/>
              <w:spacing/>
              <w:ind/>
              <w:rPr/>
            </w:pPr>
            <w:r>
              <w:t xml:space="preserve">其他节能环保支出</w:t>
            </w:r>
            <w:r/>
          </w:p>
        </w:tc>
        <w:tc>
          <w:tcPr>
            <w:tcBorders/>
            <w:tcW w:w="0" w:type="auto"/>
            <w:vAlign w:val="center"/>
            <w:textDirection w:val="lrTb"/>
            <w:noWrap w:val="false"/>
          </w:tcPr>
          <w:p>
            <w:pPr>
              <w:pStyle w:val="675"/>
              <w:pBdr/>
              <w:spacing/>
              <w:ind/>
              <w:rPr/>
            </w:pPr>
            <w:r>
              <w:t xml:space="preserve">1788.00</w:t>
            </w:r>
            <w:r/>
          </w:p>
        </w:tc>
        <w:tc>
          <w:tcPr>
            <w:tcBorders/>
            <w:tcW w:w="0" w:type="auto"/>
            <w:vAlign w:val="center"/>
            <w:textDirection w:val="lrTb"/>
            <w:noWrap w:val="false"/>
          </w:tcPr>
          <w:p>
            <w:pPr>
              <w:pStyle w:val="675"/>
              <w:pBdr/>
              <w:spacing/>
              <w:ind/>
              <w:rPr/>
            </w:pPr>
            <w:r>
              <w:t xml:space="preserve">1788.00</w:t>
            </w:r>
            <w:r/>
          </w:p>
        </w:tc>
        <w:tc>
          <w:tcPr>
            <w:tcBorders/>
            <w:tcW w:w="0" w:type="auto"/>
            <w:vAlign w:val="center"/>
            <w:textDirection w:val="lrTb"/>
            <w:noWrap w:val="false"/>
          </w:tcPr>
          <w:p>
            <w:pPr>
              <w:pStyle w:val="675"/>
              <w:pBdr/>
              <w:spacing/>
              <w:ind/>
              <w:rPr/>
            </w:pPr>
            <w:r>
              <w:t xml:space="preserve">1788.00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36</w:t>
            </w:r>
            <w:r/>
          </w:p>
        </w:tc>
        <w:tc>
          <w:tcPr>
            <w:tcBorders/>
            <w:tcW w:w="0" w:type="auto"/>
            <w:vAlign w:val="center"/>
            <w:textDirection w:val="lrTb"/>
            <w:noWrap w:val="false"/>
          </w:tcPr>
          <w:p>
            <w:pPr>
              <w:pStyle w:val="676"/>
              <w:pBdr/>
              <w:spacing/>
              <w:ind/>
              <w:rPr/>
            </w:pPr>
            <w:r>
              <w:t xml:space="preserve">212</w:t>
            </w:r>
            <w:r/>
          </w:p>
        </w:tc>
        <w:tc>
          <w:tcPr>
            <w:tcBorders/>
            <w:tcW w:w="0" w:type="auto"/>
            <w:vAlign w:val="center"/>
            <w:textDirection w:val="lrTb"/>
            <w:noWrap w:val="false"/>
          </w:tcPr>
          <w:p>
            <w:pPr>
              <w:pStyle w:val="676"/>
              <w:pBdr/>
              <w:spacing/>
              <w:ind/>
              <w:rPr/>
            </w:pPr>
            <w:r>
              <w:t xml:space="preserve">城乡社区支出</w:t>
            </w:r>
            <w:r/>
          </w:p>
        </w:tc>
        <w:tc>
          <w:tcPr>
            <w:tcBorders/>
            <w:tcW w:w="0" w:type="auto"/>
            <w:vAlign w:val="center"/>
            <w:textDirection w:val="lrTb"/>
            <w:noWrap w:val="false"/>
          </w:tcPr>
          <w:p>
            <w:pPr>
              <w:pStyle w:val="675"/>
              <w:pBdr/>
              <w:spacing/>
              <w:ind/>
              <w:rPr/>
            </w:pPr>
            <w:r>
              <w:t xml:space="preserve">32903.38</w:t>
            </w:r>
            <w:r/>
          </w:p>
        </w:tc>
        <w:tc>
          <w:tcPr>
            <w:tcBorders/>
            <w:tcW w:w="0" w:type="auto"/>
            <w:vAlign w:val="center"/>
            <w:textDirection w:val="lrTb"/>
            <w:noWrap w:val="false"/>
          </w:tcPr>
          <w:p>
            <w:pPr>
              <w:pStyle w:val="675"/>
              <w:pBdr/>
              <w:spacing/>
              <w:ind/>
              <w:rPr/>
            </w:pPr>
            <w:r>
              <w:t xml:space="preserve">30939.62</w:t>
            </w:r>
            <w:r/>
          </w:p>
        </w:tc>
        <w:tc>
          <w:tcPr>
            <w:tcBorders/>
            <w:tcW w:w="0" w:type="auto"/>
            <w:vAlign w:val="center"/>
            <w:textDirection w:val="lrTb"/>
            <w:noWrap w:val="false"/>
          </w:tcPr>
          <w:p>
            <w:pPr>
              <w:pStyle w:val="675"/>
              <w:pBdr/>
              <w:spacing/>
              <w:ind/>
              <w:rPr/>
            </w:pPr>
            <w:r>
              <w:t xml:space="preserve">30939.62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1963.76</w:t>
            </w:r>
            <w:r/>
          </w:p>
        </w:tc>
      </w:tr>
      <w:tr>
        <w:trPr>
          <w:jc w:val="center"/>
          <w:trHeight w:val="369"/>
        </w:trPr>
        <w:tc>
          <w:tcPr>
            <w:tcBorders/>
            <w:tcW w:w="0" w:type="auto"/>
            <w:vAlign w:val="center"/>
            <w:textDirection w:val="lrTb"/>
            <w:noWrap w:val="false"/>
          </w:tcPr>
          <w:p>
            <w:pPr>
              <w:pStyle w:val="677"/>
              <w:pBdr/>
              <w:spacing/>
              <w:ind/>
              <w:rPr/>
            </w:pPr>
            <w:r>
              <w:t xml:space="preserve">37</w:t>
            </w:r>
            <w:r/>
          </w:p>
        </w:tc>
        <w:tc>
          <w:tcPr>
            <w:tcBorders/>
            <w:tcW w:w="0" w:type="auto"/>
            <w:vAlign w:val="center"/>
            <w:textDirection w:val="lrTb"/>
            <w:noWrap w:val="false"/>
          </w:tcPr>
          <w:p>
            <w:pPr>
              <w:pStyle w:val="676"/>
              <w:pBdr/>
              <w:spacing/>
              <w:ind/>
              <w:rPr/>
            </w:pPr>
            <w:r>
              <w:t xml:space="preserve">21201</w:t>
            </w:r>
            <w:r/>
          </w:p>
        </w:tc>
        <w:tc>
          <w:tcPr>
            <w:tcBorders/>
            <w:tcW w:w="0" w:type="auto"/>
            <w:vAlign w:val="center"/>
            <w:textDirection w:val="lrTb"/>
            <w:noWrap w:val="false"/>
          </w:tcPr>
          <w:p>
            <w:pPr>
              <w:pStyle w:val="676"/>
              <w:pBdr/>
              <w:spacing/>
              <w:ind/>
              <w:rPr/>
            </w:pPr>
            <w:r>
              <w:t xml:space="preserve">城乡社区管理事务</w:t>
            </w:r>
            <w:r/>
          </w:p>
        </w:tc>
        <w:tc>
          <w:tcPr>
            <w:tcBorders/>
            <w:tcW w:w="0" w:type="auto"/>
            <w:vAlign w:val="center"/>
            <w:textDirection w:val="lrTb"/>
            <w:noWrap w:val="false"/>
          </w:tcPr>
          <w:p>
            <w:pPr>
              <w:pStyle w:val="675"/>
              <w:pBdr/>
              <w:spacing/>
              <w:ind/>
              <w:rPr/>
            </w:pPr>
            <w:r>
              <w:t xml:space="preserve">1513.17</w:t>
            </w:r>
            <w:r/>
          </w:p>
        </w:tc>
        <w:tc>
          <w:tcPr>
            <w:tcBorders/>
            <w:tcW w:w="0" w:type="auto"/>
            <w:vAlign w:val="center"/>
            <w:textDirection w:val="lrTb"/>
            <w:noWrap w:val="false"/>
          </w:tcPr>
          <w:p>
            <w:pPr>
              <w:pStyle w:val="675"/>
              <w:pBdr/>
              <w:spacing/>
              <w:ind/>
              <w:rPr/>
            </w:pPr>
            <w:r>
              <w:t xml:space="preserve">1513.17</w:t>
            </w:r>
            <w:r/>
          </w:p>
        </w:tc>
        <w:tc>
          <w:tcPr>
            <w:tcBorders/>
            <w:tcW w:w="0" w:type="auto"/>
            <w:vAlign w:val="center"/>
            <w:textDirection w:val="lrTb"/>
            <w:noWrap w:val="false"/>
          </w:tcPr>
          <w:p>
            <w:pPr>
              <w:pStyle w:val="675"/>
              <w:pBdr/>
              <w:spacing/>
              <w:ind/>
              <w:rPr/>
            </w:pPr>
            <w:r>
              <w:t xml:space="preserve">1513.17</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38</w:t>
            </w:r>
            <w:r/>
          </w:p>
        </w:tc>
        <w:tc>
          <w:tcPr>
            <w:tcBorders/>
            <w:tcW w:w="0" w:type="auto"/>
            <w:vAlign w:val="center"/>
            <w:textDirection w:val="lrTb"/>
            <w:noWrap w:val="false"/>
          </w:tcPr>
          <w:p>
            <w:pPr>
              <w:pStyle w:val="676"/>
              <w:pBdr/>
              <w:spacing/>
              <w:ind/>
              <w:rPr/>
            </w:pPr>
            <w:r>
              <w:t xml:space="preserve">2120104</w:t>
            </w:r>
            <w:r/>
          </w:p>
        </w:tc>
        <w:tc>
          <w:tcPr>
            <w:tcBorders/>
            <w:tcW w:w="0" w:type="auto"/>
            <w:vAlign w:val="center"/>
            <w:textDirection w:val="lrTb"/>
            <w:noWrap w:val="false"/>
          </w:tcPr>
          <w:p>
            <w:pPr>
              <w:pStyle w:val="676"/>
              <w:pBdr/>
              <w:spacing/>
              <w:ind/>
              <w:rPr/>
            </w:pPr>
            <w:r>
              <w:t xml:space="preserve">城管执法</w:t>
            </w:r>
            <w:r/>
          </w:p>
        </w:tc>
        <w:tc>
          <w:tcPr>
            <w:tcBorders/>
            <w:tcW w:w="0" w:type="auto"/>
            <w:vAlign w:val="center"/>
            <w:textDirection w:val="lrTb"/>
            <w:noWrap w:val="false"/>
          </w:tcPr>
          <w:p>
            <w:pPr>
              <w:pStyle w:val="675"/>
              <w:pBdr/>
              <w:spacing/>
              <w:ind/>
              <w:rPr/>
            </w:pPr>
            <w:r>
              <w:t xml:space="preserve">1513.17</w:t>
            </w:r>
            <w:r/>
          </w:p>
        </w:tc>
        <w:tc>
          <w:tcPr>
            <w:tcBorders/>
            <w:tcW w:w="0" w:type="auto"/>
            <w:vAlign w:val="center"/>
            <w:textDirection w:val="lrTb"/>
            <w:noWrap w:val="false"/>
          </w:tcPr>
          <w:p>
            <w:pPr>
              <w:pStyle w:val="675"/>
              <w:pBdr/>
              <w:spacing/>
              <w:ind/>
              <w:rPr/>
            </w:pPr>
            <w:r>
              <w:t xml:space="preserve">1513.17</w:t>
            </w:r>
            <w:r/>
          </w:p>
        </w:tc>
        <w:tc>
          <w:tcPr>
            <w:tcBorders/>
            <w:tcW w:w="0" w:type="auto"/>
            <w:vAlign w:val="center"/>
            <w:textDirection w:val="lrTb"/>
            <w:noWrap w:val="false"/>
          </w:tcPr>
          <w:p>
            <w:pPr>
              <w:pStyle w:val="675"/>
              <w:pBdr/>
              <w:spacing/>
              <w:ind/>
              <w:rPr/>
            </w:pPr>
            <w:r>
              <w:t xml:space="preserve">1513.17</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39</w:t>
            </w:r>
            <w:r/>
          </w:p>
        </w:tc>
        <w:tc>
          <w:tcPr>
            <w:tcBorders/>
            <w:tcW w:w="0" w:type="auto"/>
            <w:vAlign w:val="center"/>
            <w:textDirection w:val="lrTb"/>
            <w:noWrap w:val="false"/>
          </w:tcPr>
          <w:p>
            <w:pPr>
              <w:pStyle w:val="676"/>
              <w:pBdr/>
              <w:spacing/>
              <w:ind/>
              <w:rPr/>
            </w:pPr>
            <w:r>
              <w:t xml:space="preserve">21203</w:t>
            </w:r>
            <w:r/>
          </w:p>
        </w:tc>
        <w:tc>
          <w:tcPr>
            <w:tcBorders/>
            <w:tcW w:w="0" w:type="auto"/>
            <w:vAlign w:val="center"/>
            <w:textDirection w:val="lrTb"/>
            <w:noWrap w:val="false"/>
          </w:tcPr>
          <w:p>
            <w:pPr>
              <w:pStyle w:val="676"/>
              <w:pBdr/>
              <w:spacing/>
              <w:ind/>
              <w:rPr/>
            </w:pPr>
            <w:r>
              <w:t xml:space="preserve">城乡社区公共设施</w:t>
            </w:r>
            <w:r/>
          </w:p>
        </w:tc>
        <w:tc>
          <w:tcPr>
            <w:tcBorders/>
            <w:tcW w:w="0" w:type="auto"/>
            <w:vAlign w:val="center"/>
            <w:textDirection w:val="lrTb"/>
            <w:noWrap w:val="false"/>
          </w:tcPr>
          <w:p>
            <w:pPr>
              <w:pStyle w:val="675"/>
              <w:pBdr/>
              <w:spacing/>
              <w:ind/>
              <w:rPr/>
            </w:pPr>
            <w:r>
              <w:t xml:space="preserve">17740.24</w:t>
            </w:r>
            <w:r/>
          </w:p>
        </w:tc>
        <w:tc>
          <w:tcPr>
            <w:tcBorders/>
            <w:tcW w:w="0" w:type="auto"/>
            <w:vAlign w:val="center"/>
            <w:textDirection w:val="lrTb"/>
            <w:noWrap w:val="false"/>
          </w:tcPr>
          <w:p>
            <w:pPr>
              <w:pStyle w:val="675"/>
              <w:pBdr/>
              <w:spacing/>
              <w:ind/>
              <w:rPr/>
            </w:pPr>
            <w:r>
              <w:t xml:space="preserve">17737.44</w:t>
            </w:r>
            <w:r/>
          </w:p>
        </w:tc>
        <w:tc>
          <w:tcPr>
            <w:tcBorders/>
            <w:tcW w:w="0" w:type="auto"/>
            <w:vAlign w:val="center"/>
            <w:textDirection w:val="lrTb"/>
            <w:noWrap w:val="false"/>
          </w:tcPr>
          <w:p>
            <w:pPr>
              <w:pStyle w:val="675"/>
              <w:pBdr/>
              <w:spacing/>
              <w:ind/>
              <w:rPr/>
            </w:pPr>
            <w:r>
              <w:t xml:space="preserve">17737.44</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2.80</w:t>
            </w:r>
            <w:r/>
          </w:p>
        </w:tc>
      </w:tr>
      <w:tr>
        <w:trPr>
          <w:jc w:val="center"/>
          <w:trHeight w:val="369"/>
        </w:trPr>
        <w:tc>
          <w:tcPr>
            <w:tcBorders/>
            <w:tcW w:w="0" w:type="auto"/>
            <w:vAlign w:val="center"/>
            <w:textDirection w:val="lrTb"/>
            <w:noWrap w:val="false"/>
          </w:tcPr>
          <w:p>
            <w:pPr>
              <w:pStyle w:val="677"/>
              <w:pBdr/>
              <w:spacing/>
              <w:ind/>
              <w:rPr/>
            </w:pPr>
            <w:r>
              <w:t xml:space="preserve">40</w:t>
            </w:r>
            <w:r/>
          </w:p>
        </w:tc>
        <w:tc>
          <w:tcPr>
            <w:tcBorders/>
            <w:tcW w:w="0" w:type="auto"/>
            <w:vAlign w:val="center"/>
            <w:textDirection w:val="lrTb"/>
            <w:noWrap w:val="false"/>
          </w:tcPr>
          <w:p>
            <w:pPr>
              <w:pStyle w:val="676"/>
              <w:pBdr/>
              <w:spacing/>
              <w:ind/>
              <w:rPr/>
            </w:pPr>
            <w:r>
              <w:t xml:space="preserve">2120303</w:t>
            </w:r>
            <w:r/>
          </w:p>
        </w:tc>
        <w:tc>
          <w:tcPr>
            <w:tcBorders/>
            <w:tcW w:w="0" w:type="auto"/>
            <w:vAlign w:val="center"/>
            <w:textDirection w:val="lrTb"/>
            <w:noWrap w:val="false"/>
          </w:tcPr>
          <w:p>
            <w:pPr>
              <w:pStyle w:val="676"/>
              <w:pBdr/>
              <w:spacing/>
              <w:ind/>
              <w:rPr/>
            </w:pPr>
            <w:r>
              <w:t xml:space="preserve">小城镇基础设施建设</w:t>
            </w:r>
            <w:r/>
          </w:p>
        </w:tc>
        <w:tc>
          <w:tcPr>
            <w:tcBorders/>
            <w:tcW w:w="0" w:type="auto"/>
            <w:vAlign w:val="center"/>
            <w:textDirection w:val="lrTb"/>
            <w:noWrap w:val="false"/>
          </w:tcPr>
          <w:p>
            <w:pPr>
              <w:pStyle w:val="675"/>
              <w:pBdr/>
              <w:spacing/>
              <w:ind/>
              <w:rPr/>
            </w:pPr>
            <w:r>
              <w:t xml:space="preserve">16750.00</w:t>
            </w:r>
            <w:r/>
          </w:p>
        </w:tc>
        <w:tc>
          <w:tcPr>
            <w:tcBorders/>
            <w:tcW w:w="0" w:type="auto"/>
            <w:vAlign w:val="center"/>
            <w:textDirection w:val="lrTb"/>
            <w:noWrap w:val="false"/>
          </w:tcPr>
          <w:p>
            <w:pPr>
              <w:pStyle w:val="675"/>
              <w:pBdr/>
              <w:spacing/>
              <w:ind/>
              <w:rPr/>
            </w:pPr>
            <w:r>
              <w:t xml:space="preserve">16750.00</w:t>
            </w:r>
            <w:r/>
          </w:p>
        </w:tc>
        <w:tc>
          <w:tcPr>
            <w:tcBorders/>
            <w:tcW w:w="0" w:type="auto"/>
            <w:vAlign w:val="center"/>
            <w:textDirection w:val="lrTb"/>
            <w:noWrap w:val="false"/>
          </w:tcPr>
          <w:p>
            <w:pPr>
              <w:pStyle w:val="675"/>
              <w:pBdr/>
              <w:spacing/>
              <w:ind/>
              <w:rPr/>
            </w:pPr>
            <w:r>
              <w:t xml:space="preserve">16750.00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41</w:t>
            </w:r>
            <w:r/>
          </w:p>
        </w:tc>
        <w:tc>
          <w:tcPr>
            <w:tcBorders/>
            <w:tcW w:w="0" w:type="auto"/>
            <w:vAlign w:val="center"/>
            <w:textDirection w:val="lrTb"/>
            <w:noWrap w:val="false"/>
          </w:tcPr>
          <w:p>
            <w:pPr>
              <w:pStyle w:val="676"/>
              <w:pBdr/>
              <w:spacing/>
              <w:ind/>
              <w:rPr/>
            </w:pPr>
            <w:r>
              <w:t xml:space="preserve">2120399</w:t>
            </w:r>
            <w:r/>
          </w:p>
        </w:tc>
        <w:tc>
          <w:tcPr>
            <w:tcBorders/>
            <w:tcW w:w="0" w:type="auto"/>
            <w:vAlign w:val="center"/>
            <w:textDirection w:val="lrTb"/>
            <w:noWrap w:val="false"/>
          </w:tcPr>
          <w:p>
            <w:pPr>
              <w:pStyle w:val="676"/>
              <w:pBdr/>
              <w:spacing/>
              <w:ind/>
              <w:rPr/>
            </w:pPr>
            <w:r>
              <w:t xml:space="preserve">其他城乡社区公共设施支出</w:t>
            </w:r>
            <w:r/>
          </w:p>
        </w:tc>
        <w:tc>
          <w:tcPr>
            <w:tcBorders/>
            <w:tcW w:w="0" w:type="auto"/>
            <w:vAlign w:val="center"/>
            <w:textDirection w:val="lrTb"/>
            <w:noWrap w:val="false"/>
          </w:tcPr>
          <w:p>
            <w:pPr>
              <w:pStyle w:val="675"/>
              <w:pBdr/>
              <w:spacing/>
              <w:ind/>
              <w:rPr/>
            </w:pPr>
            <w:r>
              <w:t xml:space="preserve">990.24</w:t>
            </w:r>
            <w:r/>
          </w:p>
        </w:tc>
        <w:tc>
          <w:tcPr>
            <w:tcBorders/>
            <w:tcW w:w="0" w:type="auto"/>
            <w:vAlign w:val="center"/>
            <w:textDirection w:val="lrTb"/>
            <w:noWrap w:val="false"/>
          </w:tcPr>
          <w:p>
            <w:pPr>
              <w:pStyle w:val="675"/>
              <w:pBdr/>
              <w:spacing/>
              <w:ind/>
              <w:rPr/>
            </w:pPr>
            <w:r>
              <w:t xml:space="preserve">987.44</w:t>
            </w:r>
            <w:r/>
          </w:p>
        </w:tc>
        <w:tc>
          <w:tcPr>
            <w:tcBorders/>
            <w:tcW w:w="0" w:type="auto"/>
            <w:vAlign w:val="center"/>
            <w:textDirection w:val="lrTb"/>
            <w:noWrap w:val="false"/>
          </w:tcPr>
          <w:p>
            <w:pPr>
              <w:pStyle w:val="675"/>
              <w:pBdr/>
              <w:spacing/>
              <w:ind/>
              <w:rPr/>
            </w:pPr>
            <w:r>
              <w:t xml:space="preserve">987.44</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2.80</w:t>
            </w:r>
            <w:r/>
          </w:p>
        </w:tc>
      </w:tr>
      <w:tr>
        <w:trPr>
          <w:jc w:val="center"/>
          <w:trHeight w:val="369"/>
        </w:trPr>
        <w:tc>
          <w:tcPr>
            <w:tcBorders/>
            <w:tcW w:w="0" w:type="auto"/>
            <w:vAlign w:val="center"/>
            <w:textDirection w:val="lrTb"/>
            <w:noWrap w:val="false"/>
          </w:tcPr>
          <w:p>
            <w:pPr>
              <w:pStyle w:val="677"/>
              <w:pBdr/>
              <w:spacing/>
              <w:ind/>
              <w:rPr/>
            </w:pPr>
            <w:r>
              <w:t xml:space="preserve">42</w:t>
            </w:r>
            <w:r/>
          </w:p>
        </w:tc>
        <w:tc>
          <w:tcPr>
            <w:tcBorders/>
            <w:tcW w:w="0" w:type="auto"/>
            <w:vAlign w:val="center"/>
            <w:textDirection w:val="lrTb"/>
            <w:noWrap w:val="false"/>
          </w:tcPr>
          <w:p>
            <w:pPr>
              <w:pStyle w:val="676"/>
              <w:pBdr/>
              <w:spacing/>
              <w:ind/>
              <w:rPr/>
            </w:pPr>
            <w:r>
              <w:t xml:space="preserve">21205</w:t>
            </w:r>
            <w:r/>
          </w:p>
        </w:tc>
        <w:tc>
          <w:tcPr>
            <w:tcBorders/>
            <w:tcW w:w="0" w:type="auto"/>
            <w:vAlign w:val="center"/>
            <w:textDirection w:val="lrTb"/>
            <w:noWrap w:val="false"/>
          </w:tcPr>
          <w:p>
            <w:pPr>
              <w:pStyle w:val="676"/>
              <w:pBdr/>
              <w:spacing/>
              <w:ind/>
              <w:rPr/>
            </w:pPr>
            <w:r>
              <w:t xml:space="preserve">城乡社区环境卫生</w:t>
            </w:r>
            <w:r/>
          </w:p>
        </w:tc>
        <w:tc>
          <w:tcPr>
            <w:tcBorders/>
            <w:tcW w:w="0" w:type="auto"/>
            <w:vAlign w:val="center"/>
            <w:textDirection w:val="lrTb"/>
            <w:noWrap w:val="false"/>
          </w:tcPr>
          <w:p>
            <w:pPr>
              <w:pStyle w:val="675"/>
              <w:pBdr/>
              <w:spacing/>
              <w:ind/>
              <w:rPr/>
            </w:pPr>
            <w:r>
              <w:t xml:space="preserve">8449.96</w:t>
            </w:r>
            <w:r/>
          </w:p>
        </w:tc>
        <w:tc>
          <w:tcPr>
            <w:tcBorders/>
            <w:tcW w:w="0" w:type="auto"/>
            <w:vAlign w:val="center"/>
            <w:textDirection w:val="lrTb"/>
            <w:noWrap w:val="false"/>
          </w:tcPr>
          <w:p>
            <w:pPr>
              <w:pStyle w:val="675"/>
              <w:pBdr/>
              <w:spacing/>
              <w:ind/>
              <w:rPr/>
            </w:pPr>
            <w:r>
              <w:t xml:space="preserve">6489.00</w:t>
            </w:r>
            <w:r/>
          </w:p>
        </w:tc>
        <w:tc>
          <w:tcPr>
            <w:tcBorders/>
            <w:tcW w:w="0" w:type="auto"/>
            <w:vAlign w:val="center"/>
            <w:textDirection w:val="lrTb"/>
            <w:noWrap w:val="false"/>
          </w:tcPr>
          <w:p>
            <w:pPr>
              <w:pStyle w:val="675"/>
              <w:pBdr/>
              <w:spacing/>
              <w:ind/>
              <w:rPr/>
            </w:pPr>
            <w:r>
              <w:t xml:space="preserve">6489.00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1960.96</w:t>
            </w:r>
            <w:r/>
          </w:p>
        </w:tc>
      </w:tr>
      <w:tr>
        <w:trPr>
          <w:jc w:val="center"/>
          <w:trHeight w:val="369"/>
        </w:trPr>
        <w:tc>
          <w:tcPr>
            <w:tcBorders/>
            <w:tcW w:w="0" w:type="auto"/>
            <w:vAlign w:val="center"/>
            <w:textDirection w:val="lrTb"/>
            <w:noWrap w:val="false"/>
          </w:tcPr>
          <w:p>
            <w:pPr>
              <w:pStyle w:val="677"/>
              <w:pBdr/>
              <w:spacing/>
              <w:ind/>
              <w:rPr/>
            </w:pPr>
            <w:r>
              <w:t xml:space="preserve">43</w:t>
            </w:r>
            <w:r/>
          </w:p>
        </w:tc>
        <w:tc>
          <w:tcPr>
            <w:tcBorders/>
            <w:tcW w:w="0" w:type="auto"/>
            <w:vAlign w:val="center"/>
            <w:textDirection w:val="lrTb"/>
            <w:noWrap w:val="false"/>
          </w:tcPr>
          <w:p>
            <w:pPr>
              <w:pStyle w:val="676"/>
              <w:pBdr/>
              <w:spacing/>
              <w:ind/>
              <w:rPr/>
            </w:pPr>
            <w:r>
              <w:t xml:space="preserve">2120501</w:t>
            </w:r>
            <w:r/>
          </w:p>
        </w:tc>
        <w:tc>
          <w:tcPr>
            <w:tcBorders/>
            <w:tcW w:w="0" w:type="auto"/>
            <w:vAlign w:val="center"/>
            <w:textDirection w:val="lrTb"/>
            <w:noWrap w:val="false"/>
          </w:tcPr>
          <w:p>
            <w:pPr>
              <w:pStyle w:val="676"/>
              <w:pBdr/>
              <w:spacing/>
              <w:ind/>
              <w:rPr/>
            </w:pPr>
            <w:r>
              <w:t xml:space="preserve">城乡社区环境卫生</w:t>
            </w:r>
            <w:r/>
          </w:p>
        </w:tc>
        <w:tc>
          <w:tcPr>
            <w:tcBorders/>
            <w:tcW w:w="0" w:type="auto"/>
            <w:vAlign w:val="center"/>
            <w:textDirection w:val="lrTb"/>
            <w:noWrap w:val="false"/>
          </w:tcPr>
          <w:p>
            <w:pPr>
              <w:pStyle w:val="675"/>
              <w:pBdr/>
              <w:spacing/>
              <w:ind/>
              <w:rPr/>
            </w:pPr>
            <w:r>
              <w:t xml:space="preserve">8449.96</w:t>
            </w:r>
            <w:r/>
          </w:p>
        </w:tc>
        <w:tc>
          <w:tcPr>
            <w:tcBorders/>
            <w:tcW w:w="0" w:type="auto"/>
            <w:vAlign w:val="center"/>
            <w:textDirection w:val="lrTb"/>
            <w:noWrap w:val="false"/>
          </w:tcPr>
          <w:p>
            <w:pPr>
              <w:pStyle w:val="675"/>
              <w:pBdr/>
              <w:spacing/>
              <w:ind/>
              <w:rPr/>
            </w:pPr>
            <w:r>
              <w:t xml:space="preserve">6489.00</w:t>
            </w:r>
            <w:r/>
          </w:p>
        </w:tc>
        <w:tc>
          <w:tcPr>
            <w:tcBorders/>
            <w:tcW w:w="0" w:type="auto"/>
            <w:vAlign w:val="center"/>
            <w:textDirection w:val="lrTb"/>
            <w:noWrap w:val="false"/>
          </w:tcPr>
          <w:p>
            <w:pPr>
              <w:pStyle w:val="675"/>
              <w:pBdr/>
              <w:spacing/>
              <w:ind/>
              <w:rPr/>
            </w:pPr>
            <w:r>
              <w:t xml:space="preserve">6489.00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1960.96</w:t>
            </w:r>
            <w:r/>
          </w:p>
        </w:tc>
      </w:tr>
      <w:tr>
        <w:trPr>
          <w:jc w:val="center"/>
          <w:trHeight w:val="369"/>
        </w:trPr>
        <w:tc>
          <w:tcPr>
            <w:tcBorders/>
            <w:tcW w:w="0" w:type="auto"/>
            <w:vAlign w:val="center"/>
            <w:textDirection w:val="lrTb"/>
            <w:noWrap w:val="false"/>
          </w:tcPr>
          <w:p>
            <w:pPr>
              <w:pStyle w:val="677"/>
              <w:pBdr/>
              <w:spacing/>
              <w:ind/>
              <w:rPr/>
            </w:pPr>
            <w:r>
              <w:t xml:space="preserve">44</w:t>
            </w:r>
            <w:r/>
          </w:p>
        </w:tc>
        <w:tc>
          <w:tcPr>
            <w:tcBorders/>
            <w:tcW w:w="0" w:type="auto"/>
            <w:vAlign w:val="center"/>
            <w:textDirection w:val="lrTb"/>
            <w:noWrap w:val="false"/>
          </w:tcPr>
          <w:p>
            <w:pPr>
              <w:pStyle w:val="676"/>
              <w:pBdr/>
              <w:spacing/>
              <w:ind/>
              <w:rPr/>
            </w:pPr>
            <w:r>
              <w:t xml:space="preserve">21208</w:t>
            </w:r>
            <w:r/>
          </w:p>
        </w:tc>
        <w:tc>
          <w:tcPr>
            <w:tcBorders/>
            <w:tcW w:w="0" w:type="auto"/>
            <w:vAlign w:val="center"/>
            <w:textDirection w:val="lrTb"/>
            <w:noWrap w:val="false"/>
          </w:tcPr>
          <w:p>
            <w:pPr>
              <w:pStyle w:val="676"/>
              <w:pBdr/>
              <w:spacing/>
              <w:ind/>
              <w:rPr/>
            </w:pPr>
            <w:r>
              <w:t xml:space="preserve">国有土地使用权出让收入安排的支出</w:t>
            </w:r>
            <w:r/>
          </w:p>
        </w:tc>
        <w:tc>
          <w:tcPr>
            <w:tcBorders/>
            <w:tcW w:w="0" w:type="auto"/>
            <w:vAlign w:val="center"/>
            <w:textDirection w:val="lrTb"/>
            <w:noWrap w:val="false"/>
          </w:tcPr>
          <w:p>
            <w:pPr>
              <w:pStyle w:val="675"/>
              <w:pBdr/>
              <w:spacing/>
              <w:ind/>
              <w:rPr/>
            </w:pPr>
            <w:r>
              <w:t xml:space="preserve">4800.00</w:t>
            </w:r>
            <w:r/>
          </w:p>
        </w:tc>
        <w:tc>
          <w:tcPr>
            <w:tcBorders/>
            <w:tcW w:w="0" w:type="auto"/>
            <w:vAlign w:val="center"/>
            <w:textDirection w:val="lrTb"/>
            <w:noWrap w:val="false"/>
          </w:tcPr>
          <w:p>
            <w:pPr>
              <w:pStyle w:val="675"/>
              <w:pBdr/>
              <w:spacing/>
              <w:ind/>
              <w:rPr/>
            </w:pPr>
            <w:r>
              <w:t xml:space="preserve">4800.00</w:t>
            </w:r>
            <w:r/>
          </w:p>
        </w:tc>
        <w:tc>
          <w:tcPr>
            <w:tcBorders/>
            <w:tcW w:w="0" w:type="auto"/>
            <w:vAlign w:val="center"/>
            <w:textDirection w:val="lrTb"/>
            <w:noWrap w:val="false"/>
          </w:tcPr>
          <w:p>
            <w:pPr>
              <w:pStyle w:val="675"/>
              <w:pBdr/>
              <w:spacing/>
              <w:ind/>
              <w:rPr/>
            </w:pPr>
            <w:r>
              <w:t xml:space="preserve">4800.00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45</w:t>
            </w:r>
            <w:r/>
          </w:p>
        </w:tc>
        <w:tc>
          <w:tcPr>
            <w:tcBorders/>
            <w:tcW w:w="0" w:type="auto"/>
            <w:vAlign w:val="center"/>
            <w:textDirection w:val="lrTb"/>
            <w:noWrap w:val="false"/>
          </w:tcPr>
          <w:p>
            <w:pPr>
              <w:pStyle w:val="676"/>
              <w:pBdr/>
              <w:spacing/>
              <w:ind/>
              <w:rPr/>
            </w:pPr>
            <w:r>
              <w:t xml:space="preserve">2120816</w:t>
            </w:r>
            <w:r/>
          </w:p>
        </w:tc>
        <w:tc>
          <w:tcPr>
            <w:tcBorders/>
            <w:tcW w:w="0" w:type="auto"/>
            <w:vAlign w:val="center"/>
            <w:textDirection w:val="lrTb"/>
            <w:noWrap w:val="false"/>
          </w:tcPr>
          <w:p>
            <w:pPr>
              <w:pStyle w:val="676"/>
              <w:pBdr/>
              <w:spacing/>
              <w:ind/>
              <w:rPr/>
            </w:pPr>
            <w:r>
              <w:t xml:space="preserve">农业农村生态环境支出</w:t>
            </w:r>
            <w:r/>
          </w:p>
        </w:tc>
        <w:tc>
          <w:tcPr>
            <w:tcBorders/>
            <w:tcW w:w="0" w:type="auto"/>
            <w:vAlign w:val="center"/>
            <w:textDirection w:val="lrTb"/>
            <w:noWrap w:val="false"/>
          </w:tcPr>
          <w:p>
            <w:pPr>
              <w:pStyle w:val="675"/>
              <w:pBdr/>
              <w:spacing/>
              <w:ind/>
              <w:rPr/>
            </w:pPr>
            <w:r>
              <w:t xml:space="preserve">4800.00</w:t>
            </w:r>
            <w:r/>
          </w:p>
        </w:tc>
        <w:tc>
          <w:tcPr>
            <w:tcBorders/>
            <w:tcW w:w="0" w:type="auto"/>
            <w:vAlign w:val="center"/>
            <w:textDirection w:val="lrTb"/>
            <w:noWrap w:val="false"/>
          </w:tcPr>
          <w:p>
            <w:pPr>
              <w:pStyle w:val="675"/>
              <w:pBdr/>
              <w:spacing/>
              <w:ind/>
              <w:rPr/>
            </w:pPr>
            <w:r>
              <w:t xml:space="preserve">4800.00</w:t>
            </w:r>
            <w:r/>
          </w:p>
        </w:tc>
        <w:tc>
          <w:tcPr>
            <w:tcBorders/>
            <w:tcW w:w="0" w:type="auto"/>
            <w:vAlign w:val="center"/>
            <w:textDirection w:val="lrTb"/>
            <w:noWrap w:val="false"/>
          </w:tcPr>
          <w:p>
            <w:pPr>
              <w:pStyle w:val="675"/>
              <w:pBdr/>
              <w:spacing/>
              <w:ind/>
              <w:rPr/>
            </w:pPr>
            <w:r>
              <w:t xml:space="preserve">4800.00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46</w:t>
            </w:r>
            <w:r/>
          </w:p>
        </w:tc>
        <w:tc>
          <w:tcPr>
            <w:tcBorders/>
            <w:tcW w:w="0" w:type="auto"/>
            <w:vAlign w:val="center"/>
            <w:textDirection w:val="lrTb"/>
            <w:noWrap w:val="false"/>
          </w:tcPr>
          <w:p>
            <w:pPr>
              <w:pStyle w:val="676"/>
              <w:pBdr/>
              <w:spacing/>
              <w:ind/>
              <w:rPr/>
            </w:pPr>
            <w:r>
              <w:t xml:space="preserve">21213</w:t>
            </w:r>
            <w:r/>
          </w:p>
        </w:tc>
        <w:tc>
          <w:tcPr>
            <w:tcBorders/>
            <w:tcW w:w="0" w:type="auto"/>
            <w:vAlign w:val="center"/>
            <w:textDirection w:val="lrTb"/>
            <w:noWrap w:val="false"/>
          </w:tcPr>
          <w:p>
            <w:pPr>
              <w:pStyle w:val="676"/>
              <w:pBdr/>
              <w:spacing/>
              <w:ind/>
              <w:rPr/>
            </w:pPr>
            <w:r>
              <w:t xml:space="preserve">城市基础设施配套费安排的支出</w:t>
            </w:r>
            <w:r/>
          </w:p>
        </w:tc>
        <w:tc>
          <w:tcPr>
            <w:tcBorders/>
            <w:tcW w:w="0" w:type="auto"/>
            <w:vAlign w:val="center"/>
            <w:textDirection w:val="lrTb"/>
            <w:noWrap w:val="false"/>
          </w:tcPr>
          <w:p>
            <w:pPr>
              <w:pStyle w:val="675"/>
              <w:pBdr/>
              <w:spacing/>
              <w:ind/>
              <w:rPr/>
            </w:pPr>
            <w:r>
              <w:t xml:space="preserve">400.00</w:t>
            </w:r>
            <w:r/>
          </w:p>
        </w:tc>
        <w:tc>
          <w:tcPr>
            <w:tcBorders/>
            <w:tcW w:w="0" w:type="auto"/>
            <w:vAlign w:val="center"/>
            <w:textDirection w:val="lrTb"/>
            <w:noWrap w:val="false"/>
          </w:tcPr>
          <w:p>
            <w:pPr>
              <w:pStyle w:val="675"/>
              <w:pBdr/>
              <w:spacing/>
              <w:ind/>
              <w:rPr/>
            </w:pPr>
            <w:r>
              <w:t xml:space="preserve">400.00</w:t>
            </w:r>
            <w:r/>
          </w:p>
        </w:tc>
        <w:tc>
          <w:tcPr>
            <w:tcBorders/>
            <w:tcW w:w="0" w:type="auto"/>
            <w:vAlign w:val="center"/>
            <w:textDirection w:val="lrTb"/>
            <w:noWrap w:val="false"/>
          </w:tcPr>
          <w:p>
            <w:pPr>
              <w:pStyle w:val="675"/>
              <w:pBdr/>
              <w:spacing/>
              <w:ind/>
              <w:rPr/>
            </w:pPr>
            <w:r>
              <w:t xml:space="preserve">400.00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47</w:t>
            </w:r>
            <w:r/>
          </w:p>
        </w:tc>
        <w:tc>
          <w:tcPr>
            <w:tcBorders/>
            <w:tcW w:w="0" w:type="auto"/>
            <w:vAlign w:val="center"/>
            <w:textDirection w:val="lrTb"/>
            <w:noWrap w:val="false"/>
          </w:tcPr>
          <w:p>
            <w:pPr>
              <w:pStyle w:val="676"/>
              <w:pBdr/>
              <w:spacing/>
              <w:ind/>
              <w:rPr/>
            </w:pPr>
            <w:r>
              <w:t xml:space="preserve">2121302</w:t>
            </w:r>
            <w:r/>
          </w:p>
        </w:tc>
        <w:tc>
          <w:tcPr>
            <w:tcBorders/>
            <w:tcW w:w="0" w:type="auto"/>
            <w:vAlign w:val="center"/>
            <w:textDirection w:val="lrTb"/>
            <w:noWrap w:val="false"/>
          </w:tcPr>
          <w:p>
            <w:pPr>
              <w:pStyle w:val="676"/>
              <w:pBdr/>
              <w:spacing/>
              <w:ind/>
              <w:rPr/>
            </w:pPr>
            <w:r>
              <w:t xml:space="preserve">城市环境卫生</w:t>
            </w:r>
            <w:r/>
          </w:p>
        </w:tc>
        <w:tc>
          <w:tcPr>
            <w:tcBorders/>
            <w:tcW w:w="0" w:type="auto"/>
            <w:vAlign w:val="center"/>
            <w:textDirection w:val="lrTb"/>
            <w:noWrap w:val="false"/>
          </w:tcPr>
          <w:p>
            <w:pPr>
              <w:pStyle w:val="675"/>
              <w:pBdr/>
              <w:spacing/>
              <w:ind/>
              <w:rPr/>
            </w:pPr>
            <w:r>
              <w:t xml:space="preserve">400.00</w:t>
            </w:r>
            <w:r/>
          </w:p>
        </w:tc>
        <w:tc>
          <w:tcPr>
            <w:tcBorders/>
            <w:tcW w:w="0" w:type="auto"/>
            <w:vAlign w:val="center"/>
            <w:textDirection w:val="lrTb"/>
            <w:noWrap w:val="false"/>
          </w:tcPr>
          <w:p>
            <w:pPr>
              <w:pStyle w:val="675"/>
              <w:pBdr/>
              <w:spacing/>
              <w:ind/>
              <w:rPr/>
            </w:pPr>
            <w:r>
              <w:t xml:space="preserve">400.00</w:t>
            </w:r>
            <w:r/>
          </w:p>
        </w:tc>
        <w:tc>
          <w:tcPr>
            <w:tcBorders/>
            <w:tcW w:w="0" w:type="auto"/>
            <w:vAlign w:val="center"/>
            <w:textDirection w:val="lrTb"/>
            <w:noWrap w:val="false"/>
          </w:tcPr>
          <w:p>
            <w:pPr>
              <w:pStyle w:val="675"/>
              <w:pBdr/>
              <w:spacing/>
              <w:ind/>
              <w:rPr/>
            </w:pPr>
            <w:r>
              <w:t xml:space="preserve">400.00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48</w:t>
            </w:r>
            <w:r/>
          </w:p>
        </w:tc>
        <w:tc>
          <w:tcPr>
            <w:tcBorders/>
            <w:tcW w:w="0" w:type="auto"/>
            <w:vAlign w:val="center"/>
            <w:textDirection w:val="lrTb"/>
            <w:noWrap w:val="false"/>
          </w:tcPr>
          <w:p>
            <w:pPr>
              <w:pStyle w:val="676"/>
              <w:pBdr/>
              <w:spacing/>
              <w:ind/>
              <w:rPr/>
            </w:pPr>
            <w:r>
              <w:t xml:space="preserve">213</w:t>
            </w:r>
            <w:r/>
          </w:p>
        </w:tc>
        <w:tc>
          <w:tcPr>
            <w:tcBorders/>
            <w:tcW w:w="0" w:type="auto"/>
            <w:vAlign w:val="center"/>
            <w:textDirection w:val="lrTb"/>
            <w:noWrap w:val="false"/>
          </w:tcPr>
          <w:p>
            <w:pPr>
              <w:pStyle w:val="676"/>
              <w:pBdr/>
              <w:spacing/>
              <w:ind/>
              <w:rPr/>
            </w:pPr>
            <w:r>
              <w:t xml:space="preserve">农林水支出</w:t>
            </w:r>
            <w:r/>
          </w:p>
        </w:tc>
        <w:tc>
          <w:tcPr>
            <w:tcBorders/>
            <w:tcW w:w="0" w:type="auto"/>
            <w:vAlign w:val="center"/>
            <w:textDirection w:val="lrTb"/>
            <w:noWrap w:val="false"/>
          </w:tcPr>
          <w:p>
            <w:pPr>
              <w:pStyle w:val="675"/>
              <w:pBdr/>
              <w:spacing/>
              <w:ind/>
              <w:rPr/>
            </w:pPr>
            <w:r>
              <w:t xml:space="preserve">3720.66</w:t>
            </w:r>
            <w:r/>
          </w:p>
        </w:tc>
        <w:tc>
          <w:tcPr>
            <w:tcBorders/>
            <w:tcW w:w="0" w:type="auto"/>
            <w:vAlign w:val="center"/>
            <w:textDirection w:val="lrTb"/>
            <w:noWrap w:val="false"/>
          </w:tcPr>
          <w:p>
            <w:pPr>
              <w:pStyle w:val="675"/>
              <w:pBdr/>
              <w:spacing/>
              <w:ind/>
              <w:rPr/>
            </w:pPr>
            <w:r>
              <w:t xml:space="preserve">2964.92</w:t>
            </w:r>
            <w:r/>
          </w:p>
        </w:tc>
        <w:tc>
          <w:tcPr>
            <w:tcBorders/>
            <w:tcW w:w="0" w:type="auto"/>
            <w:vAlign w:val="center"/>
            <w:textDirection w:val="lrTb"/>
            <w:noWrap w:val="false"/>
          </w:tcPr>
          <w:p>
            <w:pPr>
              <w:pStyle w:val="675"/>
              <w:pBdr/>
              <w:spacing/>
              <w:ind/>
              <w:rPr/>
            </w:pPr>
            <w:r>
              <w:t xml:space="preserve">2964.92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755.75</w:t>
            </w:r>
            <w:r/>
          </w:p>
        </w:tc>
      </w:tr>
      <w:tr>
        <w:trPr>
          <w:jc w:val="center"/>
          <w:trHeight w:val="369"/>
        </w:trPr>
        <w:tc>
          <w:tcPr>
            <w:tcBorders/>
            <w:tcW w:w="0" w:type="auto"/>
            <w:vAlign w:val="center"/>
            <w:textDirection w:val="lrTb"/>
            <w:noWrap w:val="false"/>
          </w:tcPr>
          <w:p>
            <w:pPr>
              <w:pStyle w:val="677"/>
              <w:pBdr/>
              <w:spacing/>
              <w:ind/>
              <w:rPr/>
            </w:pPr>
            <w:r>
              <w:t xml:space="preserve">49</w:t>
            </w:r>
            <w:r/>
          </w:p>
        </w:tc>
        <w:tc>
          <w:tcPr>
            <w:tcBorders/>
            <w:tcW w:w="0" w:type="auto"/>
            <w:vAlign w:val="center"/>
            <w:textDirection w:val="lrTb"/>
            <w:noWrap w:val="false"/>
          </w:tcPr>
          <w:p>
            <w:pPr>
              <w:pStyle w:val="676"/>
              <w:pBdr/>
              <w:spacing/>
              <w:ind/>
              <w:rPr/>
            </w:pPr>
            <w:r>
              <w:t xml:space="preserve">21301</w:t>
            </w:r>
            <w:r/>
          </w:p>
        </w:tc>
        <w:tc>
          <w:tcPr>
            <w:tcBorders/>
            <w:tcW w:w="0" w:type="auto"/>
            <w:vAlign w:val="center"/>
            <w:textDirection w:val="lrTb"/>
            <w:noWrap w:val="false"/>
          </w:tcPr>
          <w:p>
            <w:pPr>
              <w:pStyle w:val="676"/>
              <w:pBdr/>
              <w:spacing/>
              <w:ind/>
              <w:rPr/>
            </w:pPr>
            <w:r>
              <w:t xml:space="preserve">农业农村</w:t>
            </w:r>
            <w:r/>
          </w:p>
        </w:tc>
        <w:tc>
          <w:tcPr>
            <w:tcBorders/>
            <w:tcW w:w="0" w:type="auto"/>
            <w:vAlign w:val="center"/>
            <w:textDirection w:val="lrTb"/>
            <w:noWrap w:val="false"/>
          </w:tcPr>
          <w:p>
            <w:pPr>
              <w:pStyle w:val="675"/>
              <w:pBdr/>
              <w:spacing/>
              <w:ind/>
              <w:rPr/>
            </w:pPr>
            <w:r>
              <w:t xml:space="preserve">1088.66</w:t>
            </w:r>
            <w:r/>
          </w:p>
        </w:tc>
        <w:tc>
          <w:tcPr>
            <w:tcBorders/>
            <w:tcW w:w="0" w:type="auto"/>
            <w:vAlign w:val="center"/>
            <w:textDirection w:val="lrTb"/>
            <w:noWrap w:val="false"/>
          </w:tcPr>
          <w:p>
            <w:pPr>
              <w:pStyle w:val="675"/>
              <w:pBdr/>
              <w:spacing/>
              <w:ind/>
              <w:rPr/>
            </w:pPr>
            <w:r>
              <w:t xml:space="preserve">934.92</w:t>
            </w:r>
            <w:r/>
          </w:p>
        </w:tc>
        <w:tc>
          <w:tcPr>
            <w:tcBorders/>
            <w:tcW w:w="0" w:type="auto"/>
            <w:vAlign w:val="center"/>
            <w:textDirection w:val="lrTb"/>
            <w:noWrap w:val="false"/>
          </w:tcPr>
          <w:p>
            <w:pPr>
              <w:pStyle w:val="675"/>
              <w:pBdr/>
              <w:spacing/>
              <w:ind/>
              <w:rPr/>
            </w:pPr>
            <w:r>
              <w:t xml:space="preserve">934.92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153.75</w:t>
            </w:r>
            <w:r/>
          </w:p>
        </w:tc>
      </w:tr>
      <w:tr>
        <w:trPr>
          <w:jc w:val="center"/>
          <w:trHeight w:val="369"/>
        </w:trPr>
        <w:tc>
          <w:tcPr>
            <w:tcBorders/>
            <w:tcW w:w="0" w:type="auto"/>
            <w:vAlign w:val="center"/>
            <w:textDirection w:val="lrTb"/>
            <w:noWrap w:val="false"/>
          </w:tcPr>
          <w:p>
            <w:pPr>
              <w:pStyle w:val="677"/>
              <w:pBdr/>
              <w:spacing/>
              <w:ind/>
              <w:rPr/>
            </w:pPr>
            <w:r>
              <w:t xml:space="preserve">50</w:t>
            </w:r>
            <w:r/>
          </w:p>
        </w:tc>
        <w:tc>
          <w:tcPr>
            <w:tcBorders/>
            <w:tcW w:w="0" w:type="auto"/>
            <w:vAlign w:val="center"/>
            <w:textDirection w:val="lrTb"/>
            <w:noWrap w:val="false"/>
          </w:tcPr>
          <w:p>
            <w:pPr>
              <w:pStyle w:val="676"/>
              <w:pBdr/>
              <w:spacing/>
              <w:ind/>
              <w:rPr/>
            </w:pPr>
            <w:r>
              <w:t xml:space="preserve">2130102</w:t>
            </w:r>
            <w:r/>
          </w:p>
        </w:tc>
        <w:tc>
          <w:tcPr>
            <w:tcBorders/>
            <w:tcW w:w="0" w:type="auto"/>
            <w:vAlign w:val="center"/>
            <w:textDirection w:val="lrTb"/>
            <w:noWrap w:val="false"/>
          </w:tcPr>
          <w:p>
            <w:pPr>
              <w:pStyle w:val="676"/>
              <w:pBdr/>
              <w:spacing/>
              <w:ind/>
              <w:rPr/>
            </w:pPr>
            <w:r>
              <w:t xml:space="preserve">一般行政管理事务</w:t>
            </w:r>
            <w:r/>
          </w:p>
        </w:tc>
        <w:tc>
          <w:tcPr>
            <w:tcBorders/>
            <w:tcW w:w="0" w:type="auto"/>
            <w:vAlign w:val="center"/>
            <w:textDirection w:val="lrTb"/>
            <w:noWrap w:val="false"/>
          </w:tcPr>
          <w:p>
            <w:pPr>
              <w:pStyle w:val="675"/>
              <w:pBdr/>
              <w:spacing/>
              <w:ind/>
              <w:rPr/>
            </w:pPr>
            <w:r>
              <w:t xml:space="preserve">596.76</w:t>
            </w:r>
            <w:r/>
          </w:p>
        </w:tc>
        <w:tc>
          <w:tcPr>
            <w:tcBorders/>
            <w:tcW w:w="0" w:type="auto"/>
            <w:vAlign w:val="center"/>
            <w:textDirection w:val="lrTb"/>
            <w:noWrap w:val="false"/>
          </w:tcPr>
          <w:p>
            <w:pPr>
              <w:pStyle w:val="675"/>
              <w:pBdr/>
              <w:spacing/>
              <w:ind/>
              <w:rPr/>
            </w:pPr>
            <w:r>
              <w:t xml:space="preserve">596.76</w:t>
            </w:r>
            <w:r/>
          </w:p>
        </w:tc>
        <w:tc>
          <w:tcPr>
            <w:tcBorders/>
            <w:tcW w:w="0" w:type="auto"/>
            <w:vAlign w:val="center"/>
            <w:textDirection w:val="lrTb"/>
            <w:noWrap w:val="false"/>
          </w:tcPr>
          <w:p>
            <w:pPr>
              <w:pStyle w:val="675"/>
              <w:pBdr/>
              <w:spacing/>
              <w:ind/>
              <w:rPr/>
            </w:pPr>
            <w:r>
              <w:t xml:space="preserve">596.76</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51</w:t>
            </w:r>
            <w:r/>
          </w:p>
        </w:tc>
        <w:tc>
          <w:tcPr>
            <w:tcBorders/>
            <w:tcW w:w="0" w:type="auto"/>
            <w:vAlign w:val="center"/>
            <w:textDirection w:val="lrTb"/>
            <w:noWrap w:val="false"/>
          </w:tcPr>
          <w:p>
            <w:pPr>
              <w:pStyle w:val="676"/>
              <w:pBdr/>
              <w:spacing/>
              <w:ind/>
              <w:rPr/>
            </w:pPr>
            <w:r>
              <w:t xml:space="preserve">2130108</w:t>
            </w:r>
            <w:r/>
          </w:p>
        </w:tc>
        <w:tc>
          <w:tcPr>
            <w:tcBorders/>
            <w:tcW w:w="0" w:type="auto"/>
            <w:vAlign w:val="center"/>
            <w:textDirection w:val="lrTb"/>
            <w:noWrap w:val="false"/>
          </w:tcPr>
          <w:p>
            <w:pPr>
              <w:pStyle w:val="676"/>
              <w:pBdr/>
              <w:spacing/>
              <w:ind/>
              <w:rPr/>
            </w:pPr>
            <w:r>
              <w:t xml:space="preserve">病虫害控制</w:t>
            </w:r>
            <w:r/>
          </w:p>
        </w:tc>
        <w:tc>
          <w:tcPr>
            <w:tcBorders/>
            <w:tcW w:w="0" w:type="auto"/>
            <w:vAlign w:val="center"/>
            <w:textDirection w:val="lrTb"/>
            <w:noWrap w:val="false"/>
          </w:tcPr>
          <w:p>
            <w:pPr>
              <w:pStyle w:val="675"/>
              <w:pBdr/>
              <w:spacing/>
              <w:ind/>
              <w:rPr/>
            </w:pPr>
            <w:r>
              <w:t xml:space="preserve">67.52</w:t>
            </w:r>
            <w:r/>
          </w:p>
        </w:tc>
        <w:tc>
          <w:tcPr>
            <w:tcBorders/>
            <w:tcW w:w="0" w:type="auto"/>
            <w:vAlign w:val="center"/>
            <w:textDirection w:val="lrTb"/>
            <w:noWrap w:val="false"/>
          </w:tcPr>
          <w:p>
            <w:pPr>
              <w:pStyle w:val="675"/>
              <w:pBdr/>
              <w:spacing/>
              <w:ind/>
              <w:rPr/>
            </w:pPr>
            <w:r>
              <w:t xml:space="preserve">67.52</w:t>
            </w:r>
            <w:r/>
          </w:p>
        </w:tc>
        <w:tc>
          <w:tcPr>
            <w:tcBorders/>
            <w:tcW w:w="0" w:type="auto"/>
            <w:vAlign w:val="center"/>
            <w:textDirection w:val="lrTb"/>
            <w:noWrap w:val="false"/>
          </w:tcPr>
          <w:p>
            <w:pPr>
              <w:pStyle w:val="675"/>
              <w:pBdr/>
              <w:spacing/>
              <w:ind/>
              <w:rPr/>
            </w:pPr>
            <w:r>
              <w:t xml:space="preserve">67.52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52</w:t>
            </w:r>
            <w:r/>
          </w:p>
        </w:tc>
        <w:tc>
          <w:tcPr>
            <w:tcBorders/>
            <w:tcW w:w="0" w:type="auto"/>
            <w:vAlign w:val="center"/>
            <w:textDirection w:val="lrTb"/>
            <w:noWrap w:val="false"/>
          </w:tcPr>
          <w:p>
            <w:pPr>
              <w:pStyle w:val="676"/>
              <w:pBdr/>
              <w:spacing/>
              <w:ind/>
              <w:rPr/>
            </w:pPr>
            <w:r>
              <w:t xml:space="preserve">2130122</w:t>
            </w:r>
            <w:r/>
          </w:p>
        </w:tc>
        <w:tc>
          <w:tcPr>
            <w:tcBorders/>
            <w:tcW w:w="0" w:type="auto"/>
            <w:vAlign w:val="center"/>
            <w:textDirection w:val="lrTb"/>
            <w:noWrap w:val="false"/>
          </w:tcPr>
          <w:p>
            <w:pPr>
              <w:pStyle w:val="676"/>
              <w:pBdr/>
              <w:spacing/>
              <w:ind/>
              <w:rPr/>
            </w:pPr>
            <w:r>
              <w:t xml:space="preserve">农业生产发展</w:t>
            </w:r>
            <w:r/>
          </w:p>
        </w:tc>
        <w:tc>
          <w:tcPr>
            <w:tcBorders/>
            <w:tcW w:w="0" w:type="auto"/>
            <w:vAlign w:val="center"/>
            <w:textDirection w:val="lrTb"/>
            <w:noWrap w:val="false"/>
          </w:tcPr>
          <w:p>
            <w:pPr>
              <w:pStyle w:val="675"/>
              <w:pBdr/>
              <w:spacing/>
              <w:ind/>
              <w:rPr/>
            </w:pPr>
            <w:r>
              <w:t xml:space="preserve">121.37</w:t>
            </w:r>
            <w:r/>
          </w:p>
        </w:tc>
        <w:tc>
          <w:tcPr>
            <w:tcBorders/>
            <w:tcW w:w="0" w:type="auto"/>
            <w:vAlign w:val="center"/>
            <w:textDirection w:val="lrTb"/>
            <w:noWrap w:val="false"/>
          </w:tcPr>
          <w:p>
            <w:pPr>
              <w:pStyle w:val="675"/>
              <w:pBdr/>
              <w:spacing/>
              <w:ind/>
              <w:rPr/>
            </w:pPr>
            <w:r>
              <w:t xml:space="preserve">113.00</w:t>
            </w:r>
            <w:r/>
          </w:p>
        </w:tc>
        <w:tc>
          <w:tcPr>
            <w:tcBorders/>
            <w:tcW w:w="0" w:type="auto"/>
            <w:vAlign w:val="center"/>
            <w:textDirection w:val="lrTb"/>
            <w:noWrap w:val="false"/>
          </w:tcPr>
          <w:p>
            <w:pPr>
              <w:pStyle w:val="675"/>
              <w:pBdr/>
              <w:spacing/>
              <w:ind/>
              <w:rPr/>
            </w:pPr>
            <w:r>
              <w:t xml:space="preserve">113.00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8.37</w:t>
            </w:r>
            <w:r/>
          </w:p>
        </w:tc>
      </w:tr>
      <w:tr>
        <w:trPr>
          <w:jc w:val="center"/>
          <w:trHeight w:val="369"/>
        </w:trPr>
        <w:tc>
          <w:tcPr>
            <w:tcBorders/>
            <w:tcW w:w="0" w:type="auto"/>
            <w:vAlign w:val="center"/>
            <w:textDirection w:val="lrTb"/>
            <w:noWrap w:val="false"/>
          </w:tcPr>
          <w:p>
            <w:pPr>
              <w:pStyle w:val="677"/>
              <w:pBdr/>
              <w:spacing/>
              <w:ind/>
              <w:rPr/>
            </w:pPr>
            <w:r>
              <w:t xml:space="preserve">53</w:t>
            </w:r>
            <w:r/>
          </w:p>
        </w:tc>
        <w:tc>
          <w:tcPr>
            <w:tcBorders/>
            <w:tcW w:w="0" w:type="auto"/>
            <w:vAlign w:val="center"/>
            <w:textDirection w:val="lrTb"/>
            <w:noWrap w:val="false"/>
          </w:tcPr>
          <w:p>
            <w:pPr>
              <w:pStyle w:val="676"/>
              <w:pBdr/>
              <w:spacing/>
              <w:ind/>
              <w:rPr/>
            </w:pPr>
            <w:r>
              <w:t xml:space="preserve">2130126</w:t>
            </w:r>
            <w:r/>
          </w:p>
        </w:tc>
        <w:tc>
          <w:tcPr>
            <w:tcBorders/>
            <w:tcW w:w="0" w:type="auto"/>
            <w:vAlign w:val="center"/>
            <w:textDirection w:val="lrTb"/>
            <w:noWrap w:val="false"/>
          </w:tcPr>
          <w:p>
            <w:pPr>
              <w:pStyle w:val="676"/>
              <w:pBdr/>
              <w:spacing/>
              <w:ind/>
              <w:rPr/>
            </w:pPr>
            <w:r>
              <w:t xml:space="preserve">农村社会事业</w:t>
            </w:r>
            <w:r/>
          </w:p>
        </w:tc>
        <w:tc>
          <w:tcPr>
            <w:tcBorders/>
            <w:tcW w:w="0" w:type="auto"/>
            <w:vAlign w:val="center"/>
            <w:textDirection w:val="lrTb"/>
            <w:noWrap w:val="false"/>
          </w:tcPr>
          <w:p>
            <w:pPr>
              <w:pStyle w:val="675"/>
              <w:pBdr/>
              <w:spacing/>
              <w:ind/>
              <w:rPr/>
            </w:pPr>
            <w:r>
              <w:t xml:space="preserve">283.38</w:t>
            </w:r>
            <w:r/>
          </w:p>
        </w:tc>
        <w:tc>
          <w:tcPr>
            <w:tcBorders/>
            <w:tcW w:w="0" w:type="auto"/>
            <w:vAlign w:val="center"/>
            <w:textDirection w:val="lrTb"/>
            <w:noWrap w:val="false"/>
          </w:tcPr>
          <w:p>
            <w:pPr>
              <w:pStyle w:val="675"/>
              <w:pBdr/>
              <w:spacing/>
              <w:ind/>
              <w:rPr/>
            </w:pPr>
            <w:r>
              <w:t xml:space="preserve">138.00</w:t>
            </w:r>
            <w:r/>
          </w:p>
        </w:tc>
        <w:tc>
          <w:tcPr>
            <w:tcBorders/>
            <w:tcW w:w="0" w:type="auto"/>
            <w:vAlign w:val="center"/>
            <w:textDirection w:val="lrTb"/>
            <w:noWrap w:val="false"/>
          </w:tcPr>
          <w:p>
            <w:pPr>
              <w:pStyle w:val="675"/>
              <w:pBdr/>
              <w:spacing/>
              <w:ind/>
              <w:rPr/>
            </w:pPr>
            <w:r>
              <w:t xml:space="preserve">138.00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145.38</w:t>
            </w:r>
            <w:r/>
          </w:p>
        </w:tc>
      </w:tr>
      <w:tr>
        <w:trPr>
          <w:jc w:val="center"/>
          <w:trHeight w:val="369"/>
        </w:trPr>
        <w:tc>
          <w:tcPr>
            <w:tcBorders/>
            <w:tcW w:w="0" w:type="auto"/>
            <w:vAlign w:val="center"/>
            <w:textDirection w:val="lrTb"/>
            <w:noWrap w:val="false"/>
          </w:tcPr>
          <w:p>
            <w:pPr>
              <w:pStyle w:val="677"/>
              <w:pBdr/>
              <w:spacing/>
              <w:ind/>
              <w:rPr/>
            </w:pPr>
            <w:r>
              <w:t xml:space="preserve">54</w:t>
            </w:r>
            <w:r/>
          </w:p>
        </w:tc>
        <w:tc>
          <w:tcPr>
            <w:tcBorders/>
            <w:tcW w:w="0" w:type="auto"/>
            <w:vAlign w:val="center"/>
            <w:textDirection w:val="lrTb"/>
            <w:noWrap w:val="false"/>
          </w:tcPr>
          <w:p>
            <w:pPr>
              <w:pStyle w:val="676"/>
              <w:pBdr/>
              <w:spacing/>
              <w:ind/>
              <w:rPr/>
            </w:pPr>
            <w:r>
              <w:t xml:space="preserve">2130199</w:t>
            </w:r>
            <w:r/>
          </w:p>
        </w:tc>
        <w:tc>
          <w:tcPr>
            <w:tcBorders/>
            <w:tcW w:w="0" w:type="auto"/>
            <w:vAlign w:val="center"/>
            <w:textDirection w:val="lrTb"/>
            <w:noWrap w:val="false"/>
          </w:tcPr>
          <w:p>
            <w:pPr>
              <w:pStyle w:val="676"/>
              <w:pBdr/>
              <w:spacing/>
              <w:ind/>
              <w:rPr/>
            </w:pPr>
            <w:r>
              <w:t xml:space="preserve">其他农业农村支出</w:t>
            </w:r>
            <w:r/>
          </w:p>
        </w:tc>
        <w:tc>
          <w:tcPr>
            <w:tcBorders/>
            <w:tcW w:w="0" w:type="auto"/>
            <w:vAlign w:val="center"/>
            <w:textDirection w:val="lrTb"/>
            <w:noWrap w:val="false"/>
          </w:tcPr>
          <w:p>
            <w:pPr>
              <w:pStyle w:val="675"/>
              <w:pBdr/>
              <w:spacing/>
              <w:ind/>
              <w:rPr/>
            </w:pPr>
            <w:r>
              <w:t xml:space="preserve">19.64</w:t>
            </w:r>
            <w:r/>
          </w:p>
        </w:tc>
        <w:tc>
          <w:tcPr>
            <w:tcBorders/>
            <w:tcW w:w="0" w:type="auto"/>
            <w:vAlign w:val="center"/>
            <w:textDirection w:val="lrTb"/>
            <w:noWrap w:val="false"/>
          </w:tcPr>
          <w:p>
            <w:pPr>
              <w:pStyle w:val="675"/>
              <w:pBdr/>
              <w:spacing/>
              <w:ind/>
              <w:rPr/>
            </w:pPr>
            <w:r>
              <w:t xml:space="preserve">19.64</w:t>
            </w:r>
            <w:r/>
          </w:p>
        </w:tc>
        <w:tc>
          <w:tcPr>
            <w:tcBorders/>
            <w:tcW w:w="0" w:type="auto"/>
            <w:vAlign w:val="center"/>
            <w:textDirection w:val="lrTb"/>
            <w:noWrap w:val="false"/>
          </w:tcPr>
          <w:p>
            <w:pPr>
              <w:pStyle w:val="675"/>
              <w:pBdr/>
              <w:spacing/>
              <w:ind/>
              <w:rPr/>
            </w:pPr>
            <w:r>
              <w:t xml:space="preserve">19.64</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55</w:t>
            </w:r>
            <w:r/>
          </w:p>
        </w:tc>
        <w:tc>
          <w:tcPr>
            <w:tcBorders/>
            <w:tcW w:w="0" w:type="auto"/>
            <w:vAlign w:val="center"/>
            <w:textDirection w:val="lrTb"/>
            <w:noWrap w:val="false"/>
          </w:tcPr>
          <w:p>
            <w:pPr>
              <w:pStyle w:val="676"/>
              <w:pBdr/>
              <w:spacing/>
              <w:ind/>
              <w:rPr/>
            </w:pPr>
            <w:r>
              <w:t xml:space="preserve">21305</w:t>
            </w:r>
            <w:r/>
          </w:p>
        </w:tc>
        <w:tc>
          <w:tcPr>
            <w:tcBorders/>
            <w:tcW w:w="0" w:type="auto"/>
            <w:vAlign w:val="center"/>
            <w:textDirection w:val="lrTb"/>
            <w:noWrap w:val="false"/>
          </w:tcPr>
          <w:p>
            <w:pPr>
              <w:pStyle w:val="676"/>
              <w:pBdr/>
              <w:spacing/>
              <w:ind/>
              <w:rPr/>
            </w:pPr>
            <w:r>
              <w:t xml:space="preserve">巩固脱贫攻坚成果衔接乡村振兴</w:t>
            </w:r>
            <w:r/>
          </w:p>
        </w:tc>
        <w:tc>
          <w:tcPr>
            <w:tcBorders/>
            <w:tcW w:w="0" w:type="auto"/>
            <w:vAlign w:val="center"/>
            <w:textDirection w:val="lrTb"/>
            <w:noWrap w:val="false"/>
          </w:tcPr>
          <w:p>
            <w:pPr>
              <w:pStyle w:val="675"/>
              <w:pBdr/>
              <w:spacing/>
              <w:ind/>
              <w:rPr/>
            </w:pPr>
            <w:r>
              <w:t xml:space="preserve">833.00</w:t>
            </w:r>
            <w:r/>
          </w:p>
        </w:tc>
        <w:tc>
          <w:tcPr>
            <w:tcBorders/>
            <w:tcW w:w="0" w:type="auto"/>
            <w:vAlign w:val="center"/>
            <w:textDirection w:val="lrTb"/>
            <w:noWrap w:val="false"/>
          </w:tcPr>
          <w:p>
            <w:pPr>
              <w:pStyle w:val="675"/>
              <w:pBdr/>
              <w:spacing/>
              <w:ind/>
              <w:rPr/>
            </w:pPr>
            <w:r>
              <w:t xml:space="preserve">833.00</w:t>
            </w:r>
            <w:r/>
          </w:p>
        </w:tc>
        <w:tc>
          <w:tcPr>
            <w:tcBorders/>
            <w:tcW w:w="0" w:type="auto"/>
            <w:vAlign w:val="center"/>
            <w:textDirection w:val="lrTb"/>
            <w:noWrap w:val="false"/>
          </w:tcPr>
          <w:p>
            <w:pPr>
              <w:pStyle w:val="675"/>
              <w:pBdr/>
              <w:spacing/>
              <w:ind/>
              <w:rPr/>
            </w:pPr>
            <w:r>
              <w:t xml:space="preserve">833.00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56</w:t>
            </w:r>
            <w:r/>
          </w:p>
        </w:tc>
        <w:tc>
          <w:tcPr>
            <w:tcBorders/>
            <w:tcW w:w="0" w:type="auto"/>
            <w:vAlign w:val="center"/>
            <w:textDirection w:val="lrTb"/>
            <w:noWrap w:val="false"/>
          </w:tcPr>
          <w:p>
            <w:pPr>
              <w:pStyle w:val="676"/>
              <w:pBdr/>
              <w:spacing/>
              <w:ind/>
              <w:rPr/>
            </w:pPr>
            <w:r>
              <w:t xml:space="preserve">2130599</w:t>
            </w:r>
            <w:r/>
          </w:p>
        </w:tc>
        <w:tc>
          <w:tcPr>
            <w:tcBorders/>
            <w:tcW w:w="0" w:type="auto"/>
            <w:vAlign w:val="center"/>
            <w:textDirection w:val="lrTb"/>
            <w:noWrap w:val="false"/>
          </w:tcPr>
          <w:p>
            <w:pPr>
              <w:pStyle w:val="676"/>
              <w:pBdr/>
              <w:spacing/>
              <w:ind/>
              <w:rPr/>
            </w:pPr>
            <w:r>
              <w:t xml:space="preserve">其他巩固脱贫攻坚成果衔接乡村振兴支出</w:t>
            </w:r>
            <w:r/>
          </w:p>
        </w:tc>
        <w:tc>
          <w:tcPr>
            <w:tcBorders/>
            <w:tcW w:w="0" w:type="auto"/>
            <w:vAlign w:val="center"/>
            <w:textDirection w:val="lrTb"/>
            <w:noWrap w:val="false"/>
          </w:tcPr>
          <w:p>
            <w:pPr>
              <w:pStyle w:val="675"/>
              <w:pBdr/>
              <w:spacing/>
              <w:ind/>
              <w:rPr/>
            </w:pPr>
            <w:r>
              <w:t xml:space="preserve">833.00</w:t>
            </w:r>
            <w:r/>
          </w:p>
        </w:tc>
        <w:tc>
          <w:tcPr>
            <w:tcBorders/>
            <w:tcW w:w="0" w:type="auto"/>
            <w:vAlign w:val="center"/>
            <w:textDirection w:val="lrTb"/>
            <w:noWrap w:val="false"/>
          </w:tcPr>
          <w:p>
            <w:pPr>
              <w:pStyle w:val="675"/>
              <w:pBdr/>
              <w:spacing/>
              <w:ind/>
              <w:rPr/>
            </w:pPr>
            <w:r>
              <w:t xml:space="preserve">833.00</w:t>
            </w:r>
            <w:r/>
          </w:p>
        </w:tc>
        <w:tc>
          <w:tcPr>
            <w:tcBorders/>
            <w:tcW w:w="0" w:type="auto"/>
            <w:vAlign w:val="center"/>
            <w:textDirection w:val="lrTb"/>
            <w:noWrap w:val="false"/>
          </w:tcPr>
          <w:p>
            <w:pPr>
              <w:pStyle w:val="675"/>
              <w:pBdr/>
              <w:spacing/>
              <w:ind/>
              <w:rPr/>
            </w:pPr>
            <w:r>
              <w:t xml:space="preserve">833.00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57</w:t>
            </w:r>
            <w:r/>
          </w:p>
        </w:tc>
        <w:tc>
          <w:tcPr>
            <w:tcBorders/>
            <w:tcW w:w="0" w:type="auto"/>
            <w:vAlign w:val="center"/>
            <w:textDirection w:val="lrTb"/>
            <w:noWrap w:val="false"/>
          </w:tcPr>
          <w:p>
            <w:pPr>
              <w:pStyle w:val="676"/>
              <w:pBdr/>
              <w:spacing/>
              <w:ind/>
              <w:rPr/>
            </w:pPr>
            <w:r>
              <w:t xml:space="preserve">21307</w:t>
            </w:r>
            <w:r/>
          </w:p>
        </w:tc>
        <w:tc>
          <w:tcPr>
            <w:tcBorders/>
            <w:tcW w:w="0" w:type="auto"/>
            <w:vAlign w:val="center"/>
            <w:textDirection w:val="lrTb"/>
            <w:noWrap w:val="false"/>
          </w:tcPr>
          <w:p>
            <w:pPr>
              <w:pStyle w:val="676"/>
              <w:pBdr/>
              <w:spacing/>
              <w:ind/>
              <w:rPr/>
            </w:pPr>
            <w:r>
              <w:t xml:space="preserve">农村综合改革</w:t>
            </w:r>
            <w:r/>
          </w:p>
        </w:tc>
        <w:tc>
          <w:tcPr>
            <w:tcBorders/>
            <w:tcW w:w="0" w:type="auto"/>
            <w:vAlign w:val="center"/>
            <w:textDirection w:val="lrTb"/>
            <w:noWrap w:val="false"/>
          </w:tcPr>
          <w:p>
            <w:pPr>
              <w:pStyle w:val="675"/>
              <w:pBdr/>
              <w:spacing/>
              <w:ind/>
              <w:rPr/>
            </w:pPr>
            <w:r>
              <w:t xml:space="preserve">1799.00</w:t>
            </w:r>
            <w:r/>
          </w:p>
        </w:tc>
        <w:tc>
          <w:tcPr>
            <w:tcBorders/>
            <w:tcW w:w="0" w:type="auto"/>
            <w:vAlign w:val="center"/>
            <w:textDirection w:val="lrTb"/>
            <w:noWrap w:val="false"/>
          </w:tcPr>
          <w:p>
            <w:pPr>
              <w:pStyle w:val="675"/>
              <w:pBdr/>
              <w:spacing/>
              <w:ind/>
              <w:rPr/>
            </w:pPr>
            <w:r>
              <w:t xml:space="preserve">1197.00</w:t>
            </w:r>
            <w:r/>
          </w:p>
        </w:tc>
        <w:tc>
          <w:tcPr>
            <w:tcBorders/>
            <w:tcW w:w="0" w:type="auto"/>
            <w:vAlign w:val="center"/>
            <w:textDirection w:val="lrTb"/>
            <w:noWrap w:val="false"/>
          </w:tcPr>
          <w:p>
            <w:pPr>
              <w:pStyle w:val="675"/>
              <w:pBdr/>
              <w:spacing/>
              <w:ind/>
              <w:rPr/>
            </w:pPr>
            <w:r>
              <w:t xml:space="preserve">1197.00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602.00</w:t>
            </w:r>
            <w:r/>
          </w:p>
        </w:tc>
      </w:tr>
      <w:tr>
        <w:trPr>
          <w:jc w:val="center"/>
          <w:trHeight w:val="369"/>
        </w:trPr>
        <w:tc>
          <w:tcPr>
            <w:tcBorders/>
            <w:tcW w:w="0" w:type="auto"/>
            <w:vAlign w:val="center"/>
            <w:textDirection w:val="lrTb"/>
            <w:noWrap w:val="false"/>
          </w:tcPr>
          <w:p>
            <w:pPr>
              <w:pStyle w:val="677"/>
              <w:pBdr/>
              <w:spacing/>
              <w:ind/>
              <w:rPr/>
            </w:pPr>
            <w:r>
              <w:t xml:space="preserve">58</w:t>
            </w:r>
            <w:r/>
          </w:p>
        </w:tc>
        <w:tc>
          <w:tcPr>
            <w:tcBorders/>
            <w:tcW w:w="0" w:type="auto"/>
            <w:vAlign w:val="center"/>
            <w:textDirection w:val="lrTb"/>
            <w:noWrap w:val="false"/>
          </w:tcPr>
          <w:p>
            <w:pPr>
              <w:pStyle w:val="676"/>
              <w:pBdr/>
              <w:spacing/>
              <w:ind/>
              <w:rPr/>
            </w:pPr>
            <w:r>
              <w:t xml:space="preserve">2130705</w:t>
            </w:r>
            <w:r/>
          </w:p>
        </w:tc>
        <w:tc>
          <w:tcPr>
            <w:tcBorders/>
            <w:tcW w:w="0" w:type="auto"/>
            <w:vAlign w:val="center"/>
            <w:textDirection w:val="lrTb"/>
            <w:noWrap w:val="false"/>
          </w:tcPr>
          <w:p>
            <w:pPr>
              <w:pStyle w:val="676"/>
              <w:pBdr/>
              <w:spacing/>
              <w:ind/>
              <w:rPr/>
            </w:pPr>
            <w:r>
              <w:t xml:space="preserve">对村民委员会和村党支部的补助</w:t>
            </w:r>
            <w:r/>
          </w:p>
        </w:tc>
        <w:tc>
          <w:tcPr>
            <w:tcBorders/>
            <w:tcW w:w="0" w:type="auto"/>
            <w:vAlign w:val="center"/>
            <w:textDirection w:val="lrTb"/>
            <w:noWrap w:val="false"/>
          </w:tcPr>
          <w:p>
            <w:pPr>
              <w:pStyle w:val="675"/>
              <w:pBdr/>
              <w:spacing/>
              <w:ind/>
              <w:rPr/>
            </w:pPr>
            <w:r>
              <w:t xml:space="preserve">776.90</w:t>
            </w:r>
            <w:r/>
          </w:p>
        </w:tc>
        <w:tc>
          <w:tcPr>
            <w:tcBorders/>
            <w:tcW w:w="0" w:type="auto"/>
            <w:vAlign w:val="center"/>
            <w:textDirection w:val="lrTb"/>
            <w:noWrap w:val="false"/>
          </w:tcPr>
          <w:p>
            <w:pPr>
              <w:pStyle w:val="675"/>
              <w:pBdr/>
              <w:spacing/>
              <w:ind/>
              <w:rPr/>
            </w:pPr>
            <w:r>
              <w:t xml:space="preserve">776.90</w:t>
            </w:r>
            <w:r/>
          </w:p>
        </w:tc>
        <w:tc>
          <w:tcPr>
            <w:tcBorders/>
            <w:tcW w:w="0" w:type="auto"/>
            <w:vAlign w:val="center"/>
            <w:textDirection w:val="lrTb"/>
            <w:noWrap w:val="false"/>
          </w:tcPr>
          <w:p>
            <w:pPr>
              <w:pStyle w:val="675"/>
              <w:pBdr/>
              <w:spacing/>
              <w:ind/>
              <w:rPr/>
            </w:pPr>
            <w:r>
              <w:t xml:space="preserve">776.90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59</w:t>
            </w:r>
            <w:r/>
          </w:p>
        </w:tc>
        <w:tc>
          <w:tcPr>
            <w:tcBorders/>
            <w:tcW w:w="0" w:type="auto"/>
            <w:vAlign w:val="center"/>
            <w:textDirection w:val="lrTb"/>
            <w:noWrap w:val="false"/>
          </w:tcPr>
          <w:p>
            <w:pPr>
              <w:pStyle w:val="676"/>
              <w:pBdr/>
              <w:spacing/>
              <w:ind/>
              <w:rPr/>
            </w:pPr>
            <w:r>
              <w:t xml:space="preserve">2130799</w:t>
            </w:r>
            <w:r/>
          </w:p>
        </w:tc>
        <w:tc>
          <w:tcPr>
            <w:tcBorders/>
            <w:tcW w:w="0" w:type="auto"/>
            <w:vAlign w:val="center"/>
            <w:textDirection w:val="lrTb"/>
            <w:noWrap w:val="false"/>
          </w:tcPr>
          <w:p>
            <w:pPr>
              <w:pStyle w:val="676"/>
              <w:pBdr/>
              <w:spacing/>
              <w:ind/>
              <w:rPr/>
            </w:pPr>
            <w:r>
              <w:t xml:space="preserve">其他农村综合改革支出</w:t>
            </w:r>
            <w:r/>
          </w:p>
        </w:tc>
        <w:tc>
          <w:tcPr>
            <w:tcBorders/>
            <w:tcW w:w="0" w:type="auto"/>
            <w:vAlign w:val="center"/>
            <w:textDirection w:val="lrTb"/>
            <w:noWrap w:val="false"/>
          </w:tcPr>
          <w:p>
            <w:pPr>
              <w:pStyle w:val="675"/>
              <w:pBdr/>
              <w:spacing/>
              <w:ind/>
              <w:rPr/>
            </w:pPr>
            <w:r>
              <w:t xml:space="preserve">1022.10</w:t>
            </w:r>
            <w:r/>
          </w:p>
        </w:tc>
        <w:tc>
          <w:tcPr>
            <w:tcBorders/>
            <w:tcW w:w="0" w:type="auto"/>
            <w:vAlign w:val="center"/>
            <w:textDirection w:val="lrTb"/>
            <w:noWrap w:val="false"/>
          </w:tcPr>
          <w:p>
            <w:pPr>
              <w:pStyle w:val="675"/>
              <w:pBdr/>
              <w:spacing/>
              <w:ind/>
              <w:rPr/>
            </w:pPr>
            <w:r>
              <w:t xml:space="preserve">420.10</w:t>
            </w:r>
            <w:r/>
          </w:p>
        </w:tc>
        <w:tc>
          <w:tcPr>
            <w:tcBorders/>
            <w:tcW w:w="0" w:type="auto"/>
            <w:vAlign w:val="center"/>
            <w:textDirection w:val="lrTb"/>
            <w:noWrap w:val="false"/>
          </w:tcPr>
          <w:p>
            <w:pPr>
              <w:pStyle w:val="675"/>
              <w:pBdr/>
              <w:spacing/>
              <w:ind/>
              <w:rPr/>
            </w:pPr>
            <w:r>
              <w:t xml:space="preserve">420.10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602.00</w:t>
            </w:r>
            <w:r/>
          </w:p>
        </w:tc>
      </w:tr>
      <w:tr>
        <w:trPr>
          <w:jc w:val="center"/>
          <w:trHeight w:val="369"/>
        </w:trPr>
        <w:tc>
          <w:tcPr>
            <w:tcBorders/>
            <w:tcW w:w="0" w:type="auto"/>
            <w:vAlign w:val="center"/>
            <w:textDirection w:val="lrTb"/>
            <w:noWrap w:val="false"/>
          </w:tcPr>
          <w:p>
            <w:pPr>
              <w:pStyle w:val="677"/>
              <w:pBdr/>
              <w:spacing/>
              <w:ind/>
              <w:rPr/>
            </w:pPr>
            <w:r>
              <w:t xml:space="preserve">60</w:t>
            </w:r>
            <w:r/>
          </w:p>
        </w:tc>
        <w:tc>
          <w:tcPr>
            <w:tcBorders/>
            <w:tcW w:w="0" w:type="auto"/>
            <w:vAlign w:val="center"/>
            <w:textDirection w:val="lrTb"/>
            <w:noWrap w:val="false"/>
          </w:tcPr>
          <w:p>
            <w:pPr>
              <w:pStyle w:val="676"/>
              <w:pBdr/>
              <w:spacing/>
              <w:ind/>
              <w:rPr/>
            </w:pPr>
            <w:r>
              <w:t xml:space="preserve">221</w:t>
            </w:r>
            <w:r/>
          </w:p>
        </w:tc>
        <w:tc>
          <w:tcPr>
            <w:tcBorders/>
            <w:tcW w:w="0" w:type="auto"/>
            <w:vAlign w:val="center"/>
            <w:textDirection w:val="lrTb"/>
            <w:noWrap w:val="false"/>
          </w:tcPr>
          <w:p>
            <w:pPr>
              <w:pStyle w:val="676"/>
              <w:pBdr/>
              <w:spacing/>
              <w:ind/>
              <w:rPr/>
            </w:pPr>
            <w:r>
              <w:t xml:space="preserve">住房保障支出</w:t>
            </w:r>
            <w:r/>
          </w:p>
        </w:tc>
        <w:tc>
          <w:tcPr>
            <w:tcBorders/>
            <w:tcW w:w="0" w:type="auto"/>
            <w:vAlign w:val="center"/>
            <w:textDirection w:val="lrTb"/>
            <w:noWrap w:val="false"/>
          </w:tcPr>
          <w:p>
            <w:pPr>
              <w:pStyle w:val="675"/>
              <w:pBdr/>
              <w:spacing/>
              <w:ind/>
              <w:rPr/>
            </w:pPr>
            <w:r>
              <w:t xml:space="preserve">137.34</w:t>
            </w:r>
            <w:r/>
          </w:p>
        </w:tc>
        <w:tc>
          <w:tcPr>
            <w:tcBorders/>
            <w:tcW w:w="0" w:type="auto"/>
            <w:vAlign w:val="center"/>
            <w:textDirection w:val="lrTb"/>
            <w:noWrap w:val="false"/>
          </w:tcPr>
          <w:p>
            <w:pPr>
              <w:pStyle w:val="675"/>
              <w:pBdr/>
              <w:spacing/>
              <w:ind/>
              <w:rPr/>
            </w:pPr>
            <w:r>
              <w:t xml:space="preserve">137.34</w:t>
            </w:r>
            <w:r/>
          </w:p>
        </w:tc>
        <w:tc>
          <w:tcPr>
            <w:tcBorders/>
            <w:tcW w:w="0" w:type="auto"/>
            <w:vAlign w:val="center"/>
            <w:textDirection w:val="lrTb"/>
            <w:noWrap w:val="false"/>
          </w:tcPr>
          <w:p>
            <w:pPr>
              <w:pStyle w:val="675"/>
              <w:pBdr/>
              <w:spacing/>
              <w:ind/>
              <w:rPr/>
            </w:pPr>
            <w:r>
              <w:t xml:space="preserve">137.34</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61</w:t>
            </w:r>
            <w:r/>
          </w:p>
        </w:tc>
        <w:tc>
          <w:tcPr>
            <w:tcBorders/>
            <w:tcW w:w="0" w:type="auto"/>
            <w:vAlign w:val="center"/>
            <w:textDirection w:val="lrTb"/>
            <w:noWrap w:val="false"/>
          </w:tcPr>
          <w:p>
            <w:pPr>
              <w:pStyle w:val="676"/>
              <w:pBdr/>
              <w:spacing/>
              <w:ind/>
              <w:rPr/>
            </w:pPr>
            <w:r>
              <w:t xml:space="preserve">22102</w:t>
            </w:r>
            <w:r/>
          </w:p>
        </w:tc>
        <w:tc>
          <w:tcPr>
            <w:tcBorders/>
            <w:tcW w:w="0" w:type="auto"/>
            <w:vAlign w:val="center"/>
            <w:textDirection w:val="lrTb"/>
            <w:noWrap w:val="false"/>
          </w:tcPr>
          <w:p>
            <w:pPr>
              <w:pStyle w:val="676"/>
              <w:pBdr/>
              <w:spacing/>
              <w:ind/>
              <w:rPr/>
            </w:pPr>
            <w:r>
              <w:t xml:space="preserve">住房改革支出</w:t>
            </w:r>
            <w:r/>
          </w:p>
        </w:tc>
        <w:tc>
          <w:tcPr>
            <w:tcBorders/>
            <w:tcW w:w="0" w:type="auto"/>
            <w:vAlign w:val="center"/>
            <w:textDirection w:val="lrTb"/>
            <w:noWrap w:val="false"/>
          </w:tcPr>
          <w:p>
            <w:pPr>
              <w:pStyle w:val="675"/>
              <w:pBdr/>
              <w:spacing/>
              <w:ind/>
              <w:rPr/>
            </w:pPr>
            <w:r>
              <w:t xml:space="preserve">137.34</w:t>
            </w:r>
            <w:r/>
          </w:p>
        </w:tc>
        <w:tc>
          <w:tcPr>
            <w:tcBorders/>
            <w:tcW w:w="0" w:type="auto"/>
            <w:vAlign w:val="center"/>
            <w:textDirection w:val="lrTb"/>
            <w:noWrap w:val="false"/>
          </w:tcPr>
          <w:p>
            <w:pPr>
              <w:pStyle w:val="675"/>
              <w:pBdr/>
              <w:spacing/>
              <w:ind/>
              <w:rPr/>
            </w:pPr>
            <w:r>
              <w:t xml:space="preserve">137.34</w:t>
            </w:r>
            <w:r/>
          </w:p>
        </w:tc>
        <w:tc>
          <w:tcPr>
            <w:tcBorders/>
            <w:tcW w:w="0" w:type="auto"/>
            <w:vAlign w:val="center"/>
            <w:textDirection w:val="lrTb"/>
            <w:noWrap w:val="false"/>
          </w:tcPr>
          <w:p>
            <w:pPr>
              <w:pStyle w:val="675"/>
              <w:pBdr/>
              <w:spacing/>
              <w:ind/>
              <w:rPr/>
            </w:pPr>
            <w:r>
              <w:t xml:space="preserve">137.34</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62</w:t>
            </w:r>
            <w:r/>
          </w:p>
        </w:tc>
        <w:tc>
          <w:tcPr>
            <w:tcBorders/>
            <w:tcW w:w="0" w:type="auto"/>
            <w:vAlign w:val="center"/>
            <w:textDirection w:val="lrTb"/>
            <w:noWrap w:val="false"/>
          </w:tcPr>
          <w:p>
            <w:pPr>
              <w:pStyle w:val="676"/>
              <w:pBdr/>
              <w:spacing/>
              <w:ind/>
              <w:rPr/>
            </w:pPr>
            <w:r>
              <w:t xml:space="preserve">2210201</w:t>
            </w:r>
            <w:r/>
          </w:p>
        </w:tc>
        <w:tc>
          <w:tcPr>
            <w:tcBorders/>
            <w:tcW w:w="0" w:type="auto"/>
            <w:vAlign w:val="center"/>
            <w:textDirection w:val="lrTb"/>
            <w:noWrap w:val="false"/>
          </w:tcPr>
          <w:p>
            <w:pPr>
              <w:pStyle w:val="676"/>
              <w:pBdr/>
              <w:spacing/>
              <w:ind/>
              <w:rPr/>
            </w:pPr>
            <w:r>
              <w:t xml:space="preserve">住房公积金</w:t>
            </w:r>
            <w:r/>
          </w:p>
        </w:tc>
        <w:tc>
          <w:tcPr>
            <w:tcBorders/>
            <w:tcW w:w="0" w:type="auto"/>
            <w:vAlign w:val="center"/>
            <w:textDirection w:val="lrTb"/>
            <w:noWrap w:val="false"/>
          </w:tcPr>
          <w:p>
            <w:pPr>
              <w:pStyle w:val="675"/>
              <w:pBdr/>
              <w:spacing/>
              <w:ind/>
              <w:rPr/>
            </w:pPr>
            <w:r>
              <w:t xml:space="preserve">137.34</w:t>
            </w:r>
            <w:r/>
          </w:p>
        </w:tc>
        <w:tc>
          <w:tcPr>
            <w:tcBorders/>
            <w:tcW w:w="0" w:type="auto"/>
            <w:vAlign w:val="center"/>
            <w:textDirection w:val="lrTb"/>
            <w:noWrap w:val="false"/>
          </w:tcPr>
          <w:p>
            <w:pPr>
              <w:pStyle w:val="675"/>
              <w:pBdr/>
              <w:spacing/>
              <w:ind/>
              <w:rPr/>
            </w:pPr>
            <w:r>
              <w:t xml:space="preserve">137.34</w:t>
            </w:r>
            <w:r/>
          </w:p>
        </w:tc>
        <w:tc>
          <w:tcPr>
            <w:tcBorders/>
            <w:tcW w:w="0" w:type="auto"/>
            <w:vAlign w:val="center"/>
            <w:textDirection w:val="lrTb"/>
            <w:noWrap w:val="false"/>
          </w:tcPr>
          <w:p>
            <w:pPr>
              <w:pStyle w:val="675"/>
              <w:pBdr/>
              <w:spacing/>
              <w:ind/>
              <w:rPr/>
            </w:pPr>
            <w:r>
              <w:t xml:space="preserve">137.34</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63</w:t>
            </w:r>
            <w:r/>
          </w:p>
        </w:tc>
        <w:tc>
          <w:tcPr>
            <w:tcBorders/>
            <w:tcW w:w="0" w:type="auto"/>
            <w:vAlign w:val="center"/>
            <w:textDirection w:val="lrTb"/>
            <w:noWrap w:val="false"/>
          </w:tcPr>
          <w:p>
            <w:pPr>
              <w:pStyle w:val="676"/>
              <w:pBdr/>
              <w:spacing/>
              <w:ind/>
              <w:rPr/>
            </w:pPr>
            <w:r>
              <w:t xml:space="preserve">224</w:t>
            </w:r>
            <w:r/>
          </w:p>
        </w:tc>
        <w:tc>
          <w:tcPr>
            <w:tcBorders/>
            <w:tcW w:w="0" w:type="auto"/>
            <w:vAlign w:val="center"/>
            <w:textDirection w:val="lrTb"/>
            <w:noWrap w:val="false"/>
          </w:tcPr>
          <w:p>
            <w:pPr>
              <w:pStyle w:val="676"/>
              <w:pBdr/>
              <w:spacing/>
              <w:ind/>
              <w:rPr/>
            </w:pPr>
            <w:r>
              <w:t xml:space="preserve">灾害防治及应急管理支出</w:t>
            </w:r>
            <w:r/>
          </w:p>
        </w:tc>
        <w:tc>
          <w:tcPr>
            <w:tcBorders/>
            <w:tcW w:w="0" w:type="auto"/>
            <w:vAlign w:val="center"/>
            <w:textDirection w:val="lrTb"/>
            <w:noWrap w:val="false"/>
          </w:tcPr>
          <w:p>
            <w:pPr>
              <w:pStyle w:val="675"/>
              <w:pBdr/>
              <w:spacing/>
              <w:ind/>
              <w:rPr/>
            </w:pPr>
            <w:r>
              <w:t xml:space="preserve">1344.70</w:t>
            </w:r>
            <w:r/>
          </w:p>
        </w:tc>
        <w:tc>
          <w:tcPr>
            <w:tcBorders/>
            <w:tcW w:w="0" w:type="auto"/>
            <w:vAlign w:val="center"/>
            <w:textDirection w:val="lrTb"/>
            <w:noWrap w:val="false"/>
          </w:tcPr>
          <w:p>
            <w:pPr>
              <w:pStyle w:val="675"/>
              <w:pBdr/>
              <w:spacing/>
              <w:ind/>
              <w:rPr/>
            </w:pPr>
            <w:r>
              <w:t xml:space="preserve">1344.70</w:t>
            </w:r>
            <w:r/>
          </w:p>
        </w:tc>
        <w:tc>
          <w:tcPr>
            <w:tcBorders/>
            <w:tcW w:w="0" w:type="auto"/>
            <w:vAlign w:val="center"/>
            <w:textDirection w:val="lrTb"/>
            <w:noWrap w:val="false"/>
          </w:tcPr>
          <w:p>
            <w:pPr>
              <w:pStyle w:val="675"/>
              <w:pBdr/>
              <w:spacing/>
              <w:ind/>
              <w:rPr/>
            </w:pPr>
            <w:r>
              <w:t xml:space="preserve">1344.70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64</w:t>
            </w:r>
            <w:r/>
          </w:p>
        </w:tc>
        <w:tc>
          <w:tcPr>
            <w:tcBorders/>
            <w:tcW w:w="0" w:type="auto"/>
            <w:vAlign w:val="center"/>
            <w:textDirection w:val="lrTb"/>
            <w:noWrap w:val="false"/>
          </w:tcPr>
          <w:p>
            <w:pPr>
              <w:pStyle w:val="676"/>
              <w:pBdr/>
              <w:spacing/>
              <w:ind/>
              <w:rPr/>
            </w:pPr>
            <w:r>
              <w:t xml:space="preserve">22401</w:t>
            </w:r>
            <w:r/>
          </w:p>
        </w:tc>
        <w:tc>
          <w:tcPr>
            <w:tcBorders/>
            <w:tcW w:w="0" w:type="auto"/>
            <w:vAlign w:val="center"/>
            <w:textDirection w:val="lrTb"/>
            <w:noWrap w:val="false"/>
          </w:tcPr>
          <w:p>
            <w:pPr>
              <w:pStyle w:val="676"/>
              <w:pBdr/>
              <w:spacing/>
              <w:ind/>
              <w:rPr/>
            </w:pPr>
            <w:r>
              <w:t xml:space="preserve">应急管理事务</w:t>
            </w:r>
            <w:r/>
          </w:p>
        </w:tc>
        <w:tc>
          <w:tcPr>
            <w:tcBorders/>
            <w:tcW w:w="0" w:type="auto"/>
            <w:vAlign w:val="center"/>
            <w:textDirection w:val="lrTb"/>
            <w:noWrap w:val="false"/>
          </w:tcPr>
          <w:p>
            <w:pPr>
              <w:pStyle w:val="675"/>
              <w:pBdr/>
              <w:spacing/>
              <w:ind/>
              <w:rPr/>
            </w:pPr>
            <w:r>
              <w:t xml:space="preserve">1334.80</w:t>
            </w:r>
            <w:r/>
          </w:p>
        </w:tc>
        <w:tc>
          <w:tcPr>
            <w:tcBorders/>
            <w:tcW w:w="0" w:type="auto"/>
            <w:vAlign w:val="center"/>
            <w:textDirection w:val="lrTb"/>
            <w:noWrap w:val="false"/>
          </w:tcPr>
          <w:p>
            <w:pPr>
              <w:pStyle w:val="675"/>
              <w:pBdr/>
              <w:spacing/>
              <w:ind/>
              <w:rPr/>
            </w:pPr>
            <w:r>
              <w:t xml:space="preserve">1334.80</w:t>
            </w:r>
            <w:r/>
          </w:p>
        </w:tc>
        <w:tc>
          <w:tcPr>
            <w:tcBorders/>
            <w:tcW w:w="0" w:type="auto"/>
            <w:vAlign w:val="center"/>
            <w:textDirection w:val="lrTb"/>
            <w:noWrap w:val="false"/>
          </w:tcPr>
          <w:p>
            <w:pPr>
              <w:pStyle w:val="675"/>
              <w:pBdr/>
              <w:spacing/>
              <w:ind/>
              <w:rPr/>
            </w:pPr>
            <w:r>
              <w:t xml:space="preserve">1334.80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65</w:t>
            </w:r>
            <w:r/>
          </w:p>
        </w:tc>
        <w:tc>
          <w:tcPr>
            <w:tcBorders/>
            <w:tcW w:w="0" w:type="auto"/>
            <w:vAlign w:val="center"/>
            <w:textDirection w:val="lrTb"/>
            <w:noWrap w:val="false"/>
          </w:tcPr>
          <w:p>
            <w:pPr>
              <w:pStyle w:val="676"/>
              <w:pBdr/>
              <w:spacing/>
              <w:ind/>
              <w:rPr/>
            </w:pPr>
            <w:r>
              <w:t xml:space="preserve">2240106</w:t>
            </w:r>
            <w:r/>
          </w:p>
        </w:tc>
        <w:tc>
          <w:tcPr>
            <w:tcBorders/>
            <w:tcW w:w="0" w:type="auto"/>
            <w:vAlign w:val="center"/>
            <w:textDirection w:val="lrTb"/>
            <w:noWrap w:val="false"/>
          </w:tcPr>
          <w:p>
            <w:pPr>
              <w:pStyle w:val="676"/>
              <w:pBdr/>
              <w:spacing/>
              <w:ind/>
              <w:rPr/>
            </w:pPr>
            <w:r>
              <w:t xml:space="preserve">安全监管</w:t>
            </w:r>
            <w:r/>
          </w:p>
        </w:tc>
        <w:tc>
          <w:tcPr>
            <w:tcBorders/>
            <w:tcW w:w="0" w:type="auto"/>
            <w:vAlign w:val="center"/>
            <w:textDirection w:val="lrTb"/>
            <w:noWrap w:val="false"/>
          </w:tcPr>
          <w:p>
            <w:pPr>
              <w:pStyle w:val="675"/>
              <w:pBdr/>
              <w:spacing/>
              <w:ind/>
              <w:rPr/>
            </w:pPr>
            <w:r>
              <w:t xml:space="preserve">334.80</w:t>
            </w:r>
            <w:r/>
          </w:p>
        </w:tc>
        <w:tc>
          <w:tcPr>
            <w:tcBorders/>
            <w:tcW w:w="0" w:type="auto"/>
            <w:vAlign w:val="center"/>
            <w:textDirection w:val="lrTb"/>
            <w:noWrap w:val="false"/>
          </w:tcPr>
          <w:p>
            <w:pPr>
              <w:pStyle w:val="675"/>
              <w:pBdr/>
              <w:spacing/>
              <w:ind/>
              <w:rPr/>
            </w:pPr>
            <w:r>
              <w:t xml:space="preserve">334.80</w:t>
            </w:r>
            <w:r/>
          </w:p>
        </w:tc>
        <w:tc>
          <w:tcPr>
            <w:tcBorders/>
            <w:tcW w:w="0" w:type="auto"/>
            <w:vAlign w:val="center"/>
            <w:textDirection w:val="lrTb"/>
            <w:noWrap w:val="false"/>
          </w:tcPr>
          <w:p>
            <w:pPr>
              <w:pStyle w:val="675"/>
              <w:pBdr/>
              <w:spacing/>
              <w:ind/>
              <w:rPr/>
            </w:pPr>
            <w:r>
              <w:t xml:space="preserve">334.80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66</w:t>
            </w:r>
            <w:r/>
          </w:p>
        </w:tc>
        <w:tc>
          <w:tcPr>
            <w:tcBorders/>
            <w:tcW w:w="0" w:type="auto"/>
            <w:vAlign w:val="center"/>
            <w:textDirection w:val="lrTb"/>
            <w:noWrap w:val="false"/>
          </w:tcPr>
          <w:p>
            <w:pPr>
              <w:pStyle w:val="676"/>
              <w:pBdr/>
              <w:spacing/>
              <w:ind/>
              <w:rPr/>
            </w:pPr>
            <w:r>
              <w:t xml:space="preserve">2240108</w:t>
            </w:r>
            <w:r/>
          </w:p>
        </w:tc>
        <w:tc>
          <w:tcPr>
            <w:tcBorders/>
            <w:tcW w:w="0" w:type="auto"/>
            <w:vAlign w:val="center"/>
            <w:textDirection w:val="lrTb"/>
            <w:noWrap w:val="false"/>
          </w:tcPr>
          <w:p>
            <w:pPr>
              <w:pStyle w:val="676"/>
              <w:pBdr/>
              <w:spacing/>
              <w:ind/>
              <w:rPr/>
            </w:pPr>
            <w:r>
              <w:t xml:space="preserve">应急救援</w:t>
            </w:r>
            <w:r/>
          </w:p>
        </w:tc>
        <w:tc>
          <w:tcPr>
            <w:tcBorders/>
            <w:tcW w:w="0" w:type="auto"/>
            <w:vAlign w:val="center"/>
            <w:textDirection w:val="lrTb"/>
            <w:noWrap w:val="false"/>
          </w:tcPr>
          <w:p>
            <w:pPr>
              <w:pStyle w:val="675"/>
              <w:pBdr/>
              <w:spacing/>
              <w:ind/>
              <w:rPr/>
            </w:pPr>
            <w:r>
              <w:t xml:space="preserve">1000.00</w:t>
            </w:r>
            <w:r/>
          </w:p>
        </w:tc>
        <w:tc>
          <w:tcPr>
            <w:tcBorders/>
            <w:tcW w:w="0" w:type="auto"/>
            <w:vAlign w:val="center"/>
            <w:textDirection w:val="lrTb"/>
            <w:noWrap w:val="false"/>
          </w:tcPr>
          <w:p>
            <w:pPr>
              <w:pStyle w:val="675"/>
              <w:pBdr/>
              <w:spacing/>
              <w:ind/>
              <w:rPr/>
            </w:pPr>
            <w:r>
              <w:t xml:space="preserve">1000.00</w:t>
            </w:r>
            <w:r/>
          </w:p>
        </w:tc>
        <w:tc>
          <w:tcPr>
            <w:tcBorders/>
            <w:tcW w:w="0" w:type="auto"/>
            <w:vAlign w:val="center"/>
            <w:textDirection w:val="lrTb"/>
            <w:noWrap w:val="false"/>
          </w:tcPr>
          <w:p>
            <w:pPr>
              <w:pStyle w:val="675"/>
              <w:pBdr/>
              <w:spacing/>
              <w:ind/>
              <w:rPr/>
            </w:pPr>
            <w:r>
              <w:t xml:space="preserve">1000.00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67</w:t>
            </w:r>
            <w:r/>
          </w:p>
        </w:tc>
        <w:tc>
          <w:tcPr>
            <w:tcBorders/>
            <w:tcW w:w="0" w:type="auto"/>
            <w:vAlign w:val="center"/>
            <w:textDirection w:val="lrTb"/>
            <w:noWrap w:val="false"/>
          </w:tcPr>
          <w:p>
            <w:pPr>
              <w:pStyle w:val="676"/>
              <w:pBdr/>
              <w:spacing/>
              <w:ind/>
              <w:rPr/>
            </w:pPr>
            <w:r>
              <w:t xml:space="preserve">22407</w:t>
            </w:r>
            <w:r/>
          </w:p>
        </w:tc>
        <w:tc>
          <w:tcPr>
            <w:tcBorders/>
            <w:tcW w:w="0" w:type="auto"/>
            <w:vAlign w:val="center"/>
            <w:textDirection w:val="lrTb"/>
            <w:noWrap w:val="false"/>
          </w:tcPr>
          <w:p>
            <w:pPr>
              <w:pStyle w:val="676"/>
              <w:pBdr/>
              <w:spacing/>
              <w:ind/>
              <w:rPr/>
            </w:pPr>
            <w:r>
              <w:t xml:space="preserve">自然灾害救灾及恢复重建支出</w:t>
            </w:r>
            <w:r/>
          </w:p>
        </w:tc>
        <w:tc>
          <w:tcPr>
            <w:tcBorders/>
            <w:tcW w:w="0" w:type="auto"/>
            <w:vAlign w:val="center"/>
            <w:textDirection w:val="lrTb"/>
            <w:noWrap w:val="false"/>
          </w:tcPr>
          <w:p>
            <w:pPr>
              <w:pStyle w:val="675"/>
              <w:pBdr/>
              <w:spacing/>
              <w:ind/>
              <w:rPr/>
            </w:pPr>
            <w:r>
              <w:t xml:space="preserve">9.90</w:t>
            </w:r>
            <w:r/>
          </w:p>
        </w:tc>
        <w:tc>
          <w:tcPr>
            <w:tcBorders/>
            <w:tcW w:w="0" w:type="auto"/>
            <w:vAlign w:val="center"/>
            <w:textDirection w:val="lrTb"/>
            <w:noWrap w:val="false"/>
          </w:tcPr>
          <w:p>
            <w:pPr>
              <w:pStyle w:val="675"/>
              <w:pBdr/>
              <w:spacing/>
              <w:ind/>
              <w:rPr/>
            </w:pPr>
            <w:r>
              <w:t xml:space="preserve">9.90</w:t>
            </w:r>
            <w:r/>
          </w:p>
        </w:tc>
        <w:tc>
          <w:tcPr>
            <w:tcBorders/>
            <w:tcW w:w="0" w:type="auto"/>
            <w:vAlign w:val="center"/>
            <w:textDirection w:val="lrTb"/>
            <w:noWrap w:val="false"/>
          </w:tcPr>
          <w:p>
            <w:pPr>
              <w:pStyle w:val="675"/>
              <w:pBdr/>
              <w:spacing/>
              <w:ind/>
              <w:rPr/>
            </w:pPr>
            <w:r>
              <w:t xml:space="preserve">9.90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68</w:t>
            </w:r>
            <w:r/>
          </w:p>
        </w:tc>
        <w:tc>
          <w:tcPr>
            <w:tcBorders/>
            <w:tcW w:w="0" w:type="auto"/>
            <w:vAlign w:val="center"/>
            <w:textDirection w:val="lrTb"/>
            <w:noWrap w:val="false"/>
          </w:tcPr>
          <w:p>
            <w:pPr>
              <w:pStyle w:val="676"/>
              <w:pBdr/>
              <w:spacing/>
              <w:ind/>
              <w:rPr/>
            </w:pPr>
            <w:r>
              <w:t xml:space="preserve">2240703</w:t>
            </w:r>
            <w:r/>
          </w:p>
        </w:tc>
        <w:tc>
          <w:tcPr>
            <w:tcBorders/>
            <w:tcW w:w="0" w:type="auto"/>
            <w:vAlign w:val="center"/>
            <w:textDirection w:val="lrTb"/>
            <w:noWrap w:val="false"/>
          </w:tcPr>
          <w:p>
            <w:pPr>
              <w:pStyle w:val="676"/>
              <w:pBdr/>
              <w:spacing/>
              <w:ind/>
              <w:rPr/>
            </w:pPr>
            <w:r>
              <w:t xml:space="preserve">自然灾害救灾补助</w:t>
            </w:r>
            <w:r/>
          </w:p>
        </w:tc>
        <w:tc>
          <w:tcPr>
            <w:tcBorders/>
            <w:tcW w:w="0" w:type="auto"/>
            <w:vAlign w:val="center"/>
            <w:textDirection w:val="lrTb"/>
            <w:noWrap w:val="false"/>
          </w:tcPr>
          <w:p>
            <w:pPr>
              <w:pStyle w:val="675"/>
              <w:pBdr/>
              <w:spacing/>
              <w:ind/>
              <w:rPr/>
            </w:pPr>
            <w:r>
              <w:t xml:space="preserve">9.90</w:t>
            </w:r>
            <w:r/>
          </w:p>
        </w:tc>
        <w:tc>
          <w:tcPr>
            <w:tcBorders/>
            <w:tcW w:w="0" w:type="auto"/>
            <w:vAlign w:val="center"/>
            <w:textDirection w:val="lrTb"/>
            <w:noWrap w:val="false"/>
          </w:tcPr>
          <w:p>
            <w:pPr>
              <w:pStyle w:val="675"/>
              <w:pBdr/>
              <w:spacing/>
              <w:ind/>
              <w:rPr/>
            </w:pPr>
            <w:r>
              <w:t xml:space="preserve">9.90</w:t>
            </w:r>
            <w:r/>
          </w:p>
        </w:tc>
        <w:tc>
          <w:tcPr>
            <w:tcBorders/>
            <w:tcW w:w="0" w:type="auto"/>
            <w:vAlign w:val="center"/>
            <w:textDirection w:val="lrTb"/>
            <w:noWrap w:val="false"/>
          </w:tcPr>
          <w:p>
            <w:pPr>
              <w:pStyle w:val="675"/>
              <w:pBdr/>
              <w:spacing/>
              <w:ind/>
              <w:rPr/>
            </w:pPr>
            <w:r>
              <w:t xml:space="preserve">9.90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69</w:t>
            </w:r>
            <w:r/>
          </w:p>
        </w:tc>
        <w:tc>
          <w:tcPr>
            <w:tcBorders/>
            <w:tcW w:w="0" w:type="auto"/>
            <w:vAlign w:val="center"/>
            <w:textDirection w:val="lrTb"/>
            <w:noWrap w:val="false"/>
          </w:tcPr>
          <w:p>
            <w:pPr>
              <w:pStyle w:val="676"/>
              <w:pBdr/>
              <w:spacing/>
              <w:ind/>
              <w:rPr/>
            </w:pPr>
            <w:r>
              <w:t xml:space="preserve">231</w:t>
            </w:r>
            <w:r/>
          </w:p>
        </w:tc>
        <w:tc>
          <w:tcPr>
            <w:tcBorders/>
            <w:tcW w:w="0" w:type="auto"/>
            <w:vAlign w:val="center"/>
            <w:textDirection w:val="lrTb"/>
            <w:noWrap w:val="false"/>
          </w:tcPr>
          <w:p>
            <w:pPr>
              <w:pStyle w:val="676"/>
              <w:pBdr/>
              <w:spacing/>
              <w:ind/>
              <w:rPr/>
            </w:pPr>
            <w:r>
              <w:t xml:space="preserve">债务还本支出</w:t>
            </w:r>
            <w:r/>
          </w:p>
        </w:tc>
        <w:tc>
          <w:tcPr>
            <w:tcBorders/>
            <w:tcW w:w="0" w:type="auto"/>
            <w:vAlign w:val="center"/>
            <w:textDirection w:val="lrTb"/>
            <w:noWrap w:val="false"/>
          </w:tcPr>
          <w:p>
            <w:pPr>
              <w:pStyle w:val="675"/>
              <w:pBdr/>
              <w:spacing/>
              <w:ind/>
              <w:rPr/>
            </w:pPr>
            <w:r>
              <w:t xml:space="preserve">270.00</w:t>
            </w:r>
            <w:r/>
          </w:p>
        </w:tc>
        <w:tc>
          <w:tcPr>
            <w:tcBorders/>
            <w:tcW w:w="0" w:type="auto"/>
            <w:vAlign w:val="center"/>
            <w:textDirection w:val="lrTb"/>
            <w:noWrap w:val="false"/>
          </w:tcPr>
          <w:p>
            <w:pPr>
              <w:pStyle w:val="675"/>
              <w:pBdr/>
              <w:spacing/>
              <w:ind/>
              <w:rPr/>
            </w:pPr>
            <w:r>
              <w:t xml:space="preserve">270.00</w:t>
            </w:r>
            <w:r/>
          </w:p>
        </w:tc>
        <w:tc>
          <w:tcPr>
            <w:tcBorders/>
            <w:tcW w:w="0" w:type="auto"/>
            <w:vAlign w:val="center"/>
            <w:textDirection w:val="lrTb"/>
            <w:noWrap w:val="false"/>
          </w:tcPr>
          <w:p>
            <w:pPr>
              <w:pStyle w:val="675"/>
              <w:pBdr/>
              <w:spacing/>
              <w:ind/>
              <w:rPr/>
            </w:pPr>
            <w:r>
              <w:t xml:space="preserve">270.00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70</w:t>
            </w:r>
            <w:r/>
          </w:p>
        </w:tc>
        <w:tc>
          <w:tcPr>
            <w:tcBorders/>
            <w:tcW w:w="0" w:type="auto"/>
            <w:vAlign w:val="center"/>
            <w:textDirection w:val="lrTb"/>
            <w:noWrap w:val="false"/>
          </w:tcPr>
          <w:p>
            <w:pPr>
              <w:pStyle w:val="676"/>
              <w:pBdr/>
              <w:spacing/>
              <w:ind/>
              <w:rPr/>
            </w:pPr>
            <w:r>
              <w:t xml:space="preserve">23104</w:t>
            </w:r>
            <w:r/>
          </w:p>
        </w:tc>
        <w:tc>
          <w:tcPr>
            <w:tcBorders/>
            <w:tcW w:w="0" w:type="auto"/>
            <w:vAlign w:val="center"/>
            <w:textDirection w:val="lrTb"/>
            <w:noWrap w:val="false"/>
          </w:tcPr>
          <w:p>
            <w:pPr>
              <w:pStyle w:val="676"/>
              <w:pBdr/>
              <w:spacing/>
              <w:ind/>
              <w:rPr/>
            </w:pPr>
            <w:r>
              <w:t xml:space="preserve">地方政府专项债务还本支出</w:t>
            </w:r>
            <w:r/>
          </w:p>
        </w:tc>
        <w:tc>
          <w:tcPr>
            <w:tcBorders/>
            <w:tcW w:w="0" w:type="auto"/>
            <w:vAlign w:val="center"/>
            <w:textDirection w:val="lrTb"/>
            <w:noWrap w:val="false"/>
          </w:tcPr>
          <w:p>
            <w:pPr>
              <w:pStyle w:val="675"/>
              <w:pBdr/>
              <w:spacing/>
              <w:ind/>
              <w:rPr/>
            </w:pPr>
            <w:r>
              <w:t xml:space="preserve">270.00</w:t>
            </w:r>
            <w:r/>
          </w:p>
        </w:tc>
        <w:tc>
          <w:tcPr>
            <w:tcBorders/>
            <w:tcW w:w="0" w:type="auto"/>
            <w:vAlign w:val="center"/>
            <w:textDirection w:val="lrTb"/>
            <w:noWrap w:val="false"/>
          </w:tcPr>
          <w:p>
            <w:pPr>
              <w:pStyle w:val="675"/>
              <w:pBdr/>
              <w:spacing/>
              <w:ind/>
              <w:rPr/>
            </w:pPr>
            <w:r>
              <w:t xml:space="preserve">270.00</w:t>
            </w:r>
            <w:r/>
          </w:p>
        </w:tc>
        <w:tc>
          <w:tcPr>
            <w:tcBorders/>
            <w:tcW w:w="0" w:type="auto"/>
            <w:vAlign w:val="center"/>
            <w:textDirection w:val="lrTb"/>
            <w:noWrap w:val="false"/>
          </w:tcPr>
          <w:p>
            <w:pPr>
              <w:pStyle w:val="675"/>
              <w:pBdr/>
              <w:spacing/>
              <w:ind/>
              <w:rPr/>
            </w:pPr>
            <w:r>
              <w:t xml:space="preserve">270.00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71</w:t>
            </w:r>
            <w:r/>
          </w:p>
        </w:tc>
        <w:tc>
          <w:tcPr>
            <w:tcBorders/>
            <w:tcW w:w="0" w:type="auto"/>
            <w:vAlign w:val="center"/>
            <w:textDirection w:val="lrTb"/>
            <w:noWrap w:val="false"/>
          </w:tcPr>
          <w:p>
            <w:pPr>
              <w:pStyle w:val="676"/>
              <w:pBdr/>
              <w:spacing/>
              <w:ind/>
              <w:rPr/>
            </w:pPr>
            <w:r>
              <w:t xml:space="preserve">2310411</w:t>
            </w:r>
            <w:r/>
          </w:p>
        </w:tc>
        <w:tc>
          <w:tcPr>
            <w:tcBorders/>
            <w:tcW w:w="0" w:type="auto"/>
            <w:vAlign w:val="center"/>
            <w:textDirection w:val="lrTb"/>
            <w:noWrap w:val="false"/>
          </w:tcPr>
          <w:p>
            <w:pPr>
              <w:pStyle w:val="676"/>
              <w:pBdr/>
              <w:spacing/>
              <w:ind/>
              <w:rPr/>
            </w:pPr>
            <w:r>
              <w:t xml:space="preserve">国有土地使用权出让金债务还本支出</w:t>
            </w:r>
            <w:r/>
          </w:p>
        </w:tc>
        <w:tc>
          <w:tcPr>
            <w:tcBorders/>
            <w:tcW w:w="0" w:type="auto"/>
            <w:vAlign w:val="center"/>
            <w:textDirection w:val="lrTb"/>
            <w:noWrap w:val="false"/>
          </w:tcPr>
          <w:p>
            <w:pPr>
              <w:pStyle w:val="675"/>
              <w:pBdr/>
              <w:spacing/>
              <w:ind/>
              <w:rPr/>
            </w:pPr>
            <w:r>
              <w:t xml:space="preserve">270.00</w:t>
            </w:r>
            <w:r/>
          </w:p>
        </w:tc>
        <w:tc>
          <w:tcPr>
            <w:tcBorders/>
            <w:tcW w:w="0" w:type="auto"/>
            <w:vAlign w:val="center"/>
            <w:textDirection w:val="lrTb"/>
            <w:noWrap w:val="false"/>
          </w:tcPr>
          <w:p>
            <w:pPr>
              <w:pStyle w:val="675"/>
              <w:pBdr/>
              <w:spacing/>
              <w:ind/>
              <w:rPr/>
            </w:pPr>
            <w:r>
              <w:t xml:space="preserve">270.00</w:t>
            </w:r>
            <w:r/>
          </w:p>
        </w:tc>
        <w:tc>
          <w:tcPr>
            <w:tcBorders/>
            <w:tcW w:w="0" w:type="auto"/>
            <w:vAlign w:val="center"/>
            <w:textDirection w:val="lrTb"/>
            <w:noWrap w:val="false"/>
          </w:tcPr>
          <w:p>
            <w:pPr>
              <w:pStyle w:val="675"/>
              <w:pBdr/>
              <w:spacing/>
              <w:ind/>
              <w:rPr/>
            </w:pPr>
            <w:r>
              <w:t xml:space="preserve">270.00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72</w:t>
            </w:r>
            <w:r/>
          </w:p>
        </w:tc>
        <w:tc>
          <w:tcPr>
            <w:tcBorders/>
            <w:tcW w:w="0" w:type="auto"/>
            <w:vAlign w:val="center"/>
            <w:textDirection w:val="lrTb"/>
            <w:noWrap w:val="false"/>
          </w:tcPr>
          <w:p>
            <w:pPr>
              <w:pStyle w:val="676"/>
              <w:pBdr/>
              <w:spacing/>
              <w:ind/>
              <w:rPr/>
            </w:pPr>
            <w:r>
              <w:t xml:space="preserve">232</w:t>
            </w:r>
            <w:r/>
          </w:p>
        </w:tc>
        <w:tc>
          <w:tcPr>
            <w:tcBorders/>
            <w:tcW w:w="0" w:type="auto"/>
            <w:vAlign w:val="center"/>
            <w:textDirection w:val="lrTb"/>
            <w:noWrap w:val="false"/>
          </w:tcPr>
          <w:p>
            <w:pPr>
              <w:pStyle w:val="676"/>
              <w:pBdr/>
              <w:spacing/>
              <w:ind/>
              <w:rPr/>
            </w:pPr>
            <w:r>
              <w:t xml:space="preserve">债务付息支出</w:t>
            </w:r>
            <w:r/>
          </w:p>
        </w:tc>
        <w:tc>
          <w:tcPr>
            <w:tcBorders/>
            <w:tcW w:w="0" w:type="auto"/>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0" w:type="auto"/>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0" w:type="auto"/>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73</w:t>
            </w:r>
            <w:r/>
          </w:p>
        </w:tc>
        <w:tc>
          <w:tcPr>
            <w:tcBorders/>
            <w:tcW w:w="0" w:type="auto"/>
            <w:vAlign w:val="center"/>
            <w:textDirection w:val="lrTb"/>
            <w:noWrap w:val="false"/>
          </w:tcPr>
          <w:p>
            <w:pPr>
              <w:pStyle w:val="676"/>
              <w:pBdr/>
              <w:spacing/>
              <w:ind/>
              <w:rPr/>
            </w:pPr>
            <w:r>
              <w:t xml:space="preserve">23204</w:t>
            </w:r>
            <w:r/>
          </w:p>
        </w:tc>
        <w:tc>
          <w:tcPr>
            <w:tcBorders/>
            <w:tcW w:w="0" w:type="auto"/>
            <w:vAlign w:val="center"/>
            <w:textDirection w:val="lrTb"/>
            <w:noWrap w:val="false"/>
          </w:tcPr>
          <w:p>
            <w:pPr>
              <w:pStyle w:val="676"/>
              <w:pBdr/>
              <w:spacing/>
              <w:ind/>
              <w:rPr/>
            </w:pPr>
            <w:r>
              <w:t xml:space="preserve">地方政府专项债务付息支出</w:t>
            </w:r>
            <w:r/>
          </w:p>
        </w:tc>
        <w:tc>
          <w:tcPr>
            <w:tcBorders/>
            <w:tcW w:w="0" w:type="auto"/>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0" w:type="auto"/>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0" w:type="auto"/>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74</w:t>
            </w:r>
            <w:r/>
          </w:p>
        </w:tc>
        <w:tc>
          <w:tcPr>
            <w:tcBorders/>
            <w:tcW w:w="0" w:type="auto"/>
            <w:vAlign w:val="center"/>
            <w:textDirection w:val="lrTb"/>
            <w:noWrap w:val="false"/>
          </w:tcPr>
          <w:p>
            <w:pPr>
              <w:pStyle w:val="676"/>
              <w:pBdr/>
              <w:spacing/>
              <w:ind/>
              <w:rPr/>
            </w:pPr>
            <w:r>
              <w:t xml:space="preserve">2320411</w:t>
            </w:r>
            <w:r/>
          </w:p>
        </w:tc>
        <w:tc>
          <w:tcPr>
            <w:tcBorders/>
            <w:tcW w:w="0" w:type="auto"/>
            <w:vAlign w:val="center"/>
            <w:textDirection w:val="lrTb"/>
            <w:noWrap w:val="false"/>
          </w:tcPr>
          <w:p>
            <w:pPr>
              <w:pStyle w:val="676"/>
              <w:pBdr/>
              <w:spacing/>
              <w:ind/>
              <w:rPr/>
            </w:pPr>
            <w:r>
              <w:t xml:space="preserve">国有土地使用权出让金债务付息支出</w:t>
            </w:r>
            <w:r/>
          </w:p>
        </w:tc>
        <w:tc>
          <w:tcPr>
            <w:tcBorders/>
            <w:tcW w:w="0" w:type="auto"/>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0" w:type="auto"/>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0" w:type="auto"/>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75</w:t>
            </w:r>
            <w:r/>
          </w:p>
        </w:tc>
        <w:tc>
          <w:tcPr>
            <w:tcBorders/>
            <w:tcW w:w="0" w:type="auto"/>
            <w:vAlign w:val="center"/>
            <w:textDirection w:val="lrTb"/>
            <w:noWrap w:val="false"/>
          </w:tcPr>
          <w:p>
            <w:pPr>
              <w:pStyle w:val="676"/>
              <w:pBdr/>
              <w:spacing/>
              <w:ind/>
              <w:rPr/>
            </w:pPr>
            <w:r>
              <w:t xml:space="preserve">233</w:t>
            </w:r>
            <w:r/>
          </w:p>
        </w:tc>
        <w:tc>
          <w:tcPr>
            <w:tcBorders/>
            <w:tcW w:w="0" w:type="auto"/>
            <w:vAlign w:val="center"/>
            <w:textDirection w:val="lrTb"/>
            <w:noWrap w:val="false"/>
          </w:tcPr>
          <w:p>
            <w:pPr>
              <w:pStyle w:val="676"/>
              <w:pBdr/>
              <w:spacing/>
              <w:ind/>
              <w:rPr/>
            </w:pPr>
            <w:r>
              <w:t xml:space="preserve">债务发行费用支出</w:t>
            </w:r>
            <w:r/>
          </w:p>
        </w:tc>
        <w:tc>
          <w:tcPr>
            <w:tcBorders/>
            <w:tcW w:w="0" w:type="auto"/>
            <w:vAlign w:val="center"/>
            <w:textDirection w:val="lrTb"/>
            <w:noWrap w:val="false"/>
          </w:tcPr>
          <w:p>
            <w:pPr>
              <w:pStyle w:val="675"/>
              <w:pBdr/>
              <w:spacing/>
              <w:ind/>
              <w:rPr/>
            </w:pPr>
            <w:r>
              <w:t xml:space="preserve">5.12</w:t>
            </w:r>
            <w:r/>
          </w:p>
        </w:tc>
        <w:tc>
          <w:tcPr>
            <w:tcBorders/>
            <w:tcW w:w="0" w:type="auto"/>
            <w:vAlign w:val="center"/>
            <w:textDirection w:val="lrTb"/>
            <w:noWrap w:val="false"/>
          </w:tcPr>
          <w:p>
            <w:pPr>
              <w:pStyle w:val="675"/>
              <w:pBdr/>
              <w:spacing/>
              <w:ind/>
              <w:rPr/>
            </w:pPr>
            <w:r>
              <w:t xml:space="preserve">5.12</w:t>
            </w:r>
            <w:r/>
          </w:p>
        </w:tc>
        <w:tc>
          <w:tcPr>
            <w:tcBorders/>
            <w:tcW w:w="0" w:type="auto"/>
            <w:vAlign w:val="center"/>
            <w:textDirection w:val="lrTb"/>
            <w:noWrap w:val="false"/>
          </w:tcPr>
          <w:p>
            <w:pPr>
              <w:pStyle w:val="675"/>
              <w:pBdr/>
              <w:spacing/>
              <w:ind/>
              <w:rPr/>
            </w:pPr>
            <w:r>
              <w:t xml:space="preserve">5.12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76</w:t>
            </w:r>
            <w:r/>
          </w:p>
        </w:tc>
        <w:tc>
          <w:tcPr>
            <w:tcBorders/>
            <w:tcW w:w="0" w:type="auto"/>
            <w:vAlign w:val="center"/>
            <w:textDirection w:val="lrTb"/>
            <w:noWrap w:val="false"/>
          </w:tcPr>
          <w:p>
            <w:pPr>
              <w:pStyle w:val="676"/>
              <w:pBdr/>
              <w:spacing/>
              <w:ind/>
              <w:rPr/>
            </w:pPr>
            <w:r>
              <w:t xml:space="preserve">23304</w:t>
            </w:r>
            <w:r/>
          </w:p>
        </w:tc>
        <w:tc>
          <w:tcPr>
            <w:tcBorders/>
            <w:tcW w:w="0" w:type="auto"/>
            <w:vAlign w:val="center"/>
            <w:textDirection w:val="lrTb"/>
            <w:noWrap w:val="false"/>
          </w:tcPr>
          <w:p>
            <w:pPr>
              <w:pStyle w:val="676"/>
              <w:pBdr/>
              <w:spacing/>
              <w:ind/>
              <w:rPr/>
            </w:pPr>
            <w:r>
              <w:t xml:space="preserve">地方政府专项债务发行费用支出</w:t>
            </w:r>
            <w:r/>
          </w:p>
        </w:tc>
        <w:tc>
          <w:tcPr>
            <w:tcBorders/>
            <w:tcW w:w="0" w:type="auto"/>
            <w:vAlign w:val="center"/>
            <w:textDirection w:val="lrTb"/>
            <w:noWrap w:val="false"/>
          </w:tcPr>
          <w:p>
            <w:pPr>
              <w:pStyle w:val="675"/>
              <w:pBdr/>
              <w:spacing/>
              <w:ind/>
              <w:rPr/>
            </w:pPr>
            <w:r>
              <w:t xml:space="preserve">5.12</w:t>
            </w:r>
            <w:r/>
          </w:p>
        </w:tc>
        <w:tc>
          <w:tcPr>
            <w:tcBorders/>
            <w:tcW w:w="0" w:type="auto"/>
            <w:vAlign w:val="center"/>
            <w:textDirection w:val="lrTb"/>
            <w:noWrap w:val="false"/>
          </w:tcPr>
          <w:p>
            <w:pPr>
              <w:pStyle w:val="675"/>
              <w:pBdr/>
              <w:spacing/>
              <w:ind/>
              <w:rPr/>
            </w:pPr>
            <w:r>
              <w:t xml:space="preserve">5.12</w:t>
            </w:r>
            <w:r/>
          </w:p>
        </w:tc>
        <w:tc>
          <w:tcPr>
            <w:tcBorders/>
            <w:tcW w:w="0" w:type="auto"/>
            <w:vAlign w:val="center"/>
            <w:textDirection w:val="lrTb"/>
            <w:noWrap w:val="false"/>
          </w:tcPr>
          <w:p>
            <w:pPr>
              <w:pStyle w:val="675"/>
              <w:pBdr/>
              <w:spacing/>
              <w:ind/>
              <w:rPr/>
            </w:pPr>
            <w:r>
              <w:t xml:space="preserve">5.12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77</w:t>
            </w:r>
            <w:r/>
          </w:p>
        </w:tc>
        <w:tc>
          <w:tcPr>
            <w:tcBorders/>
            <w:tcW w:w="0" w:type="auto"/>
            <w:vAlign w:val="center"/>
            <w:textDirection w:val="lrTb"/>
            <w:noWrap w:val="false"/>
          </w:tcPr>
          <w:p>
            <w:pPr>
              <w:pStyle w:val="676"/>
              <w:pBdr/>
              <w:spacing/>
              <w:ind/>
              <w:rPr/>
            </w:pPr>
            <w:r>
              <w:t xml:space="preserve">2330411</w:t>
            </w:r>
            <w:r/>
          </w:p>
        </w:tc>
        <w:tc>
          <w:tcPr>
            <w:tcBorders/>
            <w:tcW w:w="0" w:type="auto"/>
            <w:vAlign w:val="center"/>
            <w:textDirection w:val="lrTb"/>
            <w:noWrap w:val="false"/>
          </w:tcPr>
          <w:p>
            <w:pPr>
              <w:pStyle w:val="676"/>
              <w:pBdr/>
              <w:spacing/>
              <w:ind/>
              <w:rPr/>
            </w:pPr>
            <w:r>
              <w:t xml:space="preserve">国有土地使用权出让金债务发行费用支出</w:t>
            </w:r>
            <w:r/>
          </w:p>
        </w:tc>
        <w:tc>
          <w:tcPr>
            <w:tcBorders/>
            <w:tcW w:w="0" w:type="auto"/>
            <w:vAlign w:val="center"/>
            <w:textDirection w:val="lrTb"/>
            <w:noWrap w:val="false"/>
          </w:tcPr>
          <w:p>
            <w:pPr>
              <w:pStyle w:val="675"/>
              <w:pBdr/>
              <w:spacing/>
              <w:ind/>
              <w:rPr/>
            </w:pPr>
            <w:r>
              <w:t xml:space="preserve">5.12</w:t>
            </w:r>
            <w:r/>
          </w:p>
        </w:tc>
        <w:tc>
          <w:tcPr>
            <w:tcBorders/>
            <w:tcW w:w="0" w:type="auto"/>
            <w:vAlign w:val="center"/>
            <w:textDirection w:val="lrTb"/>
            <w:noWrap w:val="false"/>
          </w:tcPr>
          <w:p>
            <w:pPr>
              <w:pStyle w:val="675"/>
              <w:pBdr/>
              <w:spacing/>
              <w:ind/>
              <w:rPr/>
            </w:pPr>
            <w:r>
              <w:t xml:space="preserve">5.12</w:t>
            </w:r>
            <w:r/>
          </w:p>
        </w:tc>
        <w:tc>
          <w:tcPr>
            <w:tcBorders/>
            <w:tcW w:w="0" w:type="auto"/>
            <w:vAlign w:val="center"/>
            <w:textDirection w:val="lrTb"/>
            <w:noWrap w:val="false"/>
          </w:tcPr>
          <w:p>
            <w:pPr>
              <w:pStyle w:val="675"/>
              <w:pBdr/>
              <w:spacing/>
              <w:ind/>
              <w:rPr/>
            </w:pPr>
            <w:r>
              <w:t xml:space="preserve">5.12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2" w:name="_Toc_2_2_0000000003"/>
      <w:r>
        <w:rPr>
          <w:rFonts w:ascii="方正小标宋_GBK" w:hAnsi="方正小标宋_GBK" w:eastAsia="方正小标宋_GBK" w:cs="方正小标宋_GBK"/>
          <w:color w:val="000000"/>
          <w:sz w:val="36"/>
        </w:rPr>
        <w:t xml:space="preserve">部门预算支出总表</w:t>
      </w:r>
      <w:bookmarkEnd w:id="2"/>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636"/>
        <w:gridCol w:w="1307"/>
        <w:gridCol w:w="3996"/>
        <w:gridCol w:w="1183"/>
        <w:gridCol w:w="1056"/>
        <w:gridCol w:w="1183"/>
        <w:gridCol w:w="1056"/>
        <w:gridCol w:w="1789"/>
        <w:gridCol w:w="2106"/>
      </w:tblGrid>
      <w:tr>
        <w:trPr>
          <w:jc w:val="center"/>
          <w:trHeight w:val="369"/>
          <w:tblHeader/>
        </w:trPr>
        <w:tc>
          <w:tcPr>
            <w:gridSpan w:val="3"/>
            <w:tcBorders>
              <w:top w:val="single" w:color="ffffff" w:sz="6" w:space="0"/>
              <w:left w:val="single" w:color="ffffff" w:sz="6" w:space="0"/>
              <w:right w:val="single" w:color="ffffff" w:sz="6" w:space="0"/>
            </w:tcBorders>
            <w:tcW w:w="0" w:type="auto"/>
            <w:vAlign w:val="center"/>
            <w:textDirection w:val="lrTb"/>
            <w:noWrap w:val="false"/>
          </w:tcPr>
          <w:p>
            <w:pPr>
              <w:pStyle w:val="673"/>
              <w:pBdr/>
              <w:spacing/>
              <w:ind/>
              <w:rPr/>
            </w:pPr>
            <w:r>
              <w:t xml:space="preserve">434保定白沟新城白沟镇人民政府</w:t>
            </w:r>
            <w:r/>
          </w:p>
        </w:tc>
        <w:tc>
          <w:tcPr>
            <w:gridSpan w:val="2"/>
            <w:tcBorders>
              <w:top w:val="single" w:color="ffffff" w:sz="6" w:space="0"/>
              <w:left w:val="single" w:color="ffffff" w:sz="6" w:space="0"/>
              <w:right w:val="single" w:color="ffffff" w:sz="6" w:space="0"/>
            </w:tcBorders>
            <w:tcW w:w="0" w:type="auto"/>
            <w:vAlign w:val="center"/>
            <w:textDirection w:val="lrTb"/>
            <w:noWrap w:val="false"/>
          </w:tcPr>
          <w:p>
            <w:pPr>
              <w:pStyle w:val="672"/>
              <w:pBdr/>
              <w:spacing/>
              <w:ind/>
              <w:rPr/>
            </w:pPr>
            <w:r>
              <w:t xml:space="preserve">预算年度：2023</w:t>
            </w:r>
            <w:r/>
          </w:p>
        </w:tc>
        <w:tc>
          <w:tcPr>
            <w:gridSpan w:val="4"/>
            <w:tcBorders>
              <w:top w:val="single" w:color="ffffff" w:sz="6" w:space="0"/>
              <w:left w:val="single" w:color="ffffff" w:sz="6" w:space="0"/>
              <w:right w:val="single" w:color="ffffff" w:sz="6" w:space="0"/>
            </w:tcBorders>
            <w:tcW w:w="0" w:type="auto"/>
            <w:vAlign w:val="center"/>
            <w:textDirection w:val="lrTb"/>
            <w:noWrap w:val="false"/>
          </w:tcPr>
          <w:p>
            <w:pPr>
              <w:pStyle w:val="671"/>
              <w:pBdr/>
              <w:spacing/>
              <w:ind/>
              <w:rPr/>
            </w:pPr>
            <w:r>
              <w:t xml:space="preserve">单位：万元</w:t>
            </w:r>
            <w:r/>
          </w:p>
        </w:tc>
      </w:tr>
      <w:tr>
        <w:trPr>
          <w:jc w:val="center"/>
          <w:trHeight w:val="369"/>
          <w:tblHeader/>
        </w:trPr>
        <w:tc>
          <w:tcPr>
            <w:tcBorders/>
            <w:tcW w:w="0" w:type="auto"/>
            <w:vAlign w:val="center"/>
            <w:vMerge w:val="restart"/>
            <w:textDirection w:val="lrTb"/>
            <w:noWrap w:val="false"/>
          </w:tcPr>
          <w:p>
            <w:pPr>
              <w:pStyle w:val="674"/>
              <w:pBdr/>
              <w:spacing/>
              <w:ind/>
              <w:rPr/>
            </w:pPr>
            <w:r>
              <w:t xml:space="preserve">序号</w:t>
            </w:r>
            <w:r/>
          </w:p>
        </w:tc>
        <w:tc>
          <w:tcPr>
            <w:gridSpan w:val="2"/>
            <w:tcBorders/>
            <w:tcW w:w="0" w:type="auto"/>
            <w:vAlign w:val="center"/>
            <w:textDirection w:val="lrTb"/>
            <w:noWrap w:val="false"/>
          </w:tcPr>
          <w:p>
            <w:pPr>
              <w:pStyle w:val="674"/>
              <w:pBdr/>
              <w:spacing/>
              <w:ind/>
              <w:rPr/>
            </w:pPr>
            <w:r>
              <w:t xml:space="preserve">功能分类科目</w:t>
            </w:r>
            <w:r/>
          </w:p>
        </w:tc>
        <w:tc>
          <w:tcPr>
            <w:tcBorders/>
            <w:tcW w:w="0" w:type="auto"/>
            <w:vAlign w:val="center"/>
            <w:vMerge w:val="restart"/>
            <w:textDirection w:val="lrTb"/>
            <w:noWrap w:val="false"/>
          </w:tcPr>
          <w:p>
            <w:pPr>
              <w:pStyle w:val="674"/>
              <w:pBdr/>
              <w:spacing/>
              <w:ind/>
              <w:rPr/>
            </w:pPr>
            <w:r>
              <w:t xml:space="preserve">合计</w:t>
            </w:r>
            <w:r/>
          </w:p>
        </w:tc>
        <w:tc>
          <w:tcPr>
            <w:tcBorders/>
            <w:tcW w:w="0" w:type="auto"/>
            <w:vAlign w:val="center"/>
            <w:vMerge w:val="restart"/>
            <w:textDirection w:val="lrTb"/>
            <w:noWrap w:val="false"/>
          </w:tcPr>
          <w:p>
            <w:pPr>
              <w:pStyle w:val="674"/>
              <w:pBdr/>
              <w:spacing/>
              <w:ind/>
              <w:rPr/>
            </w:pPr>
            <w:r>
              <w:t xml:space="preserve">基本支出</w:t>
            </w:r>
            <w:r/>
          </w:p>
        </w:tc>
        <w:tc>
          <w:tcPr>
            <w:tcBorders/>
            <w:tcW w:w="0" w:type="auto"/>
            <w:vAlign w:val="center"/>
            <w:vMerge w:val="restart"/>
            <w:textDirection w:val="lrTb"/>
            <w:noWrap w:val="false"/>
          </w:tcPr>
          <w:p>
            <w:pPr>
              <w:pStyle w:val="674"/>
              <w:pBdr/>
              <w:spacing/>
              <w:ind/>
              <w:rPr/>
            </w:pPr>
            <w:r>
              <w:t xml:space="preserve">项目支出</w:t>
            </w:r>
            <w:r/>
          </w:p>
        </w:tc>
        <w:tc>
          <w:tcPr>
            <w:tcBorders/>
            <w:tcW w:w="0" w:type="auto"/>
            <w:vAlign w:val="center"/>
            <w:vMerge w:val="restart"/>
            <w:textDirection w:val="lrTb"/>
            <w:noWrap w:val="false"/>
          </w:tcPr>
          <w:p>
            <w:pPr>
              <w:pStyle w:val="674"/>
              <w:pBdr/>
              <w:spacing/>
              <w:ind/>
              <w:rPr/>
            </w:pPr>
            <w:r>
              <w:t xml:space="preserve">经营支出</w:t>
            </w:r>
            <w:r/>
          </w:p>
        </w:tc>
        <w:tc>
          <w:tcPr>
            <w:tcBorders/>
            <w:tcW w:w="0" w:type="auto"/>
            <w:vAlign w:val="center"/>
            <w:vMerge w:val="restart"/>
            <w:textDirection w:val="lrTb"/>
            <w:noWrap w:val="false"/>
          </w:tcPr>
          <w:p>
            <w:pPr>
              <w:pStyle w:val="674"/>
              <w:pBdr/>
              <w:spacing/>
              <w:ind/>
              <w:rPr/>
            </w:pPr>
            <w:r>
              <w:t xml:space="preserve">上解上级     支出</w:t>
            </w:r>
            <w:r/>
          </w:p>
        </w:tc>
        <w:tc>
          <w:tcPr>
            <w:tcBorders/>
            <w:tcW w:w="0" w:type="auto"/>
            <w:vAlign w:val="center"/>
            <w:vMerge w:val="restart"/>
            <w:textDirection w:val="lrTb"/>
            <w:noWrap w:val="false"/>
          </w:tcPr>
          <w:p>
            <w:pPr>
              <w:pStyle w:val="674"/>
              <w:pBdr/>
              <w:spacing/>
              <w:ind/>
              <w:rPr/>
            </w:pPr>
            <w:r>
              <w:t xml:space="preserve">对附属单位补助支出</w:t>
            </w:r>
            <w:r/>
          </w:p>
        </w:tc>
      </w:tr>
      <w:tr>
        <w:trPr>
          <w:jc w:val="center"/>
          <w:trHeight w:val="369"/>
          <w:tblHeader/>
        </w:trPr>
        <w:tc>
          <w:tcPr>
            <w:tcBorders/>
            <w:tcW w:w="0" w:type="auto"/>
            <w:vMerge w:val="continue"/>
            <w:textDirection w:val="lrTb"/>
            <w:noWrap w:val="false"/>
          </w:tcPr>
          <w:p>
            <w:pPr>
              <w:pBdr/>
              <w:spacing/>
              <w:ind/>
              <w:rPr/>
            </w:pPr>
            <w:r/>
            <w:r/>
          </w:p>
        </w:tc>
        <w:tc>
          <w:tcPr>
            <w:tcBorders/>
            <w:tcW w:w="0" w:type="auto"/>
            <w:vAlign w:val="center"/>
            <w:textDirection w:val="lrTb"/>
            <w:noWrap w:val="false"/>
          </w:tcPr>
          <w:p>
            <w:pPr>
              <w:pStyle w:val="674"/>
              <w:pBdr/>
              <w:spacing/>
              <w:ind/>
              <w:rPr/>
            </w:pPr>
            <w:r>
              <w:t xml:space="preserve">科目    编码</w:t>
            </w:r>
            <w:r/>
          </w:p>
        </w:tc>
        <w:tc>
          <w:tcPr>
            <w:tcBorders/>
            <w:tcW w:w="0" w:type="auto"/>
            <w:vAlign w:val="center"/>
            <w:textDirection w:val="lrTb"/>
            <w:noWrap w:val="false"/>
          </w:tcPr>
          <w:p>
            <w:pPr>
              <w:pStyle w:val="674"/>
              <w:pBdr/>
              <w:spacing/>
              <w:ind/>
              <w:rPr/>
            </w:pPr>
            <w:r>
              <w:t xml:space="preserve">科目名称</w:t>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c>
          <w:tcPr>
            <w:tcBorders/>
            <w:tcW w:w="0" w:type="auto"/>
            <w:vMerge w:val="continue"/>
            <w:textDirection w:val="lrTb"/>
            <w:noWrap w:val="false"/>
          </w:tcPr>
          <w:p>
            <w:pPr>
              <w:pBdr/>
              <w:spacing/>
              <w:ind/>
              <w:rPr/>
            </w:pPr>
            <w:r/>
            <w:r/>
          </w:p>
        </w:tc>
      </w:tr>
      <w:tr>
        <w:trPr>
          <w:jc w:val="center"/>
          <w:trHeight w:val="369"/>
          <w:tblHeader/>
        </w:trPr>
        <w:tc>
          <w:tcPr>
            <w:tcBorders/>
            <w:tcW w:w="0" w:type="auto"/>
            <w:vAlign w:val="center"/>
            <w:textDirection w:val="lrTb"/>
            <w:noWrap w:val="false"/>
          </w:tcPr>
          <w:p>
            <w:pPr>
              <w:pStyle w:val="674"/>
              <w:pBdr/>
              <w:spacing/>
              <w:ind/>
              <w:rPr/>
            </w:pPr>
            <w:r>
              <w:t xml:space="preserve">栏次</w:t>
            </w:r>
            <w:r/>
          </w:p>
        </w:tc>
        <w:tc>
          <w:tcPr>
            <w:tcBorders/>
            <w:tcW w:w="0" w:type="auto"/>
            <w:vAlign w:val="center"/>
            <w:textDirection w:val="lrTb"/>
            <w:noWrap w:val="false"/>
          </w:tcPr>
          <w:p>
            <w:pPr>
              <w:pStyle w:val="674"/>
              <w:pBdr/>
              <w:spacing/>
              <w:ind/>
              <w:rPr/>
            </w:pPr>
            <w:r>
              <w:t xml:space="preserve">1</w:t>
            </w:r>
            <w:r/>
          </w:p>
        </w:tc>
        <w:tc>
          <w:tcPr>
            <w:tcBorders/>
            <w:tcW w:w="0" w:type="auto"/>
            <w:vAlign w:val="center"/>
            <w:textDirection w:val="lrTb"/>
            <w:noWrap w:val="false"/>
          </w:tcPr>
          <w:p>
            <w:pPr>
              <w:pStyle w:val="674"/>
              <w:pBdr/>
              <w:spacing/>
              <w:ind/>
              <w:rPr/>
            </w:pPr>
            <w:r>
              <w:t xml:space="preserve">2</w:t>
            </w:r>
            <w:r/>
          </w:p>
        </w:tc>
        <w:tc>
          <w:tcPr>
            <w:tcBorders/>
            <w:tcW w:w="0" w:type="auto"/>
            <w:vAlign w:val="center"/>
            <w:textDirection w:val="lrTb"/>
            <w:noWrap w:val="false"/>
          </w:tcPr>
          <w:p>
            <w:pPr>
              <w:pStyle w:val="674"/>
              <w:pBdr/>
              <w:spacing/>
              <w:ind/>
              <w:rPr/>
            </w:pPr>
            <w:r>
              <w:t xml:space="preserve">3</w:t>
            </w:r>
            <w:r/>
          </w:p>
        </w:tc>
        <w:tc>
          <w:tcPr>
            <w:tcBorders/>
            <w:tcW w:w="0" w:type="auto"/>
            <w:vAlign w:val="center"/>
            <w:textDirection w:val="lrTb"/>
            <w:noWrap w:val="false"/>
          </w:tcPr>
          <w:p>
            <w:pPr>
              <w:pStyle w:val="674"/>
              <w:pBdr/>
              <w:spacing/>
              <w:ind/>
              <w:rPr/>
            </w:pPr>
            <w:r>
              <w:t xml:space="preserve">4</w:t>
            </w:r>
            <w:r/>
          </w:p>
        </w:tc>
        <w:tc>
          <w:tcPr>
            <w:tcBorders/>
            <w:tcW w:w="0" w:type="auto"/>
            <w:vAlign w:val="center"/>
            <w:textDirection w:val="lrTb"/>
            <w:noWrap w:val="false"/>
          </w:tcPr>
          <w:p>
            <w:pPr>
              <w:pStyle w:val="674"/>
              <w:pBdr/>
              <w:spacing/>
              <w:ind/>
              <w:rPr/>
            </w:pPr>
            <w:r>
              <w:t xml:space="preserve">5</w:t>
            </w:r>
            <w:r/>
          </w:p>
        </w:tc>
        <w:tc>
          <w:tcPr>
            <w:tcBorders/>
            <w:tcW w:w="0" w:type="auto"/>
            <w:vAlign w:val="center"/>
            <w:textDirection w:val="lrTb"/>
            <w:noWrap w:val="false"/>
          </w:tcPr>
          <w:p>
            <w:pPr>
              <w:pStyle w:val="674"/>
              <w:pBdr/>
              <w:spacing/>
              <w:ind/>
              <w:rPr/>
            </w:pPr>
            <w:r>
              <w:t xml:space="preserve">6</w:t>
            </w:r>
            <w:r/>
          </w:p>
        </w:tc>
        <w:tc>
          <w:tcPr>
            <w:tcBorders/>
            <w:tcW w:w="0" w:type="auto"/>
            <w:vAlign w:val="center"/>
            <w:textDirection w:val="lrTb"/>
            <w:noWrap w:val="false"/>
          </w:tcPr>
          <w:p>
            <w:pPr>
              <w:pStyle w:val="674"/>
              <w:pBdr/>
              <w:spacing/>
              <w:ind/>
              <w:rPr/>
            </w:pPr>
            <w:r>
              <w:t xml:space="preserve">7</w:t>
            </w:r>
            <w:r/>
          </w:p>
        </w:tc>
        <w:tc>
          <w:tcPr>
            <w:tcBorders/>
            <w:tcW w:w="0" w:type="auto"/>
            <w:vAlign w:val="center"/>
            <w:textDirection w:val="lrTb"/>
            <w:noWrap w:val="false"/>
          </w:tcPr>
          <w:p>
            <w:pPr>
              <w:pStyle w:val="674"/>
              <w:pBdr/>
              <w:spacing/>
              <w:ind/>
              <w:rPr/>
            </w:pPr>
            <w:r>
              <w:t xml:space="preserve">8</w:t>
            </w:r>
            <w:r/>
          </w:p>
        </w:tc>
      </w:tr>
      <w:tr>
        <w:trPr>
          <w:jc w:val="center"/>
          <w:trHeight w:val="369"/>
        </w:trPr>
        <w:tc>
          <w:tcPr>
            <w:tcBorders/>
            <w:tcW w:w="0" w:type="auto"/>
            <w:vAlign w:val="center"/>
            <w:textDirection w:val="lrTb"/>
            <w:noWrap w:val="false"/>
          </w:tcPr>
          <w:p>
            <w:pPr>
              <w:pStyle w:val="677"/>
              <w:pBdr/>
              <w:spacing/>
              <w:ind/>
              <w:rPr/>
            </w:pPr>
            <w:r>
              <w:t xml:space="preserve">1</w:t>
            </w:r>
            <w:r/>
          </w:p>
        </w:tc>
        <w:tc>
          <w:tcPr>
            <w:tcBorders/>
            <w:tcW w:w="0" w:type="auto"/>
            <w:vAlign w:val="center"/>
            <w:textDirection w:val="lrTb"/>
            <w:noWrap w:val="false"/>
          </w:tcPr>
          <w:p>
            <w:pPr>
              <w:pStyle w:val="680"/>
              <w:pBdr/>
              <w:spacing/>
              <w:ind/>
              <w:rPr/>
            </w:pPr>
            <w:r/>
            <w:r/>
          </w:p>
        </w:tc>
        <w:tc>
          <w:tcPr>
            <w:tcBorders/>
            <w:tcW w:w="0" w:type="auto"/>
            <w:vAlign w:val="center"/>
            <w:textDirection w:val="lrTb"/>
            <w:noWrap w:val="false"/>
          </w:tcPr>
          <w:p>
            <w:pPr>
              <w:pStyle w:val="678"/>
              <w:pBdr/>
              <w:spacing/>
              <w:ind/>
              <w:rPr/>
            </w:pPr>
            <w:r>
              <w:t xml:space="preserve">合计</w:t>
            </w:r>
            <w:r/>
          </w:p>
        </w:tc>
        <w:tc>
          <w:tcPr>
            <w:tcBorders/>
            <w:tcW w:w="0" w:type="auto"/>
            <w:vAlign w:val="center"/>
            <w:textDirection w:val="lrTb"/>
            <w:noWrap w:val="false"/>
          </w:tcPr>
          <w:p>
            <w:pPr>
              <w:pStyle w:val="679"/>
              <w:pBdr/>
              <w:spacing/>
              <w:ind/>
              <w:rPr/>
            </w:pPr>
            <w:r>
              <w:rPr>
                <w:rFonts w:hint="eastAsia"/>
                <w:lang w:val="en-US" w:eastAsia="zh-CN"/>
              </w:rPr>
              <w:t xml:space="preserve">88</w:t>
            </w:r>
            <w:r>
              <w:t xml:space="preserve">784.21</w:t>
            </w:r>
            <w:r/>
          </w:p>
        </w:tc>
        <w:tc>
          <w:tcPr>
            <w:tcBorders/>
            <w:tcW w:w="0" w:type="auto"/>
            <w:vAlign w:val="center"/>
            <w:textDirection w:val="lrTb"/>
            <w:noWrap w:val="false"/>
          </w:tcPr>
          <w:p>
            <w:pPr>
              <w:pStyle w:val="679"/>
              <w:pBdr/>
              <w:spacing/>
              <w:ind/>
              <w:rPr/>
            </w:pPr>
            <w:r>
              <w:t xml:space="preserve">1888.97</w:t>
            </w:r>
            <w:r/>
          </w:p>
        </w:tc>
        <w:tc>
          <w:tcPr>
            <w:tcBorders/>
            <w:tcW w:w="0" w:type="auto"/>
            <w:vAlign w:val="center"/>
            <w:textDirection w:val="lrTb"/>
            <w:noWrap w:val="false"/>
          </w:tcPr>
          <w:p>
            <w:pPr>
              <w:pStyle w:val="679"/>
              <w:pBdr/>
              <w:spacing/>
              <w:ind/>
              <w:rPr/>
            </w:pPr>
            <w:r>
              <w:rPr>
                <w:rFonts w:hint="eastAsia"/>
                <w:lang w:val="en-US" w:eastAsia="zh-CN"/>
              </w:rPr>
              <w:t xml:space="preserve">86</w:t>
            </w:r>
            <w:r>
              <w:t xml:space="preserve">895.24</w:t>
            </w:r>
            <w:r/>
          </w:p>
        </w:tc>
        <w:tc>
          <w:tcPr>
            <w:tcBorders/>
            <w:tcW w:w="0" w:type="auto"/>
            <w:vAlign w:val="center"/>
            <w:textDirection w:val="lrTb"/>
            <w:noWrap w:val="false"/>
          </w:tcPr>
          <w:p>
            <w:pPr>
              <w:pStyle w:val="679"/>
              <w:pBdr/>
              <w:spacing/>
              <w:ind/>
              <w:rPr/>
            </w:pPr>
            <w:r/>
            <w:r/>
          </w:p>
        </w:tc>
        <w:tc>
          <w:tcPr>
            <w:tcBorders/>
            <w:tcW w:w="0" w:type="auto"/>
            <w:vAlign w:val="center"/>
            <w:textDirection w:val="lrTb"/>
            <w:noWrap w:val="false"/>
          </w:tcPr>
          <w:p>
            <w:pPr>
              <w:pStyle w:val="679"/>
              <w:pBdr/>
              <w:spacing/>
              <w:ind/>
              <w:rPr/>
            </w:pPr>
            <w:r/>
            <w:r/>
          </w:p>
        </w:tc>
        <w:tc>
          <w:tcPr>
            <w:tcBorders/>
            <w:tcW w:w="0" w:type="auto"/>
            <w:vAlign w:val="center"/>
            <w:textDirection w:val="lrTb"/>
            <w:noWrap w:val="false"/>
          </w:tcPr>
          <w:p>
            <w:pPr>
              <w:pStyle w:val="679"/>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2</w:t>
            </w:r>
            <w:r/>
          </w:p>
        </w:tc>
        <w:tc>
          <w:tcPr>
            <w:tcBorders/>
            <w:tcW w:w="0" w:type="auto"/>
            <w:vAlign w:val="center"/>
            <w:textDirection w:val="lrTb"/>
            <w:noWrap w:val="false"/>
          </w:tcPr>
          <w:p>
            <w:pPr>
              <w:pStyle w:val="676"/>
              <w:pBdr/>
              <w:spacing/>
              <w:ind/>
              <w:rPr/>
            </w:pPr>
            <w:r>
              <w:t xml:space="preserve">201</w:t>
            </w:r>
            <w:r/>
          </w:p>
        </w:tc>
        <w:tc>
          <w:tcPr>
            <w:tcBorders/>
            <w:tcW w:w="0" w:type="auto"/>
            <w:vAlign w:val="center"/>
            <w:textDirection w:val="lrTb"/>
            <w:noWrap w:val="false"/>
          </w:tcPr>
          <w:p>
            <w:pPr>
              <w:pStyle w:val="676"/>
              <w:pBdr/>
              <w:spacing/>
              <w:ind/>
              <w:rPr/>
            </w:pPr>
            <w:r>
              <w:t xml:space="preserve">一般公共服务支出</w:t>
            </w:r>
            <w:r/>
          </w:p>
        </w:tc>
        <w:tc>
          <w:tcPr>
            <w:tcBorders/>
            <w:tcW w:w="0" w:type="auto"/>
            <w:vAlign w:val="center"/>
            <w:textDirection w:val="lrTb"/>
            <w:noWrap w:val="false"/>
          </w:tcPr>
          <w:p>
            <w:pPr>
              <w:pStyle w:val="675"/>
              <w:pBdr/>
              <w:spacing/>
              <w:ind/>
              <w:rPr/>
            </w:pPr>
            <w:r>
              <w:t xml:space="preserve">889.47</w:t>
            </w:r>
            <w:r/>
          </w:p>
        </w:tc>
        <w:tc>
          <w:tcPr>
            <w:tcBorders/>
            <w:tcW w:w="0" w:type="auto"/>
            <w:vAlign w:val="center"/>
            <w:textDirection w:val="lrTb"/>
            <w:noWrap w:val="false"/>
          </w:tcPr>
          <w:p>
            <w:pPr>
              <w:pStyle w:val="675"/>
              <w:pBdr/>
              <w:spacing/>
              <w:ind/>
              <w:rPr/>
            </w:pPr>
            <w:r>
              <w:t xml:space="preserve">888.35</w:t>
            </w:r>
            <w:r/>
          </w:p>
        </w:tc>
        <w:tc>
          <w:tcPr>
            <w:tcBorders/>
            <w:tcW w:w="0" w:type="auto"/>
            <w:vAlign w:val="center"/>
            <w:textDirection w:val="lrTb"/>
            <w:noWrap w:val="false"/>
          </w:tcPr>
          <w:p>
            <w:pPr>
              <w:pStyle w:val="675"/>
              <w:pBdr/>
              <w:spacing/>
              <w:ind/>
              <w:rPr/>
            </w:pPr>
            <w:r>
              <w:t xml:space="preserve">1.12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3</w:t>
            </w:r>
            <w:r/>
          </w:p>
        </w:tc>
        <w:tc>
          <w:tcPr>
            <w:tcBorders/>
            <w:tcW w:w="0" w:type="auto"/>
            <w:vAlign w:val="center"/>
            <w:textDirection w:val="lrTb"/>
            <w:noWrap w:val="false"/>
          </w:tcPr>
          <w:p>
            <w:pPr>
              <w:pStyle w:val="676"/>
              <w:pBdr/>
              <w:spacing/>
              <w:ind/>
              <w:rPr/>
            </w:pPr>
            <w:r>
              <w:t xml:space="preserve">20101</w:t>
            </w:r>
            <w:r/>
          </w:p>
        </w:tc>
        <w:tc>
          <w:tcPr>
            <w:tcBorders/>
            <w:tcW w:w="0" w:type="auto"/>
            <w:vAlign w:val="center"/>
            <w:textDirection w:val="lrTb"/>
            <w:noWrap w:val="false"/>
          </w:tcPr>
          <w:p>
            <w:pPr>
              <w:pStyle w:val="676"/>
              <w:pBdr/>
              <w:spacing/>
              <w:ind/>
              <w:rPr/>
            </w:pPr>
            <w:r>
              <w:t xml:space="preserve">人大事务</w:t>
            </w:r>
            <w:r/>
          </w:p>
        </w:tc>
        <w:tc>
          <w:tcPr>
            <w:tcBorders/>
            <w:tcW w:w="0" w:type="auto"/>
            <w:vAlign w:val="center"/>
            <w:textDirection w:val="lrTb"/>
            <w:noWrap w:val="false"/>
          </w:tcPr>
          <w:p>
            <w:pPr>
              <w:pStyle w:val="675"/>
              <w:pBdr/>
              <w:spacing/>
              <w:ind/>
              <w:rPr/>
            </w:pPr>
            <w:r>
              <w:t xml:space="preserve">1.00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1.00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4</w:t>
            </w:r>
            <w:r/>
          </w:p>
        </w:tc>
        <w:tc>
          <w:tcPr>
            <w:tcBorders/>
            <w:tcW w:w="0" w:type="auto"/>
            <w:vAlign w:val="center"/>
            <w:textDirection w:val="lrTb"/>
            <w:noWrap w:val="false"/>
          </w:tcPr>
          <w:p>
            <w:pPr>
              <w:pStyle w:val="676"/>
              <w:pBdr/>
              <w:spacing/>
              <w:ind/>
              <w:rPr/>
            </w:pPr>
            <w:r>
              <w:t xml:space="preserve">2010199</w:t>
            </w:r>
            <w:r/>
          </w:p>
        </w:tc>
        <w:tc>
          <w:tcPr>
            <w:tcBorders/>
            <w:tcW w:w="0" w:type="auto"/>
            <w:vAlign w:val="center"/>
            <w:textDirection w:val="lrTb"/>
            <w:noWrap w:val="false"/>
          </w:tcPr>
          <w:p>
            <w:pPr>
              <w:pStyle w:val="676"/>
              <w:pBdr/>
              <w:spacing/>
              <w:ind/>
              <w:rPr/>
            </w:pPr>
            <w:r>
              <w:t xml:space="preserve">其他人大事务支出</w:t>
            </w:r>
            <w:r/>
          </w:p>
        </w:tc>
        <w:tc>
          <w:tcPr>
            <w:tcBorders/>
            <w:tcW w:w="0" w:type="auto"/>
            <w:vAlign w:val="center"/>
            <w:textDirection w:val="lrTb"/>
            <w:noWrap w:val="false"/>
          </w:tcPr>
          <w:p>
            <w:pPr>
              <w:pStyle w:val="675"/>
              <w:pBdr/>
              <w:spacing/>
              <w:ind/>
              <w:rPr/>
            </w:pPr>
            <w:r>
              <w:t xml:space="preserve">1.00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1.00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5</w:t>
            </w:r>
            <w:r/>
          </w:p>
        </w:tc>
        <w:tc>
          <w:tcPr>
            <w:tcBorders/>
            <w:tcW w:w="0" w:type="auto"/>
            <w:vAlign w:val="center"/>
            <w:textDirection w:val="lrTb"/>
            <w:noWrap w:val="false"/>
          </w:tcPr>
          <w:p>
            <w:pPr>
              <w:pStyle w:val="676"/>
              <w:pBdr/>
              <w:spacing/>
              <w:ind/>
              <w:rPr/>
            </w:pPr>
            <w:r>
              <w:t xml:space="preserve">20199</w:t>
            </w:r>
            <w:r/>
          </w:p>
        </w:tc>
        <w:tc>
          <w:tcPr>
            <w:tcBorders/>
            <w:tcW w:w="0" w:type="auto"/>
            <w:vAlign w:val="center"/>
            <w:textDirection w:val="lrTb"/>
            <w:noWrap w:val="false"/>
          </w:tcPr>
          <w:p>
            <w:pPr>
              <w:pStyle w:val="676"/>
              <w:pBdr/>
              <w:spacing/>
              <w:ind/>
              <w:rPr/>
            </w:pPr>
            <w:r>
              <w:t xml:space="preserve">其他一般公共服务支出</w:t>
            </w:r>
            <w:r/>
          </w:p>
        </w:tc>
        <w:tc>
          <w:tcPr>
            <w:tcBorders/>
            <w:tcW w:w="0" w:type="auto"/>
            <w:vAlign w:val="center"/>
            <w:textDirection w:val="lrTb"/>
            <w:noWrap w:val="false"/>
          </w:tcPr>
          <w:p>
            <w:pPr>
              <w:pStyle w:val="675"/>
              <w:pBdr/>
              <w:spacing/>
              <w:ind/>
              <w:rPr/>
            </w:pPr>
            <w:r>
              <w:t xml:space="preserve">888.47</w:t>
            </w:r>
            <w:r/>
          </w:p>
        </w:tc>
        <w:tc>
          <w:tcPr>
            <w:tcBorders/>
            <w:tcW w:w="0" w:type="auto"/>
            <w:vAlign w:val="center"/>
            <w:textDirection w:val="lrTb"/>
            <w:noWrap w:val="false"/>
          </w:tcPr>
          <w:p>
            <w:pPr>
              <w:pStyle w:val="675"/>
              <w:pBdr/>
              <w:spacing/>
              <w:ind/>
              <w:rPr/>
            </w:pPr>
            <w:r>
              <w:t xml:space="preserve">888.35</w:t>
            </w:r>
            <w:r/>
          </w:p>
        </w:tc>
        <w:tc>
          <w:tcPr>
            <w:tcBorders/>
            <w:tcW w:w="0" w:type="auto"/>
            <w:vAlign w:val="center"/>
            <w:textDirection w:val="lrTb"/>
            <w:noWrap w:val="false"/>
          </w:tcPr>
          <w:p>
            <w:pPr>
              <w:pStyle w:val="675"/>
              <w:pBdr/>
              <w:spacing/>
              <w:ind/>
              <w:rPr/>
            </w:pPr>
            <w:r>
              <w:t xml:space="preserve">0.12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w:t>
            </w:r>
            <w:r/>
          </w:p>
        </w:tc>
        <w:tc>
          <w:tcPr>
            <w:tcBorders/>
            <w:tcW w:w="0" w:type="auto"/>
            <w:vAlign w:val="center"/>
            <w:textDirection w:val="lrTb"/>
            <w:noWrap w:val="false"/>
          </w:tcPr>
          <w:p>
            <w:pPr>
              <w:pStyle w:val="676"/>
              <w:pBdr/>
              <w:spacing/>
              <w:ind/>
              <w:rPr/>
            </w:pPr>
            <w:r>
              <w:t xml:space="preserve">2019999</w:t>
            </w:r>
            <w:r/>
          </w:p>
        </w:tc>
        <w:tc>
          <w:tcPr>
            <w:tcBorders/>
            <w:tcW w:w="0" w:type="auto"/>
            <w:vAlign w:val="center"/>
            <w:textDirection w:val="lrTb"/>
            <w:noWrap w:val="false"/>
          </w:tcPr>
          <w:p>
            <w:pPr>
              <w:pStyle w:val="676"/>
              <w:pBdr/>
              <w:spacing/>
              <w:ind/>
              <w:rPr/>
            </w:pPr>
            <w:r>
              <w:t xml:space="preserve">其他一般公共服务支出</w:t>
            </w:r>
            <w:r/>
          </w:p>
        </w:tc>
        <w:tc>
          <w:tcPr>
            <w:tcBorders/>
            <w:tcW w:w="0" w:type="auto"/>
            <w:vAlign w:val="center"/>
            <w:textDirection w:val="lrTb"/>
            <w:noWrap w:val="false"/>
          </w:tcPr>
          <w:p>
            <w:pPr>
              <w:pStyle w:val="675"/>
              <w:pBdr/>
              <w:spacing/>
              <w:ind/>
              <w:rPr/>
            </w:pPr>
            <w:r>
              <w:t xml:space="preserve">888.47</w:t>
            </w:r>
            <w:r/>
          </w:p>
        </w:tc>
        <w:tc>
          <w:tcPr>
            <w:tcBorders/>
            <w:tcW w:w="0" w:type="auto"/>
            <w:vAlign w:val="center"/>
            <w:textDirection w:val="lrTb"/>
            <w:noWrap w:val="false"/>
          </w:tcPr>
          <w:p>
            <w:pPr>
              <w:pStyle w:val="675"/>
              <w:pBdr/>
              <w:spacing/>
              <w:ind/>
              <w:rPr/>
            </w:pPr>
            <w:r>
              <w:t xml:space="preserve">888.35</w:t>
            </w:r>
            <w:r/>
          </w:p>
        </w:tc>
        <w:tc>
          <w:tcPr>
            <w:tcBorders/>
            <w:tcW w:w="0" w:type="auto"/>
            <w:vAlign w:val="center"/>
            <w:textDirection w:val="lrTb"/>
            <w:noWrap w:val="false"/>
          </w:tcPr>
          <w:p>
            <w:pPr>
              <w:pStyle w:val="675"/>
              <w:pBdr/>
              <w:spacing/>
              <w:ind/>
              <w:rPr/>
            </w:pPr>
            <w:r>
              <w:t xml:space="preserve">0.12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7</w:t>
            </w:r>
            <w:r/>
          </w:p>
        </w:tc>
        <w:tc>
          <w:tcPr>
            <w:tcBorders/>
            <w:tcW w:w="0" w:type="auto"/>
            <w:vAlign w:val="center"/>
            <w:textDirection w:val="lrTb"/>
            <w:noWrap w:val="false"/>
          </w:tcPr>
          <w:p>
            <w:pPr>
              <w:pStyle w:val="676"/>
              <w:pBdr/>
              <w:spacing/>
              <w:ind/>
              <w:rPr/>
            </w:pPr>
            <w:r>
              <w:t xml:space="preserve">203</w:t>
            </w:r>
            <w:r/>
          </w:p>
        </w:tc>
        <w:tc>
          <w:tcPr>
            <w:tcBorders/>
            <w:tcW w:w="0" w:type="auto"/>
            <w:vAlign w:val="center"/>
            <w:textDirection w:val="lrTb"/>
            <w:noWrap w:val="false"/>
          </w:tcPr>
          <w:p>
            <w:pPr>
              <w:pStyle w:val="676"/>
              <w:pBdr/>
              <w:spacing/>
              <w:ind/>
              <w:rPr/>
            </w:pPr>
            <w:r>
              <w:t xml:space="preserve">国防支出</w:t>
            </w:r>
            <w:r/>
          </w:p>
        </w:tc>
        <w:tc>
          <w:tcPr>
            <w:tcBorders/>
            <w:tcW w:w="0" w:type="auto"/>
            <w:vAlign w:val="center"/>
            <w:textDirection w:val="lrTb"/>
            <w:noWrap w:val="false"/>
          </w:tcPr>
          <w:p>
            <w:pPr>
              <w:pStyle w:val="675"/>
              <w:pBdr/>
              <w:spacing/>
              <w:ind/>
              <w:rPr/>
            </w:pPr>
            <w:r>
              <w:t xml:space="preserve">9.00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9.00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8</w:t>
            </w:r>
            <w:r/>
          </w:p>
        </w:tc>
        <w:tc>
          <w:tcPr>
            <w:tcBorders/>
            <w:tcW w:w="0" w:type="auto"/>
            <w:vAlign w:val="center"/>
            <w:textDirection w:val="lrTb"/>
            <w:noWrap w:val="false"/>
          </w:tcPr>
          <w:p>
            <w:pPr>
              <w:pStyle w:val="676"/>
              <w:pBdr/>
              <w:spacing/>
              <w:ind/>
              <w:rPr/>
            </w:pPr>
            <w:r>
              <w:t xml:space="preserve">20306</w:t>
            </w:r>
            <w:r/>
          </w:p>
        </w:tc>
        <w:tc>
          <w:tcPr>
            <w:tcBorders/>
            <w:tcW w:w="0" w:type="auto"/>
            <w:vAlign w:val="center"/>
            <w:textDirection w:val="lrTb"/>
            <w:noWrap w:val="false"/>
          </w:tcPr>
          <w:p>
            <w:pPr>
              <w:pStyle w:val="676"/>
              <w:pBdr/>
              <w:spacing/>
              <w:ind/>
              <w:rPr/>
            </w:pPr>
            <w:r>
              <w:t xml:space="preserve">国防动员</w:t>
            </w:r>
            <w:r/>
          </w:p>
        </w:tc>
        <w:tc>
          <w:tcPr>
            <w:tcBorders/>
            <w:tcW w:w="0" w:type="auto"/>
            <w:vAlign w:val="center"/>
            <w:textDirection w:val="lrTb"/>
            <w:noWrap w:val="false"/>
          </w:tcPr>
          <w:p>
            <w:pPr>
              <w:pStyle w:val="675"/>
              <w:pBdr/>
              <w:spacing/>
              <w:ind/>
              <w:rPr/>
            </w:pPr>
            <w:r>
              <w:t xml:space="preserve">9.00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9.00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9</w:t>
            </w:r>
            <w:r/>
          </w:p>
        </w:tc>
        <w:tc>
          <w:tcPr>
            <w:tcBorders/>
            <w:tcW w:w="0" w:type="auto"/>
            <w:vAlign w:val="center"/>
            <w:textDirection w:val="lrTb"/>
            <w:noWrap w:val="false"/>
          </w:tcPr>
          <w:p>
            <w:pPr>
              <w:pStyle w:val="676"/>
              <w:pBdr/>
              <w:spacing/>
              <w:ind/>
              <w:rPr/>
            </w:pPr>
            <w:r>
              <w:t xml:space="preserve">2030601</w:t>
            </w:r>
            <w:r/>
          </w:p>
        </w:tc>
        <w:tc>
          <w:tcPr>
            <w:tcBorders/>
            <w:tcW w:w="0" w:type="auto"/>
            <w:vAlign w:val="center"/>
            <w:textDirection w:val="lrTb"/>
            <w:noWrap w:val="false"/>
          </w:tcPr>
          <w:p>
            <w:pPr>
              <w:pStyle w:val="676"/>
              <w:pBdr/>
              <w:spacing/>
              <w:ind/>
              <w:rPr/>
            </w:pPr>
            <w:r>
              <w:t xml:space="preserve">兵役征集</w:t>
            </w:r>
            <w:r/>
          </w:p>
        </w:tc>
        <w:tc>
          <w:tcPr>
            <w:tcBorders/>
            <w:tcW w:w="0" w:type="auto"/>
            <w:vAlign w:val="center"/>
            <w:textDirection w:val="lrTb"/>
            <w:noWrap w:val="false"/>
          </w:tcPr>
          <w:p>
            <w:pPr>
              <w:pStyle w:val="675"/>
              <w:pBdr/>
              <w:spacing/>
              <w:ind/>
              <w:rPr/>
            </w:pPr>
            <w:r>
              <w:t xml:space="preserve">4.00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4.00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10</w:t>
            </w:r>
            <w:r/>
          </w:p>
        </w:tc>
        <w:tc>
          <w:tcPr>
            <w:tcBorders/>
            <w:tcW w:w="0" w:type="auto"/>
            <w:vAlign w:val="center"/>
            <w:textDirection w:val="lrTb"/>
            <w:noWrap w:val="false"/>
          </w:tcPr>
          <w:p>
            <w:pPr>
              <w:pStyle w:val="676"/>
              <w:pBdr/>
              <w:spacing/>
              <w:ind/>
              <w:rPr/>
            </w:pPr>
            <w:r>
              <w:t xml:space="preserve">2030607</w:t>
            </w:r>
            <w:r/>
          </w:p>
        </w:tc>
        <w:tc>
          <w:tcPr>
            <w:tcBorders/>
            <w:tcW w:w="0" w:type="auto"/>
            <w:vAlign w:val="center"/>
            <w:textDirection w:val="lrTb"/>
            <w:noWrap w:val="false"/>
          </w:tcPr>
          <w:p>
            <w:pPr>
              <w:pStyle w:val="676"/>
              <w:pBdr/>
              <w:spacing/>
              <w:ind/>
              <w:rPr/>
            </w:pPr>
            <w:r>
              <w:t xml:space="preserve">民兵</w:t>
            </w:r>
            <w:r/>
          </w:p>
        </w:tc>
        <w:tc>
          <w:tcPr>
            <w:tcBorders/>
            <w:tcW w:w="0" w:type="auto"/>
            <w:vAlign w:val="center"/>
            <w:textDirection w:val="lrTb"/>
            <w:noWrap w:val="false"/>
          </w:tcPr>
          <w:p>
            <w:pPr>
              <w:pStyle w:val="675"/>
              <w:pBdr/>
              <w:spacing/>
              <w:ind/>
              <w:rPr/>
            </w:pPr>
            <w:r>
              <w:t xml:space="preserve">5.00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5.00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11</w:t>
            </w:r>
            <w:r/>
          </w:p>
        </w:tc>
        <w:tc>
          <w:tcPr>
            <w:tcBorders/>
            <w:tcW w:w="0" w:type="auto"/>
            <w:vAlign w:val="center"/>
            <w:textDirection w:val="lrTb"/>
            <w:noWrap w:val="false"/>
          </w:tcPr>
          <w:p>
            <w:pPr>
              <w:pStyle w:val="676"/>
              <w:pBdr/>
              <w:spacing/>
              <w:ind/>
              <w:rPr/>
            </w:pPr>
            <w:r>
              <w:t xml:space="preserve">208</w:t>
            </w:r>
            <w:r/>
          </w:p>
        </w:tc>
        <w:tc>
          <w:tcPr>
            <w:tcBorders/>
            <w:tcW w:w="0" w:type="auto"/>
            <w:vAlign w:val="center"/>
            <w:textDirection w:val="lrTb"/>
            <w:noWrap w:val="false"/>
          </w:tcPr>
          <w:p>
            <w:pPr>
              <w:pStyle w:val="676"/>
              <w:pBdr/>
              <w:spacing/>
              <w:ind/>
              <w:rPr/>
            </w:pPr>
            <w:r>
              <w:t xml:space="preserve">社会保障和就业支出</w:t>
            </w:r>
            <w:r/>
          </w:p>
        </w:tc>
        <w:tc>
          <w:tcPr>
            <w:tcBorders/>
            <w:tcW w:w="0" w:type="auto"/>
            <w:vAlign w:val="center"/>
            <w:textDirection w:val="lrTb"/>
            <w:noWrap w:val="false"/>
          </w:tcPr>
          <w:p>
            <w:pPr>
              <w:pStyle w:val="675"/>
              <w:pBdr/>
              <w:spacing/>
              <w:ind/>
              <w:rPr/>
            </w:pPr>
            <w:r>
              <w:t xml:space="preserve">432.32</w:t>
            </w:r>
            <w:r/>
          </w:p>
        </w:tc>
        <w:tc>
          <w:tcPr>
            <w:tcBorders/>
            <w:tcW w:w="0" w:type="auto"/>
            <w:vAlign w:val="center"/>
            <w:textDirection w:val="lrTb"/>
            <w:noWrap w:val="false"/>
          </w:tcPr>
          <w:p>
            <w:pPr>
              <w:pStyle w:val="675"/>
              <w:pBdr/>
              <w:spacing/>
              <w:ind/>
              <w:rPr/>
            </w:pPr>
            <w:r>
              <w:t xml:space="preserve">351.42</w:t>
            </w:r>
            <w:r/>
          </w:p>
        </w:tc>
        <w:tc>
          <w:tcPr>
            <w:tcBorders/>
            <w:tcW w:w="0" w:type="auto"/>
            <w:vAlign w:val="center"/>
            <w:textDirection w:val="lrTb"/>
            <w:noWrap w:val="false"/>
          </w:tcPr>
          <w:p>
            <w:pPr>
              <w:pStyle w:val="675"/>
              <w:pBdr/>
              <w:spacing/>
              <w:ind/>
              <w:rPr/>
            </w:pPr>
            <w:r>
              <w:t xml:space="preserve">80.90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12</w:t>
            </w:r>
            <w:r/>
          </w:p>
        </w:tc>
        <w:tc>
          <w:tcPr>
            <w:tcBorders/>
            <w:tcW w:w="0" w:type="auto"/>
            <w:vAlign w:val="center"/>
            <w:textDirection w:val="lrTb"/>
            <w:noWrap w:val="false"/>
          </w:tcPr>
          <w:p>
            <w:pPr>
              <w:pStyle w:val="676"/>
              <w:pBdr/>
              <w:spacing/>
              <w:ind/>
              <w:rPr/>
            </w:pPr>
            <w:r>
              <w:t xml:space="preserve">20805</w:t>
            </w:r>
            <w:r/>
          </w:p>
        </w:tc>
        <w:tc>
          <w:tcPr>
            <w:tcBorders/>
            <w:tcW w:w="0" w:type="auto"/>
            <w:vAlign w:val="center"/>
            <w:textDirection w:val="lrTb"/>
            <w:noWrap w:val="false"/>
          </w:tcPr>
          <w:p>
            <w:pPr>
              <w:pStyle w:val="676"/>
              <w:pBdr/>
              <w:spacing/>
              <w:ind/>
              <w:rPr/>
            </w:pPr>
            <w:r>
              <w:t xml:space="preserve">行政事业单位养老支出</w:t>
            </w:r>
            <w:r/>
          </w:p>
        </w:tc>
        <w:tc>
          <w:tcPr>
            <w:tcBorders/>
            <w:tcW w:w="0" w:type="auto"/>
            <w:vAlign w:val="center"/>
            <w:textDirection w:val="lrTb"/>
            <w:noWrap w:val="false"/>
          </w:tcPr>
          <w:p>
            <w:pPr>
              <w:pStyle w:val="675"/>
              <w:pBdr/>
              <w:spacing/>
              <w:ind/>
              <w:rPr/>
            </w:pPr>
            <w:r>
              <w:t xml:space="preserve">364.33</w:t>
            </w:r>
            <w:r/>
          </w:p>
        </w:tc>
        <w:tc>
          <w:tcPr>
            <w:tcBorders/>
            <w:tcW w:w="0" w:type="auto"/>
            <w:vAlign w:val="center"/>
            <w:textDirection w:val="lrTb"/>
            <w:noWrap w:val="false"/>
          </w:tcPr>
          <w:p>
            <w:pPr>
              <w:pStyle w:val="675"/>
              <w:pBdr/>
              <w:spacing/>
              <w:ind/>
              <w:rPr/>
            </w:pPr>
            <w:r>
              <w:t xml:space="preserve">343.43</w:t>
            </w:r>
            <w:r/>
          </w:p>
        </w:tc>
        <w:tc>
          <w:tcPr>
            <w:tcBorders/>
            <w:tcW w:w="0" w:type="auto"/>
            <w:vAlign w:val="center"/>
            <w:textDirection w:val="lrTb"/>
            <w:noWrap w:val="false"/>
          </w:tcPr>
          <w:p>
            <w:pPr>
              <w:pStyle w:val="675"/>
              <w:pBdr/>
              <w:spacing/>
              <w:ind/>
              <w:rPr/>
            </w:pPr>
            <w:r>
              <w:t xml:space="preserve">20.90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13</w:t>
            </w:r>
            <w:r/>
          </w:p>
        </w:tc>
        <w:tc>
          <w:tcPr>
            <w:tcBorders/>
            <w:tcW w:w="0" w:type="auto"/>
            <w:vAlign w:val="center"/>
            <w:textDirection w:val="lrTb"/>
            <w:noWrap w:val="false"/>
          </w:tcPr>
          <w:p>
            <w:pPr>
              <w:pStyle w:val="676"/>
              <w:pBdr/>
              <w:spacing/>
              <w:ind/>
              <w:rPr/>
            </w:pPr>
            <w:r>
              <w:t xml:space="preserve">2080501</w:t>
            </w:r>
            <w:r/>
          </w:p>
        </w:tc>
        <w:tc>
          <w:tcPr>
            <w:tcBorders/>
            <w:tcW w:w="0" w:type="auto"/>
            <w:vAlign w:val="center"/>
            <w:textDirection w:val="lrTb"/>
            <w:noWrap w:val="false"/>
          </w:tcPr>
          <w:p>
            <w:pPr>
              <w:pStyle w:val="676"/>
              <w:pBdr/>
              <w:spacing/>
              <w:ind/>
              <w:rPr/>
            </w:pPr>
            <w:r>
              <w:t xml:space="preserve">行政单位离退休</w:t>
            </w:r>
            <w:r/>
          </w:p>
        </w:tc>
        <w:tc>
          <w:tcPr>
            <w:tcBorders/>
            <w:tcW w:w="0" w:type="auto"/>
            <w:vAlign w:val="center"/>
            <w:textDirection w:val="lrTb"/>
            <w:noWrap w:val="false"/>
          </w:tcPr>
          <w:p>
            <w:pPr>
              <w:pStyle w:val="675"/>
              <w:pBdr/>
              <w:spacing/>
              <w:ind/>
              <w:rPr/>
            </w:pPr>
            <w:r>
              <w:t xml:space="preserve">141.14</w:t>
            </w:r>
            <w:r/>
          </w:p>
        </w:tc>
        <w:tc>
          <w:tcPr>
            <w:tcBorders/>
            <w:tcW w:w="0" w:type="auto"/>
            <w:vAlign w:val="center"/>
            <w:textDirection w:val="lrTb"/>
            <w:noWrap w:val="false"/>
          </w:tcPr>
          <w:p>
            <w:pPr>
              <w:pStyle w:val="675"/>
              <w:pBdr/>
              <w:spacing/>
              <w:ind/>
              <w:rPr/>
            </w:pPr>
            <w:r>
              <w:t xml:space="preserve">120.44</w:t>
            </w:r>
            <w:r/>
          </w:p>
        </w:tc>
        <w:tc>
          <w:tcPr>
            <w:tcBorders/>
            <w:tcW w:w="0" w:type="auto"/>
            <w:vAlign w:val="center"/>
            <w:textDirection w:val="lrTb"/>
            <w:noWrap w:val="false"/>
          </w:tcPr>
          <w:p>
            <w:pPr>
              <w:pStyle w:val="675"/>
              <w:pBdr/>
              <w:spacing/>
              <w:ind/>
              <w:rPr/>
            </w:pPr>
            <w:r>
              <w:t xml:space="preserve">20.70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14</w:t>
            </w:r>
            <w:r/>
          </w:p>
        </w:tc>
        <w:tc>
          <w:tcPr>
            <w:tcBorders/>
            <w:tcW w:w="0" w:type="auto"/>
            <w:vAlign w:val="center"/>
            <w:textDirection w:val="lrTb"/>
            <w:noWrap w:val="false"/>
          </w:tcPr>
          <w:p>
            <w:pPr>
              <w:pStyle w:val="676"/>
              <w:pBdr/>
              <w:spacing/>
              <w:ind/>
              <w:rPr/>
            </w:pPr>
            <w:r>
              <w:t xml:space="preserve">2080502</w:t>
            </w:r>
            <w:r/>
          </w:p>
        </w:tc>
        <w:tc>
          <w:tcPr>
            <w:tcBorders/>
            <w:tcW w:w="0" w:type="auto"/>
            <w:vAlign w:val="center"/>
            <w:textDirection w:val="lrTb"/>
            <w:noWrap w:val="false"/>
          </w:tcPr>
          <w:p>
            <w:pPr>
              <w:pStyle w:val="676"/>
              <w:pBdr/>
              <w:spacing/>
              <w:ind/>
              <w:rPr/>
            </w:pPr>
            <w:r>
              <w:t xml:space="preserve">事业单位离退休</w:t>
            </w:r>
            <w:r/>
          </w:p>
        </w:tc>
        <w:tc>
          <w:tcPr>
            <w:tcBorders/>
            <w:tcW w:w="0" w:type="auto"/>
            <w:vAlign w:val="center"/>
            <w:textDirection w:val="lrTb"/>
            <w:noWrap w:val="false"/>
          </w:tcPr>
          <w:p>
            <w:pPr>
              <w:pStyle w:val="675"/>
              <w:pBdr/>
              <w:spacing/>
              <w:ind/>
              <w:rPr/>
            </w:pPr>
            <w:r>
              <w:t xml:space="preserve">0.20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0.20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15</w:t>
            </w:r>
            <w:r/>
          </w:p>
        </w:tc>
        <w:tc>
          <w:tcPr>
            <w:tcBorders/>
            <w:tcW w:w="0" w:type="auto"/>
            <w:vAlign w:val="center"/>
            <w:textDirection w:val="lrTb"/>
            <w:noWrap w:val="false"/>
          </w:tcPr>
          <w:p>
            <w:pPr>
              <w:pStyle w:val="676"/>
              <w:pBdr/>
              <w:spacing/>
              <w:ind/>
              <w:rPr/>
            </w:pPr>
            <w:r>
              <w:t xml:space="preserve">2080505</w:t>
            </w:r>
            <w:r/>
          </w:p>
        </w:tc>
        <w:tc>
          <w:tcPr>
            <w:tcBorders/>
            <w:tcW w:w="0" w:type="auto"/>
            <w:vAlign w:val="center"/>
            <w:textDirection w:val="lrTb"/>
            <w:noWrap w:val="false"/>
          </w:tcPr>
          <w:p>
            <w:pPr>
              <w:pStyle w:val="676"/>
              <w:pBdr/>
              <w:spacing/>
              <w:ind/>
              <w:rPr/>
            </w:pPr>
            <w:r>
              <w:t xml:space="preserve">机关事业单位基本养老保险缴费支出</w:t>
            </w:r>
            <w:r/>
          </w:p>
        </w:tc>
        <w:tc>
          <w:tcPr>
            <w:tcBorders/>
            <w:tcW w:w="0" w:type="auto"/>
            <w:vAlign w:val="center"/>
            <w:textDirection w:val="lrTb"/>
            <w:noWrap w:val="false"/>
          </w:tcPr>
          <w:p>
            <w:pPr>
              <w:pStyle w:val="675"/>
              <w:pBdr/>
              <w:spacing/>
              <w:ind/>
              <w:rPr/>
            </w:pPr>
            <w:r>
              <w:t xml:space="preserve">164.98</w:t>
            </w:r>
            <w:r/>
          </w:p>
        </w:tc>
        <w:tc>
          <w:tcPr>
            <w:tcBorders/>
            <w:tcW w:w="0" w:type="auto"/>
            <w:vAlign w:val="center"/>
            <w:textDirection w:val="lrTb"/>
            <w:noWrap w:val="false"/>
          </w:tcPr>
          <w:p>
            <w:pPr>
              <w:pStyle w:val="675"/>
              <w:pBdr/>
              <w:spacing/>
              <w:ind/>
              <w:rPr/>
            </w:pPr>
            <w:r>
              <w:t xml:space="preserve">164.98</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16</w:t>
            </w:r>
            <w:r/>
          </w:p>
        </w:tc>
        <w:tc>
          <w:tcPr>
            <w:tcBorders/>
            <w:tcW w:w="0" w:type="auto"/>
            <w:vAlign w:val="center"/>
            <w:textDirection w:val="lrTb"/>
            <w:noWrap w:val="false"/>
          </w:tcPr>
          <w:p>
            <w:pPr>
              <w:pStyle w:val="676"/>
              <w:pBdr/>
              <w:spacing/>
              <w:ind/>
              <w:rPr/>
            </w:pPr>
            <w:r>
              <w:t xml:space="preserve">2080506</w:t>
            </w:r>
            <w:r/>
          </w:p>
        </w:tc>
        <w:tc>
          <w:tcPr>
            <w:tcBorders/>
            <w:tcW w:w="0" w:type="auto"/>
            <w:vAlign w:val="center"/>
            <w:textDirection w:val="lrTb"/>
            <w:noWrap w:val="false"/>
          </w:tcPr>
          <w:p>
            <w:pPr>
              <w:pStyle w:val="676"/>
              <w:pBdr/>
              <w:spacing/>
              <w:ind/>
              <w:rPr/>
            </w:pPr>
            <w:r>
              <w:t xml:space="preserve">机关事业单位职业年金缴费支出</w:t>
            </w:r>
            <w:r/>
          </w:p>
        </w:tc>
        <w:tc>
          <w:tcPr>
            <w:tcBorders/>
            <w:tcW w:w="0" w:type="auto"/>
            <w:vAlign w:val="center"/>
            <w:textDirection w:val="lrTb"/>
            <w:noWrap w:val="false"/>
          </w:tcPr>
          <w:p>
            <w:pPr>
              <w:pStyle w:val="675"/>
              <w:pBdr/>
              <w:spacing/>
              <w:ind/>
              <w:rPr/>
            </w:pPr>
            <w:r>
              <w:t xml:space="preserve">58.02</w:t>
            </w:r>
            <w:r/>
          </w:p>
        </w:tc>
        <w:tc>
          <w:tcPr>
            <w:tcBorders/>
            <w:tcW w:w="0" w:type="auto"/>
            <w:vAlign w:val="center"/>
            <w:textDirection w:val="lrTb"/>
            <w:noWrap w:val="false"/>
          </w:tcPr>
          <w:p>
            <w:pPr>
              <w:pStyle w:val="675"/>
              <w:pBdr/>
              <w:spacing/>
              <w:ind/>
              <w:rPr/>
            </w:pPr>
            <w:r>
              <w:t xml:space="preserve">58.02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17</w:t>
            </w:r>
            <w:r/>
          </w:p>
        </w:tc>
        <w:tc>
          <w:tcPr>
            <w:tcBorders/>
            <w:tcW w:w="0" w:type="auto"/>
            <w:vAlign w:val="center"/>
            <w:textDirection w:val="lrTb"/>
            <w:noWrap w:val="false"/>
          </w:tcPr>
          <w:p>
            <w:pPr>
              <w:pStyle w:val="676"/>
              <w:pBdr/>
              <w:spacing/>
              <w:ind/>
              <w:rPr/>
            </w:pPr>
            <w:r>
              <w:t xml:space="preserve">20808</w:t>
            </w:r>
            <w:r/>
          </w:p>
        </w:tc>
        <w:tc>
          <w:tcPr>
            <w:tcBorders/>
            <w:tcW w:w="0" w:type="auto"/>
            <w:vAlign w:val="center"/>
            <w:textDirection w:val="lrTb"/>
            <w:noWrap w:val="false"/>
          </w:tcPr>
          <w:p>
            <w:pPr>
              <w:pStyle w:val="676"/>
              <w:pBdr/>
              <w:spacing/>
              <w:ind/>
              <w:rPr/>
            </w:pPr>
            <w:r>
              <w:t xml:space="preserve">抚恤</w:t>
            </w:r>
            <w:r/>
          </w:p>
        </w:tc>
        <w:tc>
          <w:tcPr>
            <w:tcBorders/>
            <w:tcW w:w="0" w:type="auto"/>
            <w:vAlign w:val="center"/>
            <w:textDirection w:val="lrTb"/>
            <w:noWrap w:val="false"/>
          </w:tcPr>
          <w:p>
            <w:pPr>
              <w:pStyle w:val="675"/>
              <w:pBdr/>
              <w:spacing/>
              <w:ind/>
              <w:rPr/>
            </w:pPr>
            <w:r>
              <w:t xml:space="preserve">63.99</w:t>
            </w:r>
            <w:r/>
          </w:p>
        </w:tc>
        <w:tc>
          <w:tcPr>
            <w:tcBorders/>
            <w:tcW w:w="0" w:type="auto"/>
            <w:vAlign w:val="center"/>
            <w:textDirection w:val="lrTb"/>
            <w:noWrap w:val="false"/>
          </w:tcPr>
          <w:p>
            <w:pPr>
              <w:pStyle w:val="675"/>
              <w:pBdr/>
              <w:spacing/>
              <w:ind/>
              <w:rPr/>
            </w:pPr>
            <w:r>
              <w:t xml:space="preserve">7.99</w:t>
            </w:r>
            <w:r/>
          </w:p>
        </w:tc>
        <w:tc>
          <w:tcPr>
            <w:tcBorders/>
            <w:tcW w:w="0" w:type="auto"/>
            <w:vAlign w:val="center"/>
            <w:textDirection w:val="lrTb"/>
            <w:noWrap w:val="false"/>
          </w:tcPr>
          <w:p>
            <w:pPr>
              <w:pStyle w:val="675"/>
              <w:pBdr/>
              <w:spacing/>
              <w:ind/>
              <w:rPr/>
            </w:pPr>
            <w:r>
              <w:t xml:space="preserve">56.00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18</w:t>
            </w:r>
            <w:r/>
          </w:p>
        </w:tc>
        <w:tc>
          <w:tcPr>
            <w:tcBorders/>
            <w:tcW w:w="0" w:type="auto"/>
            <w:vAlign w:val="center"/>
            <w:textDirection w:val="lrTb"/>
            <w:noWrap w:val="false"/>
          </w:tcPr>
          <w:p>
            <w:pPr>
              <w:pStyle w:val="676"/>
              <w:pBdr/>
              <w:spacing/>
              <w:ind/>
              <w:rPr/>
            </w:pPr>
            <w:r>
              <w:t xml:space="preserve">2080801</w:t>
            </w:r>
            <w:r/>
          </w:p>
        </w:tc>
        <w:tc>
          <w:tcPr>
            <w:tcBorders/>
            <w:tcW w:w="0" w:type="auto"/>
            <w:vAlign w:val="center"/>
            <w:textDirection w:val="lrTb"/>
            <w:noWrap w:val="false"/>
          </w:tcPr>
          <w:p>
            <w:pPr>
              <w:pStyle w:val="676"/>
              <w:pBdr/>
              <w:spacing/>
              <w:ind/>
              <w:rPr/>
            </w:pPr>
            <w:r>
              <w:t xml:space="preserve">死亡抚恤</w:t>
            </w:r>
            <w:r/>
          </w:p>
        </w:tc>
        <w:tc>
          <w:tcPr>
            <w:tcBorders/>
            <w:tcW w:w="0" w:type="auto"/>
            <w:vAlign w:val="center"/>
            <w:textDirection w:val="lrTb"/>
            <w:noWrap w:val="false"/>
          </w:tcPr>
          <w:p>
            <w:pPr>
              <w:pStyle w:val="675"/>
              <w:pBdr/>
              <w:spacing/>
              <w:ind/>
              <w:rPr/>
            </w:pPr>
            <w:r>
              <w:t xml:space="preserve">13.99</w:t>
            </w:r>
            <w:r/>
          </w:p>
        </w:tc>
        <w:tc>
          <w:tcPr>
            <w:tcBorders/>
            <w:tcW w:w="0" w:type="auto"/>
            <w:vAlign w:val="center"/>
            <w:textDirection w:val="lrTb"/>
            <w:noWrap w:val="false"/>
          </w:tcPr>
          <w:p>
            <w:pPr>
              <w:pStyle w:val="675"/>
              <w:pBdr/>
              <w:spacing/>
              <w:ind/>
              <w:rPr/>
            </w:pPr>
            <w:r>
              <w:t xml:space="preserve">7.99</w:t>
            </w:r>
            <w:r/>
          </w:p>
        </w:tc>
        <w:tc>
          <w:tcPr>
            <w:tcBorders/>
            <w:tcW w:w="0" w:type="auto"/>
            <w:vAlign w:val="center"/>
            <w:textDirection w:val="lrTb"/>
            <w:noWrap w:val="false"/>
          </w:tcPr>
          <w:p>
            <w:pPr>
              <w:pStyle w:val="675"/>
              <w:pBdr/>
              <w:spacing/>
              <w:ind/>
              <w:rPr/>
            </w:pPr>
            <w:r>
              <w:t xml:space="preserve">6.00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19</w:t>
            </w:r>
            <w:r/>
          </w:p>
        </w:tc>
        <w:tc>
          <w:tcPr>
            <w:tcBorders/>
            <w:tcW w:w="0" w:type="auto"/>
            <w:vAlign w:val="center"/>
            <w:textDirection w:val="lrTb"/>
            <w:noWrap w:val="false"/>
          </w:tcPr>
          <w:p>
            <w:pPr>
              <w:pStyle w:val="676"/>
              <w:pBdr/>
              <w:spacing/>
              <w:ind/>
              <w:rPr/>
            </w:pPr>
            <w:r>
              <w:t xml:space="preserve">2080802</w:t>
            </w:r>
            <w:r/>
          </w:p>
        </w:tc>
        <w:tc>
          <w:tcPr>
            <w:tcBorders/>
            <w:tcW w:w="0" w:type="auto"/>
            <w:vAlign w:val="center"/>
            <w:textDirection w:val="lrTb"/>
            <w:noWrap w:val="false"/>
          </w:tcPr>
          <w:p>
            <w:pPr>
              <w:pStyle w:val="676"/>
              <w:pBdr/>
              <w:spacing/>
              <w:ind/>
              <w:rPr/>
            </w:pPr>
            <w:r>
              <w:t xml:space="preserve">伤残抚恤</w:t>
            </w:r>
            <w:r/>
          </w:p>
        </w:tc>
        <w:tc>
          <w:tcPr>
            <w:tcBorders/>
            <w:tcW w:w="0" w:type="auto"/>
            <w:vAlign w:val="center"/>
            <w:textDirection w:val="lrTb"/>
            <w:noWrap w:val="false"/>
          </w:tcPr>
          <w:p>
            <w:pPr>
              <w:pStyle w:val="675"/>
              <w:pBdr/>
              <w:spacing/>
              <w:ind/>
              <w:rPr/>
            </w:pPr>
            <w:r>
              <w:t xml:space="preserve">26.00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26.00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20</w:t>
            </w:r>
            <w:r/>
          </w:p>
        </w:tc>
        <w:tc>
          <w:tcPr>
            <w:tcBorders/>
            <w:tcW w:w="0" w:type="auto"/>
            <w:vAlign w:val="center"/>
            <w:textDirection w:val="lrTb"/>
            <w:noWrap w:val="false"/>
          </w:tcPr>
          <w:p>
            <w:pPr>
              <w:pStyle w:val="676"/>
              <w:pBdr/>
              <w:spacing/>
              <w:ind/>
              <w:rPr/>
            </w:pPr>
            <w:r>
              <w:t xml:space="preserve">2080805</w:t>
            </w:r>
            <w:r/>
          </w:p>
        </w:tc>
        <w:tc>
          <w:tcPr>
            <w:tcBorders/>
            <w:tcW w:w="0" w:type="auto"/>
            <w:vAlign w:val="center"/>
            <w:textDirection w:val="lrTb"/>
            <w:noWrap w:val="false"/>
          </w:tcPr>
          <w:p>
            <w:pPr>
              <w:pStyle w:val="676"/>
              <w:pBdr/>
              <w:spacing/>
              <w:ind/>
              <w:rPr/>
            </w:pPr>
            <w:r>
              <w:t xml:space="preserve">义务兵优待</w:t>
            </w:r>
            <w:r/>
          </w:p>
        </w:tc>
        <w:tc>
          <w:tcPr>
            <w:tcBorders/>
            <w:tcW w:w="0" w:type="auto"/>
            <w:vAlign w:val="center"/>
            <w:textDirection w:val="lrTb"/>
            <w:noWrap w:val="false"/>
          </w:tcPr>
          <w:p>
            <w:pPr>
              <w:pStyle w:val="675"/>
              <w:pBdr/>
              <w:spacing/>
              <w:ind/>
              <w:rPr/>
            </w:pPr>
            <w:r>
              <w:t xml:space="preserve">24.00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24.00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21</w:t>
            </w:r>
            <w:r/>
          </w:p>
        </w:tc>
        <w:tc>
          <w:tcPr>
            <w:tcBorders/>
            <w:tcW w:w="0" w:type="auto"/>
            <w:vAlign w:val="center"/>
            <w:textDirection w:val="lrTb"/>
            <w:noWrap w:val="false"/>
          </w:tcPr>
          <w:p>
            <w:pPr>
              <w:pStyle w:val="676"/>
              <w:pBdr/>
              <w:spacing/>
              <w:ind/>
              <w:rPr/>
            </w:pPr>
            <w:r>
              <w:t xml:space="preserve">20809</w:t>
            </w:r>
            <w:r/>
          </w:p>
        </w:tc>
        <w:tc>
          <w:tcPr>
            <w:tcBorders/>
            <w:tcW w:w="0" w:type="auto"/>
            <w:vAlign w:val="center"/>
            <w:textDirection w:val="lrTb"/>
            <w:noWrap w:val="false"/>
          </w:tcPr>
          <w:p>
            <w:pPr>
              <w:pStyle w:val="676"/>
              <w:pBdr/>
              <w:spacing/>
              <w:ind/>
              <w:rPr/>
            </w:pPr>
            <w:r>
              <w:t xml:space="preserve">退役安置</w:t>
            </w:r>
            <w:r/>
          </w:p>
        </w:tc>
        <w:tc>
          <w:tcPr>
            <w:tcBorders/>
            <w:tcW w:w="0" w:type="auto"/>
            <w:vAlign w:val="center"/>
            <w:textDirection w:val="lrTb"/>
            <w:noWrap w:val="false"/>
          </w:tcPr>
          <w:p>
            <w:pPr>
              <w:pStyle w:val="675"/>
              <w:pBdr/>
              <w:spacing/>
              <w:ind/>
              <w:rPr/>
            </w:pPr>
            <w:r>
              <w:t xml:space="preserve">4.00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4.00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22</w:t>
            </w:r>
            <w:r/>
          </w:p>
        </w:tc>
        <w:tc>
          <w:tcPr>
            <w:tcBorders/>
            <w:tcW w:w="0" w:type="auto"/>
            <w:vAlign w:val="center"/>
            <w:textDirection w:val="lrTb"/>
            <w:noWrap w:val="false"/>
          </w:tcPr>
          <w:p>
            <w:pPr>
              <w:pStyle w:val="676"/>
              <w:pBdr/>
              <w:spacing/>
              <w:ind/>
              <w:rPr/>
            </w:pPr>
            <w:r>
              <w:t xml:space="preserve">2080901</w:t>
            </w:r>
            <w:r/>
          </w:p>
        </w:tc>
        <w:tc>
          <w:tcPr>
            <w:tcBorders/>
            <w:tcW w:w="0" w:type="auto"/>
            <w:vAlign w:val="center"/>
            <w:textDirection w:val="lrTb"/>
            <w:noWrap w:val="false"/>
          </w:tcPr>
          <w:p>
            <w:pPr>
              <w:pStyle w:val="676"/>
              <w:pBdr/>
              <w:spacing/>
              <w:ind/>
              <w:rPr/>
            </w:pPr>
            <w:r>
              <w:t xml:space="preserve">退役士兵安置</w:t>
            </w:r>
            <w:r/>
          </w:p>
        </w:tc>
        <w:tc>
          <w:tcPr>
            <w:tcBorders/>
            <w:tcW w:w="0" w:type="auto"/>
            <w:vAlign w:val="center"/>
            <w:textDirection w:val="lrTb"/>
            <w:noWrap w:val="false"/>
          </w:tcPr>
          <w:p>
            <w:pPr>
              <w:pStyle w:val="675"/>
              <w:pBdr/>
              <w:spacing/>
              <w:ind/>
              <w:rPr/>
            </w:pPr>
            <w:r>
              <w:t xml:space="preserve">4.00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4.00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23</w:t>
            </w:r>
            <w:r/>
          </w:p>
        </w:tc>
        <w:tc>
          <w:tcPr>
            <w:tcBorders/>
            <w:tcW w:w="0" w:type="auto"/>
            <w:vAlign w:val="center"/>
            <w:textDirection w:val="lrTb"/>
            <w:noWrap w:val="false"/>
          </w:tcPr>
          <w:p>
            <w:pPr>
              <w:pStyle w:val="676"/>
              <w:pBdr/>
              <w:spacing/>
              <w:ind/>
              <w:rPr/>
            </w:pPr>
            <w:r>
              <w:t xml:space="preserve">210</w:t>
            </w:r>
            <w:r/>
          </w:p>
        </w:tc>
        <w:tc>
          <w:tcPr>
            <w:tcBorders/>
            <w:tcW w:w="0" w:type="auto"/>
            <w:vAlign w:val="center"/>
            <w:textDirection w:val="lrTb"/>
            <w:noWrap w:val="false"/>
          </w:tcPr>
          <w:p>
            <w:pPr>
              <w:pStyle w:val="676"/>
              <w:pBdr/>
              <w:spacing/>
              <w:ind/>
              <w:rPr/>
            </w:pPr>
            <w:r>
              <w:t xml:space="preserve">卫生健康支出</w:t>
            </w:r>
            <w:r/>
          </w:p>
        </w:tc>
        <w:tc>
          <w:tcPr>
            <w:tcBorders/>
            <w:tcW w:w="0" w:type="auto"/>
            <w:vAlign w:val="center"/>
            <w:textDirection w:val="lrTb"/>
            <w:noWrap w:val="false"/>
          </w:tcPr>
          <w:p>
            <w:pPr>
              <w:pStyle w:val="675"/>
              <w:pBdr/>
              <w:spacing/>
              <w:ind/>
              <w:rPr/>
            </w:pPr>
            <w:r>
              <w:t xml:space="preserve">62.10</w:t>
            </w:r>
            <w:r/>
          </w:p>
        </w:tc>
        <w:tc>
          <w:tcPr>
            <w:tcBorders/>
            <w:tcW w:w="0" w:type="auto"/>
            <w:vAlign w:val="center"/>
            <w:textDirection w:val="lrTb"/>
            <w:noWrap w:val="false"/>
          </w:tcPr>
          <w:p>
            <w:pPr>
              <w:pStyle w:val="675"/>
              <w:pBdr/>
              <w:spacing/>
              <w:ind/>
              <w:rPr/>
            </w:pPr>
            <w:r>
              <w:t xml:space="preserve">55.35</w:t>
            </w:r>
            <w:r/>
          </w:p>
        </w:tc>
        <w:tc>
          <w:tcPr>
            <w:tcBorders/>
            <w:tcW w:w="0" w:type="auto"/>
            <w:vAlign w:val="center"/>
            <w:textDirection w:val="lrTb"/>
            <w:noWrap w:val="false"/>
          </w:tcPr>
          <w:p>
            <w:pPr>
              <w:pStyle w:val="675"/>
              <w:pBdr/>
              <w:spacing/>
              <w:ind/>
              <w:rPr/>
            </w:pPr>
            <w:r>
              <w:t xml:space="preserve">6.75</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24</w:t>
            </w:r>
            <w:r/>
          </w:p>
        </w:tc>
        <w:tc>
          <w:tcPr>
            <w:tcBorders/>
            <w:tcW w:w="0" w:type="auto"/>
            <w:vAlign w:val="center"/>
            <w:textDirection w:val="lrTb"/>
            <w:noWrap w:val="false"/>
          </w:tcPr>
          <w:p>
            <w:pPr>
              <w:pStyle w:val="676"/>
              <w:pBdr/>
              <w:spacing/>
              <w:ind/>
              <w:rPr/>
            </w:pPr>
            <w:r>
              <w:t xml:space="preserve">21004</w:t>
            </w:r>
            <w:r/>
          </w:p>
        </w:tc>
        <w:tc>
          <w:tcPr>
            <w:tcBorders/>
            <w:tcW w:w="0" w:type="auto"/>
            <w:vAlign w:val="center"/>
            <w:textDirection w:val="lrTb"/>
            <w:noWrap w:val="false"/>
          </w:tcPr>
          <w:p>
            <w:pPr>
              <w:pStyle w:val="676"/>
              <w:pBdr/>
              <w:spacing/>
              <w:ind/>
              <w:rPr/>
            </w:pPr>
            <w:r>
              <w:t xml:space="preserve">公共卫生</w:t>
            </w:r>
            <w:r/>
          </w:p>
        </w:tc>
        <w:tc>
          <w:tcPr>
            <w:tcBorders/>
            <w:tcW w:w="0" w:type="auto"/>
            <w:vAlign w:val="center"/>
            <w:textDirection w:val="lrTb"/>
            <w:noWrap w:val="false"/>
          </w:tcPr>
          <w:p>
            <w:pPr>
              <w:pStyle w:val="675"/>
              <w:pBdr/>
              <w:spacing/>
              <w:ind/>
              <w:rPr/>
            </w:pPr>
            <w:r>
              <w:t xml:space="preserve">6.75</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6.75</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25</w:t>
            </w:r>
            <w:r/>
          </w:p>
        </w:tc>
        <w:tc>
          <w:tcPr>
            <w:tcBorders/>
            <w:tcW w:w="0" w:type="auto"/>
            <w:vAlign w:val="center"/>
            <w:textDirection w:val="lrTb"/>
            <w:noWrap w:val="false"/>
          </w:tcPr>
          <w:p>
            <w:pPr>
              <w:pStyle w:val="676"/>
              <w:pBdr/>
              <w:spacing/>
              <w:ind/>
              <w:rPr/>
            </w:pPr>
            <w:r>
              <w:t xml:space="preserve">2100410</w:t>
            </w:r>
            <w:r/>
          </w:p>
        </w:tc>
        <w:tc>
          <w:tcPr>
            <w:tcBorders/>
            <w:tcW w:w="0" w:type="auto"/>
            <w:vAlign w:val="center"/>
            <w:textDirection w:val="lrTb"/>
            <w:noWrap w:val="false"/>
          </w:tcPr>
          <w:p>
            <w:pPr>
              <w:pStyle w:val="676"/>
              <w:pBdr/>
              <w:spacing/>
              <w:ind/>
              <w:rPr/>
            </w:pPr>
            <w:r>
              <w:t xml:space="preserve">突发公共卫生事件应急处理</w:t>
            </w:r>
            <w:r/>
          </w:p>
        </w:tc>
        <w:tc>
          <w:tcPr>
            <w:tcBorders/>
            <w:tcW w:w="0" w:type="auto"/>
            <w:vAlign w:val="center"/>
            <w:textDirection w:val="lrTb"/>
            <w:noWrap w:val="false"/>
          </w:tcPr>
          <w:p>
            <w:pPr>
              <w:pStyle w:val="675"/>
              <w:pBdr/>
              <w:spacing/>
              <w:ind/>
              <w:rPr/>
            </w:pPr>
            <w:r>
              <w:t xml:space="preserve">6.75</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6.75</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26</w:t>
            </w:r>
            <w:r/>
          </w:p>
        </w:tc>
        <w:tc>
          <w:tcPr>
            <w:tcBorders/>
            <w:tcW w:w="0" w:type="auto"/>
            <w:vAlign w:val="center"/>
            <w:textDirection w:val="lrTb"/>
            <w:noWrap w:val="false"/>
          </w:tcPr>
          <w:p>
            <w:pPr>
              <w:pStyle w:val="676"/>
              <w:pBdr/>
              <w:spacing/>
              <w:ind/>
              <w:rPr/>
            </w:pPr>
            <w:r>
              <w:t xml:space="preserve">21011</w:t>
            </w:r>
            <w:r/>
          </w:p>
        </w:tc>
        <w:tc>
          <w:tcPr>
            <w:tcBorders/>
            <w:tcW w:w="0" w:type="auto"/>
            <w:vAlign w:val="center"/>
            <w:textDirection w:val="lrTb"/>
            <w:noWrap w:val="false"/>
          </w:tcPr>
          <w:p>
            <w:pPr>
              <w:pStyle w:val="676"/>
              <w:pBdr/>
              <w:spacing/>
              <w:ind/>
              <w:rPr/>
            </w:pPr>
            <w:r>
              <w:t xml:space="preserve">行政事业单位医疗</w:t>
            </w:r>
            <w:r/>
          </w:p>
        </w:tc>
        <w:tc>
          <w:tcPr>
            <w:tcBorders/>
            <w:tcW w:w="0" w:type="auto"/>
            <w:vAlign w:val="center"/>
            <w:textDirection w:val="lrTb"/>
            <w:noWrap w:val="false"/>
          </w:tcPr>
          <w:p>
            <w:pPr>
              <w:pStyle w:val="675"/>
              <w:pBdr/>
              <w:spacing/>
              <w:ind/>
              <w:rPr/>
            </w:pPr>
            <w:r>
              <w:t xml:space="preserve">55.35</w:t>
            </w:r>
            <w:r/>
          </w:p>
        </w:tc>
        <w:tc>
          <w:tcPr>
            <w:tcBorders/>
            <w:tcW w:w="0" w:type="auto"/>
            <w:vAlign w:val="center"/>
            <w:textDirection w:val="lrTb"/>
            <w:noWrap w:val="false"/>
          </w:tcPr>
          <w:p>
            <w:pPr>
              <w:pStyle w:val="675"/>
              <w:pBdr/>
              <w:spacing/>
              <w:ind/>
              <w:rPr/>
            </w:pPr>
            <w:r>
              <w:t xml:space="preserve">55.35</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27</w:t>
            </w:r>
            <w:r/>
          </w:p>
        </w:tc>
        <w:tc>
          <w:tcPr>
            <w:tcBorders/>
            <w:tcW w:w="0" w:type="auto"/>
            <w:vAlign w:val="center"/>
            <w:textDirection w:val="lrTb"/>
            <w:noWrap w:val="false"/>
          </w:tcPr>
          <w:p>
            <w:pPr>
              <w:pStyle w:val="676"/>
              <w:pBdr/>
              <w:spacing/>
              <w:ind/>
              <w:rPr/>
            </w:pPr>
            <w:r>
              <w:t xml:space="preserve">2101101</w:t>
            </w:r>
            <w:r/>
          </w:p>
        </w:tc>
        <w:tc>
          <w:tcPr>
            <w:tcBorders/>
            <w:tcW w:w="0" w:type="auto"/>
            <w:vAlign w:val="center"/>
            <w:textDirection w:val="lrTb"/>
            <w:noWrap w:val="false"/>
          </w:tcPr>
          <w:p>
            <w:pPr>
              <w:pStyle w:val="676"/>
              <w:pBdr/>
              <w:spacing/>
              <w:ind/>
              <w:rPr/>
            </w:pPr>
            <w:r>
              <w:t xml:space="preserve">行政单位医疗</w:t>
            </w:r>
            <w:r/>
          </w:p>
        </w:tc>
        <w:tc>
          <w:tcPr>
            <w:tcBorders/>
            <w:tcW w:w="0" w:type="auto"/>
            <w:vAlign w:val="center"/>
            <w:textDirection w:val="lrTb"/>
            <w:noWrap w:val="false"/>
          </w:tcPr>
          <w:p>
            <w:pPr>
              <w:pStyle w:val="675"/>
              <w:pBdr/>
              <w:spacing/>
              <w:ind/>
              <w:rPr/>
            </w:pPr>
            <w:r>
              <w:t xml:space="preserve">54.65</w:t>
            </w:r>
            <w:r/>
          </w:p>
        </w:tc>
        <w:tc>
          <w:tcPr>
            <w:tcBorders/>
            <w:tcW w:w="0" w:type="auto"/>
            <w:vAlign w:val="center"/>
            <w:textDirection w:val="lrTb"/>
            <w:noWrap w:val="false"/>
          </w:tcPr>
          <w:p>
            <w:pPr>
              <w:pStyle w:val="675"/>
              <w:pBdr/>
              <w:spacing/>
              <w:ind/>
              <w:rPr/>
            </w:pPr>
            <w:r>
              <w:t xml:space="preserve">54.65</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28</w:t>
            </w:r>
            <w:r/>
          </w:p>
        </w:tc>
        <w:tc>
          <w:tcPr>
            <w:tcBorders/>
            <w:tcW w:w="0" w:type="auto"/>
            <w:vAlign w:val="center"/>
            <w:textDirection w:val="lrTb"/>
            <w:noWrap w:val="false"/>
          </w:tcPr>
          <w:p>
            <w:pPr>
              <w:pStyle w:val="676"/>
              <w:pBdr/>
              <w:spacing/>
              <w:ind/>
              <w:rPr/>
            </w:pPr>
            <w:r>
              <w:t xml:space="preserve">2101103</w:t>
            </w:r>
            <w:r/>
          </w:p>
        </w:tc>
        <w:tc>
          <w:tcPr>
            <w:tcBorders/>
            <w:tcW w:w="0" w:type="auto"/>
            <w:vAlign w:val="center"/>
            <w:textDirection w:val="lrTb"/>
            <w:noWrap w:val="false"/>
          </w:tcPr>
          <w:p>
            <w:pPr>
              <w:pStyle w:val="676"/>
              <w:pBdr/>
              <w:spacing/>
              <w:ind/>
              <w:rPr/>
            </w:pPr>
            <w:r>
              <w:t xml:space="preserve">公务员医疗补助</w:t>
            </w:r>
            <w:r/>
          </w:p>
        </w:tc>
        <w:tc>
          <w:tcPr>
            <w:tcBorders/>
            <w:tcW w:w="0" w:type="auto"/>
            <w:vAlign w:val="center"/>
            <w:textDirection w:val="lrTb"/>
            <w:noWrap w:val="false"/>
          </w:tcPr>
          <w:p>
            <w:pPr>
              <w:pStyle w:val="675"/>
              <w:pBdr/>
              <w:spacing/>
              <w:ind/>
              <w:rPr/>
            </w:pPr>
            <w:r>
              <w:t xml:space="preserve">0.70</w:t>
            </w:r>
            <w:r/>
          </w:p>
        </w:tc>
        <w:tc>
          <w:tcPr>
            <w:tcBorders/>
            <w:tcW w:w="0" w:type="auto"/>
            <w:vAlign w:val="center"/>
            <w:textDirection w:val="lrTb"/>
            <w:noWrap w:val="false"/>
          </w:tcPr>
          <w:p>
            <w:pPr>
              <w:pStyle w:val="675"/>
              <w:pBdr/>
              <w:spacing/>
              <w:ind/>
              <w:rPr/>
            </w:pPr>
            <w:r>
              <w:t xml:space="preserve">0.70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29</w:t>
            </w:r>
            <w:r/>
          </w:p>
        </w:tc>
        <w:tc>
          <w:tcPr>
            <w:tcBorders/>
            <w:tcW w:w="0" w:type="auto"/>
            <w:vAlign w:val="center"/>
            <w:textDirection w:val="lrTb"/>
            <w:noWrap w:val="false"/>
          </w:tcPr>
          <w:p>
            <w:pPr>
              <w:pStyle w:val="676"/>
              <w:pBdr/>
              <w:spacing/>
              <w:ind/>
              <w:rPr/>
            </w:pPr>
            <w:r>
              <w:t xml:space="preserve">211</w:t>
            </w:r>
            <w:r/>
          </w:p>
        </w:tc>
        <w:tc>
          <w:tcPr>
            <w:tcBorders/>
            <w:tcW w:w="0" w:type="auto"/>
            <w:vAlign w:val="center"/>
            <w:textDirection w:val="lrTb"/>
            <w:noWrap w:val="false"/>
          </w:tcPr>
          <w:p>
            <w:pPr>
              <w:pStyle w:val="676"/>
              <w:pBdr/>
              <w:spacing/>
              <w:ind/>
              <w:rPr/>
            </w:pPr>
            <w:r>
              <w:t xml:space="preserve">节能环保支出</w:t>
            </w:r>
            <w:r/>
          </w:p>
        </w:tc>
        <w:tc>
          <w:tcPr>
            <w:tcBorders/>
            <w:tcW w:w="0" w:type="auto"/>
            <w:vAlign w:val="center"/>
            <w:textDirection w:val="lrTb"/>
            <w:noWrap w:val="false"/>
          </w:tcPr>
          <w:p>
            <w:pPr>
              <w:pStyle w:val="675"/>
              <w:pBdr/>
              <w:spacing/>
              <w:ind/>
              <w:rPr/>
            </w:pPr>
            <w:r>
              <w:t xml:space="preserve">7226.00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7226.00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30</w:t>
            </w:r>
            <w:r/>
          </w:p>
        </w:tc>
        <w:tc>
          <w:tcPr>
            <w:tcBorders/>
            <w:tcW w:w="0" w:type="auto"/>
            <w:vAlign w:val="center"/>
            <w:textDirection w:val="lrTb"/>
            <w:noWrap w:val="false"/>
          </w:tcPr>
          <w:p>
            <w:pPr>
              <w:pStyle w:val="676"/>
              <w:pBdr/>
              <w:spacing/>
              <w:ind/>
              <w:rPr/>
            </w:pPr>
            <w:r>
              <w:t xml:space="preserve">21103</w:t>
            </w:r>
            <w:r/>
          </w:p>
        </w:tc>
        <w:tc>
          <w:tcPr>
            <w:tcBorders/>
            <w:tcW w:w="0" w:type="auto"/>
            <w:vAlign w:val="center"/>
            <w:textDirection w:val="lrTb"/>
            <w:noWrap w:val="false"/>
          </w:tcPr>
          <w:p>
            <w:pPr>
              <w:pStyle w:val="676"/>
              <w:pBdr/>
              <w:spacing/>
              <w:ind/>
              <w:rPr/>
            </w:pPr>
            <w:r>
              <w:t xml:space="preserve">污染防治</w:t>
            </w:r>
            <w:r/>
          </w:p>
        </w:tc>
        <w:tc>
          <w:tcPr>
            <w:tcBorders/>
            <w:tcW w:w="0" w:type="auto"/>
            <w:vAlign w:val="center"/>
            <w:textDirection w:val="lrTb"/>
            <w:noWrap w:val="false"/>
          </w:tcPr>
          <w:p>
            <w:pPr>
              <w:pStyle w:val="675"/>
              <w:pBdr/>
              <w:spacing/>
              <w:ind/>
              <w:rPr/>
            </w:pPr>
            <w:r>
              <w:t xml:space="preserve">417.00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417.00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31</w:t>
            </w:r>
            <w:r/>
          </w:p>
        </w:tc>
        <w:tc>
          <w:tcPr>
            <w:tcBorders/>
            <w:tcW w:w="0" w:type="auto"/>
            <w:vAlign w:val="center"/>
            <w:textDirection w:val="lrTb"/>
            <w:noWrap w:val="false"/>
          </w:tcPr>
          <w:p>
            <w:pPr>
              <w:pStyle w:val="676"/>
              <w:pBdr/>
              <w:spacing/>
              <w:ind/>
              <w:rPr/>
            </w:pPr>
            <w:r>
              <w:t xml:space="preserve">2110301</w:t>
            </w:r>
            <w:r/>
          </w:p>
        </w:tc>
        <w:tc>
          <w:tcPr>
            <w:tcBorders/>
            <w:tcW w:w="0" w:type="auto"/>
            <w:vAlign w:val="center"/>
            <w:textDirection w:val="lrTb"/>
            <w:noWrap w:val="false"/>
          </w:tcPr>
          <w:p>
            <w:pPr>
              <w:pStyle w:val="676"/>
              <w:pBdr/>
              <w:spacing/>
              <w:ind/>
              <w:rPr/>
            </w:pPr>
            <w:r>
              <w:t xml:space="preserve">大气</w:t>
            </w:r>
            <w:r/>
          </w:p>
        </w:tc>
        <w:tc>
          <w:tcPr>
            <w:tcBorders/>
            <w:tcW w:w="0" w:type="auto"/>
            <w:vAlign w:val="center"/>
            <w:textDirection w:val="lrTb"/>
            <w:noWrap w:val="false"/>
          </w:tcPr>
          <w:p>
            <w:pPr>
              <w:pStyle w:val="675"/>
              <w:pBdr/>
              <w:spacing/>
              <w:ind/>
              <w:rPr/>
            </w:pPr>
            <w:r>
              <w:t xml:space="preserve">417.00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417.00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32</w:t>
            </w:r>
            <w:r/>
          </w:p>
        </w:tc>
        <w:tc>
          <w:tcPr>
            <w:tcBorders/>
            <w:tcW w:w="0" w:type="auto"/>
            <w:vAlign w:val="center"/>
            <w:textDirection w:val="lrTb"/>
            <w:noWrap w:val="false"/>
          </w:tcPr>
          <w:p>
            <w:pPr>
              <w:pStyle w:val="676"/>
              <w:pBdr/>
              <w:spacing/>
              <w:ind/>
              <w:rPr/>
            </w:pPr>
            <w:r>
              <w:t xml:space="preserve">21104</w:t>
            </w:r>
            <w:r/>
          </w:p>
        </w:tc>
        <w:tc>
          <w:tcPr>
            <w:tcBorders/>
            <w:tcW w:w="0" w:type="auto"/>
            <w:vAlign w:val="center"/>
            <w:textDirection w:val="lrTb"/>
            <w:noWrap w:val="false"/>
          </w:tcPr>
          <w:p>
            <w:pPr>
              <w:pStyle w:val="676"/>
              <w:pBdr/>
              <w:spacing/>
              <w:ind/>
              <w:rPr/>
            </w:pPr>
            <w:r>
              <w:t xml:space="preserve">自然生态保护</w:t>
            </w:r>
            <w:r/>
          </w:p>
        </w:tc>
        <w:tc>
          <w:tcPr>
            <w:tcBorders/>
            <w:tcW w:w="0" w:type="auto"/>
            <w:vAlign w:val="center"/>
            <w:textDirection w:val="lrTb"/>
            <w:noWrap w:val="false"/>
          </w:tcPr>
          <w:p>
            <w:pPr>
              <w:pStyle w:val="675"/>
              <w:pBdr/>
              <w:spacing/>
              <w:ind/>
              <w:rPr/>
            </w:pPr>
            <w:r>
              <w:t xml:space="preserve">5021.00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5021.00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33</w:t>
            </w:r>
            <w:r/>
          </w:p>
        </w:tc>
        <w:tc>
          <w:tcPr>
            <w:tcBorders/>
            <w:tcW w:w="0" w:type="auto"/>
            <w:vAlign w:val="center"/>
            <w:textDirection w:val="lrTb"/>
            <w:noWrap w:val="false"/>
          </w:tcPr>
          <w:p>
            <w:pPr>
              <w:pStyle w:val="676"/>
              <w:pBdr/>
              <w:spacing/>
              <w:ind/>
              <w:rPr/>
            </w:pPr>
            <w:r>
              <w:t xml:space="preserve">2110402</w:t>
            </w:r>
            <w:r/>
          </w:p>
        </w:tc>
        <w:tc>
          <w:tcPr>
            <w:tcBorders/>
            <w:tcW w:w="0" w:type="auto"/>
            <w:vAlign w:val="center"/>
            <w:textDirection w:val="lrTb"/>
            <w:noWrap w:val="false"/>
          </w:tcPr>
          <w:p>
            <w:pPr>
              <w:pStyle w:val="676"/>
              <w:pBdr/>
              <w:spacing/>
              <w:ind/>
              <w:rPr/>
            </w:pPr>
            <w:r>
              <w:t xml:space="preserve">农村环境保护</w:t>
            </w:r>
            <w:r/>
          </w:p>
        </w:tc>
        <w:tc>
          <w:tcPr>
            <w:tcBorders/>
            <w:tcW w:w="0" w:type="auto"/>
            <w:vAlign w:val="center"/>
            <w:textDirection w:val="lrTb"/>
            <w:noWrap w:val="false"/>
          </w:tcPr>
          <w:p>
            <w:pPr>
              <w:pStyle w:val="675"/>
              <w:pBdr/>
              <w:spacing/>
              <w:ind/>
              <w:rPr/>
            </w:pPr>
            <w:r>
              <w:t xml:space="preserve">5021.00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5021.00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34</w:t>
            </w:r>
            <w:r/>
          </w:p>
        </w:tc>
        <w:tc>
          <w:tcPr>
            <w:tcBorders/>
            <w:tcW w:w="0" w:type="auto"/>
            <w:vAlign w:val="center"/>
            <w:textDirection w:val="lrTb"/>
            <w:noWrap w:val="false"/>
          </w:tcPr>
          <w:p>
            <w:pPr>
              <w:pStyle w:val="676"/>
              <w:pBdr/>
              <w:spacing/>
              <w:ind/>
              <w:rPr/>
            </w:pPr>
            <w:r>
              <w:t xml:space="preserve">21199</w:t>
            </w:r>
            <w:r/>
          </w:p>
        </w:tc>
        <w:tc>
          <w:tcPr>
            <w:tcBorders/>
            <w:tcW w:w="0" w:type="auto"/>
            <w:vAlign w:val="center"/>
            <w:textDirection w:val="lrTb"/>
            <w:noWrap w:val="false"/>
          </w:tcPr>
          <w:p>
            <w:pPr>
              <w:pStyle w:val="676"/>
              <w:pBdr/>
              <w:spacing/>
              <w:ind/>
              <w:rPr/>
            </w:pPr>
            <w:r>
              <w:t xml:space="preserve">其他节能环保支出</w:t>
            </w:r>
            <w:r/>
          </w:p>
        </w:tc>
        <w:tc>
          <w:tcPr>
            <w:tcBorders/>
            <w:tcW w:w="0" w:type="auto"/>
            <w:vAlign w:val="center"/>
            <w:textDirection w:val="lrTb"/>
            <w:noWrap w:val="false"/>
          </w:tcPr>
          <w:p>
            <w:pPr>
              <w:pStyle w:val="675"/>
              <w:pBdr/>
              <w:spacing/>
              <w:ind/>
              <w:rPr/>
            </w:pPr>
            <w:r>
              <w:t xml:space="preserve">1788.00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1788.00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35</w:t>
            </w:r>
            <w:r/>
          </w:p>
        </w:tc>
        <w:tc>
          <w:tcPr>
            <w:tcBorders/>
            <w:tcW w:w="0" w:type="auto"/>
            <w:vAlign w:val="center"/>
            <w:textDirection w:val="lrTb"/>
            <w:noWrap w:val="false"/>
          </w:tcPr>
          <w:p>
            <w:pPr>
              <w:pStyle w:val="676"/>
              <w:pBdr/>
              <w:spacing/>
              <w:ind/>
              <w:rPr/>
            </w:pPr>
            <w:r>
              <w:t xml:space="preserve">2119999</w:t>
            </w:r>
            <w:r/>
          </w:p>
        </w:tc>
        <w:tc>
          <w:tcPr>
            <w:tcBorders/>
            <w:tcW w:w="0" w:type="auto"/>
            <w:vAlign w:val="center"/>
            <w:textDirection w:val="lrTb"/>
            <w:noWrap w:val="false"/>
          </w:tcPr>
          <w:p>
            <w:pPr>
              <w:pStyle w:val="676"/>
              <w:pBdr/>
              <w:spacing/>
              <w:ind/>
              <w:rPr/>
            </w:pPr>
            <w:r>
              <w:t xml:space="preserve">其他节能环保支出</w:t>
            </w:r>
            <w:r/>
          </w:p>
        </w:tc>
        <w:tc>
          <w:tcPr>
            <w:tcBorders/>
            <w:tcW w:w="0" w:type="auto"/>
            <w:vAlign w:val="center"/>
            <w:textDirection w:val="lrTb"/>
            <w:noWrap w:val="false"/>
          </w:tcPr>
          <w:p>
            <w:pPr>
              <w:pStyle w:val="675"/>
              <w:pBdr/>
              <w:spacing/>
              <w:ind/>
              <w:rPr/>
            </w:pPr>
            <w:r>
              <w:t xml:space="preserve">1788.00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1788.00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36</w:t>
            </w:r>
            <w:r/>
          </w:p>
        </w:tc>
        <w:tc>
          <w:tcPr>
            <w:tcBorders/>
            <w:tcW w:w="0" w:type="auto"/>
            <w:vAlign w:val="center"/>
            <w:textDirection w:val="lrTb"/>
            <w:noWrap w:val="false"/>
          </w:tcPr>
          <w:p>
            <w:pPr>
              <w:pStyle w:val="676"/>
              <w:pBdr/>
              <w:spacing/>
              <w:ind/>
              <w:rPr/>
            </w:pPr>
            <w:r>
              <w:t xml:space="preserve">212</w:t>
            </w:r>
            <w:r/>
          </w:p>
        </w:tc>
        <w:tc>
          <w:tcPr>
            <w:tcBorders/>
            <w:tcW w:w="0" w:type="auto"/>
            <w:vAlign w:val="center"/>
            <w:textDirection w:val="lrTb"/>
            <w:noWrap w:val="false"/>
          </w:tcPr>
          <w:p>
            <w:pPr>
              <w:pStyle w:val="676"/>
              <w:pBdr/>
              <w:spacing/>
              <w:ind/>
              <w:rPr/>
            </w:pPr>
            <w:r>
              <w:t xml:space="preserve">城乡社区支出</w:t>
            </w:r>
            <w:r/>
          </w:p>
        </w:tc>
        <w:tc>
          <w:tcPr>
            <w:tcBorders/>
            <w:tcW w:w="0" w:type="auto"/>
            <w:vAlign w:val="center"/>
            <w:textDirection w:val="lrTb"/>
            <w:noWrap w:val="false"/>
          </w:tcPr>
          <w:p>
            <w:pPr>
              <w:pStyle w:val="675"/>
              <w:pBdr/>
              <w:spacing/>
              <w:ind/>
              <w:rPr/>
            </w:pPr>
            <w:r>
              <w:t xml:space="preserve">32903.38</w:t>
            </w:r>
            <w:r/>
          </w:p>
        </w:tc>
        <w:tc>
          <w:tcPr>
            <w:tcBorders/>
            <w:tcW w:w="0" w:type="auto"/>
            <w:vAlign w:val="center"/>
            <w:textDirection w:val="lrTb"/>
            <w:noWrap w:val="false"/>
          </w:tcPr>
          <w:p>
            <w:pPr>
              <w:pStyle w:val="675"/>
              <w:pBdr/>
              <w:spacing/>
              <w:ind/>
              <w:rPr/>
            </w:pPr>
            <w:r>
              <w:t xml:space="preserve">456.51</w:t>
            </w:r>
            <w:r/>
          </w:p>
        </w:tc>
        <w:tc>
          <w:tcPr>
            <w:tcBorders/>
            <w:tcW w:w="0" w:type="auto"/>
            <w:vAlign w:val="center"/>
            <w:textDirection w:val="lrTb"/>
            <w:noWrap w:val="false"/>
          </w:tcPr>
          <w:p>
            <w:pPr>
              <w:pStyle w:val="675"/>
              <w:pBdr/>
              <w:spacing/>
              <w:ind/>
              <w:rPr/>
            </w:pPr>
            <w:r>
              <w:t xml:space="preserve">32446.87</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37</w:t>
            </w:r>
            <w:r/>
          </w:p>
        </w:tc>
        <w:tc>
          <w:tcPr>
            <w:tcBorders/>
            <w:tcW w:w="0" w:type="auto"/>
            <w:vAlign w:val="center"/>
            <w:textDirection w:val="lrTb"/>
            <w:noWrap w:val="false"/>
          </w:tcPr>
          <w:p>
            <w:pPr>
              <w:pStyle w:val="676"/>
              <w:pBdr/>
              <w:spacing/>
              <w:ind/>
              <w:rPr/>
            </w:pPr>
            <w:r>
              <w:t xml:space="preserve">21201</w:t>
            </w:r>
            <w:r/>
          </w:p>
        </w:tc>
        <w:tc>
          <w:tcPr>
            <w:tcBorders/>
            <w:tcW w:w="0" w:type="auto"/>
            <w:vAlign w:val="center"/>
            <w:textDirection w:val="lrTb"/>
            <w:noWrap w:val="false"/>
          </w:tcPr>
          <w:p>
            <w:pPr>
              <w:pStyle w:val="676"/>
              <w:pBdr/>
              <w:spacing/>
              <w:ind/>
              <w:rPr/>
            </w:pPr>
            <w:r>
              <w:t xml:space="preserve">城乡社区管理事务</w:t>
            </w:r>
            <w:r/>
          </w:p>
        </w:tc>
        <w:tc>
          <w:tcPr>
            <w:tcBorders/>
            <w:tcW w:w="0" w:type="auto"/>
            <w:vAlign w:val="center"/>
            <w:textDirection w:val="lrTb"/>
            <w:noWrap w:val="false"/>
          </w:tcPr>
          <w:p>
            <w:pPr>
              <w:pStyle w:val="675"/>
              <w:pBdr/>
              <w:spacing/>
              <w:ind/>
              <w:rPr/>
            </w:pPr>
            <w:r>
              <w:t xml:space="preserve">1513.17</w:t>
            </w:r>
            <w:r/>
          </w:p>
        </w:tc>
        <w:tc>
          <w:tcPr>
            <w:tcBorders/>
            <w:tcW w:w="0" w:type="auto"/>
            <w:vAlign w:val="center"/>
            <w:textDirection w:val="lrTb"/>
            <w:noWrap w:val="false"/>
          </w:tcPr>
          <w:p>
            <w:pPr>
              <w:pStyle w:val="675"/>
              <w:pBdr/>
              <w:spacing/>
              <w:ind/>
              <w:rPr/>
            </w:pPr>
            <w:r>
              <w:t xml:space="preserve">456.51</w:t>
            </w:r>
            <w:r/>
          </w:p>
        </w:tc>
        <w:tc>
          <w:tcPr>
            <w:tcBorders/>
            <w:tcW w:w="0" w:type="auto"/>
            <w:vAlign w:val="center"/>
            <w:textDirection w:val="lrTb"/>
            <w:noWrap w:val="false"/>
          </w:tcPr>
          <w:p>
            <w:pPr>
              <w:pStyle w:val="675"/>
              <w:pBdr/>
              <w:spacing/>
              <w:ind/>
              <w:rPr/>
            </w:pPr>
            <w:r>
              <w:t xml:space="preserve">1056.66</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38</w:t>
            </w:r>
            <w:r/>
          </w:p>
        </w:tc>
        <w:tc>
          <w:tcPr>
            <w:tcBorders/>
            <w:tcW w:w="0" w:type="auto"/>
            <w:vAlign w:val="center"/>
            <w:textDirection w:val="lrTb"/>
            <w:noWrap w:val="false"/>
          </w:tcPr>
          <w:p>
            <w:pPr>
              <w:pStyle w:val="676"/>
              <w:pBdr/>
              <w:spacing/>
              <w:ind/>
              <w:rPr/>
            </w:pPr>
            <w:r>
              <w:t xml:space="preserve">2120104</w:t>
            </w:r>
            <w:r/>
          </w:p>
        </w:tc>
        <w:tc>
          <w:tcPr>
            <w:tcBorders/>
            <w:tcW w:w="0" w:type="auto"/>
            <w:vAlign w:val="center"/>
            <w:textDirection w:val="lrTb"/>
            <w:noWrap w:val="false"/>
          </w:tcPr>
          <w:p>
            <w:pPr>
              <w:pStyle w:val="676"/>
              <w:pBdr/>
              <w:spacing/>
              <w:ind/>
              <w:rPr/>
            </w:pPr>
            <w:r>
              <w:t xml:space="preserve">城管执法</w:t>
            </w:r>
            <w:r/>
          </w:p>
        </w:tc>
        <w:tc>
          <w:tcPr>
            <w:tcBorders/>
            <w:tcW w:w="0" w:type="auto"/>
            <w:vAlign w:val="center"/>
            <w:textDirection w:val="lrTb"/>
            <w:noWrap w:val="false"/>
          </w:tcPr>
          <w:p>
            <w:pPr>
              <w:pStyle w:val="675"/>
              <w:pBdr/>
              <w:spacing/>
              <w:ind/>
              <w:rPr/>
            </w:pPr>
            <w:r>
              <w:t xml:space="preserve">1513.17</w:t>
            </w:r>
            <w:r/>
          </w:p>
        </w:tc>
        <w:tc>
          <w:tcPr>
            <w:tcBorders/>
            <w:tcW w:w="0" w:type="auto"/>
            <w:vAlign w:val="center"/>
            <w:textDirection w:val="lrTb"/>
            <w:noWrap w:val="false"/>
          </w:tcPr>
          <w:p>
            <w:pPr>
              <w:pStyle w:val="675"/>
              <w:pBdr/>
              <w:spacing/>
              <w:ind/>
              <w:rPr/>
            </w:pPr>
            <w:r>
              <w:t xml:space="preserve">456.51</w:t>
            </w:r>
            <w:r/>
          </w:p>
        </w:tc>
        <w:tc>
          <w:tcPr>
            <w:tcBorders/>
            <w:tcW w:w="0" w:type="auto"/>
            <w:vAlign w:val="center"/>
            <w:textDirection w:val="lrTb"/>
            <w:noWrap w:val="false"/>
          </w:tcPr>
          <w:p>
            <w:pPr>
              <w:pStyle w:val="675"/>
              <w:pBdr/>
              <w:spacing/>
              <w:ind/>
              <w:rPr/>
            </w:pPr>
            <w:r>
              <w:t xml:space="preserve">1056.66</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39</w:t>
            </w:r>
            <w:r/>
          </w:p>
        </w:tc>
        <w:tc>
          <w:tcPr>
            <w:tcBorders/>
            <w:tcW w:w="0" w:type="auto"/>
            <w:vAlign w:val="center"/>
            <w:textDirection w:val="lrTb"/>
            <w:noWrap w:val="false"/>
          </w:tcPr>
          <w:p>
            <w:pPr>
              <w:pStyle w:val="676"/>
              <w:pBdr/>
              <w:spacing/>
              <w:ind/>
              <w:rPr/>
            </w:pPr>
            <w:r>
              <w:t xml:space="preserve">21203</w:t>
            </w:r>
            <w:r/>
          </w:p>
        </w:tc>
        <w:tc>
          <w:tcPr>
            <w:tcBorders/>
            <w:tcW w:w="0" w:type="auto"/>
            <w:vAlign w:val="center"/>
            <w:textDirection w:val="lrTb"/>
            <w:noWrap w:val="false"/>
          </w:tcPr>
          <w:p>
            <w:pPr>
              <w:pStyle w:val="676"/>
              <w:pBdr/>
              <w:spacing/>
              <w:ind/>
              <w:rPr/>
            </w:pPr>
            <w:r>
              <w:t xml:space="preserve">城乡社区公共设施</w:t>
            </w:r>
            <w:r/>
          </w:p>
        </w:tc>
        <w:tc>
          <w:tcPr>
            <w:tcBorders/>
            <w:tcW w:w="0" w:type="auto"/>
            <w:vAlign w:val="center"/>
            <w:textDirection w:val="lrTb"/>
            <w:noWrap w:val="false"/>
          </w:tcPr>
          <w:p>
            <w:pPr>
              <w:pStyle w:val="675"/>
              <w:pBdr/>
              <w:spacing/>
              <w:ind/>
              <w:rPr/>
            </w:pPr>
            <w:r>
              <w:t xml:space="preserve">17740.24</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17740.24</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40</w:t>
            </w:r>
            <w:r/>
          </w:p>
        </w:tc>
        <w:tc>
          <w:tcPr>
            <w:tcBorders/>
            <w:tcW w:w="0" w:type="auto"/>
            <w:vAlign w:val="center"/>
            <w:textDirection w:val="lrTb"/>
            <w:noWrap w:val="false"/>
          </w:tcPr>
          <w:p>
            <w:pPr>
              <w:pStyle w:val="676"/>
              <w:pBdr/>
              <w:spacing/>
              <w:ind/>
              <w:rPr/>
            </w:pPr>
            <w:r>
              <w:t xml:space="preserve">2120303</w:t>
            </w:r>
            <w:r/>
          </w:p>
        </w:tc>
        <w:tc>
          <w:tcPr>
            <w:tcBorders/>
            <w:tcW w:w="0" w:type="auto"/>
            <w:vAlign w:val="center"/>
            <w:textDirection w:val="lrTb"/>
            <w:noWrap w:val="false"/>
          </w:tcPr>
          <w:p>
            <w:pPr>
              <w:pStyle w:val="676"/>
              <w:pBdr/>
              <w:spacing/>
              <w:ind/>
              <w:rPr/>
            </w:pPr>
            <w:r>
              <w:t xml:space="preserve">小城镇基础设施建设</w:t>
            </w:r>
            <w:r/>
          </w:p>
        </w:tc>
        <w:tc>
          <w:tcPr>
            <w:tcBorders/>
            <w:tcW w:w="0" w:type="auto"/>
            <w:vAlign w:val="center"/>
            <w:textDirection w:val="lrTb"/>
            <w:noWrap w:val="false"/>
          </w:tcPr>
          <w:p>
            <w:pPr>
              <w:pStyle w:val="675"/>
              <w:pBdr/>
              <w:spacing/>
              <w:ind/>
              <w:rPr/>
            </w:pPr>
            <w:r>
              <w:t xml:space="preserve">16750.00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16750.00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41</w:t>
            </w:r>
            <w:r/>
          </w:p>
        </w:tc>
        <w:tc>
          <w:tcPr>
            <w:tcBorders/>
            <w:tcW w:w="0" w:type="auto"/>
            <w:vAlign w:val="center"/>
            <w:textDirection w:val="lrTb"/>
            <w:noWrap w:val="false"/>
          </w:tcPr>
          <w:p>
            <w:pPr>
              <w:pStyle w:val="676"/>
              <w:pBdr/>
              <w:spacing/>
              <w:ind/>
              <w:rPr/>
            </w:pPr>
            <w:r>
              <w:t xml:space="preserve">2120399</w:t>
            </w:r>
            <w:r/>
          </w:p>
        </w:tc>
        <w:tc>
          <w:tcPr>
            <w:tcBorders/>
            <w:tcW w:w="0" w:type="auto"/>
            <w:vAlign w:val="center"/>
            <w:textDirection w:val="lrTb"/>
            <w:noWrap w:val="false"/>
          </w:tcPr>
          <w:p>
            <w:pPr>
              <w:pStyle w:val="676"/>
              <w:pBdr/>
              <w:spacing/>
              <w:ind/>
              <w:rPr/>
            </w:pPr>
            <w:r>
              <w:t xml:space="preserve">其他城乡社区公共设施支出</w:t>
            </w:r>
            <w:r/>
          </w:p>
        </w:tc>
        <w:tc>
          <w:tcPr>
            <w:tcBorders/>
            <w:tcW w:w="0" w:type="auto"/>
            <w:vAlign w:val="center"/>
            <w:textDirection w:val="lrTb"/>
            <w:noWrap w:val="false"/>
          </w:tcPr>
          <w:p>
            <w:pPr>
              <w:pStyle w:val="675"/>
              <w:pBdr/>
              <w:spacing/>
              <w:ind/>
              <w:rPr/>
            </w:pPr>
            <w:r>
              <w:t xml:space="preserve">990.24</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990.24</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42</w:t>
            </w:r>
            <w:r/>
          </w:p>
        </w:tc>
        <w:tc>
          <w:tcPr>
            <w:tcBorders/>
            <w:tcW w:w="0" w:type="auto"/>
            <w:vAlign w:val="center"/>
            <w:textDirection w:val="lrTb"/>
            <w:noWrap w:val="false"/>
          </w:tcPr>
          <w:p>
            <w:pPr>
              <w:pStyle w:val="676"/>
              <w:pBdr/>
              <w:spacing/>
              <w:ind/>
              <w:rPr/>
            </w:pPr>
            <w:r>
              <w:t xml:space="preserve">21205</w:t>
            </w:r>
            <w:r/>
          </w:p>
        </w:tc>
        <w:tc>
          <w:tcPr>
            <w:tcBorders/>
            <w:tcW w:w="0" w:type="auto"/>
            <w:vAlign w:val="center"/>
            <w:textDirection w:val="lrTb"/>
            <w:noWrap w:val="false"/>
          </w:tcPr>
          <w:p>
            <w:pPr>
              <w:pStyle w:val="676"/>
              <w:pBdr/>
              <w:spacing/>
              <w:ind/>
              <w:rPr/>
            </w:pPr>
            <w:r>
              <w:t xml:space="preserve">城乡社区环境卫生</w:t>
            </w:r>
            <w:r/>
          </w:p>
        </w:tc>
        <w:tc>
          <w:tcPr>
            <w:tcBorders/>
            <w:tcW w:w="0" w:type="auto"/>
            <w:vAlign w:val="center"/>
            <w:textDirection w:val="lrTb"/>
            <w:noWrap w:val="false"/>
          </w:tcPr>
          <w:p>
            <w:pPr>
              <w:pStyle w:val="675"/>
              <w:pBdr/>
              <w:spacing/>
              <w:ind/>
              <w:rPr/>
            </w:pPr>
            <w:r>
              <w:t xml:space="preserve">8449.96</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8449.96</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43</w:t>
            </w:r>
            <w:r/>
          </w:p>
        </w:tc>
        <w:tc>
          <w:tcPr>
            <w:tcBorders/>
            <w:tcW w:w="0" w:type="auto"/>
            <w:vAlign w:val="center"/>
            <w:textDirection w:val="lrTb"/>
            <w:noWrap w:val="false"/>
          </w:tcPr>
          <w:p>
            <w:pPr>
              <w:pStyle w:val="676"/>
              <w:pBdr/>
              <w:spacing/>
              <w:ind/>
              <w:rPr/>
            </w:pPr>
            <w:r>
              <w:t xml:space="preserve">2120501</w:t>
            </w:r>
            <w:r/>
          </w:p>
        </w:tc>
        <w:tc>
          <w:tcPr>
            <w:tcBorders/>
            <w:tcW w:w="0" w:type="auto"/>
            <w:vAlign w:val="center"/>
            <w:textDirection w:val="lrTb"/>
            <w:noWrap w:val="false"/>
          </w:tcPr>
          <w:p>
            <w:pPr>
              <w:pStyle w:val="676"/>
              <w:pBdr/>
              <w:spacing/>
              <w:ind/>
              <w:rPr/>
            </w:pPr>
            <w:r>
              <w:t xml:space="preserve">城乡社区环境卫生</w:t>
            </w:r>
            <w:r/>
          </w:p>
        </w:tc>
        <w:tc>
          <w:tcPr>
            <w:tcBorders/>
            <w:tcW w:w="0" w:type="auto"/>
            <w:vAlign w:val="center"/>
            <w:textDirection w:val="lrTb"/>
            <w:noWrap w:val="false"/>
          </w:tcPr>
          <w:p>
            <w:pPr>
              <w:pStyle w:val="675"/>
              <w:pBdr/>
              <w:spacing/>
              <w:ind/>
              <w:rPr/>
            </w:pPr>
            <w:r>
              <w:t xml:space="preserve">8449.96</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8449.96</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44</w:t>
            </w:r>
            <w:r/>
          </w:p>
        </w:tc>
        <w:tc>
          <w:tcPr>
            <w:tcBorders/>
            <w:tcW w:w="0" w:type="auto"/>
            <w:vAlign w:val="center"/>
            <w:textDirection w:val="lrTb"/>
            <w:noWrap w:val="false"/>
          </w:tcPr>
          <w:p>
            <w:pPr>
              <w:pStyle w:val="676"/>
              <w:pBdr/>
              <w:spacing/>
              <w:ind/>
              <w:rPr/>
            </w:pPr>
            <w:r>
              <w:t xml:space="preserve">21208</w:t>
            </w:r>
            <w:r/>
          </w:p>
        </w:tc>
        <w:tc>
          <w:tcPr>
            <w:tcBorders/>
            <w:tcW w:w="0" w:type="auto"/>
            <w:vAlign w:val="center"/>
            <w:textDirection w:val="lrTb"/>
            <w:noWrap w:val="false"/>
          </w:tcPr>
          <w:p>
            <w:pPr>
              <w:pStyle w:val="676"/>
              <w:pBdr/>
              <w:spacing/>
              <w:ind/>
              <w:rPr/>
            </w:pPr>
            <w:r>
              <w:t xml:space="preserve">国有土地使用权出让收入安排的支出</w:t>
            </w:r>
            <w:r/>
          </w:p>
        </w:tc>
        <w:tc>
          <w:tcPr>
            <w:tcBorders/>
            <w:tcW w:w="0" w:type="auto"/>
            <w:vAlign w:val="center"/>
            <w:textDirection w:val="lrTb"/>
            <w:noWrap w:val="false"/>
          </w:tcPr>
          <w:p>
            <w:pPr>
              <w:pStyle w:val="675"/>
              <w:pBdr/>
              <w:spacing/>
              <w:ind/>
              <w:rPr/>
            </w:pPr>
            <w:r>
              <w:t xml:space="preserve">4800.00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4800.00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45</w:t>
            </w:r>
            <w:r/>
          </w:p>
        </w:tc>
        <w:tc>
          <w:tcPr>
            <w:tcBorders/>
            <w:tcW w:w="0" w:type="auto"/>
            <w:vAlign w:val="center"/>
            <w:textDirection w:val="lrTb"/>
            <w:noWrap w:val="false"/>
          </w:tcPr>
          <w:p>
            <w:pPr>
              <w:pStyle w:val="676"/>
              <w:pBdr/>
              <w:spacing/>
              <w:ind/>
              <w:rPr/>
            </w:pPr>
            <w:r>
              <w:t xml:space="preserve">2120816</w:t>
            </w:r>
            <w:r/>
          </w:p>
        </w:tc>
        <w:tc>
          <w:tcPr>
            <w:tcBorders/>
            <w:tcW w:w="0" w:type="auto"/>
            <w:vAlign w:val="center"/>
            <w:textDirection w:val="lrTb"/>
            <w:noWrap w:val="false"/>
          </w:tcPr>
          <w:p>
            <w:pPr>
              <w:pStyle w:val="676"/>
              <w:pBdr/>
              <w:spacing/>
              <w:ind/>
              <w:rPr/>
            </w:pPr>
            <w:r>
              <w:t xml:space="preserve">农业农村生态环境支出</w:t>
            </w:r>
            <w:r/>
          </w:p>
        </w:tc>
        <w:tc>
          <w:tcPr>
            <w:tcBorders/>
            <w:tcW w:w="0" w:type="auto"/>
            <w:vAlign w:val="center"/>
            <w:textDirection w:val="lrTb"/>
            <w:noWrap w:val="false"/>
          </w:tcPr>
          <w:p>
            <w:pPr>
              <w:pStyle w:val="675"/>
              <w:pBdr/>
              <w:spacing/>
              <w:ind/>
              <w:rPr/>
            </w:pPr>
            <w:r>
              <w:t xml:space="preserve">4800.00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4800.00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46</w:t>
            </w:r>
            <w:r/>
          </w:p>
        </w:tc>
        <w:tc>
          <w:tcPr>
            <w:tcBorders/>
            <w:tcW w:w="0" w:type="auto"/>
            <w:vAlign w:val="center"/>
            <w:textDirection w:val="lrTb"/>
            <w:noWrap w:val="false"/>
          </w:tcPr>
          <w:p>
            <w:pPr>
              <w:pStyle w:val="676"/>
              <w:pBdr/>
              <w:spacing/>
              <w:ind/>
              <w:rPr/>
            </w:pPr>
            <w:r>
              <w:t xml:space="preserve">21213</w:t>
            </w:r>
            <w:r/>
          </w:p>
        </w:tc>
        <w:tc>
          <w:tcPr>
            <w:tcBorders/>
            <w:tcW w:w="0" w:type="auto"/>
            <w:vAlign w:val="center"/>
            <w:textDirection w:val="lrTb"/>
            <w:noWrap w:val="false"/>
          </w:tcPr>
          <w:p>
            <w:pPr>
              <w:pStyle w:val="676"/>
              <w:pBdr/>
              <w:spacing/>
              <w:ind/>
              <w:rPr/>
            </w:pPr>
            <w:r>
              <w:t xml:space="preserve">城市基础设施配套费安排的支出</w:t>
            </w:r>
            <w:r/>
          </w:p>
        </w:tc>
        <w:tc>
          <w:tcPr>
            <w:tcBorders/>
            <w:tcW w:w="0" w:type="auto"/>
            <w:vAlign w:val="center"/>
            <w:textDirection w:val="lrTb"/>
            <w:noWrap w:val="false"/>
          </w:tcPr>
          <w:p>
            <w:pPr>
              <w:pStyle w:val="675"/>
              <w:pBdr/>
              <w:spacing/>
              <w:ind/>
              <w:rPr/>
            </w:pPr>
            <w:r>
              <w:t xml:space="preserve">400.00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400.00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47</w:t>
            </w:r>
            <w:r/>
          </w:p>
        </w:tc>
        <w:tc>
          <w:tcPr>
            <w:tcBorders/>
            <w:tcW w:w="0" w:type="auto"/>
            <w:vAlign w:val="center"/>
            <w:textDirection w:val="lrTb"/>
            <w:noWrap w:val="false"/>
          </w:tcPr>
          <w:p>
            <w:pPr>
              <w:pStyle w:val="676"/>
              <w:pBdr/>
              <w:spacing/>
              <w:ind/>
              <w:rPr/>
            </w:pPr>
            <w:r>
              <w:t xml:space="preserve">2121302</w:t>
            </w:r>
            <w:r/>
          </w:p>
        </w:tc>
        <w:tc>
          <w:tcPr>
            <w:tcBorders/>
            <w:tcW w:w="0" w:type="auto"/>
            <w:vAlign w:val="center"/>
            <w:textDirection w:val="lrTb"/>
            <w:noWrap w:val="false"/>
          </w:tcPr>
          <w:p>
            <w:pPr>
              <w:pStyle w:val="676"/>
              <w:pBdr/>
              <w:spacing/>
              <w:ind/>
              <w:rPr/>
            </w:pPr>
            <w:r>
              <w:t xml:space="preserve">城市环境卫生</w:t>
            </w:r>
            <w:r/>
          </w:p>
        </w:tc>
        <w:tc>
          <w:tcPr>
            <w:tcBorders/>
            <w:tcW w:w="0" w:type="auto"/>
            <w:vAlign w:val="center"/>
            <w:textDirection w:val="lrTb"/>
            <w:noWrap w:val="false"/>
          </w:tcPr>
          <w:p>
            <w:pPr>
              <w:pStyle w:val="675"/>
              <w:pBdr/>
              <w:spacing/>
              <w:ind/>
              <w:rPr/>
            </w:pPr>
            <w:r>
              <w:t xml:space="preserve">400.00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400.00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48</w:t>
            </w:r>
            <w:r/>
          </w:p>
        </w:tc>
        <w:tc>
          <w:tcPr>
            <w:tcBorders/>
            <w:tcW w:w="0" w:type="auto"/>
            <w:vAlign w:val="center"/>
            <w:textDirection w:val="lrTb"/>
            <w:noWrap w:val="false"/>
          </w:tcPr>
          <w:p>
            <w:pPr>
              <w:pStyle w:val="676"/>
              <w:pBdr/>
              <w:spacing/>
              <w:ind/>
              <w:rPr/>
            </w:pPr>
            <w:r>
              <w:t xml:space="preserve">213</w:t>
            </w:r>
            <w:r/>
          </w:p>
        </w:tc>
        <w:tc>
          <w:tcPr>
            <w:tcBorders/>
            <w:tcW w:w="0" w:type="auto"/>
            <w:vAlign w:val="center"/>
            <w:textDirection w:val="lrTb"/>
            <w:noWrap w:val="false"/>
          </w:tcPr>
          <w:p>
            <w:pPr>
              <w:pStyle w:val="676"/>
              <w:pBdr/>
              <w:spacing/>
              <w:ind/>
              <w:rPr/>
            </w:pPr>
            <w:r>
              <w:t xml:space="preserve">农林水支出</w:t>
            </w:r>
            <w:r/>
          </w:p>
        </w:tc>
        <w:tc>
          <w:tcPr>
            <w:tcBorders/>
            <w:tcW w:w="0" w:type="auto"/>
            <w:vAlign w:val="center"/>
            <w:textDirection w:val="lrTb"/>
            <w:noWrap w:val="false"/>
          </w:tcPr>
          <w:p>
            <w:pPr>
              <w:pStyle w:val="675"/>
              <w:pBdr/>
              <w:spacing/>
              <w:ind/>
              <w:rPr/>
            </w:pPr>
            <w:r>
              <w:t xml:space="preserve">3720.66</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3720.66</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49</w:t>
            </w:r>
            <w:r/>
          </w:p>
        </w:tc>
        <w:tc>
          <w:tcPr>
            <w:tcBorders/>
            <w:tcW w:w="0" w:type="auto"/>
            <w:vAlign w:val="center"/>
            <w:textDirection w:val="lrTb"/>
            <w:noWrap w:val="false"/>
          </w:tcPr>
          <w:p>
            <w:pPr>
              <w:pStyle w:val="676"/>
              <w:pBdr/>
              <w:spacing/>
              <w:ind/>
              <w:rPr/>
            </w:pPr>
            <w:r>
              <w:t xml:space="preserve">21301</w:t>
            </w:r>
            <w:r/>
          </w:p>
        </w:tc>
        <w:tc>
          <w:tcPr>
            <w:tcBorders/>
            <w:tcW w:w="0" w:type="auto"/>
            <w:vAlign w:val="center"/>
            <w:textDirection w:val="lrTb"/>
            <w:noWrap w:val="false"/>
          </w:tcPr>
          <w:p>
            <w:pPr>
              <w:pStyle w:val="676"/>
              <w:pBdr/>
              <w:spacing/>
              <w:ind/>
              <w:rPr/>
            </w:pPr>
            <w:r>
              <w:t xml:space="preserve">农业农村</w:t>
            </w:r>
            <w:r/>
          </w:p>
        </w:tc>
        <w:tc>
          <w:tcPr>
            <w:tcBorders/>
            <w:tcW w:w="0" w:type="auto"/>
            <w:vAlign w:val="center"/>
            <w:textDirection w:val="lrTb"/>
            <w:noWrap w:val="false"/>
          </w:tcPr>
          <w:p>
            <w:pPr>
              <w:pStyle w:val="675"/>
              <w:pBdr/>
              <w:spacing/>
              <w:ind/>
              <w:rPr/>
            </w:pPr>
            <w:r>
              <w:t xml:space="preserve">1088.66</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1088.66</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50</w:t>
            </w:r>
            <w:r/>
          </w:p>
        </w:tc>
        <w:tc>
          <w:tcPr>
            <w:tcBorders/>
            <w:tcW w:w="0" w:type="auto"/>
            <w:vAlign w:val="center"/>
            <w:textDirection w:val="lrTb"/>
            <w:noWrap w:val="false"/>
          </w:tcPr>
          <w:p>
            <w:pPr>
              <w:pStyle w:val="676"/>
              <w:pBdr/>
              <w:spacing/>
              <w:ind/>
              <w:rPr/>
            </w:pPr>
            <w:r>
              <w:t xml:space="preserve">2130102</w:t>
            </w:r>
            <w:r/>
          </w:p>
        </w:tc>
        <w:tc>
          <w:tcPr>
            <w:tcBorders/>
            <w:tcW w:w="0" w:type="auto"/>
            <w:vAlign w:val="center"/>
            <w:textDirection w:val="lrTb"/>
            <w:noWrap w:val="false"/>
          </w:tcPr>
          <w:p>
            <w:pPr>
              <w:pStyle w:val="676"/>
              <w:pBdr/>
              <w:spacing/>
              <w:ind/>
              <w:rPr/>
            </w:pPr>
            <w:r>
              <w:t xml:space="preserve">一般行政管理事务</w:t>
            </w:r>
            <w:r/>
          </w:p>
        </w:tc>
        <w:tc>
          <w:tcPr>
            <w:tcBorders/>
            <w:tcW w:w="0" w:type="auto"/>
            <w:vAlign w:val="center"/>
            <w:textDirection w:val="lrTb"/>
            <w:noWrap w:val="false"/>
          </w:tcPr>
          <w:p>
            <w:pPr>
              <w:pStyle w:val="675"/>
              <w:pBdr/>
              <w:spacing/>
              <w:ind/>
              <w:rPr/>
            </w:pPr>
            <w:r>
              <w:t xml:space="preserve">596.76</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596.76</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51</w:t>
            </w:r>
            <w:r/>
          </w:p>
        </w:tc>
        <w:tc>
          <w:tcPr>
            <w:tcBorders/>
            <w:tcW w:w="0" w:type="auto"/>
            <w:vAlign w:val="center"/>
            <w:textDirection w:val="lrTb"/>
            <w:noWrap w:val="false"/>
          </w:tcPr>
          <w:p>
            <w:pPr>
              <w:pStyle w:val="676"/>
              <w:pBdr/>
              <w:spacing/>
              <w:ind/>
              <w:rPr/>
            </w:pPr>
            <w:r>
              <w:t xml:space="preserve">2130108</w:t>
            </w:r>
            <w:r/>
          </w:p>
        </w:tc>
        <w:tc>
          <w:tcPr>
            <w:tcBorders/>
            <w:tcW w:w="0" w:type="auto"/>
            <w:vAlign w:val="center"/>
            <w:textDirection w:val="lrTb"/>
            <w:noWrap w:val="false"/>
          </w:tcPr>
          <w:p>
            <w:pPr>
              <w:pStyle w:val="676"/>
              <w:pBdr/>
              <w:spacing/>
              <w:ind/>
              <w:rPr/>
            </w:pPr>
            <w:r>
              <w:t xml:space="preserve">病虫害控制</w:t>
            </w:r>
            <w:r/>
          </w:p>
        </w:tc>
        <w:tc>
          <w:tcPr>
            <w:tcBorders/>
            <w:tcW w:w="0" w:type="auto"/>
            <w:vAlign w:val="center"/>
            <w:textDirection w:val="lrTb"/>
            <w:noWrap w:val="false"/>
          </w:tcPr>
          <w:p>
            <w:pPr>
              <w:pStyle w:val="675"/>
              <w:pBdr/>
              <w:spacing/>
              <w:ind/>
              <w:rPr/>
            </w:pPr>
            <w:r>
              <w:t xml:space="preserve">67.52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67.52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52</w:t>
            </w:r>
            <w:r/>
          </w:p>
        </w:tc>
        <w:tc>
          <w:tcPr>
            <w:tcBorders/>
            <w:tcW w:w="0" w:type="auto"/>
            <w:vAlign w:val="center"/>
            <w:textDirection w:val="lrTb"/>
            <w:noWrap w:val="false"/>
          </w:tcPr>
          <w:p>
            <w:pPr>
              <w:pStyle w:val="676"/>
              <w:pBdr/>
              <w:spacing/>
              <w:ind/>
              <w:rPr/>
            </w:pPr>
            <w:r>
              <w:t xml:space="preserve">2130122</w:t>
            </w:r>
            <w:r/>
          </w:p>
        </w:tc>
        <w:tc>
          <w:tcPr>
            <w:tcBorders/>
            <w:tcW w:w="0" w:type="auto"/>
            <w:vAlign w:val="center"/>
            <w:textDirection w:val="lrTb"/>
            <w:noWrap w:val="false"/>
          </w:tcPr>
          <w:p>
            <w:pPr>
              <w:pStyle w:val="676"/>
              <w:pBdr/>
              <w:spacing/>
              <w:ind/>
              <w:rPr/>
            </w:pPr>
            <w:r>
              <w:t xml:space="preserve">农业生产发展</w:t>
            </w:r>
            <w:r/>
          </w:p>
        </w:tc>
        <w:tc>
          <w:tcPr>
            <w:tcBorders/>
            <w:tcW w:w="0" w:type="auto"/>
            <w:vAlign w:val="center"/>
            <w:textDirection w:val="lrTb"/>
            <w:noWrap w:val="false"/>
          </w:tcPr>
          <w:p>
            <w:pPr>
              <w:pStyle w:val="675"/>
              <w:pBdr/>
              <w:spacing/>
              <w:ind/>
              <w:rPr/>
            </w:pPr>
            <w:r>
              <w:t xml:space="preserve">121.37</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121.37</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53</w:t>
            </w:r>
            <w:r/>
          </w:p>
        </w:tc>
        <w:tc>
          <w:tcPr>
            <w:tcBorders/>
            <w:tcW w:w="0" w:type="auto"/>
            <w:vAlign w:val="center"/>
            <w:textDirection w:val="lrTb"/>
            <w:noWrap w:val="false"/>
          </w:tcPr>
          <w:p>
            <w:pPr>
              <w:pStyle w:val="676"/>
              <w:pBdr/>
              <w:spacing/>
              <w:ind/>
              <w:rPr/>
            </w:pPr>
            <w:r>
              <w:t xml:space="preserve">2130126</w:t>
            </w:r>
            <w:r/>
          </w:p>
        </w:tc>
        <w:tc>
          <w:tcPr>
            <w:tcBorders/>
            <w:tcW w:w="0" w:type="auto"/>
            <w:vAlign w:val="center"/>
            <w:textDirection w:val="lrTb"/>
            <w:noWrap w:val="false"/>
          </w:tcPr>
          <w:p>
            <w:pPr>
              <w:pStyle w:val="676"/>
              <w:pBdr/>
              <w:spacing/>
              <w:ind/>
              <w:rPr/>
            </w:pPr>
            <w:r>
              <w:t xml:space="preserve">农村社会事业</w:t>
            </w:r>
            <w:r/>
          </w:p>
        </w:tc>
        <w:tc>
          <w:tcPr>
            <w:tcBorders/>
            <w:tcW w:w="0" w:type="auto"/>
            <w:vAlign w:val="center"/>
            <w:textDirection w:val="lrTb"/>
            <w:noWrap w:val="false"/>
          </w:tcPr>
          <w:p>
            <w:pPr>
              <w:pStyle w:val="675"/>
              <w:pBdr/>
              <w:spacing/>
              <w:ind/>
              <w:rPr/>
            </w:pPr>
            <w:r>
              <w:t xml:space="preserve">283.38</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283.38</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54</w:t>
            </w:r>
            <w:r/>
          </w:p>
        </w:tc>
        <w:tc>
          <w:tcPr>
            <w:tcBorders/>
            <w:tcW w:w="0" w:type="auto"/>
            <w:vAlign w:val="center"/>
            <w:textDirection w:val="lrTb"/>
            <w:noWrap w:val="false"/>
          </w:tcPr>
          <w:p>
            <w:pPr>
              <w:pStyle w:val="676"/>
              <w:pBdr/>
              <w:spacing/>
              <w:ind/>
              <w:rPr/>
            </w:pPr>
            <w:r>
              <w:t xml:space="preserve">2130199</w:t>
            </w:r>
            <w:r/>
          </w:p>
        </w:tc>
        <w:tc>
          <w:tcPr>
            <w:tcBorders/>
            <w:tcW w:w="0" w:type="auto"/>
            <w:vAlign w:val="center"/>
            <w:textDirection w:val="lrTb"/>
            <w:noWrap w:val="false"/>
          </w:tcPr>
          <w:p>
            <w:pPr>
              <w:pStyle w:val="676"/>
              <w:pBdr/>
              <w:spacing/>
              <w:ind/>
              <w:rPr/>
            </w:pPr>
            <w:r>
              <w:t xml:space="preserve">其他农业农村支出</w:t>
            </w:r>
            <w:r/>
          </w:p>
        </w:tc>
        <w:tc>
          <w:tcPr>
            <w:tcBorders/>
            <w:tcW w:w="0" w:type="auto"/>
            <w:vAlign w:val="center"/>
            <w:textDirection w:val="lrTb"/>
            <w:noWrap w:val="false"/>
          </w:tcPr>
          <w:p>
            <w:pPr>
              <w:pStyle w:val="675"/>
              <w:pBdr/>
              <w:spacing/>
              <w:ind/>
              <w:rPr/>
            </w:pPr>
            <w:r>
              <w:t xml:space="preserve">19.64</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19.64</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55</w:t>
            </w:r>
            <w:r/>
          </w:p>
        </w:tc>
        <w:tc>
          <w:tcPr>
            <w:tcBorders/>
            <w:tcW w:w="0" w:type="auto"/>
            <w:vAlign w:val="center"/>
            <w:textDirection w:val="lrTb"/>
            <w:noWrap w:val="false"/>
          </w:tcPr>
          <w:p>
            <w:pPr>
              <w:pStyle w:val="676"/>
              <w:pBdr/>
              <w:spacing/>
              <w:ind/>
              <w:rPr/>
            </w:pPr>
            <w:r>
              <w:t xml:space="preserve">21305</w:t>
            </w:r>
            <w:r/>
          </w:p>
        </w:tc>
        <w:tc>
          <w:tcPr>
            <w:tcBorders/>
            <w:tcW w:w="0" w:type="auto"/>
            <w:vAlign w:val="center"/>
            <w:textDirection w:val="lrTb"/>
            <w:noWrap w:val="false"/>
          </w:tcPr>
          <w:p>
            <w:pPr>
              <w:pStyle w:val="676"/>
              <w:pBdr/>
              <w:spacing/>
              <w:ind/>
              <w:rPr/>
            </w:pPr>
            <w:r>
              <w:t xml:space="preserve">巩固脱贫攻坚成果衔接乡村振兴</w:t>
            </w:r>
            <w:r/>
          </w:p>
        </w:tc>
        <w:tc>
          <w:tcPr>
            <w:tcBorders/>
            <w:tcW w:w="0" w:type="auto"/>
            <w:vAlign w:val="center"/>
            <w:textDirection w:val="lrTb"/>
            <w:noWrap w:val="false"/>
          </w:tcPr>
          <w:p>
            <w:pPr>
              <w:pStyle w:val="675"/>
              <w:pBdr/>
              <w:spacing/>
              <w:ind/>
              <w:rPr/>
            </w:pPr>
            <w:r>
              <w:t xml:space="preserve">833.00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833.00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56</w:t>
            </w:r>
            <w:r/>
          </w:p>
        </w:tc>
        <w:tc>
          <w:tcPr>
            <w:tcBorders/>
            <w:tcW w:w="0" w:type="auto"/>
            <w:vAlign w:val="center"/>
            <w:textDirection w:val="lrTb"/>
            <w:noWrap w:val="false"/>
          </w:tcPr>
          <w:p>
            <w:pPr>
              <w:pStyle w:val="676"/>
              <w:pBdr/>
              <w:spacing/>
              <w:ind/>
              <w:rPr/>
            </w:pPr>
            <w:r>
              <w:t xml:space="preserve">2130599</w:t>
            </w:r>
            <w:r/>
          </w:p>
        </w:tc>
        <w:tc>
          <w:tcPr>
            <w:tcBorders/>
            <w:tcW w:w="0" w:type="auto"/>
            <w:vAlign w:val="center"/>
            <w:textDirection w:val="lrTb"/>
            <w:noWrap w:val="false"/>
          </w:tcPr>
          <w:p>
            <w:pPr>
              <w:pStyle w:val="676"/>
              <w:pBdr/>
              <w:spacing/>
              <w:ind/>
              <w:rPr/>
            </w:pPr>
            <w:r>
              <w:t xml:space="preserve">其他巩固脱贫攻坚成果衔接乡村振兴支出</w:t>
            </w:r>
            <w:r/>
          </w:p>
        </w:tc>
        <w:tc>
          <w:tcPr>
            <w:tcBorders/>
            <w:tcW w:w="0" w:type="auto"/>
            <w:vAlign w:val="center"/>
            <w:textDirection w:val="lrTb"/>
            <w:noWrap w:val="false"/>
          </w:tcPr>
          <w:p>
            <w:pPr>
              <w:pStyle w:val="675"/>
              <w:pBdr/>
              <w:spacing/>
              <w:ind/>
              <w:rPr/>
            </w:pPr>
            <w:r>
              <w:t xml:space="preserve">833.00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833.00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57</w:t>
            </w:r>
            <w:r/>
          </w:p>
        </w:tc>
        <w:tc>
          <w:tcPr>
            <w:tcBorders/>
            <w:tcW w:w="0" w:type="auto"/>
            <w:vAlign w:val="center"/>
            <w:textDirection w:val="lrTb"/>
            <w:noWrap w:val="false"/>
          </w:tcPr>
          <w:p>
            <w:pPr>
              <w:pStyle w:val="676"/>
              <w:pBdr/>
              <w:spacing/>
              <w:ind/>
              <w:rPr/>
            </w:pPr>
            <w:r>
              <w:t xml:space="preserve">21307</w:t>
            </w:r>
            <w:r/>
          </w:p>
        </w:tc>
        <w:tc>
          <w:tcPr>
            <w:tcBorders/>
            <w:tcW w:w="0" w:type="auto"/>
            <w:vAlign w:val="center"/>
            <w:textDirection w:val="lrTb"/>
            <w:noWrap w:val="false"/>
          </w:tcPr>
          <w:p>
            <w:pPr>
              <w:pStyle w:val="676"/>
              <w:pBdr/>
              <w:spacing/>
              <w:ind/>
              <w:rPr/>
            </w:pPr>
            <w:r>
              <w:t xml:space="preserve">农村综合改革</w:t>
            </w:r>
            <w:r/>
          </w:p>
        </w:tc>
        <w:tc>
          <w:tcPr>
            <w:tcBorders/>
            <w:tcW w:w="0" w:type="auto"/>
            <w:vAlign w:val="center"/>
            <w:textDirection w:val="lrTb"/>
            <w:noWrap w:val="false"/>
          </w:tcPr>
          <w:p>
            <w:pPr>
              <w:pStyle w:val="675"/>
              <w:pBdr/>
              <w:spacing/>
              <w:ind/>
              <w:rPr/>
            </w:pPr>
            <w:r>
              <w:t xml:space="preserve">1799.00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1799.00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58</w:t>
            </w:r>
            <w:r/>
          </w:p>
        </w:tc>
        <w:tc>
          <w:tcPr>
            <w:tcBorders/>
            <w:tcW w:w="0" w:type="auto"/>
            <w:vAlign w:val="center"/>
            <w:textDirection w:val="lrTb"/>
            <w:noWrap w:val="false"/>
          </w:tcPr>
          <w:p>
            <w:pPr>
              <w:pStyle w:val="676"/>
              <w:pBdr/>
              <w:spacing/>
              <w:ind/>
              <w:rPr/>
            </w:pPr>
            <w:r>
              <w:t xml:space="preserve">2130705</w:t>
            </w:r>
            <w:r/>
          </w:p>
        </w:tc>
        <w:tc>
          <w:tcPr>
            <w:tcBorders/>
            <w:tcW w:w="0" w:type="auto"/>
            <w:vAlign w:val="center"/>
            <w:textDirection w:val="lrTb"/>
            <w:noWrap w:val="false"/>
          </w:tcPr>
          <w:p>
            <w:pPr>
              <w:pStyle w:val="676"/>
              <w:pBdr/>
              <w:spacing/>
              <w:ind/>
              <w:rPr/>
            </w:pPr>
            <w:r>
              <w:t xml:space="preserve">对村民委员会和村党支部的补助</w:t>
            </w:r>
            <w:r/>
          </w:p>
        </w:tc>
        <w:tc>
          <w:tcPr>
            <w:tcBorders/>
            <w:tcW w:w="0" w:type="auto"/>
            <w:vAlign w:val="center"/>
            <w:textDirection w:val="lrTb"/>
            <w:noWrap w:val="false"/>
          </w:tcPr>
          <w:p>
            <w:pPr>
              <w:pStyle w:val="675"/>
              <w:pBdr/>
              <w:spacing/>
              <w:ind/>
              <w:rPr/>
            </w:pPr>
            <w:r>
              <w:t xml:space="preserve">776.90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776.90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59</w:t>
            </w:r>
            <w:r/>
          </w:p>
        </w:tc>
        <w:tc>
          <w:tcPr>
            <w:tcBorders/>
            <w:tcW w:w="0" w:type="auto"/>
            <w:vAlign w:val="center"/>
            <w:textDirection w:val="lrTb"/>
            <w:noWrap w:val="false"/>
          </w:tcPr>
          <w:p>
            <w:pPr>
              <w:pStyle w:val="676"/>
              <w:pBdr/>
              <w:spacing/>
              <w:ind/>
              <w:rPr/>
            </w:pPr>
            <w:r>
              <w:t xml:space="preserve">2130799</w:t>
            </w:r>
            <w:r/>
          </w:p>
        </w:tc>
        <w:tc>
          <w:tcPr>
            <w:tcBorders/>
            <w:tcW w:w="0" w:type="auto"/>
            <w:vAlign w:val="center"/>
            <w:textDirection w:val="lrTb"/>
            <w:noWrap w:val="false"/>
          </w:tcPr>
          <w:p>
            <w:pPr>
              <w:pStyle w:val="676"/>
              <w:pBdr/>
              <w:spacing/>
              <w:ind/>
              <w:rPr/>
            </w:pPr>
            <w:r>
              <w:t xml:space="preserve">其他农村综合改革支出</w:t>
            </w:r>
            <w:r/>
          </w:p>
        </w:tc>
        <w:tc>
          <w:tcPr>
            <w:tcBorders/>
            <w:tcW w:w="0" w:type="auto"/>
            <w:vAlign w:val="center"/>
            <w:textDirection w:val="lrTb"/>
            <w:noWrap w:val="false"/>
          </w:tcPr>
          <w:p>
            <w:pPr>
              <w:pStyle w:val="675"/>
              <w:pBdr/>
              <w:spacing/>
              <w:ind/>
              <w:rPr/>
            </w:pPr>
            <w:r>
              <w:t xml:space="preserve">1022.10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1022.10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60</w:t>
            </w:r>
            <w:r/>
          </w:p>
        </w:tc>
        <w:tc>
          <w:tcPr>
            <w:tcBorders/>
            <w:tcW w:w="0" w:type="auto"/>
            <w:vAlign w:val="center"/>
            <w:textDirection w:val="lrTb"/>
            <w:noWrap w:val="false"/>
          </w:tcPr>
          <w:p>
            <w:pPr>
              <w:pStyle w:val="676"/>
              <w:pBdr/>
              <w:spacing/>
              <w:ind/>
              <w:rPr/>
            </w:pPr>
            <w:r>
              <w:t xml:space="preserve">221</w:t>
            </w:r>
            <w:r/>
          </w:p>
        </w:tc>
        <w:tc>
          <w:tcPr>
            <w:tcBorders/>
            <w:tcW w:w="0" w:type="auto"/>
            <w:vAlign w:val="center"/>
            <w:textDirection w:val="lrTb"/>
            <w:noWrap w:val="false"/>
          </w:tcPr>
          <w:p>
            <w:pPr>
              <w:pStyle w:val="676"/>
              <w:pBdr/>
              <w:spacing/>
              <w:ind/>
              <w:rPr/>
            </w:pPr>
            <w:r>
              <w:t xml:space="preserve">住房保障支出</w:t>
            </w:r>
            <w:r/>
          </w:p>
        </w:tc>
        <w:tc>
          <w:tcPr>
            <w:tcBorders/>
            <w:tcW w:w="0" w:type="auto"/>
            <w:vAlign w:val="center"/>
            <w:textDirection w:val="lrTb"/>
            <w:noWrap w:val="false"/>
          </w:tcPr>
          <w:p>
            <w:pPr>
              <w:pStyle w:val="675"/>
              <w:pBdr/>
              <w:spacing/>
              <w:ind/>
              <w:rPr/>
            </w:pPr>
            <w:r>
              <w:t xml:space="preserve">137.34</w:t>
            </w:r>
            <w:r/>
          </w:p>
        </w:tc>
        <w:tc>
          <w:tcPr>
            <w:tcBorders/>
            <w:tcW w:w="0" w:type="auto"/>
            <w:vAlign w:val="center"/>
            <w:textDirection w:val="lrTb"/>
            <w:noWrap w:val="false"/>
          </w:tcPr>
          <w:p>
            <w:pPr>
              <w:pStyle w:val="675"/>
              <w:pBdr/>
              <w:spacing/>
              <w:ind/>
              <w:rPr/>
            </w:pPr>
            <w:r>
              <w:t xml:space="preserve">137.34</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61</w:t>
            </w:r>
            <w:r/>
          </w:p>
        </w:tc>
        <w:tc>
          <w:tcPr>
            <w:tcBorders/>
            <w:tcW w:w="0" w:type="auto"/>
            <w:vAlign w:val="center"/>
            <w:textDirection w:val="lrTb"/>
            <w:noWrap w:val="false"/>
          </w:tcPr>
          <w:p>
            <w:pPr>
              <w:pStyle w:val="676"/>
              <w:pBdr/>
              <w:spacing/>
              <w:ind/>
              <w:rPr/>
            </w:pPr>
            <w:r>
              <w:t xml:space="preserve">22102</w:t>
            </w:r>
            <w:r/>
          </w:p>
        </w:tc>
        <w:tc>
          <w:tcPr>
            <w:tcBorders/>
            <w:tcW w:w="0" w:type="auto"/>
            <w:vAlign w:val="center"/>
            <w:textDirection w:val="lrTb"/>
            <w:noWrap w:val="false"/>
          </w:tcPr>
          <w:p>
            <w:pPr>
              <w:pStyle w:val="676"/>
              <w:pBdr/>
              <w:spacing/>
              <w:ind/>
              <w:rPr/>
            </w:pPr>
            <w:r>
              <w:t xml:space="preserve">住房改革支出</w:t>
            </w:r>
            <w:r/>
          </w:p>
        </w:tc>
        <w:tc>
          <w:tcPr>
            <w:tcBorders/>
            <w:tcW w:w="0" w:type="auto"/>
            <w:vAlign w:val="center"/>
            <w:textDirection w:val="lrTb"/>
            <w:noWrap w:val="false"/>
          </w:tcPr>
          <w:p>
            <w:pPr>
              <w:pStyle w:val="675"/>
              <w:pBdr/>
              <w:spacing/>
              <w:ind/>
              <w:rPr/>
            </w:pPr>
            <w:r>
              <w:t xml:space="preserve">137.34</w:t>
            </w:r>
            <w:r/>
          </w:p>
        </w:tc>
        <w:tc>
          <w:tcPr>
            <w:tcBorders/>
            <w:tcW w:w="0" w:type="auto"/>
            <w:vAlign w:val="center"/>
            <w:textDirection w:val="lrTb"/>
            <w:noWrap w:val="false"/>
          </w:tcPr>
          <w:p>
            <w:pPr>
              <w:pStyle w:val="675"/>
              <w:pBdr/>
              <w:spacing/>
              <w:ind/>
              <w:rPr/>
            </w:pPr>
            <w:r>
              <w:t xml:space="preserve">137.34</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62</w:t>
            </w:r>
            <w:r/>
          </w:p>
        </w:tc>
        <w:tc>
          <w:tcPr>
            <w:tcBorders/>
            <w:tcW w:w="0" w:type="auto"/>
            <w:vAlign w:val="center"/>
            <w:textDirection w:val="lrTb"/>
            <w:noWrap w:val="false"/>
          </w:tcPr>
          <w:p>
            <w:pPr>
              <w:pStyle w:val="676"/>
              <w:pBdr/>
              <w:spacing/>
              <w:ind/>
              <w:rPr/>
            </w:pPr>
            <w:r>
              <w:t xml:space="preserve">2210201</w:t>
            </w:r>
            <w:r/>
          </w:p>
        </w:tc>
        <w:tc>
          <w:tcPr>
            <w:tcBorders/>
            <w:tcW w:w="0" w:type="auto"/>
            <w:vAlign w:val="center"/>
            <w:textDirection w:val="lrTb"/>
            <w:noWrap w:val="false"/>
          </w:tcPr>
          <w:p>
            <w:pPr>
              <w:pStyle w:val="676"/>
              <w:pBdr/>
              <w:spacing/>
              <w:ind/>
              <w:rPr/>
            </w:pPr>
            <w:r>
              <w:t xml:space="preserve">住房公积金</w:t>
            </w:r>
            <w:r/>
          </w:p>
        </w:tc>
        <w:tc>
          <w:tcPr>
            <w:tcBorders/>
            <w:tcW w:w="0" w:type="auto"/>
            <w:vAlign w:val="center"/>
            <w:textDirection w:val="lrTb"/>
            <w:noWrap w:val="false"/>
          </w:tcPr>
          <w:p>
            <w:pPr>
              <w:pStyle w:val="675"/>
              <w:pBdr/>
              <w:spacing/>
              <w:ind/>
              <w:rPr/>
            </w:pPr>
            <w:r>
              <w:t xml:space="preserve">137.34</w:t>
            </w:r>
            <w:r/>
          </w:p>
        </w:tc>
        <w:tc>
          <w:tcPr>
            <w:tcBorders/>
            <w:tcW w:w="0" w:type="auto"/>
            <w:vAlign w:val="center"/>
            <w:textDirection w:val="lrTb"/>
            <w:noWrap w:val="false"/>
          </w:tcPr>
          <w:p>
            <w:pPr>
              <w:pStyle w:val="675"/>
              <w:pBdr/>
              <w:spacing/>
              <w:ind/>
              <w:rPr/>
            </w:pPr>
            <w:r>
              <w:t xml:space="preserve">137.34</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63</w:t>
            </w:r>
            <w:r/>
          </w:p>
        </w:tc>
        <w:tc>
          <w:tcPr>
            <w:tcBorders/>
            <w:tcW w:w="0" w:type="auto"/>
            <w:vAlign w:val="center"/>
            <w:textDirection w:val="lrTb"/>
            <w:noWrap w:val="false"/>
          </w:tcPr>
          <w:p>
            <w:pPr>
              <w:pStyle w:val="676"/>
              <w:pBdr/>
              <w:spacing/>
              <w:ind/>
              <w:rPr/>
            </w:pPr>
            <w:r>
              <w:t xml:space="preserve">224</w:t>
            </w:r>
            <w:r/>
          </w:p>
        </w:tc>
        <w:tc>
          <w:tcPr>
            <w:tcBorders/>
            <w:tcW w:w="0" w:type="auto"/>
            <w:vAlign w:val="center"/>
            <w:textDirection w:val="lrTb"/>
            <w:noWrap w:val="false"/>
          </w:tcPr>
          <w:p>
            <w:pPr>
              <w:pStyle w:val="676"/>
              <w:pBdr/>
              <w:spacing/>
              <w:ind/>
              <w:rPr/>
            </w:pPr>
            <w:r>
              <w:t xml:space="preserve">灾害防治及应急管理支出</w:t>
            </w:r>
            <w:r/>
          </w:p>
        </w:tc>
        <w:tc>
          <w:tcPr>
            <w:tcBorders/>
            <w:tcW w:w="0" w:type="auto"/>
            <w:vAlign w:val="center"/>
            <w:textDirection w:val="lrTb"/>
            <w:noWrap w:val="false"/>
          </w:tcPr>
          <w:p>
            <w:pPr>
              <w:pStyle w:val="675"/>
              <w:pBdr/>
              <w:spacing/>
              <w:ind/>
              <w:rPr/>
            </w:pPr>
            <w:r>
              <w:t xml:space="preserve">1344.70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1344.70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64</w:t>
            </w:r>
            <w:r/>
          </w:p>
        </w:tc>
        <w:tc>
          <w:tcPr>
            <w:tcBorders/>
            <w:tcW w:w="0" w:type="auto"/>
            <w:vAlign w:val="center"/>
            <w:textDirection w:val="lrTb"/>
            <w:noWrap w:val="false"/>
          </w:tcPr>
          <w:p>
            <w:pPr>
              <w:pStyle w:val="676"/>
              <w:pBdr/>
              <w:spacing/>
              <w:ind/>
              <w:rPr/>
            </w:pPr>
            <w:r>
              <w:t xml:space="preserve">22401</w:t>
            </w:r>
            <w:r/>
          </w:p>
        </w:tc>
        <w:tc>
          <w:tcPr>
            <w:tcBorders/>
            <w:tcW w:w="0" w:type="auto"/>
            <w:vAlign w:val="center"/>
            <w:textDirection w:val="lrTb"/>
            <w:noWrap w:val="false"/>
          </w:tcPr>
          <w:p>
            <w:pPr>
              <w:pStyle w:val="676"/>
              <w:pBdr/>
              <w:spacing/>
              <w:ind/>
              <w:rPr/>
            </w:pPr>
            <w:r>
              <w:t xml:space="preserve">应急管理事务</w:t>
            </w:r>
            <w:r/>
          </w:p>
        </w:tc>
        <w:tc>
          <w:tcPr>
            <w:tcBorders/>
            <w:tcW w:w="0" w:type="auto"/>
            <w:vAlign w:val="center"/>
            <w:textDirection w:val="lrTb"/>
            <w:noWrap w:val="false"/>
          </w:tcPr>
          <w:p>
            <w:pPr>
              <w:pStyle w:val="675"/>
              <w:pBdr/>
              <w:spacing/>
              <w:ind/>
              <w:rPr/>
            </w:pPr>
            <w:r>
              <w:t xml:space="preserve">1334.80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1334.80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65</w:t>
            </w:r>
            <w:r/>
          </w:p>
        </w:tc>
        <w:tc>
          <w:tcPr>
            <w:tcBorders/>
            <w:tcW w:w="0" w:type="auto"/>
            <w:vAlign w:val="center"/>
            <w:textDirection w:val="lrTb"/>
            <w:noWrap w:val="false"/>
          </w:tcPr>
          <w:p>
            <w:pPr>
              <w:pStyle w:val="676"/>
              <w:pBdr/>
              <w:spacing/>
              <w:ind/>
              <w:rPr/>
            </w:pPr>
            <w:r>
              <w:t xml:space="preserve">2240106</w:t>
            </w:r>
            <w:r/>
          </w:p>
        </w:tc>
        <w:tc>
          <w:tcPr>
            <w:tcBorders/>
            <w:tcW w:w="0" w:type="auto"/>
            <w:vAlign w:val="center"/>
            <w:textDirection w:val="lrTb"/>
            <w:noWrap w:val="false"/>
          </w:tcPr>
          <w:p>
            <w:pPr>
              <w:pStyle w:val="676"/>
              <w:pBdr/>
              <w:spacing/>
              <w:ind/>
              <w:rPr/>
            </w:pPr>
            <w:r>
              <w:t xml:space="preserve">安全监管</w:t>
            </w:r>
            <w:r/>
          </w:p>
        </w:tc>
        <w:tc>
          <w:tcPr>
            <w:tcBorders/>
            <w:tcW w:w="0" w:type="auto"/>
            <w:vAlign w:val="center"/>
            <w:textDirection w:val="lrTb"/>
            <w:noWrap w:val="false"/>
          </w:tcPr>
          <w:p>
            <w:pPr>
              <w:pStyle w:val="675"/>
              <w:pBdr/>
              <w:spacing/>
              <w:ind/>
              <w:rPr/>
            </w:pPr>
            <w:r>
              <w:t xml:space="preserve">334.80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334.80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66</w:t>
            </w:r>
            <w:r/>
          </w:p>
        </w:tc>
        <w:tc>
          <w:tcPr>
            <w:tcBorders/>
            <w:tcW w:w="0" w:type="auto"/>
            <w:vAlign w:val="center"/>
            <w:textDirection w:val="lrTb"/>
            <w:noWrap w:val="false"/>
          </w:tcPr>
          <w:p>
            <w:pPr>
              <w:pStyle w:val="676"/>
              <w:pBdr/>
              <w:spacing/>
              <w:ind/>
              <w:rPr/>
            </w:pPr>
            <w:r>
              <w:t xml:space="preserve">2240108</w:t>
            </w:r>
            <w:r/>
          </w:p>
        </w:tc>
        <w:tc>
          <w:tcPr>
            <w:tcBorders/>
            <w:tcW w:w="0" w:type="auto"/>
            <w:vAlign w:val="center"/>
            <w:textDirection w:val="lrTb"/>
            <w:noWrap w:val="false"/>
          </w:tcPr>
          <w:p>
            <w:pPr>
              <w:pStyle w:val="676"/>
              <w:pBdr/>
              <w:spacing/>
              <w:ind/>
              <w:rPr/>
            </w:pPr>
            <w:r>
              <w:t xml:space="preserve">应急救援</w:t>
            </w:r>
            <w:r/>
          </w:p>
        </w:tc>
        <w:tc>
          <w:tcPr>
            <w:tcBorders/>
            <w:tcW w:w="0" w:type="auto"/>
            <w:vAlign w:val="center"/>
            <w:textDirection w:val="lrTb"/>
            <w:noWrap w:val="false"/>
          </w:tcPr>
          <w:p>
            <w:pPr>
              <w:pStyle w:val="675"/>
              <w:pBdr/>
              <w:spacing/>
              <w:ind/>
              <w:rPr/>
            </w:pPr>
            <w:r>
              <w:t xml:space="preserve">1000.00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1000.00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67</w:t>
            </w:r>
            <w:r/>
          </w:p>
        </w:tc>
        <w:tc>
          <w:tcPr>
            <w:tcBorders/>
            <w:tcW w:w="0" w:type="auto"/>
            <w:vAlign w:val="center"/>
            <w:textDirection w:val="lrTb"/>
            <w:noWrap w:val="false"/>
          </w:tcPr>
          <w:p>
            <w:pPr>
              <w:pStyle w:val="676"/>
              <w:pBdr/>
              <w:spacing/>
              <w:ind/>
              <w:rPr/>
            </w:pPr>
            <w:r>
              <w:t xml:space="preserve">22407</w:t>
            </w:r>
            <w:r/>
          </w:p>
        </w:tc>
        <w:tc>
          <w:tcPr>
            <w:tcBorders/>
            <w:tcW w:w="0" w:type="auto"/>
            <w:vAlign w:val="center"/>
            <w:textDirection w:val="lrTb"/>
            <w:noWrap w:val="false"/>
          </w:tcPr>
          <w:p>
            <w:pPr>
              <w:pStyle w:val="676"/>
              <w:pBdr/>
              <w:spacing/>
              <w:ind/>
              <w:rPr/>
            </w:pPr>
            <w:r>
              <w:t xml:space="preserve">自然灾害救灾及恢复重建支出</w:t>
            </w:r>
            <w:r/>
          </w:p>
        </w:tc>
        <w:tc>
          <w:tcPr>
            <w:tcBorders/>
            <w:tcW w:w="0" w:type="auto"/>
            <w:vAlign w:val="center"/>
            <w:textDirection w:val="lrTb"/>
            <w:noWrap w:val="false"/>
          </w:tcPr>
          <w:p>
            <w:pPr>
              <w:pStyle w:val="675"/>
              <w:pBdr/>
              <w:spacing/>
              <w:ind/>
              <w:rPr/>
            </w:pPr>
            <w:r>
              <w:t xml:space="preserve">9.90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9.90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68</w:t>
            </w:r>
            <w:r/>
          </w:p>
        </w:tc>
        <w:tc>
          <w:tcPr>
            <w:tcBorders/>
            <w:tcW w:w="0" w:type="auto"/>
            <w:vAlign w:val="center"/>
            <w:textDirection w:val="lrTb"/>
            <w:noWrap w:val="false"/>
          </w:tcPr>
          <w:p>
            <w:pPr>
              <w:pStyle w:val="676"/>
              <w:pBdr/>
              <w:spacing/>
              <w:ind/>
              <w:rPr/>
            </w:pPr>
            <w:r>
              <w:t xml:space="preserve">2240703</w:t>
            </w:r>
            <w:r/>
          </w:p>
        </w:tc>
        <w:tc>
          <w:tcPr>
            <w:tcBorders/>
            <w:tcW w:w="0" w:type="auto"/>
            <w:vAlign w:val="center"/>
            <w:textDirection w:val="lrTb"/>
            <w:noWrap w:val="false"/>
          </w:tcPr>
          <w:p>
            <w:pPr>
              <w:pStyle w:val="676"/>
              <w:pBdr/>
              <w:spacing/>
              <w:ind/>
              <w:rPr/>
            </w:pPr>
            <w:r>
              <w:t xml:space="preserve">自然灾害救灾补助</w:t>
            </w:r>
            <w:r/>
          </w:p>
        </w:tc>
        <w:tc>
          <w:tcPr>
            <w:tcBorders/>
            <w:tcW w:w="0" w:type="auto"/>
            <w:vAlign w:val="center"/>
            <w:textDirection w:val="lrTb"/>
            <w:noWrap w:val="false"/>
          </w:tcPr>
          <w:p>
            <w:pPr>
              <w:pStyle w:val="675"/>
              <w:pBdr/>
              <w:spacing/>
              <w:ind/>
              <w:rPr/>
            </w:pPr>
            <w:r>
              <w:t xml:space="preserve">9.90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9.90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69</w:t>
            </w:r>
            <w:r/>
          </w:p>
        </w:tc>
        <w:tc>
          <w:tcPr>
            <w:tcBorders/>
            <w:tcW w:w="0" w:type="auto"/>
            <w:vAlign w:val="center"/>
            <w:textDirection w:val="lrTb"/>
            <w:noWrap w:val="false"/>
          </w:tcPr>
          <w:p>
            <w:pPr>
              <w:pStyle w:val="676"/>
              <w:pBdr/>
              <w:spacing/>
              <w:ind/>
              <w:rPr/>
            </w:pPr>
            <w:r>
              <w:t xml:space="preserve">231</w:t>
            </w:r>
            <w:r/>
          </w:p>
        </w:tc>
        <w:tc>
          <w:tcPr>
            <w:tcBorders/>
            <w:tcW w:w="0" w:type="auto"/>
            <w:vAlign w:val="center"/>
            <w:textDirection w:val="lrTb"/>
            <w:noWrap w:val="false"/>
          </w:tcPr>
          <w:p>
            <w:pPr>
              <w:pStyle w:val="676"/>
              <w:pBdr/>
              <w:spacing/>
              <w:ind/>
              <w:rPr/>
            </w:pPr>
            <w:r>
              <w:t xml:space="preserve">债务还本支出</w:t>
            </w:r>
            <w:r/>
          </w:p>
        </w:tc>
        <w:tc>
          <w:tcPr>
            <w:tcBorders/>
            <w:tcW w:w="0" w:type="auto"/>
            <w:vAlign w:val="center"/>
            <w:textDirection w:val="lrTb"/>
            <w:noWrap w:val="false"/>
          </w:tcPr>
          <w:p>
            <w:pPr>
              <w:pStyle w:val="675"/>
              <w:pBdr/>
              <w:spacing/>
              <w:ind/>
              <w:rPr/>
            </w:pPr>
            <w:r>
              <w:t xml:space="preserve">270.00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270.00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70</w:t>
            </w:r>
            <w:r/>
          </w:p>
        </w:tc>
        <w:tc>
          <w:tcPr>
            <w:tcBorders/>
            <w:tcW w:w="0" w:type="auto"/>
            <w:vAlign w:val="center"/>
            <w:textDirection w:val="lrTb"/>
            <w:noWrap w:val="false"/>
          </w:tcPr>
          <w:p>
            <w:pPr>
              <w:pStyle w:val="676"/>
              <w:pBdr/>
              <w:spacing/>
              <w:ind/>
              <w:rPr/>
            </w:pPr>
            <w:r>
              <w:t xml:space="preserve">23104</w:t>
            </w:r>
            <w:r/>
          </w:p>
        </w:tc>
        <w:tc>
          <w:tcPr>
            <w:tcBorders/>
            <w:tcW w:w="0" w:type="auto"/>
            <w:vAlign w:val="center"/>
            <w:textDirection w:val="lrTb"/>
            <w:noWrap w:val="false"/>
          </w:tcPr>
          <w:p>
            <w:pPr>
              <w:pStyle w:val="676"/>
              <w:pBdr/>
              <w:spacing/>
              <w:ind/>
              <w:rPr/>
            </w:pPr>
            <w:r>
              <w:t xml:space="preserve">地方政府专项债务还本支出</w:t>
            </w:r>
            <w:r/>
          </w:p>
        </w:tc>
        <w:tc>
          <w:tcPr>
            <w:tcBorders/>
            <w:tcW w:w="0" w:type="auto"/>
            <w:vAlign w:val="center"/>
            <w:textDirection w:val="lrTb"/>
            <w:noWrap w:val="false"/>
          </w:tcPr>
          <w:p>
            <w:pPr>
              <w:pStyle w:val="675"/>
              <w:pBdr/>
              <w:spacing/>
              <w:ind/>
              <w:rPr/>
            </w:pPr>
            <w:r>
              <w:t xml:space="preserve">270.00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270.00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71</w:t>
            </w:r>
            <w:r/>
          </w:p>
        </w:tc>
        <w:tc>
          <w:tcPr>
            <w:tcBorders/>
            <w:tcW w:w="0" w:type="auto"/>
            <w:vAlign w:val="center"/>
            <w:textDirection w:val="lrTb"/>
            <w:noWrap w:val="false"/>
          </w:tcPr>
          <w:p>
            <w:pPr>
              <w:pStyle w:val="676"/>
              <w:pBdr/>
              <w:spacing/>
              <w:ind/>
              <w:rPr/>
            </w:pPr>
            <w:r>
              <w:t xml:space="preserve">2310411</w:t>
            </w:r>
            <w:r/>
          </w:p>
        </w:tc>
        <w:tc>
          <w:tcPr>
            <w:tcBorders/>
            <w:tcW w:w="0" w:type="auto"/>
            <w:vAlign w:val="center"/>
            <w:textDirection w:val="lrTb"/>
            <w:noWrap w:val="false"/>
          </w:tcPr>
          <w:p>
            <w:pPr>
              <w:pStyle w:val="676"/>
              <w:pBdr/>
              <w:spacing/>
              <w:ind/>
              <w:rPr/>
            </w:pPr>
            <w:r>
              <w:t xml:space="preserve">国有土地使用权出让金债务还本支出</w:t>
            </w:r>
            <w:r/>
          </w:p>
        </w:tc>
        <w:tc>
          <w:tcPr>
            <w:tcBorders/>
            <w:tcW w:w="0" w:type="auto"/>
            <w:vAlign w:val="center"/>
            <w:textDirection w:val="lrTb"/>
            <w:noWrap w:val="false"/>
          </w:tcPr>
          <w:p>
            <w:pPr>
              <w:pStyle w:val="675"/>
              <w:pBdr/>
              <w:spacing/>
              <w:ind/>
              <w:rPr/>
            </w:pPr>
            <w:r>
              <w:t xml:space="preserve">270.00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270.00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72</w:t>
            </w:r>
            <w:r/>
          </w:p>
        </w:tc>
        <w:tc>
          <w:tcPr>
            <w:tcBorders/>
            <w:tcW w:w="0" w:type="auto"/>
            <w:vAlign w:val="center"/>
            <w:textDirection w:val="lrTb"/>
            <w:noWrap w:val="false"/>
          </w:tcPr>
          <w:p>
            <w:pPr>
              <w:pStyle w:val="676"/>
              <w:pBdr/>
              <w:spacing/>
              <w:ind/>
              <w:rPr/>
            </w:pPr>
            <w:r>
              <w:t xml:space="preserve">232</w:t>
            </w:r>
            <w:r/>
          </w:p>
        </w:tc>
        <w:tc>
          <w:tcPr>
            <w:tcBorders/>
            <w:tcW w:w="0" w:type="auto"/>
            <w:vAlign w:val="center"/>
            <w:textDirection w:val="lrTb"/>
            <w:noWrap w:val="false"/>
          </w:tcPr>
          <w:p>
            <w:pPr>
              <w:pStyle w:val="676"/>
              <w:pBdr/>
              <w:spacing/>
              <w:ind/>
              <w:rPr/>
            </w:pPr>
            <w:r>
              <w:t xml:space="preserve">债务付息支出</w:t>
            </w:r>
            <w:r/>
          </w:p>
        </w:tc>
        <w:tc>
          <w:tcPr>
            <w:tcBorders/>
            <w:tcW w:w="0" w:type="auto"/>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73</w:t>
            </w:r>
            <w:r/>
          </w:p>
        </w:tc>
        <w:tc>
          <w:tcPr>
            <w:tcBorders/>
            <w:tcW w:w="0" w:type="auto"/>
            <w:vAlign w:val="center"/>
            <w:textDirection w:val="lrTb"/>
            <w:noWrap w:val="false"/>
          </w:tcPr>
          <w:p>
            <w:pPr>
              <w:pStyle w:val="676"/>
              <w:pBdr/>
              <w:spacing/>
              <w:ind/>
              <w:rPr/>
            </w:pPr>
            <w:r>
              <w:t xml:space="preserve">23204</w:t>
            </w:r>
            <w:r/>
          </w:p>
        </w:tc>
        <w:tc>
          <w:tcPr>
            <w:tcBorders/>
            <w:tcW w:w="0" w:type="auto"/>
            <w:vAlign w:val="center"/>
            <w:textDirection w:val="lrTb"/>
            <w:noWrap w:val="false"/>
          </w:tcPr>
          <w:p>
            <w:pPr>
              <w:pStyle w:val="676"/>
              <w:pBdr/>
              <w:spacing/>
              <w:ind/>
              <w:rPr/>
            </w:pPr>
            <w:r>
              <w:t xml:space="preserve">地方政府专项债务付息支出</w:t>
            </w:r>
            <w:r/>
          </w:p>
        </w:tc>
        <w:tc>
          <w:tcPr>
            <w:tcBorders/>
            <w:tcW w:w="0" w:type="auto"/>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74</w:t>
            </w:r>
            <w:r/>
          </w:p>
        </w:tc>
        <w:tc>
          <w:tcPr>
            <w:tcBorders/>
            <w:tcW w:w="0" w:type="auto"/>
            <w:vAlign w:val="center"/>
            <w:textDirection w:val="lrTb"/>
            <w:noWrap w:val="false"/>
          </w:tcPr>
          <w:p>
            <w:pPr>
              <w:pStyle w:val="676"/>
              <w:pBdr/>
              <w:spacing/>
              <w:ind/>
              <w:rPr/>
            </w:pPr>
            <w:r>
              <w:t xml:space="preserve">2320411</w:t>
            </w:r>
            <w:r/>
          </w:p>
        </w:tc>
        <w:tc>
          <w:tcPr>
            <w:tcBorders/>
            <w:tcW w:w="0" w:type="auto"/>
            <w:vAlign w:val="center"/>
            <w:textDirection w:val="lrTb"/>
            <w:noWrap w:val="false"/>
          </w:tcPr>
          <w:p>
            <w:pPr>
              <w:pStyle w:val="676"/>
              <w:pBdr/>
              <w:spacing/>
              <w:ind/>
              <w:rPr/>
            </w:pPr>
            <w:r>
              <w:t xml:space="preserve">国有土地使用权出让金债务付息支出</w:t>
            </w:r>
            <w:r/>
          </w:p>
        </w:tc>
        <w:tc>
          <w:tcPr>
            <w:tcBorders/>
            <w:tcW w:w="0" w:type="auto"/>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75</w:t>
            </w:r>
            <w:r/>
          </w:p>
        </w:tc>
        <w:tc>
          <w:tcPr>
            <w:tcBorders/>
            <w:tcW w:w="0" w:type="auto"/>
            <w:vAlign w:val="center"/>
            <w:textDirection w:val="lrTb"/>
            <w:noWrap w:val="false"/>
          </w:tcPr>
          <w:p>
            <w:pPr>
              <w:pStyle w:val="676"/>
              <w:pBdr/>
              <w:spacing/>
              <w:ind/>
              <w:rPr/>
            </w:pPr>
            <w:r>
              <w:t xml:space="preserve">233</w:t>
            </w:r>
            <w:r/>
          </w:p>
        </w:tc>
        <w:tc>
          <w:tcPr>
            <w:tcBorders/>
            <w:tcW w:w="0" w:type="auto"/>
            <w:vAlign w:val="center"/>
            <w:textDirection w:val="lrTb"/>
            <w:noWrap w:val="false"/>
          </w:tcPr>
          <w:p>
            <w:pPr>
              <w:pStyle w:val="676"/>
              <w:pBdr/>
              <w:spacing/>
              <w:ind/>
              <w:rPr/>
            </w:pPr>
            <w:r>
              <w:t xml:space="preserve">债务发行费用支出</w:t>
            </w:r>
            <w:r/>
          </w:p>
        </w:tc>
        <w:tc>
          <w:tcPr>
            <w:tcBorders/>
            <w:tcW w:w="0" w:type="auto"/>
            <w:vAlign w:val="center"/>
            <w:textDirection w:val="lrTb"/>
            <w:noWrap w:val="false"/>
          </w:tcPr>
          <w:p>
            <w:pPr>
              <w:pStyle w:val="675"/>
              <w:pBdr/>
              <w:spacing/>
              <w:ind/>
              <w:rPr/>
            </w:pPr>
            <w:r>
              <w:t xml:space="preserve">5.12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5.12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76</w:t>
            </w:r>
            <w:r/>
          </w:p>
        </w:tc>
        <w:tc>
          <w:tcPr>
            <w:tcBorders/>
            <w:tcW w:w="0" w:type="auto"/>
            <w:vAlign w:val="center"/>
            <w:textDirection w:val="lrTb"/>
            <w:noWrap w:val="false"/>
          </w:tcPr>
          <w:p>
            <w:pPr>
              <w:pStyle w:val="676"/>
              <w:pBdr/>
              <w:spacing/>
              <w:ind/>
              <w:rPr/>
            </w:pPr>
            <w:r>
              <w:t xml:space="preserve">23304</w:t>
            </w:r>
            <w:r/>
          </w:p>
        </w:tc>
        <w:tc>
          <w:tcPr>
            <w:tcBorders/>
            <w:tcW w:w="0" w:type="auto"/>
            <w:vAlign w:val="center"/>
            <w:textDirection w:val="lrTb"/>
            <w:noWrap w:val="false"/>
          </w:tcPr>
          <w:p>
            <w:pPr>
              <w:pStyle w:val="676"/>
              <w:pBdr/>
              <w:spacing/>
              <w:ind/>
              <w:rPr/>
            </w:pPr>
            <w:r>
              <w:t xml:space="preserve">地方政府专项债务发行费用支出</w:t>
            </w:r>
            <w:r/>
          </w:p>
        </w:tc>
        <w:tc>
          <w:tcPr>
            <w:tcBorders/>
            <w:tcW w:w="0" w:type="auto"/>
            <w:vAlign w:val="center"/>
            <w:textDirection w:val="lrTb"/>
            <w:noWrap w:val="false"/>
          </w:tcPr>
          <w:p>
            <w:pPr>
              <w:pStyle w:val="675"/>
              <w:pBdr/>
              <w:spacing/>
              <w:ind/>
              <w:rPr/>
            </w:pPr>
            <w:r>
              <w:t xml:space="preserve">5.12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5.12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369"/>
        </w:trPr>
        <w:tc>
          <w:tcPr>
            <w:tcBorders/>
            <w:tcW w:w="0" w:type="auto"/>
            <w:vAlign w:val="center"/>
            <w:textDirection w:val="lrTb"/>
            <w:noWrap w:val="false"/>
          </w:tcPr>
          <w:p>
            <w:pPr>
              <w:pStyle w:val="677"/>
              <w:pBdr/>
              <w:spacing/>
              <w:ind/>
              <w:rPr/>
            </w:pPr>
            <w:r>
              <w:t xml:space="preserve">77</w:t>
            </w:r>
            <w:r/>
          </w:p>
        </w:tc>
        <w:tc>
          <w:tcPr>
            <w:tcBorders/>
            <w:tcW w:w="0" w:type="auto"/>
            <w:vAlign w:val="center"/>
            <w:textDirection w:val="lrTb"/>
            <w:noWrap w:val="false"/>
          </w:tcPr>
          <w:p>
            <w:pPr>
              <w:pStyle w:val="676"/>
              <w:pBdr/>
              <w:spacing/>
              <w:ind/>
              <w:rPr/>
            </w:pPr>
            <w:r>
              <w:t xml:space="preserve">2330411</w:t>
            </w:r>
            <w:r/>
          </w:p>
        </w:tc>
        <w:tc>
          <w:tcPr>
            <w:tcBorders/>
            <w:tcW w:w="0" w:type="auto"/>
            <w:vAlign w:val="center"/>
            <w:textDirection w:val="lrTb"/>
            <w:noWrap w:val="false"/>
          </w:tcPr>
          <w:p>
            <w:pPr>
              <w:pStyle w:val="676"/>
              <w:pBdr/>
              <w:spacing/>
              <w:ind/>
              <w:rPr/>
            </w:pPr>
            <w:r>
              <w:t xml:space="preserve">国有土地使用权出让金债务发行费用支出</w:t>
            </w:r>
            <w:r/>
          </w:p>
        </w:tc>
        <w:tc>
          <w:tcPr>
            <w:tcBorders/>
            <w:tcW w:w="0" w:type="auto"/>
            <w:vAlign w:val="center"/>
            <w:textDirection w:val="lrTb"/>
            <w:noWrap w:val="false"/>
          </w:tcPr>
          <w:p>
            <w:pPr>
              <w:pStyle w:val="675"/>
              <w:pBdr/>
              <w:spacing/>
              <w:ind/>
              <w:rPr/>
            </w:pPr>
            <w:r>
              <w:t xml:space="preserve">5.12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5.12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3" w:name="_Toc_2_2_0000000004"/>
      <w:r>
        <w:rPr>
          <w:rFonts w:ascii="方正小标宋_GBK" w:hAnsi="方正小标宋_GBK" w:eastAsia="方正小标宋_GBK" w:cs="方正小标宋_GBK"/>
          <w:color w:val="000000"/>
          <w:sz w:val="36"/>
        </w:rPr>
        <w:t xml:space="preserve">部门预算财政拨款收支总表</w:t>
      </w:r>
      <w:bookmarkEnd w:id="3"/>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583"/>
        <w:gridCol w:w="2088"/>
        <w:gridCol w:w="1183"/>
        <w:gridCol w:w="2938"/>
        <w:gridCol w:w="1183"/>
        <w:gridCol w:w="2219"/>
        <w:gridCol w:w="2571"/>
        <w:gridCol w:w="2251"/>
      </w:tblGrid>
      <w:tr>
        <w:trPr>
          <w:jc w:val="center"/>
          <w:trHeight w:val="369"/>
          <w:tblHeader/>
        </w:trPr>
        <w:tc>
          <w:tcPr>
            <w:gridSpan w:val="3"/>
            <w:tcBorders>
              <w:top w:val="single" w:color="ffffff" w:sz="6" w:space="0"/>
              <w:left w:val="single" w:color="ffffff" w:sz="6" w:space="0"/>
              <w:right w:val="single" w:color="ffffff" w:sz="6" w:space="0"/>
            </w:tcBorders>
            <w:tcW w:w="0" w:type="auto"/>
            <w:vAlign w:val="center"/>
            <w:textDirection w:val="lrTb"/>
            <w:noWrap w:val="false"/>
          </w:tcPr>
          <w:p>
            <w:pPr>
              <w:pStyle w:val="673"/>
              <w:pBdr/>
              <w:spacing/>
              <w:ind/>
              <w:rPr/>
            </w:pPr>
            <w:r>
              <w:t xml:space="preserve">434保定白沟新城白沟镇人民政府</w:t>
            </w:r>
            <w:r/>
          </w:p>
        </w:tc>
        <w:tc>
          <w:tcPr>
            <w:tcBorders>
              <w:top w:val="single" w:color="ffffff" w:sz="6" w:space="0"/>
              <w:left w:val="single" w:color="ffffff" w:sz="6" w:space="0"/>
              <w:right w:val="single" w:color="ffffff" w:sz="6" w:space="0"/>
            </w:tcBorders>
            <w:tcW w:w="0" w:type="auto"/>
            <w:vAlign w:val="center"/>
            <w:textDirection w:val="lrTb"/>
            <w:noWrap w:val="false"/>
          </w:tcPr>
          <w:p>
            <w:pPr>
              <w:pStyle w:val="672"/>
              <w:pBdr/>
              <w:spacing/>
              <w:ind w:hanging="1200" w:left="1200"/>
              <w:jc w:val="both"/>
              <w:rPr/>
            </w:pPr>
            <w:r>
              <w:t xml:space="preserve">预算年度：2023</w:t>
            </w:r>
            <w:r/>
          </w:p>
        </w:tc>
        <w:tc>
          <w:tcPr>
            <w:gridSpan w:val="4"/>
            <w:tcBorders>
              <w:top w:val="single" w:color="ffffff" w:sz="6" w:space="0"/>
              <w:left w:val="single" w:color="ffffff" w:sz="6" w:space="0"/>
              <w:right w:val="single" w:color="ffffff" w:sz="6" w:space="0"/>
            </w:tcBorders>
            <w:tcW w:w="0" w:type="auto"/>
            <w:vAlign w:val="center"/>
            <w:textDirection w:val="lrTb"/>
            <w:noWrap w:val="false"/>
          </w:tcPr>
          <w:p>
            <w:pPr>
              <w:pStyle w:val="671"/>
              <w:pBdr/>
              <w:spacing/>
              <w:ind w:firstLine="6000"/>
              <w:jc w:val="both"/>
              <w:rPr/>
            </w:pPr>
            <w:r>
              <w:t xml:space="preserve">单位：万元</w:t>
            </w:r>
            <w:r/>
          </w:p>
        </w:tc>
      </w:tr>
      <w:tr>
        <w:trPr>
          <w:jc w:val="center"/>
          <w:trHeight w:val="720"/>
          <w:tblHeader/>
        </w:trPr>
        <w:tc>
          <w:tcPr>
            <w:tcBorders/>
            <w:tcW w:w="0" w:type="auto"/>
            <w:vAlign w:val="center"/>
            <w:vMerge w:val="restart"/>
            <w:textDirection w:val="lrTb"/>
            <w:noWrap w:val="false"/>
          </w:tcPr>
          <w:p>
            <w:pPr>
              <w:pStyle w:val="674"/>
              <w:pBdr/>
              <w:spacing/>
              <w:ind/>
              <w:rPr/>
            </w:pPr>
            <w:r>
              <w:t xml:space="preserve">序号</w:t>
            </w:r>
            <w:r/>
          </w:p>
        </w:tc>
        <w:tc>
          <w:tcPr>
            <w:gridSpan w:val="2"/>
            <w:tcBorders/>
            <w:tcW w:w="0" w:type="auto"/>
            <w:vAlign w:val="center"/>
            <w:textDirection w:val="lrTb"/>
            <w:noWrap w:val="false"/>
          </w:tcPr>
          <w:p>
            <w:pPr>
              <w:pStyle w:val="674"/>
              <w:pBdr/>
              <w:spacing/>
              <w:ind/>
              <w:rPr/>
            </w:pPr>
            <w:r>
              <w:t xml:space="preserve">收入</w:t>
            </w:r>
            <w:r/>
          </w:p>
        </w:tc>
        <w:tc>
          <w:tcPr>
            <w:gridSpan w:val="5"/>
            <w:tcBorders/>
            <w:tcW w:w="0" w:type="auto"/>
            <w:vAlign w:val="center"/>
            <w:textDirection w:val="lrTb"/>
            <w:noWrap w:val="false"/>
          </w:tcPr>
          <w:p>
            <w:pPr>
              <w:pStyle w:val="674"/>
              <w:pBdr/>
              <w:spacing/>
              <w:ind/>
              <w:rPr/>
            </w:pPr>
            <w:r>
              <w:t xml:space="preserve">支出</w:t>
            </w:r>
            <w:r/>
          </w:p>
        </w:tc>
      </w:tr>
      <w:tr>
        <w:trPr>
          <w:jc w:val="center"/>
          <w:trHeight w:val="720"/>
          <w:tblHeader/>
        </w:trPr>
        <w:tc>
          <w:tcPr>
            <w:tcBorders/>
            <w:tcW w:w="0" w:type="auto"/>
            <w:vMerge w:val="continue"/>
            <w:textDirection w:val="lrTb"/>
            <w:noWrap w:val="false"/>
          </w:tcPr>
          <w:p>
            <w:pPr>
              <w:pBdr/>
              <w:spacing/>
              <w:ind/>
              <w:rPr/>
            </w:pPr>
            <w:r/>
            <w:r/>
          </w:p>
        </w:tc>
        <w:tc>
          <w:tcPr>
            <w:tcBorders/>
            <w:tcW w:w="0" w:type="auto"/>
            <w:vAlign w:val="center"/>
            <w:textDirection w:val="lrTb"/>
            <w:noWrap w:val="false"/>
          </w:tcPr>
          <w:p>
            <w:pPr>
              <w:pStyle w:val="674"/>
              <w:pBdr/>
              <w:spacing/>
              <w:ind/>
              <w:rPr/>
            </w:pPr>
            <w:r>
              <w:t xml:space="preserve">项  目</w:t>
            </w:r>
            <w:r/>
          </w:p>
        </w:tc>
        <w:tc>
          <w:tcPr>
            <w:tcBorders/>
            <w:tcW w:w="0" w:type="auto"/>
            <w:vAlign w:val="center"/>
            <w:textDirection w:val="lrTb"/>
            <w:noWrap w:val="false"/>
          </w:tcPr>
          <w:p>
            <w:pPr>
              <w:pStyle w:val="674"/>
              <w:pBdr/>
              <w:spacing/>
              <w:ind/>
              <w:rPr/>
            </w:pPr>
            <w:r>
              <w:t xml:space="preserve">金额</w:t>
            </w:r>
            <w:r/>
          </w:p>
        </w:tc>
        <w:tc>
          <w:tcPr>
            <w:tcBorders/>
            <w:tcW w:w="0" w:type="auto"/>
            <w:vAlign w:val="center"/>
            <w:textDirection w:val="lrTb"/>
            <w:noWrap w:val="false"/>
          </w:tcPr>
          <w:p>
            <w:pPr>
              <w:pStyle w:val="674"/>
              <w:pBdr/>
              <w:spacing/>
              <w:ind/>
              <w:rPr/>
            </w:pPr>
            <w:r>
              <w:t xml:space="preserve">项  目</w:t>
            </w:r>
            <w:r/>
          </w:p>
        </w:tc>
        <w:tc>
          <w:tcPr>
            <w:tcBorders/>
            <w:tcW w:w="0" w:type="auto"/>
            <w:vAlign w:val="center"/>
            <w:textDirection w:val="lrTb"/>
            <w:noWrap w:val="false"/>
          </w:tcPr>
          <w:p>
            <w:pPr>
              <w:pStyle w:val="674"/>
              <w:pBdr/>
              <w:spacing/>
              <w:ind/>
              <w:rPr/>
            </w:pPr>
            <w:r>
              <w:t xml:space="preserve">合计</w:t>
            </w:r>
            <w:r/>
          </w:p>
        </w:tc>
        <w:tc>
          <w:tcPr>
            <w:tcBorders/>
            <w:tcW w:w="0" w:type="auto"/>
            <w:vAlign w:val="center"/>
            <w:textDirection w:val="lrTb"/>
            <w:noWrap w:val="false"/>
          </w:tcPr>
          <w:p>
            <w:pPr>
              <w:pStyle w:val="674"/>
              <w:pBdr/>
              <w:spacing/>
              <w:ind/>
              <w:rPr/>
            </w:pPr>
            <w:r>
              <w:t xml:space="preserve">一般公共预算财政拨款</w:t>
            </w:r>
            <w:r/>
          </w:p>
        </w:tc>
        <w:tc>
          <w:tcPr>
            <w:tcBorders/>
            <w:tcW w:w="0" w:type="auto"/>
            <w:vAlign w:val="center"/>
            <w:textDirection w:val="lrTb"/>
            <w:noWrap w:val="false"/>
          </w:tcPr>
          <w:p>
            <w:pPr>
              <w:pStyle w:val="674"/>
              <w:pBdr/>
              <w:spacing/>
              <w:ind/>
              <w:rPr/>
            </w:pPr>
            <w:r>
              <w:t xml:space="preserve">政府性基金预算财政    拨款</w:t>
            </w:r>
            <w:r/>
          </w:p>
        </w:tc>
        <w:tc>
          <w:tcPr>
            <w:tcBorders/>
            <w:tcW w:w="0" w:type="auto"/>
            <w:vAlign w:val="center"/>
            <w:textDirection w:val="lrTb"/>
            <w:noWrap w:val="false"/>
          </w:tcPr>
          <w:p>
            <w:pPr>
              <w:pStyle w:val="674"/>
              <w:pBdr/>
              <w:spacing/>
              <w:ind/>
              <w:rPr/>
            </w:pPr>
            <w:r>
              <w:t xml:space="preserve">国有资本经营预算财政拨款</w:t>
            </w:r>
            <w:r/>
          </w:p>
        </w:tc>
      </w:tr>
      <w:tr>
        <w:trPr>
          <w:jc w:val="center"/>
          <w:trHeight w:val="720"/>
          <w:tblHeader/>
        </w:trPr>
        <w:tc>
          <w:tcPr>
            <w:tcBorders/>
            <w:tcW w:w="0" w:type="auto"/>
            <w:vAlign w:val="center"/>
            <w:textDirection w:val="lrTb"/>
            <w:noWrap w:val="false"/>
          </w:tcPr>
          <w:p>
            <w:pPr>
              <w:pStyle w:val="674"/>
              <w:pBdr/>
              <w:spacing/>
              <w:ind/>
              <w:rPr/>
            </w:pPr>
            <w:r>
              <w:t xml:space="preserve">栏次</w:t>
            </w:r>
            <w:r/>
          </w:p>
        </w:tc>
        <w:tc>
          <w:tcPr>
            <w:tcBorders/>
            <w:tcW w:w="0" w:type="auto"/>
            <w:vAlign w:val="center"/>
            <w:textDirection w:val="lrTb"/>
            <w:noWrap w:val="false"/>
          </w:tcPr>
          <w:p>
            <w:pPr>
              <w:pStyle w:val="674"/>
              <w:pBdr/>
              <w:spacing/>
              <w:ind/>
              <w:rPr/>
            </w:pPr>
            <w:r>
              <w:t xml:space="preserve">1</w:t>
            </w:r>
            <w:r/>
          </w:p>
        </w:tc>
        <w:tc>
          <w:tcPr>
            <w:tcBorders/>
            <w:tcW w:w="0" w:type="auto"/>
            <w:vAlign w:val="center"/>
            <w:textDirection w:val="lrTb"/>
            <w:noWrap w:val="false"/>
          </w:tcPr>
          <w:p>
            <w:pPr>
              <w:pStyle w:val="674"/>
              <w:pBdr/>
              <w:spacing/>
              <w:ind/>
              <w:rPr/>
            </w:pPr>
            <w:r>
              <w:t xml:space="preserve">2</w:t>
            </w:r>
            <w:r/>
          </w:p>
        </w:tc>
        <w:tc>
          <w:tcPr>
            <w:tcBorders/>
            <w:tcW w:w="0" w:type="auto"/>
            <w:vAlign w:val="center"/>
            <w:textDirection w:val="lrTb"/>
            <w:noWrap w:val="false"/>
          </w:tcPr>
          <w:p>
            <w:pPr>
              <w:pStyle w:val="674"/>
              <w:pBdr/>
              <w:spacing/>
              <w:ind/>
              <w:rPr/>
            </w:pPr>
            <w:r>
              <w:t xml:space="preserve">3</w:t>
            </w:r>
            <w:r/>
          </w:p>
        </w:tc>
        <w:tc>
          <w:tcPr>
            <w:tcBorders/>
            <w:tcW w:w="0" w:type="auto"/>
            <w:vAlign w:val="center"/>
            <w:textDirection w:val="lrTb"/>
            <w:noWrap w:val="false"/>
          </w:tcPr>
          <w:p>
            <w:pPr>
              <w:pStyle w:val="674"/>
              <w:pBdr/>
              <w:spacing/>
              <w:ind/>
              <w:rPr/>
            </w:pPr>
            <w:r>
              <w:t xml:space="preserve">4</w:t>
            </w:r>
            <w:r/>
          </w:p>
        </w:tc>
        <w:tc>
          <w:tcPr>
            <w:tcBorders/>
            <w:tcW w:w="0" w:type="auto"/>
            <w:vAlign w:val="center"/>
            <w:textDirection w:val="lrTb"/>
            <w:noWrap w:val="false"/>
          </w:tcPr>
          <w:p>
            <w:pPr>
              <w:pStyle w:val="674"/>
              <w:pBdr/>
              <w:spacing/>
              <w:ind/>
              <w:rPr/>
            </w:pPr>
            <w:r>
              <w:t xml:space="preserve">5</w:t>
            </w:r>
            <w:r/>
          </w:p>
        </w:tc>
        <w:tc>
          <w:tcPr>
            <w:tcBorders/>
            <w:tcW w:w="0" w:type="auto"/>
            <w:vAlign w:val="center"/>
            <w:textDirection w:val="lrTb"/>
            <w:noWrap w:val="false"/>
          </w:tcPr>
          <w:p>
            <w:pPr>
              <w:pStyle w:val="674"/>
              <w:pBdr/>
              <w:spacing/>
              <w:ind/>
              <w:rPr/>
            </w:pPr>
            <w:r>
              <w:t xml:space="preserve">6</w:t>
            </w:r>
            <w:r/>
          </w:p>
        </w:tc>
        <w:tc>
          <w:tcPr>
            <w:tcBorders/>
            <w:tcW w:w="0" w:type="auto"/>
            <w:vAlign w:val="center"/>
            <w:textDirection w:val="lrTb"/>
            <w:noWrap w:val="false"/>
          </w:tcPr>
          <w:p>
            <w:pPr>
              <w:pStyle w:val="674"/>
              <w:pBdr/>
              <w:spacing/>
              <w:ind/>
              <w:rPr/>
            </w:pPr>
            <w:r>
              <w:t xml:space="preserve">7</w:t>
            </w:r>
            <w:r/>
          </w:p>
        </w:tc>
      </w:tr>
      <w:tr>
        <w:trPr>
          <w:jc w:val="center"/>
          <w:trHeight w:val="720"/>
        </w:trPr>
        <w:tc>
          <w:tcPr>
            <w:tcBorders/>
            <w:tcW w:w="0" w:type="auto"/>
            <w:vAlign w:val="center"/>
            <w:textDirection w:val="lrTb"/>
            <w:noWrap w:val="false"/>
          </w:tcPr>
          <w:p>
            <w:pPr>
              <w:pStyle w:val="677"/>
              <w:pBdr/>
              <w:spacing/>
              <w:ind/>
              <w:rPr/>
            </w:pPr>
            <w:r>
              <w:t xml:space="preserve">1</w:t>
            </w:r>
            <w:r/>
          </w:p>
        </w:tc>
        <w:tc>
          <w:tcPr>
            <w:tcBorders/>
            <w:tcW w:w="0" w:type="auto"/>
            <w:vAlign w:val="center"/>
            <w:textDirection w:val="lrTb"/>
            <w:noWrap w:val="false"/>
          </w:tcPr>
          <w:p>
            <w:pPr>
              <w:pStyle w:val="676"/>
              <w:pBdr/>
              <w:spacing/>
              <w:ind/>
              <w:rPr/>
            </w:pPr>
            <w:r>
              <w:t xml:space="preserve">一、一般公共预算拨款</w:t>
            </w:r>
            <w:r/>
          </w:p>
        </w:tc>
        <w:tc>
          <w:tcPr>
            <w:tcBorders/>
            <w:tcW w:w="0" w:type="auto"/>
            <w:vAlign w:val="center"/>
            <w:textDirection w:val="lrTb"/>
            <w:noWrap w:val="false"/>
          </w:tcPr>
          <w:p>
            <w:pPr>
              <w:pStyle w:val="675"/>
              <w:pBdr/>
              <w:spacing/>
              <w:ind/>
              <w:rPr/>
            </w:pPr>
            <w:r>
              <w:t xml:space="preserve">38170.46</w:t>
            </w:r>
            <w:r/>
          </w:p>
        </w:tc>
        <w:tc>
          <w:tcPr>
            <w:tcBorders/>
            <w:tcW w:w="0" w:type="auto"/>
            <w:vAlign w:val="center"/>
            <w:textDirection w:val="lrTb"/>
            <w:noWrap w:val="false"/>
          </w:tcPr>
          <w:p>
            <w:pPr>
              <w:pStyle w:val="676"/>
              <w:pBdr/>
              <w:spacing/>
              <w:ind/>
              <w:rPr/>
            </w:pPr>
            <w:r>
              <w:t xml:space="preserve">一、一般公共服务支出</w:t>
            </w:r>
            <w:r/>
          </w:p>
        </w:tc>
        <w:tc>
          <w:tcPr>
            <w:tcBorders/>
            <w:tcW w:w="0" w:type="auto"/>
            <w:vAlign w:val="center"/>
            <w:textDirection w:val="lrTb"/>
            <w:noWrap w:val="false"/>
          </w:tcPr>
          <w:p>
            <w:pPr>
              <w:pStyle w:val="675"/>
              <w:pBdr/>
              <w:spacing/>
              <w:ind/>
              <w:rPr/>
            </w:pPr>
            <w:r>
              <w:t xml:space="preserve">889.47</w:t>
            </w:r>
            <w:r/>
          </w:p>
        </w:tc>
        <w:tc>
          <w:tcPr>
            <w:tcBorders/>
            <w:tcW w:w="0" w:type="auto"/>
            <w:vAlign w:val="center"/>
            <w:textDirection w:val="lrTb"/>
            <w:noWrap w:val="false"/>
          </w:tcPr>
          <w:p>
            <w:pPr>
              <w:pStyle w:val="675"/>
              <w:pBdr/>
              <w:spacing/>
              <w:ind/>
              <w:rPr/>
            </w:pPr>
            <w:r>
              <w:t xml:space="preserve">889.47</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2</w:t>
            </w:r>
            <w:r/>
          </w:p>
        </w:tc>
        <w:tc>
          <w:tcPr>
            <w:tcBorders/>
            <w:tcW w:w="0" w:type="auto"/>
            <w:vAlign w:val="center"/>
            <w:textDirection w:val="lrTb"/>
            <w:noWrap w:val="false"/>
          </w:tcPr>
          <w:p>
            <w:pPr>
              <w:pStyle w:val="676"/>
              <w:pBdr/>
              <w:spacing/>
              <w:ind/>
              <w:rPr/>
            </w:pPr>
            <w:r>
              <w:t xml:space="preserve">二、政府性基金预算拨款</w:t>
            </w:r>
            <w:r/>
          </w:p>
        </w:tc>
        <w:tc>
          <w:tcPr>
            <w:tcBorders/>
            <w:tcW w:w="0" w:type="auto"/>
            <w:vAlign w:val="center"/>
            <w:textDirection w:val="lrTb"/>
            <w:noWrap w:val="false"/>
          </w:tcPr>
          <w:p>
            <w:pPr>
              <w:pStyle w:val="675"/>
              <w:pBdr/>
              <w:spacing/>
              <w:ind/>
              <w:rPr/>
            </w:pPr>
            <w:r>
              <w:rPr>
                <w:rFonts w:hint="eastAsia"/>
                <w:lang w:val="en-US" w:eastAsia="zh-CN"/>
              </w:rPr>
              <w:t xml:space="preserve">47</w:t>
            </w:r>
            <w:r>
              <w:t xml:space="preserve">259.24</w:t>
            </w:r>
            <w:r/>
          </w:p>
        </w:tc>
        <w:tc>
          <w:tcPr>
            <w:tcBorders/>
            <w:tcW w:w="0" w:type="auto"/>
            <w:vAlign w:val="center"/>
            <w:textDirection w:val="lrTb"/>
            <w:noWrap w:val="false"/>
          </w:tcPr>
          <w:p>
            <w:pPr>
              <w:pStyle w:val="676"/>
              <w:pBdr/>
              <w:spacing/>
              <w:ind/>
              <w:rPr/>
            </w:pPr>
            <w:r>
              <w:t xml:space="preserve">二、外交支出</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3</w:t>
            </w:r>
            <w:r/>
          </w:p>
        </w:tc>
        <w:tc>
          <w:tcPr>
            <w:tcBorders/>
            <w:tcW w:w="0" w:type="auto"/>
            <w:vAlign w:val="center"/>
            <w:textDirection w:val="lrTb"/>
            <w:noWrap w:val="false"/>
          </w:tcPr>
          <w:p>
            <w:pPr>
              <w:pStyle w:val="676"/>
              <w:pBdr/>
              <w:spacing/>
              <w:ind/>
              <w:rPr/>
            </w:pPr>
            <w:r>
              <w:t xml:space="preserve">三、国有资本经营预算拨款</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三、国防支出</w:t>
            </w:r>
            <w:r/>
          </w:p>
        </w:tc>
        <w:tc>
          <w:tcPr>
            <w:tcBorders/>
            <w:tcW w:w="0" w:type="auto"/>
            <w:vAlign w:val="center"/>
            <w:textDirection w:val="lrTb"/>
            <w:noWrap w:val="false"/>
          </w:tcPr>
          <w:p>
            <w:pPr>
              <w:pStyle w:val="675"/>
              <w:pBdr/>
              <w:spacing/>
              <w:ind/>
              <w:rPr/>
            </w:pPr>
            <w:r>
              <w:t xml:space="preserve">9.00</w:t>
            </w:r>
            <w:r/>
          </w:p>
        </w:tc>
        <w:tc>
          <w:tcPr>
            <w:tcBorders/>
            <w:tcW w:w="0" w:type="auto"/>
            <w:vAlign w:val="center"/>
            <w:textDirection w:val="lrTb"/>
            <w:noWrap w:val="false"/>
          </w:tcPr>
          <w:p>
            <w:pPr>
              <w:pStyle w:val="675"/>
              <w:pBdr/>
              <w:spacing/>
              <w:ind/>
              <w:rPr/>
            </w:pPr>
            <w:r>
              <w:t xml:space="preserve">9.00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4</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四、公共安全支出</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5</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五、教育支出</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6</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六、科学技术支出</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7</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七、文化旅游体育与传媒支出</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8</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八、社会保障和就业支出</w:t>
            </w:r>
            <w:r/>
          </w:p>
        </w:tc>
        <w:tc>
          <w:tcPr>
            <w:tcBorders/>
            <w:tcW w:w="0" w:type="auto"/>
            <w:vAlign w:val="center"/>
            <w:textDirection w:val="lrTb"/>
            <w:noWrap w:val="false"/>
          </w:tcPr>
          <w:p>
            <w:pPr>
              <w:pStyle w:val="675"/>
              <w:pBdr/>
              <w:spacing/>
              <w:ind/>
              <w:rPr/>
            </w:pPr>
            <w:r>
              <w:t xml:space="preserve">432.32</w:t>
            </w:r>
            <w:r/>
          </w:p>
        </w:tc>
        <w:tc>
          <w:tcPr>
            <w:tcBorders/>
            <w:tcW w:w="0" w:type="auto"/>
            <w:vAlign w:val="center"/>
            <w:textDirection w:val="lrTb"/>
            <w:noWrap w:val="false"/>
          </w:tcPr>
          <w:p>
            <w:pPr>
              <w:pStyle w:val="675"/>
              <w:pBdr/>
              <w:spacing/>
              <w:ind/>
              <w:rPr/>
            </w:pPr>
            <w:r>
              <w:t xml:space="preserve">432.32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9</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九、社会保险基金支出</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10</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十、卫生健康支出</w:t>
            </w:r>
            <w:r/>
          </w:p>
        </w:tc>
        <w:tc>
          <w:tcPr>
            <w:tcBorders/>
            <w:tcW w:w="0" w:type="auto"/>
            <w:vAlign w:val="center"/>
            <w:textDirection w:val="lrTb"/>
            <w:noWrap w:val="false"/>
          </w:tcPr>
          <w:p>
            <w:pPr>
              <w:pStyle w:val="675"/>
              <w:pBdr/>
              <w:spacing/>
              <w:ind/>
              <w:rPr/>
            </w:pPr>
            <w:r>
              <w:t xml:space="preserve">62.10</w:t>
            </w:r>
            <w:r/>
          </w:p>
        </w:tc>
        <w:tc>
          <w:tcPr>
            <w:tcBorders/>
            <w:tcW w:w="0" w:type="auto"/>
            <w:vAlign w:val="center"/>
            <w:textDirection w:val="lrTb"/>
            <w:noWrap w:val="false"/>
          </w:tcPr>
          <w:p>
            <w:pPr>
              <w:pStyle w:val="675"/>
              <w:pBdr/>
              <w:spacing/>
              <w:ind/>
              <w:rPr/>
            </w:pPr>
            <w:r>
              <w:t xml:space="preserve">62.10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11</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十一、节能环保支出</w:t>
            </w:r>
            <w:r/>
          </w:p>
        </w:tc>
        <w:tc>
          <w:tcPr>
            <w:tcBorders/>
            <w:tcW w:w="0" w:type="auto"/>
            <w:vAlign w:val="center"/>
            <w:textDirection w:val="lrTb"/>
            <w:noWrap w:val="false"/>
          </w:tcPr>
          <w:p>
            <w:pPr>
              <w:pStyle w:val="675"/>
              <w:pBdr/>
              <w:spacing/>
              <w:ind/>
              <w:rPr/>
            </w:pPr>
            <w:r>
              <w:t xml:space="preserve">7226.00</w:t>
            </w:r>
            <w:r/>
          </w:p>
        </w:tc>
        <w:tc>
          <w:tcPr>
            <w:tcBorders/>
            <w:tcW w:w="0" w:type="auto"/>
            <w:vAlign w:val="center"/>
            <w:textDirection w:val="lrTb"/>
            <w:noWrap w:val="false"/>
          </w:tcPr>
          <w:p>
            <w:pPr>
              <w:pStyle w:val="675"/>
              <w:pBdr/>
              <w:spacing/>
              <w:ind/>
              <w:rPr/>
            </w:pPr>
            <w:r>
              <w:t xml:space="preserve">7226.00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12</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十二、城乡社区支出</w:t>
            </w:r>
            <w:r/>
          </w:p>
        </w:tc>
        <w:tc>
          <w:tcPr>
            <w:tcBorders/>
            <w:tcW w:w="0" w:type="auto"/>
            <w:vAlign w:val="center"/>
            <w:textDirection w:val="lrTb"/>
            <w:noWrap w:val="false"/>
          </w:tcPr>
          <w:p>
            <w:pPr>
              <w:pStyle w:val="675"/>
              <w:pBdr/>
              <w:spacing/>
              <w:ind/>
              <w:rPr/>
            </w:pPr>
            <w:r>
              <w:t xml:space="preserve">32903.38</w:t>
            </w:r>
            <w:r/>
          </w:p>
        </w:tc>
        <w:tc>
          <w:tcPr>
            <w:tcBorders/>
            <w:tcW w:w="0" w:type="auto"/>
            <w:vAlign w:val="center"/>
            <w:textDirection w:val="lrTb"/>
            <w:noWrap w:val="false"/>
          </w:tcPr>
          <w:p>
            <w:pPr>
              <w:pStyle w:val="675"/>
              <w:pBdr/>
              <w:spacing/>
              <w:ind/>
              <w:rPr/>
            </w:pPr>
            <w:r>
              <w:t xml:space="preserve">27703.38</w:t>
            </w:r>
            <w:r/>
          </w:p>
        </w:tc>
        <w:tc>
          <w:tcPr>
            <w:tcBorders/>
            <w:tcW w:w="0" w:type="auto"/>
            <w:vAlign w:val="center"/>
            <w:textDirection w:val="lrTb"/>
            <w:noWrap w:val="false"/>
          </w:tcPr>
          <w:p>
            <w:pPr>
              <w:pStyle w:val="675"/>
              <w:pBdr/>
              <w:spacing/>
              <w:ind/>
              <w:rPr/>
            </w:pPr>
            <w:r>
              <w:t xml:space="preserve">5200.00</w:t>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13</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十三、农林水支出</w:t>
            </w:r>
            <w:r/>
          </w:p>
        </w:tc>
        <w:tc>
          <w:tcPr>
            <w:tcBorders/>
            <w:tcW w:w="0" w:type="auto"/>
            <w:vAlign w:val="center"/>
            <w:textDirection w:val="lrTb"/>
            <w:noWrap w:val="false"/>
          </w:tcPr>
          <w:p>
            <w:pPr>
              <w:pStyle w:val="675"/>
              <w:pBdr/>
              <w:spacing/>
              <w:ind/>
              <w:rPr/>
            </w:pPr>
            <w:r>
              <w:t xml:space="preserve">3720.66</w:t>
            </w:r>
            <w:r/>
          </w:p>
        </w:tc>
        <w:tc>
          <w:tcPr>
            <w:tcBorders/>
            <w:tcW w:w="0" w:type="auto"/>
            <w:vAlign w:val="center"/>
            <w:textDirection w:val="lrTb"/>
            <w:noWrap w:val="false"/>
          </w:tcPr>
          <w:p>
            <w:pPr>
              <w:pStyle w:val="675"/>
              <w:pBdr/>
              <w:spacing/>
              <w:ind/>
              <w:rPr/>
            </w:pPr>
            <w:r>
              <w:t xml:space="preserve">3720.66</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14</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十四、交通运输支出</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15</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十五、资源勘探工业信息等支出</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16</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十六、商业服务业等支出</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17</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十七、金融支出</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18</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十八、援助其他地区支出</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19</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十九、自然资源海洋气象等支出</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20</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二十、住房保障支出</w:t>
            </w:r>
            <w:r/>
          </w:p>
        </w:tc>
        <w:tc>
          <w:tcPr>
            <w:tcBorders/>
            <w:tcW w:w="0" w:type="auto"/>
            <w:vAlign w:val="center"/>
            <w:textDirection w:val="lrTb"/>
            <w:noWrap w:val="false"/>
          </w:tcPr>
          <w:p>
            <w:pPr>
              <w:pStyle w:val="675"/>
              <w:pBdr/>
              <w:spacing/>
              <w:ind/>
              <w:rPr/>
            </w:pPr>
            <w:r>
              <w:t xml:space="preserve">137.34</w:t>
            </w:r>
            <w:r/>
          </w:p>
        </w:tc>
        <w:tc>
          <w:tcPr>
            <w:tcBorders/>
            <w:tcW w:w="0" w:type="auto"/>
            <w:vAlign w:val="center"/>
            <w:textDirection w:val="lrTb"/>
            <w:noWrap w:val="false"/>
          </w:tcPr>
          <w:p>
            <w:pPr>
              <w:pStyle w:val="675"/>
              <w:pBdr/>
              <w:spacing/>
              <w:ind/>
              <w:rPr/>
            </w:pPr>
            <w:r>
              <w:t xml:space="preserve">137.34</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21</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二十一、粮油物资储备支出</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22</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二十二、国有资本经营预算支出</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23</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二十三、灾害防治及应急管理支出</w:t>
            </w:r>
            <w:r/>
          </w:p>
        </w:tc>
        <w:tc>
          <w:tcPr>
            <w:tcBorders/>
            <w:tcW w:w="0" w:type="auto"/>
            <w:vAlign w:val="center"/>
            <w:textDirection w:val="lrTb"/>
            <w:noWrap w:val="false"/>
          </w:tcPr>
          <w:p>
            <w:pPr>
              <w:pStyle w:val="675"/>
              <w:pBdr/>
              <w:spacing/>
              <w:ind/>
              <w:rPr/>
            </w:pPr>
            <w:r>
              <w:t xml:space="preserve">1344.70</w:t>
            </w:r>
            <w:r/>
          </w:p>
        </w:tc>
        <w:tc>
          <w:tcPr>
            <w:tcBorders/>
            <w:tcW w:w="0" w:type="auto"/>
            <w:vAlign w:val="center"/>
            <w:textDirection w:val="lrTb"/>
            <w:noWrap w:val="false"/>
          </w:tcPr>
          <w:p>
            <w:pPr>
              <w:pStyle w:val="675"/>
              <w:pBdr/>
              <w:spacing/>
              <w:ind/>
              <w:rPr/>
            </w:pPr>
            <w:r>
              <w:t xml:space="preserve">1344.70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24</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二十四、预备费</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25</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二十五、其他支出</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26</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二十六、转移性支出</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27</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二十七、债务还本支出</w:t>
            </w:r>
            <w:r/>
          </w:p>
        </w:tc>
        <w:tc>
          <w:tcPr>
            <w:tcBorders/>
            <w:tcW w:w="0" w:type="auto"/>
            <w:vAlign w:val="center"/>
            <w:textDirection w:val="lrTb"/>
            <w:noWrap w:val="false"/>
          </w:tcPr>
          <w:p>
            <w:pPr>
              <w:pStyle w:val="675"/>
              <w:pBdr/>
              <w:spacing/>
              <w:ind/>
              <w:rPr/>
            </w:pPr>
            <w:r>
              <w:t xml:space="preserve">270.00</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270.00</w:t>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28</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二十八、债务付息支出</w:t>
            </w:r>
            <w:r/>
          </w:p>
        </w:tc>
        <w:tc>
          <w:tcPr>
            <w:tcBorders/>
            <w:tcW w:w="0" w:type="auto"/>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29</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二十九、债务发行费用支出</w:t>
            </w:r>
            <w:r/>
          </w:p>
        </w:tc>
        <w:tc>
          <w:tcPr>
            <w:tcBorders/>
            <w:tcW w:w="0" w:type="auto"/>
            <w:vAlign w:val="center"/>
            <w:textDirection w:val="lrTb"/>
            <w:noWrap w:val="false"/>
          </w:tcPr>
          <w:p>
            <w:pPr>
              <w:pStyle w:val="675"/>
              <w:pBdr/>
              <w:spacing/>
              <w:ind/>
              <w:rPr/>
            </w:pPr>
            <w:r>
              <w:t xml:space="preserve">5.12</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t xml:space="preserve">5.12</w:t>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30</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三十、抗疫特别国债安排的支出</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31</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t xml:space="preserve">三十一、人行科目</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32</w:t>
            </w:r>
            <w:r/>
          </w:p>
        </w:tc>
        <w:tc>
          <w:tcPr>
            <w:tcBorders/>
            <w:tcW w:w="0" w:type="auto"/>
            <w:vAlign w:val="center"/>
            <w:textDirection w:val="lrTb"/>
            <w:noWrap w:val="false"/>
          </w:tcPr>
          <w:p>
            <w:pPr>
              <w:pStyle w:val="678"/>
              <w:pBdr/>
              <w:spacing/>
              <w:ind/>
              <w:rPr/>
            </w:pPr>
            <w:r>
              <w:t xml:space="preserve">本年收入合计</w:t>
            </w:r>
            <w:r/>
          </w:p>
        </w:tc>
        <w:tc>
          <w:tcPr>
            <w:tcBorders/>
            <w:tcW w:w="0" w:type="auto"/>
            <w:vAlign w:val="center"/>
            <w:textDirection w:val="lrTb"/>
            <w:noWrap w:val="false"/>
          </w:tcPr>
          <w:p>
            <w:pPr>
              <w:pStyle w:val="679"/>
              <w:pBdr/>
              <w:spacing/>
              <w:ind/>
              <w:rPr/>
            </w:pPr>
            <w:r>
              <w:rPr>
                <w:rFonts w:hint="eastAsia"/>
                <w:lang w:val="en-US" w:eastAsia="zh-CN"/>
              </w:rPr>
              <w:t xml:space="preserve">85</w:t>
            </w:r>
            <w:r>
              <w:t xml:space="preserve">429.70</w:t>
            </w:r>
            <w:r/>
          </w:p>
        </w:tc>
        <w:tc>
          <w:tcPr>
            <w:tcBorders/>
            <w:tcW w:w="0" w:type="auto"/>
            <w:vAlign w:val="center"/>
            <w:textDirection w:val="lrTb"/>
            <w:noWrap w:val="false"/>
          </w:tcPr>
          <w:p>
            <w:pPr>
              <w:pStyle w:val="678"/>
              <w:pBdr/>
              <w:spacing/>
              <w:ind/>
              <w:rPr/>
            </w:pPr>
            <w:r>
              <w:t xml:space="preserve">本年支出合计</w:t>
            </w:r>
            <w:r/>
          </w:p>
        </w:tc>
        <w:tc>
          <w:tcPr>
            <w:tcBorders/>
            <w:tcW w:w="0" w:type="auto"/>
            <w:vAlign w:val="center"/>
            <w:textDirection w:val="lrTb"/>
            <w:noWrap w:val="false"/>
          </w:tcPr>
          <w:p>
            <w:pPr>
              <w:pStyle w:val="679"/>
              <w:pBdr/>
              <w:spacing/>
              <w:ind/>
              <w:rPr/>
            </w:pPr>
            <w:r>
              <w:rPr>
                <w:rFonts w:hint="eastAsia"/>
                <w:lang w:val="en-US" w:eastAsia="zh-CN"/>
              </w:rPr>
              <w:t xml:space="preserve">88</w:t>
            </w:r>
            <w:r>
              <w:t xml:space="preserve">784.21</w:t>
            </w:r>
            <w:r/>
          </w:p>
        </w:tc>
        <w:tc>
          <w:tcPr>
            <w:tcBorders/>
            <w:tcW w:w="0" w:type="auto"/>
            <w:vAlign w:val="center"/>
            <w:textDirection w:val="lrTb"/>
            <w:noWrap w:val="false"/>
          </w:tcPr>
          <w:p>
            <w:pPr>
              <w:pStyle w:val="679"/>
              <w:pBdr/>
              <w:spacing/>
              <w:ind/>
              <w:rPr/>
            </w:pPr>
            <w:r>
              <w:t xml:space="preserve">41524.97</w:t>
            </w:r>
            <w:r/>
          </w:p>
        </w:tc>
        <w:tc>
          <w:tcPr>
            <w:tcBorders/>
            <w:tcW w:w="0" w:type="auto"/>
            <w:vAlign w:val="center"/>
            <w:textDirection w:val="lrTb"/>
            <w:noWrap w:val="false"/>
          </w:tcPr>
          <w:p>
            <w:pPr>
              <w:pStyle w:val="679"/>
              <w:pBdr/>
              <w:spacing/>
              <w:ind/>
              <w:rPr/>
            </w:pPr>
            <w:r>
              <w:rPr>
                <w:rFonts w:hint="eastAsia"/>
                <w:lang w:val="en-US" w:eastAsia="zh-CN"/>
              </w:rPr>
              <w:t xml:space="preserve">47</w:t>
            </w:r>
            <w:r>
              <w:t xml:space="preserve">259.24</w:t>
            </w:r>
            <w:r/>
          </w:p>
        </w:tc>
        <w:tc>
          <w:tcPr>
            <w:tcBorders/>
            <w:tcW w:w="0" w:type="auto"/>
            <w:vAlign w:val="center"/>
            <w:textDirection w:val="lrTb"/>
            <w:noWrap w:val="false"/>
          </w:tcPr>
          <w:p>
            <w:pPr>
              <w:pStyle w:val="679"/>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33</w:t>
            </w:r>
            <w:r/>
          </w:p>
        </w:tc>
        <w:tc>
          <w:tcPr>
            <w:tcBorders/>
            <w:tcW w:w="0" w:type="auto"/>
            <w:vAlign w:val="center"/>
            <w:textDirection w:val="lrTb"/>
            <w:noWrap w:val="false"/>
          </w:tcPr>
          <w:p>
            <w:pPr>
              <w:pStyle w:val="676"/>
              <w:pBdr/>
              <w:spacing/>
              <w:ind/>
              <w:rPr/>
            </w:pPr>
            <w:r>
              <w:t xml:space="preserve">年初财政拨款结转和结余</w:t>
            </w:r>
            <w:r/>
          </w:p>
        </w:tc>
        <w:tc>
          <w:tcPr>
            <w:tcBorders/>
            <w:tcW w:w="0" w:type="auto"/>
            <w:vAlign w:val="center"/>
            <w:textDirection w:val="lrTb"/>
            <w:noWrap w:val="false"/>
          </w:tcPr>
          <w:p>
            <w:pPr>
              <w:pStyle w:val="675"/>
              <w:pBdr/>
              <w:spacing/>
              <w:ind/>
              <w:rPr/>
            </w:pPr>
            <w:r>
              <w:t xml:space="preserve">3354.51</w:t>
            </w:r>
            <w:r/>
          </w:p>
        </w:tc>
        <w:tc>
          <w:tcPr>
            <w:tcBorders/>
            <w:tcW w:w="0" w:type="auto"/>
            <w:vAlign w:val="center"/>
            <w:textDirection w:val="lrTb"/>
            <w:noWrap w:val="false"/>
          </w:tcPr>
          <w:p>
            <w:pPr>
              <w:pStyle w:val="676"/>
              <w:pBdr/>
              <w:spacing/>
              <w:ind/>
              <w:rPr/>
            </w:pPr>
            <w:r>
              <w:t xml:space="preserve">年末财政拨款结转和结余</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34</w:t>
            </w:r>
            <w:r/>
          </w:p>
        </w:tc>
        <w:tc>
          <w:tcPr>
            <w:tcBorders/>
            <w:tcW w:w="0" w:type="auto"/>
            <w:vAlign w:val="center"/>
            <w:textDirection w:val="lrTb"/>
            <w:noWrap w:val="false"/>
          </w:tcPr>
          <w:p>
            <w:pPr>
              <w:pStyle w:val="676"/>
              <w:pBdr/>
              <w:spacing/>
              <w:ind/>
              <w:rPr/>
            </w:pPr>
            <w:r>
              <w:t xml:space="preserve">一、一般公共预算拨款</w:t>
            </w:r>
            <w:r/>
          </w:p>
        </w:tc>
        <w:tc>
          <w:tcPr>
            <w:tcBorders/>
            <w:tcW w:w="0" w:type="auto"/>
            <w:vAlign w:val="center"/>
            <w:textDirection w:val="lrTb"/>
            <w:noWrap w:val="false"/>
          </w:tcPr>
          <w:p>
            <w:pPr>
              <w:pStyle w:val="675"/>
              <w:pBdr/>
              <w:spacing/>
              <w:ind/>
              <w:rPr/>
            </w:pPr>
            <w:r>
              <w:t xml:space="preserve">3354.51</w:t>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35</w:t>
            </w:r>
            <w:r/>
          </w:p>
        </w:tc>
        <w:tc>
          <w:tcPr>
            <w:tcBorders/>
            <w:tcW w:w="0" w:type="auto"/>
            <w:vAlign w:val="center"/>
            <w:textDirection w:val="lrTb"/>
            <w:noWrap w:val="false"/>
          </w:tcPr>
          <w:p>
            <w:pPr>
              <w:pStyle w:val="676"/>
              <w:pBdr/>
              <w:spacing/>
              <w:ind/>
              <w:rPr/>
            </w:pPr>
            <w:r>
              <w:t xml:space="preserve">二、政府性基金预算拨款</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36</w:t>
            </w:r>
            <w:r/>
          </w:p>
        </w:tc>
        <w:tc>
          <w:tcPr>
            <w:tcBorders/>
            <w:tcW w:w="0" w:type="auto"/>
            <w:vAlign w:val="center"/>
            <w:textDirection w:val="lrTb"/>
            <w:noWrap w:val="false"/>
          </w:tcPr>
          <w:p>
            <w:pPr>
              <w:pStyle w:val="676"/>
              <w:pBdr/>
              <w:spacing/>
              <w:ind/>
              <w:rPr/>
            </w:pPr>
            <w:r>
              <w:t xml:space="preserve">三、国有资本经营预算拨款</w:t>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6"/>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c>
          <w:tcPr>
            <w:tcBorders/>
            <w:tcW w:w="0" w:type="auto"/>
            <w:vAlign w:val="center"/>
            <w:textDirection w:val="lrTb"/>
            <w:noWrap w:val="false"/>
          </w:tcPr>
          <w:p>
            <w:pPr>
              <w:pStyle w:val="675"/>
              <w:pBdr/>
              <w:spacing/>
              <w:ind/>
              <w:rPr/>
            </w:pPr>
            <w:r/>
            <w:r/>
          </w:p>
        </w:tc>
      </w:tr>
      <w:tr>
        <w:trPr>
          <w:jc w:val="center"/>
          <w:trHeight w:val="720"/>
        </w:trPr>
        <w:tc>
          <w:tcPr>
            <w:tcBorders/>
            <w:tcW w:w="0" w:type="auto"/>
            <w:vAlign w:val="center"/>
            <w:textDirection w:val="lrTb"/>
            <w:noWrap w:val="false"/>
          </w:tcPr>
          <w:p>
            <w:pPr>
              <w:pStyle w:val="677"/>
              <w:pBdr/>
              <w:spacing/>
              <w:ind/>
              <w:rPr/>
            </w:pPr>
            <w:r>
              <w:t xml:space="preserve">37</w:t>
            </w:r>
            <w:r/>
          </w:p>
        </w:tc>
        <w:tc>
          <w:tcPr>
            <w:tcBorders/>
            <w:tcW w:w="0" w:type="auto"/>
            <w:vAlign w:val="center"/>
            <w:textDirection w:val="lrTb"/>
            <w:noWrap w:val="false"/>
          </w:tcPr>
          <w:p>
            <w:pPr>
              <w:pStyle w:val="678"/>
              <w:pBdr/>
              <w:spacing/>
              <w:ind/>
              <w:rPr/>
            </w:pPr>
            <w:r>
              <w:t xml:space="preserve">收入总计</w:t>
            </w:r>
            <w:r/>
          </w:p>
        </w:tc>
        <w:tc>
          <w:tcPr>
            <w:tcBorders/>
            <w:tcW w:w="0" w:type="auto"/>
            <w:vAlign w:val="center"/>
            <w:textDirection w:val="lrTb"/>
            <w:noWrap w:val="false"/>
          </w:tcPr>
          <w:p>
            <w:pPr>
              <w:pStyle w:val="679"/>
              <w:pBdr/>
              <w:spacing/>
              <w:ind/>
              <w:rPr/>
            </w:pPr>
            <w:r>
              <w:rPr>
                <w:rFonts w:hint="eastAsia"/>
                <w:lang w:val="en-US" w:eastAsia="zh-CN"/>
              </w:rPr>
              <w:t xml:space="preserve">88</w:t>
            </w:r>
            <w:r>
              <w:t xml:space="preserve">784.21</w:t>
            </w:r>
            <w:r/>
          </w:p>
        </w:tc>
        <w:tc>
          <w:tcPr>
            <w:tcBorders/>
            <w:tcW w:w="0" w:type="auto"/>
            <w:vAlign w:val="center"/>
            <w:textDirection w:val="lrTb"/>
            <w:noWrap w:val="false"/>
          </w:tcPr>
          <w:p>
            <w:pPr>
              <w:pStyle w:val="678"/>
              <w:pBdr/>
              <w:spacing/>
              <w:ind/>
              <w:rPr/>
            </w:pPr>
            <w:r>
              <w:t xml:space="preserve">支出总计</w:t>
            </w:r>
            <w:r/>
          </w:p>
        </w:tc>
        <w:tc>
          <w:tcPr>
            <w:tcBorders/>
            <w:tcW w:w="0" w:type="auto"/>
            <w:vAlign w:val="center"/>
            <w:textDirection w:val="lrTb"/>
            <w:noWrap w:val="false"/>
          </w:tcPr>
          <w:p>
            <w:pPr>
              <w:pStyle w:val="679"/>
              <w:pBdr/>
              <w:spacing/>
              <w:ind/>
              <w:rPr/>
            </w:pPr>
            <w:r>
              <w:rPr>
                <w:rFonts w:hint="eastAsia"/>
                <w:lang w:val="en-US" w:eastAsia="zh-CN"/>
              </w:rPr>
              <w:t xml:space="preserve">88</w:t>
            </w:r>
            <w:r>
              <w:t xml:space="preserve">784.21</w:t>
            </w:r>
            <w:r/>
          </w:p>
        </w:tc>
        <w:tc>
          <w:tcPr>
            <w:tcBorders/>
            <w:tcW w:w="0" w:type="auto"/>
            <w:vAlign w:val="center"/>
            <w:textDirection w:val="lrTb"/>
            <w:noWrap w:val="false"/>
          </w:tcPr>
          <w:p>
            <w:pPr>
              <w:pStyle w:val="679"/>
              <w:pBdr/>
              <w:spacing/>
              <w:ind/>
              <w:rPr/>
            </w:pPr>
            <w:r>
              <w:t xml:space="preserve">41524.97</w:t>
            </w:r>
            <w:r/>
          </w:p>
        </w:tc>
        <w:tc>
          <w:tcPr>
            <w:tcBorders/>
            <w:tcW w:w="0" w:type="auto"/>
            <w:vAlign w:val="center"/>
            <w:textDirection w:val="lrTb"/>
            <w:noWrap w:val="false"/>
          </w:tcPr>
          <w:p>
            <w:pPr>
              <w:pStyle w:val="679"/>
              <w:pBdr/>
              <w:spacing/>
              <w:ind/>
              <w:rPr/>
            </w:pPr>
            <w:r>
              <w:rPr>
                <w:rFonts w:hint="eastAsia"/>
                <w:lang w:val="en-US" w:eastAsia="zh-CN"/>
              </w:rPr>
              <w:t xml:space="preserve">47</w:t>
            </w:r>
            <w:r>
              <w:t xml:space="preserve">259.24</w:t>
            </w:r>
            <w:r/>
          </w:p>
        </w:tc>
        <w:tc>
          <w:tcPr>
            <w:tcBorders/>
            <w:tcW w:w="0" w:type="auto"/>
            <w:vAlign w:val="center"/>
            <w:textDirection w:val="lrTb"/>
            <w:noWrap w:val="false"/>
          </w:tcPr>
          <w:p>
            <w:pPr>
              <w:pStyle w:val="67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4" w:name="_Toc_2_2_0000000005"/>
      <w:r>
        <w:rPr>
          <w:rFonts w:ascii="方正小标宋_GBK" w:hAnsi="方正小标宋_GBK" w:eastAsia="方正小标宋_GBK" w:cs="方正小标宋_GBK"/>
          <w:color w:val="000000"/>
          <w:sz w:val="36"/>
        </w:rPr>
        <w:t xml:space="preserve">部门预算一般公共预算财政拨款支出表</w:t>
      </w:r>
      <w:bookmarkEnd w:id="4"/>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2501"/>
        <w:gridCol w:w="2501"/>
        <w:gridCol w:w="2505"/>
        <w:gridCol w:w="2502"/>
        <w:gridCol w:w="2502"/>
        <w:gridCol w:w="2502"/>
      </w:tblGrid>
      <w:tr>
        <w:trPr>
          <w:jc w:val="center"/>
          <w:trHeight w:val="369"/>
          <w:tblHeader/>
        </w:trPr>
        <w:tc>
          <w:tcPr>
            <w:gridSpan w:val="3"/>
            <w:tcBorders>
              <w:top w:val="single" w:color="ffffff" w:sz="6" w:space="0"/>
              <w:left w:val="single" w:color="ffffff" w:sz="6" w:space="0"/>
              <w:right w:val="single" w:color="ffffff" w:sz="6" w:space="0"/>
            </w:tcBorders>
            <w:tcW w:w="2500" w:type="pct"/>
            <w:vAlign w:val="center"/>
            <w:textDirection w:val="lrTb"/>
            <w:noWrap w:val="false"/>
          </w:tcPr>
          <w:p>
            <w:pPr>
              <w:pStyle w:val="673"/>
              <w:pBdr/>
              <w:spacing/>
              <w:ind/>
              <w:rPr/>
            </w:pPr>
            <w:r>
              <w:t xml:space="preserve">434保定白沟新城白沟镇人民政府</w:t>
            </w:r>
            <w:r/>
          </w:p>
        </w:tc>
        <w:tc>
          <w:tcPr>
            <w:tcBorders>
              <w:top w:val="single" w:color="ffffff" w:sz="6" w:space="0"/>
              <w:left w:val="single" w:color="ffffff" w:sz="6" w:space="0"/>
              <w:right w:val="single" w:color="ffffff" w:sz="6" w:space="0"/>
            </w:tcBorders>
            <w:tcW w:w="833" w:type="pct"/>
            <w:vAlign w:val="center"/>
            <w:textDirection w:val="lrTb"/>
            <w:noWrap w:val="false"/>
          </w:tcPr>
          <w:p>
            <w:pPr>
              <w:pStyle w:val="672"/>
              <w:pBdr/>
              <w:spacing/>
              <w:ind/>
              <w:rPr/>
            </w:pPr>
            <w:r>
              <w:t xml:space="preserve">预算年度：2023</w:t>
            </w:r>
            <w:r/>
          </w:p>
        </w:tc>
        <w:tc>
          <w:tcPr>
            <w:gridSpan w:val="2"/>
            <w:tcBorders>
              <w:top w:val="single" w:color="ffffff" w:sz="6" w:space="0"/>
              <w:left w:val="single" w:color="ffffff" w:sz="6" w:space="0"/>
              <w:right w:val="single" w:color="ffffff" w:sz="6" w:space="0"/>
            </w:tcBorders>
            <w:tcW w:w="1666" w:type="pct"/>
            <w:vAlign w:val="center"/>
            <w:textDirection w:val="lrTb"/>
            <w:noWrap w:val="false"/>
          </w:tcPr>
          <w:p>
            <w:pPr>
              <w:pStyle w:val="671"/>
              <w:pBdr/>
              <w:spacing/>
              <w:ind/>
              <w:rPr/>
            </w:pPr>
            <w:r>
              <w:t xml:space="preserve">单位：万元</w:t>
            </w:r>
            <w:r/>
          </w:p>
        </w:tc>
      </w:tr>
      <w:tr>
        <w:trPr>
          <w:jc w:val="center"/>
          <w:trHeight w:val="369"/>
          <w:tblHeader/>
        </w:trPr>
        <w:tc>
          <w:tcPr>
            <w:tcBorders/>
            <w:tcW w:w="833" w:type="pct"/>
            <w:vAlign w:val="center"/>
            <w:vMerge w:val="restart"/>
            <w:textDirection w:val="lrTb"/>
            <w:noWrap w:val="false"/>
          </w:tcPr>
          <w:p>
            <w:pPr>
              <w:pStyle w:val="674"/>
              <w:pBdr/>
              <w:spacing/>
              <w:ind/>
              <w:rPr/>
            </w:pPr>
            <w:r>
              <w:t xml:space="preserve">序号</w:t>
            </w:r>
            <w:r/>
          </w:p>
        </w:tc>
        <w:tc>
          <w:tcPr>
            <w:gridSpan w:val="2"/>
            <w:tcBorders/>
            <w:tcW w:w="1666" w:type="pct"/>
            <w:vAlign w:val="center"/>
            <w:textDirection w:val="lrTb"/>
            <w:noWrap w:val="false"/>
          </w:tcPr>
          <w:p>
            <w:pPr>
              <w:pStyle w:val="674"/>
              <w:pBdr/>
              <w:spacing/>
              <w:ind/>
              <w:rPr/>
            </w:pPr>
            <w:r>
              <w:t xml:space="preserve">功能分类科目</w:t>
            </w:r>
            <w:r/>
          </w:p>
        </w:tc>
        <w:tc>
          <w:tcPr>
            <w:tcBorders/>
            <w:tcW w:w="833" w:type="pct"/>
            <w:vAlign w:val="center"/>
            <w:vMerge w:val="restart"/>
            <w:textDirection w:val="lrTb"/>
            <w:noWrap w:val="false"/>
          </w:tcPr>
          <w:p>
            <w:pPr>
              <w:pStyle w:val="674"/>
              <w:pBdr/>
              <w:spacing/>
              <w:ind/>
              <w:rPr/>
            </w:pPr>
            <w:r>
              <w:t xml:space="preserve">合计</w:t>
            </w:r>
            <w:r/>
          </w:p>
        </w:tc>
        <w:tc>
          <w:tcPr>
            <w:tcBorders/>
            <w:tcW w:w="833" w:type="pct"/>
            <w:vAlign w:val="center"/>
            <w:vMerge w:val="restart"/>
            <w:textDirection w:val="lrTb"/>
            <w:noWrap w:val="false"/>
          </w:tcPr>
          <w:p>
            <w:pPr>
              <w:pStyle w:val="674"/>
              <w:pBdr/>
              <w:spacing/>
              <w:ind/>
              <w:rPr/>
            </w:pPr>
            <w:r>
              <w:t xml:space="preserve">基本支出</w:t>
            </w:r>
            <w:r/>
          </w:p>
        </w:tc>
        <w:tc>
          <w:tcPr>
            <w:tcBorders/>
            <w:tcW w:w="833" w:type="pct"/>
            <w:vAlign w:val="center"/>
            <w:vMerge w:val="restart"/>
            <w:textDirection w:val="lrTb"/>
            <w:noWrap w:val="false"/>
          </w:tcPr>
          <w:p>
            <w:pPr>
              <w:pStyle w:val="674"/>
              <w:pBdr/>
              <w:spacing/>
              <w:ind/>
              <w:rPr/>
            </w:pPr>
            <w:r>
              <w:t xml:space="preserve">项目支出</w:t>
            </w:r>
            <w:r/>
          </w:p>
        </w:tc>
      </w:tr>
      <w:tr>
        <w:trPr>
          <w:jc w:val="center"/>
          <w:trHeight w:val="369"/>
          <w:tblHeader/>
        </w:trPr>
        <w:tc>
          <w:tcPr>
            <w:tcBorders/>
            <w:tcW w:w="833" w:type="pct"/>
            <w:vMerge w:val="continue"/>
            <w:textDirection w:val="lrTb"/>
            <w:noWrap w:val="false"/>
          </w:tcPr>
          <w:p>
            <w:pPr>
              <w:pBdr/>
              <w:spacing/>
              <w:ind/>
              <w:rPr/>
            </w:pPr>
            <w:r/>
            <w:r/>
          </w:p>
        </w:tc>
        <w:tc>
          <w:tcPr>
            <w:tcBorders/>
            <w:tcW w:w="833" w:type="pct"/>
            <w:vAlign w:val="center"/>
            <w:textDirection w:val="lrTb"/>
            <w:noWrap w:val="false"/>
          </w:tcPr>
          <w:p>
            <w:pPr>
              <w:pStyle w:val="674"/>
              <w:pBdr/>
              <w:spacing/>
              <w:ind/>
              <w:rPr/>
            </w:pPr>
            <w:r>
              <w:t xml:space="preserve">科目编码</w:t>
            </w:r>
            <w:r/>
          </w:p>
        </w:tc>
        <w:tc>
          <w:tcPr>
            <w:tcBorders/>
            <w:tcW w:w="833" w:type="pct"/>
            <w:vAlign w:val="center"/>
            <w:textDirection w:val="lrTb"/>
            <w:noWrap w:val="false"/>
          </w:tcPr>
          <w:p>
            <w:pPr>
              <w:pStyle w:val="674"/>
              <w:pBdr/>
              <w:spacing/>
              <w:ind/>
              <w:rPr/>
            </w:pPr>
            <w:r>
              <w:t xml:space="preserve">科目名称</w:t>
            </w:r>
            <w:r/>
          </w:p>
        </w:tc>
        <w:tc>
          <w:tcPr>
            <w:tcBorders/>
            <w:tcW w:w="833" w:type="pct"/>
            <w:vMerge w:val="continue"/>
            <w:textDirection w:val="lrTb"/>
            <w:noWrap w:val="false"/>
          </w:tcPr>
          <w:p>
            <w:pPr>
              <w:pBdr/>
              <w:spacing/>
              <w:ind/>
              <w:rPr/>
            </w:pPr>
            <w:r/>
            <w:r/>
          </w:p>
        </w:tc>
        <w:tc>
          <w:tcPr>
            <w:tcBorders/>
            <w:tcW w:w="833" w:type="pct"/>
            <w:vMerge w:val="continue"/>
            <w:textDirection w:val="lrTb"/>
            <w:noWrap w:val="false"/>
          </w:tcPr>
          <w:p>
            <w:pPr>
              <w:pBdr/>
              <w:spacing/>
              <w:ind/>
              <w:rPr/>
            </w:pPr>
            <w:r/>
            <w:r/>
          </w:p>
        </w:tc>
        <w:tc>
          <w:tcPr>
            <w:tcBorders/>
            <w:tcW w:w="833" w:type="pct"/>
            <w:vMerge w:val="continue"/>
            <w:textDirection w:val="lrTb"/>
            <w:noWrap w:val="false"/>
          </w:tcPr>
          <w:p>
            <w:pPr>
              <w:pBdr/>
              <w:spacing/>
              <w:ind/>
              <w:rPr/>
            </w:pPr>
            <w:r/>
            <w:r/>
          </w:p>
        </w:tc>
      </w:tr>
      <w:tr>
        <w:trPr>
          <w:jc w:val="center"/>
          <w:trHeight w:val="369"/>
          <w:tblHeader/>
        </w:trPr>
        <w:tc>
          <w:tcPr>
            <w:tcBorders/>
            <w:tcW w:w="833" w:type="pct"/>
            <w:vAlign w:val="center"/>
            <w:textDirection w:val="lrTb"/>
            <w:noWrap w:val="false"/>
          </w:tcPr>
          <w:p>
            <w:pPr>
              <w:pStyle w:val="674"/>
              <w:pBdr/>
              <w:spacing/>
              <w:ind/>
              <w:rPr/>
            </w:pPr>
            <w:r>
              <w:t xml:space="preserve">栏次</w:t>
            </w:r>
            <w:r/>
          </w:p>
        </w:tc>
        <w:tc>
          <w:tcPr>
            <w:tcBorders/>
            <w:tcW w:w="833" w:type="pct"/>
            <w:vAlign w:val="center"/>
            <w:textDirection w:val="lrTb"/>
            <w:noWrap w:val="false"/>
          </w:tcPr>
          <w:p>
            <w:pPr>
              <w:pStyle w:val="674"/>
              <w:pBdr/>
              <w:spacing/>
              <w:ind/>
              <w:rPr/>
            </w:pPr>
            <w:r>
              <w:t xml:space="preserve">1</w:t>
            </w:r>
            <w:r/>
          </w:p>
        </w:tc>
        <w:tc>
          <w:tcPr>
            <w:tcBorders/>
            <w:tcW w:w="833" w:type="pct"/>
            <w:vAlign w:val="center"/>
            <w:textDirection w:val="lrTb"/>
            <w:noWrap w:val="false"/>
          </w:tcPr>
          <w:p>
            <w:pPr>
              <w:pStyle w:val="674"/>
              <w:pBdr/>
              <w:spacing/>
              <w:ind/>
              <w:rPr/>
            </w:pPr>
            <w:r>
              <w:t xml:space="preserve">2</w:t>
            </w:r>
            <w:r/>
          </w:p>
        </w:tc>
        <w:tc>
          <w:tcPr>
            <w:tcBorders/>
            <w:tcW w:w="833" w:type="pct"/>
            <w:vAlign w:val="center"/>
            <w:textDirection w:val="lrTb"/>
            <w:noWrap w:val="false"/>
          </w:tcPr>
          <w:p>
            <w:pPr>
              <w:pStyle w:val="674"/>
              <w:pBdr/>
              <w:spacing/>
              <w:ind/>
              <w:rPr/>
            </w:pPr>
            <w:r>
              <w:t xml:space="preserve">3</w:t>
            </w:r>
            <w:r/>
          </w:p>
        </w:tc>
        <w:tc>
          <w:tcPr>
            <w:tcBorders/>
            <w:tcW w:w="833" w:type="pct"/>
            <w:vAlign w:val="center"/>
            <w:textDirection w:val="lrTb"/>
            <w:noWrap w:val="false"/>
          </w:tcPr>
          <w:p>
            <w:pPr>
              <w:pStyle w:val="674"/>
              <w:pBdr/>
              <w:spacing/>
              <w:ind/>
              <w:rPr/>
            </w:pPr>
            <w:r>
              <w:t xml:space="preserve">4</w:t>
            </w:r>
            <w:r/>
          </w:p>
        </w:tc>
        <w:tc>
          <w:tcPr>
            <w:tcBorders/>
            <w:tcW w:w="833" w:type="pct"/>
            <w:vAlign w:val="center"/>
            <w:textDirection w:val="lrTb"/>
            <w:noWrap w:val="false"/>
          </w:tcPr>
          <w:p>
            <w:pPr>
              <w:pStyle w:val="674"/>
              <w:pBdr/>
              <w:spacing/>
              <w:ind/>
              <w:rPr/>
            </w:pPr>
            <w:r>
              <w:t xml:space="preserve">5</w:t>
            </w:r>
            <w:r/>
          </w:p>
        </w:tc>
      </w:tr>
      <w:tr>
        <w:trPr>
          <w:jc w:val="center"/>
          <w:trHeight w:val="369"/>
        </w:trPr>
        <w:tc>
          <w:tcPr>
            <w:tcBorders/>
            <w:tcW w:w="833" w:type="pct"/>
            <w:vAlign w:val="center"/>
            <w:textDirection w:val="lrTb"/>
            <w:noWrap w:val="false"/>
          </w:tcPr>
          <w:p>
            <w:pPr>
              <w:pStyle w:val="677"/>
              <w:pBdr/>
              <w:spacing/>
              <w:ind/>
              <w:rPr/>
            </w:pPr>
            <w:r>
              <w:t xml:space="preserve">1</w:t>
            </w:r>
            <w:r/>
          </w:p>
        </w:tc>
        <w:tc>
          <w:tcPr>
            <w:tcBorders/>
            <w:tcW w:w="833" w:type="pct"/>
            <w:vAlign w:val="center"/>
            <w:textDirection w:val="lrTb"/>
            <w:noWrap w:val="false"/>
          </w:tcPr>
          <w:p>
            <w:pPr>
              <w:pStyle w:val="680"/>
              <w:pBdr/>
              <w:spacing/>
              <w:ind/>
              <w:rPr/>
            </w:pPr>
            <w:r/>
            <w:r/>
          </w:p>
        </w:tc>
        <w:tc>
          <w:tcPr>
            <w:tcBorders/>
            <w:tcW w:w="833" w:type="pct"/>
            <w:vAlign w:val="center"/>
            <w:textDirection w:val="lrTb"/>
            <w:noWrap w:val="false"/>
          </w:tcPr>
          <w:p>
            <w:pPr>
              <w:pStyle w:val="678"/>
              <w:pBdr/>
              <w:spacing/>
              <w:ind/>
              <w:rPr/>
            </w:pPr>
            <w:r>
              <w:t xml:space="preserve">合计</w:t>
            </w:r>
            <w:r/>
          </w:p>
        </w:tc>
        <w:tc>
          <w:tcPr>
            <w:tcBorders/>
            <w:tcW w:w="833" w:type="pct"/>
            <w:vAlign w:val="center"/>
            <w:textDirection w:val="lrTb"/>
            <w:noWrap w:val="false"/>
          </w:tcPr>
          <w:p>
            <w:pPr>
              <w:pStyle w:val="679"/>
              <w:pBdr/>
              <w:spacing/>
              <w:ind/>
              <w:rPr/>
            </w:pPr>
            <w:r>
              <w:t xml:space="preserve">41524.97</w:t>
            </w:r>
            <w:r/>
          </w:p>
        </w:tc>
        <w:tc>
          <w:tcPr>
            <w:tcBorders/>
            <w:tcW w:w="833" w:type="pct"/>
            <w:vAlign w:val="center"/>
            <w:textDirection w:val="lrTb"/>
            <w:noWrap w:val="false"/>
          </w:tcPr>
          <w:p>
            <w:pPr>
              <w:pStyle w:val="679"/>
              <w:pBdr/>
              <w:spacing/>
              <w:ind/>
              <w:rPr/>
            </w:pPr>
            <w:r>
              <w:t xml:space="preserve">1888.97</w:t>
            </w:r>
            <w:r/>
          </w:p>
        </w:tc>
        <w:tc>
          <w:tcPr>
            <w:tcBorders/>
            <w:tcW w:w="833" w:type="pct"/>
            <w:vAlign w:val="center"/>
            <w:textDirection w:val="lrTb"/>
            <w:noWrap w:val="false"/>
          </w:tcPr>
          <w:p>
            <w:pPr>
              <w:pStyle w:val="679"/>
              <w:pBdr/>
              <w:spacing/>
              <w:ind/>
              <w:rPr/>
            </w:pPr>
            <w:r>
              <w:t xml:space="preserve">39636.00</w:t>
            </w:r>
            <w:r/>
          </w:p>
        </w:tc>
      </w:tr>
      <w:tr>
        <w:trPr>
          <w:jc w:val="center"/>
          <w:trHeight w:val="369"/>
        </w:trPr>
        <w:tc>
          <w:tcPr>
            <w:tcBorders/>
            <w:tcW w:w="833" w:type="pct"/>
            <w:vAlign w:val="center"/>
            <w:textDirection w:val="lrTb"/>
            <w:noWrap w:val="false"/>
          </w:tcPr>
          <w:p>
            <w:pPr>
              <w:pStyle w:val="677"/>
              <w:pBdr/>
              <w:spacing/>
              <w:ind/>
              <w:rPr/>
            </w:pPr>
            <w:r>
              <w:t xml:space="preserve">2</w:t>
            </w:r>
            <w:r/>
          </w:p>
        </w:tc>
        <w:tc>
          <w:tcPr>
            <w:tcBorders/>
            <w:tcW w:w="833" w:type="pct"/>
            <w:vAlign w:val="center"/>
            <w:textDirection w:val="lrTb"/>
            <w:noWrap w:val="false"/>
          </w:tcPr>
          <w:p>
            <w:pPr>
              <w:pStyle w:val="676"/>
              <w:pBdr/>
              <w:spacing/>
              <w:ind/>
              <w:rPr/>
            </w:pPr>
            <w:r>
              <w:t xml:space="preserve">201</w:t>
            </w:r>
            <w:r/>
          </w:p>
        </w:tc>
        <w:tc>
          <w:tcPr>
            <w:tcBorders/>
            <w:tcW w:w="833" w:type="pct"/>
            <w:vAlign w:val="center"/>
            <w:textDirection w:val="lrTb"/>
            <w:noWrap w:val="false"/>
          </w:tcPr>
          <w:p>
            <w:pPr>
              <w:pStyle w:val="676"/>
              <w:pBdr/>
              <w:spacing/>
              <w:ind/>
              <w:rPr/>
            </w:pPr>
            <w:r>
              <w:t xml:space="preserve">一般公共服务支出</w:t>
            </w:r>
            <w:r/>
          </w:p>
        </w:tc>
        <w:tc>
          <w:tcPr>
            <w:tcBorders/>
            <w:tcW w:w="833" w:type="pct"/>
            <w:vAlign w:val="center"/>
            <w:textDirection w:val="lrTb"/>
            <w:noWrap w:val="false"/>
          </w:tcPr>
          <w:p>
            <w:pPr>
              <w:pStyle w:val="675"/>
              <w:pBdr/>
              <w:spacing/>
              <w:ind/>
              <w:rPr/>
            </w:pPr>
            <w:r>
              <w:t xml:space="preserve">889.47</w:t>
            </w:r>
            <w:r/>
          </w:p>
        </w:tc>
        <w:tc>
          <w:tcPr>
            <w:tcBorders/>
            <w:tcW w:w="833" w:type="pct"/>
            <w:vAlign w:val="center"/>
            <w:textDirection w:val="lrTb"/>
            <w:noWrap w:val="false"/>
          </w:tcPr>
          <w:p>
            <w:pPr>
              <w:pStyle w:val="675"/>
              <w:pBdr/>
              <w:spacing/>
              <w:ind/>
              <w:rPr/>
            </w:pPr>
            <w:r>
              <w:t xml:space="preserve">888.35</w:t>
            </w:r>
            <w:r/>
          </w:p>
        </w:tc>
        <w:tc>
          <w:tcPr>
            <w:tcBorders/>
            <w:tcW w:w="833" w:type="pct"/>
            <w:vAlign w:val="center"/>
            <w:textDirection w:val="lrTb"/>
            <w:noWrap w:val="false"/>
          </w:tcPr>
          <w:p>
            <w:pPr>
              <w:pStyle w:val="675"/>
              <w:pBdr/>
              <w:spacing/>
              <w:ind/>
              <w:rPr/>
            </w:pPr>
            <w:r>
              <w:t xml:space="preserve">1.12</w:t>
            </w:r>
            <w:r/>
          </w:p>
        </w:tc>
      </w:tr>
      <w:tr>
        <w:trPr>
          <w:jc w:val="center"/>
          <w:trHeight w:val="369"/>
        </w:trPr>
        <w:tc>
          <w:tcPr>
            <w:tcBorders/>
            <w:tcW w:w="833" w:type="pct"/>
            <w:vAlign w:val="center"/>
            <w:textDirection w:val="lrTb"/>
            <w:noWrap w:val="false"/>
          </w:tcPr>
          <w:p>
            <w:pPr>
              <w:pStyle w:val="677"/>
              <w:pBdr/>
              <w:spacing/>
              <w:ind/>
              <w:rPr/>
            </w:pPr>
            <w:r>
              <w:t xml:space="preserve">3</w:t>
            </w:r>
            <w:r/>
          </w:p>
        </w:tc>
        <w:tc>
          <w:tcPr>
            <w:tcBorders/>
            <w:tcW w:w="833" w:type="pct"/>
            <w:vAlign w:val="center"/>
            <w:textDirection w:val="lrTb"/>
            <w:noWrap w:val="false"/>
          </w:tcPr>
          <w:p>
            <w:pPr>
              <w:pStyle w:val="676"/>
              <w:pBdr/>
              <w:spacing/>
              <w:ind/>
              <w:rPr/>
            </w:pPr>
            <w:r>
              <w:t xml:space="preserve">20101</w:t>
            </w:r>
            <w:r/>
          </w:p>
        </w:tc>
        <w:tc>
          <w:tcPr>
            <w:tcBorders/>
            <w:tcW w:w="833" w:type="pct"/>
            <w:vAlign w:val="center"/>
            <w:textDirection w:val="lrTb"/>
            <w:noWrap w:val="false"/>
          </w:tcPr>
          <w:p>
            <w:pPr>
              <w:pStyle w:val="676"/>
              <w:pBdr/>
              <w:spacing/>
              <w:ind/>
              <w:rPr/>
            </w:pPr>
            <w:r>
              <w:t xml:space="preserve">人大事务</w:t>
            </w:r>
            <w:r/>
          </w:p>
        </w:tc>
        <w:tc>
          <w:tcPr>
            <w:tcBorders/>
            <w:tcW w:w="833" w:type="pct"/>
            <w:vAlign w:val="center"/>
            <w:textDirection w:val="lrTb"/>
            <w:noWrap w:val="false"/>
          </w:tcPr>
          <w:p>
            <w:pPr>
              <w:pStyle w:val="675"/>
              <w:pBdr/>
              <w:spacing/>
              <w:ind/>
              <w:rPr/>
            </w:pPr>
            <w:r>
              <w:t xml:space="preserve">1.00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1.00</w:t>
            </w:r>
            <w:r/>
          </w:p>
        </w:tc>
      </w:tr>
      <w:tr>
        <w:trPr>
          <w:jc w:val="center"/>
          <w:trHeight w:val="369"/>
        </w:trPr>
        <w:tc>
          <w:tcPr>
            <w:tcBorders/>
            <w:tcW w:w="833" w:type="pct"/>
            <w:vAlign w:val="center"/>
            <w:textDirection w:val="lrTb"/>
            <w:noWrap w:val="false"/>
          </w:tcPr>
          <w:p>
            <w:pPr>
              <w:pStyle w:val="677"/>
              <w:pBdr/>
              <w:spacing/>
              <w:ind/>
              <w:rPr/>
            </w:pPr>
            <w:r>
              <w:t xml:space="preserve">4</w:t>
            </w:r>
            <w:r/>
          </w:p>
        </w:tc>
        <w:tc>
          <w:tcPr>
            <w:tcBorders/>
            <w:tcW w:w="833" w:type="pct"/>
            <w:vAlign w:val="center"/>
            <w:textDirection w:val="lrTb"/>
            <w:noWrap w:val="false"/>
          </w:tcPr>
          <w:p>
            <w:pPr>
              <w:pStyle w:val="676"/>
              <w:pBdr/>
              <w:spacing/>
              <w:ind/>
              <w:rPr/>
            </w:pPr>
            <w:r>
              <w:t xml:space="preserve">2010199</w:t>
            </w:r>
            <w:r/>
          </w:p>
        </w:tc>
        <w:tc>
          <w:tcPr>
            <w:tcBorders/>
            <w:tcW w:w="833" w:type="pct"/>
            <w:vAlign w:val="center"/>
            <w:textDirection w:val="lrTb"/>
            <w:noWrap w:val="false"/>
          </w:tcPr>
          <w:p>
            <w:pPr>
              <w:pStyle w:val="676"/>
              <w:pBdr/>
              <w:spacing/>
              <w:ind/>
              <w:rPr/>
            </w:pPr>
            <w:r>
              <w:t xml:space="preserve">其他人大事务支出</w:t>
            </w:r>
            <w:r/>
          </w:p>
        </w:tc>
        <w:tc>
          <w:tcPr>
            <w:tcBorders/>
            <w:tcW w:w="833" w:type="pct"/>
            <w:vAlign w:val="center"/>
            <w:textDirection w:val="lrTb"/>
            <w:noWrap w:val="false"/>
          </w:tcPr>
          <w:p>
            <w:pPr>
              <w:pStyle w:val="675"/>
              <w:pBdr/>
              <w:spacing/>
              <w:ind/>
              <w:rPr/>
            </w:pPr>
            <w:r>
              <w:t xml:space="preserve">1.00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1.00</w:t>
            </w:r>
            <w:r/>
          </w:p>
        </w:tc>
      </w:tr>
      <w:tr>
        <w:trPr>
          <w:jc w:val="center"/>
          <w:trHeight w:val="369"/>
        </w:trPr>
        <w:tc>
          <w:tcPr>
            <w:tcBorders/>
            <w:tcW w:w="833" w:type="pct"/>
            <w:vAlign w:val="center"/>
            <w:textDirection w:val="lrTb"/>
            <w:noWrap w:val="false"/>
          </w:tcPr>
          <w:p>
            <w:pPr>
              <w:pStyle w:val="677"/>
              <w:pBdr/>
              <w:spacing/>
              <w:ind/>
              <w:rPr/>
            </w:pPr>
            <w:r>
              <w:t xml:space="preserve">5</w:t>
            </w:r>
            <w:r/>
          </w:p>
        </w:tc>
        <w:tc>
          <w:tcPr>
            <w:tcBorders/>
            <w:tcW w:w="833" w:type="pct"/>
            <w:vAlign w:val="center"/>
            <w:textDirection w:val="lrTb"/>
            <w:noWrap w:val="false"/>
          </w:tcPr>
          <w:p>
            <w:pPr>
              <w:pStyle w:val="676"/>
              <w:pBdr/>
              <w:spacing/>
              <w:ind/>
              <w:rPr/>
            </w:pPr>
            <w:r>
              <w:t xml:space="preserve">20199</w:t>
            </w:r>
            <w:r/>
          </w:p>
        </w:tc>
        <w:tc>
          <w:tcPr>
            <w:tcBorders/>
            <w:tcW w:w="833" w:type="pct"/>
            <w:vAlign w:val="center"/>
            <w:textDirection w:val="lrTb"/>
            <w:noWrap w:val="false"/>
          </w:tcPr>
          <w:p>
            <w:pPr>
              <w:pStyle w:val="676"/>
              <w:pBdr/>
              <w:spacing/>
              <w:ind/>
              <w:rPr/>
            </w:pPr>
            <w:r>
              <w:t xml:space="preserve">其他一般公共服务支出</w:t>
            </w:r>
            <w:r/>
          </w:p>
        </w:tc>
        <w:tc>
          <w:tcPr>
            <w:tcBorders/>
            <w:tcW w:w="833" w:type="pct"/>
            <w:vAlign w:val="center"/>
            <w:textDirection w:val="lrTb"/>
            <w:noWrap w:val="false"/>
          </w:tcPr>
          <w:p>
            <w:pPr>
              <w:pStyle w:val="675"/>
              <w:pBdr/>
              <w:spacing/>
              <w:ind/>
              <w:rPr/>
            </w:pPr>
            <w:r>
              <w:t xml:space="preserve">888.47</w:t>
            </w:r>
            <w:r/>
          </w:p>
        </w:tc>
        <w:tc>
          <w:tcPr>
            <w:tcBorders/>
            <w:tcW w:w="833" w:type="pct"/>
            <w:vAlign w:val="center"/>
            <w:textDirection w:val="lrTb"/>
            <w:noWrap w:val="false"/>
          </w:tcPr>
          <w:p>
            <w:pPr>
              <w:pStyle w:val="675"/>
              <w:pBdr/>
              <w:spacing/>
              <w:ind/>
              <w:rPr/>
            </w:pPr>
            <w:r>
              <w:t xml:space="preserve">888.35</w:t>
            </w:r>
            <w:r/>
          </w:p>
        </w:tc>
        <w:tc>
          <w:tcPr>
            <w:tcBorders/>
            <w:tcW w:w="833" w:type="pct"/>
            <w:vAlign w:val="center"/>
            <w:textDirection w:val="lrTb"/>
            <w:noWrap w:val="false"/>
          </w:tcPr>
          <w:p>
            <w:pPr>
              <w:pStyle w:val="675"/>
              <w:pBdr/>
              <w:spacing/>
              <w:ind/>
              <w:rPr/>
            </w:pPr>
            <w:r>
              <w:t xml:space="preserve">0.12</w:t>
            </w:r>
            <w:r/>
          </w:p>
        </w:tc>
      </w:tr>
      <w:tr>
        <w:trPr>
          <w:jc w:val="center"/>
          <w:trHeight w:val="369"/>
        </w:trPr>
        <w:tc>
          <w:tcPr>
            <w:tcBorders/>
            <w:tcW w:w="833" w:type="pct"/>
            <w:vAlign w:val="center"/>
            <w:textDirection w:val="lrTb"/>
            <w:noWrap w:val="false"/>
          </w:tcPr>
          <w:p>
            <w:pPr>
              <w:pStyle w:val="677"/>
              <w:pBdr/>
              <w:spacing/>
              <w:ind/>
              <w:rPr/>
            </w:pPr>
            <w:r>
              <w:t xml:space="preserve">6</w:t>
            </w:r>
            <w:r/>
          </w:p>
        </w:tc>
        <w:tc>
          <w:tcPr>
            <w:tcBorders/>
            <w:tcW w:w="833" w:type="pct"/>
            <w:vAlign w:val="center"/>
            <w:textDirection w:val="lrTb"/>
            <w:noWrap w:val="false"/>
          </w:tcPr>
          <w:p>
            <w:pPr>
              <w:pStyle w:val="676"/>
              <w:pBdr/>
              <w:spacing/>
              <w:ind/>
              <w:rPr/>
            </w:pPr>
            <w:r>
              <w:t xml:space="preserve">2019999</w:t>
            </w:r>
            <w:r/>
          </w:p>
        </w:tc>
        <w:tc>
          <w:tcPr>
            <w:tcBorders/>
            <w:tcW w:w="833" w:type="pct"/>
            <w:vAlign w:val="center"/>
            <w:textDirection w:val="lrTb"/>
            <w:noWrap w:val="false"/>
          </w:tcPr>
          <w:p>
            <w:pPr>
              <w:pStyle w:val="676"/>
              <w:pBdr/>
              <w:spacing/>
              <w:ind/>
              <w:rPr/>
            </w:pPr>
            <w:r>
              <w:t xml:space="preserve">其他一般公共服务支出</w:t>
            </w:r>
            <w:r/>
          </w:p>
        </w:tc>
        <w:tc>
          <w:tcPr>
            <w:tcBorders/>
            <w:tcW w:w="833" w:type="pct"/>
            <w:vAlign w:val="center"/>
            <w:textDirection w:val="lrTb"/>
            <w:noWrap w:val="false"/>
          </w:tcPr>
          <w:p>
            <w:pPr>
              <w:pStyle w:val="675"/>
              <w:pBdr/>
              <w:spacing/>
              <w:ind/>
              <w:rPr/>
            </w:pPr>
            <w:r>
              <w:t xml:space="preserve">888.47</w:t>
            </w:r>
            <w:r/>
          </w:p>
        </w:tc>
        <w:tc>
          <w:tcPr>
            <w:tcBorders/>
            <w:tcW w:w="833" w:type="pct"/>
            <w:vAlign w:val="center"/>
            <w:textDirection w:val="lrTb"/>
            <w:noWrap w:val="false"/>
          </w:tcPr>
          <w:p>
            <w:pPr>
              <w:pStyle w:val="675"/>
              <w:pBdr/>
              <w:spacing/>
              <w:ind/>
              <w:rPr/>
            </w:pPr>
            <w:r>
              <w:t xml:space="preserve">888.35</w:t>
            </w:r>
            <w:r/>
          </w:p>
        </w:tc>
        <w:tc>
          <w:tcPr>
            <w:tcBorders/>
            <w:tcW w:w="833" w:type="pct"/>
            <w:vAlign w:val="center"/>
            <w:textDirection w:val="lrTb"/>
            <w:noWrap w:val="false"/>
          </w:tcPr>
          <w:p>
            <w:pPr>
              <w:pStyle w:val="675"/>
              <w:pBdr/>
              <w:spacing/>
              <w:ind/>
              <w:rPr/>
            </w:pPr>
            <w:r>
              <w:t xml:space="preserve">0.12</w:t>
            </w:r>
            <w:r/>
          </w:p>
        </w:tc>
      </w:tr>
      <w:tr>
        <w:trPr>
          <w:jc w:val="center"/>
          <w:trHeight w:val="369"/>
        </w:trPr>
        <w:tc>
          <w:tcPr>
            <w:tcBorders/>
            <w:tcW w:w="833" w:type="pct"/>
            <w:vAlign w:val="center"/>
            <w:textDirection w:val="lrTb"/>
            <w:noWrap w:val="false"/>
          </w:tcPr>
          <w:p>
            <w:pPr>
              <w:pStyle w:val="677"/>
              <w:pBdr/>
              <w:spacing/>
              <w:ind/>
              <w:rPr/>
            </w:pPr>
            <w:r>
              <w:t xml:space="preserve">7</w:t>
            </w:r>
            <w:r/>
          </w:p>
        </w:tc>
        <w:tc>
          <w:tcPr>
            <w:tcBorders/>
            <w:tcW w:w="833" w:type="pct"/>
            <w:vAlign w:val="center"/>
            <w:textDirection w:val="lrTb"/>
            <w:noWrap w:val="false"/>
          </w:tcPr>
          <w:p>
            <w:pPr>
              <w:pStyle w:val="676"/>
              <w:pBdr/>
              <w:spacing/>
              <w:ind/>
              <w:rPr/>
            </w:pPr>
            <w:r>
              <w:t xml:space="preserve">203</w:t>
            </w:r>
            <w:r/>
          </w:p>
        </w:tc>
        <w:tc>
          <w:tcPr>
            <w:tcBorders/>
            <w:tcW w:w="833" w:type="pct"/>
            <w:vAlign w:val="center"/>
            <w:textDirection w:val="lrTb"/>
            <w:noWrap w:val="false"/>
          </w:tcPr>
          <w:p>
            <w:pPr>
              <w:pStyle w:val="676"/>
              <w:pBdr/>
              <w:spacing/>
              <w:ind/>
              <w:rPr/>
            </w:pPr>
            <w:r>
              <w:t xml:space="preserve">国防支出</w:t>
            </w:r>
            <w:r/>
          </w:p>
        </w:tc>
        <w:tc>
          <w:tcPr>
            <w:tcBorders/>
            <w:tcW w:w="833" w:type="pct"/>
            <w:vAlign w:val="center"/>
            <w:textDirection w:val="lrTb"/>
            <w:noWrap w:val="false"/>
          </w:tcPr>
          <w:p>
            <w:pPr>
              <w:pStyle w:val="675"/>
              <w:pBdr/>
              <w:spacing/>
              <w:ind/>
              <w:rPr/>
            </w:pPr>
            <w:r>
              <w:t xml:space="preserve">9.00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9.00</w:t>
            </w:r>
            <w:r/>
          </w:p>
        </w:tc>
      </w:tr>
      <w:tr>
        <w:trPr>
          <w:jc w:val="center"/>
          <w:trHeight w:val="369"/>
        </w:trPr>
        <w:tc>
          <w:tcPr>
            <w:tcBorders/>
            <w:tcW w:w="833" w:type="pct"/>
            <w:vAlign w:val="center"/>
            <w:textDirection w:val="lrTb"/>
            <w:noWrap w:val="false"/>
          </w:tcPr>
          <w:p>
            <w:pPr>
              <w:pStyle w:val="677"/>
              <w:pBdr/>
              <w:spacing/>
              <w:ind/>
              <w:rPr/>
            </w:pPr>
            <w:r>
              <w:t xml:space="preserve">8</w:t>
            </w:r>
            <w:r/>
          </w:p>
        </w:tc>
        <w:tc>
          <w:tcPr>
            <w:tcBorders/>
            <w:tcW w:w="833" w:type="pct"/>
            <w:vAlign w:val="center"/>
            <w:textDirection w:val="lrTb"/>
            <w:noWrap w:val="false"/>
          </w:tcPr>
          <w:p>
            <w:pPr>
              <w:pStyle w:val="676"/>
              <w:pBdr/>
              <w:spacing/>
              <w:ind/>
              <w:rPr/>
            </w:pPr>
            <w:r>
              <w:t xml:space="preserve">20306</w:t>
            </w:r>
            <w:r/>
          </w:p>
        </w:tc>
        <w:tc>
          <w:tcPr>
            <w:tcBorders/>
            <w:tcW w:w="833" w:type="pct"/>
            <w:vAlign w:val="center"/>
            <w:textDirection w:val="lrTb"/>
            <w:noWrap w:val="false"/>
          </w:tcPr>
          <w:p>
            <w:pPr>
              <w:pStyle w:val="676"/>
              <w:pBdr/>
              <w:spacing/>
              <w:ind/>
              <w:rPr/>
            </w:pPr>
            <w:r>
              <w:t xml:space="preserve">国防动员</w:t>
            </w:r>
            <w:r/>
          </w:p>
        </w:tc>
        <w:tc>
          <w:tcPr>
            <w:tcBorders/>
            <w:tcW w:w="833" w:type="pct"/>
            <w:vAlign w:val="center"/>
            <w:textDirection w:val="lrTb"/>
            <w:noWrap w:val="false"/>
          </w:tcPr>
          <w:p>
            <w:pPr>
              <w:pStyle w:val="675"/>
              <w:pBdr/>
              <w:spacing/>
              <w:ind/>
              <w:rPr/>
            </w:pPr>
            <w:r>
              <w:t xml:space="preserve">9.00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9.00</w:t>
            </w:r>
            <w:r/>
          </w:p>
        </w:tc>
      </w:tr>
      <w:tr>
        <w:trPr>
          <w:jc w:val="center"/>
          <w:trHeight w:val="369"/>
        </w:trPr>
        <w:tc>
          <w:tcPr>
            <w:tcBorders/>
            <w:tcW w:w="833" w:type="pct"/>
            <w:vAlign w:val="center"/>
            <w:textDirection w:val="lrTb"/>
            <w:noWrap w:val="false"/>
          </w:tcPr>
          <w:p>
            <w:pPr>
              <w:pStyle w:val="677"/>
              <w:pBdr/>
              <w:spacing/>
              <w:ind/>
              <w:rPr/>
            </w:pPr>
            <w:r>
              <w:t xml:space="preserve">9</w:t>
            </w:r>
            <w:r/>
          </w:p>
        </w:tc>
        <w:tc>
          <w:tcPr>
            <w:tcBorders/>
            <w:tcW w:w="833" w:type="pct"/>
            <w:vAlign w:val="center"/>
            <w:textDirection w:val="lrTb"/>
            <w:noWrap w:val="false"/>
          </w:tcPr>
          <w:p>
            <w:pPr>
              <w:pStyle w:val="676"/>
              <w:pBdr/>
              <w:spacing/>
              <w:ind/>
              <w:rPr/>
            </w:pPr>
            <w:r>
              <w:t xml:space="preserve">2030601</w:t>
            </w:r>
            <w:r/>
          </w:p>
        </w:tc>
        <w:tc>
          <w:tcPr>
            <w:tcBorders/>
            <w:tcW w:w="833" w:type="pct"/>
            <w:vAlign w:val="center"/>
            <w:textDirection w:val="lrTb"/>
            <w:noWrap w:val="false"/>
          </w:tcPr>
          <w:p>
            <w:pPr>
              <w:pStyle w:val="676"/>
              <w:pBdr/>
              <w:spacing/>
              <w:ind/>
              <w:rPr/>
            </w:pPr>
            <w:r>
              <w:t xml:space="preserve">兵役征集</w:t>
            </w:r>
            <w:r/>
          </w:p>
        </w:tc>
        <w:tc>
          <w:tcPr>
            <w:tcBorders/>
            <w:tcW w:w="833" w:type="pct"/>
            <w:vAlign w:val="center"/>
            <w:textDirection w:val="lrTb"/>
            <w:noWrap w:val="false"/>
          </w:tcPr>
          <w:p>
            <w:pPr>
              <w:pStyle w:val="675"/>
              <w:pBdr/>
              <w:spacing/>
              <w:ind/>
              <w:rPr/>
            </w:pPr>
            <w:r>
              <w:t xml:space="preserve">4.00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4.00</w:t>
            </w:r>
            <w:r/>
          </w:p>
        </w:tc>
      </w:tr>
      <w:tr>
        <w:trPr>
          <w:jc w:val="center"/>
          <w:trHeight w:val="369"/>
        </w:trPr>
        <w:tc>
          <w:tcPr>
            <w:tcBorders/>
            <w:tcW w:w="833" w:type="pct"/>
            <w:vAlign w:val="center"/>
            <w:textDirection w:val="lrTb"/>
            <w:noWrap w:val="false"/>
          </w:tcPr>
          <w:p>
            <w:pPr>
              <w:pStyle w:val="677"/>
              <w:pBdr/>
              <w:spacing/>
              <w:ind/>
              <w:rPr/>
            </w:pPr>
            <w:r>
              <w:t xml:space="preserve">10</w:t>
            </w:r>
            <w:r/>
          </w:p>
        </w:tc>
        <w:tc>
          <w:tcPr>
            <w:tcBorders/>
            <w:tcW w:w="833" w:type="pct"/>
            <w:vAlign w:val="center"/>
            <w:textDirection w:val="lrTb"/>
            <w:noWrap w:val="false"/>
          </w:tcPr>
          <w:p>
            <w:pPr>
              <w:pStyle w:val="676"/>
              <w:pBdr/>
              <w:spacing/>
              <w:ind/>
              <w:rPr/>
            </w:pPr>
            <w:r>
              <w:t xml:space="preserve">2030607</w:t>
            </w:r>
            <w:r/>
          </w:p>
        </w:tc>
        <w:tc>
          <w:tcPr>
            <w:tcBorders/>
            <w:tcW w:w="833" w:type="pct"/>
            <w:vAlign w:val="center"/>
            <w:textDirection w:val="lrTb"/>
            <w:noWrap w:val="false"/>
          </w:tcPr>
          <w:p>
            <w:pPr>
              <w:pStyle w:val="676"/>
              <w:pBdr/>
              <w:spacing/>
              <w:ind/>
              <w:rPr/>
            </w:pPr>
            <w:r>
              <w:t xml:space="preserve">民兵</w:t>
            </w:r>
            <w:r/>
          </w:p>
        </w:tc>
        <w:tc>
          <w:tcPr>
            <w:tcBorders/>
            <w:tcW w:w="833" w:type="pct"/>
            <w:vAlign w:val="center"/>
            <w:textDirection w:val="lrTb"/>
            <w:noWrap w:val="false"/>
          </w:tcPr>
          <w:p>
            <w:pPr>
              <w:pStyle w:val="675"/>
              <w:pBdr/>
              <w:spacing/>
              <w:ind/>
              <w:rPr/>
            </w:pPr>
            <w:r>
              <w:t xml:space="preserve">5.00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5.00</w:t>
            </w:r>
            <w:r/>
          </w:p>
        </w:tc>
      </w:tr>
      <w:tr>
        <w:trPr>
          <w:jc w:val="center"/>
          <w:trHeight w:val="369"/>
        </w:trPr>
        <w:tc>
          <w:tcPr>
            <w:tcBorders/>
            <w:tcW w:w="833" w:type="pct"/>
            <w:vAlign w:val="center"/>
            <w:textDirection w:val="lrTb"/>
            <w:noWrap w:val="false"/>
          </w:tcPr>
          <w:p>
            <w:pPr>
              <w:pStyle w:val="677"/>
              <w:pBdr/>
              <w:spacing/>
              <w:ind/>
              <w:rPr/>
            </w:pPr>
            <w:r>
              <w:t xml:space="preserve">11</w:t>
            </w:r>
            <w:r/>
          </w:p>
        </w:tc>
        <w:tc>
          <w:tcPr>
            <w:tcBorders/>
            <w:tcW w:w="833" w:type="pct"/>
            <w:vAlign w:val="center"/>
            <w:textDirection w:val="lrTb"/>
            <w:noWrap w:val="false"/>
          </w:tcPr>
          <w:p>
            <w:pPr>
              <w:pStyle w:val="676"/>
              <w:pBdr/>
              <w:spacing/>
              <w:ind/>
              <w:rPr/>
            </w:pPr>
            <w:r>
              <w:t xml:space="preserve">208</w:t>
            </w:r>
            <w:r/>
          </w:p>
        </w:tc>
        <w:tc>
          <w:tcPr>
            <w:tcBorders/>
            <w:tcW w:w="833" w:type="pct"/>
            <w:vAlign w:val="center"/>
            <w:textDirection w:val="lrTb"/>
            <w:noWrap w:val="false"/>
          </w:tcPr>
          <w:p>
            <w:pPr>
              <w:pStyle w:val="676"/>
              <w:pBdr/>
              <w:spacing/>
              <w:ind/>
              <w:rPr/>
            </w:pPr>
            <w:r>
              <w:t xml:space="preserve">社会保障和就业支出</w:t>
            </w:r>
            <w:r/>
          </w:p>
        </w:tc>
        <w:tc>
          <w:tcPr>
            <w:tcBorders/>
            <w:tcW w:w="833" w:type="pct"/>
            <w:vAlign w:val="center"/>
            <w:textDirection w:val="lrTb"/>
            <w:noWrap w:val="false"/>
          </w:tcPr>
          <w:p>
            <w:pPr>
              <w:pStyle w:val="675"/>
              <w:pBdr/>
              <w:spacing/>
              <w:ind/>
              <w:rPr/>
            </w:pPr>
            <w:r>
              <w:t xml:space="preserve">432.32</w:t>
            </w:r>
            <w:r/>
          </w:p>
        </w:tc>
        <w:tc>
          <w:tcPr>
            <w:tcBorders/>
            <w:tcW w:w="833" w:type="pct"/>
            <w:vAlign w:val="center"/>
            <w:textDirection w:val="lrTb"/>
            <w:noWrap w:val="false"/>
          </w:tcPr>
          <w:p>
            <w:pPr>
              <w:pStyle w:val="675"/>
              <w:pBdr/>
              <w:spacing/>
              <w:ind/>
              <w:rPr/>
            </w:pPr>
            <w:r>
              <w:t xml:space="preserve">351.42</w:t>
            </w:r>
            <w:r/>
          </w:p>
        </w:tc>
        <w:tc>
          <w:tcPr>
            <w:tcBorders/>
            <w:tcW w:w="833" w:type="pct"/>
            <w:vAlign w:val="center"/>
            <w:textDirection w:val="lrTb"/>
            <w:noWrap w:val="false"/>
          </w:tcPr>
          <w:p>
            <w:pPr>
              <w:pStyle w:val="675"/>
              <w:pBdr/>
              <w:spacing/>
              <w:ind/>
              <w:rPr/>
            </w:pPr>
            <w:r>
              <w:t xml:space="preserve">80.90</w:t>
            </w:r>
            <w:r/>
          </w:p>
        </w:tc>
      </w:tr>
      <w:tr>
        <w:trPr>
          <w:jc w:val="center"/>
          <w:trHeight w:val="369"/>
        </w:trPr>
        <w:tc>
          <w:tcPr>
            <w:tcBorders/>
            <w:tcW w:w="833" w:type="pct"/>
            <w:vAlign w:val="center"/>
            <w:textDirection w:val="lrTb"/>
            <w:noWrap w:val="false"/>
          </w:tcPr>
          <w:p>
            <w:pPr>
              <w:pStyle w:val="677"/>
              <w:pBdr/>
              <w:spacing/>
              <w:ind/>
              <w:rPr/>
            </w:pPr>
            <w:r>
              <w:t xml:space="preserve">12</w:t>
            </w:r>
            <w:r/>
          </w:p>
        </w:tc>
        <w:tc>
          <w:tcPr>
            <w:tcBorders/>
            <w:tcW w:w="833" w:type="pct"/>
            <w:vAlign w:val="center"/>
            <w:textDirection w:val="lrTb"/>
            <w:noWrap w:val="false"/>
          </w:tcPr>
          <w:p>
            <w:pPr>
              <w:pStyle w:val="676"/>
              <w:pBdr/>
              <w:spacing/>
              <w:ind/>
              <w:rPr/>
            </w:pPr>
            <w:r>
              <w:t xml:space="preserve">20805</w:t>
            </w:r>
            <w:r/>
          </w:p>
        </w:tc>
        <w:tc>
          <w:tcPr>
            <w:tcBorders/>
            <w:tcW w:w="833" w:type="pct"/>
            <w:vAlign w:val="center"/>
            <w:textDirection w:val="lrTb"/>
            <w:noWrap w:val="false"/>
          </w:tcPr>
          <w:p>
            <w:pPr>
              <w:pStyle w:val="676"/>
              <w:pBdr/>
              <w:spacing/>
              <w:ind/>
              <w:rPr/>
            </w:pPr>
            <w:r>
              <w:t xml:space="preserve">行政事业单位养老支出</w:t>
            </w:r>
            <w:r/>
          </w:p>
        </w:tc>
        <w:tc>
          <w:tcPr>
            <w:tcBorders/>
            <w:tcW w:w="833" w:type="pct"/>
            <w:vAlign w:val="center"/>
            <w:textDirection w:val="lrTb"/>
            <w:noWrap w:val="false"/>
          </w:tcPr>
          <w:p>
            <w:pPr>
              <w:pStyle w:val="675"/>
              <w:pBdr/>
              <w:spacing/>
              <w:ind/>
              <w:rPr/>
            </w:pPr>
            <w:r>
              <w:t xml:space="preserve">364.33</w:t>
            </w:r>
            <w:r/>
          </w:p>
        </w:tc>
        <w:tc>
          <w:tcPr>
            <w:tcBorders/>
            <w:tcW w:w="833" w:type="pct"/>
            <w:vAlign w:val="center"/>
            <w:textDirection w:val="lrTb"/>
            <w:noWrap w:val="false"/>
          </w:tcPr>
          <w:p>
            <w:pPr>
              <w:pStyle w:val="675"/>
              <w:pBdr/>
              <w:spacing/>
              <w:ind/>
              <w:rPr/>
            </w:pPr>
            <w:r>
              <w:t xml:space="preserve">343.43</w:t>
            </w:r>
            <w:r/>
          </w:p>
        </w:tc>
        <w:tc>
          <w:tcPr>
            <w:tcBorders/>
            <w:tcW w:w="833" w:type="pct"/>
            <w:vAlign w:val="center"/>
            <w:textDirection w:val="lrTb"/>
            <w:noWrap w:val="false"/>
          </w:tcPr>
          <w:p>
            <w:pPr>
              <w:pStyle w:val="675"/>
              <w:pBdr/>
              <w:spacing/>
              <w:ind/>
              <w:rPr/>
            </w:pPr>
            <w:r>
              <w:t xml:space="preserve">20.90</w:t>
            </w:r>
            <w:r/>
          </w:p>
        </w:tc>
      </w:tr>
      <w:tr>
        <w:trPr>
          <w:jc w:val="center"/>
          <w:trHeight w:val="369"/>
        </w:trPr>
        <w:tc>
          <w:tcPr>
            <w:tcBorders/>
            <w:tcW w:w="833" w:type="pct"/>
            <w:vAlign w:val="center"/>
            <w:textDirection w:val="lrTb"/>
            <w:noWrap w:val="false"/>
          </w:tcPr>
          <w:p>
            <w:pPr>
              <w:pStyle w:val="677"/>
              <w:pBdr/>
              <w:spacing/>
              <w:ind/>
              <w:rPr/>
            </w:pPr>
            <w:r>
              <w:t xml:space="preserve">13</w:t>
            </w:r>
            <w:r/>
          </w:p>
        </w:tc>
        <w:tc>
          <w:tcPr>
            <w:tcBorders/>
            <w:tcW w:w="833" w:type="pct"/>
            <w:vAlign w:val="center"/>
            <w:textDirection w:val="lrTb"/>
            <w:noWrap w:val="false"/>
          </w:tcPr>
          <w:p>
            <w:pPr>
              <w:pStyle w:val="676"/>
              <w:pBdr/>
              <w:spacing/>
              <w:ind/>
              <w:rPr/>
            </w:pPr>
            <w:r>
              <w:t xml:space="preserve">2080501</w:t>
            </w:r>
            <w:r/>
          </w:p>
        </w:tc>
        <w:tc>
          <w:tcPr>
            <w:tcBorders/>
            <w:tcW w:w="833" w:type="pct"/>
            <w:vAlign w:val="center"/>
            <w:textDirection w:val="lrTb"/>
            <w:noWrap w:val="false"/>
          </w:tcPr>
          <w:p>
            <w:pPr>
              <w:pStyle w:val="676"/>
              <w:pBdr/>
              <w:spacing/>
              <w:ind/>
              <w:rPr/>
            </w:pPr>
            <w:r>
              <w:t xml:space="preserve">行政单位离退休</w:t>
            </w:r>
            <w:r/>
          </w:p>
        </w:tc>
        <w:tc>
          <w:tcPr>
            <w:tcBorders/>
            <w:tcW w:w="833" w:type="pct"/>
            <w:vAlign w:val="center"/>
            <w:textDirection w:val="lrTb"/>
            <w:noWrap w:val="false"/>
          </w:tcPr>
          <w:p>
            <w:pPr>
              <w:pStyle w:val="675"/>
              <w:pBdr/>
              <w:spacing/>
              <w:ind/>
              <w:rPr/>
            </w:pPr>
            <w:r>
              <w:t xml:space="preserve">141.14</w:t>
            </w:r>
            <w:r/>
          </w:p>
        </w:tc>
        <w:tc>
          <w:tcPr>
            <w:tcBorders/>
            <w:tcW w:w="833" w:type="pct"/>
            <w:vAlign w:val="center"/>
            <w:textDirection w:val="lrTb"/>
            <w:noWrap w:val="false"/>
          </w:tcPr>
          <w:p>
            <w:pPr>
              <w:pStyle w:val="675"/>
              <w:pBdr/>
              <w:spacing/>
              <w:ind/>
              <w:rPr/>
            </w:pPr>
            <w:r>
              <w:t xml:space="preserve">120.44</w:t>
            </w:r>
            <w:r/>
          </w:p>
        </w:tc>
        <w:tc>
          <w:tcPr>
            <w:tcBorders/>
            <w:tcW w:w="833" w:type="pct"/>
            <w:vAlign w:val="center"/>
            <w:textDirection w:val="lrTb"/>
            <w:noWrap w:val="false"/>
          </w:tcPr>
          <w:p>
            <w:pPr>
              <w:pStyle w:val="675"/>
              <w:pBdr/>
              <w:spacing/>
              <w:ind/>
              <w:rPr/>
            </w:pPr>
            <w:r>
              <w:t xml:space="preserve">20.70</w:t>
            </w:r>
            <w:r/>
          </w:p>
        </w:tc>
      </w:tr>
      <w:tr>
        <w:trPr>
          <w:jc w:val="center"/>
          <w:trHeight w:val="369"/>
        </w:trPr>
        <w:tc>
          <w:tcPr>
            <w:tcBorders/>
            <w:tcW w:w="833" w:type="pct"/>
            <w:vAlign w:val="center"/>
            <w:textDirection w:val="lrTb"/>
            <w:noWrap w:val="false"/>
          </w:tcPr>
          <w:p>
            <w:pPr>
              <w:pStyle w:val="677"/>
              <w:pBdr/>
              <w:spacing/>
              <w:ind/>
              <w:rPr/>
            </w:pPr>
            <w:r>
              <w:t xml:space="preserve">14</w:t>
            </w:r>
            <w:r/>
          </w:p>
        </w:tc>
        <w:tc>
          <w:tcPr>
            <w:tcBorders/>
            <w:tcW w:w="833" w:type="pct"/>
            <w:vAlign w:val="center"/>
            <w:textDirection w:val="lrTb"/>
            <w:noWrap w:val="false"/>
          </w:tcPr>
          <w:p>
            <w:pPr>
              <w:pStyle w:val="676"/>
              <w:pBdr/>
              <w:spacing/>
              <w:ind/>
              <w:rPr/>
            </w:pPr>
            <w:r>
              <w:t xml:space="preserve">2080502</w:t>
            </w:r>
            <w:r/>
          </w:p>
        </w:tc>
        <w:tc>
          <w:tcPr>
            <w:tcBorders/>
            <w:tcW w:w="833" w:type="pct"/>
            <w:vAlign w:val="center"/>
            <w:textDirection w:val="lrTb"/>
            <w:noWrap w:val="false"/>
          </w:tcPr>
          <w:p>
            <w:pPr>
              <w:pStyle w:val="676"/>
              <w:pBdr/>
              <w:spacing/>
              <w:ind/>
              <w:rPr/>
            </w:pPr>
            <w:r>
              <w:t xml:space="preserve">事业单位离退休</w:t>
            </w:r>
            <w:r/>
          </w:p>
        </w:tc>
        <w:tc>
          <w:tcPr>
            <w:tcBorders/>
            <w:tcW w:w="833" w:type="pct"/>
            <w:vAlign w:val="center"/>
            <w:textDirection w:val="lrTb"/>
            <w:noWrap w:val="false"/>
          </w:tcPr>
          <w:p>
            <w:pPr>
              <w:pStyle w:val="675"/>
              <w:pBdr/>
              <w:spacing/>
              <w:ind/>
              <w:rPr/>
            </w:pPr>
            <w:r>
              <w:t xml:space="preserve">0.20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0.20</w:t>
            </w:r>
            <w:r/>
          </w:p>
        </w:tc>
      </w:tr>
      <w:tr>
        <w:trPr>
          <w:jc w:val="center"/>
          <w:trHeight w:val="369"/>
        </w:trPr>
        <w:tc>
          <w:tcPr>
            <w:tcBorders/>
            <w:tcW w:w="833" w:type="pct"/>
            <w:vAlign w:val="center"/>
            <w:textDirection w:val="lrTb"/>
            <w:noWrap w:val="false"/>
          </w:tcPr>
          <w:p>
            <w:pPr>
              <w:pStyle w:val="677"/>
              <w:pBdr/>
              <w:spacing/>
              <w:ind/>
              <w:rPr/>
            </w:pPr>
            <w:r>
              <w:t xml:space="preserve">15</w:t>
            </w:r>
            <w:r/>
          </w:p>
        </w:tc>
        <w:tc>
          <w:tcPr>
            <w:tcBorders/>
            <w:tcW w:w="833" w:type="pct"/>
            <w:vAlign w:val="center"/>
            <w:textDirection w:val="lrTb"/>
            <w:noWrap w:val="false"/>
          </w:tcPr>
          <w:p>
            <w:pPr>
              <w:pStyle w:val="676"/>
              <w:pBdr/>
              <w:spacing/>
              <w:ind/>
              <w:rPr/>
            </w:pPr>
            <w:r>
              <w:t xml:space="preserve">2080505</w:t>
            </w:r>
            <w:r/>
          </w:p>
        </w:tc>
        <w:tc>
          <w:tcPr>
            <w:tcBorders/>
            <w:tcW w:w="833" w:type="pct"/>
            <w:vAlign w:val="center"/>
            <w:textDirection w:val="lrTb"/>
            <w:noWrap w:val="false"/>
          </w:tcPr>
          <w:p>
            <w:pPr>
              <w:pStyle w:val="676"/>
              <w:pBdr/>
              <w:spacing/>
              <w:ind/>
              <w:rPr/>
            </w:pPr>
            <w:r>
              <w:t xml:space="preserve">机关事业单位基本养老保险缴费支出</w:t>
            </w:r>
            <w:r/>
          </w:p>
        </w:tc>
        <w:tc>
          <w:tcPr>
            <w:tcBorders/>
            <w:tcW w:w="833" w:type="pct"/>
            <w:vAlign w:val="center"/>
            <w:textDirection w:val="lrTb"/>
            <w:noWrap w:val="false"/>
          </w:tcPr>
          <w:p>
            <w:pPr>
              <w:pStyle w:val="675"/>
              <w:pBdr/>
              <w:spacing/>
              <w:ind/>
              <w:rPr/>
            </w:pPr>
            <w:r>
              <w:t xml:space="preserve">164.98</w:t>
            </w:r>
            <w:r/>
          </w:p>
        </w:tc>
        <w:tc>
          <w:tcPr>
            <w:tcBorders/>
            <w:tcW w:w="833" w:type="pct"/>
            <w:vAlign w:val="center"/>
            <w:textDirection w:val="lrTb"/>
            <w:noWrap w:val="false"/>
          </w:tcPr>
          <w:p>
            <w:pPr>
              <w:pStyle w:val="675"/>
              <w:pBdr/>
              <w:spacing/>
              <w:ind/>
              <w:rPr/>
            </w:pPr>
            <w:r>
              <w:t xml:space="preserve">164.98</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16</w:t>
            </w:r>
            <w:r/>
          </w:p>
        </w:tc>
        <w:tc>
          <w:tcPr>
            <w:tcBorders/>
            <w:tcW w:w="833" w:type="pct"/>
            <w:vAlign w:val="center"/>
            <w:textDirection w:val="lrTb"/>
            <w:noWrap w:val="false"/>
          </w:tcPr>
          <w:p>
            <w:pPr>
              <w:pStyle w:val="676"/>
              <w:pBdr/>
              <w:spacing/>
              <w:ind/>
              <w:rPr/>
            </w:pPr>
            <w:r>
              <w:t xml:space="preserve">2080506</w:t>
            </w:r>
            <w:r/>
          </w:p>
        </w:tc>
        <w:tc>
          <w:tcPr>
            <w:tcBorders/>
            <w:tcW w:w="833" w:type="pct"/>
            <w:vAlign w:val="center"/>
            <w:textDirection w:val="lrTb"/>
            <w:noWrap w:val="false"/>
          </w:tcPr>
          <w:p>
            <w:pPr>
              <w:pStyle w:val="676"/>
              <w:pBdr/>
              <w:spacing/>
              <w:ind/>
              <w:rPr/>
            </w:pPr>
            <w:r>
              <w:t xml:space="preserve">机关事业单位职业年金缴费支出</w:t>
            </w:r>
            <w:r/>
          </w:p>
        </w:tc>
        <w:tc>
          <w:tcPr>
            <w:tcBorders/>
            <w:tcW w:w="833" w:type="pct"/>
            <w:vAlign w:val="center"/>
            <w:textDirection w:val="lrTb"/>
            <w:noWrap w:val="false"/>
          </w:tcPr>
          <w:p>
            <w:pPr>
              <w:pStyle w:val="675"/>
              <w:pBdr/>
              <w:spacing/>
              <w:ind/>
              <w:rPr/>
            </w:pPr>
            <w:r>
              <w:t xml:space="preserve">58.02</w:t>
            </w:r>
            <w:r/>
          </w:p>
        </w:tc>
        <w:tc>
          <w:tcPr>
            <w:tcBorders/>
            <w:tcW w:w="833" w:type="pct"/>
            <w:vAlign w:val="center"/>
            <w:textDirection w:val="lrTb"/>
            <w:noWrap w:val="false"/>
          </w:tcPr>
          <w:p>
            <w:pPr>
              <w:pStyle w:val="675"/>
              <w:pBdr/>
              <w:spacing/>
              <w:ind/>
              <w:rPr/>
            </w:pPr>
            <w:r>
              <w:t xml:space="preserve">58.02</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17</w:t>
            </w:r>
            <w:r/>
          </w:p>
        </w:tc>
        <w:tc>
          <w:tcPr>
            <w:tcBorders/>
            <w:tcW w:w="833" w:type="pct"/>
            <w:vAlign w:val="center"/>
            <w:textDirection w:val="lrTb"/>
            <w:noWrap w:val="false"/>
          </w:tcPr>
          <w:p>
            <w:pPr>
              <w:pStyle w:val="676"/>
              <w:pBdr/>
              <w:spacing/>
              <w:ind/>
              <w:rPr/>
            </w:pPr>
            <w:r>
              <w:t xml:space="preserve">20808</w:t>
            </w:r>
            <w:r/>
          </w:p>
        </w:tc>
        <w:tc>
          <w:tcPr>
            <w:tcBorders/>
            <w:tcW w:w="833" w:type="pct"/>
            <w:vAlign w:val="center"/>
            <w:textDirection w:val="lrTb"/>
            <w:noWrap w:val="false"/>
          </w:tcPr>
          <w:p>
            <w:pPr>
              <w:pStyle w:val="676"/>
              <w:pBdr/>
              <w:spacing/>
              <w:ind/>
              <w:rPr/>
            </w:pPr>
            <w:r>
              <w:t xml:space="preserve">抚恤</w:t>
            </w:r>
            <w:r/>
          </w:p>
        </w:tc>
        <w:tc>
          <w:tcPr>
            <w:tcBorders/>
            <w:tcW w:w="833" w:type="pct"/>
            <w:vAlign w:val="center"/>
            <w:textDirection w:val="lrTb"/>
            <w:noWrap w:val="false"/>
          </w:tcPr>
          <w:p>
            <w:pPr>
              <w:pStyle w:val="675"/>
              <w:pBdr/>
              <w:spacing/>
              <w:ind/>
              <w:rPr/>
            </w:pPr>
            <w:r>
              <w:t xml:space="preserve">63.99</w:t>
            </w:r>
            <w:r/>
          </w:p>
        </w:tc>
        <w:tc>
          <w:tcPr>
            <w:tcBorders/>
            <w:tcW w:w="833" w:type="pct"/>
            <w:vAlign w:val="center"/>
            <w:textDirection w:val="lrTb"/>
            <w:noWrap w:val="false"/>
          </w:tcPr>
          <w:p>
            <w:pPr>
              <w:pStyle w:val="675"/>
              <w:pBdr/>
              <w:spacing/>
              <w:ind/>
              <w:rPr/>
            </w:pPr>
            <w:r>
              <w:t xml:space="preserve">7.99</w:t>
            </w:r>
            <w:r/>
          </w:p>
        </w:tc>
        <w:tc>
          <w:tcPr>
            <w:tcBorders/>
            <w:tcW w:w="833" w:type="pct"/>
            <w:vAlign w:val="center"/>
            <w:textDirection w:val="lrTb"/>
            <w:noWrap w:val="false"/>
          </w:tcPr>
          <w:p>
            <w:pPr>
              <w:pStyle w:val="675"/>
              <w:pBdr/>
              <w:spacing/>
              <w:ind/>
              <w:rPr/>
            </w:pPr>
            <w:r>
              <w:t xml:space="preserve">56.00</w:t>
            </w:r>
            <w:r/>
          </w:p>
        </w:tc>
      </w:tr>
      <w:tr>
        <w:trPr>
          <w:jc w:val="center"/>
          <w:trHeight w:val="369"/>
        </w:trPr>
        <w:tc>
          <w:tcPr>
            <w:tcBorders/>
            <w:tcW w:w="833" w:type="pct"/>
            <w:vAlign w:val="center"/>
            <w:textDirection w:val="lrTb"/>
            <w:noWrap w:val="false"/>
          </w:tcPr>
          <w:p>
            <w:pPr>
              <w:pStyle w:val="677"/>
              <w:pBdr/>
              <w:spacing/>
              <w:ind/>
              <w:rPr/>
            </w:pPr>
            <w:r>
              <w:t xml:space="preserve">18</w:t>
            </w:r>
            <w:r/>
          </w:p>
        </w:tc>
        <w:tc>
          <w:tcPr>
            <w:tcBorders/>
            <w:tcW w:w="833" w:type="pct"/>
            <w:vAlign w:val="center"/>
            <w:textDirection w:val="lrTb"/>
            <w:noWrap w:val="false"/>
          </w:tcPr>
          <w:p>
            <w:pPr>
              <w:pStyle w:val="676"/>
              <w:pBdr/>
              <w:spacing/>
              <w:ind/>
              <w:rPr/>
            </w:pPr>
            <w:r>
              <w:t xml:space="preserve">2080801</w:t>
            </w:r>
            <w:r/>
          </w:p>
        </w:tc>
        <w:tc>
          <w:tcPr>
            <w:tcBorders/>
            <w:tcW w:w="833" w:type="pct"/>
            <w:vAlign w:val="center"/>
            <w:textDirection w:val="lrTb"/>
            <w:noWrap w:val="false"/>
          </w:tcPr>
          <w:p>
            <w:pPr>
              <w:pStyle w:val="676"/>
              <w:pBdr/>
              <w:spacing/>
              <w:ind/>
              <w:rPr/>
            </w:pPr>
            <w:r>
              <w:t xml:space="preserve">死亡抚恤</w:t>
            </w:r>
            <w:r/>
          </w:p>
        </w:tc>
        <w:tc>
          <w:tcPr>
            <w:tcBorders/>
            <w:tcW w:w="833" w:type="pct"/>
            <w:vAlign w:val="center"/>
            <w:textDirection w:val="lrTb"/>
            <w:noWrap w:val="false"/>
          </w:tcPr>
          <w:p>
            <w:pPr>
              <w:pStyle w:val="675"/>
              <w:pBdr/>
              <w:spacing/>
              <w:ind/>
              <w:rPr/>
            </w:pPr>
            <w:r>
              <w:t xml:space="preserve">13.99</w:t>
            </w:r>
            <w:r/>
          </w:p>
        </w:tc>
        <w:tc>
          <w:tcPr>
            <w:tcBorders/>
            <w:tcW w:w="833" w:type="pct"/>
            <w:vAlign w:val="center"/>
            <w:textDirection w:val="lrTb"/>
            <w:noWrap w:val="false"/>
          </w:tcPr>
          <w:p>
            <w:pPr>
              <w:pStyle w:val="675"/>
              <w:pBdr/>
              <w:spacing/>
              <w:ind/>
              <w:rPr/>
            </w:pPr>
            <w:r>
              <w:t xml:space="preserve">7.99</w:t>
            </w:r>
            <w:r/>
          </w:p>
        </w:tc>
        <w:tc>
          <w:tcPr>
            <w:tcBorders/>
            <w:tcW w:w="833" w:type="pct"/>
            <w:vAlign w:val="center"/>
            <w:textDirection w:val="lrTb"/>
            <w:noWrap w:val="false"/>
          </w:tcPr>
          <w:p>
            <w:pPr>
              <w:pStyle w:val="675"/>
              <w:pBdr/>
              <w:spacing/>
              <w:ind/>
              <w:rPr/>
            </w:pPr>
            <w:r>
              <w:t xml:space="preserve">6.00</w:t>
            </w:r>
            <w:r/>
          </w:p>
        </w:tc>
      </w:tr>
      <w:tr>
        <w:trPr>
          <w:jc w:val="center"/>
          <w:trHeight w:val="369"/>
        </w:trPr>
        <w:tc>
          <w:tcPr>
            <w:tcBorders/>
            <w:tcW w:w="833" w:type="pct"/>
            <w:vAlign w:val="center"/>
            <w:textDirection w:val="lrTb"/>
            <w:noWrap w:val="false"/>
          </w:tcPr>
          <w:p>
            <w:pPr>
              <w:pStyle w:val="677"/>
              <w:pBdr/>
              <w:spacing/>
              <w:ind/>
              <w:rPr/>
            </w:pPr>
            <w:r>
              <w:t xml:space="preserve">19</w:t>
            </w:r>
            <w:r/>
          </w:p>
        </w:tc>
        <w:tc>
          <w:tcPr>
            <w:tcBorders/>
            <w:tcW w:w="833" w:type="pct"/>
            <w:vAlign w:val="center"/>
            <w:textDirection w:val="lrTb"/>
            <w:noWrap w:val="false"/>
          </w:tcPr>
          <w:p>
            <w:pPr>
              <w:pStyle w:val="676"/>
              <w:pBdr/>
              <w:spacing/>
              <w:ind/>
              <w:rPr/>
            </w:pPr>
            <w:r>
              <w:t xml:space="preserve">2080802</w:t>
            </w:r>
            <w:r/>
          </w:p>
        </w:tc>
        <w:tc>
          <w:tcPr>
            <w:tcBorders/>
            <w:tcW w:w="833" w:type="pct"/>
            <w:vAlign w:val="center"/>
            <w:textDirection w:val="lrTb"/>
            <w:noWrap w:val="false"/>
          </w:tcPr>
          <w:p>
            <w:pPr>
              <w:pStyle w:val="676"/>
              <w:pBdr/>
              <w:spacing/>
              <w:ind/>
              <w:rPr/>
            </w:pPr>
            <w:r>
              <w:t xml:space="preserve">伤残抚恤</w:t>
            </w:r>
            <w:r/>
          </w:p>
        </w:tc>
        <w:tc>
          <w:tcPr>
            <w:tcBorders/>
            <w:tcW w:w="833" w:type="pct"/>
            <w:vAlign w:val="center"/>
            <w:textDirection w:val="lrTb"/>
            <w:noWrap w:val="false"/>
          </w:tcPr>
          <w:p>
            <w:pPr>
              <w:pStyle w:val="675"/>
              <w:pBdr/>
              <w:spacing/>
              <w:ind/>
              <w:rPr/>
            </w:pPr>
            <w:r>
              <w:t xml:space="preserve">26.00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26.00</w:t>
            </w:r>
            <w:r/>
          </w:p>
        </w:tc>
      </w:tr>
      <w:tr>
        <w:trPr>
          <w:jc w:val="center"/>
          <w:trHeight w:val="369"/>
        </w:trPr>
        <w:tc>
          <w:tcPr>
            <w:tcBorders/>
            <w:tcW w:w="833" w:type="pct"/>
            <w:vAlign w:val="center"/>
            <w:textDirection w:val="lrTb"/>
            <w:noWrap w:val="false"/>
          </w:tcPr>
          <w:p>
            <w:pPr>
              <w:pStyle w:val="677"/>
              <w:pBdr/>
              <w:spacing/>
              <w:ind/>
              <w:rPr/>
            </w:pPr>
            <w:r>
              <w:t xml:space="preserve">20</w:t>
            </w:r>
            <w:r/>
          </w:p>
        </w:tc>
        <w:tc>
          <w:tcPr>
            <w:tcBorders/>
            <w:tcW w:w="833" w:type="pct"/>
            <w:vAlign w:val="center"/>
            <w:textDirection w:val="lrTb"/>
            <w:noWrap w:val="false"/>
          </w:tcPr>
          <w:p>
            <w:pPr>
              <w:pStyle w:val="676"/>
              <w:pBdr/>
              <w:spacing/>
              <w:ind/>
              <w:rPr/>
            </w:pPr>
            <w:r>
              <w:t xml:space="preserve">2080805</w:t>
            </w:r>
            <w:r/>
          </w:p>
        </w:tc>
        <w:tc>
          <w:tcPr>
            <w:tcBorders/>
            <w:tcW w:w="833" w:type="pct"/>
            <w:vAlign w:val="center"/>
            <w:textDirection w:val="lrTb"/>
            <w:noWrap w:val="false"/>
          </w:tcPr>
          <w:p>
            <w:pPr>
              <w:pStyle w:val="676"/>
              <w:pBdr/>
              <w:spacing/>
              <w:ind/>
              <w:rPr/>
            </w:pPr>
            <w:r>
              <w:t xml:space="preserve">义务兵优待</w:t>
            </w:r>
            <w:r/>
          </w:p>
        </w:tc>
        <w:tc>
          <w:tcPr>
            <w:tcBorders/>
            <w:tcW w:w="833" w:type="pct"/>
            <w:vAlign w:val="center"/>
            <w:textDirection w:val="lrTb"/>
            <w:noWrap w:val="false"/>
          </w:tcPr>
          <w:p>
            <w:pPr>
              <w:pStyle w:val="675"/>
              <w:pBdr/>
              <w:spacing/>
              <w:ind/>
              <w:rPr/>
            </w:pPr>
            <w:r>
              <w:t xml:space="preserve">24.00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24.00</w:t>
            </w:r>
            <w:r/>
          </w:p>
        </w:tc>
      </w:tr>
      <w:tr>
        <w:trPr>
          <w:jc w:val="center"/>
          <w:trHeight w:val="369"/>
        </w:trPr>
        <w:tc>
          <w:tcPr>
            <w:tcBorders/>
            <w:tcW w:w="833" w:type="pct"/>
            <w:vAlign w:val="center"/>
            <w:textDirection w:val="lrTb"/>
            <w:noWrap w:val="false"/>
          </w:tcPr>
          <w:p>
            <w:pPr>
              <w:pStyle w:val="677"/>
              <w:pBdr/>
              <w:spacing/>
              <w:ind/>
              <w:rPr/>
            </w:pPr>
            <w:r>
              <w:t xml:space="preserve">21</w:t>
            </w:r>
            <w:r/>
          </w:p>
        </w:tc>
        <w:tc>
          <w:tcPr>
            <w:tcBorders/>
            <w:tcW w:w="833" w:type="pct"/>
            <w:vAlign w:val="center"/>
            <w:textDirection w:val="lrTb"/>
            <w:noWrap w:val="false"/>
          </w:tcPr>
          <w:p>
            <w:pPr>
              <w:pStyle w:val="676"/>
              <w:pBdr/>
              <w:spacing/>
              <w:ind/>
              <w:rPr/>
            </w:pPr>
            <w:r>
              <w:t xml:space="preserve">20809</w:t>
            </w:r>
            <w:r/>
          </w:p>
        </w:tc>
        <w:tc>
          <w:tcPr>
            <w:tcBorders/>
            <w:tcW w:w="833" w:type="pct"/>
            <w:vAlign w:val="center"/>
            <w:textDirection w:val="lrTb"/>
            <w:noWrap w:val="false"/>
          </w:tcPr>
          <w:p>
            <w:pPr>
              <w:pStyle w:val="676"/>
              <w:pBdr/>
              <w:spacing/>
              <w:ind/>
              <w:rPr/>
            </w:pPr>
            <w:r>
              <w:t xml:space="preserve">退役安置</w:t>
            </w:r>
            <w:r/>
          </w:p>
        </w:tc>
        <w:tc>
          <w:tcPr>
            <w:tcBorders/>
            <w:tcW w:w="833" w:type="pct"/>
            <w:vAlign w:val="center"/>
            <w:textDirection w:val="lrTb"/>
            <w:noWrap w:val="false"/>
          </w:tcPr>
          <w:p>
            <w:pPr>
              <w:pStyle w:val="675"/>
              <w:pBdr/>
              <w:spacing/>
              <w:ind/>
              <w:rPr/>
            </w:pPr>
            <w:r>
              <w:t xml:space="preserve">4.00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4.00</w:t>
            </w:r>
            <w:r/>
          </w:p>
        </w:tc>
      </w:tr>
      <w:tr>
        <w:trPr>
          <w:jc w:val="center"/>
          <w:trHeight w:val="369"/>
        </w:trPr>
        <w:tc>
          <w:tcPr>
            <w:tcBorders/>
            <w:tcW w:w="833" w:type="pct"/>
            <w:vAlign w:val="center"/>
            <w:textDirection w:val="lrTb"/>
            <w:noWrap w:val="false"/>
          </w:tcPr>
          <w:p>
            <w:pPr>
              <w:pStyle w:val="677"/>
              <w:pBdr/>
              <w:spacing/>
              <w:ind/>
              <w:rPr/>
            </w:pPr>
            <w:r>
              <w:t xml:space="preserve">22</w:t>
            </w:r>
            <w:r/>
          </w:p>
        </w:tc>
        <w:tc>
          <w:tcPr>
            <w:tcBorders/>
            <w:tcW w:w="833" w:type="pct"/>
            <w:vAlign w:val="center"/>
            <w:textDirection w:val="lrTb"/>
            <w:noWrap w:val="false"/>
          </w:tcPr>
          <w:p>
            <w:pPr>
              <w:pStyle w:val="676"/>
              <w:pBdr/>
              <w:spacing/>
              <w:ind/>
              <w:rPr/>
            </w:pPr>
            <w:r>
              <w:t xml:space="preserve">2080901</w:t>
            </w:r>
            <w:r/>
          </w:p>
        </w:tc>
        <w:tc>
          <w:tcPr>
            <w:tcBorders/>
            <w:tcW w:w="833" w:type="pct"/>
            <w:vAlign w:val="center"/>
            <w:textDirection w:val="lrTb"/>
            <w:noWrap w:val="false"/>
          </w:tcPr>
          <w:p>
            <w:pPr>
              <w:pStyle w:val="676"/>
              <w:pBdr/>
              <w:spacing/>
              <w:ind/>
              <w:rPr/>
            </w:pPr>
            <w:r>
              <w:t xml:space="preserve">退役士兵安置</w:t>
            </w:r>
            <w:r/>
          </w:p>
        </w:tc>
        <w:tc>
          <w:tcPr>
            <w:tcBorders/>
            <w:tcW w:w="833" w:type="pct"/>
            <w:vAlign w:val="center"/>
            <w:textDirection w:val="lrTb"/>
            <w:noWrap w:val="false"/>
          </w:tcPr>
          <w:p>
            <w:pPr>
              <w:pStyle w:val="675"/>
              <w:pBdr/>
              <w:spacing/>
              <w:ind/>
              <w:rPr/>
            </w:pPr>
            <w:r>
              <w:t xml:space="preserve">4.00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4.00</w:t>
            </w:r>
            <w:r/>
          </w:p>
        </w:tc>
      </w:tr>
      <w:tr>
        <w:trPr>
          <w:jc w:val="center"/>
          <w:trHeight w:val="369"/>
        </w:trPr>
        <w:tc>
          <w:tcPr>
            <w:tcBorders/>
            <w:tcW w:w="833" w:type="pct"/>
            <w:vAlign w:val="center"/>
            <w:textDirection w:val="lrTb"/>
            <w:noWrap w:val="false"/>
          </w:tcPr>
          <w:p>
            <w:pPr>
              <w:pStyle w:val="677"/>
              <w:pBdr/>
              <w:spacing/>
              <w:ind/>
              <w:rPr/>
            </w:pPr>
            <w:r>
              <w:t xml:space="preserve">23</w:t>
            </w:r>
            <w:r/>
          </w:p>
        </w:tc>
        <w:tc>
          <w:tcPr>
            <w:tcBorders/>
            <w:tcW w:w="833" w:type="pct"/>
            <w:vAlign w:val="center"/>
            <w:textDirection w:val="lrTb"/>
            <w:noWrap w:val="false"/>
          </w:tcPr>
          <w:p>
            <w:pPr>
              <w:pStyle w:val="676"/>
              <w:pBdr/>
              <w:spacing/>
              <w:ind/>
              <w:rPr/>
            </w:pPr>
            <w:r>
              <w:t xml:space="preserve">210</w:t>
            </w:r>
            <w:r/>
          </w:p>
        </w:tc>
        <w:tc>
          <w:tcPr>
            <w:tcBorders/>
            <w:tcW w:w="833" w:type="pct"/>
            <w:vAlign w:val="center"/>
            <w:textDirection w:val="lrTb"/>
            <w:noWrap w:val="false"/>
          </w:tcPr>
          <w:p>
            <w:pPr>
              <w:pStyle w:val="676"/>
              <w:pBdr/>
              <w:spacing/>
              <w:ind/>
              <w:rPr/>
            </w:pPr>
            <w:r>
              <w:t xml:space="preserve">卫生健康支出</w:t>
            </w:r>
            <w:r/>
          </w:p>
        </w:tc>
        <w:tc>
          <w:tcPr>
            <w:tcBorders/>
            <w:tcW w:w="833" w:type="pct"/>
            <w:vAlign w:val="center"/>
            <w:textDirection w:val="lrTb"/>
            <w:noWrap w:val="false"/>
          </w:tcPr>
          <w:p>
            <w:pPr>
              <w:pStyle w:val="675"/>
              <w:pBdr/>
              <w:spacing/>
              <w:ind/>
              <w:rPr/>
            </w:pPr>
            <w:r>
              <w:t xml:space="preserve">62.10</w:t>
            </w:r>
            <w:r/>
          </w:p>
        </w:tc>
        <w:tc>
          <w:tcPr>
            <w:tcBorders/>
            <w:tcW w:w="833" w:type="pct"/>
            <w:vAlign w:val="center"/>
            <w:textDirection w:val="lrTb"/>
            <w:noWrap w:val="false"/>
          </w:tcPr>
          <w:p>
            <w:pPr>
              <w:pStyle w:val="675"/>
              <w:pBdr/>
              <w:spacing/>
              <w:ind/>
              <w:rPr/>
            </w:pPr>
            <w:r>
              <w:t xml:space="preserve">55.35</w:t>
            </w:r>
            <w:r/>
          </w:p>
        </w:tc>
        <w:tc>
          <w:tcPr>
            <w:tcBorders/>
            <w:tcW w:w="833" w:type="pct"/>
            <w:vAlign w:val="center"/>
            <w:textDirection w:val="lrTb"/>
            <w:noWrap w:val="false"/>
          </w:tcPr>
          <w:p>
            <w:pPr>
              <w:pStyle w:val="675"/>
              <w:pBdr/>
              <w:spacing/>
              <w:ind/>
              <w:rPr/>
            </w:pPr>
            <w:r>
              <w:t xml:space="preserve">6.75</w:t>
            </w:r>
            <w:r/>
          </w:p>
        </w:tc>
      </w:tr>
      <w:tr>
        <w:trPr>
          <w:jc w:val="center"/>
          <w:trHeight w:val="369"/>
        </w:trPr>
        <w:tc>
          <w:tcPr>
            <w:tcBorders/>
            <w:tcW w:w="833" w:type="pct"/>
            <w:vAlign w:val="center"/>
            <w:textDirection w:val="lrTb"/>
            <w:noWrap w:val="false"/>
          </w:tcPr>
          <w:p>
            <w:pPr>
              <w:pStyle w:val="677"/>
              <w:pBdr/>
              <w:spacing/>
              <w:ind/>
              <w:rPr/>
            </w:pPr>
            <w:r>
              <w:t xml:space="preserve">24</w:t>
            </w:r>
            <w:r/>
          </w:p>
        </w:tc>
        <w:tc>
          <w:tcPr>
            <w:tcBorders/>
            <w:tcW w:w="833" w:type="pct"/>
            <w:vAlign w:val="center"/>
            <w:textDirection w:val="lrTb"/>
            <w:noWrap w:val="false"/>
          </w:tcPr>
          <w:p>
            <w:pPr>
              <w:pStyle w:val="676"/>
              <w:pBdr/>
              <w:spacing/>
              <w:ind/>
              <w:rPr/>
            </w:pPr>
            <w:r>
              <w:t xml:space="preserve">21004</w:t>
            </w:r>
            <w:r/>
          </w:p>
        </w:tc>
        <w:tc>
          <w:tcPr>
            <w:tcBorders/>
            <w:tcW w:w="833" w:type="pct"/>
            <w:vAlign w:val="center"/>
            <w:textDirection w:val="lrTb"/>
            <w:noWrap w:val="false"/>
          </w:tcPr>
          <w:p>
            <w:pPr>
              <w:pStyle w:val="676"/>
              <w:pBdr/>
              <w:spacing/>
              <w:ind/>
              <w:rPr/>
            </w:pPr>
            <w:r>
              <w:t xml:space="preserve">公共卫生</w:t>
            </w:r>
            <w:r/>
          </w:p>
        </w:tc>
        <w:tc>
          <w:tcPr>
            <w:tcBorders/>
            <w:tcW w:w="833" w:type="pct"/>
            <w:vAlign w:val="center"/>
            <w:textDirection w:val="lrTb"/>
            <w:noWrap w:val="false"/>
          </w:tcPr>
          <w:p>
            <w:pPr>
              <w:pStyle w:val="675"/>
              <w:pBdr/>
              <w:spacing/>
              <w:ind/>
              <w:rPr/>
            </w:pPr>
            <w:r>
              <w:t xml:space="preserve">6.75</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6.75</w:t>
            </w:r>
            <w:r/>
          </w:p>
        </w:tc>
      </w:tr>
      <w:tr>
        <w:trPr>
          <w:jc w:val="center"/>
          <w:trHeight w:val="369"/>
        </w:trPr>
        <w:tc>
          <w:tcPr>
            <w:tcBorders/>
            <w:tcW w:w="833" w:type="pct"/>
            <w:vAlign w:val="center"/>
            <w:textDirection w:val="lrTb"/>
            <w:noWrap w:val="false"/>
          </w:tcPr>
          <w:p>
            <w:pPr>
              <w:pStyle w:val="677"/>
              <w:pBdr/>
              <w:spacing/>
              <w:ind/>
              <w:rPr/>
            </w:pPr>
            <w:r>
              <w:t xml:space="preserve">25</w:t>
            </w:r>
            <w:r/>
          </w:p>
        </w:tc>
        <w:tc>
          <w:tcPr>
            <w:tcBorders/>
            <w:tcW w:w="833" w:type="pct"/>
            <w:vAlign w:val="center"/>
            <w:textDirection w:val="lrTb"/>
            <w:noWrap w:val="false"/>
          </w:tcPr>
          <w:p>
            <w:pPr>
              <w:pStyle w:val="676"/>
              <w:pBdr/>
              <w:spacing/>
              <w:ind/>
              <w:rPr/>
            </w:pPr>
            <w:r>
              <w:t xml:space="preserve">2100410</w:t>
            </w:r>
            <w:r/>
          </w:p>
        </w:tc>
        <w:tc>
          <w:tcPr>
            <w:tcBorders/>
            <w:tcW w:w="833" w:type="pct"/>
            <w:vAlign w:val="center"/>
            <w:textDirection w:val="lrTb"/>
            <w:noWrap w:val="false"/>
          </w:tcPr>
          <w:p>
            <w:pPr>
              <w:pStyle w:val="676"/>
              <w:pBdr/>
              <w:spacing/>
              <w:ind/>
              <w:rPr/>
            </w:pPr>
            <w:r>
              <w:t xml:space="preserve">突发公共卫生事件应急处理</w:t>
            </w:r>
            <w:r/>
          </w:p>
        </w:tc>
        <w:tc>
          <w:tcPr>
            <w:tcBorders/>
            <w:tcW w:w="833" w:type="pct"/>
            <w:vAlign w:val="center"/>
            <w:textDirection w:val="lrTb"/>
            <w:noWrap w:val="false"/>
          </w:tcPr>
          <w:p>
            <w:pPr>
              <w:pStyle w:val="675"/>
              <w:pBdr/>
              <w:spacing/>
              <w:ind/>
              <w:rPr/>
            </w:pPr>
            <w:r>
              <w:t xml:space="preserve">6.75</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6.75</w:t>
            </w:r>
            <w:r/>
          </w:p>
        </w:tc>
      </w:tr>
      <w:tr>
        <w:trPr>
          <w:jc w:val="center"/>
          <w:trHeight w:val="369"/>
        </w:trPr>
        <w:tc>
          <w:tcPr>
            <w:tcBorders/>
            <w:tcW w:w="833" w:type="pct"/>
            <w:vAlign w:val="center"/>
            <w:textDirection w:val="lrTb"/>
            <w:noWrap w:val="false"/>
          </w:tcPr>
          <w:p>
            <w:pPr>
              <w:pStyle w:val="677"/>
              <w:pBdr/>
              <w:spacing/>
              <w:ind/>
              <w:rPr/>
            </w:pPr>
            <w:r>
              <w:t xml:space="preserve">26</w:t>
            </w:r>
            <w:r/>
          </w:p>
        </w:tc>
        <w:tc>
          <w:tcPr>
            <w:tcBorders/>
            <w:tcW w:w="833" w:type="pct"/>
            <w:vAlign w:val="center"/>
            <w:textDirection w:val="lrTb"/>
            <w:noWrap w:val="false"/>
          </w:tcPr>
          <w:p>
            <w:pPr>
              <w:pStyle w:val="676"/>
              <w:pBdr/>
              <w:spacing/>
              <w:ind/>
              <w:rPr/>
            </w:pPr>
            <w:r>
              <w:t xml:space="preserve">21011</w:t>
            </w:r>
            <w:r/>
          </w:p>
        </w:tc>
        <w:tc>
          <w:tcPr>
            <w:tcBorders/>
            <w:tcW w:w="833" w:type="pct"/>
            <w:vAlign w:val="center"/>
            <w:textDirection w:val="lrTb"/>
            <w:noWrap w:val="false"/>
          </w:tcPr>
          <w:p>
            <w:pPr>
              <w:pStyle w:val="676"/>
              <w:pBdr/>
              <w:spacing/>
              <w:ind/>
              <w:rPr/>
            </w:pPr>
            <w:r>
              <w:t xml:space="preserve">行政事业单位医疗</w:t>
            </w:r>
            <w:r/>
          </w:p>
        </w:tc>
        <w:tc>
          <w:tcPr>
            <w:tcBorders/>
            <w:tcW w:w="833" w:type="pct"/>
            <w:vAlign w:val="center"/>
            <w:textDirection w:val="lrTb"/>
            <w:noWrap w:val="false"/>
          </w:tcPr>
          <w:p>
            <w:pPr>
              <w:pStyle w:val="675"/>
              <w:pBdr/>
              <w:spacing/>
              <w:ind/>
              <w:rPr/>
            </w:pPr>
            <w:r>
              <w:t xml:space="preserve">55.35</w:t>
            </w:r>
            <w:r/>
          </w:p>
        </w:tc>
        <w:tc>
          <w:tcPr>
            <w:tcBorders/>
            <w:tcW w:w="833" w:type="pct"/>
            <w:vAlign w:val="center"/>
            <w:textDirection w:val="lrTb"/>
            <w:noWrap w:val="false"/>
          </w:tcPr>
          <w:p>
            <w:pPr>
              <w:pStyle w:val="675"/>
              <w:pBdr/>
              <w:spacing/>
              <w:ind/>
              <w:rPr/>
            </w:pPr>
            <w:r>
              <w:t xml:space="preserve">55.35</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27</w:t>
            </w:r>
            <w:r/>
          </w:p>
        </w:tc>
        <w:tc>
          <w:tcPr>
            <w:tcBorders/>
            <w:tcW w:w="833" w:type="pct"/>
            <w:vAlign w:val="center"/>
            <w:textDirection w:val="lrTb"/>
            <w:noWrap w:val="false"/>
          </w:tcPr>
          <w:p>
            <w:pPr>
              <w:pStyle w:val="676"/>
              <w:pBdr/>
              <w:spacing/>
              <w:ind/>
              <w:rPr/>
            </w:pPr>
            <w:r>
              <w:t xml:space="preserve">2101101</w:t>
            </w:r>
            <w:r/>
          </w:p>
        </w:tc>
        <w:tc>
          <w:tcPr>
            <w:tcBorders/>
            <w:tcW w:w="833" w:type="pct"/>
            <w:vAlign w:val="center"/>
            <w:textDirection w:val="lrTb"/>
            <w:noWrap w:val="false"/>
          </w:tcPr>
          <w:p>
            <w:pPr>
              <w:pStyle w:val="676"/>
              <w:pBdr/>
              <w:spacing/>
              <w:ind/>
              <w:rPr/>
            </w:pPr>
            <w:r>
              <w:t xml:space="preserve">行政单位医疗</w:t>
            </w:r>
            <w:r/>
          </w:p>
        </w:tc>
        <w:tc>
          <w:tcPr>
            <w:tcBorders/>
            <w:tcW w:w="833" w:type="pct"/>
            <w:vAlign w:val="center"/>
            <w:textDirection w:val="lrTb"/>
            <w:noWrap w:val="false"/>
          </w:tcPr>
          <w:p>
            <w:pPr>
              <w:pStyle w:val="675"/>
              <w:pBdr/>
              <w:spacing/>
              <w:ind/>
              <w:rPr/>
            </w:pPr>
            <w:r>
              <w:t xml:space="preserve">54.65</w:t>
            </w:r>
            <w:r/>
          </w:p>
        </w:tc>
        <w:tc>
          <w:tcPr>
            <w:tcBorders/>
            <w:tcW w:w="833" w:type="pct"/>
            <w:vAlign w:val="center"/>
            <w:textDirection w:val="lrTb"/>
            <w:noWrap w:val="false"/>
          </w:tcPr>
          <w:p>
            <w:pPr>
              <w:pStyle w:val="675"/>
              <w:pBdr/>
              <w:spacing/>
              <w:ind/>
              <w:rPr/>
            </w:pPr>
            <w:r>
              <w:t xml:space="preserve">54.65</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28</w:t>
            </w:r>
            <w:r/>
          </w:p>
        </w:tc>
        <w:tc>
          <w:tcPr>
            <w:tcBorders/>
            <w:tcW w:w="833" w:type="pct"/>
            <w:vAlign w:val="center"/>
            <w:textDirection w:val="lrTb"/>
            <w:noWrap w:val="false"/>
          </w:tcPr>
          <w:p>
            <w:pPr>
              <w:pStyle w:val="676"/>
              <w:pBdr/>
              <w:spacing/>
              <w:ind/>
              <w:rPr/>
            </w:pPr>
            <w:r>
              <w:t xml:space="preserve">2101103</w:t>
            </w:r>
            <w:r/>
          </w:p>
        </w:tc>
        <w:tc>
          <w:tcPr>
            <w:tcBorders/>
            <w:tcW w:w="833" w:type="pct"/>
            <w:vAlign w:val="center"/>
            <w:textDirection w:val="lrTb"/>
            <w:noWrap w:val="false"/>
          </w:tcPr>
          <w:p>
            <w:pPr>
              <w:pStyle w:val="676"/>
              <w:pBdr/>
              <w:spacing/>
              <w:ind/>
              <w:rPr/>
            </w:pPr>
            <w:r>
              <w:t xml:space="preserve">公务员医疗补助</w:t>
            </w:r>
            <w:r/>
          </w:p>
        </w:tc>
        <w:tc>
          <w:tcPr>
            <w:tcBorders/>
            <w:tcW w:w="833" w:type="pct"/>
            <w:vAlign w:val="center"/>
            <w:textDirection w:val="lrTb"/>
            <w:noWrap w:val="false"/>
          </w:tcPr>
          <w:p>
            <w:pPr>
              <w:pStyle w:val="675"/>
              <w:pBdr/>
              <w:spacing/>
              <w:ind/>
              <w:rPr/>
            </w:pPr>
            <w:r>
              <w:t xml:space="preserve">0.70</w:t>
            </w:r>
            <w:r/>
          </w:p>
        </w:tc>
        <w:tc>
          <w:tcPr>
            <w:tcBorders/>
            <w:tcW w:w="833" w:type="pct"/>
            <w:vAlign w:val="center"/>
            <w:textDirection w:val="lrTb"/>
            <w:noWrap w:val="false"/>
          </w:tcPr>
          <w:p>
            <w:pPr>
              <w:pStyle w:val="675"/>
              <w:pBdr/>
              <w:spacing/>
              <w:ind/>
              <w:rPr/>
            </w:pPr>
            <w:r>
              <w:t xml:space="preserve">0.70</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29</w:t>
            </w:r>
            <w:r/>
          </w:p>
        </w:tc>
        <w:tc>
          <w:tcPr>
            <w:tcBorders/>
            <w:tcW w:w="833" w:type="pct"/>
            <w:vAlign w:val="center"/>
            <w:textDirection w:val="lrTb"/>
            <w:noWrap w:val="false"/>
          </w:tcPr>
          <w:p>
            <w:pPr>
              <w:pStyle w:val="676"/>
              <w:pBdr/>
              <w:spacing/>
              <w:ind/>
              <w:rPr/>
            </w:pPr>
            <w:r>
              <w:t xml:space="preserve">211</w:t>
            </w:r>
            <w:r/>
          </w:p>
        </w:tc>
        <w:tc>
          <w:tcPr>
            <w:tcBorders/>
            <w:tcW w:w="833" w:type="pct"/>
            <w:vAlign w:val="center"/>
            <w:textDirection w:val="lrTb"/>
            <w:noWrap w:val="false"/>
          </w:tcPr>
          <w:p>
            <w:pPr>
              <w:pStyle w:val="676"/>
              <w:pBdr/>
              <w:spacing/>
              <w:ind/>
              <w:rPr/>
            </w:pPr>
            <w:r>
              <w:t xml:space="preserve">节能环保支出</w:t>
            </w:r>
            <w:r/>
          </w:p>
        </w:tc>
        <w:tc>
          <w:tcPr>
            <w:tcBorders/>
            <w:tcW w:w="833" w:type="pct"/>
            <w:vAlign w:val="center"/>
            <w:textDirection w:val="lrTb"/>
            <w:noWrap w:val="false"/>
          </w:tcPr>
          <w:p>
            <w:pPr>
              <w:pStyle w:val="675"/>
              <w:pBdr/>
              <w:spacing/>
              <w:ind/>
              <w:rPr/>
            </w:pPr>
            <w:r>
              <w:t xml:space="preserve">7226.00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7226.00</w:t>
            </w:r>
            <w:r/>
          </w:p>
        </w:tc>
      </w:tr>
      <w:tr>
        <w:trPr>
          <w:jc w:val="center"/>
          <w:trHeight w:val="369"/>
        </w:trPr>
        <w:tc>
          <w:tcPr>
            <w:tcBorders/>
            <w:tcW w:w="833" w:type="pct"/>
            <w:vAlign w:val="center"/>
            <w:textDirection w:val="lrTb"/>
            <w:noWrap w:val="false"/>
          </w:tcPr>
          <w:p>
            <w:pPr>
              <w:pStyle w:val="677"/>
              <w:pBdr/>
              <w:spacing/>
              <w:ind/>
              <w:rPr/>
            </w:pPr>
            <w:r>
              <w:t xml:space="preserve">30</w:t>
            </w:r>
            <w:r/>
          </w:p>
        </w:tc>
        <w:tc>
          <w:tcPr>
            <w:tcBorders/>
            <w:tcW w:w="833" w:type="pct"/>
            <w:vAlign w:val="center"/>
            <w:textDirection w:val="lrTb"/>
            <w:noWrap w:val="false"/>
          </w:tcPr>
          <w:p>
            <w:pPr>
              <w:pStyle w:val="676"/>
              <w:pBdr/>
              <w:spacing/>
              <w:ind/>
              <w:rPr/>
            </w:pPr>
            <w:r>
              <w:t xml:space="preserve">21103</w:t>
            </w:r>
            <w:r/>
          </w:p>
        </w:tc>
        <w:tc>
          <w:tcPr>
            <w:tcBorders/>
            <w:tcW w:w="833" w:type="pct"/>
            <w:vAlign w:val="center"/>
            <w:textDirection w:val="lrTb"/>
            <w:noWrap w:val="false"/>
          </w:tcPr>
          <w:p>
            <w:pPr>
              <w:pStyle w:val="676"/>
              <w:pBdr/>
              <w:spacing/>
              <w:ind/>
              <w:rPr/>
            </w:pPr>
            <w:r>
              <w:t xml:space="preserve">污染防治</w:t>
            </w:r>
            <w:r/>
          </w:p>
        </w:tc>
        <w:tc>
          <w:tcPr>
            <w:tcBorders/>
            <w:tcW w:w="833" w:type="pct"/>
            <w:vAlign w:val="center"/>
            <w:textDirection w:val="lrTb"/>
            <w:noWrap w:val="false"/>
          </w:tcPr>
          <w:p>
            <w:pPr>
              <w:pStyle w:val="675"/>
              <w:pBdr/>
              <w:spacing/>
              <w:ind/>
              <w:rPr/>
            </w:pPr>
            <w:r>
              <w:t xml:space="preserve">417.00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417.00</w:t>
            </w:r>
            <w:r/>
          </w:p>
        </w:tc>
      </w:tr>
      <w:tr>
        <w:trPr>
          <w:jc w:val="center"/>
          <w:trHeight w:val="369"/>
        </w:trPr>
        <w:tc>
          <w:tcPr>
            <w:tcBorders/>
            <w:tcW w:w="833" w:type="pct"/>
            <w:vAlign w:val="center"/>
            <w:textDirection w:val="lrTb"/>
            <w:noWrap w:val="false"/>
          </w:tcPr>
          <w:p>
            <w:pPr>
              <w:pStyle w:val="677"/>
              <w:pBdr/>
              <w:spacing/>
              <w:ind/>
              <w:rPr/>
            </w:pPr>
            <w:r>
              <w:t xml:space="preserve">31</w:t>
            </w:r>
            <w:r/>
          </w:p>
        </w:tc>
        <w:tc>
          <w:tcPr>
            <w:tcBorders/>
            <w:tcW w:w="833" w:type="pct"/>
            <w:vAlign w:val="center"/>
            <w:textDirection w:val="lrTb"/>
            <w:noWrap w:val="false"/>
          </w:tcPr>
          <w:p>
            <w:pPr>
              <w:pStyle w:val="676"/>
              <w:pBdr/>
              <w:spacing/>
              <w:ind/>
              <w:rPr/>
            </w:pPr>
            <w:r>
              <w:t xml:space="preserve">2110301</w:t>
            </w:r>
            <w:r/>
          </w:p>
        </w:tc>
        <w:tc>
          <w:tcPr>
            <w:tcBorders/>
            <w:tcW w:w="833" w:type="pct"/>
            <w:vAlign w:val="center"/>
            <w:textDirection w:val="lrTb"/>
            <w:noWrap w:val="false"/>
          </w:tcPr>
          <w:p>
            <w:pPr>
              <w:pStyle w:val="676"/>
              <w:pBdr/>
              <w:spacing/>
              <w:ind/>
              <w:rPr/>
            </w:pPr>
            <w:r>
              <w:t xml:space="preserve">大气</w:t>
            </w:r>
            <w:r/>
          </w:p>
        </w:tc>
        <w:tc>
          <w:tcPr>
            <w:tcBorders/>
            <w:tcW w:w="833" w:type="pct"/>
            <w:vAlign w:val="center"/>
            <w:textDirection w:val="lrTb"/>
            <w:noWrap w:val="false"/>
          </w:tcPr>
          <w:p>
            <w:pPr>
              <w:pStyle w:val="675"/>
              <w:pBdr/>
              <w:spacing/>
              <w:ind/>
              <w:rPr/>
            </w:pPr>
            <w:r>
              <w:t xml:space="preserve">417.00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417.00</w:t>
            </w:r>
            <w:r/>
          </w:p>
        </w:tc>
      </w:tr>
      <w:tr>
        <w:trPr>
          <w:jc w:val="center"/>
          <w:trHeight w:val="369"/>
        </w:trPr>
        <w:tc>
          <w:tcPr>
            <w:tcBorders/>
            <w:tcW w:w="833" w:type="pct"/>
            <w:vAlign w:val="center"/>
            <w:textDirection w:val="lrTb"/>
            <w:noWrap w:val="false"/>
          </w:tcPr>
          <w:p>
            <w:pPr>
              <w:pStyle w:val="677"/>
              <w:pBdr/>
              <w:spacing/>
              <w:ind/>
              <w:rPr/>
            </w:pPr>
            <w:r>
              <w:t xml:space="preserve">32</w:t>
            </w:r>
            <w:r/>
          </w:p>
        </w:tc>
        <w:tc>
          <w:tcPr>
            <w:tcBorders/>
            <w:tcW w:w="833" w:type="pct"/>
            <w:vAlign w:val="center"/>
            <w:textDirection w:val="lrTb"/>
            <w:noWrap w:val="false"/>
          </w:tcPr>
          <w:p>
            <w:pPr>
              <w:pStyle w:val="676"/>
              <w:pBdr/>
              <w:spacing/>
              <w:ind/>
              <w:rPr/>
            </w:pPr>
            <w:r>
              <w:t xml:space="preserve">21104</w:t>
            </w:r>
            <w:r/>
          </w:p>
        </w:tc>
        <w:tc>
          <w:tcPr>
            <w:tcBorders/>
            <w:tcW w:w="833" w:type="pct"/>
            <w:vAlign w:val="center"/>
            <w:textDirection w:val="lrTb"/>
            <w:noWrap w:val="false"/>
          </w:tcPr>
          <w:p>
            <w:pPr>
              <w:pStyle w:val="676"/>
              <w:pBdr/>
              <w:spacing/>
              <w:ind/>
              <w:rPr/>
            </w:pPr>
            <w:r>
              <w:t xml:space="preserve">自然生态保护</w:t>
            </w:r>
            <w:r/>
          </w:p>
        </w:tc>
        <w:tc>
          <w:tcPr>
            <w:tcBorders/>
            <w:tcW w:w="833" w:type="pct"/>
            <w:vAlign w:val="center"/>
            <w:textDirection w:val="lrTb"/>
            <w:noWrap w:val="false"/>
          </w:tcPr>
          <w:p>
            <w:pPr>
              <w:pStyle w:val="675"/>
              <w:pBdr/>
              <w:spacing/>
              <w:ind/>
              <w:rPr/>
            </w:pPr>
            <w:r>
              <w:t xml:space="preserve">5021.00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5021.00</w:t>
            </w:r>
            <w:r/>
          </w:p>
        </w:tc>
      </w:tr>
      <w:tr>
        <w:trPr>
          <w:jc w:val="center"/>
          <w:trHeight w:val="369"/>
        </w:trPr>
        <w:tc>
          <w:tcPr>
            <w:tcBorders/>
            <w:tcW w:w="833" w:type="pct"/>
            <w:vAlign w:val="center"/>
            <w:textDirection w:val="lrTb"/>
            <w:noWrap w:val="false"/>
          </w:tcPr>
          <w:p>
            <w:pPr>
              <w:pStyle w:val="677"/>
              <w:pBdr/>
              <w:spacing/>
              <w:ind/>
              <w:rPr/>
            </w:pPr>
            <w:r>
              <w:t xml:space="preserve">33</w:t>
            </w:r>
            <w:r/>
          </w:p>
        </w:tc>
        <w:tc>
          <w:tcPr>
            <w:tcBorders/>
            <w:tcW w:w="833" w:type="pct"/>
            <w:vAlign w:val="center"/>
            <w:textDirection w:val="lrTb"/>
            <w:noWrap w:val="false"/>
          </w:tcPr>
          <w:p>
            <w:pPr>
              <w:pStyle w:val="676"/>
              <w:pBdr/>
              <w:spacing/>
              <w:ind/>
              <w:rPr/>
            </w:pPr>
            <w:r>
              <w:t xml:space="preserve">2110402</w:t>
            </w:r>
            <w:r/>
          </w:p>
        </w:tc>
        <w:tc>
          <w:tcPr>
            <w:tcBorders/>
            <w:tcW w:w="833" w:type="pct"/>
            <w:vAlign w:val="center"/>
            <w:textDirection w:val="lrTb"/>
            <w:noWrap w:val="false"/>
          </w:tcPr>
          <w:p>
            <w:pPr>
              <w:pStyle w:val="676"/>
              <w:pBdr/>
              <w:spacing/>
              <w:ind/>
              <w:rPr/>
            </w:pPr>
            <w:r>
              <w:t xml:space="preserve">农村环境保护</w:t>
            </w:r>
            <w:r/>
          </w:p>
        </w:tc>
        <w:tc>
          <w:tcPr>
            <w:tcBorders/>
            <w:tcW w:w="833" w:type="pct"/>
            <w:vAlign w:val="center"/>
            <w:textDirection w:val="lrTb"/>
            <w:noWrap w:val="false"/>
          </w:tcPr>
          <w:p>
            <w:pPr>
              <w:pStyle w:val="675"/>
              <w:pBdr/>
              <w:spacing/>
              <w:ind/>
              <w:rPr/>
            </w:pPr>
            <w:r>
              <w:t xml:space="preserve">5021.00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5021.00</w:t>
            </w:r>
            <w:r/>
          </w:p>
        </w:tc>
      </w:tr>
      <w:tr>
        <w:trPr>
          <w:jc w:val="center"/>
          <w:trHeight w:val="369"/>
        </w:trPr>
        <w:tc>
          <w:tcPr>
            <w:tcBorders/>
            <w:tcW w:w="833" w:type="pct"/>
            <w:vAlign w:val="center"/>
            <w:textDirection w:val="lrTb"/>
            <w:noWrap w:val="false"/>
          </w:tcPr>
          <w:p>
            <w:pPr>
              <w:pStyle w:val="677"/>
              <w:pBdr/>
              <w:spacing/>
              <w:ind/>
              <w:rPr/>
            </w:pPr>
            <w:r>
              <w:t xml:space="preserve">34</w:t>
            </w:r>
            <w:r/>
          </w:p>
        </w:tc>
        <w:tc>
          <w:tcPr>
            <w:tcBorders/>
            <w:tcW w:w="833" w:type="pct"/>
            <w:vAlign w:val="center"/>
            <w:textDirection w:val="lrTb"/>
            <w:noWrap w:val="false"/>
          </w:tcPr>
          <w:p>
            <w:pPr>
              <w:pStyle w:val="676"/>
              <w:pBdr/>
              <w:spacing/>
              <w:ind/>
              <w:rPr/>
            </w:pPr>
            <w:r>
              <w:t xml:space="preserve">21199</w:t>
            </w:r>
            <w:r/>
          </w:p>
        </w:tc>
        <w:tc>
          <w:tcPr>
            <w:tcBorders/>
            <w:tcW w:w="833" w:type="pct"/>
            <w:vAlign w:val="center"/>
            <w:textDirection w:val="lrTb"/>
            <w:noWrap w:val="false"/>
          </w:tcPr>
          <w:p>
            <w:pPr>
              <w:pStyle w:val="676"/>
              <w:pBdr/>
              <w:spacing/>
              <w:ind/>
              <w:rPr/>
            </w:pPr>
            <w:r>
              <w:t xml:space="preserve">其他节能环保支出</w:t>
            </w:r>
            <w:r/>
          </w:p>
        </w:tc>
        <w:tc>
          <w:tcPr>
            <w:tcBorders/>
            <w:tcW w:w="833" w:type="pct"/>
            <w:vAlign w:val="center"/>
            <w:textDirection w:val="lrTb"/>
            <w:noWrap w:val="false"/>
          </w:tcPr>
          <w:p>
            <w:pPr>
              <w:pStyle w:val="675"/>
              <w:pBdr/>
              <w:spacing/>
              <w:ind/>
              <w:rPr/>
            </w:pPr>
            <w:r>
              <w:t xml:space="preserve">1788.00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1788.00</w:t>
            </w:r>
            <w:r/>
          </w:p>
        </w:tc>
      </w:tr>
      <w:tr>
        <w:trPr>
          <w:jc w:val="center"/>
          <w:trHeight w:val="369"/>
        </w:trPr>
        <w:tc>
          <w:tcPr>
            <w:tcBorders/>
            <w:tcW w:w="833" w:type="pct"/>
            <w:vAlign w:val="center"/>
            <w:textDirection w:val="lrTb"/>
            <w:noWrap w:val="false"/>
          </w:tcPr>
          <w:p>
            <w:pPr>
              <w:pStyle w:val="677"/>
              <w:pBdr/>
              <w:spacing/>
              <w:ind/>
              <w:rPr/>
            </w:pPr>
            <w:r>
              <w:t xml:space="preserve">35</w:t>
            </w:r>
            <w:r/>
          </w:p>
        </w:tc>
        <w:tc>
          <w:tcPr>
            <w:tcBorders/>
            <w:tcW w:w="833" w:type="pct"/>
            <w:vAlign w:val="center"/>
            <w:textDirection w:val="lrTb"/>
            <w:noWrap w:val="false"/>
          </w:tcPr>
          <w:p>
            <w:pPr>
              <w:pStyle w:val="676"/>
              <w:pBdr/>
              <w:spacing/>
              <w:ind/>
              <w:rPr/>
            </w:pPr>
            <w:r>
              <w:t xml:space="preserve">2119999</w:t>
            </w:r>
            <w:r/>
          </w:p>
        </w:tc>
        <w:tc>
          <w:tcPr>
            <w:tcBorders/>
            <w:tcW w:w="833" w:type="pct"/>
            <w:vAlign w:val="center"/>
            <w:textDirection w:val="lrTb"/>
            <w:noWrap w:val="false"/>
          </w:tcPr>
          <w:p>
            <w:pPr>
              <w:pStyle w:val="676"/>
              <w:pBdr/>
              <w:spacing/>
              <w:ind/>
              <w:rPr/>
            </w:pPr>
            <w:r>
              <w:t xml:space="preserve">其他节能环保支出</w:t>
            </w:r>
            <w:r/>
          </w:p>
        </w:tc>
        <w:tc>
          <w:tcPr>
            <w:tcBorders/>
            <w:tcW w:w="833" w:type="pct"/>
            <w:vAlign w:val="center"/>
            <w:textDirection w:val="lrTb"/>
            <w:noWrap w:val="false"/>
          </w:tcPr>
          <w:p>
            <w:pPr>
              <w:pStyle w:val="675"/>
              <w:pBdr/>
              <w:spacing/>
              <w:ind/>
              <w:rPr/>
            </w:pPr>
            <w:r>
              <w:t xml:space="preserve">1788.00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1788.00</w:t>
            </w:r>
            <w:r/>
          </w:p>
        </w:tc>
      </w:tr>
      <w:tr>
        <w:trPr>
          <w:jc w:val="center"/>
          <w:trHeight w:val="369"/>
        </w:trPr>
        <w:tc>
          <w:tcPr>
            <w:tcBorders/>
            <w:tcW w:w="833" w:type="pct"/>
            <w:vAlign w:val="center"/>
            <w:textDirection w:val="lrTb"/>
            <w:noWrap w:val="false"/>
          </w:tcPr>
          <w:p>
            <w:pPr>
              <w:pStyle w:val="677"/>
              <w:pBdr/>
              <w:spacing/>
              <w:ind/>
              <w:rPr/>
            </w:pPr>
            <w:r>
              <w:t xml:space="preserve">36</w:t>
            </w:r>
            <w:r/>
          </w:p>
        </w:tc>
        <w:tc>
          <w:tcPr>
            <w:tcBorders/>
            <w:tcW w:w="833" w:type="pct"/>
            <w:vAlign w:val="center"/>
            <w:textDirection w:val="lrTb"/>
            <w:noWrap w:val="false"/>
          </w:tcPr>
          <w:p>
            <w:pPr>
              <w:pStyle w:val="676"/>
              <w:pBdr/>
              <w:spacing/>
              <w:ind/>
              <w:rPr/>
            </w:pPr>
            <w:r>
              <w:t xml:space="preserve">212</w:t>
            </w:r>
            <w:r/>
          </w:p>
        </w:tc>
        <w:tc>
          <w:tcPr>
            <w:tcBorders/>
            <w:tcW w:w="833" w:type="pct"/>
            <w:vAlign w:val="center"/>
            <w:textDirection w:val="lrTb"/>
            <w:noWrap w:val="false"/>
          </w:tcPr>
          <w:p>
            <w:pPr>
              <w:pStyle w:val="676"/>
              <w:pBdr/>
              <w:spacing/>
              <w:ind/>
              <w:rPr/>
            </w:pPr>
            <w:r>
              <w:t xml:space="preserve">城乡社区支出</w:t>
            </w:r>
            <w:r/>
          </w:p>
        </w:tc>
        <w:tc>
          <w:tcPr>
            <w:tcBorders/>
            <w:tcW w:w="833" w:type="pct"/>
            <w:vAlign w:val="center"/>
            <w:textDirection w:val="lrTb"/>
            <w:noWrap w:val="false"/>
          </w:tcPr>
          <w:p>
            <w:pPr>
              <w:pStyle w:val="675"/>
              <w:pBdr/>
              <w:spacing/>
              <w:ind/>
              <w:rPr/>
            </w:pPr>
            <w:r>
              <w:t xml:space="preserve">27703.38</w:t>
            </w:r>
            <w:r/>
          </w:p>
        </w:tc>
        <w:tc>
          <w:tcPr>
            <w:tcBorders/>
            <w:tcW w:w="833" w:type="pct"/>
            <w:vAlign w:val="center"/>
            <w:textDirection w:val="lrTb"/>
            <w:noWrap w:val="false"/>
          </w:tcPr>
          <w:p>
            <w:pPr>
              <w:pStyle w:val="675"/>
              <w:pBdr/>
              <w:spacing/>
              <w:ind/>
              <w:rPr/>
            </w:pPr>
            <w:r>
              <w:t xml:space="preserve">456.51</w:t>
            </w:r>
            <w:r/>
          </w:p>
        </w:tc>
        <w:tc>
          <w:tcPr>
            <w:tcBorders/>
            <w:tcW w:w="833" w:type="pct"/>
            <w:vAlign w:val="center"/>
            <w:textDirection w:val="lrTb"/>
            <w:noWrap w:val="false"/>
          </w:tcPr>
          <w:p>
            <w:pPr>
              <w:pStyle w:val="675"/>
              <w:pBdr/>
              <w:spacing/>
              <w:ind/>
              <w:rPr/>
            </w:pPr>
            <w:r>
              <w:t xml:space="preserve">27246.87</w:t>
            </w:r>
            <w:r/>
          </w:p>
        </w:tc>
      </w:tr>
      <w:tr>
        <w:trPr>
          <w:jc w:val="center"/>
          <w:trHeight w:val="369"/>
        </w:trPr>
        <w:tc>
          <w:tcPr>
            <w:tcBorders/>
            <w:tcW w:w="833" w:type="pct"/>
            <w:vAlign w:val="center"/>
            <w:textDirection w:val="lrTb"/>
            <w:noWrap w:val="false"/>
          </w:tcPr>
          <w:p>
            <w:pPr>
              <w:pStyle w:val="677"/>
              <w:pBdr/>
              <w:spacing/>
              <w:ind/>
              <w:rPr/>
            </w:pPr>
            <w:r>
              <w:t xml:space="preserve">37</w:t>
            </w:r>
            <w:r/>
          </w:p>
        </w:tc>
        <w:tc>
          <w:tcPr>
            <w:tcBorders/>
            <w:tcW w:w="833" w:type="pct"/>
            <w:vAlign w:val="center"/>
            <w:textDirection w:val="lrTb"/>
            <w:noWrap w:val="false"/>
          </w:tcPr>
          <w:p>
            <w:pPr>
              <w:pStyle w:val="676"/>
              <w:pBdr/>
              <w:spacing/>
              <w:ind/>
              <w:rPr/>
            </w:pPr>
            <w:r>
              <w:t xml:space="preserve">21201</w:t>
            </w:r>
            <w:r/>
          </w:p>
        </w:tc>
        <w:tc>
          <w:tcPr>
            <w:tcBorders/>
            <w:tcW w:w="833" w:type="pct"/>
            <w:vAlign w:val="center"/>
            <w:textDirection w:val="lrTb"/>
            <w:noWrap w:val="false"/>
          </w:tcPr>
          <w:p>
            <w:pPr>
              <w:pStyle w:val="676"/>
              <w:pBdr/>
              <w:spacing/>
              <w:ind/>
              <w:rPr/>
            </w:pPr>
            <w:r>
              <w:t xml:space="preserve">城乡社区管理事务</w:t>
            </w:r>
            <w:r/>
          </w:p>
        </w:tc>
        <w:tc>
          <w:tcPr>
            <w:tcBorders/>
            <w:tcW w:w="833" w:type="pct"/>
            <w:vAlign w:val="center"/>
            <w:textDirection w:val="lrTb"/>
            <w:noWrap w:val="false"/>
          </w:tcPr>
          <w:p>
            <w:pPr>
              <w:pStyle w:val="675"/>
              <w:pBdr/>
              <w:spacing/>
              <w:ind/>
              <w:rPr/>
            </w:pPr>
            <w:r>
              <w:t xml:space="preserve">1513.17</w:t>
            </w:r>
            <w:r/>
          </w:p>
        </w:tc>
        <w:tc>
          <w:tcPr>
            <w:tcBorders/>
            <w:tcW w:w="833" w:type="pct"/>
            <w:vAlign w:val="center"/>
            <w:textDirection w:val="lrTb"/>
            <w:noWrap w:val="false"/>
          </w:tcPr>
          <w:p>
            <w:pPr>
              <w:pStyle w:val="675"/>
              <w:pBdr/>
              <w:spacing/>
              <w:ind/>
              <w:rPr/>
            </w:pPr>
            <w:r>
              <w:t xml:space="preserve">456.51</w:t>
            </w:r>
            <w:r/>
          </w:p>
        </w:tc>
        <w:tc>
          <w:tcPr>
            <w:tcBorders/>
            <w:tcW w:w="833" w:type="pct"/>
            <w:vAlign w:val="center"/>
            <w:textDirection w:val="lrTb"/>
            <w:noWrap w:val="false"/>
          </w:tcPr>
          <w:p>
            <w:pPr>
              <w:pStyle w:val="675"/>
              <w:pBdr/>
              <w:spacing/>
              <w:ind/>
              <w:rPr/>
            </w:pPr>
            <w:r>
              <w:t xml:space="preserve">1056.66</w:t>
            </w:r>
            <w:r/>
          </w:p>
        </w:tc>
      </w:tr>
      <w:tr>
        <w:trPr>
          <w:jc w:val="center"/>
          <w:trHeight w:val="369"/>
        </w:trPr>
        <w:tc>
          <w:tcPr>
            <w:tcBorders/>
            <w:tcW w:w="833" w:type="pct"/>
            <w:vAlign w:val="center"/>
            <w:textDirection w:val="lrTb"/>
            <w:noWrap w:val="false"/>
          </w:tcPr>
          <w:p>
            <w:pPr>
              <w:pStyle w:val="677"/>
              <w:pBdr/>
              <w:spacing/>
              <w:ind/>
              <w:rPr/>
            </w:pPr>
            <w:r>
              <w:t xml:space="preserve">38</w:t>
            </w:r>
            <w:r/>
          </w:p>
        </w:tc>
        <w:tc>
          <w:tcPr>
            <w:tcBorders/>
            <w:tcW w:w="833" w:type="pct"/>
            <w:vAlign w:val="center"/>
            <w:textDirection w:val="lrTb"/>
            <w:noWrap w:val="false"/>
          </w:tcPr>
          <w:p>
            <w:pPr>
              <w:pStyle w:val="676"/>
              <w:pBdr/>
              <w:spacing/>
              <w:ind/>
              <w:rPr/>
            </w:pPr>
            <w:r>
              <w:t xml:space="preserve">2120104</w:t>
            </w:r>
            <w:r/>
          </w:p>
        </w:tc>
        <w:tc>
          <w:tcPr>
            <w:tcBorders/>
            <w:tcW w:w="833" w:type="pct"/>
            <w:vAlign w:val="center"/>
            <w:textDirection w:val="lrTb"/>
            <w:noWrap w:val="false"/>
          </w:tcPr>
          <w:p>
            <w:pPr>
              <w:pStyle w:val="676"/>
              <w:pBdr/>
              <w:spacing/>
              <w:ind/>
              <w:rPr/>
            </w:pPr>
            <w:r>
              <w:t xml:space="preserve">城管执法</w:t>
            </w:r>
            <w:r/>
          </w:p>
        </w:tc>
        <w:tc>
          <w:tcPr>
            <w:tcBorders/>
            <w:tcW w:w="833" w:type="pct"/>
            <w:vAlign w:val="center"/>
            <w:textDirection w:val="lrTb"/>
            <w:noWrap w:val="false"/>
          </w:tcPr>
          <w:p>
            <w:pPr>
              <w:pStyle w:val="675"/>
              <w:pBdr/>
              <w:spacing/>
              <w:ind/>
              <w:rPr/>
            </w:pPr>
            <w:r>
              <w:t xml:space="preserve">1513.17</w:t>
            </w:r>
            <w:r/>
          </w:p>
        </w:tc>
        <w:tc>
          <w:tcPr>
            <w:tcBorders/>
            <w:tcW w:w="833" w:type="pct"/>
            <w:vAlign w:val="center"/>
            <w:textDirection w:val="lrTb"/>
            <w:noWrap w:val="false"/>
          </w:tcPr>
          <w:p>
            <w:pPr>
              <w:pStyle w:val="675"/>
              <w:pBdr/>
              <w:spacing/>
              <w:ind/>
              <w:rPr/>
            </w:pPr>
            <w:r>
              <w:t xml:space="preserve">456.51</w:t>
            </w:r>
            <w:r/>
          </w:p>
        </w:tc>
        <w:tc>
          <w:tcPr>
            <w:tcBorders/>
            <w:tcW w:w="833" w:type="pct"/>
            <w:vAlign w:val="center"/>
            <w:textDirection w:val="lrTb"/>
            <w:noWrap w:val="false"/>
          </w:tcPr>
          <w:p>
            <w:pPr>
              <w:pStyle w:val="675"/>
              <w:pBdr/>
              <w:spacing/>
              <w:ind/>
              <w:rPr/>
            </w:pPr>
            <w:r>
              <w:t xml:space="preserve">1056.66</w:t>
            </w:r>
            <w:r/>
          </w:p>
        </w:tc>
      </w:tr>
      <w:tr>
        <w:trPr>
          <w:jc w:val="center"/>
          <w:trHeight w:val="369"/>
        </w:trPr>
        <w:tc>
          <w:tcPr>
            <w:tcBorders/>
            <w:tcW w:w="833" w:type="pct"/>
            <w:vAlign w:val="center"/>
            <w:textDirection w:val="lrTb"/>
            <w:noWrap w:val="false"/>
          </w:tcPr>
          <w:p>
            <w:pPr>
              <w:pStyle w:val="677"/>
              <w:pBdr/>
              <w:spacing/>
              <w:ind/>
              <w:rPr/>
            </w:pPr>
            <w:r>
              <w:t xml:space="preserve">39</w:t>
            </w:r>
            <w:r/>
          </w:p>
        </w:tc>
        <w:tc>
          <w:tcPr>
            <w:tcBorders/>
            <w:tcW w:w="833" w:type="pct"/>
            <w:vAlign w:val="center"/>
            <w:textDirection w:val="lrTb"/>
            <w:noWrap w:val="false"/>
          </w:tcPr>
          <w:p>
            <w:pPr>
              <w:pStyle w:val="676"/>
              <w:pBdr/>
              <w:spacing/>
              <w:ind/>
              <w:rPr/>
            </w:pPr>
            <w:r>
              <w:t xml:space="preserve">21203</w:t>
            </w:r>
            <w:r/>
          </w:p>
        </w:tc>
        <w:tc>
          <w:tcPr>
            <w:tcBorders/>
            <w:tcW w:w="833" w:type="pct"/>
            <w:vAlign w:val="center"/>
            <w:textDirection w:val="lrTb"/>
            <w:noWrap w:val="false"/>
          </w:tcPr>
          <w:p>
            <w:pPr>
              <w:pStyle w:val="676"/>
              <w:pBdr/>
              <w:spacing/>
              <w:ind/>
              <w:rPr/>
            </w:pPr>
            <w:r>
              <w:t xml:space="preserve">城乡社区公共设施</w:t>
            </w:r>
            <w:r/>
          </w:p>
        </w:tc>
        <w:tc>
          <w:tcPr>
            <w:tcBorders/>
            <w:tcW w:w="833" w:type="pct"/>
            <w:vAlign w:val="center"/>
            <w:textDirection w:val="lrTb"/>
            <w:noWrap w:val="false"/>
          </w:tcPr>
          <w:p>
            <w:pPr>
              <w:pStyle w:val="675"/>
              <w:pBdr/>
              <w:spacing/>
              <w:ind/>
              <w:rPr/>
            </w:pPr>
            <w:r>
              <w:t xml:space="preserve">17740.24</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17740.24</w:t>
            </w:r>
            <w:r/>
          </w:p>
        </w:tc>
      </w:tr>
      <w:tr>
        <w:trPr>
          <w:jc w:val="center"/>
          <w:trHeight w:val="369"/>
        </w:trPr>
        <w:tc>
          <w:tcPr>
            <w:tcBorders/>
            <w:tcW w:w="833" w:type="pct"/>
            <w:vAlign w:val="center"/>
            <w:textDirection w:val="lrTb"/>
            <w:noWrap w:val="false"/>
          </w:tcPr>
          <w:p>
            <w:pPr>
              <w:pStyle w:val="677"/>
              <w:pBdr/>
              <w:spacing/>
              <w:ind/>
              <w:rPr/>
            </w:pPr>
            <w:r>
              <w:t xml:space="preserve">40</w:t>
            </w:r>
            <w:r/>
          </w:p>
        </w:tc>
        <w:tc>
          <w:tcPr>
            <w:tcBorders/>
            <w:tcW w:w="833" w:type="pct"/>
            <w:vAlign w:val="center"/>
            <w:textDirection w:val="lrTb"/>
            <w:noWrap w:val="false"/>
          </w:tcPr>
          <w:p>
            <w:pPr>
              <w:pStyle w:val="676"/>
              <w:pBdr/>
              <w:spacing/>
              <w:ind/>
              <w:rPr/>
            </w:pPr>
            <w:r>
              <w:t xml:space="preserve">2120303</w:t>
            </w:r>
            <w:r/>
          </w:p>
        </w:tc>
        <w:tc>
          <w:tcPr>
            <w:tcBorders/>
            <w:tcW w:w="833" w:type="pct"/>
            <w:vAlign w:val="center"/>
            <w:textDirection w:val="lrTb"/>
            <w:noWrap w:val="false"/>
          </w:tcPr>
          <w:p>
            <w:pPr>
              <w:pStyle w:val="676"/>
              <w:pBdr/>
              <w:spacing/>
              <w:ind/>
              <w:rPr/>
            </w:pPr>
            <w:r>
              <w:t xml:space="preserve">小城镇基础设施建设</w:t>
            </w:r>
            <w:r/>
          </w:p>
        </w:tc>
        <w:tc>
          <w:tcPr>
            <w:tcBorders/>
            <w:tcW w:w="833" w:type="pct"/>
            <w:vAlign w:val="center"/>
            <w:textDirection w:val="lrTb"/>
            <w:noWrap w:val="false"/>
          </w:tcPr>
          <w:p>
            <w:pPr>
              <w:pStyle w:val="675"/>
              <w:pBdr/>
              <w:spacing/>
              <w:ind/>
              <w:rPr/>
            </w:pPr>
            <w:r>
              <w:t xml:space="preserve">16750.00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16750.00</w:t>
            </w:r>
            <w:r/>
          </w:p>
        </w:tc>
      </w:tr>
      <w:tr>
        <w:trPr>
          <w:jc w:val="center"/>
          <w:trHeight w:val="369"/>
        </w:trPr>
        <w:tc>
          <w:tcPr>
            <w:tcBorders/>
            <w:tcW w:w="833" w:type="pct"/>
            <w:vAlign w:val="center"/>
            <w:textDirection w:val="lrTb"/>
            <w:noWrap w:val="false"/>
          </w:tcPr>
          <w:p>
            <w:pPr>
              <w:pStyle w:val="677"/>
              <w:pBdr/>
              <w:spacing/>
              <w:ind/>
              <w:rPr/>
            </w:pPr>
            <w:r>
              <w:t xml:space="preserve">41</w:t>
            </w:r>
            <w:r/>
          </w:p>
        </w:tc>
        <w:tc>
          <w:tcPr>
            <w:tcBorders/>
            <w:tcW w:w="833" w:type="pct"/>
            <w:vAlign w:val="center"/>
            <w:textDirection w:val="lrTb"/>
            <w:noWrap w:val="false"/>
          </w:tcPr>
          <w:p>
            <w:pPr>
              <w:pStyle w:val="676"/>
              <w:pBdr/>
              <w:spacing/>
              <w:ind/>
              <w:rPr/>
            </w:pPr>
            <w:r>
              <w:t xml:space="preserve">2120399</w:t>
            </w:r>
            <w:r/>
          </w:p>
        </w:tc>
        <w:tc>
          <w:tcPr>
            <w:tcBorders/>
            <w:tcW w:w="833" w:type="pct"/>
            <w:vAlign w:val="center"/>
            <w:textDirection w:val="lrTb"/>
            <w:noWrap w:val="false"/>
          </w:tcPr>
          <w:p>
            <w:pPr>
              <w:pStyle w:val="676"/>
              <w:pBdr/>
              <w:spacing/>
              <w:ind/>
              <w:rPr/>
            </w:pPr>
            <w:r>
              <w:t xml:space="preserve">其他城乡社区公共设施支出</w:t>
            </w:r>
            <w:r/>
          </w:p>
        </w:tc>
        <w:tc>
          <w:tcPr>
            <w:tcBorders/>
            <w:tcW w:w="833" w:type="pct"/>
            <w:vAlign w:val="center"/>
            <w:textDirection w:val="lrTb"/>
            <w:noWrap w:val="false"/>
          </w:tcPr>
          <w:p>
            <w:pPr>
              <w:pStyle w:val="675"/>
              <w:pBdr/>
              <w:spacing/>
              <w:ind/>
              <w:rPr/>
            </w:pPr>
            <w:r>
              <w:t xml:space="preserve">990.24</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990.24</w:t>
            </w:r>
            <w:r/>
          </w:p>
        </w:tc>
      </w:tr>
      <w:tr>
        <w:trPr>
          <w:jc w:val="center"/>
          <w:trHeight w:val="369"/>
        </w:trPr>
        <w:tc>
          <w:tcPr>
            <w:tcBorders/>
            <w:tcW w:w="833" w:type="pct"/>
            <w:vAlign w:val="center"/>
            <w:textDirection w:val="lrTb"/>
            <w:noWrap w:val="false"/>
          </w:tcPr>
          <w:p>
            <w:pPr>
              <w:pStyle w:val="677"/>
              <w:pBdr/>
              <w:spacing/>
              <w:ind/>
              <w:rPr/>
            </w:pPr>
            <w:r>
              <w:t xml:space="preserve">42</w:t>
            </w:r>
            <w:r/>
          </w:p>
        </w:tc>
        <w:tc>
          <w:tcPr>
            <w:tcBorders/>
            <w:tcW w:w="833" w:type="pct"/>
            <w:vAlign w:val="center"/>
            <w:textDirection w:val="lrTb"/>
            <w:noWrap w:val="false"/>
          </w:tcPr>
          <w:p>
            <w:pPr>
              <w:pStyle w:val="676"/>
              <w:pBdr/>
              <w:spacing/>
              <w:ind/>
              <w:rPr/>
            </w:pPr>
            <w:r>
              <w:t xml:space="preserve">21205</w:t>
            </w:r>
            <w:r/>
          </w:p>
        </w:tc>
        <w:tc>
          <w:tcPr>
            <w:tcBorders/>
            <w:tcW w:w="833" w:type="pct"/>
            <w:vAlign w:val="center"/>
            <w:textDirection w:val="lrTb"/>
            <w:noWrap w:val="false"/>
          </w:tcPr>
          <w:p>
            <w:pPr>
              <w:pStyle w:val="676"/>
              <w:pBdr/>
              <w:spacing/>
              <w:ind/>
              <w:rPr/>
            </w:pPr>
            <w:r>
              <w:t xml:space="preserve">城乡社区环境卫生</w:t>
            </w:r>
            <w:r/>
          </w:p>
        </w:tc>
        <w:tc>
          <w:tcPr>
            <w:tcBorders/>
            <w:tcW w:w="833" w:type="pct"/>
            <w:vAlign w:val="center"/>
            <w:textDirection w:val="lrTb"/>
            <w:noWrap w:val="false"/>
          </w:tcPr>
          <w:p>
            <w:pPr>
              <w:pStyle w:val="675"/>
              <w:pBdr/>
              <w:spacing/>
              <w:ind/>
              <w:rPr/>
            </w:pPr>
            <w:r>
              <w:t xml:space="preserve">8449.96</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8449.96</w:t>
            </w:r>
            <w:r/>
          </w:p>
        </w:tc>
      </w:tr>
      <w:tr>
        <w:trPr>
          <w:jc w:val="center"/>
          <w:trHeight w:val="369"/>
        </w:trPr>
        <w:tc>
          <w:tcPr>
            <w:tcBorders/>
            <w:tcW w:w="833" w:type="pct"/>
            <w:vAlign w:val="center"/>
            <w:textDirection w:val="lrTb"/>
            <w:noWrap w:val="false"/>
          </w:tcPr>
          <w:p>
            <w:pPr>
              <w:pStyle w:val="677"/>
              <w:pBdr/>
              <w:spacing/>
              <w:ind/>
              <w:rPr/>
            </w:pPr>
            <w:r>
              <w:t xml:space="preserve">43</w:t>
            </w:r>
            <w:r/>
          </w:p>
        </w:tc>
        <w:tc>
          <w:tcPr>
            <w:tcBorders/>
            <w:tcW w:w="833" w:type="pct"/>
            <w:vAlign w:val="center"/>
            <w:textDirection w:val="lrTb"/>
            <w:noWrap w:val="false"/>
          </w:tcPr>
          <w:p>
            <w:pPr>
              <w:pStyle w:val="676"/>
              <w:pBdr/>
              <w:spacing/>
              <w:ind/>
              <w:rPr/>
            </w:pPr>
            <w:r>
              <w:t xml:space="preserve">2120501</w:t>
            </w:r>
            <w:r/>
          </w:p>
        </w:tc>
        <w:tc>
          <w:tcPr>
            <w:tcBorders/>
            <w:tcW w:w="833" w:type="pct"/>
            <w:vAlign w:val="center"/>
            <w:textDirection w:val="lrTb"/>
            <w:noWrap w:val="false"/>
          </w:tcPr>
          <w:p>
            <w:pPr>
              <w:pStyle w:val="676"/>
              <w:pBdr/>
              <w:spacing/>
              <w:ind/>
              <w:rPr/>
            </w:pPr>
            <w:r>
              <w:t xml:space="preserve">城乡社区环境卫生</w:t>
            </w:r>
            <w:r/>
          </w:p>
        </w:tc>
        <w:tc>
          <w:tcPr>
            <w:tcBorders/>
            <w:tcW w:w="833" w:type="pct"/>
            <w:vAlign w:val="center"/>
            <w:textDirection w:val="lrTb"/>
            <w:noWrap w:val="false"/>
          </w:tcPr>
          <w:p>
            <w:pPr>
              <w:pStyle w:val="675"/>
              <w:pBdr/>
              <w:spacing/>
              <w:ind/>
              <w:rPr/>
            </w:pPr>
            <w:r>
              <w:t xml:space="preserve">8449.96</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8449.96</w:t>
            </w:r>
            <w:r/>
          </w:p>
        </w:tc>
      </w:tr>
      <w:tr>
        <w:trPr>
          <w:jc w:val="center"/>
          <w:trHeight w:val="369"/>
        </w:trPr>
        <w:tc>
          <w:tcPr>
            <w:tcBorders/>
            <w:tcW w:w="833" w:type="pct"/>
            <w:vAlign w:val="center"/>
            <w:textDirection w:val="lrTb"/>
            <w:noWrap w:val="false"/>
          </w:tcPr>
          <w:p>
            <w:pPr>
              <w:pStyle w:val="677"/>
              <w:pBdr/>
              <w:spacing/>
              <w:ind/>
              <w:rPr/>
            </w:pPr>
            <w:r>
              <w:t xml:space="preserve">44</w:t>
            </w:r>
            <w:r/>
          </w:p>
        </w:tc>
        <w:tc>
          <w:tcPr>
            <w:tcBorders/>
            <w:tcW w:w="833" w:type="pct"/>
            <w:vAlign w:val="center"/>
            <w:textDirection w:val="lrTb"/>
            <w:noWrap w:val="false"/>
          </w:tcPr>
          <w:p>
            <w:pPr>
              <w:pStyle w:val="676"/>
              <w:pBdr/>
              <w:spacing/>
              <w:ind/>
              <w:rPr/>
            </w:pPr>
            <w:r>
              <w:t xml:space="preserve">213</w:t>
            </w:r>
            <w:r/>
          </w:p>
        </w:tc>
        <w:tc>
          <w:tcPr>
            <w:tcBorders/>
            <w:tcW w:w="833" w:type="pct"/>
            <w:vAlign w:val="center"/>
            <w:textDirection w:val="lrTb"/>
            <w:noWrap w:val="false"/>
          </w:tcPr>
          <w:p>
            <w:pPr>
              <w:pStyle w:val="676"/>
              <w:pBdr/>
              <w:spacing/>
              <w:ind/>
              <w:rPr/>
            </w:pPr>
            <w:r>
              <w:t xml:space="preserve">农林水支出</w:t>
            </w:r>
            <w:r/>
          </w:p>
        </w:tc>
        <w:tc>
          <w:tcPr>
            <w:tcBorders/>
            <w:tcW w:w="833" w:type="pct"/>
            <w:vAlign w:val="center"/>
            <w:textDirection w:val="lrTb"/>
            <w:noWrap w:val="false"/>
          </w:tcPr>
          <w:p>
            <w:pPr>
              <w:pStyle w:val="675"/>
              <w:pBdr/>
              <w:spacing/>
              <w:ind/>
              <w:rPr/>
            </w:pPr>
            <w:r>
              <w:t xml:space="preserve">3720.66</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3720.66</w:t>
            </w:r>
            <w:r/>
          </w:p>
        </w:tc>
      </w:tr>
      <w:tr>
        <w:trPr>
          <w:jc w:val="center"/>
          <w:trHeight w:val="369"/>
        </w:trPr>
        <w:tc>
          <w:tcPr>
            <w:tcBorders/>
            <w:tcW w:w="833" w:type="pct"/>
            <w:vAlign w:val="center"/>
            <w:textDirection w:val="lrTb"/>
            <w:noWrap w:val="false"/>
          </w:tcPr>
          <w:p>
            <w:pPr>
              <w:pStyle w:val="677"/>
              <w:pBdr/>
              <w:spacing/>
              <w:ind/>
              <w:rPr/>
            </w:pPr>
            <w:r>
              <w:t xml:space="preserve">45</w:t>
            </w:r>
            <w:r/>
          </w:p>
        </w:tc>
        <w:tc>
          <w:tcPr>
            <w:tcBorders/>
            <w:tcW w:w="833" w:type="pct"/>
            <w:vAlign w:val="center"/>
            <w:textDirection w:val="lrTb"/>
            <w:noWrap w:val="false"/>
          </w:tcPr>
          <w:p>
            <w:pPr>
              <w:pStyle w:val="676"/>
              <w:pBdr/>
              <w:spacing/>
              <w:ind/>
              <w:rPr/>
            </w:pPr>
            <w:r>
              <w:t xml:space="preserve">21301</w:t>
            </w:r>
            <w:r/>
          </w:p>
        </w:tc>
        <w:tc>
          <w:tcPr>
            <w:tcBorders/>
            <w:tcW w:w="833" w:type="pct"/>
            <w:vAlign w:val="center"/>
            <w:textDirection w:val="lrTb"/>
            <w:noWrap w:val="false"/>
          </w:tcPr>
          <w:p>
            <w:pPr>
              <w:pStyle w:val="676"/>
              <w:pBdr/>
              <w:spacing/>
              <w:ind/>
              <w:rPr/>
            </w:pPr>
            <w:r>
              <w:t xml:space="preserve">农业农村</w:t>
            </w:r>
            <w:r/>
          </w:p>
        </w:tc>
        <w:tc>
          <w:tcPr>
            <w:tcBorders/>
            <w:tcW w:w="833" w:type="pct"/>
            <w:vAlign w:val="center"/>
            <w:textDirection w:val="lrTb"/>
            <w:noWrap w:val="false"/>
          </w:tcPr>
          <w:p>
            <w:pPr>
              <w:pStyle w:val="675"/>
              <w:pBdr/>
              <w:spacing/>
              <w:ind/>
              <w:rPr/>
            </w:pPr>
            <w:r>
              <w:t xml:space="preserve">1088.66</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1088.66</w:t>
            </w:r>
            <w:r/>
          </w:p>
        </w:tc>
      </w:tr>
      <w:tr>
        <w:trPr>
          <w:jc w:val="center"/>
          <w:trHeight w:val="369"/>
        </w:trPr>
        <w:tc>
          <w:tcPr>
            <w:tcBorders/>
            <w:tcW w:w="833" w:type="pct"/>
            <w:vAlign w:val="center"/>
            <w:textDirection w:val="lrTb"/>
            <w:noWrap w:val="false"/>
          </w:tcPr>
          <w:p>
            <w:pPr>
              <w:pStyle w:val="677"/>
              <w:pBdr/>
              <w:spacing/>
              <w:ind/>
              <w:rPr/>
            </w:pPr>
            <w:r>
              <w:t xml:space="preserve">46</w:t>
            </w:r>
            <w:r/>
          </w:p>
        </w:tc>
        <w:tc>
          <w:tcPr>
            <w:tcBorders/>
            <w:tcW w:w="833" w:type="pct"/>
            <w:vAlign w:val="center"/>
            <w:textDirection w:val="lrTb"/>
            <w:noWrap w:val="false"/>
          </w:tcPr>
          <w:p>
            <w:pPr>
              <w:pStyle w:val="676"/>
              <w:pBdr/>
              <w:spacing/>
              <w:ind/>
              <w:rPr/>
            </w:pPr>
            <w:r>
              <w:t xml:space="preserve">2130102</w:t>
            </w:r>
            <w:r/>
          </w:p>
        </w:tc>
        <w:tc>
          <w:tcPr>
            <w:tcBorders/>
            <w:tcW w:w="833" w:type="pct"/>
            <w:vAlign w:val="center"/>
            <w:textDirection w:val="lrTb"/>
            <w:noWrap w:val="false"/>
          </w:tcPr>
          <w:p>
            <w:pPr>
              <w:pStyle w:val="676"/>
              <w:pBdr/>
              <w:spacing/>
              <w:ind/>
              <w:rPr/>
            </w:pPr>
            <w:r>
              <w:t xml:space="preserve">一般行政管理事务</w:t>
            </w:r>
            <w:r/>
          </w:p>
        </w:tc>
        <w:tc>
          <w:tcPr>
            <w:tcBorders/>
            <w:tcW w:w="833" w:type="pct"/>
            <w:vAlign w:val="center"/>
            <w:textDirection w:val="lrTb"/>
            <w:noWrap w:val="false"/>
          </w:tcPr>
          <w:p>
            <w:pPr>
              <w:pStyle w:val="675"/>
              <w:pBdr/>
              <w:spacing/>
              <w:ind/>
              <w:rPr/>
            </w:pPr>
            <w:r>
              <w:t xml:space="preserve">596.76</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596.76</w:t>
            </w:r>
            <w:r/>
          </w:p>
        </w:tc>
      </w:tr>
      <w:tr>
        <w:trPr>
          <w:jc w:val="center"/>
          <w:trHeight w:val="369"/>
        </w:trPr>
        <w:tc>
          <w:tcPr>
            <w:tcBorders/>
            <w:tcW w:w="833" w:type="pct"/>
            <w:vAlign w:val="center"/>
            <w:textDirection w:val="lrTb"/>
            <w:noWrap w:val="false"/>
          </w:tcPr>
          <w:p>
            <w:pPr>
              <w:pStyle w:val="677"/>
              <w:pBdr/>
              <w:spacing/>
              <w:ind/>
              <w:rPr/>
            </w:pPr>
            <w:r>
              <w:t xml:space="preserve">47</w:t>
            </w:r>
            <w:r/>
          </w:p>
        </w:tc>
        <w:tc>
          <w:tcPr>
            <w:tcBorders/>
            <w:tcW w:w="833" w:type="pct"/>
            <w:vAlign w:val="center"/>
            <w:textDirection w:val="lrTb"/>
            <w:noWrap w:val="false"/>
          </w:tcPr>
          <w:p>
            <w:pPr>
              <w:pStyle w:val="676"/>
              <w:pBdr/>
              <w:spacing/>
              <w:ind/>
              <w:rPr/>
            </w:pPr>
            <w:r>
              <w:t xml:space="preserve">2130108</w:t>
            </w:r>
            <w:r/>
          </w:p>
        </w:tc>
        <w:tc>
          <w:tcPr>
            <w:tcBorders/>
            <w:tcW w:w="833" w:type="pct"/>
            <w:vAlign w:val="center"/>
            <w:textDirection w:val="lrTb"/>
            <w:noWrap w:val="false"/>
          </w:tcPr>
          <w:p>
            <w:pPr>
              <w:pStyle w:val="676"/>
              <w:pBdr/>
              <w:spacing/>
              <w:ind/>
              <w:rPr/>
            </w:pPr>
            <w:r>
              <w:t xml:space="preserve">病虫害控制</w:t>
            </w:r>
            <w:r/>
          </w:p>
        </w:tc>
        <w:tc>
          <w:tcPr>
            <w:tcBorders/>
            <w:tcW w:w="833" w:type="pct"/>
            <w:vAlign w:val="center"/>
            <w:textDirection w:val="lrTb"/>
            <w:noWrap w:val="false"/>
          </w:tcPr>
          <w:p>
            <w:pPr>
              <w:pStyle w:val="675"/>
              <w:pBdr/>
              <w:spacing/>
              <w:ind/>
              <w:rPr/>
            </w:pPr>
            <w:r>
              <w:t xml:space="preserve">67.52</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67.52</w:t>
            </w:r>
            <w:r/>
          </w:p>
        </w:tc>
      </w:tr>
      <w:tr>
        <w:trPr>
          <w:jc w:val="center"/>
          <w:trHeight w:val="369"/>
        </w:trPr>
        <w:tc>
          <w:tcPr>
            <w:tcBorders/>
            <w:tcW w:w="833" w:type="pct"/>
            <w:vAlign w:val="center"/>
            <w:textDirection w:val="lrTb"/>
            <w:noWrap w:val="false"/>
          </w:tcPr>
          <w:p>
            <w:pPr>
              <w:pStyle w:val="677"/>
              <w:pBdr/>
              <w:spacing/>
              <w:ind/>
              <w:rPr/>
            </w:pPr>
            <w:r>
              <w:t xml:space="preserve">48</w:t>
            </w:r>
            <w:r/>
          </w:p>
        </w:tc>
        <w:tc>
          <w:tcPr>
            <w:tcBorders/>
            <w:tcW w:w="833" w:type="pct"/>
            <w:vAlign w:val="center"/>
            <w:textDirection w:val="lrTb"/>
            <w:noWrap w:val="false"/>
          </w:tcPr>
          <w:p>
            <w:pPr>
              <w:pStyle w:val="676"/>
              <w:pBdr/>
              <w:spacing/>
              <w:ind/>
              <w:rPr/>
            </w:pPr>
            <w:r>
              <w:t xml:space="preserve">2130122</w:t>
            </w:r>
            <w:r/>
          </w:p>
        </w:tc>
        <w:tc>
          <w:tcPr>
            <w:tcBorders/>
            <w:tcW w:w="833" w:type="pct"/>
            <w:vAlign w:val="center"/>
            <w:textDirection w:val="lrTb"/>
            <w:noWrap w:val="false"/>
          </w:tcPr>
          <w:p>
            <w:pPr>
              <w:pStyle w:val="676"/>
              <w:pBdr/>
              <w:spacing/>
              <w:ind/>
              <w:rPr/>
            </w:pPr>
            <w:r>
              <w:t xml:space="preserve">农业生产发展</w:t>
            </w:r>
            <w:r/>
          </w:p>
        </w:tc>
        <w:tc>
          <w:tcPr>
            <w:tcBorders/>
            <w:tcW w:w="833" w:type="pct"/>
            <w:vAlign w:val="center"/>
            <w:textDirection w:val="lrTb"/>
            <w:noWrap w:val="false"/>
          </w:tcPr>
          <w:p>
            <w:pPr>
              <w:pStyle w:val="675"/>
              <w:pBdr/>
              <w:spacing/>
              <w:ind/>
              <w:rPr/>
            </w:pPr>
            <w:r>
              <w:t xml:space="preserve">121.37</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121.37</w:t>
            </w:r>
            <w:r/>
          </w:p>
        </w:tc>
      </w:tr>
      <w:tr>
        <w:trPr>
          <w:jc w:val="center"/>
          <w:trHeight w:val="369"/>
        </w:trPr>
        <w:tc>
          <w:tcPr>
            <w:tcBorders/>
            <w:tcW w:w="833" w:type="pct"/>
            <w:vAlign w:val="center"/>
            <w:textDirection w:val="lrTb"/>
            <w:noWrap w:val="false"/>
          </w:tcPr>
          <w:p>
            <w:pPr>
              <w:pStyle w:val="677"/>
              <w:pBdr/>
              <w:spacing/>
              <w:ind/>
              <w:rPr/>
            </w:pPr>
            <w:r>
              <w:t xml:space="preserve">49</w:t>
            </w:r>
            <w:r/>
          </w:p>
        </w:tc>
        <w:tc>
          <w:tcPr>
            <w:tcBorders/>
            <w:tcW w:w="833" w:type="pct"/>
            <w:vAlign w:val="center"/>
            <w:textDirection w:val="lrTb"/>
            <w:noWrap w:val="false"/>
          </w:tcPr>
          <w:p>
            <w:pPr>
              <w:pStyle w:val="676"/>
              <w:pBdr/>
              <w:spacing/>
              <w:ind/>
              <w:rPr/>
            </w:pPr>
            <w:r>
              <w:t xml:space="preserve">2130126</w:t>
            </w:r>
            <w:r/>
          </w:p>
        </w:tc>
        <w:tc>
          <w:tcPr>
            <w:tcBorders/>
            <w:tcW w:w="833" w:type="pct"/>
            <w:vAlign w:val="center"/>
            <w:textDirection w:val="lrTb"/>
            <w:noWrap w:val="false"/>
          </w:tcPr>
          <w:p>
            <w:pPr>
              <w:pStyle w:val="676"/>
              <w:pBdr/>
              <w:spacing/>
              <w:ind/>
              <w:rPr/>
            </w:pPr>
            <w:r>
              <w:t xml:space="preserve">农村社会事业</w:t>
            </w:r>
            <w:r/>
          </w:p>
        </w:tc>
        <w:tc>
          <w:tcPr>
            <w:tcBorders/>
            <w:tcW w:w="833" w:type="pct"/>
            <w:vAlign w:val="center"/>
            <w:textDirection w:val="lrTb"/>
            <w:noWrap w:val="false"/>
          </w:tcPr>
          <w:p>
            <w:pPr>
              <w:pStyle w:val="675"/>
              <w:pBdr/>
              <w:spacing/>
              <w:ind/>
              <w:rPr/>
            </w:pPr>
            <w:r>
              <w:t xml:space="preserve">283.38</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283.38</w:t>
            </w:r>
            <w:r/>
          </w:p>
        </w:tc>
      </w:tr>
      <w:tr>
        <w:trPr>
          <w:jc w:val="center"/>
          <w:trHeight w:val="369"/>
        </w:trPr>
        <w:tc>
          <w:tcPr>
            <w:tcBorders/>
            <w:tcW w:w="833" w:type="pct"/>
            <w:vAlign w:val="center"/>
            <w:textDirection w:val="lrTb"/>
            <w:noWrap w:val="false"/>
          </w:tcPr>
          <w:p>
            <w:pPr>
              <w:pStyle w:val="677"/>
              <w:pBdr/>
              <w:spacing/>
              <w:ind/>
              <w:rPr/>
            </w:pPr>
            <w:r>
              <w:t xml:space="preserve">50</w:t>
            </w:r>
            <w:r/>
          </w:p>
        </w:tc>
        <w:tc>
          <w:tcPr>
            <w:tcBorders/>
            <w:tcW w:w="833" w:type="pct"/>
            <w:vAlign w:val="center"/>
            <w:textDirection w:val="lrTb"/>
            <w:noWrap w:val="false"/>
          </w:tcPr>
          <w:p>
            <w:pPr>
              <w:pStyle w:val="676"/>
              <w:pBdr/>
              <w:spacing/>
              <w:ind/>
              <w:rPr/>
            </w:pPr>
            <w:r>
              <w:t xml:space="preserve">2130199</w:t>
            </w:r>
            <w:r/>
          </w:p>
        </w:tc>
        <w:tc>
          <w:tcPr>
            <w:tcBorders/>
            <w:tcW w:w="833" w:type="pct"/>
            <w:vAlign w:val="center"/>
            <w:textDirection w:val="lrTb"/>
            <w:noWrap w:val="false"/>
          </w:tcPr>
          <w:p>
            <w:pPr>
              <w:pStyle w:val="676"/>
              <w:pBdr/>
              <w:spacing/>
              <w:ind/>
              <w:rPr/>
            </w:pPr>
            <w:r>
              <w:t xml:space="preserve">其他农业农村支出</w:t>
            </w:r>
            <w:r/>
          </w:p>
        </w:tc>
        <w:tc>
          <w:tcPr>
            <w:tcBorders/>
            <w:tcW w:w="833" w:type="pct"/>
            <w:vAlign w:val="center"/>
            <w:textDirection w:val="lrTb"/>
            <w:noWrap w:val="false"/>
          </w:tcPr>
          <w:p>
            <w:pPr>
              <w:pStyle w:val="675"/>
              <w:pBdr/>
              <w:spacing/>
              <w:ind/>
              <w:rPr/>
            </w:pPr>
            <w:r>
              <w:t xml:space="preserve">19.64</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19.64</w:t>
            </w:r>
            <w:r/>
          </w:p>
        </w:tc>
      </w:tr>
      <w:tr>
        <w:trPr>
          <w:jc w:val="center"/>
          <w:trHeight w:val="369"/>
        </w:trPr>
        <w:tc>
          <w:tcPr>
            <w:tcBorders/>
            <w:tcW w:w="833" w:type="pct"/>
            <w:vAlign w:val="center"/>
            <w:textDirection w:val="lrTb"/>
            <w:noWrap w:val="false"/>
          </w:tcPr>
          <w:p>
            <w:pPr>
              <w:pStyle w:val="677"/>
              <w:pBdr/>
              <w:spacing/>
              <w:ind/>
              <w:rPr/>
            </w:pPr>
            <w:r>
              <w:t xml:space="preserve">51</w:t>
            </w:r>
            <w:r/>
          </w:p>
        </w:tc>
        <w:tc>
          <w:tcPr>
            <w:tcBorders/>
            <w:tcW w:w="833" w:type="pct"/>
            <w:vAlign w:val="center"/>
            <w:textDirection w:val="lrTb"/>
            <w:noWrap w:val="false"/>
          </w:tcPr>
          <w:p>
            <w:pPr>
              <w:pStyle w:val="676"/>
              <w:pBdr/>
              <w:spacing/>
              <w:ind/>
              <w:rPr/>
            </w:pPr>
            <w:r>
              <w:t xml:space="preserve">21305</w:t>
            </w:r>
            <w:r/>
          </w:p>
        </w:tc>
        <w:tc>
          <w:tcPr>
            <w:tcBorders/>
            <w:tcW w:w="833" w:type="pct"/>
            <w:vAlign w:val="center"/>
            <w:textDirection w:val="lrTb"/>
            <w:noWrap w:val="false"/>
          </w:tcPr>
          <w:p>
            <w:pPr>
              <w:pStyle w:val="676"/>
              <w:pBdr/>
              <w:spacing/>
              <w:ind/>
              <w:rPr/>
            </w:pPr>
            <w:r>
              <w:t xml:space="preserve">巩固脱贫攻坚成果衔接乡村振兴</w:t>
            </w:r>
            <w:r/>
          </w:p>
        </w:tc>
        <w:tc>
          <w:tcPr>
            <w:tcBorders/>
            <w:tcW w:w="833" w:type="pct"/>
            <w:vAlign w:val="center"/>
            <w:textDirection w:val="lrTb"/>
            <w:noWrap w:val="false"/>
          </w:tcPr>
          <w:p>
            <w:pPr>
              <w:pStyle w:val="675"/>
              <w:pBdr/>
              <w:spacing/>
              <w:ind/>
              <w:rPr/>
            </w:pPr>
            <w:r>
              <w:t xml:space="preserve">833.00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833.00</w:t>
            </w:r>
            <w:r/>
          </w:p>
        </w:tc>
      </w:tr>
      <w:tr>
        <w:trPr>
          <w:jc w:val="center"/>
          <w:trHeight w:val="369"/>
        </w:trPr>
        <w:tc>
          <w:tcPr>
            <w:tcBorders/>
            <w:tcW w:w="833" w:type="pct"/>
            <w:vAlign w:val="center"/>
            <w:textDirection w:val="lrTb"/>
            <w:noWrap w:val="false"/>
          </w:tcPr>
          <w:p>
            <w:pPr>
              <w:pStyle w:val="677"/>
              <w:pBdr/>
              <w:spacing/>
              <w:ind/>
              <w:rPr/>
            </w:pPr>
            <w:r>
              <w:t xml:space="preserve">52</w:t>
            </w:r>
            <w:r/>
          </w:p>
        </w:tc>
        <w:tc>
          <w:tcPr>
            <w:tcBorders/>
            <w:tcW w:w="833" w:type="pct"/>
            <w:vAlign w:val="center"/>
            <w:textDirection w:val="lrTb"/>
            <w:noWrap w:val="false"/>
          </w:tcPr>
          <w:p>
            <w:pPr>
              <w:pStyle w:val="676"/>
              <w:pBdr/>
              <w:spacing/>
              <w:ind/>
              <w:rPr/>
            </w:pPr>
            <w:r>
              <w:t xml:space="preserve">2130599</w:t>
            </w:r>
            <w:r/>
          </w:p>
        </w:tc>
        <w:tc>
          <w:tcPr>
            <w:tcBorders/>
            <w:tcW w:w="833" w:type="pct"/>
            <w:vAlign w:val="center"/>
            <w:textDirection w:val="lrTb"/>
            <w:noWrap w:val="false"/>
          </w:tcPr>
          <w:p>
            <w:pPr>
              <w:pStyle w:val="676"/>
              <w:pBdr/>
              <w:spacing/>
              <w:ind/>
              <w:rPr/>
            </w:pPr>
            <w:r>
              <w:t xml:space="preserve">其他巩固脱贫攻坚成果衔接乡村振兴支出</w:t>
            </w:r>
            <w:r/>
          </w:p>
        </w:tc>
        <w:tc>
          <w:tcPr>
            <w:tcBorders/>
            <w:tcW w:w="833" w:type="pct"/>
            <w:vAlign w:val="center"/>
            <w:textDirection w:val="lrTb"/>
            <w:noWrap w:val="false"/>
          </w:tcPr>
          <w:p>
            <w:pPr>
              <w:pStyle w:val="675"/>
              <w:pBdr/>
              <w:spacing/>
              <w:ind/>
              <w:rPr/>
            </w:pPr>
            <w:r>
              <w:t xml:space="preserve">833.00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833.00</w:t>
            </w:r>
            <w:r/>
          </w:p>
        </w:tc>
      </w:tr>
      <w:tr>
        <w:trPr>
          <w:jc w:val="center"/>
          <w:trHeight w:val="369"/>
        </w:trPr>
        <w:tc>
          <w:tcPr>
            <w:tcBorders/>
            <w:tcW w:w="833" w:type="pct"/>
            <w:vAlign w:val="center"/>
            <w:textDirection w:val="lrTb"/>
            <w:noWrap w:val="false"/>
          </w:tcPr>
          <w:p>
            <w:pPr>
              <w:pStyle w:val="677"/>
              <w:pBdr/>
              <w:spacing/>
              <w:ind/>
              <w:rPr/>
            </w:pPr>
            <w:r>
              <w:t xml:space="preserve">53</w:t>
            </w:r>
            <w:r/>
          </w:p>
        </w:tc>
        <w:tc>
          <w:tcPr>
            <w:tcBorders/>
            <w:tcW w:w="833" w:type="pct"/>
            <w:vAlign w:val="center"/>
            <w:textDirection w:val="lrTb"/>
            <w:noWrap w:val="false"/>
          </w:tcPr>
          <w:p>
            <w:pPr>
              <w:pStyle w:val="676"/>
              <w:pBdr/>
              <w:spacing/>
              <w:ind/>
              <w:rPr/>
            </w:pPr>
            <w:r>
              <w:t xml:space="preserve">21307</w:t>
            </w:r>
            <w:r/>
          </w:p>
        </w:tc>
        <w:tc>
          <w:tcPr>
            <w:tcBorders/>
            <w:tcW w:w="833" w:type="pct"/>
            <w:vAlign w:val="center"/>
            <w:textDirection w:val="lrTb"/>
            <w:noWrap w:val="false"/>
          </w:tcPr>
          <w:p>
            <w:pPr>
              <w:pStyle w:val="676"/>
              <w:pBdr/>
              <w:spacing/>
              <w:ind/>
              <w:rPr/>
            </w:pPr>
            <w:r>
              <w:t xml:space="preserve">农村综合改革</w:t>
            </w:r>
            <w:r/>
          </w:p>
        </w:tc>
        <w:tc>
          <w:tcPr>
            <w:tcBorders/>
            <w:tcW w:w="833" w:type="pct"/>
            <w:vAlign w:val="center"/>
            <w:textDirection w:val="lrTb"/>
            <w:noWrap w:val="false"/>
          </w:tcPr>
          <w:p>
            <w:pPr>
              <w:pStyle w:val="675"/>
              <w:pBdr/>
              <w:spacing/>
              <w:ind/>
              <w:rPr/>
            </w:pPr>
            <w:r>
              <w:t xml:space="preserve">1799.00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1799.00</w:t>
            </w:r>
            <w:r/>
          </w:p>
        </w:tc>
      </w:tr>
      <w:tr>
        <w:trPr>
          <w:jc w:val="center"/>
          <w:trHeight w:val="369"/>
        </w:trPr>
        <w:tc>
          <w:tcPr>
            <w:tcBorders/>
            <w:tcW w:w="833" w:type="pct"/>
            <w:vAlign w:val="center"/>
            <w:textDirection w:val="lrTb"/>
            <w:noWrap w:val="false"/>
          </w:tcPr>
          <w:p>
            <w:pPr>
              <w:pStyle w:val="677"/>
              <w:pBdr/>
              <w:spacing/>
              <w:ind/>
              <w:rPr/>
            </w:pPr>
            <w:r>
              <w:t xml:space="preserve">54</w:t>
            </w:r>
            <w:r/>
          </w:p>
        </w:tc>
        <w:tc>
          <w:tcPr>
            <w:tcBorders/>
            <w:tcW w:w="833" w:type="pct"/>
            <w:vAlign w:val="center"/>
            <w:textDirection w:val="lrTb"/>
            <w:noWrap w:val="false"/>
          </w:tcPr>
          <w:p>
            <w:pPr>
              <w:pStyle w:val="676"/>
              <w:pBdr/>
              <w:spacing/>
              <w:ind/>
              <w:rPr/>
            </w:pPr>
            <w:r>
              <w:t xml:space="preserve">2130705</w:t>
            </w:r>
            <w:r/>
          </w:p>
        </w:tc>
        <w:tc>
          <w:tcPr>
            <w:tcBorders/>
            <w:tcW w:w="833" w:type="pct"/>
            <w:vAlign w:val="center"/>
            <w:textDirection w:val="lrTb"/>
            <w:noWrap w:val="false"/>
          </w:tcPr>
          <w:p>
            <w:pPr>
              <w:pStyle w:val="676"/>
              <w:pBdr/>
              <w:spacing/>
              <w:ind/>
              <w:rPr/>
            </w:pPr>
            <w:r>
              <w:t xml:space="preserve">对村民委员会和村党支部的补助</w:t>
            </w:r>
            <w:r/>
          </w:p>
        </w:tc>
        <w:tc>
          <w:tcPr>
            <w:tcBorders/>
            <w:tcW w:w="833" w:type="pct"/>
            <w:vAlign w:val="center"/>
            <w:textDirection w:val="lrTb"/>
            <w:noWrap w:val="false"/>
          </w:tcPr>
          <w:p>
            <w:pPr>
              <w:pStyle w:val="675"/>
              <w:pBdr/>
              <w:spacing/>
              <w:ind/>
              <w:rPr/>
            </w:pPr>
            <w:r>
              <w:t xml:space="preserve">776.90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776.90</w:t>
            </w:r>
            <w:r/>
          </w:p>
        </w:tc>
      </w:tr>
      <w:tr>
        <w:trPr>
          <w:jc w:val="center"/>
          <w:trHeight w:val="369"/>
        </w:trPr>
        <w:tc>
          <w:tcPr>
            <w:tcBorders/>
            <w:tcW w:w="833" w:type="pct"/>
            <w:vAlign w:val="center"/>
            <w:textDirection w:val="lrTb"/>
            <w:noWrap w:val="false"/>
          </w:tcPr>
          <w:p>
            <w:pPr>
              <w:pStyle w:val="677"/>
              <w:pBdr/>
              <w:spacing/>
              <w:ind/>
              <w:rPr/>
            </w:pPr>
            <w:r>
              <w:t xml:space="preserve">55</w:t>
            </w:r>
            <w:r/>
          </w:p>
        </w:tc>
        <w:tc>
          <w:tcPr>
            <w:tcBorders/>
            <w:tcW w:w="833" w:type="pct"/>
            <w:vAlign w:val="center"/>
            <w:textDirection w:val="lrTb"/>
            <w:noWrap w:val="false"/>
          </w:tcPr>
          <w:p>
            <w:pPr>
              <w:pStyle w:val="676"/>
              <w:pBdr/>
              <w:spacing/>
              <w:ind/>
              <w:rPr/>
            </w:pPr>
            <w:r>
              <w:t xml:space="preserve">2130799</w:t>
            </w:r>
            <w:r/>
          </w:p>
        </w:tc>
        <w:tc>
          <w:tcPr>
            <w:tcBorders/>
            <w:tcW w:w="833" w:type="pct"/>
            <w:vAlign w:val="center"/>
            <w:textDirection w:val="lrTb"/>
            <w:noWrap w:val="false"/>
          </w:tcPr>
          <w:p>
            <w:pPr>
              <w:pStyle w:val="676"/>
              <w:pBdr/>
              <w:spacing/>
              <w:ind/>
              <w:rPr/>
            </w:pPr>
            <w:r>
              <w:t xml:space="preserve">其他农村综合改革支出</w:t>
            </w:r>
            <w:r/>
          </w:p>
        </w:tc>
        <w:tc>
          <w:tcPr>
            <w:tcBorders/>
            <w:tcW w:w="833" w:type="pct"/>
            <w:vAlign w:val="center"/>
            <w:textDirection w:val="lrTb"/>
            <w:noWrap w:val="false"/>
          </w:tcPr>
          <w:p>
            <w:pPr>
              <w:pStyle w:val="675"/>
              <w:pBdr/>
              <w:spacing/>
              <w:ind/>
              <w:rPr/>
            </w:pPr>
            <w:r>
              <w:t xml:space="preserve">1022.10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1022.10</w:t>
            </w:r>
            <w:r/>
          </w:p>
        </w:tc>
      </w:tr>
      <w:tr>
        <w:trPr>
          <w:jc w:val="center"/>
          <w:trHeight w:val="369"/>
        </w:trPr>
        <w:tc>
          <w:tcPr>
            <w:tcBorders/>
            <w:tcW w:w="833" w:type="pct"/>
            <w:vAlign w:val="center"/>
            <w:textDirection w:val="lrTb"/>
            <w:noWrap w:val="false"/>
          </w:tcPr>
          <w:p>
            <w:pPr>
              <w:pStyle w:val="677"/>
              <w:pBdr/>
              <w:spacing/>
              <w:ind/>
              <w:rPr/>
            </w:pPr>
            <w:r>
              <w:t xml:space="preserve">56</w:t>
            </w:r>
            <w:r/>
          </w:p>
        </w:tc>
        <w:tc>
          <w:tcPr>
            <w:tcBorders/>
            <w:tcW w:w="833" w:type="pct"/>
            <w:vAlign w:val="center"/>
            <w:textDirection w:val="lrTb"/>
            <w:noWrap w:val="false"/>
          </w:tcPr>
          <w:p>
            <w:pPr>
              <w:pStyle w:val="676"/>
              <w:pBdr/>
              <w:spacing/>
              <w:ind/>
              <w:rPr/>
            </w:pPr>
            <w:r>
              <w:t xml:space="preserve">221</w:t>
            </w:r>
            <w:r/>
          </w:p>
        </w:tc>
        <w:tc>
          <w:tcPr>
            <w:tcBorders/>
            <w:tcW w:w="833" w:type="pct"/>
            <w:vAlign w:val="center"/>
            <w:textDirection w:val="lrTb"/>
            <w:noWrap w:val="false"/>
          </w:tcPr>
          <w:p>
            <w:pPr>
              <w:pStyle w:val="676"/>
              <w:pBdr/>
              <w:spacing/>
              <w:ind/>
              <w:rPr/>
            </w:pPr>
            <w:r>
              <w:t xml:space="preserve">住房保障支出</w:t>
            </w:r>
            <w:r/>
          </w:p>
        </w:tc>
        <w:tc>
          <w:tcPr>
            <w:tcBorders/>
            <w:tcW w:w="833" w:type="pct"/>
            <w:vAlign w:val="center"/>
            <w:textDirection w:val="lrTb"/>
            <w:noWrap w:val="false"/>
          </w:tcPr>
          <w:p>
            <w:pPr>
              <w:pStyle w:val="675"/>
              <w:pBdr/>
              <w:spacing/>
              <w:ind/>
              <w:rPr/>
            </w:pPr>
            <w:r>
              <w:t xml:space="preserve">137.34</w:t>
            </w:r>
            <w:r/>
          </w:p>
        </w:tc>
        <w:tc>
          <w:tcPr>
            <w:tcBorders/>
            <w:tcW w:w="833" w:type="pct"/>
            <w:vAlign w:val="center"/>
            <w:textDirection w:val="lrTb"/>
            <w:noWrap w:val="false"/>
          </w:tcPr>
          <w:p>
            <w:pPr>
              <w:pStyle w:val="675"/>
              <w:pBdr/>
              <w:spacing/>
              <w:ind/>
              <w:rPr/>
            </w:pPr>
            <w:r>
              <w:t xml:space="preserve">137.34</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57</w:t>
            </w:r>
            <w:r/>
          </w:p>
        </w:tc>
        <w:tc>
          <w:tcPr>
            <w:tcBorders/>
            <w:tcW w:w="833" w:type="pct"/>
            <w:vAlign w:val="center"/>
            <w:textDirection w:val="lrTb"/>
            <w:noWrap w:val="false"/>
          </w:tcPr>
          <w:p>
            <w:pPr>
              <w:pStyle w:val="676"/>
              <w:pBdr/>
              <w:spacing/>
              <w:ind/>
              <w:rPr/>
            </w:pPr>
            <w:r>
              <w:t xml:space="preserve">22102</w:t>
            </w:r>
            <w:r/>
          </w:p>
        </w:tc>
        <w:tc>
          <w:tcPr>
            <w:tcBorders/>
            <w:tcW w:w="833" w:type="pct"/>
            <w:vAlign w:val="center"/>
            <w:textDirection w:val="lrTb"/>
            <w:noWrap w:val="false"/>
          </w:tcPr>
          <w:p>
            <w:pPr>
              <w:pStyle w:val="676"/>
              <w:pBdr/>
              <w:spacing/>
              <w:ind/>
              <w:rPr/>
            </w:pPr>
            <w:r>
              <w:t xml:space="preserve">住房改革支出</w:t>
            </w:r>
            <w:r/>
          </w:p>
        </w:tc>
        <w:tc>
          <w:tcPr>
            <w:tcBorders/>
            <w:tcW w:w="833" w:type="pct"/>
            <w:vAlign w:val="center"/>
            <w:textDirection w:val="lrTb"/>
            <w:noWrap w:val="false"/>
          </w:tcPr>
          <w:p>
            <w:pPr>
              <w:pStyle w:val="675"/>
              <w:pBdr/>
              <w:spacing/>
              <w:ind/>
              <w:rPr/>
            </w:pPr>
            <w:r>
              <w:t xml:space="preserve">137.34</w:t>
            </w:r>
            <w:r/>
          </w:p>
        </w:tc>
        <w:tc>
          <w:tcPr>
            <w:tcBorders/>
            <w:tcW w:w="833" w:type="pct"/>
            <w:vAlign w:val="center"/>
            <w:textDirection w:val="lrTb"/>
            <w:noWrap w:val="false"/>
          </w:tcPr>
          <w:p>
            <w:pPr>
              <w:pStyle w:val="675"/>
              <w:pBdr/>
              <w:spacing/>
              <w:ind/>
              <w:rPr/>
            </w:pPr>
            <w:r>
              <w:t xml:space="preserve">137.34</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58</w:t>
            </w:r>
            <w:r/>
          </w:p>
        </w:tc>
        <w:tc>
          <w:tcPr>
            <w:tcBorders/>
            <w:tcW w:w="833" w:type="pct"/>
            <w:vAlign w:val="center"/>
            <w:textDirection w:val="lrTb"/>
            <w:noWrap w:val="false"/>
          </w:tcPr>
          <w:p>
            <w:pPr>
              <w:pStyle w:val="676"/>
              <w:pBdr/>
              <w:spacing/>
              <w:ind/>
              <w:rPr/>
            </w:pPr>
            <w:r>
              <w:t xml:space="preserve">2210201</w:t>
            </w:r>
            <w:r/>
          </w:p>
        </w:tc>
        <w:tc>
          <w:tcPr>
            <w:tcBorders/>
            <w:tcW w:w="833" w:type="pct"/>
            <w:vAlign w:val="center"/>
            <w:textDirection w:val="lrTb"/>
            <w:noWrap w:val="false"/>
          </w:tcPr>
          <w:p>
            <w:pPr>
              <w:pStyle w:val="676"/>
              <w:pBdr/>
              <w:spacing/>
              <w:ind/>
              <w:rPr/>
            </w:pPr>
            <w:r>
              <w:t xml:space="preserve">住房公积金</w:t>
            </w:r>
            <w:r/>
          </w:p>
        </w:tc>
        <w:tc>
          <w:tcPr>
            <w:tcBorders/>
            <w:tcW w:w="833" w:type="pct"/>
            <w:vAlign w:val="center"/>
            <w:textDirection w:val="lrTb"/>
            <w:noWrap w:val="false"/>
          </w:tcPr>
          <w:p>
            <w:pPr>
              <w:pStyle w:val="675"/>
              <w:pBdr/>
              <w:spacing/>
              <w:ind/>
              <w:rPr/>
            </w:pPr>
            <w:r>
              <w:t xml:space="preserve">137.34</w:t>
            </w:r>
            <w:r/>
          </w:p>
        </w:tc>
        <w:tc>
          <w:tcPr>
            <w:tcBorders/>
            <w:tcW w:w="833" w:type="pct"/>
            <w:vAlign w:val="center"/>
            <w:textDirection w:val="lrTb"/>
            <w:noWrap w:val="false"/>
          </w:tcPr>
          <w:p>
            <w:pPr>
              <w:pStyle w:val="675"/>
              <w:pBdr/>
              <w:spacing/>
              <w:ind/>
              <w:rPr/>
            </w:pPr>
            <w:r>
              <w:t xml:space="preserve">137.34</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59</w:t>
            </w:r>
            <w:r/>
          </w:p>
        </w:tc>
        <w:tc>
          <w:tcPr>
            <w:tcBorders/>
            <w:tcW w:w="833" w:type="pct"/>
            <w:vAlign w:val="center"/>
            <w:textDirection w:val="lrTb"/>
            <w:noWrap w:val="false"/>
          </w:tcPr>
          <w:p>
            <w:pPr>
              <w:pStyle w:val="676"/>
              <w:pBdr/>
              <w:spacing/>
              <w:ind/>
              <w:rPr/>
            </w:pPr>
            <w:r>
              <w:t xml:space="preserve">224</w:t>
            </w:r>
            <w:r/>
          </w:p>
        </w:tc>
        <w:tc>
          <w:tcPr>
            <w:tcBorders/>
            <w:tcW w:w="833" w:type="pct"/>
            <w:vAlign w:val="center"/>
            <w:textDirection w:val="lrTb"/>
            <w:noWrap w:val="false"/>
          </w:tcPr>
          <w:p>
            <w:pPr>
              <w:pStyle w:val="676"/>
              <w:pBdr/>
              <w:spacing/>
              <w:ind/>
              <w:rPr/>
            </w:pPr>
            <w:r>
              <w:t xml:space="preserve">灾害防治及应急管理支出</w:t>
            </w:r>
            <w:r/>
          </w:p>
        </w:tc>
        <w:tc>
          <w:tcPr>
            <w:tcBorders/>
            <w:tcW w:w="833" w:type="pct"/>
            <w:vAlign w:val="center"/>
            <w:textDirection w:val="lrTb"/>
            <w:noWrap w:val="false"/>
          </w:tcPr>
          <w:p>
            <w:pPr>
              <w:pStyle w:val="675"/>
              <w:pBdr/>
              <w:spacing/>
              <w:ind/>
              <w:rPr/>
            </w:pPr>
            <w:r>
              <w:t xml:space="preserve">1344.70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1344.70</w:t>
            </w:r>
            <w:r/>
          </w:p>
        </w:tc>
      </w:tr>
      <w:tr>
        <w:trPr>
          <w:jc w:val="center"/>
          <w:trHeight w:val="369"/>
        </w:trPr>
        <w:tc>
          <w:tcPr>
            <w:tcBorders/>
            <w:tcW w:w="833" w:type="pct"/>
            <w:vAlign w:val="center"/>
            <w:textDirection w:val="lrTb"/>
            <w:noWrap w:val="false"/>
          </w:tcPr>
          <w:p>
            <w:pPr>
              <w:pStyle w:val="677"/>
              <w:pBdr/>
              <w:spacing/>
              <w:ind/>
              <w:rPr/>
            </w:pPr>
            <w:r>
              <w:t xml:space="preserve">60</w:t>
            </w:r>
            <w:r/>
          </w:p>
        </w:tc>
        <w:tc>
          <w:tcPr>
            <w:tcBorders/>
            <w:tcW w:w="833" w:type="pct"/>
            <w:vAlign w:val="center"/>
            <w:textDirection w:val="lrTb"/>
            <w:noWrap w:val="false"/>
          </w:tcPr>
          <w:p>
            <w:pPr>
              <w:pStyle w:val="676"/>
              <w:pBdr/>
              <w:spacing/>
              <w:ind/>
              <w:rPr/>
            </w:pPr>
            <w:r>
              <w:t xml:space="preserve">22401</w:t>
            </w:r>
            <w:r/>
          </w:p>
        </w:tc>
        <w:tc>
          <w:tcPr>
            <w:tcBorders/>
            <w:tcW w:w="833" w:type="pct"/>
            <w:vAlign w:val="center"/>
            <w:textDirection w:val="lrTb"/>
            <w:noWrap w:val="false"/>
          </w:tcPr>
          <w:p>
            <w:pPr>
              <w:pStyle w:val="676"/>
              <w:pBdr/>
              <w:spacing/>
              <w:ind/>
              <w:rPr/>
            </w:pPr>
            <w:r>
              <w:t xml:space="preserve">应急管理事务</w:t>
            </w:r>
            <w:r/>
          </w:p>
        </w:tc>
        <w:tc>
          <w:tcPr>
            <w:tcBorders/>
            <w:tcW w:w="833" w:type="pct"/>
            <w:vAlign w:val="center"/>
            <w:textDirection w:val="lrTb"/>
            <w:noWrap w:val="false"/>
          </w:tcPr>
          <w:p>
            <w:pPr>
              <w:pStyle w:val="675"/>
              <w:pBdr/>
              <w:spacing/>
              <w:ind/>
              <w:rPr/>
            </w:pPr>
            <w:r>
              <w:t xml:space="preserve">1334.80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1334.80</w:t>
            </w:r>
            <w:r/>
          </w:p>
        </w:tc>
      </w:tr>
      <w:tr>
        <w:trPr>
          <w:jc w:val="center"/>
          <w:trHeight w:val="369"/>
        </w:trPr>
        <w:tc>
          <w:tcPr>
            <w:tcBorders/>
            <w:tcW w:w="833" w:type="pct"/>
            <w:vAlign w:val="center"/>
            <w:textDirection w:val="lrTb"/>
            <w:noWrap w:val="false"/>
          </w:tcPr>
          <w:p>
            <w:pPr>
              <w:pStyle w:val="677"/>
              <w:pBdr/>
              <w:spacing/>
              <w:ind/>
              <w:rPr/>
            </w:pPr>
            <w:r>
              <w:t xml:space="preserve">61</w:t>
            </w:r>
            <w:r/>
          </w:p>
        </w:tc>
        <w:tc>
          <w:tcPr>
            <w:tcBorders/>
            <w:tcW w:w="833" w:type="pct"/>
            <w:vAlign w:val="center"/>
            <w:textDirection w:val="lrTb"/>
            <w:noWrap w:val="false"/>
          </w:tcPr>
          <w:p>
            <w:pPr>
              <w:pStyle w:val="676"/>
              <w:pBdr/>
              <w:spacing/>
              <w:ind/>
              <w:rPr/>
            </w:pPr>
            <w:r>
              <w:t xml:space="preserve">2240106</w:t>
            </w:r>
            <w:r/>
          </w:p>
        </w:tc>
        <w:tc>
          <w:tcPr>
            <w:tcBorders/>
            <w:tcW w:w="833" w:type="pct"/>
            <w:vAlign w:val="center"/>
            <w:textDirection w:val="lrTb"/>
            <w:noWrap w:val="false"/>
          </w:tcPr>
          <w:p>
            <w:pPr>
              <w:pStyle w:val="676"/>
              <w:pBdr/>
              <w:spacing/>
              <w:ind/>
              <w:rPr/>
            </w:pPr>
            <w:r>
              <w:t xml:space="preserve">安全监管</w:t>
            </w:r>
            <w:r/>
          </w:p>
        </w:tc>
        <w:tc>
          <w:tcPr>
            <w:tcBorders/>
            <w:tcW w:w="833" w:type="pct"/>
            <w:vAlign w:val="center"/>
            <w:textDirection w:val="lrTb"/>
            <w:noWrap w:val="false"/>
          </w:tcPr>
          <w:p>
            <w:pPr>
              <w:pStyle w:val="675"/>
              <w:pBdr/>
              <w:spacing/>
              <w:ind/>
              <w:rPr/>
            </w:pPr>
            <w:r>
              <w:t xml:space="preserve">334.80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334.80</w:t>
            </w:r>
            <w:r/>
          </w:p>
        </w:tc>
      </w:tr>
      <w:tr>
        <w:trPr>
          <w:jc w:val="center"/>
          <w:trHeight w:val="369"/>
        </w:trPr>
        <w:tc>
          <w:tcPr>
            <w:tcBorders/>
            <w:tcW w:w="833" w:type="pct"/>
            <w:vAlign w:val="center"/>
            <w:textDirection w:val="lrTb"/>
            <w:noWrap w:val="false"/>
          </w:tcPr>
          <w:p>
            <w:pPr>
              <w:pStyle w:val="677"/>
              <w:pBdr/>
              <w:spacing/>
              <w:ind/>
              <w:rPr/>
            </w:pPr>
            <w:r>
              <w:t xml:space="preserve">62</w:t>
            </w:r>
            <w:r/>
          </w:p>
        </w:tc>
        <w:tc>
          <w:tcPr>
            <w:tcBorders/>
            <w:tcW w:w="833" w:type="pct"/>
            <w:vAlign w:val="center"/>
            <w:textDirection w:val="lrTb"/>
            <w:noWrap w:val="false"/>
          </w:tcPr>
          <w:p>
            <w:pPr>
              <w:pStyle w:val="676"/>
              <w:pBdr/>
              <w:spacing/>
              <w:ind/>
              <w:rPr/>
            </w:pPr>
            <w:r>
              <w:t xml:space="preserve">2240108</w:t>
            </w:r>
            <w:r/>
          </w:p>
        </w:tc>
        <w:tc>
          <w:tcPr>
            <w:tcBorders/>
            <w:tcW w:w="833" w:type="pct"/>
            <w:vAlign w:val="center"/>
            <w:textDirection w:val="lrTb"/>
            <w:noWrap w:val="false"/>
          </w:tcPr>
          <w:p>
            <w:pPr>
              <w:pStyle w:val="676"/>
              <w:pBdr/>
              <w:spacing/>
              <w:ind/>
              <w:rPr/>
            </w:pPr>
            <w:r>
              <w:t xml:space="preserve">应急救援</w:t>
            </w:r>
            <w:r/>
          </w:p>
        </w:tc>
        <w:tc>
          <w:tcPr>
            <w:tcBorders/>
            <w:tcW w:w="833" w:type="pct"/>
            <w:vAlign w:val="center"/>
            <w:textDirection w:val="lrTb"/>
            <w:noWrap w:val="false"/>
          </w:tcPr>
          <w:p>
            <w:pPr>
              <w:pStyle w:val="675"/>
              <w:pBdr/>
              <w:spacing/>
              <w:ind/>
              <w:rPr/>
            </w:pPr>
            <w:r>
              <w:t xml:space="preserve">1000.00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1000.00</w:t>
            </w:r>
            <w:r/>
          </w:p>
        </w:tc>
      </w:tr>
      <w:tr>
        <w:trPr>
          <w:jc w:val="center"/>
          <w:trHeight w:val="369"/>
        </w:trPr>
        <w:tc>
          <w:tcPr>
            <w:tcBorders/>
            <w:tcW w:w="833" w:type="pct"/>
            <w:vAlign w:val="center"/>
            <w:textDirection w:val="lrTb"/>
            <w:noWrap w:val="false"/>
          </w:tcPr>
          <w:p>
            <w:pPr>
              <w:pStyle w:val="677"/>
              <w:pBdr/>
              <w:spacing/>
              <w:ind/>
              <w:rPr/>
            </w:pPr>
            <w:r>
              <w:t xml:space="preserve">63</w:t>
            </w:r>
            <w:r/>
          </w:p>
        </w:tc>
        <w:tc>
          <w:tcPr>
            <w:tcBorders/>
            <w:tcW w:w="833" w:type="pct"/>
            <w:vAlign w:val="center"/>
            <w:textDirection w:val="lrTb"/>
            <w:noWrap w:val="false"/>
          </w:tcPr>
          <w:p>
            <w:pPr>
              <w:pStyle w:val="676"/>
              <w:pBdr/>
              <w:spacing/>
              <w:ind/>
              <w:rPr/>
            </w:pPr>
            <w:r>
              <w:t xml:space="preserve">22407</w:t>
            </w:r>
            <w:r/>
          </w:p>
        </w:tc>
        <w:tc>
          <w:tcPr>
            <w:tcBorders/>
            <w:tcW w:w="833" w:type="pct"/>
            <w:vAlign w:val="center"/>
            <w:textDirection w:val="lrTb"/>
            <w:noWrap w:val="false"/>
          </w:tcPr>
          <w:p>
            <w:pPr>
              <w:pStyle w:val="676"/>
              <w:pBdr/>
              <w:spacing/>
              <w:ind/>
              <w:rPr/>
            </w:pPr>
            <w:r>
              <w:t xml:space="preserve">自然灾害救灾及恢复重建支出</w:t>
            </w:r>
            <w:r/>
          </w:p>
        </w:tc>
        <w:tc>
          <w:tcPr>
            <w:tcBorders/>
            <w:tcW w:w="833" w:type="pct"/>
            <w:vAlign w:val="center"/>
            <w:textDirection w:val="lrTb"/>
            <w:noWrap w:val="false"/>
          </w:tcPr>
          <w:p>
            <w:pPr>
              <w:pStyle w:val="675"/>
              <w:pBdr/>
              <w:spacing/>
              <w:ind/>
              <w:rPr/>
            </w:pPr>
            <w:r>
              <w:t xml:space="preserve">9.90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9.90</w:t>
            </w:r>
            <w:r/>
          </w:p>
        </w:tc>
      </w:tr>
      <w:tr>
        <w:trPr>
          <w:jc w:val="center"/>
          <w:trHeight w:val="369"/>
        </w:trPr>
        <w:tc>
          <w:tcPr>
            <w:tcBorders/>
            <w:tcW w:w="833" w:type="pct"/>
            <w:vAlign w:val="center"/>
            <w:textDirection w:val="lrTb"/>
            <w:noWrap w:val="false"/>
          </w:tcPr>
          <w:p>
            <w:pPr>
              <w:pStyle w:val="677"/>
              <w:pBdr/>
              <w:spacing/>
              <w:ind/>
              <w:rPr/>
            </w:pPr>
            <w:r>
              <w:t xml:space="preserve">64</w:t>
            </w:r>
            <w:r/>
          </w:p>
        </w:tc>
        <w:tc>
          <w:tcPr>
            <w:tcBorders/>
            <w:tcW w:w="833" w:type="pct"/>
            <w:vAlign w:val="center"/>
            <w:textDirection w:val="lrTb"/>
            <w:noWrap w:val="false"/>
          </w:tcPr>
          <w:p>
            <w:pPr>
              <w:pStyle w:val="676"/>
              <w:pBdr/>
              <w:spacing/>
              <w:ind/>
              <w:rPr/>
            </w:pPr>
            <w:r>
              <w:t xml:space="preserve">2240703</w:t>
            </w:r>
            <w:r/>
          </w:p>
        </w:tc>
        <w:tc>
          <w:tcPr>
            <w:tcBorders/>
            <w:tcW w:w="833" w:type="pct"/>
            <w:vAlign w:val="center"/>
            <w:textDirection w:val="lrTb"/>
            <w:noWrap w:val="false"/>
          </w:tcPr>
          <w:p>
            <w:pPr>
              <w:pStyle w:val="676"/>
              <w:pBdr/>
              <w:spacing/>
              <w:ind/>
              <w:rPr/>
            </w:pPr>
            <w:r>
              <w:t xml:space="preserve">自然灾害救灾补助</w:t>
            </w:r>
            <w:r/>
          </w:p>
        </w:tc>
        <w:tc>
          <w:tcPr>
            <w:tcBorders/>
            <w:tcW w:w="833" w:type="pct"/>
            <w:vAlign w:val="center"/>
            <w:textDirection w:val="lrTb"/>
            <w:noWrap w:val="false"/>
          </w:tcPr>
          <w:p>
            <w:pPr>
              <w:pStyle w:val="675"/>
              <w:pBdr/>
              <w:spacing/>
              <w:ind/>
              <w:rPr/>
            </w:pPr>
            <w:r>
              <w:t xml:space="preserve">9.90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9.90</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5" w:name="_Toc_2_2_0000000006"/>
      <w:r>
        <w:rPr>
          <w:rFonts w:ascii="方正小标宋_GBK" w:hAnsi="方正小标宋_GBK" w:eastAsia="方正小标宋_GBK" w:cs="方正小标宋_GBK"/>
          <w:color w:val="000000"/>
          <w:sz w:val="36"/>
        </w:rPr>
        <w:t xml:space="preserve">部门预算一般公共预算财政拨款基本支出表</w:t>
      </w:r>
      <w:bookmarkEnd w:id="5"/>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2501"/>
        <w:gridCol w:w="2501"/>
        <w:gridCol w:w="2505"/>
        <w:gridCol w:w="2502"/>
        <w:gridCol w:w="2502"/>
        <w:gridCol w:w="2502"/>
      </w:tblGrid>
      <w:tr>
        <w:trPr>
          <w:jc w:val="center"/>
          <w:trHeight w:val="369"/>
          <w:tblHeader/>
        </w:trPr>
        <w:tc>
          <w:tcPr>
            <w:gridSpan w:val="3"/>
            <w:tcBorders>
              <w:top w:val="single" w:color="ffffff" w:sz="6" w:space="0"/>
              <w:left w:val="single" w:color="ffffff" w:sz="6" w:space="0"/>
              <w:right w:val="single" w:color="ffffff" w:sz="6" w:space="0"/>
            </w:tcBorders>
            <w:tcW w:w="2500" w:type="pct"/>
            <w:vAlign w:val="center"/>
            <w:textDirection w:val="lrTb"/>
            <w:noWrap w:val="false"/>
          </w:tcPr>
          <w:p>
            <w:pPr>
              <w:pStyle w:val="673"/>
              <w:pBdr/>
              <w:spacing/>
              <w:ind/>
              <w:rPr/>
            </w:pPr>
            <w:r>
              <w:t xml:space="preserve">434保定白沟新城白沟镇人民政府</w:t>
            </w:r>
            <w:r/>
          </w:p>
        </w:tc>
        <w:tc>
          <w:tcPr>
            <w:tcBorders>
              <w:top w:val="single" w:color="ffffff" w:sz="6" w:space="0"/>
              <w:left w:val="single" w:color="ffffff" w:sz="6" w:space="0"/>
              <w:right w:val="single" w:color="ffffff" w:sz="6" w:space="0"/>
            </w:tcBorders>
            <w:tcW w:w="833" w:type="pct"/>
            <w:vAlign w:val="center"/>
            <w:textDirection w:val="lrTb"/>
            <w:noWrap w:val="false"/>
          </w:tcPr>
          <w:p>
            <w:pPr>
              <w:pStyle w:val="672"/>
              <w:pBdr/>
              <w:spacing/>
              <w:ind/>
              <w:rPr/>
            </w:pPr>
            <w:r>
              <w:t xml:space="preserve">预算年度：2023</w:t>
            </w:r>
            <w:r/>
          </w:p>
        </w:tc>
        <w:tc>
          <w:tcPr>
            <w:gridSpan w:val="2"/>
            <w:tcBorders>
              <w:top w:val="single" w:color="ffffff" w:sz="6" w:space="0"/>
              <w:left w:val="single" w:color="ffffff" w:sz="6" w:space="0"/>
              <w:right w:val="single" w:color="ffffff" w:sz="6" w:space="0"/>
            </w:tcBorders>
            <w:tcW w:w="1666" w:type="pct"/>
            <w:vAlign w:val="center"/>
            <w:textDirection w:val="lrTb"/>
            <w:noWrap w:val="false"/>
          </w:tcPr>
          <w:p>
            <w:pPr>
              <w:pStyle w:val="671"/>
              <w:pBdr/>
              <w:spacing/>
              <w:ind/>
              <w:rPr/>
            </w:pPr>
            <w:r>
              <w:t xml:space="preserve">单位：万元</w:t>
            </w:r>
            <w:r/>
          </w:p>
        </w:tc>
      </w:tr>
      <w:tr>
        <w:trPr>
          <w:jc w:val="center"/>
          <w:trHeight w:val="369"/>
          <w:tblHeader/>
        </w:trPr>
        <w:tc>
          <w:tcPr>
            <w:tcBorders/>
            <w:tcW w:w="833" w:type="pct"/>
            <w:vAlign w:val="center"/>
            <w:vMerge w:val="restart"/>
            <w:textDirection w:val="lrTb"/>
            <w:noWrap w:val="false"/>
          </w:tcPr>
          <w:p>
            <w:pPr>
              <w:pStyle w:val="674"/>
              <w:pBdr/>
              <w:spacing/>
              <w:ind/>
              <w:rPr/>
            </w:pPr>
            <w:r>
              <w:t xml:space="preserve">序号</w:t>
            </w:r>
            <w:r/>
          </w:p>
        </w:tc>
        <w:tc>
          <w:tcPr>
            <w:gridSpan w:val="2"/>
            <w:tcBorders/>
            <w:tcW w:w="1666" w:type="pct"/>
            <w:vAlign w:val="center"/>
            <w:textDirection w:val="lrTb"/>
            <w:noWrap w:val="false"/>
          </w:tcPr>
          <w:p>
            <w:pPr>
              <w:pStyle w:val="674"/>
              <w:pBdr/>
              <w:spacing/>
              <w:ind/>
              <w:rPr/>
            </w:pPr>
            <w:r>
              <w:t xml:space="preserve">支出部门经济分类科目</w:t>
            </w:r>
            <w:r/>
          </w:p>
        </w:tc>
        <w:tc>
          <w:tcPr>
            <w:gridSpan w:val="3"/>
            <w:tcBorders/>
            <w:tcW w:w="2499" w:type="pct"/>
            <w:vAlign w:val="center"/>
            <w:textDirection w:val="lrTb"/>
            <w:noWrap w:val="false"/>
          </w:tcPr>
          <w:p>
            <w:pPr>
              <w:pStyle w:val="674"/>
              <w:pBdr/>
              <w:spacing/>
              <w:ind/>
              <w:rPr/>
            </w:pPr>
            <w:r>
              <w:t xml:space="preserve">一般公共预算基本支出</w:t>
            </w:r>
            <w:r/>
          </w:p>
        </w:tc>
      </w:tr>
      <w:tr>
        <w:trPr>
          <w:jc w:val="center"/>
          <w:trHeight w:val="369"/>
          <w:tblHeader/>
        </w:trPr>
        <w:tc>
          <w:tcPr>
            <w:tcBorders/>
            <w:tcW w:w="833" w:type="pct"/>
            <w:vMerge w:val="continue"/>
            <w:textDirection w:val="lrTb"/>
            <w:noWrap w:val="false"/>
          </w:tcPr>
          <w:p>
            <w:pPr>
              <w:pBdr/>
              <w:spacing/>
              <w:ind/>
              <w:rPr/>
            </w:pPr>
            <w:r/>
            <w:r/>
          </w:p>
        </w:tc>
        <w:tc>
          <w:tcPr>
            <w:tcBorders/>
            <w:tcW w:w="833" w:type="pct"/>
            <w:vAlign w:val="center"/>
            <w:textDirection w:val="lrTb"/>
            <w:noWrap w:val="false"/>
          </w:tcPr>
          <w:p>
            <w:pPr>
              <w:pStyle w:val="674"/>
              <w:pBdr/>
              <w:spacing/>
              <w:ind/>
              <w:rPr/>
            </w:pPr>
            <w:r>
              <w:t xml:space="preserve">科目编码</w:t>
            </w:r>
            <w:r/>
          </w:p>
        </w:tc>
        <w:tc>
          <w:tcPr>
            <w:tcBorders/>
            <w:tcW w:w="833" w:type="pct"/>
            <w:vAlign w:val="center"/>
            <w:textDirection w:val="lrTb"/>
            <w:noWrap w:val="false"/>
          </w:tcPr>
          <w:p>
            <w:pPr>
              <w:pStyle w:val="674"/>
              <w:pBdr/>
              <w:spacing/>
              <w:ind/>
              <w:rPr/>
            </w:pPr>
            <w:r>
              <w:t xml:space="preserve">科目名称</w:t>
            </w:r>
            <w:r/>
          </w:p>
        </w:tc>
        <w:tc>
          <w:tcPr>
            <w:tcBorders/>
            <w:tcW w:w="833" w:type="pct"/>
            <w:vAlign w:val="center"/>
            <w:textDirection w:val="lrTb"/>
            <w:noWrap w:val="false"/>
          </w:tcPr>
          <w:p>
            <w:pPr>
              <w:pStyle w:val="674"/>
              <w:pBdr/>
              <w:spacing/>
              <w:ind/>
              <w:rPr/>
            </w:pPr>
            <w:r>
              <w:t xml:space="preserve">合计</w:t>
            </w:r>
            <w:r/>
          </w:p>
        </w:tc>
        <w:tc>
          <w:tcPr>
            <w:tcBorders/>
            <w:tcW w:w="833" w:type="pct"/>
            <w:vAlign w:val="center"/>
            <w:textDirection w:val="lrTb"/>
            <w:noWrap w:val="false"/>
          </w:tcPr>
          <w:p>
            <w:pPr>
              <w:pStyle w:val="674"/>
              <w:pBdr/>
              <w:spacing/>
              <w:ind/>
              <w:rPr/>
            </w:pPr>
            <w:r>
              <w:t xml:space="preserve">人员经费</w:t>
            </w:r>
            <w:r/>
          </w:p>
        </w:tc>
        <w:tc>
          <w:tcPr>
            <w:tcBorders/>
            <w:tcW w:w="833" w:type="pct"/>
            <w:vAlign w:val="center"/>
            <w:textDirection w:val="lrTb"/>
            <w:noWrap w:val="false"/>
          </w:tcPr>
          <w:p>
            <w:pPr>
              <w:pStyle w:val="674"/>
              <w:pBdr/>
              <w:spacing/>
              <w:ind/>
              <w:rPr/>
            </w:pPr>
            <w:r>
              <w:t xml:space="preserve">公用经费</w:t>
            </w:r>
            <w:r/>
          </w:p>
        </w:tc>
      </w:tr>
      <w:tr>
        <w:trPr>
          <w:jc w:val="center"/>
          <w:trHeight w:val="369"/>
          <w:tblHeader/>
        </w:trPr>
        <w:tc>
          <w:tcPr>
            <w:tcBorders/>
            <w:tcW w:w="833" w:type="pct"/>
            <w:vAlign w:val="center"/>
            <w:textDirection w:val="lrTb"/>
            <w:noWrap w:val="false"/>
          </w:tcPr>
          <w:p>
            <w:pPr>
              <w:pStyle w:val="674"/>
              <w:pBdr/>
              <w:spacing/>
              <w:ind/>
              <w:rPr/>
            </w:pPr>
            <w:r>
              <w:t xml:space="preserve">栏次</w:t>
            </w:r>
            <w:r/>
          </w:p>
        </w:tc>
        <w:tc>
          <w:tcPr>
            <w:tcBorders/>
            <w:tcW w:w="833" w:type="pct"/>
            <w:vAlign w:val="center"/>
            <w:textDirection w:val="lrTb"/>
            <w:noWrap w:val="false"/>
          </w:tcPr>
          <w:p>
            <w:pPr>
              <w:pStyle w:val="674"/>
              <w:pBdr/>
              <w:spacing/>
              <w:ind/>
              <w:rPr/>
            </w:pPr>
            <w:r>
              <w:t xml:space="preserve">1</w:t>
            </w:r>
            <w:r/>
          </w:p>
        </w:tc>
        <w:tc>
          <w:tcPr>
            <w:tcBorders/>
            <w:tcW w:w="833" w:type="pct"/>
            <w:vAlign w:val="center"/>
            <w:textDirection w:val="lrTb"/>
            <w:noWrap w:val="false"/>
          </w:tcPr>
          <w:p>
            <w:pPr>
              <w:pStyle w:val="674"/>
              <w:pBdr/>
              <w:spacing/>
              <w:ind/>
              <w:rPr/>
            </w:pPr>
            <w:r>
              <w:t xml:space="preserve">2</w:t>
            </w:r>
            <w:r/>
          </w:p>
        </w:tc>
        <w:tc>
          <w:tcPr>
            <w:tcBorders/>
            <w:tcW w:w="833" w:type="pct"/>
            <w:vAlign w:val="center"/>
            <w:textDirection w:val="lrTb"/>
            <w:noWrap w:val="false"/>
          </w:tcPr>
          <w:p>
            <w:pPr>
              <w:pStyle w:val="674"/>
              <w:pBdr/>
              <w:spacing/>
              <w:ind/>
              <w:rPr/>
            </w:pPr>
            <w:r>
              <w:t xml:space="preserve">3</w:t>
            </w:r>
            <w:r/>
          </w:p>
        </w:tc>
        <w:tc>
          <w:tcPr>
            <w:tcBorders/>
            <w:tcW w:w="833" w:type="pct"/>
            <w:vAlign w:val="center"/>
            <w:textDirection w:val="lrTb"/>
            <w:noWrap w:val="false"/>
          </w:tcPr>
          <w:p>
            <w:pPr>
              <w:pStyle w:val="674"/>
              <w:pBdr/>
              <w:spacing/>
              <w:ind/>
              <w:rPr/>
            </w:pPr>
            <w:r>
              <w:t xml:space="preserve">4</w:t>
            </w:r>
            <w:r/>
          </w:p>
        </w:tc>
        <w:tc>
          <w:tcPr>
            <w:tcBorders/>
            <w:tcW w:w="833" w:type="pct"/>
            <w:vAlign w:val="center"/>
            <w:textDirection w:val="lrTb"/>
            <w:noWrap w:val="false"/>
          </w:tcPr>
          <w:p>
            <w:pPr>
              <w:pStyle w:val="674"/>
              <w:pBdr/>
              <w:spacing/>
              <w:ind/>
              <w:rPr/>
            </w:pPr>
            <w:r>
              <w:t xml:space="preserve">5</w:t>
            </w:r>
            <w:r/>
          </w:p>
        </w:tc>
      </w:tr>
      <w:tr>
        <w:trPr>
          <w:jc w:val="center"/>
          <w:trHeight w:val="369"/>
        </w:trPr>
        <w:tc>
          <w:tcPr>
            <w:tcBorders/>
            <w:tcW w:w="833" w:type="pct"/>
            <w:vAlign w:val="center"/>
            <w:textDirection w:val="lrTb"/>
            <w:noWrap w:val="false"/>
          </w:tcPr>
          <w:p>
            <w:pPr>
              <w:pStyle w:val="677"/>
              <w:pBdr/>
              <w:spacing/>
              <w:ind/>
              <w:rPr/>
            </w:pPr>
            <w:r>
              <w:t xml:space="preserve">1</w:t>
            </w:r>
            <w:r/>
          </w:p>
        </w:tc>
        <w:tc>
          <w:tcPr>
            <w:tcBorders/>
            <w:tcW w:w="833" w:type="pct"/>
            <w:vAlign w:val="center"/>
            <w:textDirection w:val="lrTb"/>
            <w:noWrap w:val="false"/>
          </w:tcPr>
          <w:p>
            <w:pPr>
              <w:pStyle w:val="680"/>
              <w:pBdr/>
              <w:spacing/>
              <w:ind/>
              <w:rPr/>
            </w:pPr>
            <w:r/>
            <w:r/>
          </w:p>
        </w:tc>
        <w:tc>
          <w:tcPr>
            <w:tcBorders/>
            <w:tcW w:w="833" w:type="pct"/>
            <w:vAlign w:val="center"/>
            <w:textDirection w:val="lrTb"/>
            <w:noWrap w:val="false"/>
          </w:tcPr>
          <w:p>
            <w:pPr>
              <w:pStyle w:val="678"/>
              <w:pBdr/>
              <w:spacing/>
              <w:ind/>
              <w:rPr/>
            </w:pPr>
            <w:r>
              <w:t xml:space="preserve">合计</w:t>
            </w:r>
            <w:r/>
          </w:p>
        </w:tc>
        <w:tc>
          <w:tcPr>
            <w:tcBorders/>
            <w:tcW w:w="833" w:type="pct"/>
            <w:vAlign w:val="center"/>
            <w:textDirection w:val="lrTb"/>
            <w:noWrap w:val="false"/>
          </w:tcPr>
          <w:p>
            <w:pPr>
              <w:pStyle w:val="679"/>
              <w:pBdr/>
              <w:spacing/>
              <w:ind/>
              <w:rPr/>
            </w:pPr>
            <w:r>
              <w:t xml:space="preserve">1888.97</w:t>
            </w:r>
            <w:r/>
          </w:p>
        </w:tc>
        <w:tc>
          <w:tcPr>
            <w:tcBorders/>
            <w:tcW w:w="833" w:type="pct"/>
            <w:vAlign w:val="center"/>
            <w:textDirection w:val="lrTb"/>
            <w:noWrap w:val="false"/>
          </w:tcPr>
          <w:p>
            <w:pPr>
              <w:pStyle w:val="679"/>
              <w:pBdr/>
              <w:spacing/>
              <w:ind/>
              <w:rPr/>
            </w:pPr>
            <w:r>
              <w:t xml:space="preserve">1789.07</w:t>
            </w:r>
            <w:r/>
          </w:p>
        </w:tc>
        <w:tc>
          <w:tcPr>
            <w:tcBorders/>
            <w:tcW w:w="833" w:type="pct"/>
            <w:vAlign w:val="center"/>
            <w:textDirection w:val="lrTb"/>
            <w:noWrap w:val="false"/>
          </w:tcPr>
          <w:p>
            <w:pPr>
              <w:pStyle w:val="679"/>
              <w:pBdr/>
              <w:spacing/>
              <w:ind/>
              <w:rPr/>
            </w:pPr>
            <w:r>
              <w:t xml:space="preserve">99.90</w:t>
            </w:r>
            <w:r/>
          </w:p>
        </w:tc>
      </w:tr>
      <w:tr>
        <w:trPr>
          <w:jc w:val="center"/>
          <w:trHeight w:val="369"/>
        </w:trPr>
        <w:tc>
          <w:tcPr>
            <w:tcBorders/>
            <w:tcW w:w="833" w:type="pct"/>
            <w:vAlign w:val="center"/>
            <w:textDirection w:val="lrTb"/>
            <w:noWrap w:val="false"/>
          </w:tcPr>
          <w:p>
            <w:pPr>
              <w:pStyle w:val="677"/>
              <w:pBdr/>
              <w:spacing/>
              <w:ind/>
              <w:rPr/>
            </w:pPr>
            <w:r>
              <w:t xml:space="preserve">2</w:t>
            </w:r>
            <w:r/>
          </w:p>
        </w:tc>
        <w:tc>
          <w:tcPr>
            <w:tcBorders/>
            <w:tcW w:w="833" w:type="pct"/>
            <w:vAlign w:val="center"/>
            <w:textDirection w:val="lrTb"/>
            <w:noWrap w:val="false"/>
          </w:tcPr>
          <w:p>
            <w:pPr>
              <w:pStyle w:val="676"/>
              <w:pBdr/>
              <w:spacing/>
              <w:ind/>
              <w:rPr/>
            </w:pPr>
            <w:r>
              <w:t xml:space="preserve">301</w:t>
            </w:r>
            <w:r/>
          </w:p>
        </w:tc>
        <w:tc>
          <w:tcPr>
            <w:tcBorders/>
            <w:tcW w:w="833" w:type="pct"/>
            <w:vAlign w:val="center"/>
            <w:textDirection w:val="lrTb"/>
            <w:noWrap w:val="false"/>
          </w:tcPr>
          <w:p>
            <w:pPr>
              <w:pStyle w:val="676"/>
              <w:pBdr/>
              <w:spacing/>
              <w:ind/>
              <w:rPr/>
            </w:pPr>
            <w:r>
              <w:t xml:space="preserve">工资福利支出</w:t>
            </w:r>
            <w:r/>
          </w:p>
        </w:tc>
        <w:tc>
          <w:tcPr>
            <w:tcBorders/>
            <w:tcW w:w="833" w:type="pct"/>
            <w:vAlign w:val="center"/>
            <w:textDirection w:val="lrTb"/>
            <w:noWrap w:val="false"/>
          </w:tcPr>
          <w:p>
            <w:pPr>
              <w:pStyle w:val="675"/>
              <w:pBdr/>
              <w:spacing/>
              <w:ind/>
              <w:rPr/>
            </w:pPr>
            <w:r>
              <w:t xml:space="preserve">1663.44</w:t>
            </w:r>
            <w:r/>
          </w:p>
        </w:tc>
        <w:tc>
          <w:tcPr>
            <w:tcBorders/>
            <w:tcW w:w="833" w:type="pct"/>
            <w:vAlign w:val="center"/>
            <w:textDirection w:val="lrTb"/>
            <w:noWrap w:val="false"/>
          </w:tcPr>
          <w:p>
            <w:pPr>
              <w:pStyle w:val="675"/>
              <w:pBdr/>
              <w:spacing/>
              <w:ind/>
              <w:rPr/>
            </w:pPr>
            <w:r>
              <w:t xml:space="preserve">1663.44</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3</w:t>
            </w:r>
            <w:r/>
          </w:p>
        </w:tc>
        <w:tc>
          <w:tcPr>
            <w:tcBorders/>
            <w:tcW w:w="833" w:type="pct"/>
            <w:vAlign w:val="center"/>
            <w:textDirection w:val="lrTb"/>
            <w:noWrap w:val="false"/>
          </w:tcPr>
          <w:p>
            <w:pPr>
              <w:pStyle w:val="676"/>
              <w:pBdr/>
              <w:spacing/>
              <w:ind/>
              <w:rPr/>
            </w:pPr>
            <w:r>
              <w:t xml:space="preserve">30101</w:t>
            </w:r>
            <w:r/>
          </w:p>
        </w:tc>
        <w:tc>
          <w:tcPr>
            <w:tcBorders/>
            <w:tcW w:w="833" w:type="pct"/>
            <w:vAlign w:val="center"/>
            <w:textDirection w:val="lrTb"/>
            <w:noWrap w:val="false"/>
          </w:tcPr>
          <w:p>
            <w:pPr>
              <w:pStyle w:val="676"/>
              <w:pBdr/>
              <w:spacing/>
              <w:ind/>
              <w:rPr/>
            </w:pPr>
            <w:r>
              <w:t xml:space="preserve">基本工资</w:t>
            </w:r>
            <w:r/>
          </w:p>
        </w:tc>
        <w:tc>
          <w:tcPr>
            <w:tcBorders/>
            <w:tcW w:w="833" w:type="pct"/>
            <w:vAlign w:val="center"/>
            <w:textDirection w:val="lrTb"/>
            <w:noWrap w:val="false"/>
          </w:tcPr>
          <w:p>
            <w:pPr>
              <w:pStyle w:val="675"/>
              <w:pBdr/>
              <w:spacing/>
              <w:ind/>
              <w:rPr/>
            </w:pPr>
            <w:r>
              <w:t xml:space="preserve">449.63</w:t>
            </w:r>
            <w:r/>
          </w:p>
        </w:tc>
        <w:tc>
          <w:tcPr>
            <w:tcBorders/>
            <w:tcW w:w="833" w:type="pct"/>
            <w:vAlign w:val="center"/>
            <w:textDirection w:val="lrTb"/>
            <w:noWrap w:val="false"/>
          </w:tcPr>
          <w:p>
            <w:pPr>
              <w:pStyle w:val="675"/>
              <w:pBdr/>
              <w:spacing/>
              <w:ind/>
              <w:rPr/>
            </w:pPr>
            <w:r>
              <w:t xml:space="preserve">449.63</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4</w:t>
            </w:r>
            <w:r/>
          </w:p>
        </w:tc>
        <w:tc>
          <w:tcPr>
            <w:tcBorders/>
            <w:tcW w:w="833" w:type="pct"/>
            <w:vAlign w:val="center"/>
            <w:textDirection w:val="lrTb"/>
            <w:noWrap w:val="false"/>
          </w:tcPr>
          <w:p>
            <w:pPr>
              <w:pStyle w:val="676"/>
              <w:pBdr/>
              <w:spacing/>
              <w:ind/>
              <w:rPr/>
            </w:pPr>
            <w:r>
              <w:t xml:space="preserve">30102</w:t>
            </w:r>
            <w:r/>
          </w:p>
        </w:tc>
        <w:tc>
          <w:tcPr>
            <w:tcBorders/>
            <w:tcW w:w="833" w:type="pct"/>
            <w:vAlign w:val="center"/>
            <w:textDirection w:val="lrTb"/>
            <w:noWrap w:val="false"/>
          </w:tcPr>
          <w:p>
            <w:pPr>
              <w:pStyle w:val="676"/>
              <w:pBdr/>
              <w:spacing/>
              <w:ind/>
              <w:rPr/>
            </w:pPr>
            <w:r>
              <w:t xml:space="preserve">津贴补贴</w:t>
            </w:r>
            <w:r/>
          </w:p>
        </w:tc>
        <w:tc>
          <w:tcPr>
            <w:tcBorders/>
            <w:tcW w:w="833" w:type="pct"/>
            <w:vAlign w:val="center"/>
            <w:textDirection w:val="lrTb"/>
            <w:noWrap w:val="false"/>
          </w:tcPr>
          <w:p>
            <w:pPr>
              <w:pStyle w:val="675"/>
              <w:pBdr/>
              <w:spacing/>
              <w:ind/>
              <w:rPr/>
            </w:pPr>
            <w:r>
              <w:t xml:space="preserve">183.67</w:t>
            </w:r>
            <w:r/>
          </w:p>
        </w:tc>
        <w:tc>
          <w:tcPr>
            <w:tcBorders/>
            <w:tcW w:w="833" w:type="pct"/>
            <w:vAlign w:val="center"/>
            <w:textDirection w:val="lrTb"/>
            <w:noWrap w:val="false"/>
          </w:tcPr>
          <w:p>
            <w:pPr>
              <w:pStyle w:val="675"/>
              <w:pBdr/>
              <w:spacing/>
              <w:ind/>
              <w:rPr/>
            </w:pPr>
            <w:r>
              <w:t xml:space="preserve">183.67</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5</w:t>
            </w:r>
            <w:r/>
          </w:p>
        </w:tc>
        <w:tc>
          <w:tcPr>
            <w:tcBorders/>
            <w:tcW w:w="833" w:type="pct"/>
            <w:vAlign w:val="center"/>
            <w:textDirection w:val="lrTb"/>
            <w:noWrap w:val="false"/>
          </w:tcPr>
          <w:p>
            <w:pPr>
              <w:pStyle w:val="676"/>
              <w:pBdr/>
              <w:spacing/>
              <w:ind/>
              <w:rPr/>
            </w:pPr>
            <w:r>
              <w:t xml:space="preserve">30103</w:t>
            </w:r>
            <w:r/>
          </w:p>
        </w:tc>
        <w:tc>
          <w:tcPr>
            <w:tcBorders/>
            <w:tcW w:w="833" w:type="pct"/>
            <w:vAlign w:val="center"/>
            <w:textDirection w:val="lrTb"/>
            <w:noWrap w:val="false"/>
          </w:tcPr>
          <w:p>
            <w:pPr>
              <w:pStyle w:val="676"/>
              <w:pBdr/>
              <w:spacing/>
              <w:ind/>
              <w:rPr/>
            </w:pPr>
            <w:r>
              <w:t xml:space="preserve">奖金</w:t>
            </w:r>
            <w:r/>
          </w:p>
        </w:tc>
        <w:tc>
          <w:tcPr>
            <w:tcBorders/>
            <w:tcW w:w="833" w:type="pct"/>
            <w:vAlign w:val="center"/>
            <w:textDirection w:val="lrTb"/>
            <w:noWrap w:val="false"/>
          </w:tcPr>
          <w:p>
            <w:pPr>
              <w:pStyle w:val="675"/>
              <w:pBdr/>
              <w:spacing/>
              <w:ind/>
              <w:rPr/>
            </w:pPr>
            <w:r>
              <w:t xml:space="preserve">320.85</w:t>
            </w:r>
            <w:r/>
          </w:p>
        </w:tc>
        <w:tc>
          <w:tcPr>
            <w:tcBorders/>
            <w:tcW w:w="833" w:type="pct"/>
            <w:vAlign w:val="center"/>
            <w:textDirection w:val="lrTb"/>
            <w:noWrap w:val="false"/>
          </w:tcPr>
          <w:p>
            <w:pPr>
              <w:pStyle w:val="675"/>
              <w:pBdr/>
              <w:spacing/>
              <w:ind/>
              <w:rPr/>
            </w:pPr>
            <w:r>
              <w:t xml:space="preserve">320.85</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6</w:t>
            </w:r>
            <w:r/>
          </w:p>
        </w:tc>
        <w:tc>
          <w:tcPr>
            <w:tcBorders/>
            <w:tcW w:w="833" w:type="pct"/>
            <w:vAlign w:val="center"/>
            <w:textDirection w:val="lrTb"/>
            <w:noWrap w:val="false"/>
          </w:tcPr>
          <w:p>
            <w:pPr>
              <w:pStyle w:val="676"/>
              <w:pBdr/>
              <w:spacing/>
              <w:ind/>
              <w:rPr/>
            </w:pPr>
            <w:r>
              <w:t xml:space="preserve">30107</w:t>
            </w:r>
            <w:r/>
          </w:p>
        </w:tc>
        <w:tc>
          <w:tcPr>
            <w:tcBorders/>
            <w:tcW w:w="833" w:type="pct"/>
            <w:vAlign w:val="center"/>
            <w:textDirection w:val="lrTb"/>
            <w:noWrap w:val="false"/>
          </w:tcPr>
          <w:p>
            <w:pPr>
              <w:pStyle w:val="676"/>
              <w:pBdr/>
              <w:spacing/>
              <w:ind/>
              <w:rPr/>
            </w:pPr>
            <w:r>
              <w:t xml:space="preserve">绩效工资</w:t>
            </w:r>
            <w:r/>
          </w:p>
        </w:tc>
        <w:tc>
          <w:tcPr>
            <w:tcBorders/>
            <w:tcW w:w="833" w:type="pct"/>
            <w:vAlign w:val="center"/>
            <w:textDirection w:val="lrTb"/>
            <w:noWrap w:val="false"/>
          </w:tcPr>
          <w:p>
            <w:pPr>
              <w:pStyle w:val="675"/>
              <w:pBdr/>
              <w:spacing/>
              <w:ind/>
              <w:rPr/>
            </w:pPr>
            <w:r>
              <w:t xml:space="preserve">285.12</w:t>
            </w:r>
            <w:r/>
          </w:p>
        </w:tc>
        <w:tc>
          <w:tcPr>
            <w:tcBorders/>
            <w:tcW w:w="833" w:type="pct"/>
            <w:vAlign w:val="center"/>
            <w:textDirection w:val="lrTb"/>
            <w:noWrap w:val="false"/>
          </w:tcPr>
          <w:p>
            <w:pPr>
              <w:pStyle w:val="675"/>
              <w:pBdr/>
              <w:spacing/>
              <w:ind/>
              <w:rPr/>
            </w:pPr>
            <w:r>
              <w:t xml:space="preserve">285.12</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7</w:t>
            </w:r>
            <w:r/>
          </w:p>
        </w:tc>
        <w:tc>
          <w:tcPr>
            <w:tcBorders/>
            <w:tcW w:w="833" w:type="pct"/>
            <w:vAlign w:val="center"/>
            <w:textDirection w:val="lrTb"/>
            <w:noWrap w:val="false"/>
          </w:tcPr>
          <w:p>
            <w:pPr>
              <w:pStyle w:val="676"/>
              <w:pBdr/>
              <w:spacing/>
              <w:ind/>
              <w:rPr/>
            </w:pPr>
            <w:r>
              <w:t xml:space="preserve">30108</w:t>
            </w:r>
            <w:r/>
          </w:p>
        </w:tc>
        <w:tc>
          <w:tcPr>
            <w:tcBorders/>
            <w:tcW w:w="833" w:type="pct"/>
            <w:vAlign w:val="center"/>
            <w:textDirection w:val="lrTb"/>
            <w:noWrap w:val="false"/>
          </w:tcPr>
          <w:p>
            <w:pPr>
              <w:pStyle w:val="676"/>
              <w:pBdr/>
              <w:spacing/>
              <w:ind/>
              <w:rPr/>
            </w:pPr>
            <w:r>
              <w:t xml:space="preserve">机关事业单位基本养老保险缴费</w:t>
            </w:r>
            <w:r/>
          </w:p>
        </w:tc>
        <w:tc>
          <w:tcPr>
            <w:tcBorders/>
            <w:tcW w:w="833" w:type="pct"/>
            <w:vAlign w:val="center"/>
            <w:textDirection w:val="lrTb"/>
            <w:noWrap w:val="false"/>
          </w:tcPr>
          <w:p>
            <w:pPr>
              <w:pStyle w:val="675"/>
              <w:pBdr/>
              <w:spacing/>
              <w:ind/>
              <w:rPr/>
            </w:pPr>
            <w:r>
              <w:t xml:space="preserve">164.98</w:t>
            </w:r>
            <w:r/>
          </w:p>
        </w:tc>
        <w:tc>
          <w:tcPr>
            <w:tcBorders/>
            <w:tcW w:w="833" w:type="pct"/>
            <w:vAlign w:val="center"/>
            <w:textDirection w:val="lrTb"/>
            <w:noWrap w:val="false"/>
          </w:tcPr>
          <w:p>
            <w:pPr>
              <w:pStyle w:val="675"/>
              <w:pBdr/>
              <w:spacing/>
              <w:ind/>
              <w:rPr/>
            </w:pPr>
            <w:r>
              <w:t xml:space="preserve">164.98</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8</w:t>
            </w:r>
            <w:r/>
          </w:p>
        </w:tc>
        <w:tc>
          <w:tcPr>
            <w:tcBorders/>
            <w:tcW w:w="833" w:type="pct"/>
            <w:vAlign w:val="center"/>
            <w:textDirection w:val="lrTb"/>
            <w:noWrap w:val="false"/>
          </w:tcPr>
          <w:p>
            <w:pPr>
              <w:pStyle w:val="676"/>
              <w:pBdr/>
              <w:spacing/>
              <w:ind/>
              <w:rPr/>
            </w:pPr>
            <w:r>
              <w:t xml:space="preserve">30109</w:t>
            </w:r>
            <w:r/>
          </w:p>
        </w:tc>
        <w:tc>
          <w:tcPr>
            <w:tcBorders/>
            <w:tcW w:w="833" w:type="pct"/>
            <w:vAlign w:val="center"/>
            <w:textDirection w:val="lrTb"/>
            <w:noWrap w:val="false"/>
          </w:tcPr>
          <w:p>
            <w:pPr>
              <w:pStyle w:val="676"/>
              <w:pBdr/>
              <w:spacing/>
              <w:ind/>
              <w:rPr/>
            </w:pPr>
            <w:r>
              <w:t xml:space="preserve">职业年金缴费</w:t>
            </w:r>
            <w:r/>
          </w:p>
        </w:tc>
        <w:tc>
          <w:tcPr>
            <w:tcBorders/>
            <w:tcW w:w="833" w:type="pct"/>
            <w:vAlign w:val="center"/>
            <w:textDirection w:val="lrTb"/>
            <w:noWrap w:val="false"/>
          </w:tcPr>
          <w:p>
            <w:pPr>
              <w:pStyle w:val="675"/>
              <w:pBdr/>
              <w:spacing/>
              <w:ind/>
              <w:rPr/>
            </w:pPr>
            <w:r>
              <w:t xml:space="preserve">58.02</w:t>
            </w:r>
            <w:r/>
          </w:p>
        </w:tc>
        <w:tc>
          <w:tcPr>
            <w:tcBorders/>
            <w:tcW w:w="833" w:type="pct"/>
            <w:vAlign w:val="center"/>
            <w:textDirection w:val="lrTb"/>
            <w:noWrap w:val="false"/>
          </w:tcPr>
          <w:p>
            <w:pPr>
              <w:pStyle w:val="675"/>
              <w:pBdr/>
              <w:spacing/>
              <w:ind/>
              <w:rPr/>
            </w:pPr>
            <w:r>
              <w:t xml:space="preserve">58.02</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9</w:t>
            </w:r>
            <w:r/>
          </w:p>
        </w:tc>
        <w:tc>
          <w:tcPr>
            <w:tcBorders/>
            <w:tcW w:w="833" w:type="pct"/>
            <w:vAlign w:val="center"/>
            <w:textDirection w:val="lrTb"/>
            <w:noWrap w:val="false"/>
          </w:tcPr>
          <w:p>
            <w:pPr>
              <w:pStyle w:val="676"/>
              <w:pBdr/>
              <w:spacing/>
              <w:ind/>
              <w:rPr/>
            </w:pPr>
            <w:r>
              <w:t xml:space="preserve">30110</w:t>
            </w:r>
            <w:r/>
          </w:p>
        </w:tc>
        <w:tc>
          <w:tcPr>
            <w:tcBorders/>
            <w:tcW w:w="833" w:type="pct"/>
            <w:vAlign w:val="center"/>
            <w:textDirection w:val="lrTb"/>
            <w:noWrap w:val="false"/>
          </w:tcPr>
          <w:p>
            <w:pPr>
              <w:pStyle w:val="676"/>
              <w:pBdr/>
              <w:spacing/>
              <w:ind/>
              <w:rPr/>
            </w:pPr>
            <w:r>
              <w:t xml:space="preserve">职工基本医疗保险缴费</w:t>
            </w:r>
            <w:r/>
          </w:p>
        </w:tc>
        <w:tc>
          <w:tcPr>
            <w:tcBorders/>
            <w:tcW w:w="833" w:type="pct"/>
            <w:vAlign w:val="center"/>
            <w:textDirection w:val="lrTb"/>
            <w:noWrap w:val="false"/>
          </w:tcPr>
          <w:p>
            <w:pPr>
              <w:pStyle w:val="675"/>
              <w:pBdr/>
              <w:spacing/>
              <w:ind/>
              <w:rPr/>
            </w:pPr>
            <w:r>
              <w:t xml:space="preserve">53.89</w:t>
            </w:r>
            <w:r/>
          </w:p>
        </w:tc>
        <w:tc>
          <w:tcPr>
            <w:tcBorders/>
            <w:tcW w:w="833" w:type="pct"/>
            <w:vAlign w:val="center"/>
            <w:textDirection w:val="lrTb"/>
            <w:noWrap w:val="false"/>
          </w:tcPr>
          <w:p>
            <w:pPr>
              <w:pStyle w:val="675"/>
              <w:pBdr/>
              <w:spacing/>
              <w:ind/>
              <w:rPr/>
            </w:pPr>
            <w:r>
              <w:t xml:space="preserve">53.89</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10</w:t>
            </w:r>
            <w:r/>
          </w:p>
        </w:tc>
        <w:tc>
          <w:tcPr>
            <w:tcBorders/>
            <w:tcW w:w="833" w:type="pct"/>
            <w:vAlign w:val="center"/>
            <w:textDirection w:val="lrTb"/>
            <w:noWrap w:val="false"/>
          </w:tcPr>
          <w:p>
            <w:pPr>
              <w:pStyle w:val="676"/>
              <w:pBdr/>
              <w:spacing/>
              <w:ind/>
              <w:rPr/>
            </w:pPr>
            <w:r>
              <w:t xml:space="preserve">30111</w:t>
            </w:r>
            <w:r/>
          </w:p>
        </w:tc>
        <w:tc>
          <w:tcPr>
            <w:tcBorders/>
            <w:tcW w:w="833" w:type="pct"/>
            <w:vAlign w:val="center"/>
            <w:textDirection w:val="lrTb"/>
            <w:noWrap w:val="false"/>
          </w:tcPr>
          <w:p>
            <w:pPr>
              <w:pStyle w:val="676"/>
              <w:pBdr/>
              <w:spacing/>
              <w:ind/>
              <w:rPr/>
            </w:pPr>
            <w:r>
              <w:t xml:space="preserve">公务员医疗补助缴费</w:t>
            </w:r>
            <w:r/>
          </w:p>
        </w:tc>
        <w:tc>
          <w:tcPr>
            <w:tcBorders/>
            <w:tcW w:w="833" w:type="pct"/>
            <w:vAlign w:val="center"/>
            <w:textDirection w:val="lrTb"/>
            <w:noWrap w:val="false"/>
          </w:tcPr>
          <w:p>
            <w:pPr>
              <w:pStyle w:val="675"/>
              <w:pBdr/>
              <w:spacing/>
              <w:ind/>
              <w:rPr/>
            </w:pPr>
            <w:r>
              <w:t xml:space="preserve">0.70</w:t>
            </w:r>
            <w:r/>
          </w:p>
        </w:tc>
        <w:tc>
          <w:tcPr>
            <w:tcBorders/>
            <w:tcW w:w="833" w:type="pct"/>
            <w:vAlign w:val="center"/>
            <w:textDirection w:val="lrTb"/>
            <w:noWrap w:val="false"/>
          </w:tcPr>
          <w:p>
            <w:pPr>
              <w:pStyle w:val="675"/>
              <w:pBdr/>
              <w:spacing/>
              <w:ind/>
              <w:rPr/>
            </w:pPr>
            <w:r>
              <w:t xml:space="preserve">0.70</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11</w:t>
            </w:r>
            <w:r/>
          </w:p>
        </w:tc>
        <w:tc>
          <w:tcPr>
            <w:tcBorders/>
            <w:tcW w:w="833" w:type="pct"/>
            <w:vAlign w:val="center"/>
            <w:textDirection w:val="lrTb"/>
            <w:noWrap w:val="false"/>
          </w:tcPr>
          <w:p>
            <w:pPr>
              <w:pStyle w:val="676"/>
              <w:pBdr/>
              <w:spacing/>
              <w:ind/>
              <w:rPr/>
            </w:pPr>
            <w:r>
              <w:t xml:space="preserve">30112</w:t>
            </w:r>
            <w:r/>
          </w:p>
        </w:tc>
        <w:tc>
          <w:tcPr>
            <w:tcBorders/>
            <w:tcW w:w="833" w:type="pct"/>
            <w:vAlign w:val="center"/>
            <w:textDirection w:val="lrTb"/>
            <w:noWrap w:val="false"/>
          </w:tcPr>
          <w:p>
            <w:pPr>
              <w:pStyle w:val="676"/>
              <w:pBdr/>
              <w:spacing/>
              <w:ind/>
              <w:rPr/>
            </w:pPr>
            <w:r>
              <w:t xml:space="preserve">其他社会保障缴费</w:t>
            </w:r>
            <w:r/>
          </w:p>
        </w:tc>
        <w:tc>
          <w:tcPr>
            <w:tcBorders/>
            <w:tcW w:w="833" w:type="pct"/>
            <w:vAlign w:val="center"/>
            <w:textDirection w:val="lrTb"/>
            <w:noWrap w:val="false"/>
          </w:tcPr>
          <w:p>
            <w:pPr>
              <w:pStyle w:val="675"/>
              <w:pBdr/>
              <w:spacing/>
              <w:ind/>
              <w:rPr/>
            </w:pPr>
            <w:r>
              <w:t xml:space="preserve">9.25</w:t>
            </w:r>
            <w:r/>
          </w:p>
        </w:tc>
        <w:tc>
          <w:tcPr>
            <w:tcBorders/>
            <w:tcW w:w="833" w:type="pct"/>
            <w:vAlign w:val="center"/>
            <w:textDirection w:val="lrTb"/>
            <w:noWrap w:val="false"/>
          </w:tcPr>
          <w:p>
            <w:pPr>
              <w:pStyle w:val="675"/>
              <w:pBdr/>
              <w:spacing/>
              <w:ind/>
              <w:rPr/>
            </w:pPr>
            <w:r>
              <w:t xml:space="preserve">9.25</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12</w:t>
            </w:r>
            <w:r/>
          </w:p>
        </w:tc>
        <w:tc>
          <w:tcPr>
            <w:tcBorders/>
            <w:tcW w:w="833" w:type="pct"/>
            <w:vAlign w:val="center"/>
            <w:textDirection w:val="lrTb"/>
            <w:noWrap w:val="false"/>
          </w:tcPr>
          <w:p>
            <w:pPr>
              <w:pStyle w:val="676"/>
              <w:pBdr/>
              <w:spacing/>
              <w:ind/>
              <w:rPr/>
            </w:pPr>
            <w:r>
              <w:t xml:space="preserve">30113</w:t>
            </w:r>
            <w:r/>
          </w:p>
        </w:tc>
        <w:tc>
          <w:tcPr>
            <w:tcBorders/>
            <w:tcW w:w="833" w:type="pct"/>
            <w:vAlign w:val="center"/>
            <w:textDirection w:val="lrTb"/>
            <w:noWrap w:val="false"/>
          </w:tcPr>
          <w:p>
            <w:pPr>
              <w:pStyle w:val="676"/>
              <w:pBdr/>
              <w:spacing/>
              <w:ind/>
              <w:rPr/>
            </w:pPr>
            <w:r>
              <w:t xml:space="preserve">住房公积金</w:t>
            </w:r>
            <w:r/>
          </w:p>
        </w:tc>
        <w:tc>
          <w:tcPr>
            <w:tcBorders/>
            <w:tcW w:w="833" w:type="pct"/>
            <w:vAlign w:val="center"/>
            <w:textDirection w:val="lrTb"/>
            <w:noWrap w:val="false"/>
          </w:tcPr>
          <w:p>
            <w:pPr>
              <w:pStyle w:val="675"/>
              <w:pBdr/>
              <w:spacing/>
              <w:ind/>
              <w:rPr/>
            </w:pPr>
            <w:r>
              <w:t xml:space="preserve">137.34</w:t>
            </w:r>
            <w:r/>
          </w:p>
        </w:tc>
        <w:tc>
          <w:tcPr>
            <w:tcBorders/>
            <w:tcW w:w="833" w:type="pct"/>
            <w:vAlign w:val="center"/>
            <w:textDirection w:val="lrTb"/>
            <w:noWrap w:val="false"/>
          </w:tcPr>
          <w:p>
            <w:pPr>
              <w:pStyle w:val="675"/>
              <w:pBdr/>
              <w:spacing/>
              <w:ind/>
              <w:rPr/>
            </w:pPr>
            <w:r>
              <w:t xml:space="preserve">137.34</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13</w:t>
            </w:r>
            <w:r/>
          </w:p>
        </w:tc>
        <w:tc>
          <w:tcPr>
            <w:tcBorders/>
            <w:tcW w:w="833" w:type="pct"/>
            <w:vAlign w:val="center"/>
            <w:textDirection w:val="lrTb"/>
            <w:noWrap w:val="false"/>
          </w:tcPr>
          <w:p>
            <w:pPr>
              <w:pStyle w:val="676"/>
              <w:pBdr/>
              <w:spacing/>
              <w:ind/>
              <w:rPr/>
            </w:pPr>
            <w:r>
              <w:t xml:space="preserve">302</w:t>
            </w:r>
            <w:r/>
          </w:p>
        </w:tc>
        <w:tc>
          <w:tcPr>
            <w:tcBorders/>
            <w:tcW w:w="833" w:type="pct"/>
            <w:vAlign w:val="center"/>
            <w:textDirection w:val="lrTb"/>
            <w:noWrap w:val="false"/>
          </w:tcPr>
          <w:p>
            <w:pPr>
              <w:pStyle w:val="676"/>
              <w:pBdr/>
              <w:spacing/>
              <w:ind/>
              <w:rPr/>
            </w:pPr>
            <w:r>
              <w:t xml:space="preserve">商品和服务支出</w:t>
            </w:r>
            <w:r/>
          </w:p>
        </w:tc>
        <w:tc>
          <w:tcPr>
            <w:tcBorders/>
            <w:tcW w:w="833" w:type="pct"/>
            <w:vAlign w:val="center"/>
            <w:textDirection w:val="lrTb"/>
            <w:noWrap w:val="false"/>
          </w:tcPr>
          <w:p>
            <w:pPr>
              <w:pStyle w:val="675"/>
              <w:pBdr/>
              <w:spacing/>
              <w:ind/>
              <w:rPr/>
            </w:pPr>
            <w:r>
              <w:t xml:space="preserve">99.90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99.90</w:t>
            </w:r>
            <w:r/>
          </w:p>
        </w:tc>
      </w:tr>
      <w:tr>
        <w:trPr>
          <w:jc w:val="center"/>
          <w:trHeight w:val="369"/>
        </w:trPr>
        <w:tc>
          <w:tcPr>
            <w:tcBorders/>
            <w:tcW w:w="833" w:type="pct"/>
            <w:vAlign w:val="center"/>
            <w:textDirection w:val="lrTb"/>
            <w:noWrap w:val="false"/>
          </w:tcPr>
          <w:p>
            <w:pPr>
              <w:pStyle w:val="677"/>
              <w:pBdr/>
              <w:spacing/>
              <w:ind/>
              <w:rPr/>
            </w:pPr>
            <w:r>
              <w:t xml:space="preserve">14</w:t>
            </w:r>
            <w:r/>
          </w:p>
        </w:tc>
        <w:tc>
          <w:tcPr>
            <w:tcBorders/>
            <w:tcW w:w="833" w:type="pct"/>
            <w:vAlign w:val="center"/>
            <w:textDirection w:val="lrTb"/>
            <w:noWrap w:val="false"/>
          </w:tcPr>
          <w:p>
            <w:pPr>
              <w:pStyle w:val="676"/>
              <w:pBdr/>
              <w:spacing/>
              <w:ind/>
              <w:rPr/>
            </w:pPr>
            <w:r>
              <w:t xml:space="preserve">30201</w:t>
            </w:r>
            <w:r/>
          </w:p>
        </w:tc>
        <w:tc>
          <w:tcPr>
            <w:tcBorders/>
            <w:tcW w:w="833" w:type="pct"/>
            <w:vAlign w:val="center"/>
            <w:textDirection w:val="lrTb"/>
            <w:noWrap w:val="false"/>
          </w:tcPr>
          <w:p>
            <w:pPr>
              <w:pStyle w:val="676"/>
              <w:pBdr/>
              <w:spacing/>
              <w:ind/>
              <w:rPr/>
            </w:pPr>
            <w:r>
              <w:t xml:space="preserve">办公费</w:t>
            </w:r>
            <w:r/>
          </w:p>
        </w:tc>
        <w:tc>
          <w:tcPr>
            <w:tcBorders/>
            <w:tcW w:w="833" w:type="pct"/>
            <w:vAlign w:val="center"/>
            <w:textDirection w:val="lrTb"/>
            <w:noWrap w:val="false"/>
          </w:tcPr>
          <w:p>
            <w:pPr>
              <w:pStyle w:val="675"/>
              <w:pBdr/>
              <w:spacing/>
              <w:ind/>
              <w:rPr/>
            </w:pPr>
            <w:r>
              <w:t xml:space="preserve">10.61</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10.61</w:t>
            </w:r>
            <w:r/>
          </w:p>
        </w:tc>
      </w:tr>
      <w:tr>
        <w:trPr>
          <w:jc w:val="center"/>
          <w:trHeight w:val="369"/>
        </w:trPr>
        <w:tc>
          <w:tcPr>
            <w:tcBorders/>
            <w:tcW w:w="833" w:type="pct"/>
            <w:vAlign w:val="center"/>
            <w:textDirection w:val="lrTb"/>
            <w:noWrap w:val="false"/>
          </w:tcPr>
          <w:p>
            <w:pPr>
              <w:pStyle w:val="677"/>
              <w:pBdr/>
              <w:spacing/>
              <w:ind/>
              <w:rPr/>
            </w:pPr>
            <w:r>
              <w:t xml:space="preserve">15</w:t>
            </w:r>
            <w:r/>
          </w:p>
        </w:tc>
        <w:tc>
          <w:tcPr>
            <w:tcBorders/>
            <w:tcW w:w="833" w:type="pct"/>
            <w:vAlign w:val="center"/>
            <w:textDirection w:val="lrTb"/>
            <w:noWrap w:val="false"/>
          </w:tcPr>
          <w:p>
            <w:pPr>
              <w:pStyle w:val="676"/>
              <w:pBdr/>
              <w:spacing/>
              <w:ind/>
              <w:rPr/>
            </w:pPr>
            <w:r>
              <w:t xml:space="preserve">30202</w:t>
            </w:r>
            <w:r/>
          </w:p>
        </w:tc>
        <w:tc>
          <w:tcPr>
            <w:tcBorders/>
            <w:tcW w:w="833" w:type="pct"/>
            <w:vAlign w:val="center"/>
            <w:textDirection w:val="lrTb"/>
            <w:noWrap w:val="false"/>
          </w:tcPr>
          <w:p>
            <w:pPr>
              <w:pStyle w:val="676"/>
              <w:pBdr/>
              <w:spacing/>
              <w:ind/>
              <w:rPr/>
            </w:pPr>
            <w:r>
              <w:t xml:space="preserve">印刷费</w:t>
            </w:r>
            <w:r/>
          </w:p>
        </w:tc>
        <w:tc>
          <w:tcPr>
            <w:tcBorders/>
            <w:tcW w:w="833" w:type="pct"/>
            <w:vAlign w:val="center"/>
            <w:textDirection w:val="lrTb"/>
            <w:noWrap w:val="false"/>
          </w:tcPr>
          <w:p>
            <w:pPr>
              <w:pStyle w:val="675"/>
              <w:pBdr/>
              <w:spacing/>
              <w:ind/>
              <w:rPr/>
            </w:pPr>
            <w:r>
              <w:t xml:space="preserve">0.50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0.50</w:t>
            </w:r>
            <w:r/>
          </w:p>
        </w:tc>
      </w:tr>
      <w:tr>
        <w:trPr>
          <w:jc w:val="center"/>
          <w:trHeight w:val="369"/>
        </w:trPr>
        <w:tc>
          <w:tcPr>
            <w:tcBorders/>
            <w:tcW w:w="833" w:type="pct"/>
            <w:vAlign w:val="center"/>
            <w:textDirection w:val="lrTb"/>
            <w:noWrap w:val="false"/>
          </w:tcPr>
          <w:p>
            <w:pPr>
              <w:pStyle w:val="677"/>
              <w:pBdr/>
              <w:spacing/>
              <w:ind/>
              <w:rPr/>
            </w:pPr>
            <w:r>
              <w:t xml:space="preserve">16</w:t>
            </w:r>
            <w:r/>
          </w:p>
        </w:tc>
        <w:tc>
          <w:tcPr>
            <w:tcBorders/>
            <w:tcW w:w="833" w:type="pct"/>
            <w:vAlign w:val="center"/>
            <w:textDirection w:val="lrTb"/>
            <w:noWrap w:val="false"/>
          </w:tcPr>
          <w:p>
            <w:pPr>
              <w:pStyle w:val="676"/>
              <w:pBdr/>
              <w:spacing/>
              <w:ind/>
              <w:rPr/>
            </w:pPr>
            <w:r>
              <w:t xml:space="preserve">30203</w:t>
            </w:r>
            <w:r/>
          </w:p>
        </w:tc>
        <w:tc>
          <w:tcPr>
            <w:tcBorders/>
            <w:tcW w:w="833" w:type="pct"/>
            <w:vAlign w:val="center"/>
            <w:textDirection w:val="lrTb"/>
            <w:noWrap w:val="false"/>
          </w:tcPr>
          <w:p>
            <w:pPr>
              <w:pStyle w:val="676"/>
              <w:pBdr/>
              <w:spacing/>
              <w:ind/>
              <w:rPr/>
            </w:pPr>
            <w:r>
              <w:t xml:space="preserve">咨询费</w:t>
            </w:r>
            <w:r/>
          </w:p>
        </w:tc>
        <w:tc>
          <w:tcPr>
            <w:tcBorders/>
            <w:tcW w:w="833" w:type="pct"/>
            <w:vAlign w:val="center"/>
            <w:textDirection w:val="lrTb"/>
            <w:noWrap w:val="false"/>
          </w:tcPr>
          <w:p>
            <w:pPr>
              <w:pStyle w:val="675"/>
              <w:pBdr/>
              <w:spacing/>
              <w:ind/>
              <w:rPr/>
            </w:pPr>
            <w:r>
              <w:t xml:space="preserve">0.50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0.50</w:t>
            </w:r>
            <w:r/>
          </w:p>
        </w:tc>
      </w:tr>
      <w:tr>
        <w:trPr>
          <w:jc w:val="center"/>
          <w:trHeight w:val="369"/>
        </w:trPr>
        <w:tc>
          <w:tcPr>
            <w:tcBorders/>
            <w:tcW w:w="833" w:type="pct"/>
            <w:vAlign w:val="center"/>
            <w:textDirection w:val="lrTb"/>
            <w:noWrap w:val="false"/>
          </w:tcPr>
          <w:p>
            <w:pPr>
              <w:pStyle w:val="677"/>
              <w:pBdr/>
              <w:spacing/>
              <w:ind/>
              <w:rPr/>
            </w:pPr>
            <w:r>
              <w:t xml:space="preserve">17</w:t>
            </w:r>
            <w:r/>
          </w:p>
        </w:tc>
        <w:tc>
          <w:tcPr>
            <w:tcBorders/>
            <w:tcW w:w="833" w:type="pct"/>
            <w:vAlign w:val="center"/>
            <w:textDirection w:val="lrTb"/>
            <w:noWrap w:val="false"/>
          </w:tcPr>
          <w:p>
            <w:pPr>
              <w:pStyle w:val="676"/>
              <w:pBdr/>
              <w:spacing/>
              <w:ind/>
              <w:rPr/>
            </w:pPr>
            <w:r>
              <w:t xml:space="preserve">30207</w:t>
            </w:r>
            <w:r/>
          </w:p>
        </w:tc>
        <w:tc>
          <w:tcPr>
            <w:tcBorders/>
            <w:tcW w:w="833" w:type="pct"/>
            <w:vAlign w:val="center"/>
            <w:textDirection w:val="lrTb"/>
            <w:noWrap w:val="false"/>
          </w:tcPr>
          <w:p>
            <w:pPr>
              <w:pStyle w:val="676"/>
              <w:pBdr/>
              <w:spacing/>
              <w:ind/>
              <w:rPr/>
            </w:pPr>
            <w:r>
              <w:t xml:space="preserve">邮电费</w:t>
            </w:r>
            <w:r/>
          </w:p>
        </w:tc>
        <w:tc>
          <w:tcPr>
            <w:tcBorders/>
            <w:tcW w:w="833" w:type="pct"/>
            <w:vAlign w:val="center"/>
            <w:textDirection w:val="lrTb"/>
            <w:noWrap w:val="false"/>
          </w:tcPr>
          <w:p>
            <w:pPr>
              <w:pStyle w:val="675"/>
              <w:pBdr/>
              <w:spacing/>
              <w:ind/>
              <w:rPr/>
            </w:pPr>
            <w:r>
              <w:t xml:space="preserve">12.60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12.60</w:t>
            </w:r>
            <w:r/>
          </w:p>
        </w:tc>
      </w:tr>
      <w:tr>
        <w:trPr>
          <w:jc w:val="center"/>
          <w:trHeight w:val="369"/>
        </w:trPr>
        <w:tc>
          <w:tcPr>
            <w:tcBorders/>
            <w:tcW w:w="833" w:type="pct"/>
            <w:vAlign w:val="center"/>
            <w:textDirection w:val="lrTb"/>
            <w:noWrap w:val="false"/>
          </w:tcPr>
          <w:p>
            <w:pPr>
              <w:pStyle w:val="677"/>
              <w:pBdr/>
              <w:spacing/>
              <w:ind/>
              <w:rPr/>
            </w:pPr>
            <w:r>
              <w:t xml:space="preserve">18</w:t>
            </w:r>
            <w:r/>
          </w:p>
        </w:tc>
        <w:tc>
          <w:tcPr>
            <w:tcBorders/>
            <w:tcW w:w="833" w:type="pct"/>
            <w:vAlign w:val="center"/>
            <w:textDirection w:val="lrTb"/>
            <w:noWrap w:val="false"/>
          </w:tcPr>
          <w:p>
            <w:pPr>
              <w:pStyle w:val="676"/>
              <w:pBdr/>
              <w:spacing/>
              <w:ind/>
              <w:rPr/>
            </w:pPr>
            <w:r>
              <w:t xml:space="preserve">30211</w:t>
            </w:r>
            <w:r/>
          </w:p>
        </w:tc>
        <w:tc>
          <w:tcPr>
            <w:tcBorders/>
            <w:tcW w:w="833" w:type="pct"/>
            <w:vAlign w:val="center"/>
            <w:textDirection w:val="lrTb"/>
            <w:noWrap w:val="false"/>
          </w:tcPr>
          <w:p>
            <w:pPr>
              <w:pStyle w:val="676"/>
              <w:pBdr/>
              <w:spacing/>
              <w:ind/>
              <w:rPr/>
            </w:pPr>
            <w:r>
              <w:t xml:space="preserve">差旅费</w:t>
            </w:r>
            <w:r/>
          </w:p>
        </w:tc>
        <w:tc>
          <w:tcPr>
            <w:tcBorders/>
            <w:tcW w:w="833" w:type="pct"/>
            <w:vAlign w:val="center"/>
            <w:textDirection w:val="lrTb"/>
            <w:noWrap w:val="false"/>
          </w:tcPr>
          <w:p>
            <w:pPr>
              <w:pStyle w:val="675"/>
              <w:pBdr/>
              <w:spacing/>
              <w:ind/>
              <w:rPr/>
            </w:pPr>
            <w:r>
              <w:t xml:space="preserve">5.00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5.00</w:t>
            </w:r>
            <w:r/>
          </w:p>
        </w:tc>
      </w:tr>
      <w:tr>
        <w:trPr>
          <w:jc w:val="center"/>
          <w:trHeight w:val="369"/>
        </w:trPr>
        <w:tc>
          <w:tcPr>
            <w:tcBorders/>
            <w:tcW w:w="833" w:type="pct"/>
            <w:vAlign w:val="center"/>
            <w:textDirection w:val="lrTb"/>
            <w:noWrap w:val="false"/>
          </w:tcPr>
          <w:p>
            <w:pPr>
              <w:pStyle w:val="677"/>
              <w:pBdr/>
              <w:spacing/>
              <w:ind/>
              <w:rPr/>
            </w:pPr>
            <w:r>
              <w:t xml:space="preserve">19</w:t>
            </w:r>
            <w:r/>
          </w:p>
        </w:tc>
        <w:tc>
          <w:tcPr>
            <w:tcBorders/>
            <w:tcW w:w="833" w:type="pct"/>
            <w:vAlign w:val="center"/>
            <w:textDirection w:val="lrTb"/>
            <w:noWrap w:val="false"/>
          </w:tcPr>
          <w:p>
            <w:pPr>
              <w:pStyle w:val="676"/>
              <w:pBdr/>
              <w:spacing/>
              <w:ind/>
              <w:rPr/>
            </w:pPr>
            <w:r>
              <w:t xml:space="preserve">30213</w:t>
            </w:r>
            <w:r/>
          </w:p>
        </w:tc>
        <w:tc>
          <w:tcPr>
            <w:tcBorders/>
            <w:tcW w:w="833" w:type="pct"/>
            <w:vAlign w:val="center"/>
            <w:textDirection w:val="lrTb"/>
            <w:noWrap w:val="false"/>
          </w:tcPr>
          <w:p>
            <w:pPr>
              <w:pStyle w:val="676"/>
              <w:pBdr/>
              <w:spacing/>
              <w:ind/>
              <w:rPr/>
            </w:pPr>
            <w:r>
              <w:t xml:space="preserve">维修(护)费</w:t>
            </w:r>
            <w:r/>
          </w:p>
        </w:tc>
        <w:tc>
          <w:tcPr>
            <w:tcBorders/>
            <w:tcW w:w="833" w:type="pct"/>
            <w:vAlign w:val="center"/>
            <w:textDirection w:val="lrTb"/>
            <w:noWrap w:val="false"/>
          </w:tcPr>
          <w:p>
            <w:pPr>
              <w:pStyle w:val="675"/>
              <w:pBdr/>
              <w:spacing/>
              <w:ind/>
              <w:rPr/>
            </w:pPr>
            <w:r>
              <w:t xml:space="preserve">2.00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2.00</w:t>
            </w:r>
            <w:r/>
          </w:p>
        </w:tc>
      </w:tr>
      <w:tr>
        <w:trPr>
          <w:jc w:val="center"/>
          <w:trHeight w:val="369"/>
        </w:trPr>
        <w:tc>
          <w:tcPr>
            <w:tcBorders/>
            <w:tcW w:w="833" w:type="pct"/>
            <w:vAlign w:val="center"/>
            <w:textDirection w:val="lrTb"/>
            <w:noWrap w:val="false"/>
          </w:tcPr>
          <w:p>
            <w:pPr>
              <w:pStyle w:val="677"/>
              <w:pBdr/>
              <w:spacing/>
              <w:ind/>
              <w:rPr/>
            </w:pPr>
            <w:r>
              <w:t xml:space="preserve">20</w:t>
            </w:r>
            <w:r/>
          </w:p>
        </w:tc>
        <w:tc>
          <w:tcPr>
            <w:tcBorders/>
            <w:tcW w:w="833" w:type="pct"/>
            <w:vAlign w:val="center"/>
            <w:textDirection w:val="lrTb"/>
            <w:noWrap w:val="false"/>
          </w:tcPr>
          <w:p>
            <w:pPr>
              <w:pStyle w:val="676"/>
              <w:pBdr/>
              <w:spacing/>
              <w:ind/>
              <w:rPr/>
            </w:pPr>
            <w:r>
              <w:t xml:space="preserve">30215</w:t>
            </w:r>
            <w:r/>
          </w:p>
        </w:tc>
        <w:tc>
          <w:tcPr>
            <w:tcBorders/>
            <w:tcW w:w="833" w:type="pct"/>
            <w:vAlign w:val="center"/>
            <w:textDirection w:val="lrTb"/>
            <w:noWrap w:val="false"/>
          </w:tcPr>
          <w:p>
            <w:pPr>
              <w:pStyle w:val="676"/>
              <w:pBdr/>
              <w:spacing/>
              <w:ind/>
              <w:rPr/>
            </w:pPr>
            <w:r>
              <w:t xml:space="preserve">会议费</w:t>
            </w:r>
            <w:r/>
          </w:p>
        </w:tc>
        <w:tc>
          <w:tcPr>
            <w:tcBorders/>
            <w:tcW w:w="833" w:type="pct"/>
            <w:vAlign w:val="center"/>
            <w:textDirection w:val="lrTb"/>
            <w:noWrap w:val="false"/>
          </w:tcPr>
          <w:p>
            <w:pPr>
              <w:pStyle w:val="675"/>
              <w:pBdr/>
              <w:spacing/>
              <w:ind/>
              <w:rPr/>
            </w:pPr>
            <w:r>
              <w:t xml:space="preserve">3.30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3.30</w:t>
            </w:r>
            <w:r/>
          </w:p>
        </w:tc>
      </w:tr>
      <w:tr>
        <w:trPr>
          <w:jc w:val="center"/>
          <w:trHeight w:val="369"/>
        </w:trPr>
        <w:tc>
          <w:tcPr>
            <w:tcBorders/>
            <w:tcW w:w="833" w:type="pct"/>
            <w:vAlign w:val="center"/>
            <w:textDirection w:val="lrTb"/>
            <w:noWrap w:val="false"/>
          </w:tcPr>
          <w:p>
            <w:pPr>
              <w:pStyle w:val="677"/>
              <w:pBdr/>
              <w:spacing/>
              <w:ind/>
              <w:rPr/>
            </w:pPr>
            <w:r>
              <w:t xml:space="preserve">21</w:t>
            </w:r>
            <w:r/>
          </w:p>
        </w:tc>
        <w:tc>
          <w:tcPr>
            <w:tcBorders/>
            <w:tcW w:w="833" w:type="pct"/>
            <w:vAlign w:val="center"/>
            <w:textDirection w:val="lrTb"/>
            <w:noWrap w:val="false"/>
          </w:tcPr>
          <w:p>
            <w:pPr>
              <w:pStyle w:val="676"/>
              <w:pBdr/>
              <w:spacing/>
              <w:ind/>
              <w:rPr/>
            </w:pPr>
            <w:r>
              <w:t xml:space="preserve">30216</w:t>
            </w:r>
            <w:r/>
          </w:p>
        </w:tc>
        <w:tc>
          <w:tcPr>
            <w:tcBorders/>
            <w:tcW w:w="833" w:type="pct"/>
            <w:vAlign w:val="center"/>
            <w:textDirection w:val="lrTb"/>
            <w:noWrap w:val="false"/>
          </w:tcPr>
          <w:p>
            <w:pPr>
              <w:pStyle w:val="676"/>
              <w:pBdr/>
              <w:spacing/>
              <w:ind/>
              <w:rPr/>
            </w:pPr>
            <w:r>
              <w:t xml:space="preserve">培训费</w:t>
            </w:r>
            <w:r/>
          </w:p>
        </w:tc>
        <w:tc>
          <w:tcPr>
            <w:tcBorders/>
            <w:tcW w:w="833" w:type="pct"/>
            <w:vAlign w:val="center"/>
            <w:textDirection w:val="lrTb"/>
            <w:noWrap w:val="false"/>
          </w:tcPr>
          <w:p>
            <w:pPr>
              <w:pStyle w:val="675"/>
              <w:pBdr/>
              <w:spacing/>
              <w:ind/>
              <w:rPr/>
            </w:pPr>
            <w:r>
              <w:t xml:space="preserve">2.44</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2.44</w:t>
            </w:r>
            <w:r/>
          </w:p>
        </w:tc>
      </w:tr>
      <w:tr>
        <w:trPr>
          <w:jc w:val="center"/>
          <w:trHeight w:val="369"/>
        </w:trPr>
        <w:tc>
          <w:tcPr>
            <w:tcBorders/>
            <w:tcW w:w="833" w:type="pct"/>
            <w:vAlign w:val="center"/>
            <w:textDirection w:val="lrTb"/>
            <w:noWrap w:val="false"/>
          </w:tcPr>
          <w:p>
            <w:pPr>
              <w:pStyle w:val="677"/>
              <w:pBdr/>
              <w:spacing/>
              <w:ind/>
              <w:rPr/>
            </w:pPr>
            <w:r>
              <w:t xml:space="preserve">22</w:t>
            </w:r>
            <w:r/>
          </w:p>
        </w:tc>
        <w:tc>
          <w:tcPr>
            <w:tcBorders/>
            <w:tcW w:w="833" w:type="pct"/>
            <w:vAlign w:val="center"/>
            <w:textDirection w:val="lrTb"/>
            <w:noWrap w:val="false"/>
          </w:tcPr>
          <w:p>
            <w:pPr>
              <w:pStyle w:val="676"/>
              <w:pBdr/>
              <w:spacing/>
              <w:ind/>
              <w:rPr/>
            </w:pPr>
            <w:r>
              <w:t xml:space="preserve">30217</w:t>
            </w:r>
            <w:r/>
          </w:p>
        </w:tc>
        <w:tc>
          <w:tcPr>
            <w:tcBorders/>
            <w:tcW w:w="833" w:type="pct"/>
            <w:vAlign w:val="center"/>
            <w:textDirection w:val="lrTb"/>
            <w:noWrap w:val="false"/>
          </w:tcPr>
          <w:p>
            <w:pPr>
              <w:pStyle w:val="676"/>
              <w:pBdr/>
              <w:spacing/>
              <w:ind/>
              <w:rPr/>
            </w:pPr>
            <w:r>
              <w:t xml:space="preserve">公务接待费</w:t>
            </w:r>
            <w:r/>
          </w:p>
        </w:tc>
        <w:tc>
          <w:tcPr>
            <w:tcBorders/>
            <w:tcW w:w="833" w:type="pct"/>
            <w:vAlign w:val="center"/>
            <w:textDirection w:val="lrTb"/>
            <w:noWrap w:val="false"/>
          </w:tcPr>
          <w:p>
            <w:pPr>
              <w:pStyle w:val="675"/>
              <w:pBdr/>
              <w:spacing/>
              <w:ind/>
              <w:rPr/>
            </w:pPr>
            <w:r>
              <w:t xml:space="preserve">1.55</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1.55</w:t>
            </w:r>
            <w:r/>
          </w:p>
        </w:tc>
      </w:tr>
      <w:tr>
        <w:trPr>
          <w:jc w:val="center"/>
          <w:trHeight w:val="369"/>
        </w:trPr>
        <w:tc>
          <w:tcPr>
            <w:tcBorders/>
            <w:tcW w:w="833" w:type="pct"/>
            <w:vAlign w:val="center"/>
            <w:textDirection w:val="lrTb"/>
            <w:noWrap w:val="false"/>
          </w:tcPr>
          <w:p>
            <w:pPr>
              <w:pStyle w:val="677"/>
              <w:pBdr/>
              <w:spacing/>
              <w:ind/>
              <w:rPr/>
            </w:pPr>
            <w:r>
              <w:t xml:space="preserve">23</w:t>
            </w:r>
            <w:r/>
          </w:p>
        </w:tc>
        <w:tc>
          <w:tcPr>
            <w:tcBorders/>
            <w:tcW w:w="833" w:type="pct"/>
            <w:vAlign w:val="center"/>
            <w:textDirection w:val="lrTb"/>
            <w:noWrap w:val="false"/>
          </w:tcPr>
          <w:p>
            <w:pPr>
              <w:pStyle w:val="676"/>
              <w:pBdr/>
              <w:spacing/>
              <w:ind/>
              <w:rPr/>
            </w:pPr>
            <w:r>
              <w:t xml:space="preserve">30226</w:t>
            </w:r>
            <w:r/>
          </w:p>
        </w:tc>
        <w:tc>
          <w:tcPr>
            <w:tcBorders/>
            <w:tcW w:w="833" w:type="pct"/>
            <w:vAlign w:val="center"/>
            <w:textDirection w:val="lrTb"/>
            <w:noWrap w:val="false"/>
          </w:tcPr>
          <w:p>
            <w:pPr>
              <w:pStyle w:val="676"/>
              <w:pBdr/>
              <w:spacing/>
              <w:ind/>
              <w:rPr/>
            </w:pPr>
            <w:r>
              <w:t xml:space="preserve">劳务费</w:t>
            </w:r>
            <w:r/>
          </w:p>
        </w:tc>
        <w:tc>
          <w:tcPr>
            <w:tcBorders/>
            <w:tcW w:w="833" w:type="pct"/>
            <w:vAlign w:val="center"/>
            <w:textDirection w:val="lrTb"/>
            <w:noWrap w:val="false"/>
          </w:tcPr>
          <w:p>
            <w:pPr>
              <w:pStyle w:val="675"/>
              <w:pBdr/>
              <w:spacing/>
              <w:ind/>
              <w:rPr/>
            </w:pPr>
            <w:r>
              <w:t xml:space="preserve">2.00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2.00</w:t>
            </w:r>
            <w:r/>
          </w:p>
        </w:tc>
      </w:tr>
      <w:tr>
        <w:trPr>
          <w:jc w:val="center"/>
          <w:trHeight w:val="369"/>
        </w:trPr>
        <w:tc>
          <w:tcPr>
            <w:tcBorders/>
            <w:tcW w:w="833" w:type="pct"/>
            <w:vAlign w:val="center"/>
            <w:textDirection w:val="lrTb"/>
            <w:noWrap w:val="false"/>
          </w:tcPr>
          <w:p>
            <w:pPr>
              <w:pStyle w:val="677"/>
              <w:pBdr/>
              <w:spacing/>
              <w:ind/>
              <w:rPr/>
            </w:pPr>
            <w:r>
              <w:t xml:space="preserve">24</w:t>
            </w:r>
            <w:r/>
          </w:p>
        </w:tc>
        <w:tc>
          <w:tcPr>
            <w:tcBorders/>
            <w:tcW w:w="833" w:type="pct"/>
            <w:vAlign w:val="center"/>
            <w:textDirection w:val="lrTb"/>
            <w:noWrap w:val="false"/>
          </w:tcPr>
          <w:p>
            <w:pPr>
              <w:pStyle w:val="676"/>
              <w:pBdr/>
              <w:spacing/>
              <w:ind/>
              <w:rPr/>
            </w:pPr>
            <w:r>
              <w:t xml:space="preserve">30228</w:t>
            </w:r>
            <w:r/>
          </w:p>
        </w:tc>
        <w:tc>
          <w:tcPr>
            <w:tcBorders/>
            <w:tcW w:w="833" w:type="pct"/>
            <w:vAlign w:val="center"/>
            <w:textDirection w:val="lrTb"/>
            <w:noWrap w:val="false"/>
          </w:tcPr>
          <w:p>
            <w:pPr>
              <w:pStyle w:val="676"/>
              <w:pBdr/>
              <w:spacing/>
              <w:ind/>
              <w:rPr/>
            </w:pPr>
            <w:r>
              <w:t xml:space="preserve">工会经费</w:t>
            </w:r>
            <w:r/>
          </w:p>
        </w:tc>
        <w:tc>
          <w:tcPr>
            <w:tcBorders/>
            <w:tcW w:w="833" w:type="pct"/>
            <w:vAlign w:val="center"/>
            <w:textDirection w:val="lrTb"/>
            <w:noWrap w:val="false"/>
          </w:tcPr>
          <w:p>
            <w:pPr>
              <w:pStyle w:val="675"/>
              <w:pBdr/>
              <w:spacing/>
              <w:ind/>
              <w:rPr/>
            </w:pPr>
            <w:r>
              <w:t xml:space="preserve">15.67</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15.67</w:t>
            </w:r>
            <w:r/>
          </w:p>
        </w:tc>
      </w:tr>
      <w:tr>
        <w:trPr>
          <w:jc w:val="center"/>
          <w:trHeight w:val="369"/>
        </w:trPr>
        <w:tc>
          <w:tcPr>
            <w:tcBorders/>
            <w:tcW w:w="833" w:type="pct"/>
            <w:vAlign w:val="center"/>
            <w:textDirection w:val="lrTb"/>
            <w:noWrap w:val="false"/>
          </w:tcPr>
          <w:p>
            <w:pPr>
              <w:pStyle w:val="677"/>
              <w:pBdr/>
              <w:spacing/>
              <w:ind/>
              <w:rPr/>
            </w:pPr>
            <w:r>
              <w:t xml:space="preserve">25</w:t>
            </w:r>
            <w:r/>
          </w:p>
        </w:tc>
        <w:tc>
          <w:tcPr>
            <w:tcBorders/>
            <w:tcW w:w="833" w:type="pct"/>
            <w:vAlign w:val="center"/>
            <w:textDirection w:val="lrTb"/>
            <w:noWrap w:val="false"/>
          </w:tcPr>
          <w:p>
            <w:pPr>
              <w:pStyle w:val="676"/>
              <w:pBdr/>
              <w:spacing/>
              <w:ind/>
              <w:rPr/>
            </w:pPr>
            <w:r>
              <w:t xml:space="preserve">30229</w:t>
            </w:r>
            <w:r/>
          </w:p>
        </w:tc>
        <w:tc>
          <w:tcPr>
            <w:tcBorders/>
            <w:tcW w:w="833" w:type="pct"/>
            <w:vAlign w:val="center"/>
            <w:textDirection w:val="lrTb"/>
            <w:noWrap w:val="false"/>
          </w:tcPr>
          <w:p>
            <w:pPr>
              <w:pStyle w:val="676"/>
              <w:pBdr/>
              <w:spacing/>
              <w:ind/>
              <w:rPr/>
            </w:pPr>
            <w:r>
              <w:t xml:space="preserve">福利费</w:t>
            </w:r>
            <w:r/>
          </w:p>
        </w:tc>
        <w:tc>
          <w:tcPr>
            <w:tcBorders/>
            <w:tcW w:w="833" w:type="pct"/>
            <w:vAlign w:val="center"/>
            <w:textDirection w:val="lrTb"/>
            <w:noWrap w:val="false"/>
          </w:tcPr>
          <w:p>
            <w:pPr>
              <w:pStyle w:val="675"/>
              <w:pBdr/>
              <w:spacing/>
              <w:ind/>
              <w:rPr/>
            </w:pPr>
            <w:r>
              <w:t xml:space="preserve">10.71</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10.71</w:t>
            </w:r>
            <w:r/>
          </w:p>
        </w:tc>
      </w:tr>
      <w:tr>
        <w:trPr>
          <w:jc w:val="center"/>
          <w:trHeight w:val="369"/>
        </w:trPr>
        <w:tc>
          <w:tcPr>
            <w:tcBorders/>
            <w:tcW w:w="833" w:type="pct"/>
            <w:vAlign w:val="center"/>
            <w:textDirection w:val="lrTb"/>
            <w:noWrap w:val="false"/>
          </w:tcPr>
          <w:p>
            <w:pPr>
              <w:pStyle w:val="677"/>
              <w:pBdr/>
              <w:spacing/>
              <w:ind/>
              <w:rPr/>
            </w:pPr>
            <w:r>
              <w:t xml:space="preserve">26</w:t>
            </w:r>
            <w:r/>
          </w:p>
        </w:tc>
        <w:tc>
          <w:tcPr>
            <w:tcBorders/>
            <w:tcW w:w="833" w:type="pct"/>
            <w:vAlign w:val="center"/>
            <w:textDirection w:val="lrTb"/>
            <w:noWrap w:val="false"/>
          </w:tcPr>
          <w:p>
            <w:pPr>
              <w:pStyle w:val="676"/>
              <w:pBdr/>
              <w:spacing/>
              <w:ind/>
              <w:rPr/>
            </w:pPr>
            <w:r>
              <w:t xml:space="preserve">30231</w:t>
            </w:r>
            <w:r/>
          </w:p>
        </w:tc>
        <w:tc>
          <w:tcPr>
            <w:tcBorders/>
            <w:tcW w:w="833" w:type="pct"/>
            <w:vAlign w:val="center"/>
            <w:textDirection w:val="lrTb"/>
            <w:noWrap w:val="false"/>
          </w:tcPr>
          <w:p>
            <w:pPr>
              <w:pStyle w:val="676"/>
              <w:pBdr/>
              <w:spacing/>
              <w:ind/>
              <w:rPr/>
            </w:pPr>
            <w:r>
              <w:t xml:space="preserve">公务用车运行维护费</w:t>
            </w:r>
            <w:r/>
          </w:p>
        </w:tc>
        <w:tc>
          <w:tcPr>
            <w:tcBorders/>
            <w:tcW w:w="833" w:type="pct"/>
            <w:vAlign w:val="center"/>
            <w:textDirection w:val="lrTb"/>
            <w:noWrap w:val="false"/>
          </w:tcPr>
          <w:p>
            <w:pPr>
              <w:pStyle w:val="675"/>
              <w:pBdr/>
              <w:spacing/>
              <w:ind/>
              <w:rPr/>
            </w:pPr>
            <w:r>
              <w:t xml:space="preserve">8.10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8.10</w:t>
            </w:r>
            <w:r/>
          </w:p>
        </w:tc>
      </w:tr>
      <w:tr>
        <w:trPr>
          <w:jc w:val="center"/>
          <w:trHeight w:val="369"/>
        </w:trPr>
        <w:tc>
          <w:tcPr>
            <w:tcBorders/>
            <w:tcW w:w="833" w:type="pct"/>
            <w:vAlign w:val="center"/>
            <w:textDirection w:val="lrTb"/>
            <w:noWrap w:val="false"/>
          </w:tcPr>
          <w:p>
            <w:pPr>
              <w:pStyle w:val="677"/>
              <w:pBdr/>
              <w:spacing/>
              <w:ind/>
              <w:rPr/>
            </w:pPr>
            <w:r>
              <w:t xml:space="preserve">27</w:t>
            </w:r>
            <w:r/>
          </w:p>
        </w:tc>
        <w:tc>
          <w:tcPr>
            <w:tcBorders/>
            <w:tcW w:w="833" w:type="pct"/>
            <w:vAlign w:val="center"/>
            <w:textDirection w:val="lrTb"/>
            <w:noWrap w:val="false"/>
          </w:tcPr>
          <w:p>
            <w:pPr>
              <w:pStyle w:val="676"/>
              <w:pBdr/>
              <w:spacing/>
              <w:ind/>
              <w:rPr/>
            </w:pPr>
            <w:r>
              <w:t xml:space="preserve">30239</w:t>
            </w:r>
            <w:r/>
          </w:p>
        </w:tc>
        <w:tc>
          <w:tcPr>
            <w:tcBorders/>
            <w:tcW w:w="833" w:type="pct"/>
            <w:vAlign w:val="center"/>
            <w:textDirection w:val="lrTb"/>
            <w:noWrap w:val="false"/>
          </w:tcPr>
          <w:p>
            <w:pPr>
              <w:pStyle w:val="676"/>
              <w:pBdr/>
              <w:spacing/>
              <w:ind/>
              <w:rPr/>
            </w:pPr>
            <w:r>
              <w:t xml:space="preserve">其他交通费用</w:t>
            </w:r>
            <w:r/>
          </w:p>
        </w:tc>
        <w:tc>
          <w:tcPr>
            <w:tcBorders/>
            <w:tcW w:w="833" w:type="pct"/>
            <w:vAlign w:val="center"/>
            <w:textDirection w:val="lrTb"/>
            <w:noWrap w:val="false"/>
          </w:tcPr>
          <w:p>
            <w:pPr>
              <w:pStyle w:val="675"/>
              <w:pBdr/>
              <w:spacing/>
              <w:ind/>
              <w:rPr/>
            </w:pPr>
            <w:r>
              <w:t xml:space="preserve">18.06</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18.06</w:t>
            </w:r>
            <w:r/>
          </w:p>
        </w:tc>
      </w:tr>
      <w:tr>
        <w:trPr>
          <w:jc w:val="center"/>
          <w:trHeight w:val="369"/>
        </w:trPr>
        <w:tc>
          <w:tcPr>
            <w:tcBorders/>
            <w:tcW w:w="833" w:type="pct"/>
            <w:vAlign w:val="center"/>
            <w:textDirection w:val="lrTb"/>
            <w:noWrap w:val="false"/>
          </w:tcPr>
          <w:p>
            <w:pPr>
              <w:pStyle w:val="677"/>
              <w:pBdr/>
              <w:spacing/>
              <w:ind/>
              <w:rPr/>
            </w:pPr>
            <w:r>
              <w:t xml:space="preserve">28</w:t>
            </w:r>
            <w:r/>
          </w:p>
        </w:tc>
        <w:tc>
          <w:tcPr>
            <w:tcBorders/>
            <w:tcW w:w="833" w:type="pct"/>
            <w:vAlign w:val="center"/>
            <w:textDirection w:val="lrTb"/>
            <w:noWrap w:val="false"/>
          </w:tcPr>
          <w:p>
            <w:pPr>
              <w:pStyle w:val="676"/>
              <w:pBdr/>
              <w:spacing/>
              <w:ind/>
              <w:rPr/>
            </w:pPr>
            <w:r>
              <w:t xml:space="preserve">30299</w:t>
            </w:r>
            <w:r/>
          </w:p>
        </w:tc>
        <w:tc>
          <w:tcPr>
            <w:tcBorders/>
            <w:tcW w:w="833" w:type="pct"/>
            <w:vAlign w:val="center"/>
            <w:textDirection w:val="lrTb"/>
            <w:noWrap w:val="false"/>
          </w:tcPr>
          <w:p>
            <w:pPr>
              <w:pStyle w:val="676"/>
              <w:pBdr/>
              <w:spacing/>
              <w:ind/>
              <w:rPr/>
            </w:pPr>
            <w:r>
              <w:t xml:space="preserve">其他商品和服务支出</w:t>
            </w:r>
            <w:r/>
          </w:p>
        </w:tc>
        <w:tc>
          <w:tcPr>
            <w:tcBorders/>
            <w:tcW w:w="833" w:type="pct"/>
            <w:vAlign w:val="center"/>
            <w:textDirection w:val="lrTb"/>
            <w:noWrap w:val="false"/>
          </w:tcPr>
          <w:p>
            <w:pPr>
              <w:pStyle w:val="675"/>
              <w:pBdr/>
              <w:spacing/>
              <w:ind/>
              <w:rPr/>
            </w:pPr>
            <w:r>
              <w:t xml:space="preserve">6.87</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6.87</w:t>
            </w:r>
            <w:r/>
          </w:p>
        </w:tc>
      </w:tr>
      <w:tr>
        <w:trPr>
          <w:jc w:val="center"/>
          <w:trHeight w:val="369"/>
        </w:trPr>
        <w:tc>
          <w:tcPr>
            <w:tcBorders/>
            <w:tcW w:w="833" w:type="pct"/>
            <w:vAlign w:val="center"/>
            <w:textDirection w:val="lrTb"/>
            <w:noWrap w:val="false"/>
          </w:tcPr>
          <w:p>
            <w:pPr>
              <w:pStyle w:val="677"/>
              <w:pBdr/>
              <w:spacing/>
              <w:ind/>
              <w:rPr/>
            </w:pPr>
            <w:r>
              <w:t xml:space="preserve">29</w:t>
            </w:r>
            <w:r/>
          </w:p>
        </w:tc>
        <w:tc>
          <w:tcPr>
            <w:tcBorders/>
            <w:tcW w:w="833" w:type="pct"/>
            <w:vAlign w:val="center"/>
            <w:textDirection w:val="lrTb"/>
            <w:noWrap w:val="false"/>
          </w:tcPr>
          <w:p>
            <w:pPr>
              <w:pStyle w:val="676"/>
              <w:pBdr/>
              <w:spacing/>
              <w:ind/>
              <w:rPr/>
            </w:pPr>
            <w:r>
              <w:t xml:space="preserve">303</w:t>
            </w:r>
            <w:r/>
          </w:p>
        </w:tc>
        <w:tc>
          <w:tcPr>
            <w:tcBorders/>
            <w:tcW w:w="833" w:type="pct"/>
            <w:vAlign w:val="center"/>
            <w:textDirection w:val="lrTb"/>
            <w:noWrap w:val="false"/>
          </w:tcPr>
          <w:p>
            <w:pPr>
              <w:pStyle w:val="676"/>
              <w:pBdr/>
              <w:spacing/>
              <w:ind/>
              <w:rPr/>
            </w:pPr>
            <w:r>
              <w:t xml:space="preserve">对个人和家庭的补助</w:t>
            </w:r>
            <w:r/>
          </w:p>
        </w:tc>
        <w:tc>
          <w:tcPr>
            <w:tcBorders/>
            <w:tcW w:w="833" w:type="pct"/>
            <w:vAlign w:val="center"/>
            <w:textDirection w:val="lrTb"/>
            <w:noWrap w:val="false"/>
          </w:tcPr>
          <w:p>
            <w:pPr>
              <w:pStyle w:val="675"/>
              <w:pBdr/>
              <w:spacing/>
              <w:ind/>
              <w:rPr/>
            </w:pPr>
            <w:r>
              <w:t xml:space="preserve">125.62</w:t>
            </w:r>
            <w:r/>
          </w:p>
        </w:tc>
        <w:tc>
          <w:tcPr>
            <w:tcBorders/>
            <w:tcW w:w="833" w:type="pct"/>
            <w:vAlign w:val="center"/>
            <w:textDirection w:val="lrTb"/>
            <w:noWrap w:val="false"/>
          </w:tcPr>
          <w:p>
            <w:pPr>
              <w:pStyle w:val="675"/>
              <w:pBdr/>
              <w:spacing/>
              <w:ind/>
              <w:rPr/>
            </w:pPr>
            <w:r>
              <w:t xml:space="preserve">125.62</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30</w:t>
            </w:r>
            <w:r/>
          </w:p>
        </w:tc>
        <w:tc>
          <w:tcPr>
            <w:tcBorders/>
            <w:tcW w:w="833" w:type="pct"/>
            <w:vAlign w:val="center"/>
            <w:textDirection w:val="lrTb"/>
            <w:noWrap w:val="false"/>
          </w:tcPr>
          <w:p>
            <w:pPr>
              <w:pStyle w:val="676"/>
              <w:pBdr/>
              <w:spacing/>
              <w:ind/>
              <w:rPr/>
            </w:pPr>
            <w:r>
              <w:t xml:space="preserve">30302</w:t>
            </w:r>
            <w:r/>
          </w:p>
        </w:tc>
        <w:tc>
          <w:tcPr>
            <w:tcBorders/>
            <w:tcW w:w="833" w:type="pct"/>
            <w:vAlign w:val="center"/>
            <w:textDirection w:val="lrTb"/>
            <w:noWrap w:val="false"/>
          </w:tcPr>
          <w:p>
            <w:pPr>
              <w:pStyle w:val="676"/>
              <w:pBdr/>
              <w:spacing/>
              <w:ind/>
              <w:rPr/>
            </w:pPr>
            <w:r>
              <w:t xml:space="preserve">退休费</w:t>
            </w:r>
            <w:r/>
          </w:p>
        </w:tc>
        <w:tc>
          <w:tcPr>
            <w:tcBorders/>
            <w:tcW w:w="833" w:type="pct"/>
            <w:vAlign w:val="center"/>
            <w:textDirection w:val="lrTb"/>
            <w:noWrap w:val="false"/>
          </w:tcPr>
          <w:p>
            <w:pPr>
              <w:pStyle w:val="675"/>
              <w:pBdr/>
              <w:spacing/>
              <w:ind/>
              <w:rPr/>
            </w:pPr>
            <w:r>
              <w:t xml:space="preserve">116.51</w:t>
            </w:r>
            <w:r/>
          </w:p>
        </w:tc>
        <w:tc>
          <w:tcPr>
            <w:tcBorders/>
            <w:tcW w:w="833" w:type="pct"/>
            <w:vAlign w:val="center"/>
            <w:textDirection w:val="lrTb"/>
            <w:noWrap w:val="false"/>
          </w:tcPr>
          <w:p>
            <w:pPr>
              <w:pStyle w:val="675"/>
              <w:pBdr/>
              <w:spacing/>
              <w:ind/>
              <w:rPr/>
            </w:pPr>
            <w:r>
              <w:t xml:space="preserve">116.51</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31</w:t>
            </w:r>
            <w:r/>
          </w:p>
        </w:tc>
        <w:tc>
          <w:tcPr>
            <w:tcBorders/>
            <w:tcW w:w="833" w:type="pct"/>
            <w:vAlign w:val="center"/>
            <w:textDirection w:val="lrTb"/>
            <w:noWrap w:val="false"/>
          </w:tcPr>
          <w:p>
            <w:pPr>
              <w:pStyle w:val="676"/>
              <w:pBdr/>
              <w:spacing/>
              <w:ind/>
              <w:rPr/>
            </w:pPr>
            <w:r>
              <w:t xml:space="preserve">30305</w:t>
            </w:r>
            <w:r/>
          </w:p>
        </w:tc>
        <w:tc>
          <w:tcPr>
            <w:tcBorders/>
            <w:tcW w:w="833" w:type="pct"/>
            <w:vAlign w:val="center"/>
            <w:textDirection w:val="lrTb"/>
            <w:noWrap w:val="false"/>
          </w:tcPr>
          <w:p>
            <w:pPr>
              <w:pStyle w:val="676"/>
              <w:pBdr/>
              <w:spacing/>
              <w:ind/>
              <w:rPr/>
            </w:pPr>
            <w:r>
              <w:t xml:space="preserve">生活补助</w:t>
            </w:r>
            <w:r/>
          </w:p>
        </w:tc>
        <w:tc>
          <w:tcPr>
            <w:tcBorders/>
            <w:tcW w:w="833" w:type="pct"/>
            <w:vAlign w:val="center"/>
            <w:textDirection w:val="lrTb"/>
            <w:noWrap w:val="false"/>
          </w:tcPr>
          <w:p>
            <w:pPr>
              <w:pStyle w:val="675"/>
              <w:pBdr/>
              <w:spacing/>
              <w:ind/>
              <w:rPr/>
            </w:pPr>
            <w:r>
              <w:t xml:space="preserve">7.99</w:t>
            </w:r>
            <w:r/>
          </w:p>
        </w:tc>
        <w:tc>
          <w:tcPr>
            <w:tcBorders/>
            <w:tcW w:w="833" w:type="pct"/>
            <w:vAlign w:val="center"/>
            <w:textDirection w:val="lrTb"/>
            <w:noWrap w:val="false"/>
          </w:tcPr>
          <w:p>
            <w:pPr>
              <w:pStyle w:val="675"/>
              <w:pBdr/>
              <w:spacing/>
              <w:ind/>
              <w:rPr/>
            </w:pPr>
            <w:r>
              <w:t xml:space="preserve">7.99</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32</w:t>
            </w:r>
            <w:r/>
          </w:p>
        </w:tc>
        <w:tc>
          <w:tcPr>
            <w:tcBorders/>
            <w:tcW w:w="833" w:type="pct"/>
            <w:vAlign w:val="center"/>
            <w:textDirection w:val="lrTb"/>
            <w:noWrap w:val="false"/>
          </w:tcPr>
          <w:p>
            <w:pPr>
              <w:pStyle w:val="676"/>
              <w:pBdr/>
              <w:spacing/>
              <w:ind/>
              <w:rPr/>
            </w:pPr>
            <w:r>
              <w:t xml:space="preserve">30309</w:t>
            </w:r>
            <w:r/>
          </w:p>
        </w:tc>
        <w:tc>
          <w:tcPr>
            <w:tcBorders/>
            <w:tcW w:w="833" w:type="pct"/>
            <w:vAlign w:val="center"/>
            <w:textDirection w:val="lrTb"/>
            <w:noWrap w:val="false"/>
          </w:tcPr>
          <w:p>
            <w:pPr>
              <w:pStyle w:val="676"/>
              <w:pBdr/>
              <w:spacing/>
              <w:ind/>
              <w:rPr/>
            </w:pPr>
            <w:r>
              <w:t xml:space="preserve">奖励金</w:t>
            </w:r>
            <w:r/>
          </w:p>
        </w:tc>
        <w:tc>
          <w:tcPr>
            <w:tcBorders/>
            <w:tcW w:w="833" w:type="pct"/>
            <w:vAlign w:val="center"/>
            <w:textDirection w:val="lrTb"/>
            <w:noWrap w:val="false"/>
          </w:tcPr>
          <w:p>
            <w:pPr>
              <w:pStyle w:val="675"/>
              <w:pBdr/>
              <w:spacing/>
              <w:ind/>
              <w:rPr/>
            </w:pPr>
            <w:r>
              <w:t xml:space="preserve">0.06</w:t>
            </w:r>
            <w:r/>
          </w:p>
        </w:tc>
        <w:tc>
          <w:tcPr>
            <w:tcBorders/>
            <w:tcW w:w="833" w:type="pct"/>
            <w:vAlign w:val="center"/>
            <w:textDirection w:val="lrTb"/>
            <w:noWrap w:val="false"/>
          </w:tcPr>
          <w:p>
            <w:pPr>
              <w:pStyle w:val="675"/>
              <w:pBdr/>
              <w:spacing/>
              <w:ind/>
              <w:rPr/>
            </w:pPr>
            <w:r>
              <w:t xml:space="preserve">0.06</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33</w:t>
            </w:r>
            <w:r/>
          </w:p>
        </w:tc>
        <w:tc>
          <w:tcPr>
            <w:tcBorders/>
            <w:tcW w:w="833" w:type="pct"/>
            <w:vAlign w:val="center"/>
            <w:textDirection w:val="lrTb"/>
            <w:noWrap w:val="false"/>
          </w:tcPr>
          <w:p>
            <w:pPr>
              <w:pStyle w:val="676"/>
              <w:pBdr/>
              <w:spacing/>
              <w:ind/>
              <w:rPr/>
            </w:pPr>
            <w:r>
              <w:t xml:space="preserve">30399</w:t>
            </w:r>
            <w:r/>
          </w:p>
        </w:tc>
        <w:tc>
          <w:tcPr>
            <w:tcBorders/>
            <w:tcW w:w="833" w:type="pct"/>
            <w:vAlign w:val="center"/>
            <w:textDirection w:val="lrTb"/>
            <w:noWrap w:val="false"/>
          </w:tcPr>
          <w:p>
            <w:pPr>
              <w:pStyle w:val="676"/>
              <w:pBdr/>
              <w:spacing/>
              <w:ind/>
              <w:rPr/>
            </w:pPr>
            <w:r>
              <w:t xml:space="preserve">其他对个人和家庭的补助</w:t>
            </w:r>
            <w:r/>
          </w:p>
        </w:tc>
        <w:tc>
          <w:tcPr>
            <w:tcBorders/>
            <w:tcW w:w="833" w:type="pct"/>
            <w:vAlign w:val="center"/>
            <w:textDirection w:val="lrTb"/>
            <w:noWrap w:val="false"/>
          </w:tcPr>
          <w:p>
            <w:pPr>
              <w:pStyle w:val="675"/>
              <w:pBdr/>
              <w:spacing/>
              <w:ind/>
              <w:rPr/>
            </w:pPr>
            <w:r>
              <w:t xml:space="preserve">1.06</w:t>
            </w:r>
            <w:r/>
          </w:p>
        </w:tc>
        <w:tc>
          <w:tcPr>
            <w:tcBorders/>
            <w:tcW w:w="833" w:type="pct"/>
            <w:vAlign w:val="center"/>
            <w:textDirection w:val="lrTb"/>
            <w:noWrap w:val="false"/>
          </w:tcPr>
          <w:p>
            <w:pPr>
              <w:pStyle w:val="675"/>
              <w:pBdr/>
              <w:spacing/>
              <w:ind/>
              <w:rPr/>
            </w:pPr>
            <w:r>
              <w:t xml:space="preserve">1.06</w:t>
            </w:r>
            <w:r/>
          </w:p>
        </w:tc>
        <w:tc>
          <w:tcPr>
            <w:tcBorders/>
            <w:tcW w:w="833" w:type="pct"/>
            <w:vAlign w:val="center"/>
            <w:textDirection w:val="lrTb"/>
            <w:noWrap w:val="false"/>
          </w:tcPr>
          <w:p>
            <w:pPr>
              <w:pStyle w:val="675"/>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6" w:name="_Toc_2_2_0000000007"/>
      <w:r>
        <w:rPr>
          <w:rFonts w:ascii="方正小标宋_GBK" w:hAnsi="方正小标宋_GBK" w:eastAsia="方正小标宋_GBK" w:cs="方正小标宋_GBK"/>
          <w:color w:val="000000"/>
          <w:sz w:val="36"/>
        </w:rPr>
        <w:t xml:space="preserve">部门预算政府基金预算财政拨款支出表</w:t>
      </w:r>
      <w:bookmarkEnd w:id="6"/>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2501"/>
        <w:gridCol w:w="2501"/>
        <w:gridCol w:w="2505"/>
        <w:gridCol w:w="2502"/>
        <w:gridCol w:w="2502"/>
        <w:gridCol w:w="2502"/>
      </w:tblGrid>
      <w:tr>
        <w:trPr>
          <w:jc w:val="center"/>
          <w:trHeight w:val="369"/>
          <w:tblHeader/>
        </w:trPr>
        <w:tc>
          <w:tcPr>
            <w:gridSpan w:val="3"/>
            <w:tcBorders>
              <w:top w:val="single" w:color="ffffff" w:sz="6" w:space="0"/>
              <w:left w:val="single" w:color="ffffff" w:sz="6" w:space="0"/>
              <w:right w:val="single" w:color="ffffff" w:sz="6" w:space="0"/>
            </w:tcBorders>
            <w:tcW w:w="2500" w:type="pct"/>
            <w:vAlign w:val="center"/>
            <w:textDirection w:val="lrTb"/>
            <w:noWrap w:val="false"/>
          </w:tcPr>
          <w:p>
            <w:pPr>
              <w:pStyle w:val="673"/>
              <w:pBdr/>
              <w:spacing/>
              <w:ind/>
              <w:rPr/>
            </w:pPr>
            <w:r>
              <w:t xml:space="preserve">434保定白沟新城白沟镇人民政府</w:t>
            </w:r>
            <w:r/>
          </w:p>
        </w:tc>
        <w:tc>
          <w:tcPr>
            <w:tcBorders>
              <w:top w:val="single" w:color="ffffff" w:sz="6" w:space="0"/>
              <w:left w:val="single" w:color="ffffff" w:sz="6" w:space="0"/>
              <w:right w:val="single" w:color="ffffff" w:sz="6" w:space="0"/>
            </w:tcBorders>
            <w:tcW w:w="833" w:type="pct"/>
            <w:vAlign w:val="center"/>
            <w:textDirection w:val="lrTb"/>
            <w:noWrap w:val="false"/>
          </w:tcPr>
          <w:p>
            <w:pPr>
              <w:pStyle w:val="672"/>
              <w:pBdr/>
              <w:spacing/>
              <w:ind/>
              <w:rPr/>
            </w:pPr>
            <w:r>
              <w:t xml:space="preserve">预算年度：2023</w:t>
            </w:r>
            <w:r/>
          </w:p>
        </w:tc>
        <w:tc>
          <w:tcPr>
            <w:gridSpan w:val="2"/>
            <w:tcBorders>
              <w:top w:val="single" w:color="ffffff" w:sz="6" w:space="0"/>
              <w:left w:val="single" w:color="ffffff" w:sz="6" w:space="0"/>
              <w:right w:val="single" w:color="ffffff" w:sz="6" w:space="0"/>
            </w:tcBorders>
            <w:tcW w:w="1666" w:type="pct"/>
            <w:vAlign w:val="center"/>
            <w:textDirection w:val="lrTb"/>
            <w:noWrap w:val="false"/>
          </w:tcPr>
          <w:p>
            <w:pPr>
              <w:pStyle w:val="671"/>
              <w:pBdr/>
              <w:spacing/>
              <w:ind/>
              <w:rPr/>
            </w:pPr>
            <w:r>
              <w:t xml:space="preserve">单位：万元</w:t>
            </w:r>
            <w:r/>
          </w:p>
        </w:tc>
      </w:tr>
      <w:tr>
        <w:trPr>
          <w:jc w:val="center"/>
          <w:trHeight w:val="369"/>
          <w:tblHeader/>
        </w:trPr>
        <w:tc>
          <w:tcPr>
            <w:tcBorders/>
            <w:tcW w:w="833" w:type="pct"/>
            <w:vAlign w:val="center"/>
            <w:vMerge w:val="restart"/>
            <w:textDirection w:val="lrTb"/>
            <w:noWrap w:val="false"/>
          </w:tcPr>
          <w:p>
            <w:pPr>
              <w:pStyle w:val="674"/>
              <w:pBdr/>
              <w:spacing/>
              <w:ind/>
              <w:rPr/>
            </w:pPr>
            <w:r>
              <w:t xml:space="preserve">序号</w:t>
            </w:r>
            <w:r/>
          </w:p>
        </w:tc>
        <w:tc>
          <w:tcPr>
            <w:gridSpan w:val="2"/>
            <w:tcBorders/>
            <w:tcW w:w="1666" w:type="pct"/>
            <w:vAlign w:val="center"/>
            <w:textDirection w:val="lrTb"/>
            <w:noWrap w:val="false"/>
          </w:tcPr>
          <w:p>
            <w:pPr>
              <w:pStyle w:val="674"/>
              <w:pBdr/>
              <w:spacing/>
              <w:ind/>
              <w:rPr/>
            </w:pPr>
            <w:r>
              <w:t xml:space="preserve">功能分类科目</w:t>
            </w:r>
            <w:r/>
          </w:p>
        </w:tc>
        <w:tc>
          <w:tcPr>
            <w:tcBorders/>
            <w:tcW w:w="833" w:type="pct"/>
            <w:vAlign w:val="center"/>
            <w:vMerge w:val="restart"/>
            <w:textDirection w:val="lrTb"/>
            <w:noWrap w:val="false"/>
          </w:tcPr>
          <w:p>
            <w:pPr>
              <w:pStyle w:val="674"/>
              <w:pBdr/>
              <w:spacing/>
              <w:ind/>
              <w:rPr/>
            </w:pPr>
            <w:r>
              <w:t xml:space="preserve">合计</w:t>
            </w:r>
            <w:r/>
          </w:p>
        </w:tc>
        <w:tc>
          <w:tcPr>
            <w:tcBorders/>
            <w:tcW w:w="833" w:type="pct"/>
            <w:vAlign w:val="center"/>
            <w:vMerge w:val="restart"/>
            <w:textDirection w:val="lrTb"/>
            <w:noWrap w:val="false"/>
          </w:tcPr>
          <w:p>
            <w:pPr>
              <w:pStyle w:val="674"/>
              <w:pBdr/>
              <w:spacing/>
              <w:ind/>
              <w:rPr/>
            </w:pPr>
            <w:r>
              <w:t xml:space="preserve">基本支出</w:t>
            </w:r>
            <w:r/>
          </w:p>
        </w:tc>
        <w:tc>
          <w:tcPr>
            <w:tcBorders/>
            <w:tcW w:w="833" w:type="pct"/>
            <w:vAlign w:val="center"/>
            <w:vMerge w:val="restart"/>
            <w:textDirection w:val="lrTb"/>
            <w:noWrap w:val="false"/>
          </w:tcPr>
          <w:p>
            <w:pPr>
              <w:pStyle w:val="674"/>
              <w:pBdr/>
              <w:spacing/>
              <w:ind/>
              <w:rPr/>
            </w:pPr>
            <w:r>
              <w:t xml:space="preserve">项目支出</w:t>
            </w:r>
            <w:r/>
          </w:p>
        </w:tc>
      </w:tr>
      <w:tr>
        <w:trPr>
          <w:jc w:val="center"/>
          <w:trHeight w:val="369"/>
          <w:tblHeader/>
        </w:trPr>
        <w:tc>
          <w:tcPr>
            <w:tcBorders/>
            <w:tcW w:w="833" w:type="pct"/>
            <w:vMerge w:val="continue"/>
            <w:textDirection w:val="lrTb"/>
            <w:noWrap w:val="false"/>
          </w:tcPr>
          <w:p>
            <w:pPr>
              <w:pBdr/>
              <w:spacing/>
              <w:ind/>
              <w:rPr/>
            </w:pPr>
            <w:r/>
            <w:r/>
          </w:p>
        </w:tc>
        <w:tc>
          <w:tcPr>
            <w:tcBorders/>
            <w:tcW w:w="833" w:type="pct"/>
            <w:vAlign w:val="center"/>
            <w:textDirection w:val="lrTb"/>
            <w:noWrap w:val="false"/>
          </w:tcPr>
          <w:p>
            <w:pPr>
              <w:pStyle w:val="674"/>
              <w:pBdr/>
              <w:spacing/>
              <w:ind/>
              <w:rPr/>
            </w:pPr>
            <w:r>
              <w:t xml:space="preserve">科目编码</w:t>
            </w:r>
            <w:r/>
          </w:p>
        </w:tc>
        <w:tc>
          <w:tcPr>
            <w:tcBorders/>
            <w:tcW w:w="833" w:type="pct"/>
            <w:vAlign w:val="center"/>
            <w:textDirection w:val="lrTb"/>
            <w:noWrap w:val="false"/>
          </w:tcPr>
          <w:p>
            <w:pPr>
              <w:pStyle w:val="674"/>
              <w:pBdr/>
              <w:spacing/>
              <w:ind/>
              <w:rPr/>
            </w:pPr>
            <w:r>
              <w:t xml:space="preserve">科目名称</w:t>
            </w:r>
            <w:r/>
          </w:p>
        </w:tc>
        <w:tc>
          <w:tcPr>
            <w:tcBorders/>
            <w:tcW w:w="833" w:type="pct"/>
            <w:vMerge w:val="continue"/>
            <w:textDirection w:val="lrTb"/>
            <w:noWrap w:val="false"/>
          </w:tcPr>
          <w:p>
            <w:pPr>
              <w:pBdr/>
              <w:spacing/>
              <w:ind/>
              <w:rPr/>
            </w:pPr>
            <w:r/>
            <w:r/>
          </w:p>
        </w:tc>
        <w:tc>
          <w:tcPr>
            <w:tcBorders/>
            <w:tcW w:w="833" w:type="pct"/>
            <w:vMerge w:val="continue"/>
            <w:textDirection w:val="lrTb"/>
            <w:noWrap w:val="false"/>
          </w:tcPr>
          <w:p>
            <w:pPr>
              <w:pBdr/>
              <w:spacing/>
              <w:ind/>
              <w:rPr/>
            </w:pPr>
            <w:r/>
            <w:r/>
          </w:p>
        </w:tc>
        <w:tc>
          <w:tcPr>
            <w:tcBorders/>
            <w:tcW w:w="833" w:type="pct"/>
            <w:vMerge w:val="continue"/>
            <w:textDirection w:val="lrTb"/>
            <w:noWrap w:val="false"/>
          </w:tcPr>
          <w:p>
            <w:pPr>
              <w:pBdr/>
              <w:spacing/>
              <w:ind/>
              <w:rPr/>
            </w:pPr>
            <w:r/>
            <w:r/>
          </w:p>
        </w:tc>
      </w:tr>
      <w:tr>
        <w:trPr>
          <w:jc w:val="center"/>
          <w:trHeight w:val="369"/>
          <w:tblHeader/>
        </w:trPr>
        <w:tc>
          <w:tcPr>
            <w:tcBorders/>
            <w:tcW w:w="833" w:type="pct"/>
            <w:vAlign w:val="center"/>
            <w:textDirection w:val="lrTb"/>
            <w:noWrap w:val="false"/>
          </w:tcPr>
          <w:p>
            <w:pPr>
              <w:pStyle w:val="674"/>
              <w:pBdr/>
              <w:spacing/>
              <w:ind/>
              <w:rPr/>
            </w:pPr>
            <w:r>
              <w:t xml:space="preserve">栏次</w:t>
            </w:r>
            <w:r/>
          </w:p>
        </w:tc>
        <w:tc>
          <w:tcPr>
            <w:tcBorders/>
            <w:tcW w:w="833" w:type="pct"/>
            <w:vAlign w:val="center"/>
            <w:textDirection w:val="lrTb"/>
            <w:noWrap w:val="false"/>
          </w:tcPr>
          <w:p>
            <w:pPr>
              <w:pStyle w:val="674"/>
              <w:pBdr/>
              <w:spacing/>
              <w:ind/>
              <w:rPr/>
            </w:pPr>
            <w:r>
              <w:t xml:space="preserve">1</w:t>
            </w:r>
            <w:r/>
          </w:p>
        </w:tc>
        <w:tc>
          <w:tcPr>
            <w:tcBorders/>
            <w:tcW w:w="833" w:type="pct"/>
            <w:vAlign w:val="center"/>
            <w:textDirection w:val="lrTb"/>
            <w:noWrap w:val="false"/>
          </w:tcPr>
          <w:p>
            <w:pPr>
              <w:pStyle w:val="674"/>
              <w:pBdr/>
              <w:spacing/>
              <w:ind/>
              <w:rPr/>
            </w:pPr>
            <w:r>
              <w:t xml:space="preserve">2</w:t>
            </w:r>
            <w:r/>
          </w:p>
        </w:tc>
        <w:tc>
          <w:tcPr>
            <w:tcBorders/>
            <w:tcW w:w="833" w:type="pct"/>
            <w:vAlign w:val="center"/>
            <w:textDirection w:val="lrTb"/>
            <w:noWrap w:val="false"/>
          </w:tcPr>
          <w:p>
            <w:pPr>
              <w:pStyle w:val="674"/>
              <w:pBdr/>
              <w:spacing/>
              <w:ind/>
              <w:rPr/>
            </w:pPr>
            <w:r>
              <w:t xml:space="preserve">3</w:t>
            </w:r>
            <w:r/>
          </w:p>
        </w:tc>
        <w:tc>
          <w:tcPr>
            <w:tcBorders/>
            <w:tcW w:w="833" w:type="pct"/>
            <w:vAlign w:val="center"/>
            <w:textDirection w:val="lrTb"/>
            <w:noWrap w:val="false"/>
          </w:tcPr>
          <w:p>
            <w:pPr>
              <w:pStyle w:val="674"/>
              <w:pBdr/>
              <w:spacing/>
              <w:ind/>
              <w:rPr/>
            </w:pPr>
            <w:r>
              <w:t xml:space="preserve">4</w:t>
            </w:r>
            <w:r/>
          </w:p>
        </w:tc>
        <w:tc>
          <w:tcPr>
            <w:tcBorders/>
            <w:tcW w:w="833" w:type="pct"/>
            <w:vAlign w:val="center"/>
            <w:textDirection w:val="lrTb"/>
            <w:noWrap w:val="false"/>
          </w:tcPr>
          <w:p>
            <w:pPr>
              <w:pStyle w:val="674"/>
              <w:pBdr/>
              <w:spacing/>
              <w:ind/>
              <w:rPr/>
            </w:pPr>
            <w:r>
              <w:t xml:space="preserve">5</w:t>
            </w:r>
            <w:r/>
          </w:p>
        </w:tc>
      </w:tr>
      <w:tr>
        <w:trPr>
          <w:jc w:val="center"/>
          <w:trHeight w:val="369"/>
        </w:trPr>
        <w:tc>
          <w:tcPr>
            <w:tcBorders/>
            <w:tcW w:w="833" w:type="pct"/>
            <w:vAlign w:val="center"/>
            <w:textDirection w:val="lrTb"/>
            <w:noWrap w:val="false"/>
          </w:tcPr>
          <w:p>
            <w:pPr>
              <w:pStyle w:val="677"/>
              <w:pBdr/>
              <w:spacing/>
              <w:ind/>
              <w:rPr/>
            </w:pPr>
            <w:r>
              <w:t xml:space="preserve">1</w:t>
            </w:r>
            <w:r/>
          </w:p>
        </w:tc>
        <w:tc>
          <w:tcPr>
            <w:tcBorders/>
            <w:tcW w:w="833" w:type="pct"/>
            <w:vAlign w:val="center"/>
            <w:textDirection w:val="lrTb"/>
            <w:noWrap w:val="false"/>
          </w:tcPr>
          <w:p>
            <w:pPr>
              <w:pStyle w:val="680"/>
              <w:pBdr/>
              <w:spacing/>
              <w:ind/>
              <w:rPr/>
            </w:pPr>
            <w:r/>
            <w:r/>
          </w:p>
        </w:tc>
        <w:tc>
          <w:tcPr>
            <w:tcBorders/>
            <w:tcW w:w="833" w:type="pct"/>
            <w:vAlign w:val="center"/>
            <w:textDirection w:val="lrTb"/>
            <w:noWrap w:val="false"/>
          </w:tcPr>
          <w:p>
            <w:pPr>
              <w:pStyle w:val="678"/>
              <w:pBdr/>
              <w:spacing/>
              <w:ind/>
              <w:rPr/>
            </w:pPr>
            <w:r>
              <w:t xml:space="preserve">合计</w:t>
            </w:r>
            <w:r/>
          </w:p>
        </w:tc>
        <w:tc>
          <w:tcPr>
            <w:tcBorders/>
            <w:tcW w:w="833" w:type="pct"/>
            <w:vAlign w:val="center"/>
            <w:textDirection w:val="lrTb"/>
            <w:noWrap w:val="false"/>
          </w:tcPr>
          <w:p>
            <w:pPr>
              <w:pStyle w:val="679"/>
              <w:pBdr/>
              <w:spacing/>
              <w:ind/>
              <w:rPr/>
            </w:pPr>
            <w:r>
              <w:rPr>
                <w:rFonts w:hint="eastAsia"/>
                <w:lang w:val="en-US" w:eastAsia="zh-CN"/>
              </w:rPr>
              <w:t xml:space="preserve">47</w:t>
            </w:r>
            <w:r>
              <w:t xml:space="preserve">259.24</w:t>
            </w:r>
            <w:r/>
          </w:p>
        </w:tc>
        <w:tc>
          <w:tcPr>
            <w:tcBorders/>
            <w:tcW w:w="833" w:type="pct"/>
            <w:vAlign w:val="center"/>
            <w:textDirection w:val="lrTb"/>
            <w:noWrap w:val="false"/>
          </w:tcPr>
          <w:p>
            <w:pPr>
              <w:pStyle w:val="679"/>
              <w:pBdr/>
              <w:spacing/>
              <w:ind/>
              <w:rPr/>
            </w:pPr>
            <w:r/>
            <w:r/>
          </w:p>
        </w:tc>
        <w:tc>
          <w:tcPr>
            <w:tcBorders/>
            <w:tcW w:w="833" w:type="pct"/>
            <w:vAlign w:val="center"/>
            <w:textDirection w:val="lrTb"/>
            <w:noWrap w:val="false"/>
          </w:tcPr>
          <w:p>
            <w:pPr>
              <w:pStyle w:val="679"/>
              <w:pBdr/>
              <w:spacing/>
              <w:ind/>
              <w:rPr/>
            </w:pPr>
            <w:r>
              <w:rPr>
                <w:rFonts w:hint="eastAsia"/>
                <w:lang w:val="en-US" w:eastAsia="zh-CN"/>
              </w:rPr>
              <w:t xml:space="preserve">47</w:t>
            </w:r>
            <w:r>
              <w:t xml:space="preserve">259.24</w:t>
            </w:r>
            <w:r/>
          </w:p>
        </w:tc>
      </w:tr>
      <w:tr>
        <w:trPr>
          <w:jc w:val="center"/>
          <w:trHeight w:val="369"/>
        </w:trPr>
        <w:tc>
          <w:tcPr>
            <w:tcBorders/>
            <w:tcW w:w="833" w:type="pct"/>
            <w:vAlign w:val="center"/>
            <w:textDirection w:val="lrTb"/>
            <w:noWrap w:val="false"/>
          </w:tcPr>
          <w:p>
            <w:pPr>
              <w:pStyle w:val="677"/>
              <w:pBdr/>
              <w:spacing/>
              <w:ind/>
              <w:rPr/>
            </w:pPr>
            <w:r>
              <w:t xml:space="preserve">2</w:t>
            </w:r>
            <w:r/>
          </w:p>
        </w:tc>
        <w:tc>
          <w:tcPr>
            <w:tcBorders/>
            <w:tcW w:w="833" w:type="pct"/>
            <w:vAlign w:val="center"/>
            <w:textDirection w:val="lrTb"/>
            <w:noWrap w:val="false"/>
          </w:tcPr>
          <w:p>
            <w:pPr>
              <w:pStyle w:val="676"/>
              <w:pBdr/>
              <w:spacing/>
              <w:ind/>
              <w:rPr/>
            </w:pPr>
            <w:r>
              <w:t xml:space="preserve">212</w:t>
            </w:r>
            <w:r/>
          </w:p>
        </w:tc>
        <w:tc>
          <w:tcPr>
            <w:tcBorders/>
            <w:tcW w:w="833" w:type="pct"/>
            <w:vAlign w:val="center"/>
            <w:textDirection w:val="lrTb"/>
            <w:noWrap w:val="false"/>
          </w:tcPr>
          <w:p>
            <w:pPr>
              <w:pStyle w:val="676"/>
              <w:pBdr/>
              <w:spacing/>
              <w:ind/>
              <w:rPr/>
            </w:pPr>
            <w:r>
              <w:t xml:space="preserve">城乡社区支出</w:t>
            </w:r>
            <w:r/>
          </w:p>
        </w:tc>
        <w:tc>
          <w:tcPr>
            <w:tcBorders/>
            <w:tcW w:w="833" w:type="pct"/>
            <w:vAlign w:val="center"/>
            <w:textDirection w:val="lrTb"/>
            <w:noWrap w:val="false"/>
          </w:tcPr>
          <w:p>
            <w:pPr>
              <w:pStyle w:val="675"/>
              <w:pBdr/>
              <w:spacing/>
              <w:ind/>
              <w:rPr/>
            </w:pPr>
            <w:r>
              <w:t xml:space="preserve">5200.00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5200.00</w:t>
            </w:r>
            <w:r/>
          </w:p>
        </w:tc>
      </w:tr>
      <w:tr>
        <w:trPr>
          <w:jc w:val="center"/>
          <w:trHeight w:val="369"/>
        </w:trPr>
        <w:tc>
          <w:tcPr>
            <w:tcBorders/>
            <w:tcW w:w="833" w:type="pct"/>
            <w:vAlign w:val="center"/>
            <w:textDirection w:val="lrTb"/>
            <w:noWrap w:val="false"/>
          </w:tcPr>
          <w:p>
            <w:pPr>
              <w:pStyle w:val="677"/>
              <w:pBdr/>
              <w:spacing/>
              <w:ind/>
              <w:rPr/>
            </w:pPr>
            <w:r>
              <w:t xml:space="preserve">3</w:t>
            </w:r>
            <w:r/>
          </w:p>
        </w:tc>
        <w:tc>
          <w:tcPr>
            <w:tcBorders/>
            <w:tcW w:w="833" w:type="pct"/>
            <w:vAlign w:val="center"/>
            <w:textDirection w:val="lrTb"/>
            <w:noWrap w:val="false"/>
          </w:tcPr>
          <w:p>
            <w:pPr>
              <w:pStyle w:val="676"/>
              <w:pBdr/>
              <w:spacing/>
              <w:ind/>
              <w:rPr/>
            </w:pPr>
            <w:r>
              <w:t xml:space="preserve">21208</w:t>
            </w:r>
            <w:r/>
          </w:p>
        </w:tc>
        <w:tc>
          <w:tcPr>
            <w:tcBorders/>
            <w:tcW w:w="833" w:type="pct"/>
            <w:vAlign w:val="center"/>
            <w:textDirection w:val="lrTb"/>
            <w:noWrap w:val="false"/>
          </w:tcPr>
          <w:p>
            <w:pPr>
              <w:pStyle w:val="676"/>
              <w:pBdr/>
              <w:spacing/>
              <w:ind/>
              <w:rPr/>
            </w:pPr>
            <w:r>
              <w:t xml:space="preserve">国有土地使用权出让收入安排的支出</w:t>
            </w:r>
            <w:r/>
          </w:p>
        </w:tc>
        <w:tc>
          <w:tcPr>
            <w:tcBorders/>
            <w:tcW w:w="833" w:type="pct"/>
            <w:vAlign w:val="center"/>
            <w:textDirection w:val="lrTb"/>
            <w:noWrap w:val="false"/>
          </w:tcPr>
          <w:p>
            <w:pPr>
              <w:pStyle w:val="675"/>
              <w:pBdr/>
              <w:spacing/>
              <w:ind/>
              <w:rPr/>
            </w:pPr>
            <w:r>
              <w:t xml:space="preserve">4800.00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4800.00</w:t>
            </w:r>
            <w:r/>
          </w:p>
        </w:tc>
      </w:tr>
      <w:tr>
        <w:trPr>
          <w:jc w:val="center"/>
          <w:trHeight w:val="369"/>
        </w:trPr>
        <w:tc>
          <w:tcPr>
            <w:tcBorders/>
            <w:tcW w:w="833" w:type="pct"/>
            <w:vAlign w:val="center"/>
            <w:textDirection w:val="lrTb"/>
            <w:noWrap w:val="false"/>
          </w:tcPr>
          <w:p>
            <w:pPr>
              <w:pStyle w:val="677"/>
              <w:pBdr/>
              <w:spacing/>
              <w:ind/>
              <w:rPr/>
            </w:pPr>
            <w:r>
              <w:t xml:space="preserve">4</w:t>
            </w:r>
            <w:r/>
          </w:p>
        </w:tc>
        <w:tc>
          <w:tcPr>
            <w:tcBorders/>
            <w:tcW w:w="833" w:type="pct"/>
            <w:vAlign w:val="center"/>
            <w:textDirection w:val="lrTb"/>
            <w:noWrap w:val="false"/>
          </w:tcPr>
          <w:p>
            <w:pPr>
              <w:pStyle w:val="676"/>
              <w:pBdr/>
              <w:spacing/>
              <w:ind/>
              <w:rPr/>
            </w:pPr>
            <w:r>
              <w:t xml:space="preserve">2120816</w:t>
            </w:r>
            <w:r/>
          </w:p>
        </w:tc>
        <w:tc>
          <w:tcPr>
            <w:tcBorders/>
            <w:tcW w:w="833" w:type="pct"/>
            <w:vAlign w:val="center"/>
            <w:textDirection w:val="lrTb"/>
            <w:noWrap w:val="false"/>
          </w:tcPr>
          <w:p>
            <w:pPr>
              <w:pStyle w:val="676"/>
              <w:pBdr/>
              <w:spacing/>
              <w:ind/>
              <w:rPr/>
            </w:pPr>
            <w:r>
              <w:t xml:space="preserve">农业农村生态环境支出</w:t>
            </w:r>
            <w:r/>
          </w:p>
        </w:tc>
        <w:tc>
          <w:tcPr>
            <w:tcBorders/>
            <w:tcW w:w="833" w:type="pct"/>
            <w:vAlign w:val="center"/>
            <w:textDirection w:val="lrTb"/>
            <w:noWrap w:val="false"/>
          </w:tcPr>
          <w:p>
            <w:pPr>
              <w:pStyle w:val="675"/>
              <w:pBdr/>
              <w:spacing/>
              <w:ind/>
              <w:rPr/>
            </w:pPr>
            <w:r>
              <w:t xml:space="preserve">4800.00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4800.00</w:t>
            </w:r>
            <w:r/>
          </w:p>
        </w:tc>
      </w:tr>
      <w:tr>
        <w:trPr>
          <w:jc w:val="center"/>
          <w:trHeight w:val="369"/>
        </w:trPr>
        <w:tc>
          <w:tcPr>
            <w:tcBorders/>
            <w:tcW w:w="833" w:type="pct"/>
            <w:vAlign w:val="center"/>
            <w:textDirection w:val="lrTb"/>
            <w:noWrap w:val="false"/>
          </w:tcPr>
          <w:p>
            <w:pPr>
              <w:pStyle w:val="677"/>
              <w:pBdr/>
              <w:spacing/>
              <w:ind/>
              <w:rPr/>
            </w:pPr>
            <w:r>
              <w:t xml:space="preserve">5</w:t>
            </w:r>
            <w:r/>
          </w:p>
        </w:tc>
        <w:tc>
          <w:tcPr>
            <w:tcBorders/>
            <w:tcW w:w="833" w:type="pct"/>
            <w:vAlign w:val="center"/>
            <w:textDirection w:val="lrTb"/>
            <w:noWrap w:val="false"/>
          </w:tcPr>
          <w:p>
            <w:pPr>
              <w:pStyle w:val="676"/>
              <w:pBdr/>
              <w:spacing/>
              <w:ind/>
              <w:rPr/>
            </w:pPr>
            <w:r>
              <w:t xml:space="preserve">21213</w:t>
            </w:r>
            <w:r/>
          </w:p>
        </w:tc>
        <w:tc>
          <w:tcPr>
            <w:tcBorders/>
            <w:tcW w:w="833" w:type="pct"/>
            <w:vAlign w:val="center"/>
            <w:textDirection w:val="lrTb"/>
            <w:noWrap w:val="false"/>
          </w:tcPr>
          <w:p>
            <w:pPr>
              <w:pStyle w:val="676"/>
              <w:pBdr/>
              <w:spacing/>
              <w:ind/>
              <w:rPr/>
            </w:pPr>
            <w:r>
              <w:t xml:space="preserve">城市基础设施配套费安排的支出</w:t>
            </w:r>
            <w:r/>
          </w:p>
        </w:tc>
        <w:tc>
          <w:tcPr>
            <w:tcBorders/>
            <w:tcW w:w="833" w:type="pct"/>
            <w:vAlign w:val="center"/>
            <w:textDirection w:val="lrTb"/>
            <w:noWrap w:val="false"/>
          </w:tcPr>
          <w:p>
            <w:pPr>
              <w:pStyle w:val="675"/>
              <w:pBdr/>
              <w:spacing/>
              <w:ind/>
              <w:rPr/>
            </w:pPr>
            <w:r>
              <w:t xml:space="preserve">400.00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400.00</w:t>
            </w:r>
            <w:r/>
          </w:p>
        </w:tc>
      </w:tr>
      <w:tr>
        <w:trPr>
          <w:jc w:val="center"/>
          <w:trHeight w:val="369"/>
        </w:trPr>
        <w:tc>
          <w:tcPr>
            <w:tcBorders/>
            <w:tcW w:w="833" w:type="pct"/>
            <w:vAlign w:val="center"/>
            <w:textDirection w:val="lrTb"/>
            <w:noWrap w:val="false"/>
          </w:tcPr>
          <w:p>
            <w:pPr>
              <w:pStyle w:val="677"/>
              <w:pBdr/>
              <w:spacing/>
              <w:ind/>
              <w:rPr/>
            </w:pPr>
            <w:r>
              <w:t xml:space="preserve">6</w:t>
            </w:r>
            <w:r/>
          </w:p>
        </w:tc>
        <w:tc>
          <w:tcPr>
            <w:tcBorders/>
            <w:tcW w:w="833" w:type="pct"/>
            <w:vAlign w:val="center"/>
            <w:textDirection w:val="lrTb"/>
            <w:noWrap w:val="false"/>
          </w:tcPr>
          <w:p>
            <w:pPr>
              <w:pStyle w:val="676"/>
              <w:pBdr/>
              <w:spacing/>
              <w:ind/>
              <w:rPr/>
            </w:pPr>
            <w:r>
              <w:t xml:space="preserve">2121302</w:t>
            </w:r>
            <w:r/>
          </w:p>
        </w:tc>
        <w:tc>
          <w:tcPr>
            <w:tcBorders/>
            <w:tcW w:w="833" w:type="pct"/>
            <w:vAlign w:val="center"/>
            <w:textDirection w:val="lrTb"/>
            <w:noWrap w:val="false"/>
          </w:tcPr>
          <w:p>
            <w:pPr>
              <w:pStyle w:val="676"/>
              <w:pBdr/>
              <w:spacing/>
              <w:ind/>
              <w:rPr/>
            </w:pPr>
            <w:r>
              <w:t xml:space="preserve">城市环境卫生</w:t>
            </w:r>
            <w:r/>
          </w:p>
        </w:tc>
        <w:tc>
          <w:tcPr>
            <w:tcBorders/>
            <w:tcW w:w="833" w:type="pct"/>
            <w:vAlign w:val="center"/>
            <w:textDirection w:val="lrTb"/>
            <w:noWrap w:val="false"/>
          </w:tcPr>
          <w:p>
            <w:pPr>
              <w:pStyle w:val="675"/>
              <w:pBdr/>
              <w:spacing/>
              <w:ind/>
              <w:rPr/>
            </w:pPr>
            <w:r>
              <w:t xml:space="preserve">400.00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400.00</w:t>
            </w:r>
            <w:r/>
          </w:p>
        </w:tc>
      </w:tr>
      <w:tr>
        <w:trPr>
          <w:jc w:val="center"/>
          <w:trHeight w:val="369"/>
        </w:trPr>
        <w:tc>
          <w:tcPr>
            <w:tcBorders/>
            <w:tcW w:w="833" w:type="pct"/>
            <w:vAlign w:val="center"/>
            <w:textDirection w:val="lrTb"/>
            <w:noWrap w:val="false"/>
          </w:tcPr>
          <w:p>
            <w:pPr>
              <w:pStyle w:val="677"/>
              <w:pBdr/>
              <w:spacing/>
              <w:ind/>
              <w:rPr/>
            </w:pPr>
            <w:r>
              <w:t xml:space="preserve">7</w:t>
            </w:r>
            <w:r/>
          </w:p>
        </w:tc>
        <w:tc>
          <w:tcPr>
            <w:tcBorders/>
            <w:tcW w:w="833" w:type="pct"/>
            <w:vAlign w:val="center"/>
            <w:textDirection w:val="lrTb"/>
            <w:noWrap w:val="false"/>
          </w:tcPr>
          <w:p>
            <w:pPr>
              <w:pStyle w:val="676"/>
              <w:pBdr/>
              <w:spacing/>
              <w:ind/>
              <w:rPr/>
            </w:pPr>
            <w:r>
              <w:t xml:space="preserve">231</w:t>
            </w:r>
            <w:r/>
          </w:p>
        </w:tc>
        <w:tc>
          <w:tcPr>
            <w:tcBorders/>
            <w:tcW w:w="833" w:type="pct"/>
            <w:vAlign w:val="center"/>
            <w:textDirection w:val="lrTb"/>
            <w:noWrap w:val="false"/>
          </w:tcPr>
          <w:p>
            <w:pPr>
              <w:pStyle w:val="676"/>
              <w:pBdr/>
              <w:spacing/>
              <w:ind/>
              <w:rPr/>
            </w:pPr>
            <w:r>
              <w:t xml:space="preserve">债务还本支出</w:t>
            </w:r>
            <w:r/>
          </w:p>
        </w:tc>
        <w:tc>
          <w:tcPr>
            <w:tcBorders/>
            <w:tcW w:w="833" w:type="pct"/>
            <w:vAlign w:val="center"/>
            <w:textDirection w:val="lrTb"/>
            <w:noWrap w:val="false"/>
          </w:tcPr>
          <w:p>
            <w:pPr>
              <w:pStyle w:val="675"/>
              <w:pBdr/>
              <w:spacing/>
              <w:ind/>
              <w:rPr/>
            </w:pPr>
            <w:r>
              <w:t xml:space="preserve">270.00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270.00</w:t>
            </w:r>
            <w:r/>
          </w:p>
        </w:tc>
      </w:tr>
      <w:tr>
        <w:trPr>
          <w:jc w:val="center"/>
          <w:trHeight w:val="369"/>
        </w:trPr>
        <w:tc>
          <w:tcPr>
            <w:tcBorders/>
            <w:tcW w:w="833" w:type="pct"/>
            <w:vAlign w:val="center"/>
            <w:textDirection w:val="lrTb"/>
            <w:noWrap w:val="false"/>
          </w:tcPr>
          <w:p>
            <w:pPr>
              <w:pStyle w:val="677"/>
              <w:pBdr/>
              <w:spacing/>
              <w:ind/>
              <w:rPr/>
            </w:pPr>
            <w:r>
              <w:t xml:space="preserve">8</w:t>
            </w:r>
            <w:r/>
          </w:p>
        </w:tc>
        <w:tc>
          <w:tcPr>
            <w:tcBorders/>
            <w:tcW w:w="833" w:type="pct"/>
            <w:vAlign w:val="center"/>
            <w:textDirection w:val="lrTb"/>
            <w:noWrap w:val="false"/>
          </w:tcPr>
          <w:p>
            <w:pPr>
              <w:pStyle w:val="676"/>
              <w:pBdr/>
              <w:spacing/>
              <w:ind/>
              <w:rPr/>
            </w:pPr>
            <w:r>
              <w:t xml:space="preserve">23104</w:t>
            </w:r>
            <w:r/>
          </w:p>
        </w:tc>
        <w:tc>
          <w:tcPr>
            <w:tcBorders/>
            <w:tcW w:w="833" w:type="pct"/>
            <w:vAlign w:val="center"/>
            <w:textDirection w:val="lrTb"/>
            <w:noWrap w:val="false"/>
          </w:tcPr>
          <w:p>
            <w:pPr>
              <w:pStyle w:val="676"/>
              <w:pBdr/>
              <w:spacing/>
              <w:ind/>
              <w:rPr/>
            </w:pPr>
            <w:r>
              <w:t xml:space="preserve">地方政府专项债务还本支出</w:t>
            </w:r>
            <w:r/>
          </w:p>
        </w:tc>
        <w:tc>
          <w:tcPr>
            <w:tcBorders/>
            <w:tcW w:w="833" w:type="pct"/>
            <w:vAlign w:val="center"/>
            <w:textDirection w:val="lrTb"/>
            <w:noWrap w:val="false"/>
          </w:tcPr>
          <w:p>
            <w:pPr>
              <w:pStyle w:val="675"/>
              <w:pBdr/>
              <w:spacing/>
              <w:ind/>
              <w:rPr/>
            </w:pPr>
            <w:r>
              <w:t xml:space="preserve">270.00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270.00</w:t>
            </w:r>
            <w:r/>
          </w:p>
        </w:tc>
      </w:tr>
      <w:tr>
        <w:trPr>
          <w:jc w:val="center"/>
          <w:trHeight w:val="369"/>
        </w:trPr>
        <w:tc>
          <w:tcPr>
            <w:tcBorders/>
            <w:tcW w:w="833" w:type="pct"/>
            <w:vAlign w:val="center"/>
            <w:textDirection w:val="lrTb"/>
            <w:noWrap w:val="false"/>
          </w:tcPr>
          <w:p>
            <w:pPr>
              <w:pStyle w:val="677"/>
              <w:pBdr/>
              <w:spacing/>
              <w:ind/>
              <w:rPr/>
            </w:pPr>
            <w:r>
              <w:t xml:space="preserve">9</w:t>
            </w:r>
            <w:r/>
          </w:p>
        </w:tc>
        <w:tc>
          <w:tcPr>
            <w:tcBorders/>
            <w:tcW w:w="833" w:type="pct"/>
            <w:vAlign w:val="center"/>
            <w:textDirection w:val="lrTb"/>
            <w:noWrap w:val="false"/>
          </w:tcPr>
          <w:p>
            <w:pPr>
              <w:pStyle w:val="676"/>
              <w:pBdr/>
              <w:spacing/>
              <w:ind/>
              <w:rPr/>
            </w:pPr>
            <w:r>
              <w:t xml:space="preserve">2310411</w:t>
            </w:r>
            <w:r/>
          </w:p>
        </w:tc>
        <w:tc>
          <w:tcPr>
            <w:tcBorders/>
            <w:tcW w:w="833" w:type="pct"/>
            <w:vAlign w:val="center"/>
            <w:textDirection w:val="lrTb"/>
            <w:noWrap w:val="false"/>
          </w:tcPr>
          <w:p>
            <w:pPr>
              <w:pStyle w:val="676"/>
              <w:pBdr/>
              <w:spacing/>
              <w:ind/>
              <w:rPr/>
            </w:pPr>
            <w:r>
              <w:t xml:space="preserve">国有土地使用权出让金债务还本支出</w:t>
            </w:r>
            <w:r/>
          </w:p>
        </w:tc>
        <w:tc>
          <w:tcPr>
            <w:tcBorders/>
            <w:tcW w:w="833" w:type="pct"/>
            <w:vAlign w:val="center"/>
            <w:textDirection w:val="lrTb"/>
            <w:noWrap w:val="false"/>
          </w:tcPr>
          <w:p>
            <w:pPr>
              <w:pStyle w:val="675"/>
              <w:pBdr/>
              <w:spacing/>
              <w:ind/>
              <w:rPr/>
            </w:pPr>
            <w:r>
              <w:t xml:space="preserve">270.00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270.00</w:t>
            </w:r>
            <w:r/>
          </w:p>
        </w:tc>
      </w:tr>
      <w:tr>
        <w:trPr>
          <w:jc w:val="center"/>
          <w:trHeight w:val="369"/>
        </w:trPr>
        <w:tc>
          <w:tcPr>
            <w:tcBorders/>
            <w:tcW w:w="833" w:type="pct"/>
            <w:vAlign w:val="center"/>
            <w:textDirection w:val="lrTb"/>
            <w:noWrap w:val="false"/>
          </w:tcPr>
          <w:p>
            <w:pPr>
              <w:pStyle w:val="677"/>
              <w:pBdr/>
              <w:spacing/>
              <w:ind/>
              <w:rPr/>
            </w:pPr>
            <w:r>
              <w:t xml:space="preserve">10</w:t>
            </w:r>
            <w:r/>
          </w:p>
        </w:tc>
        <w:tc>
          <w:tcPr>
            <w:tcBorders/>
            <w:tcW w:w="833" w:type="pct"/>
            <w:vAlign w:val="center"/>
            <w:textDirection w:val="lrTb"/>
            <w:noWrap w:val="false"/>
          </w:tcPr>
          <w:p>
            <w:pPr>
              <w:pStyle w:val="676"/>
              <w:pBdr/>
              <w:spacing/>
              <w:ind/>
              <w:rPr/>
            </w:pPr>
            <w:r>
              <w:t xml:space="preserve">232</w:t>
            </w:r>
            <w:r/>
          </w:p>
        </w:tc>
        <w:tc>
          <w:tcPr>
            <w:tcBorders/>
            <w:tcW w:w="833" w:type="pct"/>
            <w:vAlign w:val="center"/>
            <w:textDirection w:val="lrTb"/>
            <w:noWrap w:val="false"/>
          </w:tcPr>
          <w:p>
            <w:pPr>
              <w:pStyle w:val="676"/>
              <w:pBdr/>
              <w:spacing/>
              <w:ind/>
              <w:rPr/>
            </w:pPr>
            <w:r>
              <w:t xml:space="preserve">债务付息支出</w:t>
            </w:r>
            <w:r/>
          </w:p>
        </w:tc>
        <w:tc>
          <w:tcPr>
            <w:tcBorders/>
            <w:tcW w:w="833" w:type="pct"/>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rPr>
                <w:rFonts w:hint="eastAsia"/>
                <w:lang w:val="en-US" w:eastAsia="zh-CN"/>
              </w:rPr>
              <w:t xml:space="preserve">41</w:t>
            </w:r>
            <w:r>
              <w:t xml:space="preserve">784.12</w:t>
            </w:r>
            <w:r/>
          </w:p>
        </w:tc>
      </w:tr>
      <w:tr>
        <w:trPr>
          <w:jc w:val="center"/>
          <w:trHeight w:val="369"/>
        </w:trPr>
        <w:tc>
          <w:tcPr>
            <w:tcBorders/>
            <w:tcW w:w="833" w:type="pct"/>
            <w:vAlign w:val="center"/>
            <w:textDirection w:val="lrTb"/>
            <w:noWrap w:val="false"/>
          </w:tcPr>
          <w:p>
            <w:pPr>
              <w:pStyle w:val="677"/>
              <w:pBdr/>
              <w:spacing/>
              <w:ind/>
              <w:rPr/>
            </w:pPr>
            <w:r>
              <w:t xml:space="preserve">11</w:t>
            </w:r>
            <w:r/>
          </w:p>
        </w:tc>
        <w:tc>
          <w:tcPr>
            <w:tcBorders/>
            <w:tcW w:w="833" w:type="pct"/>
            <w:vAlign w:val="center"/>
            <w:textDirection w:val="lrTb"/>
            <w:noWrap w:val="false"/>
          </w:tcPr>
          <w:p>
            <w:pPr>
              <w:pStyle w:val="676"/>
              <w:pBdr/>
              <w:spacing/>
              <w:ind/>
              <w:rPr/>
            </w:pPr>
            <w:r>
              <w:t xml:space="preserve">23204</w:t>
            </w:r>
            <w:r/>
          </w:p>
        </w:tc>
        <w:tc>
          <w:tcPr>
            <w:tcBorders/>
            <w:tcW w:w="833" w:type="pct"/>
            <w:vAlign w:val="center"/>
            <w:textDirection w:val="lrTb"/>
            <w:noWrap w:val="false"/>
          </w:tcPr>
          <w:p>
            <w:pPr>
              <w:pStyle w:val="676"/>
              <w:pBdr/>
              <w:spacing/>
              <w:ind/>
              <w:rPr/>
            </w:pPr>
            <w:r>
              <w:t xml:space="preserve">地方政府专项债务付息支出</w:t>
            </w:r>
            <w:r/>
          </w:p>
        </w:tc>
        <w:tc>
          <w:tcPr>
            <w:tcBorders/>
            <w:tcW w:w="833" w:type="pct"/>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rPr>
                <w:rFonts w:hint="eastAsia"/>
                <w:lang w:val="en-US" w:eastAsia="zh-CN"/>
              </w:rPr>
              <w:t xml:space="preserve">41</w:t>
            </w:r>
            <w:r>
              <w:t xml:space="preserve">784.12</w:t>
            </w:r>
            <w:r/>
          </w:p>
        </w:tc>
      </w:tr>
      <w:tr>
        <w:trPr>
          <w:jc w:val="center"/>
          <w:trHeight w:val="369"/>
        </w:trPr>
        <w:tc>
          <w:tcPr>
            <w:tcBorders/>
            <w:tcW w:w="833" w:type="pct"/>
            <w:vAlign w:val="center"/>
            <w:textDirection w:val="lrTb"/>
            <w:noWrap w:val="false"/>
          </w:tcPr>
          <w:p>
            <w:pPr>
              <w:pStyle w:val="677"/>
              <w:pBdr/>
              <w:spacing/>
              <w:ind/>
              <w:rPr/>
            </w:pPr>
            <w:r>
              <w:t xml:space="preserve">12</w:t>
            </w:r>
            <w:r/>
          </w:p>
        </w:tc>
        <w:tc>
          <w:tcPr>
            <w:tcBorders/>
            <w:tcW w:w="833" w:type="pct"/>
            <w:vAlign w:val="center"/>
            <w:textDirection w:val="lrTb"/>
            <w:noWrap w:val="false"/>
          </w:tcPr>
          <w:p>
            <w:pPr>
              <w:pStyle w:val="676"/>
              <w:pBdr/>
              <w:spacing/>
              <w:ind/>
              <w:rPr/>
            </w:pPr>
            <w:r>
              <w:t xml:space="preserve">2320411</w:t>
            </w:r>
            <w:r/>
          </w:p>
        </w:tc>
        <w:tc>
          <w:tcPr>
            <w:tcBorders/>
            <w:tcW w:w="833" w:type="pct"/>
            <w:vAlign w:val="center"/>
            <w:textDirection w:val="lrTb"/>
            <w:noWrap w:val="false"/>
          </w:tcPr>
          <w:p>
            <w:pPr>
              <w:pStyle w:val="676"/>
              <w:pBdr/>
              <w:spacing/>
              <w:ind/>
              <w:rPr/>
            </w:pPr>
            <w:r>
              <w:t xml:space="preserve">国有土地使用权出让金债务付息支出</w:t>
            </w:r>
            <w:r/>
          </w:p>
        </w:tc>
        <w:tc>
          <w:tcPr>
            <w:tcBorders/>
            <w:tcW w:w="833" w:type="pct"/>
            <w:vAlign w:val="center"/>
            <w:textDirection w:val="lrTb"/>
            <w:noWrap w:val="false"/>
          </w:tcPr>
          <w:p>
            <w:pPr>
              <w:pStyle w:val="675"/>
              <w:pBdr/>
              <w:spacing/>
              <w:ind/>
              <w:rPr/>
            </w:pPr>
            <w:r>
              <w:rPr>
                <w:rFonts w:hint="eastAsia"/>
                <w:lang w:val="en-US" w:eastAsia="zh-CN"/>
              </w:rPr>
              <w:t xml:space="preserve">41</w:t>
            </w:r>
            <w:r>
              <w:t xml:space="preserve">784.12</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rPr>
                <w:rFonts w:hint="eastAsia"/>
                <w:lang w:val="en-US" w:eastAsia="zh-CN"/>
              </w:rPr>
              <w:t xml:space="preserve">41</w:t>
            </w:r>
            <w:r>
              <w:t xml:space="preserve">784.12</w:t>
            </w:r>
            <w:r/>
          </w:p>
        </w:tc>
      </w:tr>
      <w:tr>
        <w:trPr>
          <w:jc w:val="center"/>
          <w:trHeight w:val="369"/>
        </w:trPr>
        <w:tc>
          <w:tcPr>
            <w:tcBorders/>
            <w:tcW w:w="833" w:type="pct"/>
            <w:vAlign w:val="center"/>
            <w:textDirection w:val="lrTb"/>
            <w:noWrap w:val="false"/>
          </w:tcPr>
          <w:p>
            <w:pPr>
              <w:pStyle w:val="677"/>
              <w:pBdr/>
              <w:spacing/>
              <w:ind/>
              <w:rPr/>
            </w:pPr>
            <w:r>
              <w:t xml:space="preserve">13</w:t>
            </w:r>
            <w:r/>
          </w:p>
        </w:tc>
        <w:tc>
          <w:tcPr>
            <w:tcBorders/>
            <w:tcW w:w="833" w:type="pct"/>
            <w:vAlign w:val="center"/>
            <w:textDirection w:val="lrTb"/>
            <w:noWrap w:val="false"/>
          </w:tcPr>
          <w:p>
            <w:pPr>
              <w:pStyle w:val="676"/>
              <w:pBdr/>
              <w:spacing/>
              <w:ind/>
              <w:rPr/>
            </w:pPr>
            <w:r>
              <w:t xml:space="preserve">233</w:t>
            </w:r>
            <w:r/>
          </w:p>
        </w:tc>
        <w:tc>
          <w:tcPr>
            <w:tcBorders/>
            <w:tcW w:w="833" w:type="pct"/>
            <w:vAlign w:val="center"/>
            <w:textDirection w:val="lrTb"/>
            <w:noWrap w:val="false"/>
          </w:tcPr>
          <w:p>
            <w:pPr>
              <w:pStyle w:val="676"/>
              <w:pBdr/>
              <w:spacing/>
              <w:ind/>
              <w:rPr/>
            </w:pPr>
            <w:r>
              <w:t xml:space="preserve">债务发行费用支出</w:t>
            </w:r>
            <w:r/>
          </w:p>
        </w:tc>
        <w:tc>
          <w:tcPr>
            <w:tcBorders/>
            <w:tcW w:w="833" w:type="pct"/>
            <w:vAlign w:val="center"/>
            <w:textDirection w:val="lrTb"/>
            <w:noWrap w:val="false"/>
          </w:tcPr>
          <w:p>
            <w:pPr>
              <w:pStyle w:val="675"/>
              <w:pBdr/>
              <w:spacing/>
              <w:ind/>
              <w:rPr/>
            </w:pPr>
            <w:r>
              <w:t xml:space="preserve">5.12</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5.12</w:t>
            </w:r>
            <w:r/>
          </w:p>
        </w:tc>
      </w:tr>
      <w:tr>
        <w:trPr>
          <w:jc w:val="center"/>
          <w:trHeight w:val="369"/>
        </w:trPr>
        <w:tc>
          <w:tcPr>
            <w:tcBorders/>
            <w:tcW w:w="833" w:type="pct"/>
            <w:vAlign w:val="center"/>
            <w:textDirection w:val="lrTb"/>
            <w:noWrap w:val="false"/>
          </w:tcPr>
          <w:p>
            <w:pPr>
              <w:pStyle w:val="677"/>
              <w:pBdr/>
              <w:spacing/>
              <w:ind/>
              <w:rPr/>
            </w:pPr>
            <w:r>
              <w:t xml:space="preserve">14</w:t>
            </w:r>
            <w:r/>
          </w:p>
        </w:tc>
        <w:tc>
          <w:tcPr>
            <w:tcBorders/>
            <w:tcW w:w="833" w:type="pct"/>
            <w:vAlign w:val="center"/>
            <w:textDirection w:val="lrTb"/>
            <w:noWrap w:val="false"/>
          </w:tcPr>
          <w:p>
            <w:pPr>
              <w:pStyle w:val="676"/>
              <w:pBdr/>
              <w:spacing/>
              <w:ind/>
              <w:rPr/>
            </w:pPr>
            <w:r>
              <w:t xml:space="preserve">23304</w:t>
            </w:r>
            <w:r/>
          </w:p>
        </w:tc>
        <w:tc>
          <w:tcPr>
            <w:tcBorders/>
            <w:tcW w:w="833" w:type="pct"/>
            <w:vAlign w:val="center"/>
            <w:textDirection w:val="lrTb"/>
            <w:noWrap w:val="false"/>
          </w:tcPr>
          <w:p>
            <w:pPr>
              <w:pStyle w:val="676"/>
              <w:pBdr/>
              <w:spacing/>
              <w:ind/>
              <w:rPr/>
            </w:pPr>
            <w:r>
              <w:t xml:space="preserve">地方政府专项债务发行费用支出</w:t>
            </w:r>
            <w:r/>
          </w:p>
        </w:tc>
        <w:tc>
          <w:tcPr>
            <w:tcBorders/>
            <w:tcW w:w="833" w:type="pct"/>
            <w:vAlign w:val="center"/>
            <w:textDirection w:val="lrTb"/>
            <w:noWrap w:val="false"/>
          </w:tcPr>
          <w:p>
            <w:pPr>
              <w:pStyle w:val="675"/>
              <w:pBdr/>
              <w:spacing/>
              <w:ind/>
              <w:rPr/>
            </w:pPr>
            <w:r>
              <w:t xml:space="preserve">5.12</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5.12</w:t>
            </w:r>
            <w:r/>
          </w:p>
        </w:tc>
      </w:tr>
      <w:tr>
        <w:trPr>
          <w:jc w:val="center"/>
          <w:trHeight w:val="369"/>
        </w:trPr>
        <w:tc>
          <w:tcPr>
            <w:tcBorders/>
            <w:tcW w:w="833" w:type="pct"/>
            <w:vAlign w:val="center"/>
            <w:textDirection w:val="lrTb"/>
            <w:noWrap w:val="false"/>
          </w:tcPr>
          <w:p>
            <w:pPr>
              <w:pStyle w:val="677"/>
              <w:pBdr/>
              <w:spacing/>
              <w:ind/>
              <w:rPr/>
            </w:pPr>
            <w:r>
              <w:t xml:space="preserve">15</w:t>
            </w:r>
            <w:r/>
          </w:p>
        </w:tc>
        <w:tc>
          <w:tcPr>
            <w:tcBorders/>
            <w:tcW w:w="833" w:type="pct"/>
            <w:vAlign w:val="center"/>
            <w:textDirection w:val="lrTb"/>
            <w:noWrap w:val="false"/>
          </w:tcPr>
          <w:p>
            <w:pPr>
              <w:pStyle w:val="676"/>
              <w:pBdr/>
              <w:spacing/>
              <w:ind/>
              <w:rPr/>
            </w:pPr>
            <w:r>
              <w:t xml:space="preserve">2330411</w:t>
            </w:r>
            <w:r/>
          </w:p>
        </w:tc>
        <w:tc>
          <w:tcPr>
            <w:tcBorders/>
            <w:tcW w:w="833" w:type="pct"/>
            <w:vAlign w:val="center"/>
            <w:textDirection w:val="lrTb"/>
            <w:noWrap w:val="false"/>
          </w:tcPr>
          <w:p>
            <w:pPr>
              <w:pStyle w:val="676"/>
              <w:pBdr/>
              <w:spacing/>
              <w:ind/>
              <w:rPr/>
            </w:pPr>
            <w:r>
              <w:t xml:space="preserve">国有土地使用权出让金债务发行费用支出</w:t>
            </w:r>
            <w:r/>
          </w:p>
        </w:tc>
        <w:tc>
          <w:tcPr>
            <w:tcBorders/>
            <w:tcW w:w="833" w:type="pct"/>
            <w:vAlign w:val="center"/>
            <w:textDirection w:val="lrTb"/>
            <w:noWrap w:val="false"/>
          </w:tcPr>
          <w:p>
            <w:pPr>
              <w:pStyle w:val="675"/>
              <w:pBdr/>
              <w:spacing/>
              <w:ind/>
              <w:rPr/>
            </w:pPr>
            <w:r>
              <w:t xml:space="preserve">5.12</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5.12</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7" w:name="_Toc_2_2_0000000008"/>
      <w:r>
        <w:rPr>
          <w:rFonts w:ascii="方正小标宋_GBK" w:hAnsi="方正小标宋_GBK" w:eastAsia="方正小标宋_GBK" w:cs="方正小标宋_GBK"/>
          <w:color w:val="000000"/>
          <w:sz w:val="36"/>
        </w:rPr>
        <w:t xml:space="preserve">部门预算国有资本经营预算财政拨款支出表</w:t>
      </w:r>
      <w:bookmarkEnd w:id="7"/>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2501"/>
        <w:gridCol w:w="2501"/>
        <w:gridCol w:w="2505"/>
        <w:gridCol w:w="2502"/>
        <w:gridCol w:w="2502"/>
        <w:gridCol w:w="2502"/>
      </w:tblGrid>
      <w:tr>
        <w:trPr>
          <w:jc w:val="center"/>
          <w:trHeight w:val="369"/>
          <w:tblHeader/>
        </w:trPr>
        <w:tc>
          <w:tcPr>
            <w:gridSpan w:val="3"/>
            <w:tcBorders>
              <w:top w:val="single" w:color="ffffff" w:sz="6" w:space="0"/>
              <w:left w:val="single" w:color="ffffff" w:sz="6" w:space="0"/>
              <w:right w:val="single" w:color="ffffff" w:sz="6" w:space="0"/>
            </w:tcBorders>
            <w:tcW w:w="2500" w:type="pct"/>
            <w:vAlign w:val="center"/>
            <w:textDirection w:val="lrTb"/>
            <w:noWrap w:val="false"/>
          </w:tcPr>
          <w:p>
            <w:pPr>
              <w:pStyle w:val="673"/>
              <w:pBdr/>
              <w:spacing/>
              <w:ind/>
              <w:rPr/>
            </w:pPr>
            <w:r>
              <w:t xml:space="preserve">434保定白沟新城白沟镇人民政府</w:t>
            </w:r>
            <w:r/>
          </w:p>
        </w:tc>
        <w:tc>
          <w:tcPr>
            <w:tcBorders>
              <w:top w:val="single" w:color="ffffff" w:sz="6" w:space="0"/>
              <w:left w:val="single" w:color="ffffff" w:sz="6" w:space="0"/>
              <w:right w:val="single" w:color="ffffff" w:sz="6" w:space="0"/>
            </w:tcBorders>
            <w:tcW w:w="833" w:type="pct"/>
            <w:vAlign w:val="center"/>
            <w:textDirection w:val="lrTb"/>
            <w:noWrap w:val="false"/>
          </w:tcPr>
          <w:p>
            <w:pPr>
              <w:pStyle w:val="672"/>
              <w:pBdr/>
              <w:spacing/>
              <w:ind/>
              <w:rPr/>
            </w:pPr>
            <w:r>
              <w:t xml:space="preserve">预算年度：2023</w:t>
            </w:r>
            <w:r/>
          </w:p>
        </w:tc>
        <w:tc>
          <w:tcPr>
            <w:gridSpan w:val="2"/>
            <w:tcBorders>
              <w:top w:val="single" w:color="ffffff" w:sz="6" w:space="0"/>
              <w:left w:val="single" w:color="ffffff" w:sz="6" w:space="0"/>
              <w:right w:val="single" w:color="ffffff" w:sz="6" w:space="0"/>
            </w:tcBorders>
            <w:tcW w:w="1666" w:type="pct"/>
            <w:vAlign w:val="center"/>
            <w:textDirection w:val="lrTb"/>
            <w:noWrap w:val="false"/>
          </w:tcPr>
          <w:p>
            <w:pPr>
              <w:pStyle w:val="671"/>
              <w:pBdr/>
              <w:spacing/>
              <w:ind/>
              <w:rPr/>
            </w:pPr>
            <w:r>
              <w:t xml:space="preserve">单位：万元</w:t>
            </w:r>
            <w:r/>
          </w:p>
        </w:tc>
      </w:tr>
      <w:tr>
        <w:trPr>
          <w:jc w:val="center"/>
          <w:trHeight w:val="369"/>
          <w:tblHeader/>
        </w:trPr>
        <w:tc>
          <w:tcPr>
            <w:tcBorders/>
            <w:tcW w:w="833" w:type="pct"/>
            <w:vAlign w:val="center"/>
            <w:vMerge w:val="restart"/>
            <w:textDirection w:val="lrTb"/>
            <w:noWrap w:val="false"/>
          </w:tcPr>
          <w:p>
            <w:pPr>
              <w:pStyle w:val="674"/>
              <w:pBdr/>
              <w:spacing/>
              <w:ind/>
              <w:rPr/>
            </w:pPr>
            <w:r>
              <w:t xml:space="preserve">序号</w:t>
            </w:r>
            <w:r/>
          </w:p>
        </w:tc>
        <w:tc>
          <w:tcPr>
            <w:gridSpan w:val="2"/>
            <w:tcBorders/>
            <w:tcW w:w="1666" w:type="pct"/>
            <w:vAlign w:val="center"/>
            <w:textDirection w:val="lrTb"/>
            <w:noWrap w:val="false"/>
          </w:tcPr>
          <w:p>
            <w:pPr>
              <w:pStyle w:val="674"/>
              <w:pBdr/>
              <w:spacing/>
              <w:ind/>
              <w:rPr/>
            </w:pPr>
            <w:r>
              <w:t xml:space="preserve">功能分类科目</w:t>
            </w:r>
            <w:r/>
          </w:p>
        </w:tc>
        <w:tc>
          <w:tcPr>
            <w:tcBorders/>
            <w:tcW w:w="833" w:type="pct"/>
            <w:vAlign w:val="center"/>
            <w:vMerge w:val="restart"/>
            <w:textDirection w:val="lrTb"/>
            <w:noWrap w:val="false"/>
          </w:tcPr>
          <w:p>
            <w:pPr>
              <w:pStyle w:val="674"/>
              <w:pBdr/>
              <w:spacing/>
              <w:ind/>
              <w:rPr/>
            </w:pPr>
            <w:r>
              <w:t xml:space="preserve">合计</w:t>
            </w:r>
            <w:r/>
          </w:p>
        </w:tc>
        <w:tc>
          <w:tcPr>
            <w:tcBorders/>
            <w:tcW w:w="833" w:type="pct"/>
            <w:vAlign w:val="center"/>
            <w:vMerge w:val="restart"/>
            <w:textDirection w:val="lrTb"/>
            <w:noWrap w:val="false"/>
          </w:tcPr>
          <w:p>
            <w:pPr>
              <w:pStyle w:val="674"/>
              <w:pBdr/>
              <w:spacing/>
              <w:ind/>
              <w:rPr/>
            </w:pPr>
            <w:r>
              <w:t xml:space="preserve">基本支出</w:t>
            </w:r>
            <w:r/>
          </w:p>
        </w:tc>
        <w:tc>
          <w:tcPr>
            <w:tcBorders/>
            <w:tcW w:w="833" w:type="pct"/>
            <w:vAlign w:val="center"/>
            <w:vMerge w:val="restart"/>
            <w:textDirection w:val="lrTb"/>
            <w:noWrap w:val="false"/>
          </w:tcPr>
          <w:p>
            <w:pPr>
              <w:pStyle w:val="674"/>
              <w:pBdr/>
              <w:spacing/>
              <w:ind/>
              <w:rPr/>
            </w:pPr>
            <w:r>
              <w:t xml:space="preserve">项目支出</w:t>
            </w:r>
            <w:r/>
          </w:p>
        </w:tc>
      </w:tr>
      <w:tr>
        <w:trPr>
          <w:jc w:val="center"/>
          <w:trHeight w:val="369"/>
          <w:tblHeader/>
        </w:trPr>
        <w:tc>
          <w:tcPr>
            <w:tcBorders/>
            <w:tcW w:w="833" w:type="pct"/>
            <w:vMerge w:val="continue"/>
            <w:textDirection w:val="lrTb"/>
            <w:noWrap w:val="false"/>
          </w:tcPr>
          <w:p>
            <w:pPr>
              <w:pBdr/>
              <w:spacing/>
              <w:ind/>
              <w:rPr/>
            </w:pPr>
            <w:r/>
            <w:r/>
          </w:p>
        </w:tc>
        <w:tc>
          <w:tcPr>
            <w:tcBorders/>
            <w:tcW w:w="833" w:type="pct"/>
            <w:vAlign w:val="center"/>
            <w:textDirection w:val="lrTb"/>
            <w:noWrap w:val="false"/>
          </w:tcPr>
          <w:p>
            <w:pPr>
              <w:pStyle w:val="674"/>
              <w:pBdr/>
              <w:spacing/>
              <w:ind/>
              <w:rPr/>
            </w:pPr>
            <w:r>
              <w:t xml:space="preserve">科目编码</w:t>
            </w:r>
            <w:r/>
          </w:p>
        </w:tc>
        <w:tc>
          <w:tcPr>
            <w:tcBorders/>
            <w:tcW w:w="833" w:type="pct"/>
            <w:vAlign w:val="center"/>
            <w:textDirection w:val="lrTb"/>
            <w:noWrap w:val="false"/>
          </w:tcPr>
          <w:p>
            <w:pPr>
              <w:pStyle w:val="674"/>
              <w:pBdr/>
              <w:spacing/>
              <w:ind/>
              <w:rPr/>
            </w:pPr>
            <w:r>
              <w:t xml:space="preserve">科目名称</w:t>
            </w:r>
            <w:r/>
          </w:p>
        </w:tc>
        <w:tc>
          <w:tcPr>
            <w:tcBorders/>
            <w:tcW w:w="833" w:type="pct"/>
            <w:vMerge w:val="continue"/>
            <w:textDirection w:val="lrTb"/>
            <w:noWrap w:val="false"/>
          </w:tcPr>
          <w:p>
            <w:pPr>
              <w:pBdr/>
              <w:spacing/>
              <w:ind/>
              <w:rPr/>
            </w:pPr>
            <w:r/>
            <w:r/>
          </w:p>
        </w:tc>
        <w:tc>
          <w:tcPr>
            <w:tcBorders/>
            <w:tcW w:w="833" w:type="pct"/>
            <w:vMerge w:val="continue"/>
            <w:textDirection w:val="lrTb"/>
            <w:noWrap w:val="false"/>
          </w:tcPr>
          <w:p>
            <w:pPr>
              <w:pBdr/>
              <w:spacing/>
              <w:ind/>
              <w:rPr/>
            </w:pPr>
            <w:r/>
            <w:r/>
          </w:p>
        </w:tc>
        <w:tc>
          <w:tcPr>
            <w:tcBorders/>
            <w:tcW w:w="833" w:type="pct"/>
            <w:vMerge w:val="continue"/>
            <w:textDirection w:val="lrTb"/>
            <w:noWrap w:val="false"/>
          </w:tcPr>
          <w:p>
            <w:pPr>
              <w:pBdr/>
              <w:spacing/>
              <w:ind/>
              <w:rPr/>
            </w:pPr>
            <w:r/>
            <w:r/>
          </w:p>
        </w:tc>
      </w:tr>
      <w:tr>
        <w:trPr>
          <w:jc w:val="center"/>
          <w:trHeight w:val="369"/>
          <w:tblHeader/>
        </w:trPr>
        <w:tc>
          <w:tcPr>
            <w:tcBorders/>
            <w:tcW w:w="833" w:type="pct"/>
            <w:vAlign w:val="center"/>
            <w:textDirection w:val="lrTb"/>
            <w:noWrap w:val="false"/>
          </w:tcPr>
          <w:p>
            <w:pPr>
              <w:pStyle w:val="674"/>
              <w:pBdr/>
              <w:spacing/>
              <w:ind/>
              <w:rPr/>
            </w:pPr>
            <w:r>
              <w:t xml:space="preserve">栏次</w:t>
            </w:r>
            <w:r/>
          </w:p>
        </w:tc>
        <w:tc>
          <w:tcPr>
            <w:tcBorders/>
            <w:tcW w:w="833" w:type="pct"/>
            <w:vAlign w:val="center"/>
            <w:textDirection w:val="lrTb"/>
            <w:noWrap w:val="false"/>
          </w:tcPr>
          <w:p>
            <w:pPr>
              <w:pStyle w:val="674"/>
              <w:pBdr/>
              <w:spacing/>
              <w:ind/>
              <w:rPr/>
            </w:pPr>
            <w:r>
              <w:t xml:space="preserve">1</w:t>
            </w:r>
            <w:r/>
          </w:p>
        </w:tc>
        <w:tc>
          <w:tcPr>
            <w:tcBorders/>
            <w:tcW w:w="833" w:type="pct"/>
            <w:vAlign w:val="center"/>
            <w:textDirection w:val="lrTb"/>
            <w:noWrap w:val="false"/>
          </w:tcPr>
          <w:p>
            <w:pPr>
              <w:pStyle w:val="674"/>
              <w:pBdr/>
              <w:spacing/>
              <w:ind/>
              <w:rPr/>
            </w:pPr>
            <w:r>
              <w:t xml:space="preserve">2</w:t>
            </w:r>
            <w:r/>
          </w:p>
        </w:tc>
        <w:tc>
          <w:tcPr>
            <w:tcBorders/>
            <w:tcW w:w="833" w:type="pct"/>
            <w:vAlign w:val="center"/>
            <w:textDirection w:val="lrTb"/>
            <w:noWrap w:val="false"/>
          </w:tcPr>
          <w:p>
            <w:pPr>
              <w:pStyle w:val="674"/>
              <w:pBdr/>
              <w:spacing/>
              <w:ind/>
              <w:rPr/>
            </w:pPr>
            <w:r>
              <w:t xml:space="preserve">3</w:t>
            </w:r>
            <w:r/>
          </w:p>
        </w:tc>
        <w:tc>
          <w:tcPr>
            <w:tcBorders/>
            <w:tcW w:w="833" w:type="pct"/>
            <w:vAlign w:val="center"/>
            <w:textDirection w:val="lrTb"/>
            <w:noWrap w:val="false"/>
          </w:tcPr>
          <w:p>
            <w:pPr>
              <w:pStyle w:val="674"/>
              <w:pBdr/>
              <w:spacing/>
              <w:ind/>
              <w:rPr/>
            </w:pPr>
            <w:r>
              <w:t xml:space="preserve">4</w:t>
            </w:r>
            <w:r/>
          </w:p>
        </w:tc>
        <w:tc>
          <w:tcPr>
            <w:tcBorders/>
            <w:tcW w:w="833" w:type="pct"/>
            <w:vAlign w:val="center"/>
            <w:textDirection w:val="lrTb"/>
            <w:noWrap w:val="false"/>
          </w:tcPr>
          <w:p>
            <w:pPr>
              <w:pStyle w:val="674"/>
              <w:pBdr/>
              <w:spacing/>
              <w:ind/>
              <w:rPr/>
            </w:pPr>
            <w:r>
              <w:t xml:space="preserve">5</w:t>
            </w:r>
            <w:r/>
          </w:p>
        </w:tc>
      </w:tr>
      <w:tr>
        <w:trPr>
          <w:jc w:val="center"/>
          <w:trHeight w:val="369"/>
        </w:trPr>
        <w:tc>
          <w:tcPr>
            <w:tcBorders/>
            <w:tcW w:w="833" w:type="pct"/>
            <w:vAlign w:val="center"/>
            <w:textDirection w:val="lrTb"/>
            <w:noWrap w:val="false"/>
          </w:tcPr>
          <w:p>
            <w:pPr>
              <w:pStyle w:val="677"/>
              <w:pBdr/>
              <w:spacing/>
              <w:ind/>
              <w:rPr>
                <w:rFonts w:hint="eastAsia" w:eastAsia="方正书宋_GBK"/>
                <w:lang w:val="en-US" w:eastAsia="zh-CN"/>
              </w:rPr>
            </w:pPr>
            <w:r>
              <w:rPr>
                <w:rFonts w:hint="eastAsia"/>
                <w:lang w:val="en-US" w:eastAsia="zh-CN"/>
              </w:rPr>
              <w:t xml:space="preserve">无</w:t>
            </w:r>
            <w:r>
              <w:rPr>
                <w:rFonts w:hint="eastAsia" w:eastAsia="方正书宋_GBK"/>
                <w:lang w:val="en-US" w:eastAsia="zh-CN"/>
              </w:rPr>
            </w:r>
          </w:p>
        </w:tc>
        <w:tc>
          <w:tcPr>
            <w:tcBorders/>
            <w:tcW w:w="833" w:type="pct"/>
            <w:vAlign w:val="center"/>
            <w:textDirection w:val="lrTb"/>
            <w:noWrap w:val="false"/>
          </w:tcPr>
          <w:p>
            <w:pPr>
              <w:pStyle w:val="676"/>
              <w:pBdr/>
              <w:spacing/>
              <w:ind/>
              <w:rPr/>
            </w:pPr>
            <w:r/>
            <w:r/>
          </w:p>
        </w:tc>
        <w:tc>
          <w:tcPr>
            <w:tcBorders/>
            <w:tcW w:w="833" w:type="pct"/>
            <w:vAlign w:val="center"/>
            <w:textDirection w:val="lrTb"/>
            <w:noWrap w:val="false"/>
          </w:tcPr>
          <w:p>
            <w:pPr>
              <w:pStyle w:val="676"/>
              <w:pBdr/>
              <w:spacing/>
              <w:ind/>
              <w:rPr/>
            </w:pPr>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after="0" w:before="0" w:line="240" w:lineRule="auto"/>
        <w:ind w:firstLine="0"/>
        <w:jc w:val="center"/>
        <w:outlineLvl w:val="1"/>
        <w:rPr/>
      </w:pPr>
      <w:r/>
      <w:bookmarkStart w:id="8" w:name="_Toc_2_2_0000000009"/>
      <w:r>
        <w:rPr>
          <w:rFonts w:ascii="方正小标宋_GBK" w:hAnsi="方正小标宋_GBK" w:eastAsia="方正小标宋_GBK" w:cs="方正小标宋_GBK"/>
          <w:color w:val="000000"/>
          <w:sz w:val="36"/>
        </w:rPr>
        <w:t xml:space="preserve">部门预算财政拨款“三公”经费支出表</w:t>
      </w:r>
      <w:bookmarkEnd w:id="8"/>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2495"/>
        <w:gridCol w:w="2495"/>
        <w:gridCol w:w="2517"/>
        <w:gridCol w:w="2502"/>
        <w:gridCol w:w="2502"/>
        <w:gridCol w:w="2502"/>
      </w:tblGrid>
      <w:tr>
        <w:trPr>
          <w:jc w:val="center"/>
          <w:trHeight w:val="369"/>
          <w:tblHeader/>
        </w:trPr>
        <w:tc>
          <w:tcPr>
            <w:gridSpan w:val="3"/>
            <w:tcBorders>
              <w:top w:val="single" w:color="ffffff" w:sz="6" w:space="0"/>
              <w:left w:val="single" w:color="ffffff" w:sz="6" w:space="0"/>
              <w:right w:val="single" w:color="ffffff" w:sz="6" w:space="0"/>
            </w:tcBorders>
            <w:tcW w:w="2500" w:type="pct"/>
            <w:vAlign w:val="center"/>
            <w:textDirection w:val="lrTb"/>
            <w:noWrap w:val="false"/>
          </w:tcPr>
          <w:p>
            <w:pPr>
              <w:pStyle w:val="673"/>
              <w:pBdr/>
              <w:spacing/>
              <w:ind/>
              <w:rPr/>
            </w:pPr>
            <w:r>
              <w:t xml:space="preserve">434保定白沟新城白沟镇人民政府</w:t>
            </w:r>
            <w:r/>
          </w:p>
        </w:tc>
        <w:tc>
          <w:tcPr>
            <w:tcBorders>
              <w:top w:val="single" w:color="ffffff" w:sz="6" w:space="0"/>
              <w:left w:val="single" w:color="ffffff" w:sz="6" w:space="0"/>
              <w:right w:val="single" w:color="ffffff" w:sz="6" w:space="0"/>
            </w:tcBorders>
            <w:tcW w:w="833" w:type="pct"/>
            <w:vAlign w:val="center"/>
            <w:textDirection w:val="lrTb"/>
            <w:noWrap w:val="false"/>
          </w:tcPr>
          <w:p>
            <w:pPr>
              <w:pStyle w:val="672"/>
              <w:pBdr/>
              <w:spacing/>
              <w:ind/>
              <w:rPr/>
            </w:pPr>
            <w:r>
              <w:t xml:space="preserve">预算年度：2023</w:t>
            </w:r>
            <w:r/>
          </w:p>
        </w:tc>
        <w:tc>
          <w:tcPr>
            <w:gridSpan w:val="2"/>
            <w:tcBorders>
              <w:top w:val="single" w:color="ffffff" w:sz="6" w:space="0"/>
              <w:left w:val="single" w:color="ffffff" w:sz="6" w:space="0"/>
              <w:right w:val="single" w:color="ffffff" w:sz="6" w:space="0"/>
            </w:tcBorders>
            <w:tcW w:w="1666" w:type="pct"/>
            <w:vAlign w:val="center"/>
            <w:textDirection w:val="lrTb"/>
            <w:noWrap w:val="false"/>
          </w:tcPr>
          <w:p>
            <w:pPr>
              <w:pStyle w:val="671"/>
              <w:pBdr/>
              <w:spacing/>
              <w:ind/>
              <w:rPr/>
            </w:pPr>
            <w:r>
              <w:t xml:space="preserve">单位：万元</w:t>
            </w:r>
            <w:r/>
          </w:p>
        </w:tc>
      </w:tr>
      <w:tr>
        <w:trPr>
          <w:jc w:val="center"/>
          <w:trHeight w:val="369"/>
          <w:tblHeader/>
        </w:trPr>
        <w:tc>
          <w:tcPr>
            <w:shd w:val="clear" w:color="auto" w:fill="auto"/>
            <w:tcBorders/>
            <w:tcW w:w="831" w:type="pct"/>
            <w:vAlign w:val="center"/>
            <w:vMerge w:val="restart"/>
            <w:textDirection w:val="lrTb"/>
            <w:noWrap w:val="false"/>
          </w:tcPr>
          <w:p>
            <w:pPr>
              <w:pStyle w:val="674"/>
              <w:pBdr/>
              <w:spacing/>
              <w:ind w:firstLine="0"/>
              <w:rPr>
                <w:rFonts w:ascii="方正书宋_GBK" w:hAnsi="方正书宋_GBK" w:eastAsia="方正书宋_GBK" w:cs="方正书宋_GBK"/>
                <w:b/>
                <w:sz w:val="21"/>
                <w:szCs w:val="24"/>
                <w:lang w:val="en-US" w:eastAsia="uk-UA" w:bidi="ar-SA"/>
              </w:rPr>
            </w:pPr>
            <w:r>
              <w:t xml:space="preserve">序号</w:t>
            </w:r>
            <w:r>
              <w:rPr>
                <w:rFonts w:ascii="方正书宋_GBK" w:hAnsi="方正书宋_GBK" w:eastAsia="方正书宋_GBK" w:cs="方正书宋_GBK"/>
                <w:b/>
                <w:sz w:val="21"/>
                <w:szCs w:val="24"/>
                <w:lang w:val="en-US" w:eastAsia="uk-UA" w:bidi="ar-SA"/>
              </w:rPr>
            </w:r>
          </w:p>
          <w:p>
            <w:pPr>
              <w:pStyle w:val="674"/>
              <w:pBdr/>
              <w:spacing/>
              <w:ind/>
              <w:rPr/>
            </w:pPr>
            <w:r/>
            <w:r/>
          </w:p>
        </w:tc>
        <w:tc>
          <w:tcPr>
            <w:shd w:val="clear" w:color="auto" w:fill="auto"/>
            <w:tcBorders/>
            <w:tcW w:w="831" w:type="pct"/>
            <w:vAlign w:val="center"/>
            <w:vMerge w:val="restart"/>
            <w:textDirection w:val="lrTb"/>
            <w:noWrap w:val="false"/>
          </w:tcPr>
          <w:p>
            <w:pPr>
              <w:pStyle w:val="674"/>
              <w:pBdr/>
              <w:spacing/>
              <w:ind w:firstLine="0"/>
              <w:rPr>
                <w:rFonts w:ascii="方正书宋_GBK" w:hAnsi="方正书宋_GBK" w:eastAsia="方正书宋_GBK" w:cs="方正书宋_GBK"/>
                <w:b/>
                <w:sz w:val="21"/>
                <w:szCs w:val="24"/>
                <w:lang w:val="en-US" w:eastAsia="uk-UA" w:bidi="ar-SA"/>
              </w:rPr>
            </w:pPr>
            <w:r>
              <w:t xml:space="preserve">项  目</w:t>
            </w:r>
            <w:r>
              <w:rPr>
                <w:rFonts w:ascii="方正书宋_GBK" w:hAnsi="方正书宋_GBK" w:eastAsia="方正书宋_GBK" w:cs="方正书宋_GBK"/>
                <w:b/>
                <w:sz w:val="21"/>
                <w:szCs w:val="24"/>
                <w:lang w:val="en-US" w:eastAsia="uk-UA" w:bidi="ar-SA"/>
              </w:rPr>
            </w:r>
          </w:p>
          <w:p>
            <w:pPr>
              <w:pStyle w:val="674"/>
              <w:pBdr/>
              <w:spacing/>
              <w:ind/>
              <w:rPr/>
            </w:pPr>
            <w:r/>
            <w:r/>
          </w:p>
        </w:tc>
        <w:tc>
          <w:tcPr>
            <w:gridSpan w:val="4"/>
            <w:shd w:val="clear" w:color="auto" w:fill="auto"/>
            <w:tcBorders/>
            <w:tcW w:w="3336" w:type="pct"/>
            <w:vAlign w:val="center"/>
            <w:textDirection w:val="lrTb"/>
            <w:noWrap w:val="false"/>
          </w:tcPr>
          <w:p>
            <w:pPr>
              <w:pStyle w:val="674"/>
              <w:pBdr/>
              <w:spacing/>
              <w:ind w:firstLine="0"/>
              <w:rPr>
                <w:rFonts w:ascii="方正书宋_GBK" w:hAnsi="方正书宋_GBK" w:eastAsia="方正书宋_GBK" w:cs="方正书宋_GBK"/>
                <w:b/>
                <w:sz w:val="21"/>
                <w:szCs w:val="24"/>
                <w:lang w:val="en-US" w:eastAsia="uk-UA" w:bidi="ar-SA"/>
              </w:rPr>
            </w:pPr>
            <w:r>
              <w:t xml:space="preserve">资 金 性 质</w:t>
            </w:r>
            <w:r>
              <w:rPr>
                <w:rFonts w:ascii="方正书宋_GBK" w:hAnsi="方正书宋_GBK" w:eastAsia="方正书宋_GBK" w:cs="方正书宋_GBK"/>
                <w:b/>
                <w:sz w:val="21"/>
                <w:szCs w:val="24"/>
                <w:lang w:val="en-US" w:eastAsia="uk-UA" w:bidi="ar-SA"/>
              </w:rPr>
            </w:r>
          </w:p>
        </w:tc>
      </w:tr>
      <w:tr>
        <w:trPr>
          <w:jc w:val="center"/>
          <w:trHeight w:val="567"/>
          <w:tblHeader/>
        </w:trPr>
        <w:tc>
          <w:tcPr>
            <w:tcBorders/>
            <w:tcW w:w="831" w:type="pct"/>
            <w:vMerge w:val="continue"/>
            <w:textDirection w:val="lrTb"/>
            <w:noWrap w:val="false"/>
          </w:tcPr>
          <w:p>
            <w:pPr>
              <w:pBdr/>
              <w:spacing/>
              <w:ind/>
              <w:rPr/>
            </w:pPr>
            <w:r/>
            <w:r/>
          </w:p>
        </w:tc>
        <w:tc>
          <w:tcPr>
            <w:tcBorders/>
            <w:tcW w:w="831" w:type="pct"/>
            <w:vMerge w:val="continue"/>
            <w:textDirection w:val="lrTb"/>
            <w:noWrap w:val="false"/>
          </w:tcPr>
          <w:p>
            <w:pPr>
              <w:pBdr/>
              <w:spacing/>
              <w:ind/>
              <w:rPr/>
            </w:pPr>
            <w:r/>
            <w:r/>
          </w:p>
        </w:tc>
        <w:tc>
          <w:tcPr>
            <w:shd w:val="clear" w:color="auto" w:fill="auto"/>
            <w:tcBorders/>
            <w:tcW w:w="836" w:type="pct"/>
            <w:vAlign w:val="center"/>
            <w:textDirection w:val="lrTb"/>
            <w:noWrap w:val="false"/>
          </w:tcPr>
          <w:p>
            <w:pPr>
              <w:pStyle w:val="674"/>
              <w:pBdr/>
              <w:spacing/>
              <w:ind w:firstLine="0"/>
              <w:rPr>
                <w:rFonts w:ascii="方正书宋_GBK" w:hAnsi="方正书宋_GBK" w:eastAsia="方正书宋_GBK" w:cs="方正书宋_GBK"/>
                <w:b/>
                <w:sz w:val="21"/>
                <w:szCs w:val="24"/>
                <w:lang w:val="en-US" w:eastAsia="uk-UA" w:bidi="ar-SA"/>
              </w:rPr>
            </w:pPr>
            <w:r>
              <w:t xml:space="preserve">合计</w:t>
            </w:r>
            <w:r>
              <w:rPr>
                <w:rFonts w:ascii="方正书宋_GBK" w:hAnsi="方正书宋_GBK" w:eastAsia="方正书宋_GBK" w:cs="方正书宋_GBK"/>
                <w:b/>
                <w:sz w:val="21"/>
                <w:szCs w:val="24"/>
                <w:lang w:val="en-US" w:eastAsia="uk-UA" w:bidi="ar-SA"/>
              </w:rPr>
            </w:r>
          </w:p>
        </w:tc>
        <w:tc>
          <w:tcPr>
            <w:shd w:val="clear" w:color="auto" w:fill="auto"/>
            <w:tcBorders/>
            <w:tcW w:w="833" w:type="pct"/>
            <w:vAlign w:val="center"/>
            <w:textDirection w:val="lrTb"/>
            <w:noWrap w:val="false"/>
          </w:tcPr>
          <w:p>
            <w:pPr>
              <w:pStyle w:val="674"/>
              <w:pBdr/>
              <w:spacing/>
              <w:ind w:firstLine="0"/>
              <w:rPr>
                <w:rFonts w:ascii="方正书宋_GBK" w:hAnsi="方正书宋_GBK" w:eastAsia="方正书宋_GBK" w:cs="方正书宋_GBK"/>
                <w:b/>
                <w:sz w:val="21"/>
                <w:szCs w:val="24"/>
                <w:lang w:val="en-US" w:eastAsia="uk-UA" w:bidi="ar-SA"/>
              </w:rPr>
            </w:pPr>
            <w:r>
              <w:t xml:space="preserve">一般公共预算              财政拨款</w:t>
            </w:r>
            <w:r>
              <w:rPr>
                <w:rFonts w:ascii="方正书宋_GBK" w:hAnsi="方正书宋_GBK" w:eastAsia="方正书宋_GBK" w:cs="方正书宋_GBK"/>
                <w:b/>
                <w:sz w:val="21"/>
                <w:szCs w:val="24"/>
                <w:lang w:val="en-US" w:eastAsia="uk-UA" w:bidi="ar-SA"/>
              </w:rPr>
            </w:r>
          </w:p>
        </w:tc>
        <w:tc>
          <w:tcPr>
            <w:shd w:val="clear" w:color="auto" w:fill="auto"/>
            <w:tcBorders/>
            <w:tcW w:w="833" w:type="pct"/>
            <w:vAlign w:val="center"/>
            <w:textDirection w:val="lrTb"/>
            <w:noWrap w:val="false"/>
          </w:tcPr>
          <w:p>
            <w:pPr>
              <w:pStyle w:val="674"/>
              <w:pBdr/>
              <w:spacing/>
              <w:ind w:firstLine="0"/>
              <w:rPr>
                <w:rFonts w:ascii="方正书宋_GBK" w:hAnsi="方正书宋_GBK" w:eastAsia="方正书宋_GBK" w:cs="方正书宋_GBK"/>
                <w:b/>
                <w:sz w:val="21"/>
                <w:szCs w:val="24"/>
                <w:lang w:val="en-US" w:eastAsia="uk-UA" w:bidi="ar-SA"/>
              </w:rPr>
            </w:pPr>
            <w:r>
              <w:t xml:space="preserve">政府性基金                  预算拨款</w:t>
            </w:r>
            <w:r>
              <w:rPr>
                <w:rFonts w:ascii="方正书宋_GBK" w:hAnsi="方正书宋_GBK" w:eastAsia="方正书宋_GBK" w:cs="方正书宋_GBK"/>
                <w:b/>
                <w:sz w:val="21"/>
                <w:szCs w:val="24"/>
                <w:lang w:val="en-US" w:eastAsia="uk-UA" w:bidi="ar-SA"/>
              </w:rPr>
            </w:r>
          </w:p>
        </w:tc>
        <w:tc>
          <w:tcPr>
            <w:shd w:val="clear" w:color="auto" w:fill="auto"/>
            <w:tcBorders/>
            <w:tcW w:w="833" w:type="pct"/>
            <w:vAlign w:val="center"/>
            <w:textDirection w:val="lrTb"/>
            <w:noWrap w:val="false"/>
          </w:tcPr>
          <w:p>
            <w:pPr>
              <w:pStyle w:val="674"/>
              <w:pBdr/>
              <w:spacing/>
              <w:ind w:firstLine="0"/>
              <w:rPr>
                <w:rFonts w:ascii="方正书宋_GBK" w:hAnsi="方正书宋_GBK" w:eastAsia="方正书宋_GBK" w:cs="方正书宋_GBK"/>
                <w:b/>
                <w:sz w:val="21"/>
                <w:szCs w:val="24"/>
                <w:lang w:val="en-US" w:eastAsia="uk-UA" w:bidi="ar-SA"/>
              </w:rPr>
            </w:pPr>
            <w:r>
              <w:t xml:space="preserve">国有资本经营              预算财政拨款</w:t>
            </w:r>
            <w:r>
              <w:rPr>
                <w:rFonts w:ascii="方正书宋_GBK" w:hAnsi="方正书宋_GBK" w:eastAsia="方正书宋_GBK" w:cs="方正书宋_GBK"/>
                <w:b/>
                <w:sz w:val="21"/>
                <w:szCs w:val="24"/>
                <w:lang w:val="en-US" w:eastAsia="uk-UA" w:bidi="ar-SA"/>
              </w:rPr>
            </w:r>
          </w:p>
        </w:tc>
      </w:tr>
      <w:tr>
        <w:trPr>
          <w:jc w:val="center"/>
          <w:trHeight w:val="567"/>
          <w:tblHeader/>
        </w:trPr>
        <w:tc>
          <w:tcPr>
            <w:shd w:val="clear" w:color="auto" w:fill="auto"/>
            <w:tcBorders/>
            <w:tcW w:w="831" w:type="pct"/>
            <w:vAlign w:val="center"/>
            <w:textDirection w:val="lrTb"/>
            <w:noWrap w:val="false"/>
          </w:tcPr>
          <w:p>
            <w:pPr>
              <w:pStyle w:val="674"/>
              <w:pBdr/>
              <w:spacing/>
              <w:ind w:firstLine="0"/>
              <w:rPr>
                <w:rFonts w:ascii="方正书宋_GBK" w:hAnsi="方正书宋_GBK" w:eastAsia="方正书宋_GBK" w:cs="方正书宋_GBK"/>
                <w:b/>
                <w:sz w:val="21"/>
                <w:szCs w:val="24"/>
                <w:lang w:val="en-US" w:eastAsia="uk-UA" w:bidi="ar-SA"/>
              </w:rPr>
            </w:pPr>
            <w:r>
              <w:t xml:space="preserve">栏次</w:t>
            </w:r>
            <w:r>
              <w:rPr>
                <w:rFonts w:ascii="方正书宋_GBK" w:hAnsi="方正书宋_GBK" w:eastAsia="方正书宋_GBK" w:cs="方正书宋_GBK"/>
                <w:b/>
                <w:sz w:val="21"/>
                <w:szCs w:val="24"/>
                <w:lang w:val="en-US" w:eastAsia="uk-UA" w:bidi="ar-SA"/>
              </w:rPr>
            </w:r>
          </w:p>
        </w:tc>
        <w:tc>
          <w:tcPr>
            <w:shd w:val="clear" w:color="auto" w:fill="auto"/>
            <w:tcBorders/>
            <w:tcW w:w="831" w:type="pct"/>
            <w:vAlign w:val="center"/>
            <w:textDirection w:val="lrTb"/>
            <w:noWrap w:val="false"/>
          </w:tcPr>
          <w:p>
            <w:pPr>
              <w:pStyle w:val="674"/>
              <w:pBdr/>
              <w:spacing/>
              <w:ind w:firstLine="0"/>
              <w:rPr>
                <w:rFonts w:ascii="方正书宋_GBK" w:hAnsi="方正书宋_GBK" w:eastAsia="方正书宋_GBK" w:cs="方正书宋_GBK"/>
                <w:b/>
                <w:sz w:val="21"/>
                <w:szCs w:val="24"/>
                <w:lang w:val="en-US" w:eastAsia="uk-UA" w:bidi="ar-SA"/>
              </w:rPr>
            </w:pPr>
            <w:r>
              <w:t xml:space="preserve">1</w:t>
            </w:r>
            <w:r>
              <w:rPr>
                <w:rFonts w:ascii="方正书宋_GBK" w:hAnsi="方正书宋_GBK" w:eastAsia="方正书宋_GBK" w:cs="方正书宋_GBK"/>
                <w:b/>
                <w:sz w:val="21"/>
                <w:szCs w:val="24"/>
                <w:lang w:val="en-US" w:eastAsia="uk-UA" w:bidi="ar-SA"/>
              </w:rPr>
            </w:r>
          </w:p>
        </w:tc>
        <w:tc>
          <w:tcPr>
            <w:shd w:val="clear" w:color="auto" w:fill="auto"/>
            <w:tcBorders/>
            <w:tcW w:w="836" w:type="pct"/>
            <w:vAlign w:val="center"/>
            <w:textDirection w:val="lrTb"/>
            <w:noWrap w:val="false"/>
          </w:tcPr>
          <w:p>
            <w:pPr>
              <w:pStyle w:val="674"/>
              <w:pBdr/>
              <w:spacing/>
              <w:ind w:firstLine="0"/>
              <w:rPr>
                <w:rFonts w:ascii="方正书宋_GBK" w:hAnsi="方正书宋_GBK" w:eastAsia="方正书宋_GBK" w:cs="方正书宋_GBK"/>
                <w:b/>
                <w:sz w:val="21"/>
                <w:szCs w:val="24"/>
                <w:lang w:val="en-US" w:eastAsia="uk-UA" w:bidi="ar-SA"/>
              </w:rPr>
            </w:pPr>
            <w:r>
              <w:t xml:space="preserve">2</w:t>
            </w:r>
            <w:r>
              <w:rPr>
                <w:rFonts w:ascii="方正书宋_GBK" w:hAnsi="方正书宋_GBK" w:eastAsia="方正书宋_GBK" w:cs="方正书宋_GBK"/>
                <w:b/>
                <w:sz w:val="21"/>
                <w:szCs w:val="24"/>
                <w:lang w:val="en-US" w:eastAsia="uk-UA" w:bidi="ar-SA"/>
              </w:rPr>
            </w:r>
          </w:p>
        </w:tc>
        <w:tc>
          <w:tcPr>
            <w:shd w:val="clear" w:color="auto" w:fill="auto"/>
            <w:tcBorders/>
            <w:tcW w:w="833" w:type="pct"/>
            <w:vAlign w:val="center"/>
            <w:textDirection w:val="lrTb"/>
            <w:noWrap w:val="false"/>
          </w:tcPr>
          <w:p>
            <w:pPr>
              <w:pStyle w:val="674"/>
              <w:pBdr/>
              <w:spacing/>
              <w:ind w:firstLine="0"/>
              <w:rPr>
                <w:rFonts w:ascii="方正书宋_GBK" w:hAnsi="方正书宋_GBK" w:eastAsia="方正书宋_GBK" w:cs="方正书宋_GBK"/>
                <w:b/>
                <w:sz w:val="21"/>
                <w:szCs w:val="24"/>
                <w:lang w:val="en-US" w:eastAsia="uk-UA" w:bidi="ar-SA"/>
              </w:rPr>
            </w:pPr>
            <w:r>
              <w:t xml:space="preserve">3</w:t>
            </w:r>
            <w:r>
              <w:rPr>
                <w:rFonts w:ascii="方正书宋_GBK" w:hAnsi="方正书宋_GBK" w:eastAsia="方正书宋_GBK" w:cs="方正书宋_GBK"/>
                <w:b/>
                <w:sz w:val="21"/>
                <w:szCs w:val="24"/>
                <w:lang w:val="en-US" w:eastAsia="uk-UA" w:bidi="ar-SA"/>
              </w:rPr>
            </w:r>
          </w:p>
        </w:tc>
        <w:tc>
          <w:tcPr>
            <w:shd w:val="clear" w:color="auto" w:fill="auto"/>
            <w:tcBorders/>
            <w:tcW w:w="833" w:type="pct"/>
            <w:vAlign w:val="center"/>
            <w:textDirection w:val="lrTb"/>
            <w:noWrap w:val="false"/>
          </w:tcPr>
          <w:p>
            <w:pPr>
              <w:pStyle w:val="674"/>
              <w:pBdr/>
              <w:spacing/>
              <w:ind w:firstLine="0"/>
              <w:rPr>
                <w:rFonts w:ascii="方正书宋_GBK" w:hAnsi="方正书宋_GBK" w:eastAsia="方正书宋_GBK" w:cs="方正书宋_GBK"/>
                <w:b/>
                <w:sz w:val="21"/>
                <w:szCs w:val="24"/>
                <w:lang w:val="en-US" w:eastAsia="uk-UA" w:bidi="ar-SA"/>
              </w:rPr>
            </w:pPr>
            <w:r>
              <w:t xml:space="preserve">4</w:t>
            </w:r>
            <w:r>
              <w:rPr>
                <w:rFonts w:ascii="方正书宋_GBK" w:hAnsi="方正书宋_GBK" w:eastAsia="方正书宋_GBK" w:cs="方正书宋_GBK"/>
                <w:b/>
                <w:sz w:val="21"/>
                <w:szCs w:val="24"/>
                <w:lang w:val="en-US" w:eastAsia="uk-UA" w:bidi="ar-SA"/>
              </w:rPr>
            </w:r>
          </w:p>
        </w:tc>
        <w:tc>
          <w:tcPr>
            <w:shd w:val="clear" w:color="auto" w:fill="auto"/>
            <w:tcBorders/>
            <w:tcW w:w="833" w:type="pct"/>
            <w:vAlign w:val="center"/>
            <w:textDirection w:val="lrTb"/>
            <w:noWrap w:val="false"/>
          </w:tcPr>
          <w:p>
            <w:pPr>
              <w:pStyle w:val="674"/>
              <w:pBdr/>
              <w:spacing/>
              <w:ind w:firstLine="0"/>
              <w:rPr>
                <w:rFonts w:ascii="方正书宋_GBK" w:hAnsi="方正书宋_GBK" w:eastAsia="方正书宋_GBK" w:cs="方正书宋_GBK"/>
                <w:b/>
                <w:sz w:val="21"/>
                <w:szCs w:val="24"/>
                <w:lang w:val="en-US" w:eastAsia="uk-UA" w:bidi="ar-SA"/>
              </w:rPr>
            </w:pPr>
            <w:r>
              <w:t xml:space="preserve">5</w:t>
            </w:r>
            <w:r>
              <w:rPr>
                <w:rFonts w:ascii="方正书宋_GBK" w:hAnsi="方正书宋_GBK" w:eastAsia="方正书宋_GBK" w:cs="方正书宋_GBK"/>
                <w:b/>
                <w:sz w:val="21"/>
                <w:szCs w:val="24"/>
                <w:lang w:val="en-US" w:eastAsia="uk-UA" w:bidi="ar-SA"/>
              </w:rPr>
            </w:r>
          </w:p>
        </w:tc>
      </w:tr>
      <w:tr>
        <w:trPr>
          <w:jc w:val="center"/>
          <w:trHeight w:val="567"/>
        </w:trPr>
        <w:tc>
          <w:tcPr>
            <w:shd w:val="clear" w:color="auto" w:fill="auto"/>
            <w:tcBorders/>
            <w:tcW w:w="831" w:type="pct"/>
            <w:vAlign w:val="center"/>
            <w:textDirection w:val="lrTb"/>
            <w:noWrap w:val="false"/>
          </w:tcPr>
          <w:p>
            <w:pPr>
              <w:pStyle w:val="677"/>
              <w:pBdr/>
              <w:spacing/>
              <w:ind w:firstLine="0"/>
              <w:rPr>
                <w:rFonts w:hint="eastAsia" w:ascii="方正书宋_GBK" w:hAnsi="方正书宋_GBK" w:eastAsia="方正书宋_GBK" w:cs="方正书宋_GBK"/>
                <w:sz w:val="21"/>
                <w:szCs w:val="24"/>
                <w:lang w:val="en-US" w:eastAsia="zh-CN" w:bidi="ar-SA"/>
              </w:rPr>
            </w:pPr>
            <w:r>
              <w:rPr>
                <w:rFonts w:hint="eastAsia"/>
                <w:lang w:val="en-US" w:eastAsia="zh-CN"/>
              </w:rPr>
              <w:t xml:space="preserve">1</w:t>
            </w:r>
            <w:r>
              <w:rPr>
                <w:rFonts w:hint="eastAsia" w:ascii="方正书宋_GBK" w:hAnsi="方正书宋_GBK" w:eastAsia="方正书宋_GBK" w:cs="方正书宋_GBK"/>
                <w:sz w:val="21"/>
                <w:szCs w:val="24"/>
                <w:lang w:val="en-US" w:eastAsia="zh-CN" w:bidi="ar-SA"/>
              </w:rPr>
            </w:r>
          </w:p>
        </w:tc>
        <w:tc>
          <w:tcPr>
            <w:shd w:val="clear" w:color="auto" w:fill="auto"/>
            <w:tcBorders/>
            <w:tcW w:w="831" w:type="pct"/>
            <w:vAlign w:val="center"/>
            <w:textDirection w:val="lrTb"/>
            <w:noWrap w:val="false"/>
          </w:tcPr>
          <w:p>
            <w:pPr>
              <w:pStyle w:val="676"/>
              <w:pBdr/>
              <w:spacing/>
              <w:ind w:firstLine="0"/>
              <w:rPr>
                <w:rFonts w:hint="eastAsia" w:ascii="方正书宋_GBK" w:hAnsi="方正书宋_GBK" w:eastAsia="方正书宋_GBK" w:cs="方正书宋_GBK"/>
                <w:sz w:val="21"/>
                <w:szCs w:val="24"/>
                <w:lang w:val="en-US" w:eastAsia="zh-CN" w:bidi="ar-SA"/>
              </w:rPr>
            </w:pPr>
            <w:r>
              <w:rPr>
                <w:rFonts w:hint="eastAsia"/>
              </w:rPr>
              <w:t xml:space="preserve">“三公”经费小计</w:t>
            </w:r>
            <w:r>
              <w:rPr>
                <w:rFonts w:hint="eastAsia" w:ascii="方正书宋_GBK" w:hAnsi="方正书宋_GBK" w:eastAsia="方正书宋_GBK" w:cs="方正书宋_GBK"/>
                <w:sz w:val="21"/>
                <w:szCs w:val="24"/>
                <w:lang w:val="en-US" w:eastAsia="zh-CN" w:bidi="ar-SA"/>
              </w:rPr>
            </w:r>
          </w:p>
        </w:tc>
        <w:tc>
          <w:tcPr>
            <w:shd w:val="clear" w:color="auto" w:fill="auto"/>
            <w:tcBorders/>
            <w:tcW w:w="836" w:type="pct"/>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lang w:val="en-US" w:eastAsia="zh-CN"/>
              </w:rPr>
              <w:t xml:space="preserve">11.5</w:t>
            </w:r>
            <w:r>
              <w:rPr>
                <w:rFonts w:hint="default" w:ascii="方正书宋_GBK" w:hAnsi="方正书宋_GBK" w:eastAsia="方正书宋_GBK" w:cs="方正书宋_GBK"/>
                <w:sz w:val="21"/>
                <w:szCs w:val="24"/>
                <w:lang w:val="en-US" w:eastAsia="zh-CN" w:bidi="ar-SA"/>
              </w:rPr>
            </w:r>
          </w:p>
        </w:tc>
        <w:tc>
          <w:tcPr>
            <w:shd w:val="clear" w:color="auto" w:fill="auto"/>
            <w:tcBorders/>
            <w:tcW w:w="833" w:type="pct"/>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lang w:val="en-US" w:eastAsia="zh-CN"/>
              </w:rPr>
              <w:t xml:space="preserve">11.5</w:t>
            </w:r>
            <w:r>
              <w:rPr>
                <w:rFonts w:hint="default" w:ascii="方正书宋_GBK" w:hAnsi="方正书宋_GBK" w:eastAsia="方正书宋_GBK" w:cs="方正书宋_GBK"/>
                <w:sz w:val="21"/>
                <w:szCs w:val="24"/>
                <w:lang w:val="en-US" w:eastAsia="zh-CN" w:bidi="ar-SA"/>
              </w:rPr>
            </w:r>
          </w:p>
        </w:tc>
        <w:tc>
          <w:tcPr>
            <w:shd w:val="clear" w:color="auto" w:fill="auto"/>
            <w:tcBorders/>
            <w:tcW w:w="833" w:type="pct"/>
            <w:vAlign w:val="center"/>
            <w:textDirection w:val="lrTb"/>
            <w:noWrap w:val="false"/>
          </w:tcPr>
          <w:p>
            <w:pPr>
              <w:pStyle w:val="675"/>
              <w:pBdr/>
              <w:spacing/>
              <w:ind w:firstLine="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shd w:val="clear" w:color="auto" w:fill="auto"/>
            <w:tcBorders/>
            <w:tcW w:w="833" w:type="pct"/>
            <w:vAlign w:val="center"/>
            <w:textDirection w:val="lrTb"/>
            <w:noWrap w:val="false"/>
          </w:tcPr>
          <w:p>
            <w:pPr>
              <w:pStyle w:val="675"/>
              <w:pBdr/>
              <w:spacing/>
              <w:ind w:firstLine="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567"/>
        </w:trPr>
        <w:tc>
          <w:tcPr>
            <w:shd w:val="clear" w:color="auto" w:fill="auto"/>
            <w:tcBorders/>
            <w:tcW w:w="831" w:type="pct"/>
            <w:vAlign w:val="center"/>
            <w:textDirection w:val="lrTb"/>
            <w:noWrap w:val="false"/>
          </w:tcPr>
          <w:p>
            <w:pPr>
              <w:pStyle w:val="677"/>
              <w:pBdr/>
              <w:spacing/>
              <w:ind w:firstLine="0"/>
              <w:rPr>
                <w:rFonts w:hint="eastAsia" w:ascii="方正书宋_GBK" w:hAnsi="方正书宋_GBK" w:eastAsia="方正书宋_GBK" w:cs="方正书宋_GBK"/>
                <w:sz w:val="21"/>
                <w:szCs w:val="24"/>
                <w:lang w:val="en-US" w:eastAsia="zh-CN" w:bidi="ar-SA"/>
              </w:rPr>
            </w:pPr>
            <w:r>
              <w:rPr>
                <w:rFonts w:hint="eastAsia"/>
                <w:lang w:val="en-US" w:eastAsia="zh-CN"/>
              </w:rPr>
              <w:t xml:space="preserve">2</w:t>
            </w:r>
            <w:r>
              <w:rPr>
                <w:rFonts w:hint="eastAsia" w:ascii="方正书宋_GBK" w:hAnsi="方正书宋_GBK" w:eastAsia="方正书宋_GBK" w:cs="方正书宋_GBK"/>
                <w:sz w:val="21"/>
                <w:szCs w:val="24"/>
                <w:lang w:val="en-US" w:eastAsia="zh-CN" w:bidi="ar-SA"/>
              </w:rPr>
            </w:r>
          </w:p>
        </w:tc>
        <w:tc>
          <w:tcPr>
            <w:shd w:val="clear" w:color="auto" w:fill="auto"/>
            <w:tcBorders/>
            <w:tcW w:w="831" w:type="pct"/>
            <w:vAlign w:val="center"/>
            <w:textDirection w:val="lrTb"/>
            <w:noWrap w:val="false"/>
          </w:tcPr>
          <w:p>
            <w:pPr>
              <w:pStyle w:val="676"/>
              <w:pBdr/>
              <w:spacing/>
              <w:ind w:firstLine="0"/>
              <w:rPr>
                <w:rFonts w:hint="eastAsia" w:ascii="方正书宋_GBK" w:hAnsi="方正书宋_GBK" w:eastAsia="方正书宋_GBK" w:cs="方正书宋_GBK"/>
                <w:sz w:val="21"/>
                <w:szCs w:val="24"/>
                <w:lang w:val="en-US" w:eastAsia="zh-CN" w:bidi="ar-SA"/>
              </w:rPr>
            </w:pPr>
            <w:r>
              <w:rPr>
                <w:rFonts w:hint="eastAsia"/>
              </w:rPr>
              <w:t xml:space="preserve">一、因公出国（境）费</w:t>
            </w:r>
            <w:r>
              <w:rPr>
                <w:rFonts w:hint="eastAsia" w:ascii="方正书宋_GBK" w:hAnsi="方正书宋_GBK" w:eastAsia="方正书宋_GBK" w:cs="方正书宋_GBK"/>
                <w:sz w:val="21"/>
                <w:szCs w:val="24"/>
                <w:lang w:val="en-US" w:eastAsia="zh-CN" w:bidi="ar-SA"/>
              </w:rPr>
            </w:r>
          </w:p>
        </w:tc>
        <w:tc>
          <w:tcPr>
            <w:shd w:val="clear" w:color="auto" w:fill="auto"/>
            <w:tcBorders/>
            <w:tcW w:w="836" w:type="pct"/>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lang w:val="en-US" w:eastAsia="zh-CN"/>
              </w:rPr>
              <w:t xml:space="preserve">0</w:t>
            </w:r>
            <w:r>
              <w:rPr>
                <w:rFonts w:hint="default" w:ascii="方正书宋_GBK" w:hAnsi="方正书宋_GBK" w:eastAsia="方正书宋_GBK" w:cs="方正书宋_GBK"/>
                <w:sz w:val="21"/>
                <w:szCs w:val="24"/>
                <w:lang w:val="en-US" w:eastAsia="zh-CN" w:bidi="ar-SA"/>
              </w:rPr>
            </w:r>
          </w:p>
        </w:tc>
        <w:tc>
          <w:tcPr>
            <w:shd w:val="clear" w:color="auto" w:fill="auto"/>
            <w:tcBorders/>
            <w:tcW w:w="833" w:type="pct"/>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lang w:val="en-US" w:eastAsia="zh-CN"/>
              </w:rPr>
              <w:t xml:space="preserve">0</w:t>
            </w:r>
            <w:r>
              <w:rPr>
                <w:rFonts w:hint="default" w:ascii="方正书宋_GBK" w:hAnsi="方正书宋_GBK" w:eastAsia="方正书宋_GBK" w:cs="方正书宋_GBK"/>
                <w:sz w:val="21"/>
                <w:szCs w:val="24"/>
                <w:lang w:val="en-US" w:eastAsia="zh-CN" w:bidi="ar-SA"/>
              </w:rPr>
            </w:r>
          </w:p>
        </w:tc>
        <w:tc>
          <w:tcPr>
            <w:shd w:val="clear" w:color="auto" w:fill="auto"/>
            <w:tcBorders/>
            <w:tcW w:w="833" w:type="pct"/>
            <w:vAlign w:val="center"/>
            <w:textDirection w:val="lrTb"/>
            <w:noWrap w:val="false"/>
          </w:tcPr>
          <w:p>
            <w:pPr>
              <w:pStyle w:val="675"/>
              <w:pBdr/>
              <w:spacing/>
              <w:ind w:firstLine="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shd w:val="clear" w:color="auto" w:fill="auto"/>
            <w:tcBorders/>
            <w:tcW w:w="833" w:type="pct"/>
            <w:vAlign w:val="center"/>
            <w:textDirection w:val="lrTb"/>
            <w:noWrap w:val="false"/>
          </w:tcPr>
          <w:p>
            <w:pPr>
              <w:pStyle w:val="675"/>
              <w:pBdr/>
              <w:spacing/>
              <w:ind w:firstLine="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567"/>
        </w:trPr>
        <w:tc>
          <w:tcPr>
            <w:shd w:val="clear" w:color="auto" w:fill="auto"/>
            <w:tcBorders/>
            <w:tcW w:w="0" w:type="auto"/>
            <w:vAlign w:val="center"/>
            <w:textDirection w:val="lrTb"/>
            <w:noWrap w:val="false"/>
          </w:tcPr>
          <w:p>
            <w:pPr>
              <w:pStyle w:val="677"/>
              <w:pBdr/>
              <w:spacing/>
              <w:ind w:firstLine="0"/>
              <w:rPr>
                <w:rFonts w:hint="eastAsia" w:ascii="方正书宋_GBK" w:hAnsi="方正书宋_GBK" w:eastAsia="方正书宋_GBK" w:cs="方正书宋_GBK"/>
                <w:sz w:val="21"/>
                <w:szCs w:val="24"/>
                <w:lang w:val="en-US" w:eastAsia="zh-CN" w:bidi="ar-SA"/>
              </w:rPr>
            </w:pPr>
            <w:r>
              <w:rPr>
                <w:rFonts w:hint="eastAsia"/>
                <w:lang w:val="en-US" w:eastAsia="zh-CN"/>
              </w:rPr>
              <w:t xml:space="preserve">3</w:t>
            </w:r>
            <w:r>
              <w:rPr>
                <w:rFonts w:hint="eastAsia"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6"/>
              <w:pBdr/>
              <w:spacing/>
              <w:ind w:firstLine="0"/>
              <w:rPr>
                <w:rFonts w:hint="eastAsia" w:ascii="方正书宋_GBK" w:hAnsi="方正书宋_GBK" w:eastAsia="方正书宋_GBK" w:cs="方正书宋_GBK"/>
                <w:sz w:val="21"/>
                <w:szCs w:val="24"/>
                <w:lang w:val="en-US" w:eastAsia="zh-CN" w:bidi="ar-SA"/>
              </w:rPr>
            </w:pPr>
            <w:r>
              <w:rPr>
                <w:rFonts w:hint="eastAsia"/>
              </w:rPr>
              <w:t xml:space="preserve">其中：教学科研人员因公出国（境）费</w:t>
            </w:r>
            <w:r>
              <w:rPr>
                <w:rFonts w:hint="eastAsia"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lang w:val="en-US" w:eastAsia="zh-CN"/>
              </w:rPr>
              <w:t xml:space="preserve">0</w:t>
            </w:r>
            <w:r>
              <w:rPr>
                <w:rFonts w:hint="default"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lang w:val="en-US" w:eastAsia="zh-CN"/>
              </w:rPr>
              <w:t xml:space="preserve">0</w:t>
            </w:r>
            <w:r>
              <w:rPr>
                <w:rFonts w:hint="default"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5"/>
              <w:pBdr/>
              <w:spacing/>
              <w:ind w:firstLine="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shd w:val="clear" w:color="auto" w:fill="auto"/>
            <w:tcBorders/>
            <w:tcW w:w="0" w:type="auto"/>
            <w:vAlign w:val="center"/>
            <w:textDirection w:val="lrTb"/>
            <w:noWrap w:val="false"/>
          </w:tcPr>
          <w:p>
            <w:pPr>
              <w:pStyle w:val="675"/>
              <w:pBdr/>
              <w:spacing/>
              <w:ind w:firstLine="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567"/>
        </w:trPr>
        <w:tc>
          <w:tcPr>
            <w:shd w:val="clear" w:color="auto" w:fill="auto"/>
            <w:tcBorders/>
            <w:tcW w:w="0" w:type="auto"/>
            <w:vAlign w:val="center"/>
            <w:textDirection w:val="lrTb"/>
            <w:noWrap w:val="false"/>
          </w:tcPr>
          <w:p>
            <w:pPr>
              <w:pStyle w:val="677"/>
              <w:pBdr/>
              <w:spacing/>
              <w:ind w:firstLine="0"/>
              <w:rPr>
                <w:rFonts w:hint="eastAsia" w:ascii="方正书宋_GBK" w:hAnsi="方正书宋_GBK" w:eastAsia="方正书宋_GBK" w:cs="方正书宋_GBK"/>
                <w:sz w:val="21"/>
                <w:szCs w:val="24"/>
                <w:lang w:val="en-US" w:eastAsia="zh-CN" w:bidi="ar-SA"/>
              </w:rPr>
            </w:pPr>
            <w:r>
              <w:rPr>
                <w:rFonts w:hint="eastAsia"/>
                <w:lang w:val="en-US" w:eastAsia="zh-CN"/>
              </w:rPr>
              <w:t xml:space="preserve">4</w:t>
            </w:r>
            <w:r>
              <w:rPr>
                <w:rFonts w:hint="eastAsia"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6"/>
              <w:pBdr/>
              <w:spacing/>
              <w:ind w:firstLine="0"/>
              <w:rPr>
                <w:rFonts w:hint="eastAsia" w:ascii="方正书宋_GBK" w:hAnsi="方正书宋_GBK" w:eastAsia="方正书宋_GBK" w:cs="方正书宋_GBK"/>
                <w:sz w:val="21"/>
                <w:szCs w:val="24"/>
                <w:lang w:val="en-US" w:eastAsia="zh-CN" w:bidi="ar-SA"/>
              </w:rPr>
            </w:pPr>
            <w:r>
              <w:rPr>
                <w:rFonts w:hint="eastAsia"/>
              </w:rPr>
              <w:t xml:space="preserve"> 其他因公出国（境）费</w:t>
            </w:r>
            <w:r>
              <w:rPr>
                <w:rFonts w:hint="eastAsia"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lang w:val="en-US" w:eastAsia="zh-CN"/>
              </w:rPr>
              <w:t xml:space="preserve">0</w:t>
            </w:r>
            <w:r>
              <w:rPr>
                <w:rFonts w:hint="default"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lang w:val="en-US" w:eastAsia="zh-CN"/>
              </w:rPr>
              <w:t xml:space="preserve">0</w:t>
            </w:r>
            <w:r>
              <w:rPr>
                <w:rFonts w:hint="default"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5"/>
              <w:pBdr/>
              <w:spacing/>
              <w:ind w:firstLine="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shd w:val="clear" w:color="auto" w:fill="auto"/>
            <w:tcBorders/>
            <w:tcW w:w="0" w:type="auto"/>
            <w:vAlign w:val="center"/>
            <w:textDirection w:val="lrTb"/>
            <w:noWrap w:val="false"/>
          </w:tcPr>
          <w:p>
            <w:pPr>
              <w:pStyle w:val="675"/>
              <w:pBdr/>
              <w:spacing/>
              <w:ind w:firstLine="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567"/>
        </w:trPr>
        <w:tc>
          <w:tcPr>
            <w:shd w:val="clear" w:color="auto" w:fill="auto"/>
            <w:tcBorders/>
            <w:tcW w:w="0" w:type="auto"/>
            <w:vAlign w:val="center"/>
            <w:textDirection w:val="lrTb"/>
            <w:noWrap w:val="false"/>
          </w:tcPr>
          <w:p>
            <w:pPr>
              <w:pStyle w:val="677"/>
              <w:pBdr/>
              <w:spacing/>
              <w:ind w:firstLine="0"/>
              <w:rPr>
                <w:rFonts w:hint="eastAsia" w:ascii="方正书宋_GBK" w:hAnsi="方正书宋_GBK" w:eastAsia="方正书宋_GBK" w:cs="方正书宋_GBK"/>
                <w:sz w:val="21"/>
                <w:szCs w:val="24"/>
                <w:lang w:val="en-US" w:eastAsia="zh-CN" w:bidi="ar-SA"/>
              </w:rPr>
            </w:pPr>
            <w:r>
              <w:rPr>
                <w:rFonts w:hint="eastAsia"/>
                <w:lang w:val="en-US" w:eastAsia="zh-CN"/>
              </w:rPr>
              <w:t xml:space="preserve">5</w:t>
            </w:r>
            <w:r>
              <w:rPr>
                <w:rFonts w:hint="eastAsia"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6"/>
              <w:pBdr/>
              <w:spacing/>
              <w:ind w:firstLine="0"/>
              <w:rPr>
                <w:rFonts w:hint="eastAsia" w:ascii="方正书宋_GBK" w:hAnsi="方正书宋_GBK" w:eastAsia="方正书宋_GBK" w:cs="方正书宋_GBK"/>
                <w:sz w:val="21"/>
                <w:szCs w:val="24"/>
                <w:lang w:val="en-US" w:eastAsia="zh-CN" w:bidi="ar-SA"/>
              </w:rPr>
            </w:pPr>
            <w:r>
              <w:rPr>
                <w:rFonts w:hint="eastAsia"/>
              </w:rPr>
              <w:t xml:space="preserve">二、公务用车购置及运维费</w:t>
            </w:r>
            <w:r>
              <w:rPr>
                <w:rFonts w:hint="eastAsia"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lang w:val="en-US" w:eastAsia="zh-CN"/>
              </w:rPr>
              <w:t xml:space="preserve">8.1</w:t>
            </w:r>
            <w:r>
              <w:rPr>
                <w:rFonts w:hint="default"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lang w:val="en-US" w:eastAsia="zh-CN"/>
              </w:rPr>
              <w:t xml:space="preserve">8.1</w:t>
            </w:r>
            <w:r>
              <w:rPr>
                <w:rFonts w:hint="default"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5"/>
              <w:pBdr/>
              <w:spacing/>
              <w:ind w:firstLine="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shd w:val="clear" w:color="auto" w:fill="auto"/>
            <w:tcBorders/>
            <w:tcW w:w="0" w:type="auto"/>
            <w:vAlign w:val="center"/>
            <w:textDirection w:val="lrTb"/>
            <w:noWrap w:val="false"/>
          </w:tcPr>
          <w:p>
            <w:pPr>
              <w:pStyle w:val="675"/>
              <w:pBdr/>
              <w:spacing/>
              <w:ind w:firstLine="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567"/>
        </w:trPr>
        <w:tc>
          <w:tcPr>
            <w:shd w:val="clear" w:color="auto" w:fill="auto"/>
            <w:tcBorders/>
            <w:tcW w:w="0" w:type="auto"/>
            <w:vAlign w:val="center"/>
            <w:textDirection w:val="lrTb"/>
            <w:noWrap w:val="false"/>
          </w:tcPr>
          <w:p>
            <w:pPr>
              <w:pStyle w:val="677"/>
              <w:pBdr/>
              <w:spacing/>
              <w:ind w:firstLine="0"/>
              <w:rPr>
                <w:rFonts w:hint="eastAsia" w:ascii="方正书宋_GBK" w:hAnsi="方正书宋_GBK" w:eastAsia="方正书宋_GBK" w:cs="方正书宋_GBK"/>
                <w:sz w:val="21"/>
                <w:szCs w:val="24"/>
                <w:lang w:val="en-US" w:eastAsia="zh-CN" w:bidi="ar-SA"/>
              </w:rPr>
            </w:pPr>
            <w:r>
              <w:rPr>
                <w:rFonts w:hint="eastAsia"/>
                <w:lang w:val="en-US" w:eastAsia="zh-CN"/>
              </w:rPr>
              <w:t xml:space="preserve">6</w:t>
            </w:r>
            <w:r>
              <w:rPr>
                <w:rFonts w:hint="eastAsia"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6"/>
              <w:pBdr/>
              <w:spacing/>
              <w:ind w:firstLine="0"/>
              <w:rPr>
                <w:rFonts w:hint="eastAsia" w:ascii="方正书宋_GBK" w:hAnsi="方正书宋_GBK" w:eastAsia="方正书宋_GBK" w:cs="方正书宋_GBK"/>
                <w:sz w:val="21"/>
                <w:szCs w:val="24"/>
                <w:lang w:val="en-US" w:eastAsia="zh-CN" w:bidi="ar-SA"/>
              </w:rPr>
            </w:pPr>
            <w:r>
              <w:rPr>
                <w:rFonts w:hint="eastAsia"/>
              </w:rPr>
              <w:t xml:space="preserve">其中：公务用车购置费</w:t>
            </w:r>
            <w:r>
              <w:rPr>
                <w:rFonts w:hint="eastAsia"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 xml:space="preserve">0</w:t>
            </w:r>
            <w:r>
              <w:rPr>
                <w:rFonts w:hint="default"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 xml:space="preserve">0</w:t>
            </w:r>
            <w:r>
              <w:rPr>
                <w:rFonts w:hint="default"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5"/>
              <w:pBdr/>
              <w:spacing/>
              <w:ind w:firstLine="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shd w:val="clear" w:color="auto" w:fill="auto"/>
            <w:tcBorders/>
            <w:tcW w:w="0" w:type="auto"/>
            <w:vAlign w:val="center"/>
            <w:textDirection w:val="lrTb"/>
            <w:noWrap w:val="false"/>
          </w:tcPr>
          <w:p>
            <w:pPr>
              <w:pStyle w:val="675"/>
              <w:pBdr/>
              <w:spacing/>
              <w:ind w:firstLine="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567"/>
        </w:trPr>
        <w:tc>
          <w:tcPr>
            <w:shd w:val="clear" w:color="auto" w:fill="auto"/>
            <w:tcBorders/>
            <w:tcW w:w="0" w:type="auto"/>
            <w:vAlign w:val="center"/>
            <w:textDirection w:val="lrTb"/>
            <w:noWrap w:val="false"/>
          </w:tcPr>
          <w:p>
            <w:pPr>
              <w:pStyle w:val="677"/>
              <w:pBdr/>
              <w:spacing/>
              <w:ind w:firstLine="0"/>
              <w:rPr>
                <w:rFonts w:hint="eastAsia" w:ascii="方正书宋_GBK" w:hAnsi="方正书宋_GBK" w:eastAsia="方正书宋_GBK" w:cs="方正书宋_GBK"/>
                <w:sz w:val="21"/>
                <w:szCs w:val="24"/>
                <w:lang w:val="en-US" w:eastAsia="zh-CN" w:bidi="ar-SA"/>
              </w:rPr>
            </w:pPr>
            <w:r>
              <w:rPr>
                <w:rFonts w:hint="eastAsia"/>
                <w:lang w:val="en-US" w:eastAsia="zh-CN"/>
              </w:rPr>
              <w:t xml:space="preserve">7</w:t>
            </w:r>
            <w:r>
              <w:rPr>
                <w:rFonts w:hint="eastAsia"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6"/>
              <w:pBdr/>
              <w:spacing/>
              <w:ind w:firstLine="0"/>
              <w:rPr>
                <w:rFonts w:hint="eastAsia" w:ascii="方正书宋_GBK" w:hAnsi="方正书宋_GBK" w:eastAsia="方正书宋_GBK" w:cs="方正书宋_GBK"/>
                <w:sz w:val="21"/>
                <w:szCs w:val="24"/>
                <w:lang w:val="en-US" w:eastAsia="zh-CN" w:bidi="ar-SA"/>
              </w:rPr>
            </w:pPr>
            <w:r>
              <w:rPr>
                <w:rFonts w:hint="eastAsia"/>
              </w:rPr>
              <w:t xml:space="preserve">      公务用车运行维护费</w:t>
            </w:r>
            <w:r>
              <w:rPr>
                <w:rFonts w:hint="eastAsia"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lang w:val="en-US" w:eastAsia="zh-CN"/>
              </w:rPr>
              <w:t xml:space="preserve">8.1</w:t>
            </w:r>
            <w:r>
              <w:rPr>
                <w:rFonts w:hint="default"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lang w:val="en-US" w:eastAsia="zh-CN"/>
              </w:rPr>
              <w:t xml:space="preserve">8.1</w:t>
            </w:r>
            <w:r>
              <w:rPr>
                <w:rFonts w:hint="default"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5"/>
              <w:pBdr/>
              <w:spacing/>
              <w:ind w:firstLine="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shd w:val="clear" w:color="auto" w:fill="auto"/>
            <w:tcBorders/>
            <w:tcW w:w="0" w:type="auto"/>
            <w:vAlign w:val="center"/>
            <w:textDirection w:val="lrTb"/>
            <w:noWrap w:val="false"/>
          </w:tcPr>
          <w:p>
            <w:pPr>
              <w:pStyle w:val="675"/>
              <w:pBdr/>
              <w:spacing/>
              <w:ind w:firstLine="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567"/>
        </w:trPr>
        <w:tc>
          <w:tcPr>
            <w:shd w:val="clear" w:color="auto" w:fill="auto"/>
            <w:tcBorders/>
            <w:tcW w:w="0" w:type="auto"/>
            <w:vAlign w:val="center"/>
            <w:textDirection w:val="lrTb"/>
            <w:noWrap w:val="false"/>
          </w:tcPr>
          <w:p>
            <w:pPr>
              <w:pStyle w:val="677"/>
              <w:pBdr/>
              <w:spacing/>
              <w:ind w:firstLine="0"/>
              <w:rPr>
                <w:rFonts w:hint="eastAsia" w:ascii="方正书宋_GBK" w:hAnsi="方正书宋_GBK" w:eastAsia="方正书宋_GBK" w:cs="方正书宋_GBK"/>
                <w:sz w:val="21"/>
                <w:szCs w:val="24"/>
                <w:lang w:val="en-US" w:eastAsia="zh-CN" w:bidi="ar-SA"/>
              </w:rPr>
            </w:pPr>
            <w:r>
              <w:rPr>
                <w:rFonts w:hint="eastAsia"/>
                <w:lang w:val="en-US" w:eastAsia="zh-CN"/>
              </w:rPr>
              <w:t xml:space="preserve">8</w:t>
            </w:r>
            <w:r>
              <w:rPr>
                <w:rFonts w:hint="eastAsia"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6"/>
              <w:pBdr/>
              <w:spacing/>
              <w:ind/>
              <w:rPr>
                <w:rFonts w:hint="eastAsia" w:ascii="方正书宋_GBK" w:hAnsi="方正书宋_GBK" w:eastAsia="方正书宋_GBK" w:cs="方正书宋_GBK"/>
                <w:sz w:val="21"/>
                <w:szCs w:val="24"/>
                <w:lang w:val="en-US" w:eastAsia="zh-CN" w:bidi="ar-SA"/>
              </w:rPr>
            </w:pPr>
            <w:r>
              <w:rPr>
                <w:rFonts w:hint="eastAsia"/>
                <w:lang w:val="en-US" w:eastAsia="zh-CN"/>
              </w:rPr>
              <w:t xml:space="preserve">三、</w:t>
            </w:r>
            <w:r>
              <w:rPr>
                <w:rFonts w:hint="eastAsia"/>
                <w:lang w:eastAsia="zh-CN"/>
              </w:rPr>
              <w:t xml:space="preserve">公务招待费</w:t>
            </w:r>
            <w:r>
              <w:rPr>
                <w:rFonts w:hint="eastAsia"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lang w:val="en-US" w:eastAsia="zh-CN"/>
              </w:rPr>
              <w:t xml:space="preserve">3.4</w:t>
            </w:r>
            <w:r>
              <w:rPr>
                <w:rFonts w:hint="default"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lang w:val="en-US" w:eastAsia="zh-CN"/>
              </w:rPr>
              <w:t xml:space="preserve">3.4</w:t>
            </w:r>
            <w:r>
              <w:rPr>
                <w:rFonts w:hint="default" w:ascii="方正书宋_GBK" w:hAnsi="方正书宋_GBK" w:eastAsia="方正书宋_GBK" w:cs="方正书宋_GBK"/>
                <w:sz w:val="21"/>
                <w:szCs w:val="24"/>
                <w:lang w:val="en-US" w:eastAsia="zh-CN" w:bidi="ar-SA"/>
              </w:rPr>
            </w:r>
          </w:p>
        </w:tc>
        <w:tc>
          <w:tcPr>
            <w:shd w:val="clear" w:color="auto" w:fill="auto"/>
            <w:tcBorders/>
            <w:tcW w:w="0" w:type="auto"/>
            <w:vAlign w:val="center"/>
            <w:textDirection w:val="lrTb"/>
            <w:noWrap w:val="false"/>
          </w:tcPr>
          <w:p>
            <w:pPr>
              <w:pStyle w:val="675"/>
              <w:pBdr/>
              <w:spacing/>
              <w:ind w:firstLine="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shd w:val="clear" w:color="auto" w:fill="auto"/>
            <w:tcBorders/>
            <w:tcW w:w="0" w:type="auto"/>
            <w:vAlign w:val="center"/>
            <w:textDirection w:val="lrTb"/>
            <w:noWrap w:val="false"/>
          </w:tcPr>
          <w:p>
            <w:pPr>
              <w:pStyle w:val="675"/>
              <w:pBdr/>
              <w:spacing/>
              <w:ind w:firstLine="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bl>
    <w:p>
      <w:pPr>
        <w:pBdr/>
        <w:spacing w:after="0" w:before="0" w:line="240" w:lineRule="auto"/>
        <w:ind w:firstLine="0"/>
        <w:jc w:val="center"/>
        <w:outlineLvl w:val="0"/>
        <w:rPr/>
        <w:sectPr>
          <w:footnotePr/>
          <w:endnotePr/>
          <w:type w:val="nextPage"/>
          <w:pgSz w:h="11900" w:orient="portrait" w:w="16840"/>
          <w:pgMar w:top="1361" w:right="1020" w:bottom="1361" w:left="1020" w:header="720" w:footer="720" w:gutter="0"/>
          <w:cols w:num="1" w:sep="0" w:space="720" w:equalWidth="1"/>
        </w:sectPr>
      </w:pPr>
      <w:r>
        <w:rPr>
          <w:rFonts w:ascii="方正书宋_GBK" w:hAnsi="方正书宋_GBK" w:eastAsia="方正书宋_GBK" w:cs="方正书宋_GBK"/>
          <w:color w:val="ffffff"/>
          <w:sz w:val="21"/>
        </w:rPr>
        <w:t xml:space="preserve">第一部分  保定白沟新城白沟镇人民政府2023年部门预算信息公开情况说明</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保定白沟新城白沟镇人民政府2023年部门预算信息公开情况说明</w:t>
      </w:r>
      <w:r/>
    </w:p>
    <w:p>
      <w:pPr>
        <w:pBdr/>
        <w:spacing w:after="0" w:before="0" w:line="500" w:lineRule="exact"/>
        <w:ind w:firstLine="560"/>
        <w:jc w:val="left"/>
        <w:outlineLvl w:val="9"/>
        <w:rPr/>
      </w:pPr>
      <w:r>
        <w:rPr>
          <w:rFonts w:ascii="Times New Roman" w:hAnsi="Times New Roman" w:eastAsia="方正仿宋_GBK" w:cs="Times New Roman"/>
          <w:color w:val="000000"/>
          <w:sz w:val="28"/>
        </w:rPr>
        <w:t xml:space="preserve">按照《预算法》、《地方预决算公开操作规程》和《关于进一步推进预算公开工作的实施意见》规定，现将保定白沟新城白沟镇人民政府2023年部门预算公开如下：</w:t>
      </w:r>
      <w:r/>
    </w:p>
    <w:p>
      <w:pPr>
        <w:pBdr/>
        <w:spacing w:after="10" w:before="10" w:line="360" w:lineRule="auto"/>
        <w:ind w:firstLine="640"/>
        <w:jc w:val="left"/>
        <w:outlineLvl w:val="2"/>
        <w:rPr>
          <w:b/>
          <w:bCs/>
        </w:rPr>
      </w:pPr>
      <w:r/>
      <w:bookmarkStart w:id="9" w:name="_Toc_3_3_0000000010"/>
      <w:r>
        <w:rPr>
          <w:rFonts w:ascii="黑体" w:hAnsi="黑体" w:eastAsia="黑体" w:cs="黑体"/>
          <w:b/>
          <w:bCs/>
          <w:color w:val="000000"/>
          <w:sz w:val="32"/>
        </w:rPr>
        <w:t xml:space="preserve">一、部门职责及机构设置情况</w:t>
      </w:r>
      <w:bookmarkEnd w:id="9"/>
      <w:r/>
      <w:r>
        <w:rPr>
          <w:b/>
          <w:bCs/>
        </w:rP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部门职责：</w:t>
      </w:r>
      <w:r/>
    </w:p>
    <w:p>
      <w:pPr>
        <w:pStyle w:val="681"/>
        <w:pBdr/>
        <w:spacing/>
        <w:ind/>
        <w:rPr/>
      </w:pPr>
      <w:r>
        <w:t xml:space="preserve">(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r/>
    </w:p>
    <w:p>
      <w:pPr>
        <w:pStyle w:val="681"/>
        <w:pBdr/>
        <w:spacing/>
        <w:ind/>
        <w:rPr/>
      </w:pPr>
      <w:r>
        <w:t xml:space="preserve">二)加强党对基层治理的全面领导，统筹抓好基层党建工作和基层党组织建设各项制度。推进全面从严治党，强化“两个责任”，确保党的路线方针政策在基层得到全面贯彻落实。</w:t>
      </w:r>
      <w:r/>
    </w:p>
    <w:p>
      <w:pPr>
        <w:pStyle w:val="681"/>
        <w:pBdr/>
        <w:spacing/>
        <w:ind/>
        <w:rPr/>
      </w:pPr>
      <w:r>
        <w:t xml:space="preserve">(三)讨论和决定本镇经济建设、政治建设、文化建设、社会建设、生态文明建设和党的建设以及乡村振兴中的重大问题。</w:t>
      </w:r>
      <w:r/>
    </w:p>
    <w:p>
      <w:pPr>
        <w:pStyle w:val="681"/>
        <w:pBdr/>
        <w:spacing/>
        <w:ind/>
        <w:rPr/>
      </w:pPr>
      <w:r>
        <w:t xml:space="preserve">(四)组织召开本级人民代表大会，充分行使重大事项决定权、监督权和任免权，做好人大代表工作，联系选民，反映群众意见和要求。</w:t>
      </w:r>
      <w:r/>
    </w:p>
    <w:p>
      <w:pPr>
        <w:pStyle w:val="681"/>
        <w:pBdr/>
        <w:spacing/>
        <w:ind/>
        <w:rPr/>
      </w:pPr>
      <w:r>
        <w:t xml:space="preserve">(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r/>
    </w:p>
    <w:p>
      <w:pPr>
        <w:pStyle w:val="681"/>
        <w:pBdr/>
        <w:spacing/>
        <w:ind/>
        <w:rPr/>
      </w:pPr>
      <w:r>
        <w:t xml:space="preserve">(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r/>
    </w:p>
    <w:p>
      <w:pPr>
        <w:pStyle w:val="681"/>
        <w:pBdr/>
        <w:spacing/>
        <w:ind/>
        <w:rPr/>
      </w:pPr>
      <w:r>
        <w:t xml:space="preserve">(七)镇党委领导镇政权机关、群团组织和其他各类组织，加强指导和规范，支持和保证这些机关和组织依照国家法律法规以及各自章程颜行职责。坚持党管武装的根本原则和制度。协调各方力量，对镇人民武装工作实行统一领导。</w:t>
      </w:r>
      <w:r/>
    </w:p>
    <w:p>
      <w:pPr>
        <w:pStyle w:val="681"/>
        <w:pBdr/>
        <w:spacing/>
        <w:ind/>
        <w:rPr/>
      </w:pPr>
      <w:r>
        <w:t xml:space="preserve">(八)加强镇党委自身建设和村街党组织建设，以及其他隶属镇党委的党组织建设，抓好发展党员工作，加强党员队伍建设。维护和执行党的纪律，监督党员干部和其他任何工作人县严格海中国家法律法规。</w:t>
      </w:r>
      <w:r/>
    </w:p>
    <w:p>
      <w:pPr>
        <w:pStyle w:val="681"/>
        <w:pBdr/>
        <w:spacing/>
        <w:ind/>
        <w:rPr/>
      </w:pPr>
      <w:r>
        <w:t xml:space="preserve">(九)按照干部管理权限，负责对干部的教育、培调、选拔、考核和监督工作。协助管理上级有关部门驻镇单位的干部。做好人才服务工作。</w:t>
      </w:r>
      <w:r/>
    </w:p>
    <w:p>
      <w:pPr>
        <w:pStyle w:val="681"/>
        <w:pBdr/>
        <w:spacing/>
        <w:ind/>
        <w:rPr/>
      </w:pPr>
      <w:r>
        <w:t xml:space="preserve">(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养优属等工作。</w:t>
      </w:r>
      <w:r/>
    </w:p>
    <w:p>
      <w:pPr>
        <w:pStyle w:val="681"/>
        <w:pBdr/>
        <w:spacing/>
        <w:ind/>
        <w:rPr/>
      </w:pPr>
      <w:r>
        <w:t xml:space="preserve">(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r/>
    </w:p>
    <w:p>
      <w:pPr>
        <w:pStyle w:val="681"/>
        <w:pBdr/>
        <w:spacing/>
        <w:ind/>
        <w:rPr/>
      </w:pPr>
      <w:r>
        <w:t xml:space="preserve">(十二)承办上级党委，人大、政府交办的其他事项。</w:t>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机构设置：</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2"/>
        </w:rPr>
        <w:t xml:space="preserve">部门机构设置情况</w:t>
      </w:r>
      <w:r/>
    </w:p>
    <w:tbl>
      <w:tblPr>
        <w:tblStyle w:val="66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3754"/>
        <w:gridCol w:w="3754"/>
        <w:gridCol w:w="3754"/>
        <w:gridCol w:w="3754"/>
      </w:tblGrid>
      <w:tr>
        <w:trPr>
          <w:jc w:val="center"/>
          <w:trHeight w:val="567"/>
          <w:tblHeader/>
        </w:trPr>
        <w:tc>
          <w:tcPr>
            <w:tcBorders/>
            <w:tcW w:w="1250" w:type="pct"/>
            <w:vAlign w:val="center"/>
            <w:textDirection w:val="lrTb"/>
            <w:noWrap w:val="false"/>
          </w:tcPr>
          <w:p>
            <w:pPr>
              <w:pStyle w:val="674"/>
              <w:pBdr/>
              <w:spacing/>
              <w:ind/>
              <w:rPr/>
            </w:pPr>
            <w:r>
              <w:t xml:space="preserve">单位名称</w:t>
            </w:r>
            <w:r/>
          </w:p>
        </w:tc>
        <w:tc>
          <w:tcPr>
            <w:tcBorders/>
            <w:tcW w:w="1250" w:type="pct"/>
            <w:vAlign w:val="center"/>
            <w:textDirection w:val="lrTb"/>
            <w:noWrap w:val="false"/>
          </w:tcPr>
          <w:p>
            <w:pPr>
              <w:pStyle w:val="674"/>
              <w:pBdr/>
              <w:spacing/>
              <w:ind/>
              <w:rPr/>
            </w:pPr>
            <w:r>
              <w:t xml:space="preserve">单位性质</w:t>
            </w:r>
            <w:r/>
          </w:p>
        </w:tc>
        <w:tc>
          <w:tcPr>
            <w:tcBorders/>
            <w:tcW w:w="1250" w:type="pct"/>
            <w:vAlign w:val="center"/>
            <w:textDirection w:val="lrTb"/>
            <w:noWrap w:val="false"/>
          </w:tcPr>
          <w:p>
            <w:pPr>
              <w:pStyle w:val="674"/>
              <w:pBdr/>
              <w:spacing/>
              <w:ind/>
              <w:rPr/>
            </w:pPr>
            <w:r>
              <w:t xml:space="preserve">单位规格</w:t>
            </w:r>
            <w:r/>
          </w:p>
        </w:tc>
        <w:tc>
          <w:tcPr>
            <w:tcBorders/>
            <w:tcW w:w="1250" w:type="pct"/>
            <w:vAlign w:val="center"/>
            <w:textDirection w:val="lrTb"/>
            <w:noWrap w:val="false"/>
          </w:tcPr>
          <w:p>
            <w:pPr>
              <w:pStyle w:val="674"/>
              <w:pBdr/>
              <w:spacing/>
              <w:ind/>
              <w:rPr/>
            </w:pPr>
            <w:r>
              <w:t xml:space="preserve">经费保障形式</w:t>
            </w:r>
            <w:r/>
          </w:p>
        </w:tc>
      </w:tr>
      <w:tr>
        <w:trPr>
          <w:jc w:val="center"/>
          <w:trHeight w:val="369"/>
        </w:trPr>
        <w:tc>
          <w:tcPr>
            <w:tcBorders/>
            <w:tcW w:w="1250" w:type="pct"/>
            <w:vAlign w:val="center"/>
            <w:textDirection w:val="lrTb"/>
            <w:noWrap w:val="false"/>
          </w:tcPr>
          <w:p>
            <w:pPr>
              <w:pStyle w:val="676"/>
              <w:pBdr/>
              <w:spacing/>
              <w:ind/>
              <w:rPr/>
            </w:pPr>
            <w:r>
              <w:t xml:space="preserve">保定白沟新城白沟镇人民政府（本级）</w:t>
            </w:r>
            <w:r/>
          </w:p>
        </w:tc>
        <w:tc>
          <w:tcPr>
            <w:tcBorders/>
            <w:tcW w:w="1250" w:type="pct"/>
            <w:vAlign w:val="center"/>
            <w:textDirection w:val="lrTb"/>
            <w:noWrap w:val="false"/>
          </w:tcPr>
          <w:p>
            <w:pPr>
              <w:pStyle w:val="677"/>
              <w:pBdr/>
              <w:spacing/>
              <w:ind/>
              <w:rPr/>
            </w:pPr>
            <w:r>
              <w:t xml:space="preserve">行政</w:t>
            </w:r>
            <w:r/>
          </w:p>
        </w:tc>
        <w:tc>
          <w:tcPr>
            <w:tcBorders/>
            <w:tcW w:w="1250" w:type="pct"/>
            <w:vAlign w:val="center"/>
            <w:textDirection w:val="lrTb"/>
            <w:noWrap w:val="false"/>
          </w:tcPr>
          <w:p>
            <w:pPr>
              <w:pStyle w:val="677"/>
              <w:pBdr/>
              <w:spacing/>
              <w:ind/>
              <w:rPr/>
            </w:pPr>
            <w:r>
              <w:t xml:space="preserve">副处（县）级</w:t>
            </w:r>
            <w:r/>
          </w:p>
        </w:tc>
        <w:tc>
          <w:tcPr>
            <w:tcBorders/>
            <w:tcW w:w="1250" w:type="pct"/>
            <w:vAlign w:val="center"/>
            <w:textDirection w:val="lrTb"/>
            <w:noWrap w:val="false"/>
          </w:tcPr>
          <w:p>
            <w:pPr>
              <w:pStyle w:val="677"/>
              <w:pBdr/>
              <w:spacing/>
              <w:ind/>
              <w:rPr/>
            </w:pPr>
            <w:r>
              <w:t xml:space="preserve">财政拨款</w:t>
            </w:r>
            <w:r/>
          </w:p>
        </w:tc>
      </w:tr>
      <w:tr>
        <w:trPr>
          <w:jc w:val="center"/>
          <w:trHeight w:val="369"/>
        </w:trPr>
        <w:tc>
          <w:tcPr>
            <w:tcBorders/>
            <w:tcW w:w="1250" w:type="pct"/>
            <w:vAlign w:val="center"/>
            <w:textDirection w:val="lrTb"/>
            <w:noWrap w:val="false"/>
          </w:tcPr>
          <w:p>
            <w:pPr>
              <w:pStyle w:val="676"/>
              <w:pBdr/>
              <w:spacing/>
              <w:ind/>
              <w:rPr/>
            </w:pPr>
            <w:r>
              <w:t xml:space="preserve">保定白沟新城白沟镇综合行政执法队</w:t>
            </w:r>
            <w:r/>
          </w:p>
        </w:tc>
        <w:tc>
          <w:tcPr>
            <w:tcBorders/>
            <w:tcW w:w="1250" w:type="pct"/>
            <w:vAlign w:val="center"/>
            <w:textDirection w:val="lrTb"/>
            <w:noWrap w:val="false"/>
          </w:tcPr>
          <w:p>
            <w:pPr>
              <w:pStyle w:val="677"/>
              <w:pBdr/>
              <w:spacing/>
              <w:ind/>
              <w:rPr/>
            </w:pPr>
            <w:r>
              <w:t xml:space="preserve">事业</w:t>
            </w:r>
            <w:r/>
          </w:p>
        </w:tc>
        <w:tc>
          <w:tcPr>
            <w:tcBorders/>
            <w:tcW w:w="1250" w:type="pct"/>
            <w:vAlign w:val="center"/>
            <w:textDirection w:val="lrTb"/>
            <w:noWrap w:val="false"/>
          </w:tcPr>
          <w:p>
            <w:pPr>
              <w:pStyle w:val="677"/>
              <w:pBdr/>
              <w:spacing/>
              <w:ind/>
              <w:rPr/>
            </w:pPr>
            <w:r>
              <w:t xml:space="preserve">正科级</w:t>
            </w:r>
            <w:r/>
          </w:p>
        </w:tc>
        <w:tc>
          <w:tcPr>
            <w:tcBorders/>
            <w:tcW w:w="1250" w:type="pct"/>
            <w:vAlign w:val="center"/>
            <w:textDirection w:val="lrTb"/>
            <w:noWrap w:val="false"/>
          </w:tcPr>
          <w:p>
            <w:pPr>
              <w:pStyle w:val="677"/>
              <w:pBdr/>
              <w:spacing/>
              <w:ind/>
              <w:rPr/>
            </w:pPr>
            <w:r>
              <w:t xml:space="preserve">财政性资金基本保证</w:t>
            </w:r>
            <w:r/>
          </w:p>
        </w:tc>
      </w:tr>
    </w:tbl>
    <w:p>
      <w:pPr>
        <w:numPr>
          <w:ilvl w:val="0"/>
          <w:numId w:val="1"/>
        </w:numPr>
        <w:pBdr/>
        <w:spacing w:after="10" w:before="10" w:line="360" w:lineRule="auto"/>
        <w:ind w:firstLine="640"/>
        <w:jc w:val="left"/>
        <w:outlineLvl w:val="2"/>
        <w:rPr>
          <w:rFonts w:ascii="Times New Roman" w:hAnsi="Times New Roman" w:eastAsia="方正仿宋_GBK" w:cs="Times New Roman"/>
          <w:sz w:val="28"/>
          <w:szCs w:val="24"/>
          <w:lang w:val="en-US" w:eastAsia="uk-UA" w:bidi="ar-SA"/>
        </w:rPr>
      </w:pPr>
      <w:r/>
      <w:bookmarkStart w:id="10" w:name="_Toc_3_3_0000000011"/>
      <w:r>
        <w:rPr>
          <w:rFonts w:ascii="黑体" w:hAnsi="黑体" w:eastAsia="黑体" w:cs="黑体"/>
          <w:color w:val="000000"/>
          <w:sz w:val="32"/>
        </w:rPr>
        <w:t xml:space="preserve">部门预算安排的总体情况</w:t>
      </w:r>
      <w:bookmarkEnd w:id="10"/>
      <w:r/>
      <w:r>
        <w:rPr>
          <w:rFonts w:ascii="Times New Roman" w:hAnsi="Times New Roman" w:eastAsia="方正仿宋_GBK" w:cs="Times New Roman"/>
          <w:sz w:val="28"/>
          <w:szCs w:val="24"/>
          <w:lang w:val="en-US" w:eastAsia="uk-UA" w:bidi="ar-SA"/>
        </w:rPr>
      </w:r>
    </w:p>
    <w:p>
      <w:pPr>
        <w:numPr>
          <w:ilvl w:val="0"/>
          <w:numId w:val="0"/>
        </w:numPr>
        <w:pBdr/>
        <w:spacing w:after="10" w:before="10" w:line="360" w:lineRule="auto"/>
        <w:ind/>
        <w:jc w:val="left"/>
        <w:outlineLvl w:val="2"/>
        <w:rPr>
          <w:rFonts w:ascii="黑体" w:hAnsi="黑体" w:eastAsia="黑体" w:cs="黑体"/>
          <w:color w:val="000000"/>
          <w:sz w:val="32"/>
        </w:rPr>
      </w:pPr>
      <w:r>
        <w:rPr>
          <w:rFonts w:ascii="Times New Roman" w:hAnsi="Times New Roman" w:eastAsia="方正仿宋_GBK" w:cs="Times New Roman"/>
          <w:color w:val="000000"/>
          <w:sz w:val="28"/>
        </w:rPr>
        <w:t xml:space="preserve">按照预算管理有关规定，目前我部门预算的编制实行综合预算管理，即全部收入和支出都反映在预算中。</w:t>
      </w:r>
      <w:r>
        <w:rPr>
          <w:rFonts w:ascii="黑体" w:hAnsi="黑体" w:eastAsia="黑体" w:cs="黑体"/>
          <w:color w:val="000000"/>
          <w:sz w:val="32"/>
        </w:rPr>
      </w:r>
    </w:p>
    <w:p>
      <w:pPr>
        <w:numPr>
          <w:ilvl w:val="0"/>
          <w:numId w:val="2"/>
        </w:numPr>
        <w:pBdr/>
        <w:spacing w:line="520" w:lineRule="exact"/>
        <w:ind w:firstLine="640" w:left="-1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收入说明</w:t>
      </w:r>
      <w:r>
        <w:rPr>
          <w:rFonts w:hint="eastAsia" w:ascii="Times New Roman" w:hAnsi="Times New Roman" w:eastAsia="方正仿宋_GBK" w:cs="Times New Roman"/>
          <w:sz w:val="28"/>
          <w:szCs w:val="24"/>
          <w:lang w:val="en-US" w:eastAsia="uk-UA" w:bidi="ar-SA"/>
        </w:rPr>
      </w:r>
    </w:p>
    <w:p>
      <w:pPr>
        <w:pBdr/>
        <w:spacing w:line="52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202</w:t>
      </w:r>
      <w:r>
        <w:rPr>
          <w:rFonts w:hint="eastAsia" w:ascii="Times New Roman" w:hAnsi="Times New Roman" w:eastAsia="方正仿宋_GBK" w:cs="Times New Roman"/>
          <w:sz w:val="28"/>
          <w:szCs w:val="24"/>
          <w:lang w:val="en-US" w:eastAsia="zh-CN" w:bidi="ar-SA"/>
        </w:rPr>
        <w:t xml:space="preserve">3</w:t>
      </w:r>
      <w:r>
        <w:rPr>
          <w:rFonts w:hint="eastAsia" w:ascii="Times New Roman" w:hAnsi="Times New Roman" w:eastAsia="方正仿宋_GBK" w:cs="Times New Roman"/>
          <w:sz w:val="28"/>
          <w:szCs w:val="24"/>
          <w:lang w:val="en-US" w:eastAsia="uk-UA" w:bidi="ar-SA"/>
        </w:rPr>
        <w:t xml:space="preserve">年</w:t>
      </w:r>
      <w:r>
        <w:rPr>
          <w:rFonts w:hint="eastAsia" w:ascii="Times New Roman" w:hAnsi="Times New Roman" w:eastAsia="方正仿宋_GBK" w:cs="Times New Roman"/>
          <w:sz w:val="28"/>
          <w:szCs w:val="24"/>
          <w:lang w:val="en-US" w:eastAsia="zh-CN" w:bidi="ar-SA"/>
        </w:rPr>
        <w:t xml:space="preserve">部门</w:t>
      </w:r>
      <w:r>
        <w:rPr>
          <w:rFonts w:hint="eastAsia" w:ascii="Times New Roman" w:hAnsi="Times New Roman" w:eastAsia="方正仿宋_GBK" w:cs="Times New Roman"/>
          <w:sz w:val="28"/>
          <w:szCs w:val="24"/>
          <w:lang w:val="en-US" w:eastAsia="uk-UA" w:bidi="ar-SA"/>
        </w:rPr>
        <w:t xml:space="preserve">总收入预算总额</w:t>
      </w:r>
      <w:r>
        <w:rPr>
          <w:rFonts w:hint="eastAsia" w:ascii="Times New Roman" w:hAnsi="Times New Roman" w:eastAsia="方正仿宋_GBK" w:cs="Times New Roman"/>
          <w:sz w:val="28"/>
          <w:szCs w:val="24"/>
          <w:lang w:val="en-US" w:eastAsia="zh-CN" w:bidi="ar-SA"/>
        </w:rPr>
        <w:t xml:space="preserve">88784.21</w:t>
      </w:r>
      <w:r>
        <w:rPr>
          <w:rFonts w:hint="eastAsia" w:ascii="Times New Roman" w:hAnsi="Times New Roman" w:eastAsia="方正仿宋_GBK" w:cs="Times New Roman"/>
          <w:sz w:val="28"/>
          <w:szCs w:val="24"/>
          <w:lang w:val="en-US" w:eastAsia="uk-UA" w:bidi="ar-SA"/>
        </w:rPr>
        <w:t xml:space="preserve">万元</w:t>
      </w:r>
      <w:r>
        <w:rPr>
          <w:rFonts w:hint="eastAsia" w:ascii="Times New Roman" w:hAnsi="Times New Roman" w:eastAsia="方正仿宋_GBK" w:cs="Times New Roman"/>
          <w:sz w:val="28"/>
          <w:szCs w:val="24"/>
          <w:lang w:val="en-US" w:eastAsia="uk-UA" w:bidi="ar-SA"/>
        </w:rPr>
      </w:r>
    </w:p>
    <w:p>
      <w:pPr>
        <w:pBdr/>
        <w:spacing w:line="52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 xml:space="preserve">其中：</w:t>
      </w:r>
      <w:r>
        <w:rPr>
          <w:rFonts w:hint="eastAsia" w:ascii="Times New Roman" w:hAnsi="Times New Roman" w:eastAsia="方正仿宋_GBK" w:cs="Times New Roman"/>
          <w:sz w:val="28"/>
          <w:szCs w:val="24"/>
          <w:lang w:val="en-US" w:eastAsia="uk-UA" w:bidi="ar-SA"/>
        </w:rPr>
        <w:t xml:space="preserve">一般公共预算收入</w:t>
      </w:r>
      <w:r>
        <w:rPr>
          <w:rFonts w:hint="eastAsia" w:ascii="Times New Roman" w:hAnsi="Times New Roman" w:eastAsia="方正仿宋_GBK" w:cs="Times New Roman"/>
          <w:sz w:val="28"/>
          <w:szCs w:val="24"/>
          <w:lang w:val="en-US" w:eastAsia="zh-CN" w:bidi="ar-SA"/>
        </w:rPr>
        <w:t xml:space="preserve">39636</w:t>
      </w:r>
      <w:r>
        <w:rPr>
          <w:rFonts w:hint="eastAsia" w:ascii="Times New Roman" w:hAnsi="Times New Roman" w:eastAsia="方正仿宋_GBK" w:cs="Times New Roman"/>
          <w:sz w:val="28"/>
          <w:szCs w:val="24"/>
          <w:lang w:val="en-US" w:eastAsia="uk-UA" w:bidi="ar-SA"/>
        </w:rPr>
        <w:t xml:space="preserve">万元</w:t>
      </w:r>
      <w:r>
        <w:rPr>
          <w:rFonts w:hint="eastAsia" w:ascii="Times New Roman" w:hAnsi="Times New Roman" w:eastAsia="方正仿宋_GBK" w:cs="Times New Roman"/>
          <w:sz w:val="28"/>
          <w:szCs w:val="24"/>
          <w:lang w:val="en-US" w:eastAsia="uk-UA" w:bidi="ar-SA"/>
        </w:rPr>
      </w:r>
    </w:p>
    <w:p>
      <w:pPr>
        <w:pBdr/>
        <w:spacing w:line="520" w:lineRule="exact"/>
        <w:ind w:firstLine="14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政府性基金预算收入</w:t>
      </w:r>
      <w:r>
        <w:rPr>
          <w:rFonts w:hint="eastAsia" w:ascii="Times New Roman" w:hAnsi="Times New Roman" w:eastAsia="方正仿宋_GBK" w:cs="Times New Roman"/>
          <w:sz w:val="28"/>
          <w:szCs w:val="24"/>
          <w:lang w:val="en-US" w:eastAsia="zh-CN" w:bidi="ar-SA"/>
        </w:rPr>
        <w:t xml:space="preserve">47259.24</w:t>
      </w:r>
      <w:r>
        <w:rPr>
          <w:rFonts w:hint="eastAsia" w:ascii="Times New Roman" w:hAnsi="Times New Roman" w:eastAsia="方正仿宋_GBK" w:cs="Times New Roman"/>
          <w:sz w:val="28"/>
          <w:szCs w:val="24"/>
          <w:lang w:val="en-US" w:eastAsia="uk-UA" w:bidi="ar-SA"/>
        </w:rPr>
        <w:t xml:space="preserve">万元</w:t>
      </w:r>
      <w:r>
        <w:rPr>
          <w:rFonts w:hint="eastAsia" w:ascii="Times New Roman" w:hAnsi="Times New Roman" w:eastAsia="方正仿宋_GBK" w:cs="Times New Roman"/>
          <w:sz w:val="28"/>
          <w:szCs w:val="24"/>
          <w:lang w:val="en-US" w:eastAsia="uk-UA" w:bidi="ar-SA"/>
        </w:rPr>
      </w:r>
    </w:p>
    <w:p>
      <w:pPr>
        <w:pBdr/>
        <w:spacing w:line="520" w:lineRule="exact"/>
        <w:ind w:firstLine="840" w:left="638"/>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国有资本经营预算收入0万元，财政专户核拨收入0万元，单位资金收入0万元，上年结转结余3354.51万元。</w:t>
      </w:r>
      <w:r>
        <w:rPr>
          <w:rFonts w:hint="eastAsia" w:ascii="Times New Roman" w:hAnsi="Times New Roman" w:eastAsia="方正仿宋_GBK" w:cs="Times New Roman"/>
          <w:sz w:val="28"/>
          <w:szCs w:val="24"/>
          <w:lang w:val="en-US" w:eastAsia="zh-CN" w:bidi="ar-SA"/>
        </w:rPr>
      </w:r>
    </w:p>
    <w:p>
      <w:pPr>
        <w:pBdr/>
        <w:spacing w:line="52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2、支出说明</w:t>
      </w:r>
      <w:r>
        <w:rPr>
          <w:rFonts w:hint="eastAsia" w:ascii="Times New Roman" w:hAnsi="Times New Roman" w:eastAsia="方正仿宋_GBK" w:cs="Times New Roman"/>
          <w:sz w:val="28"/>
          <w:szCs w:val="24"/>
          <w:lang w:val="en-US" w:eastAsia="uk-UA" w:bidi="ar-SA"/>
        </w:rPr>
      </w:r>
    </w:p>
    <w:p>
      <w:pPr>
        <w:pBdr/>
        <w:spacing w:line="52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202</w:t>
      </w:r>
      <w:r>
        <w:rPr>
          <w:rFonts w:hint="eastAsia" w:ascii="Times New Roman" w:hAnsi="Times New Roman" w:eastAsia="方正仿宋_GBK" w:cs="Times New Roman"/>
          <w:sz w:val="28"/>
          <w:szCs w:val="24"/>
          <w:lang w:val="en-US" w:eastAsia="zh-CN" w:bidi="ar-SA"/>
        </w:rPr>
        <w:t xml:space="preserve">3</w:t>
      </w:r>
      <w:r>
        <w:rPr>
          <w:rFonts w:hint="eastAsia" w:ascii="Times New Roman" w:hAnsi="Times New Roman" w:eastAsia="方正仿宋_GBK" w:cs="Times New Roman"/>
          <w:sz w:val="28"/>
          <w:szCs w:val="24"/>
          <w:lang w:val="en-US" w:eastAsia="uk-UA" w:bidi="ar-SA"/>
        </w:rPr>
        <w:t xml:space="preserve">年</w:t>
      </w:r>
      <w:r>
        <w:rPr>
          <w:rFonts w:hint="eastAsia" w:ascii="Times New Roman" w:hAnsi="Times New Roman" w:eastAsia="方正仿宋_GBK" w:cs="Times New Roman"/>
          <w:sz w:val="28"/>
          <w:szCs w:val="24"/>
          <w:lang w:val="en-US" w:eastAsia="zh-CN" w:bidi="ar-SA"/>
        </w:rPr>
        <w:t xml:space="preserve">部门总</w:t>
      </w:r>
      <w:r>
        <w:rPr>
          <w:rFonts w:hint="eastAsia" w:ascii="Times New Roman" w:hAnsi="Times New Roman" w:eastAsia="方正仿宋_GBK" w:cs="Times New Roman"/>
          <w:sz w:val="28"/>
          <w:szCs w:val="24"/>
          <w:lang w:val="en-US" w:eastAsia="uk-UA" w:bidi="ar-SA"/>
        </w:rPr>
        <w:t xml:space="preserve">支出预算总额</w:t>
      </w:r>
      <w:r>
        <w:rPr>
          <w:rFonts w:hint="eastAsia" w:ascii="Times New Roman" w:hAnsi="Times New Roman" w:eastAsia="方正仿宋_GBK" w:cs="Times New Roman"/>
          <w:sz w:val="28"/>
          <w:szCs w:val="24"/>
          <w:lang w:val="en-US" w:eastAsia="zh-CN" w:bidi="ar-SA"/>
        </w:rPr>
        <w:t xml:space="preserve">88784.21</w:t>
      </w:r>
      <w:r>
        <w:rPr>
          <w:rFonts w:hint="eastAsia" w:ascii="Times New Roman" w:hAnsi="Times New Roman" w:eastAsia="方正仿宋_GBK" w:cs="Times New Roman"/>
          <w:sz w:val="28"/>
          <w:szCs w:val="24"/>
          <w:lang w:val="en-US" w:eastAsia="uk-UA" w:bidi="ar-SA"/>
        </w:rPr>
        <w:t xml:space="preserve">万元</w:t>
      </w:r>
      <w:r>
        <w:rPr>
          <w:rFonts w:hint="eastAsia" w:ascii="Times New Roman" w:hAnsi="Times New Roman" w:eastAsia="方正仿宋_GBK" w:cs="Times New Roman"/>
          <w:sz w:val="28"/>
          <w:szCs w:val="24"/>
          <w:lang w:val="en-US" w:eastAsia="uk-UA" w:bidi="ar-SA"/>
        </w:rPr>
      </w:r>
    </w:p>
    <w:p>
      <w:pPr>
        <w:pBdr/>
        <w:spacing w:line="52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基本支出 </w:t>
      </w:r>
      <w:r>
        <w:rPr>
          <w:rFonts w:hint="eastAsia" w:ascii="Times New Roman" w:hAnsi="Times New Roman" w:eastAsia="方正仿宋_GBK" w:cs="Times New Roman"/>
          <w:sz w:val="28"/>
          <w:szCs w:val="24"/>
          <w:lang w:val="en-US" w:eastAsia="zh-CN" w:bidi="ar-SA"/>
        </w:rPr>
        <w:t xml:space="preserve">1888.97</w:t>
      </w:r>
      <w:r>
        <w:rPr>
          <w:rFonts w:hint="eastAsia" w:ascii="Times New Roman" w:hAnsi="Times New Roman" w:eastAsia="方正仿宋_GBK" w:cs="Times New Roman"/>
          <w:sz w:val="28"/>
          <w:szCs w:val="24"/>
          <w:lang w:val="en-US" w:eastAsia="uk-UA" w:bidi="ar-SA"/>
        </w:rPr>
        <w:t xml:space="preserve">万元</w:t>
      </w:r>
      <w:r>
        <w:rPr>
          <w:rFonts w:hint="eastAsia" w:ascii="Times New Roman" w:hAnsi="Times New Roman" w:eastAsia="方正仿宋_GBK" w:cs="Times New Roman"/>
          <w:sz w:val="28"/>
          <w:szCs w:val="24"/>
          <w:lang w:val="en-US" w:eastAsia="uk-UA" w:bidi="ar-SA"/>
        </w:rPr>
      </w:r>
    </w:p>
    <w:p>
      <w:pPr>
        <w:pBdr/>
        <w:spacing w:line="52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其中：人员经费</w:t>
      </w:r>
      <w:r>
        <w:rPr>
          <w:rFonts w:hint="eastAsia" w:ascii="Times New Roman" w:hAnsi="Times New Roman" w:eastAsia="方正仿宋_GBK" w:cs="Times New Roman"/>
          <w:sz w:val="28"/>
          <w:szCs w:val="24"/>
          <w:lang w:val="en-US" w:eastAsia="zh-CN" w:bidi="ar-SA"/>
        </w:rPr>
        <w:t xml:space="preserve">1789.07</w:t>
      </w:r>
      <w:r>
        <w:rPr>
          <w:rFonts w:hint="eastAsia" w:ascii="Times New Roman" w:hAnsi="Times New Roman" w:eastAsia="方正仿宋_GBK" w:cs="Times New Roman"/>
          <w:sz w:val="28"/>
          <w:szCs w:val="24"/>
          <w:lang w:val="en-US" w:eastAsia="uk-UA" w:bidi="ar-SA"/>
        </w:rPr>
        <w:t xml:space="preserve">万元</w:t>
      </w:r>
      <w:r>
        <w:rPr>
          <w:rFonts w:hint="eastAsia" w:ascii="Times New Roman" w:hAnsi="Times New Roman" w:eastAsia="方正仿宋_GBK" w:cs="Times New Roman"/>
          <w:sz w:val="28"/>
          <w:szCs w:val="24"/>
          <w:lang w:val="en-US" w:eastAsia="uk-UA" w:bidi="ar-SA"/>
        </w:rPr>
      </w:r>
    </w:p>
    <w:p>
      <w:pPr>
        <w:pBdr/>
        <w:spacing w:line="520" w:lineRule="exact"/>
        <w:ind w:firstLine="14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日常公用经费 </w:t>
      </w:r>
      <w:r>
        <w:rPr>
          <w:rFonts w:hint="eastAsia" w:ascii="Times New Roman" w:hAnsi="Times New Roman" w:eastAsia="方正仿宋_GBK" w:cs="Times New Roman"/>
          <w:sz w:val="28"/>
          <w:szCs w:val="24"/>
          <w:lang w:val="en-US" w:eastAsia="zh-CN" w:bidi="ar-SA"/>
        </w:rPr>
        <w:t xml:space="preserve">99.9</w:t>
      </w:r>
      <w:r>
        <w:rPr>
          <w:rFonts w:hint="eastAsia" w:ascii="Times New Roman" w:hAnsi="Times New Roman" w:eastAsia="方正仿宋_GBK" w:cs="Times New Roman"/>
          <w:sz w:val="28"/>
          <w:szCs w:val="24"/>
          <w:lang w:val="en-US" w:eastAsia="uk-UA" w:bidi="ar-SA"/>
        </w:rPr>
        <w:t xml:space="preserve">万元</w:t>
      </w:r>
      <w:r>
        <w:rPr>
          <w:rFonts w:hint="eastAsia" w:ascii="Times New Roman" w:hAnsi="Times New Roman" w:eastAsia="方正仿宋_GBK" w:cs="Times New Roman"/>
          <w:sz w:val="28"/>
          <w:szCs w:val="24"/>
          <w:lang w:val="en-US" w:eastAsia="uk-UA" w:bidi="ar-SA"/>
        </w:rPr>
      </w:r>
    </w:p>
    <w:p>
      <w:pPr>
        <w:pBdr/>
        <w:spacing w:line="52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项目支出</w:t>
      </w:r>
      <w:r>
        <w:rPr>
          <w:rFonts w:hint="eastAsia" w:ascii="Times New Roman" w:hAnsi="Times New Roman" w:eastAsia="方正仿宋_GBK" w:cs="Times New Roman"/>
          <w:sz w:val="28"/>
          <w:szCs w:val="24"/>
          <w:lang w:val="en-US" w:eastAsia="zh-CN" w:bidi="ar-SA"/>
        </w:rPr>
        <w:t xml:space="preserve">：</w:t>
      </w:r>
      <w:r>
        <w:rPr>
          <w:rFonts w:hint="eastAsia" w:ascii="Times New Roman" w:hAnsi="Times New Roman" w:eastAsia="方正仿宋_GBK" w:cs="Times New Roman"/>
          <w:sz w:val="28"/>
          <w:szCs w:val="24"/>
          <w:lang w:val="en-US" w:eastAsia="uk-UA" w:bidi="ar-SA"/>
        </w:rPr>
        <w:t xml:space="preserve"> </w:t>
      </w:r>
      <w:r>
        <w:rPr>
          <w:rFonts w:hint="eastAsia" w:ascii="Times New Roman" w:hAnsi="Times New Roman" w:eastAsia="方正仿宋_GBK" w:cs="Times New Roman"/>
          <w:sz w:val="28"/>
          <w:szCs w:val="24"/>
          <w:lang w:val="en-US" w:eastAsia="zh-CN" w:bidi="ar-SA"/>
        </w:rPr>
        <w:t xml:space="preserve">86895.24</w:t>
      </w:r>
      <w:r>
        <w:rPr>
          <w:rFonts w:hint="eastAsia" w:ascii="Times New Roman" w:hAnsi="Times New Roman" w:eastAsia="方正仿宋_GBK" w:cs="Times New Roman"/>
          <w:sz w:val="28"/>
          <w:szCs w:val="24"/>
          <w:lang w:val="en-US" w:eastAsia="uk-UA" w:bidi="ar-SA"/>
        </w:rPr>
        <w:t xml:space="preserve">万元</w:t>
      </w:r>
      <w:r>
        <w:rPr>
          <w:rFonts w:hint="eastAsia" w:ascii="Times New Roman" w:hAnsi="Times New Roman" w:eastAsia="方正仿宋_GBK" w:cs="Times New Roman"/>
          <w:sz w:val="28"/>
          <w:szCs w:val="24"/>
          <w:lang w:val="en-US" w:eastAsia="uk-UA" w:bidi="ar-SA"/>
        </w:rPr>
      </w:r>
    </w:p>
    <w:p>
      <w:pPr>
        <w:pBdr/>
        <w:spacing w:line="52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项目支出主要为（村街征地补偿款、城区供水管网建设工程、河道村搬迁安置费等项目）</w:t>
      </w:r>
      <w:r>
        <w:rPr>
          <w:rFonts w:hint="eastAsia" w:ascii="Times New Roman" w:hAnsi="Times New Roman" w:eastAsia="方正仿宋_GBK" w:cs="Times New Roman"/>
          <w:sz w:val="28"/>
          <w:szCs w:val="24"/>
          <w:lang w:val="en-US" w:eastAsia="zh-CN" w:bidi="ar-SA"/>
        </w:rPr>
      </w:r>
    </w:p>
    <w:p>
      <w:pPr>
        <w:pBdr/>
        <w:spacing w:line="52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3、与上年增减情况</w:t>
      </w:r>
      <w:r>
        <w:rPr>
          <w:rFonts w:hint="eastAsia" w:ascii="Times New Roman" w:hAnsi="Times New Roman" w:eastAsia="方正仿宋_GBK" w:cs="Times New Roman"/>
          <w:sz w:val="28"/>
          <w:szCs w:val="24"/>
          <w:lang w:val="en-US" w:eastAsia="zh-CN" w:bidi="ar-SA"/>
        </w:rPr>
      </w:r>
    </w:p>
    <w:p>
      <w:pPr>
        <w:pBdr/>
        <w:spacing w:line="52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 xml:space="preserve">　　本年度预算收支安排 88784.21万元，较上年减</w:t>
      </w:r>
      <w:r>
        <w:rPr>
          <w:rFonts w:hint="eastAsia" w:ascii="Times New Roman" w:hAnsi="Times New Roman" w:eastAsia="方正仿宋_GBK" w:cs="Times New Roman"/>
          <w:sz w:val="28"/>
          <w:szCs w:val="24"/>
          <w:lang w:val="en-US" w:eastAsia="zh-CN" w:bidi="ar-SA"/>
        </w:rPr>
        <w:t xml:space="preserve">少25050.89万元。（基本支出减少10834.63万元，主要是白沟镇水利办公室、民政办公室、卫生健康办公室、婚姻登记办公室划入民生保障局，白沟新城退役军人服务中心划入社会治理局等人员减少；项目支出减少14216.26万元，主要是白沟镇水利办公室、民政办公室、卫生健康办公室、婚姻登记办公室划入民生保障局，白沟新城退役军人服务中心划入社会治理局等项目减少）原因是机构改革调整（白沟镇水利办公室、民政办公室、卫生健康办公室、婚姻登记办公室划入民生保障局，白沟新城退役军人服务中心划入社会治理局等），造成支出减少。</w:t>
      </w:r>
      <w:r>
        <w:rPr>
          <w:rFonts w:hint="eastAsia" w:ascii="Times New Roman" w:hAnsi="Times New Roman" w:eastAsia="方正仿宋_GBK" w:cs="Times New Roman"/>
          <w:sz w:val="28"/>
          <w:szCs w:val="24"/>
          <w:lang w:val="en-US" w:eastAsia="zh-CN" w:bidi="ar-SA"/>
        </w:rPr>
      </w:r>
    </w:p>
    <w:p>
      <w:pPr>
        <w:pBdr/>
        <w:spacing w:line="52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r>
      <w:r>
        <w:rPr>
          <w:rFonts w:hint="eastAsia" w:ascii="Times New Roman" w:hAnsi="Times New Roman" w:eastAsia="方正仿宋_GBK" w:cs="Times New Roman"/>
          <w:sz w:val="28"/>
          <w:szCs w:val="24"/>
          <w:lang w:val="en-US" w:eastAsia="zh-CN" w:bidi="ar-SA"/>
        </w:rPr>
      </w:r>
    </w:p>
    <w:p>
      <w:pPr>
        <w:pBdr/>
        <w:spacing w:line="520" w:lineRule="exact"/>
        <w:ind w:firstLine="560"/>
        <w:rPr>
          <w:rFonts w:hint="eastAsia" w:ascii="Times New Roman" w:hAnsi="Times New Roman" w:eastAsia="方正仿宋_GBK" w:cs="Times New Roman"/>
          <w:sz w:val="28"/>
          <w:szCs w:val="24"/>
          <w:lang w:val="en-US" w:eastAsia="zh-CN" w:bidi="ar-SA"/>
        </w:rPr>
      </w:pPr>
      <w:r/>
      <w:bookmarkStart w:id="11" w:name="_Toc_3_3_0000000012"/>
      <w:r>
        <w:rPr>
          <w:rFonts w:hint="eastAsia" w:ascii="Times New Roman" w:hAnsi="Times New Roman" w:eastAsia="方正仿宋_GBK" w:cs="Times New Roman"/>
          <w:sz w:val="28"/>
          <w:szCs w:val="24"/>
          <w:lang w:val="en-US" w:eastAsia="zh-CN" w:bidi="ar-SA"/>
        </w:rPr>
        <w:t xml:space="preserve">三、机关运行经费安排情况</w:t>
      </w:r>
      <w:bookmarkEnd w:id="11"/>
      <w:r/>
      <w:r>
        <w:rPr>
          <w:rFonts w:hint="eastAsia" w:ascii="Times New Roman" w:hAnsi="Times New Roman" w:eastAsia="方正仿宋_GBK" w:cs="Times New Roman"/>
          <w:sz w:val="28"/>
          <w:szCs w:val="24"/>
          <w:lang w:val="en-US" w:eastAsia="zh-CN" w:bidi="ar-SA"/>
        </w:rPr>
      </w:r>
    </w:p>
    <w:p>
      <w:pPr>
        <w:pBdr/>
        <w:spacing w:line="520" w:lineRule="exact"/>
        <w:ind w:firstLine="560"/>
        <w:rPr>
          <w:rFonts w:hint="eastAsia" w:ascii="Times New Roman" w:hAnsi="Times New Roman" w:eastAsia="方正仿宋_GBK" w:cs="Times New Roman"/>
          <w:sz w:val="28"/>
          <w:szCs w:val="24"/>
          <w:lang w:val="zh-CN" w:eastAsia="zh-CN" w:bidi="ar-SA"/>
        </w:rPr>
      </w:pPr>
      <w:r>
        <w:rPr>
          <w:rFonts w:hint="eastAsia" w:ascii="Times New Roman" w:hAnsi="Times New Roman" w:eastAsia="方正仿宋_GBK" w:cs="Times New Roman"/>
          <w:sz w:val="28"/>
          <w:szCs w:val="24"/>
          <w:lang w:val="en-US" w:eastAsia="zh-CN" w:bidi="ar-SA"/>
        </w:rPr>
        <w:t xml:space="preserve">我镇机关运行经费安排资金 99.9万元，其中办公费10.61万元，公务移动通讯费12.6万元，差旅费5万元，会议费3.3万元，劳务费2万元，其他业务费4.06万元，公务用车运行维护费8.1万元（其中包括燃料费5.7万元，维修费1.5万元，保险费0.9万元），离退休干部经费1.86万元，公务交通补贴18.06万元，培训费2.44万元，公务接待费1.55万元，工会经费15.67万元，福利费10.71万元，党组织活动经费0.94万元，印刷费0.5万元，咨询费0.5万元，维修（维护）费2万元。</w:t>
      </w:r>
      <w:r>
        <w:rPr>
          <w:rFonts w:hint="eastAsia" w:ascii="Times New Roman" w:hAnsi="Times New Roman" w:eastAsia="方正仿宋_GBK" w:cs="Times New Roman"/>
          <w:sz w:val="28"/>
          <w:szCs w:val="24"/>
          <w:lang w:val="zh-CN" w:eastAsia="zh-CN" w:bidi="ar-SA"/>
        </w:rPr>
      </w:r>
    </w:p>
    <w:p>
      <w:pPr>
        <w:pStyle w:val="683"/>
        <w:pBdr/>
        <w:spacing/>
        <w:ind/>
        <w:rPr/>
      </w:pPr>
      <w:r/>
      <w:r/>
    </w:p>
    <w:p>
      <w:pPr>
        <w:pBdr/>
        <w:spacing w:after="10" w:before="10" w:line="360" w:lineRule="auto"/>
        <w:ind/>
        <w:jc w:val="left"/>
        <w:outlineLvl w:val="2"/>
        <w:rPr>
          <w:rFonts w:ascii="黑体" w:hAnsi="黑体" w:eastAsia="黑体" w:cs="黑体"/>
          <w:color w:val="000000"/>
          <w:sz w:val="32"/>
        </w:rPr>
      </w:pPr>
      <w:r/>
      <w:bookmarkStart w:id="12" w:name="_Toc_3_3_0000000013"/>
      <w:r/>
      <w:r>
        <w:rPr>
          <w:rFonts w:ascii="黑体" w:hAnsi="黑体" w:eastAsia="黑体" w:cs="黑体"/>
          <w:color w:val="000000"/>
          <w:sz w:val="32"/>
        </w:rPr>
      </w:r>
    </w:p>
    <w:p>
      <w:pPr>
        <w:numPr>
          <w:ilvl w:val="0"/>
          <w:numId w:val="3"/>
        </w:numPr>
        <w:pBdr/>
        <w:spacing w:after="10" w:before="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 xml:space="preserve">财政拨款“三公”经费预算情况及增减变化原因</w:t>
      </w:r>
      <w:bookmarkEnd w:id="12"/>
      <w:r/>
      <w:r>
        <w:rPr>
          <w:rFonts w:ascii="黑体" w:hAnsi="黑体" w:eastAsia="黑体" w:cs="黑体"/>
          <w:color w:val="000000"/>
          <w:sz w:val="32"/>
        </w:rPr>
      </w:r>
    </w:p>
    <w:tbl>
      <w:tblPr>
        <w:tblStyle w:val="665"/>
        <w:tblpPr w:horzAnchor="page" w:tblpXSpec="center" w:vertAnchor="text" w:tblpY="742" w:leftFromText="180" w:topFromText="0" w:rightFromText="180" w:bottomFromText="0"/>
        <w:tblW w:w="12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2514"/>
        <w:gridCol w:w="2130"/>
        <w:gridCol w:w="1864"/>
        <w:gridCol w:w="1016"/>
        <w:gridCol w:w="4674"/>
      </w:tblGrid>
      <w:tr>
        <w:trPr>
          <w:jc w:val="center"/>
          <w:trHeight w:val="405"/>
        </w:trPr>
        <w:tc>
          <w:tcPr>
            <w:gridSpan w:val="5"/>
            <w:tcBorders>
              <w:top w:val="none" w:color="000000" w:sz="4" w:space="0"/>
              <w:left w:val="none" w:color="000000" w:sz="4" w:space="0"/>
              <w:bottom w:val="none" w:color="000000" w:sz="4" w:space="0"/>
              <w:right w:val="none" w:color="000000" w:sz="4" w:space="0"/>
            </w:tcBorders>
            <w:tcW w:w="12198" w:type="dxa"/>
            <w:vAlign w:val="center"/>
            <w:textDirection w:val="lrTb"/>
            <w:noWrap w:val="false"/>
          </w:tcPr>
          <w:p>
            <w:pPr>
              <w:widowControl w:val="true"/>
              <w:pBdr/>
              <w:spacing w:line="520" w:lineRule="exact"/>
              <w:ind w:firstLine="643"/>
              <w:jc w:val="center"/>
              <w:rPr>
                <w:rFonts w:ascii="宋体" w:hAnsi="宋体" w:eastAsia="宋体" w:cs="宋体"/>
                <w:b/>
                <w:sz w:val="32"/>
                <w:szCs w:val="32"/>
              </w:rPr>
            </w:pPr>
            <w:r>
              <w:rPr>
                <w:rFonts w:hint="eastAsia" w:ascii="宋体" w:hAnsi="宋体" w:eastAsia="宋体"/>
                <w:b/>
                <w:sz w:val="32"/>
                <w:szCs w:val="32"/>
              </w:rPr>
              <w:t xml:space="preserve">“三公”经费预算情况及增减变化原因</w:t>
            </w:r>
            <w:r>
              <w:rPr>
                <w:rFonts w:ascii="宋体" w:hAnsi="宋体" w:eastAsia="宋体" w:cs="宋体"/>
                <w:b/>
                <w:sz w:val="32"/>
                <w:szCs w:val="32"/>
              </w:rPr>
            </w:r>
          </w:p>
        </w:tc>
      </w:tr>
      <w:tr>
        <w:trPr>
          <w:jc w:val="center"/>
          <w:trHeight w:val="285"/>
        </w:trPr>
        <w:tc>
          <w:tcPr>
            <w:tcBorders>
              <w:top w:val="none" w:color="000000" w:sz="4" w:space="0"/>
              <w:left w:val="none" w:color="000000" w:sz="4" w:space="0"/>
              <w:bottom w:val="none" w:color="000000" w:sz="4" w:space="0"/>
              <w:right w:val="none" w:color="000000" w:sz="4" w:space="0"/>
            </w:tcBorders>
            <w:tcW w:w="2514" w:type="dxa"/>
            <w:vAlign w:val="center"/>
            <w:textDirection w:val="lrTb"/>
            <w:noWrap w:val="false"/>
          </w:tcPr>
          <w:p>
            <w:pPr>
              <w:widowControl w:val="true"/>
              <w:pBdr/>
              <w:spacing/>
              <w:ind/>
              <w:jc w:val="left"/>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2130" w:type="dxa"/>
            <w:vAlign w:val="center"/>
            <w:textDirection w:val="lrTb"/>
            <w:noWrap w:val="false"/>
          </w:tcPr>
          <w:p>
            <w:pPr>
              <w:widowControl w:val="true"/>
              <w:pBdr/>
              <w:spacing/>
              <w:ind/>
              <w:jc w:val="left"/>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1864" w:type="dxa"/>
            <w:vAlign w:val="center"/>
            <w:textDirection w:val="lrTb"/>
            <w:noWrap w:val="false"/>
          </w:tcPr>
          <w:p>
            <w:pPr>
              <w:widowControl w:val="true"/>
              <w:pBdr/>
              <w:spacing/>
              <w:ind/>
              <w:jc w:val="left"/>
              <w:rPr>
                <w:rFonts w:ascii="宋体" w:hAnsi="宋体" w:eastAsia="宋体" w:cs="宋体"/>
                <w:sz w:val="24"/>
              </w:rPr>
            </w:pPr>
            <w:r>
              <w:rPr>
                <w:rFonts w:ascii="宋体" w:hAnsi="宋体" w:eastAsia="宋体" w:cs="宋体"/>
                <w:sz w:val="24"/>
              </w:rPr>
            </w:r>
            <w:r>
              <w:rPr>
                <w:rFonts w:ascii="宋体" w:hAnsi="宋体" w:eastAsia="宋体" w:cs="宋体"/>
                <w:sz w:val="24"/>
              </w:rPr>
            </w:r>
          </w:p>
        </w:tc>
        <w:tc>
          <w:tcPr>
            <w:tcBorders>
              <w:top w:val="none" w:color="000000" w:sz="4" w:space="0"/>
              <w:left w:val="none" w:color="000000" w:sz="4" w:space="0"/>
              <w:bottom w:val="none" w:color="000000" w:sz="4" w:space="0"/>
              <w:right w:val="none" w:color="000000" w:sz="4" w:space="0"/>
            </w:tcBorders>
            <w:tcW w:w="1016" w:type="dxa"/>
            <w:vAlign w:val="center"/>
            <w:textDirection w:val="lrTb"/>
            <w:noWrap w:val="false"/>
          </w:tcPr>
          <w:p>
            <w:pPr>
              <w:widowControl w:val="true"/>
              <w:pBdr/>
              <w:spacing/>
              <w:ind/>
              <w:jc w:val="left"/>
              <w:rPr>
                <w:rFonts w:ascii="宋体" w:hAnsi="宋体" w:eastAsia="宋体" w:cs="宋体"/>
                <w:sz w:val="24"/>
              </w:rPr>
            </w:pPr>
            <w:r>
              <w:rPr>
                <w:rFonts w:ascii="宋体" w:hAnsi="宋体" w:eastAsia="宋体" w:cs="宋体"/>
                <w:sz w:val="24"/>
              </w:rPr>
            </w:r>
            <w:r>
              <w:rPr>
                <w:rFonts w:ascii="宋体" w:hAnsi="宋体" w:eastAsia="宋体" w:cs="宋体"/>
                <w:sz w:val="24"/>
              </w:rPr>
            </w:r>
          </w:p>
        </w:tc>
        <w:tc>
          <w:tcPr>
            <w:tcBorders>
              <w:top w:val="none" w:color="000000" w:sz="4" w:space="0"/>
              <w:left w:val="none" w:color="000000" w:sz="4" w:space="0"/>
              <w:bottom w:val="none" w:color="000000" w:sz="4" w:space="0"/>
              <w:right w:val="none" w:color="000000" w:sz="4" w:space="0"/>
            </w:tcBorders>
            <w:tcW w:w="4674" w:type="dxa"/>
            <w:vAlign w:val="center"/>
            <w:textDirection w:val="lrTb"/>
            <w:noWrap w:val="false"/>
          </w:tcPr>
          <w:p>
            <w:pPr>
              <w:widowControl w:val="true"/>
              <w:pBdr/>
              <w:spacing/>
              <w:ind/>
              <w:jc w:val="right"/>
              <w:rPr>
                <w:rFonts w:ascii="宋体" w:hAnsi="宋体" w:eastAsia="宋体" w:cs="宋体"/>
                <w:b/>
                <w:sz w:val="24"/>
              </w:rPr>
            </w:pPr>
            <w:r>
              <w:rPr>
                <w:rFonts w:hint="eastAsia" w:ascii="宋体" w:hAnsi="宋体" w:eastAsia="宋体" w:cs="宋体"/>
                <w:b/>
                <w:sz w:val="24"/>
              </w:rPr>
              <w:t xml:space="preserve">单位：万元</w:t>
            </w:r>
            <w:r>
              <w:rPr>
                <w:rFonts w:ascii="宋体" w:hAnsi="宋体" w:eastAsia="宋体" w:cs="宋体"/>
                <w:b/>
                <w:sz w:val="24"/>
              </w:rPr>
            </w:r>
          </w:p>
        </w:tc>
      </w:tr>
      <w:tr>
        <w:trPr>
          <w:jc w:val="center"/>
          <w:trHeight w:val="737"/>
        </w:trPr>
        <w:tc>
          <w:tcPr>
            <w:tcBorders>
              <w:top w:val="single" w:color="auto" w:sz="4" w:space="0"/>
              <w:left w:val="single" w:color="auto" w:sz="4" w:space="0"/>
              <w:bottom w:val="single" w:color="auto" w:sz="4" w:space="0"/>
              <w:right w:val="single" w:color="auto" w:sz="4" w:space="0"/>
            </w:tcBorders>
            <w:tcW w:w="2514" w:type="dxa"/>
            <w:vAlign w:val="center"/>
            <w:textDirection w:val="lrTb"/>
            <w:noWrap w:val="false"/>
          </w:tcPr>
          <w:p>
            <w:pPr>
              <w:widowControl w:val="true"/>
              <w:pBdr/>
              <w:spacing/>
              <w:ind/>
              <w:jc w:val="center"/>
              <w:rPr>
                <w:rFonts w:ascii="宋体" w:hAnsi="宋体" w:eastAsia="宋体" w:cs="宋体"/>
                <w:b/>
                <w:sz w:val="24"/>
              </w:rPr>
            </w:pPr>
            <w:r>
              <w:rPr>
                <w:rFonts w:hint="eastAsia" w:ascii="宋体" w:hAnsi="宋体" w:eastAsia="宋体" w:cs="宋体"/>
                <w:b/>
                <w:sz w:val="24"/>
              </w:rPr>
              <w:t xml:space="preserve">项目名称</w:t>
            </w:r>
            <w:r>
              <w:rPr>
                <w:rFonts w:ascii="宋体" w:hAnsi="宋体" w:eastAsia="宋体" w:cs="宋体"/>
                <w:b/>
                <w:sz w:val="24"/>
              </w:rPr>
            </w:r>
          </w:p>
        </w:tc>
        <w:tc>
          <w:tcPr>
            <w:tcBorders>
              <w:top w:val="single" w:color="auto" w:sz="4" w:space="0"/>
              <w:left w:val="none" w:color="000000" w:sz="4" w:space="0"/>
              <w:bottom w:val="single" w:color="auto" w:sz="4" w:space="0"/>
              <w:right w:val="single" w:color="auto" w:sz="4" w:space="0"/>
            </w:tcBorders>
            <w:tcW w:w="2130" w:type="dxa"/>
            <w:vAlign w:val="center"/>
            <w:textDirection w:val="lrTb"/>
            <w:noWrap w:val="false"/>
          </w:tcPr>
          <w:p>
            <w:pPr>
              <w:widowControl w:val="true"/>
              <w:pBdr/>
              <w:spacing/>
              <w:ind/>
              <w:jc w:val="center"/>
              <w:rPr>
                <w:rFonts w:ascii="宋体" w:hAnsi="宋体" w:eastAsia="宋体" w:cs="宋体"/>
                <w:b/>
                <w:sz w:val="24"/>
              </w:rPr>
            </w:pPr>
            <w:r>
              <w:rPr>
                <w:rFonts w:ascii="宋体" w:hAnsi="宋体" w:eastAsia="宋体" w:cs="宋体"/>
                <w:b/>
                <w:sz w:val="24"/>
              </w:rPr>
              <w:t xml:space="preserve">20</w:t>
            </w:r>
            <w:r>
              <w:rPr>
                <w:rFonts w:hint="eastAsia" w:ascii="宋体" w:hAnsi="宋体" w:eastAsia="宋体" w:cs="宋体"/>
                <w:b/>
                <w:sz w:val="24"/>
                <w:lang w:val="en-US" w:eastAsia="zh-CN"/>
              </w:rPr>
              <w:t xml:space="preserve">22</w:t>
            </w:r>
            <w:r>
              <w:rPr>
                <w:rFonts w:hint="eastAsia" w:ascii="宋体" w:hAnsi="宋体" w:eastAsia="宋体" w:cs="宋体"/>
                <w:b/>
                <w:sz w:val="24"/>
              </w:rPr>
              <w:t xml:space="preserve">年度预算</w:t>
            </w:r>
            <w:r>
              <w:rPr>
                <w:rFonts w:ascii="宋体" w:hAnsi="宋体" w:eastAsia="宋体" w:cs="宋体"/>
                <w:b/>
                <w:sz w:val="24"/>
              </w:rPr>
            </w:r>
          </w:p>
        </w:tc>
        <w:tc>
          <w:tcPr>
            <w:tcBorders>
              <w:top w:val="single" w:color="auto" w:sz="4" w:space="0"/>
              <w:left w:val="none" w:color="000000" w:sz="4" w:space="0"/>
              <w:bottom w:val="single" w:color="auto" w:sz="4" w:space="0"/>
              <w:right w:val="single" w:color="auto" w:sz="4" w:space="0"/>
            </w:tcBorders>
            <w:tcW w:w="1864" w:type="dxa"/>
            <w:vAlign w:val="center"/>
            <w:textDirection w:val="lrTb"/>
            <w:noWrap w:val="false"/>
          </w:tcPr>
          <w:p>
            <w:pPr>
              <w:widowControl w:val="true"/>
              <w:pBdr/>
              <w:spacing/>
              <w:ind/>
              <w:jc w:val="center"/>
              <w:rPr>
                <w:rFonts w:ascii="宋体" w:hAnsi="宋体" w:eastAsia="宋体" w:cs="宋体"/>
                <w:b/>
                <w:sz w:val="24"/>
              </w:rPr>
            </w:pPr>
            <w:r>
              <w:rPr>
                <w:rFonts w:hint="eastAsia" w:ascii="宋体" w:hAnsi="宋体" w:eastAsia="宋体" w:cs="宋体"/>
                <w:b/>
                <w:sz w:val="24"/>
              </w:rPr>
              <w:t xml:space="preserve">202</w:t>
            </w:r>
            <w:r>
              <w:rPr>
                <w:rFonts w:hint="eastAsia" w:ascii="宋体" w:hAnsi="宋体" w:eastAsia="宋体" w:cs="宋体"/>
                <w:b/>
                <w:sz w:val="24"/>
                <w:lang w:val="en-US" w:eastAsia="zh-CN"/>
              </w:rPr>
              <w:t xml:space="preserve">3</w:t>
            </w:r>
            <w:r>
              <w:rPr>
                <w:rFonts w:hint="eastAsia" w:ascii="宋体" w:hAnsi="宋体" w:eastAsia="宋体" w:cs="宋体"/>
                <w:b/>
                <w:sz w:val="24"/>
              </w:rPr>
              <w:t xml:space="preserve">年度预算</w:t>
            </w:r>
            <w:r>
              <w:rPr>
                <w:rFonts w:ascii="宋体" w:hAnsi="宋体" w:eastAsia="宋体" w:cs="宋体"/>
                <w:b/>
                <w:sz w:val="24"/>
              </w:rPr>
            </w:r>
          </w:p>
        </w:tc>
        <w:tc>
          <w:tcPr>
            <w:tcBorders>
              <w:top w:val="single" w:color="auto" w:sz="4" w:space="0"/>
              <w:left w:val="none" w:color="000000" w:sz="4" w:space="0"/>
              <w:bottom w:val="single" w:color="auto" w:sz="4" w:space="0"/>
              <w:right w:val="single" w:color="auto" w:sz="4" w:space="0"/>
            </w:tcBorders>
            <w:tcW w:w="1016" w:type="dxa"/>
            <w:vAlign w:val="center"/>
            <w:textDirection w:val="lrTb"/>
            <w:noWrap w:val="false"/>
          </w:tcPr>
          <w:p>
            <w:pPr>
              <w:widowControl w:val="true"/>
              <w:pBdr/>
              <w:spacing/>
              <w:ind w:firstLine="0" w:left="240"/>
              <w:jc w:val="both"/>
              <w:rPr>
                <w:rFonts w:ascii="宋体" w:hAnsi="宋体" w:eastAsia="宋体" w:cs="宋体"/>
                <w:b/>
                <w:sz w:val="24"/>
              </w:rPr>
            </w:pPr>
            <w:r>
              <w:rPr>
                <w:rFonts w:hint="eastAsia" w:ascii="宋体" w:hAnsi="宋体" w:eastAsia="宋体" w:cs="宋体"/>
                <w:b/>
                <w:sz w:val="24"/>
              </w:rPr>
              <w:t xml:space="preserve">增减</w:t>
            </w:r>
            <w:r>
              <w:rPr>
                <w:rFonts w:hint="eastAsia" w:ascii="宋体" w:hAnsi="宋体" w:eastAsia="宋体" w:cs="宋体"/>
                <w:b/>
                <w:sz w:val="24"/>
                <w:lang w:val="en-US" w:eastAsia="zh-CN"/>
              </w:rPr>
              <w:t xml:space="preserve">  </w:t>
            </w:r>
            <w:r>
              <w:rPr>
                <w:rFonts w:hint="eastAsia" w:ascii="宋体" w:hAnsi="宋体" w:eastAsia="宋体" w:cs="宋体"/>
                <w:b/>
                <w:sz w:val="24"/>
              </w:rPr>
              <w:t xml:space="preserve">金额</w:t>
            </w:r>
            <w:r>
              <w:rPr>
                <w:rFonts w:ascii="宋体" w:hAnsi="宋体" w:eastAsia="宋体" w:cs="宋体"/>
                <w:b/>
                <w:sz w:val="24"/>
              </w:rPr>
            </w:r>
          </w:p>
        </w:tc>
        <w:tc>
          <w:tcPr>
            <w:tcBorders>
              <w:top w:val="single" w:color="auto" w:sz="4" w:space="0"/>
              <w:left w:val="none" w:color="000000" w:sz="4" w:space="0"/>
              <w:bottom w:val="single" w:color="auto" w:sz="4" w:space="0"/>
              <w:right w:val="single" w:color="auto" w:sz="4" w:space="0"/>
            </w:tcBorders>
            <w:tcW w:w="4674" w:type="dxa"/>
            <w:vAlign w:val="center"/>
            <w:textDirection w:val="lrTb"/>
            <w:noWrap w:val="false"/>
          </w:tcPr>
          <w:p>
            <w:pPr>
              <w:widowControl w:val="true"/>
              <w:pBdr/>
              <w:spacing/>
              <w:ind/>
              <w:jc w:val="center"/>
              <w:rPr>
                <w:rFonts w:ascii="宋体" w:hAnsi="宋体" w:eastAsia="宋体" w:cs="宋体"/>
                <w:b/>
                <w:sz w:val="24"/>
              </w:rPr>
            </w:pPr>
            <w:r>
              <w:rPr>
                <w:rFonts w:hint="eastAsia" w:ascii="宋体" w:hAnsi="宋体" w:eastAsia="宋体" w:cs="宋体"/>
                <w:b/>
                <w:sz w:val="24"/>
              </w:rPr>
              <w:t xml:space="preserve">增减变化原因</w:t>
            </w:r>
            <w:r>
              <w:rPr>
                <w:rFonts w:ascii="宋体" w:hAnsi="宋体" w:eastAsia="宋体" w:cs="宋体"/>
                <w:b/>
                <w:sz w:val="24"/>
              </w:rPr>
            </w:r>
          </w:p>
        </w:tc>
      </w:tr>
      <w:tr>
        <w:trPr>
          <w:jc w:val="center"/>
          <w:trHeight w:val="522"/>
        </w:trPr>
        <w:tc>
          <w:tcPr>
            <w:tcBorders>
              <w:top w:val="none" w:color="000000" w:sz="4" w:space="0"/>
              <w:left w:val="single" w:color="auto" w:sz="4" w:space="0"/>
              <w:bottom w:val="single" w:color="auto" w:sz="4" w:space="0"/>
              <w:right w:val="single" w:color="auto" w:sz="4" w:space="0"/>
            </w:tcBorders>
            <w:tcW w:w="2514" w:type="dxa"/>
            <w:vAlign w:val="center"/>
            <w:textDirection w:val="lrTb"/>
            <w:noWrap w:val="false"/>
          </w:tcPr>
          <w:p>
            <w:pPr>
              <w:widowControl w:val="true"/>
              <w:pBdr/>
              <w:spacing/>
              <w:ind/>
              <w:jc w:val="center"/>
              <w:rPr>
                <w:rFonts w:ascii="宋体" w:hAnsi="宋体" w:eastAsia="宋体" w:cs="宋体"/>
                <w:b w:val="0"/>
                <w:bCs/>
                <w:sz w:val="24"/>
              </w:rPr>
            </w:pPr>
            <w:r>
              <w:rPr>
                <w:rFonts w:hint="eastAsia" w:ascii="宋体" w:hAnsi="宋体" w:eastAsia="宋体" w:cs="宋体"/>
                <w:b w:val="0"/>
                <w:bCs/>
                <w:sz w:val="24"/>
              </w:rPr>
              <w:t xml:space="preserve">因公出国经费</w:t>
            </w:r>
            <w:r>
              <w:rPr>
                <w:rFonts w:ascii="宋体" w:hAnsi="宋体" w:eastAsia="宋体" w:cs="宋体"/>
                <w:b w:val="0"/>
                <w:bCs/>
                <w:sz w:val="24"/>
              </w:rPr>
            </w:r>
          </w:p>
        </w:tc>
        <w:tc>
          <w:tcPr>
            <w:tcBorders>
              <w:top w:val="none" w:color="000000" w:sz="4" w:space="0"/>
              <w:left w:val="none" w:color="000000" w:sz="4" w:space="0"/>
              <w:bottom w:val="single" w:color="auto" w:sz="4" w:space="0"/>
              <w:right w:val="single" w:color="auto" w:sz="4" w:space="0"/>
            </w:tcBorders>
            <w:tcW w:w="2130" w:type="dxa"/>
            <w:vAlign w:val="center"/>
            <w:textDirection w:val="lrTb"/>
            <w:noWrap w:val="false"/>
          </w:tcPr>
          <w:p>
            <w:pPr>
              <w:widowControl w:val="true"/>
              <w:pBdr/>
              <w:spacing/>
              <w:ind/>
              <w:jc w:val="center"/>
              <w:rPr>
                <w:rFonts w:ascii="宋体" w:hAnsi="宋体" w:eastAsia="宋体" w:cs="宋体"/>
                <w:b w:val="0"/>
                <w:bCs/>
                <w:sz w:val="24"/>
              </w:rPr>
            </w:pPr>
            <w:r>
              <w:rPr>
                <w:rFonts w:hint="eastAsia" w:ascii="宋体" w:hAnsi="宋体" w:eastAsia="宋体" w:cs="宋体"/>
                <w:b w:val="0"/>
                <w:bCs/>
                <w:sz w:val="24"/>
              </w:rPr>
              <w:t xml:space="preserve"> </w:t>
            </w:r>
            <w:r>
              <w:rPr>
                <w:rFonts w:hint="eastAsia" w:ascii="宋体" w:hAnsi="宋体" w:cs="宋体"/>
                <w:b w:val="0"/>
                <w:bCs/>
                <w:sz w:val="24"/>
                <w:lang w:val="en-US" w:eastAsia="zh-CN"/>
              </w:rPr>
              <w:t xml:space="preserve">0</w:t>
            </w:r>
            <w:r>
              <w:rPr>
                <w:rFonts w:ascii="宋体" w:hAnsi="宋体" w:eastAsia="宋体" w:cs="宋体"/>
                <w:b w:val="0"/>
                <w:bCs/>
                <w:sz w:val="24"/>
              </w:rPr>
            </w:r>
          </w:p>
        </w:tc>
        <w:tc>
          <w:tcPr>
            <w:tcBorders>
              <w:top w:val="none" w:color="000000" w:sz="4" w:space="0"/>
              <w:left w:val="none" w:color="000000" w:sz="4" w:space="0"/>
              <w:bottom w:val="single" w:color="auto" w:sz="4" w:space="0"/>
              <w:right w:val="single" w:color="auto" w:sz="4" w:space="0"/>
            </w:tcBorders>
            <w:tcW w:w="1864" w:type="dxa"/>
            <w:vAlign w:val="center"/>
            <w:textDirection w:val="lrTb"/>
            <w:noWrap w:val="false"/>
          </w:tcPr>
          <w:p>
            <w:pPr>
              <w:widowControl w:val="true"/>
              <w:pBdr/>
              <w:spacing/>
              <w:ind/>
              <w:jc w:val="center"/>
              <w:rPr>
                <w:rFonts w:hint="eastAsia" w:ascii="宋体" w:hAnsi="宋体" w:eastAsia="宋体" w:cs="宋体"/>
                <w:b w:val="0"/>
                <w:bCs/>
                <w:sz w:val="24"/>
                <w:lang w:val="en-US" w:eastAsia="zh-CN"/>
              </w:rPr>
            </w:pPr>
            <w:r>
              <w:rPr>
                <w:rFonts w:hint="eastAsia" w:ascii="宋体" w:hAnsi="宋体" w:cs="宋体"/>
                <w:b w:val="0"/>
                <w:bCs/>
                <w:sz w:val="24"/>
                <w:lang w:val="en-US" w:eastAsia="zh-CN"/>
              </w:rPr>
              <w:t xml:space="preserve">0</w:t>
            </w:r>
            <w:r>
              <w:rPr>
                <w:rFonts w:hint="eastAsia"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val="false"/>
          </w:tcPr>
          <w:p>
            <w:pPr>
              <w:widowControl w:val="true"/>
              <w:pBdr/>
              <w:spacing/>
              <w:ind/>
              <w:jc w:val="center"/>
              <w:rPr>
                <w:rFonts w:hint="eastAsia" w:ascii="宋体" w:hAnsi="宋体" w:eastAsia="宋体" w:cs="宋体"/>
                <w:b w:val="0"/>
                <w:bCs/>
                <w:sz w:val="24"/>
                <w:lang w:val="en-US" w:eastAsia="zh-CN"/>
              </w:rPr>
            </w:pPr>
            <w:r>
              <w:rPr>
                <w:rFonts w:hint="eastAsia" w:ascii="宋体" w:hAnsi="宋体" w:cs="宋体"/>
                <w:b w:val="0"/>
                <w:bCs/>
                <w:sz w:val="24"/>
                <w:lang w:val="en-US" w:eastAsia="zh-CN"/>
              </w:rPr>
              <w:t xml:space="preserve">0</w:t>
            </w:r>
            <w:r>
              <w:rPr>
                <w:rFonts w:hint="eastAsia"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4674" w:type="dxa"/>
            <w:vAlign w:val="center"/>
            <w:textDirection w:val="lrTb"/>
            <w:noWrap w:val="false"/>
          </w:tcPr>
          <w:p>
            <w:pPr>
              <w:widowControl w:val="true"/>
              <w:pBdr/>
              <w:spacing/>
              <w:ind/>
              <w:jc w:val="left"/>
              <w:rPr>
                <w:rFonts w:ascii="宋体" w:hAnsi="宋体" w:eastAsia="宋体" w:cs="宋体"/>
                <w:b w:val="0"/>
                <w:bCs/>
                <w:sz w:val="24"/>
              </w:rPr>
            </w:pPr>
            <w:r>
              <w:rPr>
                <w:rFonts w:hint="eastAsia" w:ascii="宋体" w:hAnsi="宋体" w:eastAsia="宋体" w:cs="宋体"/>
                <w:b w:val="0"/>
                <w:bCs/>
                <w:sz w:val="24"/>
                <w:lang w:val="en-US" w:eastAsia="zh-CN"/>
              </w:rPr>
              <w:t xml:space="preserve">未安排支出预算</w:t>
            </w:r>
            <w:r>
              <w:rPr>
                <w:rFonts w:hint="eastAsia" w:ascii="宋体" w:hAnsi="宋体" w:eastAsia="宋体" w:cs="宋体"/>
                <w:b w:val="0"/>
                <w:bCs/>
                <w:sz w:val="24"/>
                <w:lang w:eastAsia="zh-CN"/>
              </w:rPr>
              <w:t xml:space="preserve">，</w:t>
            </w:r>
            <w:r>
              <w:rPr>
                <w:rFonts w:hint="eastAsia" w:ascii="宋体" w:hAnsi="宋体" w:cs="宋体"/>
                <w:b w:val="0"/>
                <w:bCs/>
                <w:sz w:val="24"/>
              </w:rPr>
              <w:t xml:space="preserve">无增减变化</w:t>
            </w:r>
            <w:r>
              <w:rPr>
                <w:rFonts w:ascii="宋体" w:hAnsi="宋体" w:eastAsia="宋体" w:cs="宋体"/>
                <w:b w:val="0"/>
                <w:bCs/>
                <w:sz w:val="24"/>
              </w:rPr>
            </w:r>
          </w:p>
        </w:tc>
      </w:tr>
      <w:tr>
        <w:trPr>
          <w:jc w:val="center"/>
          <w:trHeight w:val="432"/>
        </w:trPr>
        <w:tc>
          <w:tcPr>
            <w:tcBorders>
              <w:top w:val="none" w:color="000000" w:sz="4" w:space="0"/>
              <w:left w:val="single" w:color="auto" w:sz="4" w:space="0"/>
              <w:bottom w:val="single" w:color="auto" w:sz="4" w:space="0"/>
              <w:right w:val="single" w:color="auto" w:sz="4" w:space="0"/>
            </w:tcBorders>
            <w:tcW w:w="2514" w:type="dxa"/>
            <w:vAlign w:val="center"/>
            <w:textDirection w:val="lrTb"/>
            <w:noWrap w:val="false"/>
          </w:tcPr>
          <w:p>
            <w:pPr>
              <w:widowControl w:val="true"/>
              <w:pBdr/>
              <w:spacing/>
              <w:ind/>
              <w:jc w:val="center"/>
              <w:rPr>
                <w:rFonts w:ascii="宋体" w:hAnsi="宋体" w:eastAsia="宋体" w:cs="宋体"/>
                <w:b w:val="0"/>
                <w:bCs/>
                <w:sz w:val="24"/>
              </w:rPr>
            </w:pPr>
            <w:r>
              <w:rPr>
                <w:rFonts w:hint="eastAsia" w:ascii="宋体" w:hAnsi="宋体" w:eastAsia="宋体" w:cs="宋体"/>
                <w:b w:val="0"/>
                <w:bCs/>
                <w:sz w:val="24"/>
              </w:rPr>
              <w:t xml:space="preserve">公务用车购置经费</w:t>
            </w:r>
            <w:r>
              <w:rPr>
                <w:rFonts w:ascii="宋体" w:hAnsi="宋体" w:eastAsia="宋体" w:cs="宋体"/>
                <w:b w:val="0"/>
                <w:bCs/>
                <w:sz w:val="24"/>
              </w:rPr>
            </w:r>
          </w:p>
        </w:tc>
        <w:tc>
          <w:tcPr>
            <w:tcBorders>
              <w:top w:val="none" w:color="000000" w:sz="4" w:space="0"/>
              <w:left w:val="none" w:color="000000" w:sz="4" w:space="0"/>
              <w:bottom w:val="single" w:color="auto" w:sz="4" w:space="0"/>
              <w:right w:val="single" w:color="auto" w:sz="4" w:space="0"/>
            </w:tcBorders>
            <w:tcW w:w="2130" w:type="dxa"/>
            <w:vAlign w:val="center"/>
            <w:textDirection w:val="lrTb"/>
            <w:noWrap w:val="false"/>
          </w:tcPr>
          <w:p>
            <w:pPr>
              <w:widowControl w:val="true"/>
              <w:pBdr/>
              <w:spacing/>
              <w:ind/>
              <w:jc w:val="center"/>
              <w:rPr>
                <w:rFonts w:hint="eastAsia" w:ascii="宋体" w:hAnsi="宋体" w:eastAsia="宋体" w:cs="宋体"/>
                <w:b w:val="0"/>
                <w:bCs/>
                <w:sz w:val="24"/>
                <w:lang w:val="en-US" w:eastAsia="zh-CN"/>
              </w:rPr>
            </w:pPr>
            <w:r>
              <w:rPr>
                <w:rFonts w:hint="eastAsia" w:ascii="宋体" w:hAnsi="宋体" w:cs="宋体"/>
                <w:b w:val="0"/>
                <w:bCs/>
                <w:sz w:val="24"/>
                <w:lang w:val="en-US" w:eastAsia="zh-CN"/>
              </w:rPr>
              <w:t xml:space="preserve">0</w:t>
            </w:r>
            <w:r>
              <w:rPr>
                <w:rFonts w:hint="eastAsia"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1864" w:type="dxa"/>
            <w:vAlign w:val="center"/>
            <w:textDirection w:val="lrTb"/>
            <w:noWrap w:val="false"/>
          </w:tcPr>
          <w:p>
            <w:pPr>
              <w:widowControl w:val="true"/>
              <w:pBdr/>
              <w:spacing/>
              <w:ind/>
              <w:jc w:val="center"/>
              <w:rPr>
                <w:rFonts w:hint="eastAsia" w:ascii="宋体" w:hAnsi="宋体" w:eastAsia="宋体" w:cs="宋体"/>
                <w:b w:val="0"/>
                <w:bCs/>
                <w:sz w:val="24"/>
                <w:lang w:val="en-US" w:eastAsia="zh-CN"/>
              </w:rPr>
            </w:pPr>
            <w:r>
              <w:rPr>
                <w:rFonts w:hint="eastAsia" w:ascii="宋体" w:hAnsi="宋体" w:cs="宋体"/>
                <w:b w:val="0"/>
                <w:bCs/>
                <w:sz w:val="24"/>
                <w:lang w:val="en-US" w:eastAsia="zh-CN"/>
              </w:rPr>
              <w:t xml:space="preserve">0</w:t>
            </w:r>
            <w:r>
              <w:rPr>
                <w:rFonts w:hint="eastAsia"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val="false"/>
          </w:tcPr>
          <w:p>
            <w:pPr>
              <w:widowControl w:val="true"/>
              <w:pBdr/>
              <w:spacing/>
              <w:ind/>
              <w:jc w:val="center"/>
              <w:rPr>
                <w:rFonts w:hint="eastAsia" w:ascii="宋体" w:hAnsi="宋体" w:eastAsia="宋体" w:cs="宋体"/>
                <w:b w:val="0"/>
                <w:bCs/>
                <w:sz w:val="24"/>
                <w:lang w:val="en-US" w:eastAsia="zh-CN"/>
              </w:rPr>
            </w:pPr>
            <w:r>
              <w:rPr>
                <w:rFonts w:hint="eastAsia" w:ascii="宋体" w:hAnsi="宋体" w:cs="宋体"/>
                <w:b w:val="0"/>
                <w:bCs/>
                <w:sz w:val="24"/>
                <w:lang w:val="en-US" w:eastAsia="zh-CN"/>
              </w:rPr>
              <w:t xml:space="preserve">0</w:t>
            </w:r>
            <w:r>
              <w:rPr>
                <w:rFonts w:hint="eastAsia"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4674" w:type="dxa"/>
            <w:vAlign w:val="center"/>
            <w:textDirection w:val="lrTb"/>
            <w:noWrap w:val="false"/>
          </w:tcPr>
          <w:p>
            <w:pPr>
              <w:widowControl w:val="true"/>
              <w:pBdr/>
              <w:spacing/>
              <w:ind/>
              <w:jc w:val="left"/>
              <w:rPr>
                <w:rFonts w:ascii="宋体" w:hAnsi="宋体" w:eastAsia="宋体" w:cs="宋体"/>
                <w:b w:val="0"/>
                <w:bCs/>
                <w:sz w:val="24"/>
              </w:rPr>
            </w:pPr>
            <w:r>
              <w:rPr>
                <w:rFonts w:hint="eastAsia" w:ascii="宋体" w:hAnsi="宋体" w:eastAsia="宋体" w:cs="宋体"/>
                <w:b w:val="0"/>
                <w:bCs/>
                <w:sz w:val="24"/>
                <w:lang w:val="en-US" w:eastAsia="zh-CN"/>
              </w:rPr>
              <w:t xml:space="preserve">未安排支出预算</w:t>
            </w:r>
            <w:r>
              <w:rPr>
                <w:rFonts w:hint="eastAsia" w:ascii="宋体" w:hAnsi="宋体" w:eastAsia="宋体" w:cs="宋体"/>
                <w:b w:val="0"/>
                <w:bCs/>
                <w:sz w:val="24"/>
                <w:lang w:eastAsia="zh-CN"/>
              </w:rPr>
              <w:t xml:space="preserve">，</w:t>
            </w:r>
            <w:r>
              <w:rPr>
                <w:rFonts w:hint="eastAsia" w:ascii="宋体" w:hAnsi="宋体" w:cs="宋体"/>
                <w:b w:val="0"/>
                <w:bCs/>
                <w:sz w:val="24"/>
              </w:rPr>
              <w:t xml:space="preserve">无增减变化</w:t>
            </w:r>
            <w:r>
              <w:rPr>
                <w:rFonts w:ascii="宋体" w:hAnsi="宋体" w:eastAsia="宋体" w:cs="宋体"/>
                <w:b w:val="0"/>
                <w:bCs/>
                <w:sz w:val="24"/>
              </w:rPr>
            </w:r>
          </w:p>
        </w:tc>
      </w:tr>
      <w:tr>
        <w:trPr>
          <w:jc w:val="center"/>
          <w:trHeight w:val="592"/>
        </w:trPr>
        <w:tc>
          <w:tcPr>
            <w:tcBorders>
              <w:top w:val="none" w:color="000000" w:sz="4" w:space="0"/>
              <w:left w:val="single" w:color="auto" w:sz="4" w:space="0"/>
              <w:bottom w:val="single" w:color="auto" w:sz="4" w:space="0"/>
              <w:right w:val="single" w:color="auto" w:sz="4" w:space="0"/>
            </w:tcBorders>
            <w:tcW w:w="2514" w:type="dxa"/>
            <w:vAlign w:val="center"/>
            <w:textDirection w:val="lrTb"/>
            <w:noWrap w:val="false"/>
          </w:tcPr>
          <w:p>
            <w:pPr>
              <w:widowControl w:val="true"/>
              <w:pBdr/>
              <w:spacing/>
              <w:ind/>
              <w:jc w:val="center"/>
              <w:rPr>
                <w:rFonts w:ascii="宋体" w:hAnsi="宋体" w:eastAsia="宋体" w:cs="宋体"/>
                <w:b w:val="0"/>
                <w:bCs/>
                <w:sz w:val="24"/>
              </w:rPr>
            </w:pPr>
            <w:r>
              <w:rPr>
                <w:rFonts w:hint="eastAsia" w:ascii="宋体" w:hAnsi="宋体" w:eastAsia="宋体" w:cs="宋体"/>
                <w:b w:val="0"/>
                <w:bCs/>
                <w:sz w:val="24"/>
              </w:rPr>
              <w:t xml:space="preserve">公务用车运行经费</w:t>
            </w:r>
            <w:r>
              <w:rPr>
                <w:rFonts w:ascii="宋体" w:hAnsi="宋体" w:eastAsia="宋体" w:cs="宋体"/>
                <w:b w:val="0"/>
                <w:bCs/>
                <w:sz w:val="24"/>
              </w:rPr>
            </w:r>
          </w:p>
        </w:tc>
        <w:tc>
          <w:tcPr>
            <w:tcBorders>
              <w:top w:val="none" w:color="000000" w:sz="4" w:space="0"/>
              <w:left w:val="none" w:color="000000" w:sz="4" w:space="0"/>
              <w:bottom w:val="single" w:color="auto" w:sz="4" w:space="0"/>
              <w:right w:val="single" w:color="auto" w:sz="4" w:space="0"/>
            </w:tcBorders>
            <w:tcW w:w="2130" w:type="dxa"/>
            <w:vAlign w:val="center"/>
            <w:textDirection w:val="lrTb"/>
            <w:noWrap w:val="false"/>
          </w:tcPr>
          <w:p>
            <w:pPr>
              <w:widowControl w:val="true"/>
              <w:pBdr/>
              <w:spacing/>
              <w:ind/>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 xml:space="preserve">8.1</w:t>
            </w:r>
            <w:r>
              <w:rPr>
                <w:rFonts w:hint="default"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1864" w:type="dxa"/>
            <w:vAlign w:val="center"/>
            <w:textDirection w:val="lrTb"/>
            <w:noWrap w:val="false"/>
          </w:tcPr>
          <w:p>
            <w:pPr>
              <w:widowControl w:val="true"/>
              <w:pBdr/>
              <w:spacing/>
              <w:ind/>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 xml:space="preserve">8.1</w:t>
            </w:r>
            <w:r>
              <w:rPr>
                <w:rFonts w:hint="default"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val="false"/>
          </w:tcPr>
          <w:p>
            <w:pPr>
              <w:widowControl w:val="true"/>
              <w:pBdr/>
              <w:spacing/>
              <w:ind/>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 xml:space="preserve">0</w:t>
            </w:r>
            <w:r>
              <w:rPr>
                <w:rFonts w:hint="default"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4674" w:type="dxa"/>
            <w:vAlign w:val="center"/>
            <w:textDirection w:val="lrTb"/>
            <w:noWrap w:val="false"/>
          </w:tcPr>
          <w:p>
            <w:pPr>
              <w:widowControl w:val="true"/>
              <w:pBdr/>
              <w:spacing/>
              <w:ind/>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 xml:space="preserve">与上年支出预算一致，</w:t>
            </w:r>
            <w:r>
              <w:rPr>
                <w:rFonts w:hint="eastAsia" w:ascii="宋体" w:hAnsi="宋体" w:cs="宋体"/>
                <w:b w:val="0"/>
                <w:bCs/>
                <w:sz w:val="24"/>
              </w:rPr>
              <w:t xml:space="preserve">无增减变化</w:t>
            </w:r>
            <w:r>
              <w:rPr>
                <w:rFonts w:hint="eastAsia" w:ascii="宋体" w:hAnsi="宋体" w:eastAsia="宋体" w:cs="宋体"/>
                <w:b w:val="0"/>
                <w:bCs/>
                <w:sz w:val="24"/>
                <w:lang w:val="en-US" w:eastAsia="zh-CN"/>
              </w:rPr>
            </w:r>
          </w:p>
        </w:tc>
      </w:tr>
      <w:tr>
        <w:trPr>
          <w:jc w:val="center"/>
          <w:trHeight w:val="613"/>
        </w:trPr>
        <w:tc>
          <w:tcPr>
            <w:tcBorders>
              <w:top w:val="none" w:color="000000" w:sz="4" w:space="0"/>
              <w:left w:val="single" w:color="auto" w:sz="4" w:space="0"/>
              <w:bottom w:val="single" w:color="auto" w:sz="4" w:space="0"/>
              <w:right w:val="single" w:color="auto" w:sz="4" w:space="0"/>
            </w:tcBorders>
            <w:tcW w:w="2514" w:type="dxa"/>
            <w:vAlign w:val="center"/>
            <w:textDirection w:val="lrTb"/>
            <w:noWrap w:val="false"/>
          </w:tcPr>
          <w:p>
            <w:pPr>
              <w:widowControl w:val="true"/>
              <w:pBdr/>
              <w:spacing/>
              <w:ind/>
              <w:jc w:val="center"/>
              <w:rPr>
                <w:rFonts w:ascii="宋体" w:hAnsi="宋体" w:eastAsia="宋体" w:cs="宋体"/>
                <w:b w:val="0"/>
                <w:bCs/>
                <w:sz w:val="24"/>
              </w:rPr>
            </w:pPr>
            <w:r>
              <w:rPr>
                <w:rFonts w:hint="eastAsia" w:ascii="宋体" w:hAnsi="宋体" w:eastAsia="宋体" w:cs="宋体"/>
                <w:b w:val="0"/>
                <w:bCs/>
                <w:sz w:val="24"/>
              </w:rPr>
              <w:t xml:space="preserve">公务接待费</w:t>
            </w:r>
            <w:r>
              <w:rPr>
                <w:rFonts w:ascii="宋体" w:hAnsi="宋体" w:eastAsia="宋体" w:cs="宋体"/>
                <w:b w:val="0"/>
                <w:bCs/>
                <w:sz w:val="24"/>
              </w:rPr>
            </w:r>
          </w:p>
        </w:tc>
        <w:tc>
          <w:tcPr>
            <w:tcBorders>
              <w:top w:val="none" w:color="000000" w:sz="4" w:space="0"/>
              <w:left w:val="none" w:color="000000" w:sz="4" w:space="0"/>
              <w:bottom w:val="single" w:color="auto" w:sz="4" w:space="0"/>
              <w:right w:val="single" w:color="auto" w:sz="4" w:space="0"/>
            </w:tcBorders>
            <w:tcW w:w="2130" w:type="dxa"/>
            <w:vAlign w:val="center"/>
            <w:textDirection w:val="lrTb"/>
            <w:noWrap w:val="false"/>
          </w:tcPr>
          <w:p>
            <w:pPr>
              <w:widowControl w:val="true"/>
              <w:pBdr/>
              <w:spacing/>
              <w:ind/>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 xml:space="preserve">3.4</w:t>
            </w:r>
            <w:r>
              <w:rPr>
                <w:rFonts w:hint="default"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1864" w:type="dxa"/>
            <w:vAlign w:val="center"/>
            <w:textDirection w:val="lrTb"/>
            <w:noWrap w:val="false"/>
          </w:tcPr>
          <w:p>
            <w:pPr>
              <w:widowControl w:val="true"/>
              <w:pBdr/>
              <w:spacing/>
              <w:ind/>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 xml:space="preserve">3.4</w:t>
            </w:r>
            <w:r>
              <w:rPr>
                <w:rFonts w:hint="default"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val="false"/>
          </w:tcPr>
          <w:p>
            <w:pPr>
              <w:widowControl w:val="true"/>
              <w:pBdr/>
              <w:spacing/>
              <w:ind/>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 xml:space="preserve">0</w:t>
            </w:r>
            <w:r>
              <w:rPr>
                <w:rFonts w:hint="default"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4674" w:type="dxa"/>
            <w:vAlign w:val="center"/>
            <w:textDirection w:val="lrTb"/>
            <w:noWrap w:val="false"/>
          </w:tcPr>
          <w:p>
            <w:pPr>
              <w:widowControl w:val="true"/>
              <w:pBdr/>
              <w:spacing/>
              <w:ind/>
              <w:jc w:val="left"/>
              <w:rPr>
                <w:rFonts w:hint="eastAsia" w:ascii="宋体" w:hAnsi="宋体" w:eastAsia="宋体" w:cs="宋体"/>
                <w:b w:val="0"/>
                <w:bCs/>
                <w:sz w:val="24"/>
                <w:lang w:eastAsia="zh-CN"/>
              </w:rPr>
            </w:pPr>
            <w:r>
              <w:rPr>
                <w:rFonts w:hint="eastAsia" w:ascii="宋体" w:hAnsi="宋体" w:eastAsia="宋体" w:cs="宋体"/>
                <w:b w:val="0"/>
                <w:bCs/>
                <w:sz w:val="24"/>
                <w:lang w:val="en-US" w:eastAsia="zh-CN"/>
              </w:rPr>
              <w:t xml:space="preserve">与上年支出预算一致，</w:t>
            </w:r>
            <w:r>
              <w:rPr>
                <w:rFonts w:hint="eastAsia" w:ascii="宋体" w:hAnsi="宋体" w:cs="宋体"/>
                <w:b w:val="0"/>
                <w:bCs/>
                <w:sz w:val="24"/>
              </w:rPr>
              <w:t xml:space="preserve">无增减变化</w:t>
            </w:r>
            <w:r>
              <w:rPr>
                <w:rFonts w:hint="eastAsia" w:ascii="宋体" w:hAnsi="宋体" w:eastAsia="宋体" w:cs="宋体"/>
                <w:b w:val="0"/>
                <w:bCs/>
                <w:sz w:val="24"/>
                <w:lang w:eastAsia="zh-CN"/>
              </w:rPr>
            </w:r>
          </w:p>
        </w:tc>
      </w:tr>
      <w:tr>
        <w:trPr>
          <w:jc w:val="center"/>
          <w:trHeight w:val="1140"/>
        </w:trPr>
        <w:tc>
          <w:tcPr>
            <w:tcBorders>
              <w:top w:val="none" w:color="000000" w:sz="4" w:space="0"/>
              <w:left w:val="single" w:color="auto" w:sz="4" w:space="0"/>
              <w:bottom w:val="single" w:color="auto" w:sz="4" w:space="0"/>
              <w:right w:val="single" w:color="auto" w:sz="4" w:space="0"/>
            </w:tcBorders>
            <w:tcW w:w="2514" w:type="dxa"/>
            <w:vAlign w:val="center"/>
            <w:textDirection w:val="lrTb"/>
            <w:noWrap w:val="false"/>
          </w:tcPr>
          <w:p>
            <w:pPr>
              <w:widowControl w:val="true"/>
              <w:pBdr/>
              <w:spacing/>
              <w:ind/>
              <w:jc w:val="center"/>
              <w:rPr>
                <w:rFonts w:ascii="宋体" w:hAnsi="宋体" w:eastAsia="宋体" w:cs="宋体"/>
                <w:b w:val="0"/>
                <w:bCs/>
                <w:sz w:val="24"/>
              </w:rPr>
            </w:pPr>
            <w:r>
              <w:rPr>
                <w:rFonts w:hint="eastAsia" w:ascii="宋体" w:hAnsi="宋体" w:eastAsia="宋体" w:cs="宋体"/>
                <w:b w:val="0"/>
                <w:bCs/>
                <w:sz w:val="24"/>
              </w:rPr>
              <w:t xml:space="preserve">合计</w:t>
            </w:r>
            <w:r>
              <w:rPr>
                <w:rFonts w:ascii="宋体" w:hAnsi="宋体" w:eastAsia="宋体" w:cs="宋体"/>
                <w:b w:val="0"/>
                <w:bCs/>
                <w:sz w:val="24"/>
              </w:rPr>
            </w:r>
          </w:p>
        </w:tc>
        <w:tc>
          <w:tcPr>
            <w:tcBorders>
              <w:top w:val="none" w:color="000000" w:sz="4" w:space="0"/>
              <w:left w:val="none" w:color="000000" w:sz="4" w:space="0"/>
              <w:bottom w:val="single" w:color="auto" w:sz="4" w:space="0"/>
              <w:right w:val="single" w:color="auto" w:sz="4" w:space="0"/>
            </w:tcBorders>
            <w:tcW w:w="2130" w:type="dxa"/>
            <w:vAlign w:val="center"/>
            <w:textDirection w:val="lrTb"/>
            <w:noWrap w:val="false"/>
          </w:tcPr>
          <w:p>
            <w:pPr>
              <w:widowControl w:val="true"/>
              <w:pBdr/>
              <w:spacing/>
              <w:ind/>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 xml:space="preserve">11.5</w:t>
            </w:r>
            <w:r>
              <w:rPr>
                <w:rFonts w:hint="default"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1864" w:type="dxa"/>
            <w:vAlign w:val="center"/>
            <w:textDirection w:val="lrTb"/>
            <w:noWrap w:val="false"/>
          </w:tcPr>
          <w:p>
            <w:pPr>
              <w:widowControl w:val="true"/>
              <w:pBdr/>
              <w:spacing/>
              <w:ind/>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 xml:space="preserve">11.5</w:t>
            </w:r>
            <w:r>
              <w:rPr>
                <w:rFonts w:hint="default"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val="false"/>
          </w:tcPr>
          <w:p>
            <w:pPr>
              <w:widowControl w:val="true"/>
              <w:pBdr/>
              <w:spacing/>
              <w:ind/>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 xml:space="preserve">0</w:t>
            </w:r>
            <w:r>
              <w:rPr>
                <w:rFonts w:hint="default"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4674" w:type="dxa"/>
            <w:vAlign w:val="center"/>
            <w:textDirection w:val="lrTb"/>
            <w:noWrap w:val="false"/>
          </w:tcPr>
          <w:p>
            <w:pPr>
              <w:widowControl w:val="true"/>
              <w:pBdr/>
              <w:spacing/>
              <w:ind/>
              <w:jc w:val="left"/>
              <w:rPr>
                <w:rFonts w:ascii="宋体" w:hAnsi="宋体" w:eastAsia="宋体" w:cs="宋体"/>
                <w:b w:val="0"/>
                <w:bCs/>
                <w:sz w:val="24"/>
              </w:rPr>
            </w:pPr>
            <w:r>
              <w:rPr>
                <w:rFonts w:hint="eastAsia" w:ascii="宋体" w:hAnsi="宋体" w:eastAsia="宋体" w:cs="宋体"/>
                <w:b w:val="0"/>
                <w:bCs/>
                <w:sz w:val="24"/>
                <w:lang w:val="en-US" w:eastAsia="zh-CN"/>
              </w:rPr>
              <w:t xml:space="preserve">与上年支出预算一致，</w:t>
            </w:r>
            <w:r>
              <w:rPr>
                <w:rFonts w:hint="eastAsia" w:ascii="宋体" w:hAnsi="宋体" w:cs="宋体"/>
                <w:b w:val="0"/>
                <w:bCs/>
                <w:sz w:val="24"/>
              </w:rPr>
              <w:t xml:space="preserve">无增减变化</w:t>
            </w:r>
            <w:r>
              <w:rPr>
                <w:rFonts w:ascii="宋体" w:hAnsi="宋体" w:eastAsia="宋体" w:cs="宋体"/>
                <w:b w:val="0"/>
                <w:bCs/>
                <w:sz w:val="24"/>
              </w:rPr>
            </w:r>
          </w:p>
        </w:tc>
      </w:tr>
    </w:tbl>
    <w:p>
      <w:pPr>
        <w:pStyle w:val="684"/>
        <w:pBdr/>
        <w:spacing/>
        <w:ind/>
        <w:rPr/>
      </w:pPr>
      <w:r/>
      <w:r/>
    </w:p>
    <w:p>
      <w:pPr>
        <w:pBdr/>
        <w:spacing w:after="10" w:before="10" w:line="360" w:lineRule="auto"/>
        <w:ind w:firstLine="640"/>
        <w:jc w:val="left"/>
        <w:outlineLvl w:val="2"/>
        <w:rPr/>
      </w:pPr>
      <w:r/>
      <w:bookmarkStart w:id="13" w:name="_Toc_3_3_0000000014"/>
      <w:r>
        <w:rPr>
          <w:rFonts w:ascii="黑体" w:hAnsi="黑体" w:eastAsia="黑体" w:cs="黑体"/>
          <w:color w:val="000000"/>
          <w:sz w:val="32"/>
        </w:rPr>
        <w:t xml:space="preserve">五、预算绩效信息</w:t>
      </w:r>
      <w:bookmarkEnd w:id="13"/>
      <w:r/>
      <w:r/>
    </w:p>
    <w:p>
      <w:pPr>
        <w:pBdr/>
        <w:spacing w:after="0" w:before="0" w:line="240" w:lineRule="auto"/>
        <w:ind w:firstLine="640"/>
        <w:jc w:val="center"/>
        <w:outlineLvl w:val="9"/>
        <w:rPr/>
      </w:pPr>
      <w:r>
        <w:rPr>
          <w:rFonts w:ascii="方正楷体_GBK" w:hAnsi="方正楷体_GBK" w:eastAsia="方正楷体_GBK" w:cs="方正楷体_GBK"/>
          <w:b/>
          <w:color w:val="000000"/>
          <w:sz w:val="32"/>
        </w:rPr>
        <w:t xml:space="preserve">第一部分 部门整体绩效目标</w:t>
      </w:r>
      <w:r/>
    </w:p>
    <w:p>
      <w:pPr>
        <w:pStyle w:val="685"/>
        <w:pBdr/>
        <w:spacing/>
        <w:ind/>
        <w:rPr>
          <w:b/>
          <w:bCs/>
        </w:rPr>
      </w:pPr>
      <w:r>
        <w:rPr>
          <w:b/>
          <w:bCs/>
        </w:rPr>
        <w:t xml:space="preserve">一、总体绩效目标</w:t>
      </w:r>
      <w:r>
        <w:rPr>
          <w:b/>
          <w:bCs/>
        </w:rPr>
      </w:r>
    </w:p>
    <w:p>
      <w:pPr>
        <w:pStyle w:val="685"/>
        <w:pBdr/>
        <w:spacing/>
        <w:ind/>
        <w:rPr/>
      </w:pPr>
      <w:r>
        <w:t xml:space="preserve">总体以“惠民生、促改革、强服务、夯基础”为基本思路目标</w:t>
      </w:r>
      <w:r/>
    </w:p>
    <w:p>
      <w:pPr>
        <w:pStyle w:val="685"/>
        <w:pBdr/>
        <w:spacing/>
        <w:ind/>
        <w:rPr>
          <w:rFonts w:hint="eastAsia" w:eastAsia="方正仿宋_GBK"/>
          <w:lang w:val="en-US" w:eastAsia="zh-CN"/>
        </w:rPr>
      </w:pPr>
      <w:r>
        <w:rPr>
          <w:rFonts w:hint="eastAsia"/>
          <w:lang w:eastAsia="zh-CN"/>
        </w:rPr>
        <w:t xml:space="preserve">（</w:t>
      </w:r>
      <w:r>
        <w:rPr>
          <w:rFonts w:hint="eastAsia"/>
          <w:lang w:val="en-US" w:eastAsia="zh-CN"/>
        </w:rPr>
        <w:t xml:space="preserve">一）</w:t>
      </w:r>
      <w:r>
        <w:t xml:space="preserve">保证机关单位公共运行经费的正常运转</w:t>
      </w:r>
      <w:r>
        <w:rPr>
          <w:rFonts w:hint="eastAsia"/>
          <w:lang w:val="en-US" w:eastAsia="zh-CN"/>
        </w:rPr>
        <w:t xml:space="preserve">,高质量完成全年工做任务。</w:t>
      </w:r>
      <w:r>
        <w:rPr>
          <w:rFonts w:hint="eastAsia" w:eastAsia="方正仿宋_GBK"/>
          <w:lang w:val="en-US" w:eastAsia="zh-CN"/>
        </w:rPr>
      </w:r>
    </w:p>
    <w:p>
      <w:pPr>
        <w:pStyle w:val="685"/>
        <w:pBdr/>
        <w:spacing/>
        <w:ind/>
        <w:rPr/>
      </w:pPr>
      <w:r>
        <w:rPr>
          <w:rFonts w:hint="eastAsia"/>
          <w:lang w:eastAsia="zh-CN"/>
        </w:rPr>
        <w:t xml:space="preserve">（</w:t>
      </w:r>
      <w:r>
        <w:rPr>
          <w:rFonts w:hint="eastAsia"/>
          <w:lang w:val="en-US" w:eastAsia="zh-CN"/>
        </w:rPr>
        <w:t xml:space="preserve">二）</w:t>
      </w:r>
      <w:r>
        <w:t xml:space="preserve">改善幼儿园办园条件，支持农村幼儿园新建改扩建，扶持普惠性民办幼儿园发展，改善各校办学条件，完善学校硬件设备，整合教育信息资源，提高教育网络信息化水平。加快新学校的建设、扩改建工程，提升办学条件和质量，资助学前到高中家庭经济困难学生，促进教育公平，让学生不因家庭经济困难而失学。缩小农村薄弱学校与镇区学校之间基本办学条件的差距，扩大镇区优质教育资源，扎实推进教育现代化学校建设，推进教育均衡发展。</w:t>
      </w:r>
      <w:r/>
    </w:p>
    <w:p>
      <w:pPr>
        <w:pStyle w:val="685"/>
        <w:pBdr/>
        <w:spacing/>
        <w:ind/>
        <w:rPr/>
      </w:pPr>
      <w:r>
        <w:rPr>
          <w:rFonts w:hint="eastAsia"/>
          <w:lang w:eastAsia="zh-CN"/>
        </w:rPr>
        <w:t xml:space="preserve">（</w:t>
      </w:r>
      <w:r>
        <w:rPr>
          <w:rFonts w:hint="eastAsia"/>
          <w:lang w:val="en-US" w:eastAsia="zh-CN"/>
        </w:rPr>
        <w:t xml:space="preserve">三）</w:t>
      </w:r>
      <w:r>
        <w:t xml:space="preserve">是着力提高救助保障标准，抓好救灾防灾工作，发展社会福利与慈善事业，提升全区民生保障水平；</w:t>
      </w:r>
      <w:r/>
    </w:p>
    <w:p>
      <w:pPr>
        <w:pStyle w:val="685"/>
        <w:pBdr/>
        <w:spacing/>
        <w:ind/>
        <w:rPr/>
      </w:pPr>
      <w:r>
        <w:rPr>
          <w:rFonts w:hint="eastAsia"/>
          <w:lang w:eastAsia="zh-CN"/>
        </w:rPr>
        <w:t xml:space="preserve">（</w:t>
      </w:r>
      <w:r>
        <w:rPr>
          <w:rFonts w:hint="eastAsia"/>
          <w:lang w:val="en-US" w:eastAsia="zh-CN"/>
        </w:rPr>
        <w:t xml:space="preserve">四）</w:t>
      </w:r>
      <w:r>
        <w:t xml:space="preserve">是着力推进基层社会治理创新，持续抓好完美社区建设、乡镇区划调整改革、基层民主建设、社会组织管理等；</w:t>
      </w:r>
      <w:r/>
    </w:p>
    <w:p>
      <w:pPr>
        <w:pStyle w:val="685"/>
        <w:pBdr/>
        <w:spacing/>
        <w:ind/>
        <w:rPr/>
      </w:pPr>
      <w:r>
        <w:rPr>
          <w:rFonts w:hint="eastAsia"/>
          <w:lang w:eastAsia="zh-CN"/>
        </w:rPr>
        <w:t xml:space="preserve">（</w:t>
      </w:r>
      <w:r>
        <w:rPr>
          <w:rFonts w:hint="eastAsia"/>
          <w:lang w:val="en-US" w:eastAsia="zh-CN"/>
        </w:rPr>
        <w:t xml:space="preserve">五）</w:t>
      </w:r>
      <w:r>
        <w:t xml:space="preserve">是全面落实优抚安置政策，维护优抚对象合法权益，引导支持退役军人就业创业；</w:t>
      </w:r>
      <w:r/>
    </w:p>
    <w:p>
      <w:pPr>
        <w:pStyle w:val="685"/>
        <w:pBdr/>
        <w:spacing/>
        <w:ind/>
        <w:rPr/>
      </w:pPr>
      <w:r>
        <w:rPr>
          <w:rFonts w:hint="eastAsia"/>
          <w:lang w:eastAsia="zh-CN"/>
        </w:rPr>
        <w:t xml:space="preserve">（</w:t>
      </w:r>
      <w:r>
        <w:rPr>
          <w:rFonts w:hint="eastAsia"/>
          <w:lang w:val="en-US" w:eastAsia="zh-CN"/>
        </w:rPr>
        <w:t xml:space="preserve">六）</w:t>
      </w:r>
      <w:r>
        <w:t xml:space="preserve">是着力优化专项事务管理，重点做好区划调整和地名规划，规范婚姻登记，加强未成年人保护救助等，提升民政公共服务水平；</w:t>
      </w:r>
      <w:r/>
    </w:p>
    <w:p>
      <w:pPr>
        <w:pStyle w:val="685"/>
        <w:pBdr/>
        <w:spacing/>
        <w:ind/>
        <w:rPr/>
      </w:pPr>
      <w:r>
        <w:rPr>
          <w:rFonts w:hint="eastAsia"/>
          <w:lang w:eastAsia="zh-CN"/>
        </w:rPr>
        <w:t xml:space="preserve">（</w:t>
      </w:r>
      <w:r>
        <w:rPr>
          <w:rFonts w:hint="eastAsia"/>
          <w:lang w:val="en-US" w:eastAsia="zh-CN"/>
        </w:rPr>
        <w:t xml:space="preserve">七）</w:t>
      </w:r>
      <w:r>
        <w:t xml:space="preserve">是着力加强项目建设，建成一批具有代表性的基础设施。</w:t>
      </w:r>
      <w:bookmarkStart w:id="20" w:name="_GoBack"/>
      <w:r/>
      <w:bookmarkEnd w:id="20"/>
      <w:r/>
      <w:r/>
    </w:p>
    <w:p>
      <w:pPr>
        <w:pStyle w:val="685"/>
        <w:pBdr/>
        <w:spacing/>
        <w:ind/>
        <w:rPr>
          <w:rFonts w:hint="eastAsia" w:eastAsia="方正仿宋_GBK"/>
          <w:lang w:eastAsia="zh-CN"/>
        </w:rPr>
      </w:pPr>
      <w:r>
        <w:rPr>
          <w:rFonts w:hint="eastAsia"/>
          <w:lang w:eastAsia="zh-CN"/>
        </w:rPr>
        <w:t xml:space="preserve">（</w:t>
      </w:r>
      <w:r>
        <w:rPr>
          <w:rFonts w:hint="eastAsia"/>
          <w:lang w:val="en-US" w:eastAsia="zh-CN"/>
        </w:rPr>
        <w:t xml:space="preserve">八）</w:t>
      </w:r>
      <w:r>
        <w:t xml:space="preserve">是加快全面提升乡村振兴战略</w:t>
      </w:r>
      <w:r>
        <w:rPr>
          <w:rFonts w:hint="eastAsia"/>
          <w:lang w:eastAsia="zh-CN"/>
        </w:rPr>
        <w:t xml:space="preserve">有效衔接，改善农村人居环境，提升乡村经济发展，提高农村幸福生活获得感。</w:t>
      </w:r>
      <w:r>
        <w:rPr>
          <w:rFonts w:hint="eastAsia" w:eastAsia="方正仿宋_GBK"/>
          <w:lang w:eastAsia="zh-CN"/>
        </w:rPr>
      </w:r>
    </w:p>
    <w:p>
      <w:pPr>
        <w:pStyle w:val="686"/>
        <w:pBdr/>
        <w:spacing/>
        <w:ind/>
        <w:rPr>
          <w:b/>
          <w:bCs/>
        </w:rPr>
      </w:pPr>
      <w:r>
        <w:rPr>
          <w:b/>
          <w:bCs/>
        </w:rPr>
        <w:t xml:space="preserve">二、分项绩效目标</w:t>
      </w:r>
      <w:r>
        <w:rPr>
          <w:b/>
          <w:bCs/>
        </w:rPr>
      </w:r>
    </w:p>
    <w:p>
      <w:pPr>
        <w:pStyle w:val="686"/>
        <w:pBdr/>
        <w:spacing/>
        <w:ind/>
        <w:rPr/>
      </w:pPr>
      <w:r>
        <w:rPr>
          <w:rFonts w:hint="eastAsia"/>
          <w:lang w:eastAsia="zh-CN"/>
        </w:rPr>
        <w:t xml:space="preserve">（</w:t>
      </w:r>
      <w:r>
        <w:rPr>
          <w:rFonts w:hint="eastAsia"/>
          <w:lang w:val="en-US" w:eastAsia="zh-CN"/>
        </w:rPr>
        <w:t xml:space="preserve">一）</w:t>
      </w:r>
      <w:r>
        <w:t xml:space="preserve">进一步理顺管理体制，加强城镇社区建设，完善城镇居民自治，强化城镇基层管理和服务，丰富城镇居民生活内容，维护城镇居民根本利益。</w:t>
      </w:r>
      <w:r/>
    </w:p>
    <w:p>
      <w:pPr>
        <w:pStyle w:val="686"/>
        <w:pBdr/>
        <w:spacing/>
        <w:ind/>
        <w:rPr/>
      </w:pPr>
      <w:r>
        <w:rPr>
          <w:rFonts w:hint="eastAsia"/>
          <w:lang w:eastAsia="zh-CN"/>
        </w:rPr>
        <w:t xml:space="preserve">（</w:t>
      </w:r>
      <w:r>
        <w:t xml:space="preserve">二</w:t>
      </w:r>
      <w:r>
        <w:rPr>
          <w:rFonts w:hint="eastAsia"/>
          <w:lang w:eastAsia="zh-CN"/>
        </w:rPr>
        <w:t xml:space="preserve">）</w:t>
      </w:r>
      <w:r>
        <w:t xml:space="preserve">扩大学前教育资源，推进农村义务教育，改善薄弱高中学校办学条件，保障农村义务教育工作正常运转。</w:t>
      </w:r>
      <w:r/>
    </w:p>
    <w:p>
      <w:pPr>
        <w:pStyle w:val="686"/>
        <w:pBdr/>
        <w:spacing/>
        <w:ind/>
        <w:rPr/>
      </w:pPr>
      <w:r>
        <w:rPr>
          <w:rFonts w:hint="eastAsia"/>
          <w:lang w:eastAsia="zh-CN"/>
        </w:rPr>
        <w:t xml:space="preserve">（</w:t>
      </w:r>
      <w:r>
        <w:t xml:space="preserve">三</w:t>
      </w:r>
      <w:r>
        <w:rPr>
          <w:rFonts w:hint="eastAsia"/>
          <w:lang w:eastAsia="zh-CN"/>
        </w:rPr>
        <w:t xml:space="preserve">）</w:t>
      </w:r>
      <w:r>
        <w:t xml:space="preserve">促进相关事务管理工作科学发展，协调有关职能部门对物流市场及企业的管理，严厉打击无证无照非法物流企业，保障物流市场的稳定运行。</w:t>
      </w:r>
      <w:r/>
    </w:p>
    <w:p>
      <w:pPr>
        <w:pStyle w:val="686"/>
        <w:pBdr/>
        <w:spacing/>
        <w:ind/>
        <w:rPr/>
      </w:pPr>
      <w:r>
        <w:rPr>
          <w:rFonts w:hint="eastAsia"/>
          <w:lang w:eastAsia="zh-CN"/>
        </w:rPr>
        <w:t xml:space="preserve">（</w:t>
      </w:r>
      <w:r>
        <w:t xml:space="preserve">四</w:t>
      </w:r>
      <w:r>
        <w:rPr>
          <w:rFonts w:hint="eastAsia"/>
          <w:lang w:eastAsia="zh-CN"/>
        </w:rPr>
        <w:t xml:space="preserve">）</w:t>
      </w:r>
      <w:r>
        <w:t xml:space="preserve">全面落实优抚安置政策，维护优抚对象合法权益，引导支持退役军人就业创业；</w:t>
      </w:r>
      <w:r/>
    </w:p>
    <w:p>
      <w:pPr>
        <w:pStyle w:val="686"/>
        <w:pBdr/>
        <w:spacing/>
        <w:ind/>
        <w:rPr/>
      </w:pPr>
      <w:r>
        <w:rPr>
          <w:rFonts w:hint="eastAsia"/>
          <w:lang w:eastAsia="zh-CN"/>
        </w:rPr>
        <w:t xml:space="preserve">（</w:t>
      </w:r>
      <w:r>
        <w:t xml:space="preserve">五</w:t>
      </w:r>
      <w:r>
        <w:rPr>
          <w:rFonts w:hint="eastAsia"/>
          <w:lang w:eastAsia="zh-CN"/>
        </w:rPr>
        <w:t xml:space="preserve">）</w:t>
      </w:r>
      <w:r>
        <w:t xml:space="preserve">提高救助保障标准，抓好救灾防灾工作，发展社会福利与慈善事业，提升全区民生保障水平；</w:t>
      </w:r>
      <w:r/>
    </w:p>
    <w:p>
      <w:pPr>
        <w:pStyle w:val="686"/>
        <w:pBdr/>
        <w:spacing/>
        <w:ind/>
        <w:rPr/>
      </w:pPr>
      <w:r>
        <w:rPr>
          <w:rFonts w:hint="eastAsia"/>
          <w:lang w:eastAsia="zh-CN"/>
        </w:rPr>
        <w:t xml:space="preserve">（</w:t>
      </w:r>
      <w:r>
        <w:t xml:space="preserve">六</w:t>
      </w:r>
      <w:r>
        <w:rPr>
          <w:rFonts w:hint="eastAsia"/>
          <w:lang w:eastAsia="zh-CN"/>
        </w:rPr>
        <w:t xml:space="preserve">）</w:t>
      </w:r>
      <w:r>
        <w:t xml:space="preserve">稳定适度的低生育水平，有效保障计划生育家庭生活水平，提高生殖健康水平，降低出生缺陷的发生，有效遏制出生人口性别比偏高问题，鼓励农村家庭少生优生及老龄卫生健康服务。</w:t>
      </w:r>
      <w:r/>
    </w:p>
    <w:p>
      <w:pPr>
        <w:pStyle w:val="686"/>
        <w:pBdr/>
        <w:spacing/>
        <w:ind/>
        <w:rPr/>
      </w:pPr>
      <w:r>
        <w:rPr>
          <w:rFonts w:hint="eastAsia"/>
          <w:lang w:eastAsia="zh-CN"/>
        </w:rPr>
        <w:t xml:space="preserve">（</w:t>
      </w:r>
      <w:r>
        <w:t xml:space="preserve">七</w:t>
      </w:r>
      <w:r>
        <w:rPr>
          <w:rFonts w:hint="eastAsia"/>
          <w:lang w:eastAsia="zh-CN"/>
        </w:rPr>
        <w:t xml:space="preserve">）</w:t>
      </w:r>
      <w:r>
        <w:t xml:space="preserve">推进基本公共卫生服务均等化；控制各类重大疾病的发生与传播；有效应对我区突发公共卫生事件；提高食品安全风险预警能力。监督指导卫生相关法律法规落实情况保障卫生计生事业顺利发展。</w:t>
      </w:r>
      <w:r/>
    </w:p>
    <w:p>
      <w:pPr>
        <w:pStyle w:val="686"/>
        <w:pBdr/>
        <w:spacing/>
        <w:ind/>
        <w:rPr/>
      </w:pPr>
      <w:r>
        <w:rPr>
          <w:rFonts w:hint="eastAsia"/>
          <w:lang w:eastAsia="zh-CN"/>
        </w:rPr>
        <w:t xml:space="preserve">（</w:t>
      </w:r>
      <w:r>
        <w:t xml:space="preserve">八</w:t>
      </w:r>
      <w:r>
        <w:rPr>
          <w:rFonts w:hint="eastAsia"/>
          <w:lang w:val="en-US" w:eastAsia="zh-CN"/>
        </w:rPr>
        <w:t xml:space="preserve">)</w:t>
      </w:r>
      <w:r>
        <w:t xml:space="preserve">对城乡居民健康实行干预，减少危害健康的因素，有效预防传染病及慢性病，使其享有平等的基本卫生服务。</w:t>
      </w:r>
      <w:r/>
    </w:p>
    <w:p>
      <w:pPr>
        <w:pStyle w:val="686"/>
        <w:pBdr/>
        <w:spacing/>
        <w:ind/>
        <w:rPr/>
      </w:pPr>
      <w:r>
        <w:rPr>
          <w:rFonts w:hint="eastAsia"/>
          <w:lang w:val="en-US" w:eastAsia="zh-CN"/>
        </w:rPr>
        <w:t xml:space="preserve">（</w:t>
      </w:r>
      <w:r>
        <w:rPr>
          <w:rFonts w:hint="eastAsia"/>
          <w:lang w:eastAsia="zh-CN"/>
        </w:rPr>
        <w:t xml:space="preserve">九</w:t>
      </w:r>
      <w:r>
        <w:rPr>
          <w:rFonts w:hint="eastAsia"/>
          <w:lang w:val="en-US" w:eastAsia="zh-CN"/>
        </w:rPr>
        <w:t xml:space="preserve">）</w:t>
      </w:r>
      <w:r>
        <w:rPr>
          <w:rFonts w:hint="eastAsia"/>
          <w:lang w:eastAsia="zh-CN"/>
        </w:rPr>
        <w:t xml:space="preserve">制定全</w:t>
      </w:r>
      <w:r>
        <w:t xml:space="preserve">区城市管理长期规划和年度计划，并组织实施。</w:t>
      </w:r>
      <w:r/>
    </w:p>
    <w:p>
      <w:pPr>
        <w:pStyle w:val="686"/>
        <w:pBdr/>
        <w:spacing/>
        <w:ind/>
        <w:rPr/>
      </w:pPr>
      <w:r>
        <w:rPr>
          <w:rFonts w:hint="eastAsia"/>
          <w:lang w:eastAsia="zh-CN"/>
        </w:rPr>
        <w:t xml:space="preserve">（</w:t>
      </w:r>
      <w:r>
        <w:t xml:space="preserve">十</w:t>
      </w:r>
      <w:r>
        <w:rPr>
          <w:rFonts w:hint="eastAsia"/>
          <w:lang w:eastAsia="zh-CN"/>
        </w:rPr>
        <w:t xml:space="preserve">）</w:t>
      </w:r>
      <w:r>
        <w:t xml:space="preserve">加强全区市容市貌管理，提高居住环境，促进城乡一体化建设。</w:t>
      </w:r>
      <w:r/>
    </w:p>
    <w:p>
      <w:pPr>
        <w:pStyle w:val="686"/>
        <w:pBdr/>
        <w:spacing/>
        <w:ind/>
        <w:rPr/>
      </w:pPr>
      <w:r>
        <w:rPr>
          <w:rFonts w:hint="eastAsia"/>
          <w:lang w:eastAsia="zh-CN"/>
        </w:rPr>
        <w:t xml:space="preserve">（</w:t>
      </w:r>
      <w:r>
        <w:t xml:space="preserve">十一</w:t>
      </w:r>
      <w:r>
        <w:rPr>
          <w:rFonts w:hint="eastAsia"/>
          <w:lang w:eastAsia="zh-CN"/>
        </w:rPr>
        <w:t xml:space="preserve">）</w:t>
      </w:r>
      <w:r>
        <w:t xml:space="preserve">监督检查职责范围内新建、改建、扩建工程项目的安全设施与主体工程同时设计、同时施工、同时投产使用情况。</w:t>
      </w:r>
      <w:r/>
    </w:p>
    <w:p>
      <w:pPr>
        <w:pStyle w:val="686"/>
        <w:pBdr/>
        <w:spacing/>
        <w:ind/>
        <w:rPr/>
      </w:pPr>
      <w:r>
        <w:rPr>
          <w:rFonts w:hint="eastAsia"/>
          <w:lang w:eastAsia="zh-CN"/>
        </w:rPr>
        <w:t xml:space="preserve">（</w:t>
      </w:r>
      <w:r>
        <w:t xml:space="preserve">十二</w:t>
      </w:r>
      <w:r>
        <w:rPr>
          <w:rFonts w:hint="eastAsia"/>
          <w:lang w:eastAsia="zh-CN"/>
        </w:rPr>
        <w:t xml:space="preserve">）</w:t>
      </w:r>
      <w:r>
        <w:t xml:space="preserve">承担全区安全生产有关的综合监督管理责任，依法行使综合监督管理职权组织实施工商贸企业安全生产标准，承担工商贸企业安全生产监督管理责任，依法监督 检查工商贸生产经营单位贯彻执行安全生产法律法规情况及安全生产条件和有关设备安全生产管理工作。</w:t>
      </w:r>
      <w:r/>
    </w:p>
    <w:p>
      <w:pPr>
        <w:pStyle w:val="686"/>
        <w:pBdr/>
        <w:spacing/>
        <w:ind/>
        <w:rPr/>
      </w:pPr>
      <w:r>
        <w:rPr>
          <w:rFonts w:hint="eastAsia"/>
          <w:lang w:eastAsia="zh-CN"/>
        </w:rPr>
        <w:t xml:space="preserve">（</w:t>
      </w:r>
      <w:r>
        <w:t xml:space="preserve">十三</w:t>
      </w:r>
      <w:r>
        <w:rPr>
          <w:rFonts w:hint="eastAsia"/>
          <w:lang w:eastAsia="zh-CN"/>
        </w:rPr>
        <w:t xml:space="preserve">）</w:t>
      </w:r>
      <w:r>
        <w:t xml:space="preserve">负责全区市容卫生方面的管理和广告宣传方面的审批，受理有关城市管理方面的投述和举报，查处违反有关城市管理法规的行为，检查”门前三包“等市容环境卫生责任制。</w:t>
      </w:r>
      <w:r/>
    </w:p>
    <w:p>
      <w:pPr>
        <w:pStyle w:val="687"/>
        <w:pBdr/>
        <w:spacing/>
        <w:ind/>
        <w:rPr>
          <w:b/>
          <w:bCs/>
        </w:rPr>
      </w:pPr>
      <w:r>
        <w:rPr>
          <w:b/>
          <w:bCs/>
        </w:rPr>
        <w:t xml:space="preserve">三、工作保障措施</w:t>
      </w:r>
      <w:r>
        <w:rPr>
          <w:b/>
          <w:bCs/>
        </w:rPr>
      </w:r>
    </w:p>
    <w:p>
      <w:pPr>
        <w:pStyle w:val="687"/>
        <w:pBdr/>
        <w:spacing/>
        <w:ind/>
        <w:rPr/>
      </w:pPr>
      <w:r>
        <w:rPr>
          <w:rFonts w:hint="eastAsia"/>
          <w:lang w:eastAsia="zh-CN"/>
        </w:rPr>
        <w:t xml:space="preserve">（</w:t>
      </w:r>
      <w:r>
        <w:t xml:space="preserve">一</w:t>
      </w:r>
      <w:r>
        <w:rPr>
          <w:rFonts w:hint="eastAsia"/>
          <w:lang w:eastAsia="zh-CN"/>
        </w:rPr>
        <w:t xml:space="preserve">）</w:t>
      </w:r>
      <w:r>
        <w:t xml:space="preserve">完善乡镇财政管理体制，按照“权责明确、确保基本激励发展、动态调整”的原则，强化管理，切实保障基层政权的建设和乡镇职能的发挥。</w:t>
      </w:r>
      <w:r/>
    </w:p>
    <w:p>
      <w:pPr>
        <w:pStyle w:val="687"/>
        <w:pBdr/>
        <w:spacing/>
        <w:ind/>
        <w:rPr/>
      </w:pPr>
      <w:r>
        <w:rPr>
          <w:rFonts w:hint="eastAsia"/>
          <w:lang w:eastAsia="zh-CN"/>
        </w:rPr>
        <w:t xml:space="preserve">（</w:t>
      </w:r>
      <w:r>
        <w:t xml:space="preserve">二</w:t>
      </w:r>
      <w:r>
        <w:rPr>
          <w:rFonts w:hint="eastAsia"/>
          <w:lang w:eastAsia="zh-CN"/>
        </w:rPr>
        <w:t xml:space="preserve">）</w:t>
      </w:r>
      <w:r>
        <w:t xml:space="preserve">服务经济发展的职能，在全面推进农村小康社会建设的历史进程中，乡镇财政的职能作用将更为显著。</w:t>
      </w:r>
      <w:r/>
    </w:p>
    <w:p>
      <w:pPr>
        <w:pStyle w:val="687"/>
        <w:pBdr/>
        <w:spacing/>
        <w:ind/>
        <w:rPr/>
      </w:pPr>
      <w:r>
        <w:rPr>
          <w:rFonts w:hint="eastAsia"/>
          <w:lang w:eastAsia="zh-CN"/>
        </w:rPr>
        <w:t xml:space="preserve">（</w:t>
      </w:r>
      <w:r>
        <w:t xml:space="preserve">三</w:t>
      </w:r>
      <w:r>
        <w:rPr>
          <w:rFonts w:hint="eastAsia"/>
          <w:lang w:eastAsia="zh-CN"/>
        </w:rPr>
        <w:t xml:space="preserve">）</w:t>
      </w:r>
      <w:r>
        <w:t xml:space="preserve">只有管好、用好财政资金，才能发挥资金使用的应有作用。</w:t>
      </w:r>
      <w:r/>
    </w:p>
    <w:p>
      <w:pPr>
        <w:pStyle w:val="687"/>
        <w:pBdr/>
        <w:spacing/>
        <w:ind/>
        <w:rPr/>
      </w:pPr>
      <w:r>
        <w:rPr>
          <w:rFonts w:hint="eastAsia"/>
          <w:lang w:eastAsia="zh-CN"/>
        </w:rPr>
        <w:t xml:space="preserve">（</w:t>
      </w:r>
      <w:r>
        <w:t xml:space="preserve">四</w:t>
      </w:r>
      <w:r>
        <w:rPr>
          <w:rFonts w:hint="eastAsia"/>
          <w:lang w:eastAsia="zh-CN"/>
        </w:rPr>
        <w:t xml:space="preserve">）</w:t>
      </w:r>
      <w:r>
        <w:t xml:space="preserve">负责全区市容卫生方面的管理和环境卫生方面的审批、以及对市容环境卫生设施、设备、经费的管理，查处违反有关城市管理的法规行为，改善居住环境，实现城乡统筹发展。</w:t>
      </w:r>
      <w:r/>
    </w:p>
    <w:p>
      <w:pPr>
        <w:pStyle w:val="687"/>
        <w:pBdr/>
        <w:spacing/>
        <w:ind/>
        <w:rPr/>
      </w:pPr>
      <w:r>
        <w:rPr>
          <w:rFonts w:hint="eastAsia"/>
          <w:lang w:eastAsia="zh-CN"/>
        </w:rPr>
        <w:t xml:space="preserve">（</w:t>
      </w:r>
      <w:r>
        <w:t xml:space="preserve">五</w:t>
      </w:r>
      <w:r>
        <w:rPr>
          <w:rFonts w:hint="eastAsia"/>
          <w:lang w:eastAsia="zh-CN"/>
        </w:rPr>
        <w:t xml:space="preserve">）</w:t>
      </w:r>
      <w:r>
        <w:t xml:space="preserve">加快数字化城管平台建设，实现城市管理信息化。</w:t>
      </w:r>
      <w:r/>
    </w:p>
    <w:p>
      <w:pPr>
        <w:pStyle w:val="687"/>
        <w:pBdr/>
        <w:spacing/>
        <w:ind/>
        <w:rPr/>
      </w:pPr>
      <w:r>
        <w:rPr>
          <w:rFonts w:hint="eastAsia"/>
          <w:lang w:eastAsia="zh-CN"/>
        </w:rPr>
        <w:t xml:space="preserve">（</w:t>
      </w:r>
      <w:r>
        <w:t xml:space="preserve">六</w:t>
      </w:r>
      <w:r>
        <w:rPr>
          <w:rFonts w:hint="eastAsia"/>
          <w:lang w:eastAsia="zh-CN"/>
        </w:rPr>
        <w:t xml:space="preserve">）</w:t>
      </w:r>
      <w:r>
        <w:t xml:space="preserve">负责监督检查职责范围内新建、改建、扩建工程项目的安全实施和主体工程同时设计、同时施工、同时投产使用情况，负责承办上级部门交办的其他事项。</w:t>
      </w:r>
      <w:r/>
    </w:p>
    <w:p>
      <w:pPr>
        <w:pStyle w:val="687"/>
        <w:pBdr/>
        <w:spacing/>
        <w:ind/>
        <w:rPr/>
      </w:pPr>
      <w:r>
        <w:rPr>
          <w:rFonts w:hint="eastAsia"/>
          <w:lang w:eastAsia="zh-CN"/>
        </w:rPr>
        <w:t xml:space="preserve">（</w:t>
      </w:r>
      <w:r>
        <w:t xml:space="preserve">七</w:t>
      </w:r>
      <w:r>
        <w:rPr>
          <w:rFonts w:hint="eastAsia"/>
          <w:lang w:eastAsia="zh-CN"/>
        </w:rPr>
        <w:t xml:space="preserve">）</w:t>
      </w:r>
      <w:r>
        <w:t xml:space="preserve">加强应急救援队伍、装备和信息系统建设，完善安全生产应急平台，提高全县应急救援协调指挥能力和应急处置能力；加强指挥机构管理和专业应急救援队伍训练，统一规划安全生产应急平台信息化建设和救援通信、信息网络运行保障，及时进行重大危险源预警、技术监控工作，发布预警信息。</w:t>
      </w:r>
      <w:r/>
    </w:p>
    <w:p>
      <w:pPr>
        <w:pStyle w:val="687"/>
        <w:pBdr/>
        <w:spacing/>
        <w:ind/>
        <w:rPr/>
      </w:pPr>
      <w:r>
        <w:rPr>
          <w:rFonts w:hint="eastAsia"/>
          <w:lang w:eastAsia="zh-CN"/>
        </w:rPr>
        <w:t xml:space="preserve">（</w:t>
      </w:r>
      <w:r>
        <w:t xml:space="preserve">八</w:t>
      </w:r>
      <w:r>
        <w:rPr>
          <w:rFonts w:hint="eastAsia"/>
          <w:lang w:eastAsia="zh-CN"/>
        </w:rPr>
        <w:t xml:space="preserve">）</w:t>
      </w:r>
      <w:r>
        <w:t xml:space="preserve">保障全区环境卫生工作正常高效运转。负责全区道路清扫保洁和公厕保洁工作，建筑垃圾、生活垃圾、医疗垃圾等各类垃圾的清运工作，</w:t>
      </w:r>
      <w:r/>
    </w:p>
    <w:p>
      <w:pPr>
        <w:pBdr/>
        <w:spacing w:after="0" w:before="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r>
      <w:r>
        <w:rPr>
          <w:rFonts w:ascii="方正楷体_GBK" w:hAnsi="方正楷体_GBK" w:eastAsia="方正楷体_GBK" w:cs="方正楷体_GBK"/>
          <w:b/>
          <w:color w:val="000000"/>
          <w:sz w:val="32"/>
        </w:rPr>
      </w:r>
    </w:p>
    <w:p>
      <w:pPr>
        <w:pBdr/>
        <w:spacing w:after="0" w:before="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r>
      <w:r>
        <w:rPr>
          <w:rFonts w:ascii="方正楷体_GBK" w:hAnsi="方正楷体_GBK" w:eastAsia="方正楷体_GBK" w:cs="方正楷体_GBK"/>
          <w:b/>
          <w:color w:val="000000"/>
          <w:sz w:val="32"/>
        </w:rPr>
      </w:r>
    </w:p>
    <w:p>
      <w:pPr>
        <w:pBdr/>
        <w:spacing w:after="0" w:before="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r>
      <w:r>
        <w:rPr>
          <w:rFonts w:ascii="方正楷体_GBK" w:hAnsi="方正楷体_GBK" w:eastAsia="方正楷体_GBK" w:cs="方正楷体_GBK"/>
          <w:b/>
          <w:color w:val="000000"/>
          <w:sz w:val="32"/>
        </w:rPr>
      </w:r>
    </w:p>
    <w:p>
      <w:pPr>
        <w:pBdr/>
        <w:spacing w:after="0" w:before="0" w:line="240" w:lineRule="auto"/>
        <w:ind/>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第二部分  专项资金绩效目标</w:t>
      </w:r>
      <w:r>
        <w:rPr>
          <w:rFonts w:ascii="方正楷体_GBK" w:hAnsi="方正楷体_GBK" w:eastAsia="方正楷体_GBK" w:cs="方正楷体_GBK"/>
          <w:b/>
          <w:color w:val="000000"/>
          <w:sz w:val="32"/>
        </w:rPr>
      </w:r>
    </w:p>
    <w:p>
      <w:pPr>
        <w:pBdr/>
        <w:spacing w:after="0" w:before="0" w:line="240" w:lineRule="auto"/>
        <w:ind w:firstLine="640"/>
        <w:jc w:val="left"/>
        <w:outlineLvl w:val="9"/>
        <w:rPr>
          <w:rFonts w:hint="eastAsia"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lang w:eastAsia="zh-CN"/>
        </w:rPr>
        <w:t xml:space="preserve">无</w:t>
      </w:r>
      <w:r>
        <w:rPr>
          <w:rFonts w:hint="eastAsia" w:ascii="方正楷体_GBK" w:hAnsi="方正楷体_GBK" w:eastAsia="方正楷体_GBK" w:cs="方正楷体_GBK"/>
          <w:b/>
          <w:color w:val="000000"/>
          <w:sz w:val="32"/>
          <w:lang w:eastAsia="zh-CN"/>
        </w:rPr>
      </w:r>
    </w:p>
    <w:p>
      <w:pPr>
        <w:pStyle w:val="663"/>
        <w:pBdr/>
        <w:spacing/>
        <w:ind/>
        <w:rPr/>
        <w:sectPr>
          <w:footnotePr/>
          <w:endnotePr/>
          <w:type w:val="nextPage"/>
          <w:pgSz w:h="11900" w:orient="portrait" w:w="16840"/>
          <w:pgMar w:top="1361" w:right="1020" w:bottom="1134" w:left="1020" w:header="720" w:footer="720" w:gutter="0"/>
          <w:cols w:num="1" w:sep="0" w:space="720" w:equalWidth="1"/>
        </w:sectPr>
      </w:pPr>
      <w:r>
        <w:rPr>
          <w:rFonts w:ascii="方正楷体_GBK" w:hAnsi="方正楷体_GBK" w:eastAsia="方正楷体_GBK" w:cs="方正楷体_GBK"/>
          <w:b/>
          <w:color w:val="000000"/>
          <w:sz w:val="32"/>
        </w:rPr>
        <w:t xml:space="preserve">第三部</w:t>
      </w:r>
      <w:r>
        <w:rPr>
          <w:rFonts w:hint="eastAsia" w:ascii="方正楷体_GBK" w:hAnsi="方正楷体_GBK" w:eastAsia="方正楷体_GBK" w:cs="方正楷体_GBK"/>
          <w:b/>
          <w:color w:val="000000"/>
          <w:sz w:val="32"/>
          <w:lang w:eastAsia="zh-CN"/>
        </w:rPr>
        <w:t xml:space="preserve">分</w:t>
      </w:r>
      <w:r>
        <w:rPr>
          <w:rFonts w:ascii="方正楷体_GBK" w:hAnsi="方正楷体_GBK" w:eastAsia="方正楷体_GBK" w:cs="方正楷体_GBK"/>
          <w:b/>
          <w:color w:val="000000"/>
          <w:sz w:val="32"/>
        </w:rPr>
        <w:t xml:space="preserve"> 预算项目绩效目标</w:t>
      </w:r>
      <w:r/>
    </w:p>
    <w:p>
      <w:pPr>
        <w:pBdr/>
        <w:spacing w:after="0" w:before="0"/>
        <w:ind/>
        <w:jc w:val="left"/>
        <w:outlineLvl w:val="9"/>
        <w:rPr>
          <w:sz w:val="28"/>
          <w:szCs w:val="28"/>
        </w:rPr>
      </w:pPr>
      <w:r>
        <w:rPr>
          <w:rFonts w:ascii="方正仿宋_GBK" w:hAnsi="方正仿宋_GBK" w:eastAsia="方正仿宋_GBK" w:cs="方正仿宋_GBK"/>
          <w:b/>
          <w:color w:val="000000"/>
          <w:sz w:val="28"/>
          <w:szCs w:val="28"/>
        </w:rPr>
        <w:t xml:space="preserve">1、2022年发行河北省10年及以上期限政府债券（付息服务费、发行费、登记服务费绩效目标表</w:t>
      </w:r>
      <w:r>
        <w:rPr>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1.按还款通知单及时支付</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偿还债券利息数量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偿还债券利息数量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12月</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依项目方案要求</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依项目方案要求</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工程竣工及时率（%）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工程竣工及时率（%）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依项目方案要求</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≥1.5万元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实际支出金额占预算金额比例</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依项目方案要求</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依项目方案要求</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依项目方案要求</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依项目方案要求</w:t>
            </w:r>
            <w:r>
              <w:rPr>
                <w:sz w:val="15"/>
                <w:szCs w:val="18"/>
              </w:rPr>
            </w:r>
          </w:p>
        </w:tc>
      </w:tr>
      <w:tr>
        <w:trPr>
          <w:jc w:val="center"/>
          <w:trHeight w:val="896"/>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社会公众和服务对象对项目实施效</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社会公众和服务对象对项目实施效果的满意度</w:t>
            </w:r>
            <w:r>
              <w:rPr>
                <w:sz w:val="15"/>
                <w:szCs w:val="18"/>
              </w:rPr>
            </w:r>
          </w:p>
          <w:p>
            <w:pPr>
              <w:pStyle w:val="676"/>
              <w:pBdr/>
              <w:spacing/>
              <w:ind/>
              <w:rPr>
                <w:sz w:val="15"/>
                <w:szCs w:val="18"/>
              </w:rPr>
            </w:pPr>
            <w:r>
              <w:rPr>
                <w:sz w:val="15"/>
                <w:szCs w:val="18"/>
              </w:rPr>
              <w:t xml:space="preserve">社会公众和服务对象对项目实施效果的满意度</w:t>
            </w:r>
            <w:r>
              <w:rPr>
                <w:sz w:val="15"/>
                <w:szCs w:val="18"/>
              </w:rPr>
            </w:r>
          </w:p>
          <w:p>
            <w:pPr>
              <w:pStyle w:val="676"/>
              <w:pBdr/>
              <w:spacing/>
              <w:ind/>
              <w:rPr>
                <w:sz w:val="15"/>
                <w:szCs w:val="18"/>
              </w:rPr>
            </w:pPr>
            <w:r>
              <w:rPr>
                <w:sz w:val="15"/>
                <w:szCs w:val="18"/>
              </w:rPr>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问卷调查</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2、2022年发行河北省10年及以上期限政府债券（利息）白沟新城城区供水管网建设绩效目标表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val="en-US" w:eastAsia="zh-CN"/>
              </w:rPr>
            </w:pPr>
            <w:r>
              <w:rPr>
                <w:rFonts w:hint="eastAsia"/>
                <w:sz w:val="15"/>
                <w:szCs w:val="18"/>
                <w:lang w:val="en-US" w:eastAsia="zh-CN"/>
              </w:rPr>
              <w:t xml:space="preserve">按合同及时支付</w:t>
            </w:r>
            <w:r>
              <w:rPr>
                <w:rFonts w:hint="eastAsia" w:eastAsia="方正书宋_GBK"/>
                <w:sz w:val="15"/>
                <w:szCs w:val="18"/>
                <w:lang w:val="en-US"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还款利息次数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还款利息次数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12月</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还款通知单</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还款通知单</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还款通知单</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50.56万元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还款通知单</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提高效率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提高效率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还款通知单</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提供优质服务</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提供优质服务</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还款通知单</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还款通知单</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正常运转指标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正常运转指标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还款通知单</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受益群体满意度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受益群体满意度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还款通知单</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3、安可通用电脑、打印机绩效目标表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6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保障机关工作正常运行</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购买数量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购买数量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10台</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打印及复印机维护时间</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打印及复印机维护时间</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7.5万元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提高效率，增加利润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提高效率，增加利润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网络安全事件发生率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网络安全事件发生率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可持续性服务</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可持续性服务</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4、白沟镇动物防疫资金绩效目标表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3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按政策及时发放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52"/>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动物防疫资金发放数量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动物防疫资金发放数量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3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3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0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5.2万元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按预算金额比例</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按时完成各项工作任务</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按时完成各项工作任务</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0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保障业务工作情况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保障业务工作情况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干部职工满意度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干部职工满意度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反馈意见</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5、白沟镇管理事务经费绩效目标表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保障</w:t>
            </w:r>
            <w:r>
              <w:rPr>
                <w:sz w:val="15"/>
                <w:szCs w:val="18"/>
              </w:rPr>
              <w:t xml:space="preserve">白沟镇管理事务</w:t>
            </w:r>
            <w:r>
              <w:rPr>
                <w:rFonts w:hint="eastAsia"/>
                <w:sz w:val="15"/>
                <w:szCs w:val="18"/>
                <w:lang w:eastAsia="zh-CN"/>
              </w:rPr>
              <w:t xml:space="preserve">正常运行</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项目总成本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项目总成本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34.8万元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当年预算执行</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服务基层的示范效应</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服务基层的示范效应</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正常运转指标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正常运转指标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群众满意度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群众满意度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群众反馈</w:t>
            </w:r>
            <w:r>
              <w:rPr>
                <w:sz w:val="15"/>
                <w:szCs w:val="18"/>
              </w:rPr>
            </w:r>
          </w:p>
        </w:tc>
      </w:tr>
    </w:tbl>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r>
      <w:r>
        <w:rPr>
          <w:rFonts w:ascii="方正仿宋_GBK" w:hAnsi="方正仿宋_GBK" w:eastAsia="方正仿宋_GBK" w:cs="方正仿宋_GBK"/>
          <w:b/>
          <w:color w:val="000000"/>
          <w:sz w:val="28"/>
          <w:szCs w:val="2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6、白沟镇美丽乡村外地考察经费绩效目标表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白沟镇美丽乡村外地考察费用</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外出考察次数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次数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≥5次</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美丽乡村提升质量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提升质量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显著提高</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社会组织管理能力提升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社会组织管理能力提升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调查问卷</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7、白沟镇农业视频网费绩效目标表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按合同及时支付</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年度信息系统数量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年度信息系统数量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1年</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0.5万元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环保信访投诉办结率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环保信访投诉办结率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网络安全事件发生率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网络安全事件发生率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可持续性服务</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可持续性服务</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8、白沟镇信访政务外网绩效目标表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按合同及时支付</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22"/>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年度信息系统数量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年度信息系统数量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27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0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27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0.84万元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52"/>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环保信访投诉办结率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环保信访投诉办结率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网络安全事件发生率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网络安全事件发生率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可持续性服务</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可持续性服务</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9、白沟镇信访政务外网绩效目标表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按合同及时支付</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3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交纳外网次数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交纳外网次数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12月</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22"/>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92"/>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交纳外网及时率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交纳外网及时率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22"/>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19.2万元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10、白沟镇疫情防控租用活动房资金绩效目标表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rFonts w:hint="eastAsia"/>
                <w:sz w:val="15"/>
                <w:szCs w:val="18"/>
                <w:lang w:eastAsia="zh-CN"/>
              </w:rPr>
              <w:t xml:space="preserve">及时支付</w:t>
            </w:r>
            <w:r>
              <w:rPr>
                <w:sz w:val="15"/>
                <w:szCs w:val="18"/>
              </w:rPr>
              <w:t xml:space="preserve">白沟镇疫情防控租用活动房资金</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0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租用活动房数量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33个</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4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各村街活动房个数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各村街活动房个数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33个</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工作时效</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活动房进入及时率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及时提高</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6.75万元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项目对生态效益提升比</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项目对生态效益提升比值</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明显改善</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持续影响</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疫情防治项目</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发挥作用</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成本节约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成本节约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明显改善</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重大卫生防疫事故发生数量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重大卫生防疫事故发生数量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有效防止</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服务对象满意比例</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疫情防治项目</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调查问卷</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11、白沟镇迎国庆、春节费用绩效目标表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rFonts w:hint="eastAsia"/>
                <w:sz w:val="15"/>
                <w:szCs w:val="18"/>
                <w:lang w:eastAsia="zh-CN"/>
              </w:rPr>
              <w:t xml:space="preserve">及时支付</w:t>
            </w:r>
            <w:r>
              <w:rPr>
                <w:sz w:val="15"/>
                <w:szCs w:val="18"/>
              </w:rPr>
              <w:t xml:space="preserve">白沟镇迎国庆、春节费用</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迎国庆、春节</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次数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2次</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2023年资金使用计划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2023年资金使用计划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2023年资金使用计划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3.37万元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经济效益提升%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经济效益提升%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2023年资金使用计划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提升展会的社会影响力</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提升展会的社会影响力</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显著提高</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2023年资金使用计划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春节期间环境保护率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保护率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2023年资金使用计划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长期使用性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长期使用性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显著提高</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2023年资金使用计划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服务对象的满意度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服务对象的满意度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调查问卷</w:t>
            </w:r>
            <w:r>
              <w:rPr>
                <w:sz w:val="15"/>
                <w:szCs w:val="18"/>
              </w:rPr>
            </w:r>
          </w:p>
        </w:tc>
      </w:tr>
    </w:tbl>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12、白沟镇征兵经费（两次）绩效目标表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保障征兵工作正常开展</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3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0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征兵次数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征兵次数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2次</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3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0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征兵及时率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征兵及时率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92"/>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4万元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30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提高从业人员素质</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提高从业人员素质</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正常运转指标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正常运转指标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13、白沟镇政府餐厅经费绩效目标表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保障机关人员日常用餐</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保障员工用餐次数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保障员工用餐次数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12月</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保障员工用餐及时率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保障员工用餐及时率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36万元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14、白沟镇政府电费绩效目标表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保障机关工作正常运行</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0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白沟镇交纳电费次数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白沟镇交纳电费次数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12月</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3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62"/>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白沟镇交纳电费及时率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白沟镇交纳电费及时率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7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352"/>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15、白沟镇政府机关维修伙房餐厅资金绩效目标表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rFonts w:hint="eastAsia"/>
                <w:sz w:val="15"/>
                <w:szCs w:val="18"/>
                <w:lang w:eastAsia="zh-CN"/>
              </w:rPr>
              <w:t xml:space="preserve">保障</w:t>
            </w:r>
            <w:r>
              <w:rPr>
                <w:sz w:val="15"/>
                <w:szCs w:val="18"/>
              </w:rPr>
              <w:t xml:space="preserve">白沟镇政府机关维修伙房餐厅资金</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维修伙房次数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次数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1次</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提升伙房使用质量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使用质量率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5.57万元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组织管理能力提升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组织管理能力提升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调查问卷</w:t>
            </w:r>
            <w:r>
              <w:rPr>
                <w:sz w:val="15"/>
                <w:szCs w:val="18"/>
              </w:rPr>
            </w:r>
          </w:p>
        </w:tc>
      </w:tr>
    </w:tbl>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16、白沟镇政府联通网元电路费用绩效目标表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按合同及时支付</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交纳联通网路数量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交纳联通网路数量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1年</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交纳联通网路费用及时率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交纳联通网路费用及时率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2.16万元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17、白沟镇政府暖气费绩效目标表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按合同及时支付</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白沟镇交纳暖气费次数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白沟镇交纳暖气费次数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1年</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白沟镇交纳暖气费及时率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白沟镇交纳暖气费及时率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17.76万元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18、白沟镇政府水费绩效目标表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保障机关工作正常运行</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22"/>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白沟镇政府交纳水费次数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白沟镇政府交纳水费次数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12月</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62"/>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0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白沟镇政府交纳水费及时率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白沟镇政府交纳水费及时率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62"/>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19、白沟镇政府乡镇工作补贴绩效目标表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按政策及时发放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乡镇补贴发放人数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乡镇补贴发放人数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乡镇补贴发放及时率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乡镇补贴发放及时率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80.86万元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bl>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r>
      <w:r>
        <w:rPr>
          <w:rFonts w:ascii="方正仿宋_GBK" w:hAnsi="方正仿宋_GBK" w:eastAsia="方正仿宋_GBK" w:cs="方正仿宋_GBK"/>
          <w:b/>
          <w:color w:val="000000"/>
          <w:sz w:val="28"/>
          <w:szCs w:val="2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r>
      <w:r>
        <w:rPr>
          <w:rFonts w:ascii="方正仿宋_GBK" w:hAnsi="方正仿宋_GBK" w:eastAsia="方正仿宋_GBK" w:cs="方正仿宋_GBK"/>
          <w:b/>
          <w:color w:val="000000"/>
          <w:sz w:val="28"/>
          <w:szCs w:val="2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r>
      <w:r>
        <w:rPr>
          <w:rFonts w:ascii="方正仿宋_GBK" w:hAnsi="方正仿宋_GBK" w:eastAsia="方正仿宋_GBK" w:cs="方正仿宋_GBK"/>
          <w:b/>
          <w:color w:val="000000"/>
          <w:sz w:val="28"/>
          <w:szCs w:val="2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r>
      <w:r>
        <w:rPr>
          <w:rFonts w:ascii="方正仿宋_GBK" w:hAnsi="方正仿宋_GBK" w:eastAsia="方正仿宋_GBK" w:cs="方正仿宋_GBK"/>
          <w:b/>
          <w:color w:val="000000"/>
          <w:sz w:val="28"/>
          <w:szCs w:val="2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r>
      <w:r>
        <w:rPr>
          <w:rFonts w:ascii="方正仿宋_GBK" w:hAnsi="方正仿宋_GBK" w:eastAsia="方正仿宋_GBK" w:cs="方正仿宋_GBK"/>
          <w:b/>
          <w:color w:val="000000"/>
          <w:sz w:val="28"/>
          <w:szCs w:val="2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r>
      <w:r>
        <w:rPr>
          <w:rFonts w:ascii="方正仿宋_GBK" w:hAnsi="方正仿宋_GBK" w:eastAsia="方正仿宋_GBK" w:cs="方正仿宋_GBK"/>
          <w:b/>
          <w:color w:val="000000"/>
          <w:sz w:val="28"/>
          <w:szCs w:val="2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r>
      <w:r>
        <w:rPr>
          <w:rFonts w:ascii="方正仿宋_GBK" w:hAnsi="方正仿宋_GBK" w:eastAsia="方正仿宋_GBK" w:cs="方正仿宋_GBK"/>
          <w:b/>
          <w:color w:val="000000"/>
          <w:sz w:val="28"/>
          <w:szCs w:val="2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r>
      <w:r>
        <w:rPr>
          <w:rFonts w:ascii="方正仿宋_GBK" w:hAnsi="方正仿宋_GBK" w:eastAsia="方正仿宋_GBK" w:cs="方正仿宋_GBK"/>
          <w:b/>
          <w:color w:val="000000"/>
          <w:sz w:val="28"/>
          <w:szCs w:val="2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r>
      <w:r>
        <w:rPr>
          <w:rFonts w:ascii="方正仿宋_GBK" w:hAnsi="方正仿宋_GBK" w:eastAsia="方正仿宋_GBK" w:cs="方正仿宋_GBK"/>
          <w:b/>
          <w:color w:val="000000"/>
          <w:sz w:val="28"/>
          <w:szCs w:val="2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20、财政衔接推进乡村振兴补助资金绩效目标表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按政策及时发放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3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财政衔接推进乡村振兴逐年递增</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财政衔接推进乡村振兴逐年递增</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0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0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完工及时率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完工及时率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21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770万元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292"/>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21、村干部基础职务补贴绩效目标表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按月及时发放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50"/>
        <w:gridCol w:w="2450"/>
        <w:gridCol w:w="2450"/>
        <w:gridCol w:w="2450"/>
        <w:gridCol w:w="2450"/>
        <w:gridCol w:w="2450"/>
      </w:tblGrid>
      <w:tr>
        <w:trPr>
          <w:jc w:val="center"/>
          <w:trHeight w:val="389"/>
          <w:tblHeader/>
        </w:trPr>
        <w:tc>
          <w:tcPr>
            <w:tcBorders/>
            <w:tcW w:w="2450"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450"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450"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450"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450"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450"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89"/>
        </w:trPr>
        <w:tc>
          <w:tcPr>
            <w:tcBorders/>
            <w:tcW w:w="2450"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村干部职务补贴发放数量</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村干部职务补贴发放数量</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190人</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9"/>
        </w:trPr>
        <w:tc>
          <w:tcPr>
            <w:tcBorders/>
            <w:tcW w:w="2450"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50"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9"/>
        </w:trPr>
        <w:tc>
          <w:tcPr>
            <w:tcBorders/>
            <w:tcW w:w="2450"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50"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9"/>
        </w:trPr>
        <w:tc>
          <w:tcPr>
            <w:tcBorders/>
            <w:tcW w:w="2450"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50"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160万元</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实际支出金额占预算金额比例</w:t>
            </w:r>
            <w:r>
              <w:rPr>
                <w:sz w:val="15"/>
                <w:szCs w:val="18"/>
              </w:rPr>
            </w:r>
          </w:p>
        </w:tc>
      </w:tr>
      <w:tr>
        <w:trPr>
          <w:jc w:val="center"/>
          <w:trHeight w:val="389"/>
        </w:trPr>
        <w:tc>
          <w:tcPr>
            <w:tcBorders/>
            <w:tcW w:w="2450"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9"/>
        </w:trPr>
        <w:tc>
          <w:tcPr>
            <w:tcBorders/>
            <w:tcW w:w="2450"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50"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9"/>
        </w:trPr>
        <w:tc>
          <w:tcPr>
            <w:tcBorders/>
            <w:tcW w:w="2450"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50"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9"/>
        </w:trPr>
        <w:tc>
          <w:tcPr>
            <w:tcBorders/>
            <w:tcW w:w="2450"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50"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430"/>
        </w:trPr>
        <w:tc>
          <w:tcPr>
            <w:tcBorders/>
            <w:tcW w:w="2450"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50" w:type="dxa"/>
            <w:vAlign w:val="center"/>
            <w:textDirection w:val="lrTb"/>
            <w:noWrap w:val="false"/>
          </w:tcPr>
          <w:p>
            <w:pPr>
              <w:pStyle w:val="676"/>
              <w:pBdr/>
              <w:spacing/>
              <w:ind/>
              <w:rPr>
                <w:sz w:val="15"/>
                <w:szCs w:val="18"/>
              </w:rPr>
            </w:pPr>
            <w:r>
              <w:rPr>
                <w:sz w:val="15"/>
                <w:szCs w:val="18"/>
              </w:rPr>
              <w:t xml:space="preserve">问卷调查</w:t>
            </w:r>
            <w:r>
              <w:rPr>
                <w:sz w:val="15"/>
                <w:szCs w:val="18"/>
              </w:rPr>
            </w:r>
          </w:p>
        </w:tc>
      </w:tr>
    </w:tbl>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22、村级协防员补助资金绩效目标表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按政策及时发放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36"/>
        <w:gridCol w:w="2436"/>
        <w:gridCol w:w="2436"/>
        <w:gridCol w:w="2436"/>
        <w:gridCol w:w="2436"/>
        <w:gridCol w:w="2436"/>
      </w:tblGrid>
      <w:tr>
        <w:trPr>
          <w:jc w:val="center"/>
          <w:trHeight w:val="291"/>
          <w:tblHeader/>
        </w:trPr>
        <w:tc>
          <w:tcPr>
            <w:tcBorders/>
            <w:tcW w:w="2436"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436"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436"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436"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436"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436"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291"/>
        </w:trPr>
        <w:tc>
          <w:tcPr>
            <w:tcBorders/>
            <w:tcW w:w="2436"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村级协防员数量</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村级协防员数量</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6人</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91"/>
        </w:trPr>
        <w:tc>
          <w:tcPr>
            <w:tcBorders/>
            <w:tcW w:w="243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36"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91"/>
        </w:trPr>
        <w:tc>
          <w:tcPr>
            <w:tcBorders/>
            <w:tcW w:w="243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36"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91"/>
        </w:trPr>
        <w:tc>
          <w:tcPr>
            <w:tcBorders/>
            <w:tcW w:w="243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36"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0.72万元</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实际支出金额占预算金额比例</w:t>
            </w:r>
            <w:r>
              <w:rPr>
                <w:sz w:val="15"/>
                <w:szCs w:val="18"/>
              </w:rPr>
            </w:r>
          </w:p>
        </w:tc>
      </w:tr>
      <w:tr>
        <w:trPr>
          <w:jc w:val="center"/>
          <w:trHeight w:val="291"/>
        </w:trPr>
        <w:tc>
          <w:tcPr>
            <w:tcBorders/>
            <w:tcW w:w="2436"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完成重大动物疫病防治</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完成重大动物疫病防治</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91"/>
        </w:trPr>
        <w:tc>
          <w:tcPr>
            <w:tcBorders/>
            <w:tcW w:w="243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36"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不发生重大动物疫情</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不发生重大动物疫情</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91"/>
        </w:trPr>
        <w:tc>
          <w:tcPr>
            <w:tcBorders/>
            <w:tcW w:w="243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36"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不发生重大动物疫情</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不发生重大动物疫情</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91"/>
        </w:trPr>
        <w:tc>
          <w:tcPr>
            <w:tcBorders/>
            <w:tcW w:w="243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36"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不发生重大动物疫情</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不发生重大动物疫情</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09"/>
        </w:trPr>
        <w:tc>
          <w:tcPr>
            <w:tcBorders/>
            <w:tcW w:w="2436"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36" w:type="dxa"/>
            <w:vAlign w:val="center"/>
            <w:textDirection w:val="lrTb"/>
            <w:noWrap w:val="false"/>
          </w:tcPr>
          <w:p>
            <w:pPr>
              <w:pStyle w:val="676"/>
              <w:pBdr/>
              <w:spacing/>
              <w:ind/>
              <w:rPr>
                <w:sz w:val="15"/>
                <w:szCs w:val="18"/>
              </w:rPr>
            </w:pPr>
            <w:r>
              <w:rPr>
                <w:sz w:val="15"/>
                <w:szCs w:val="18"/>
              </w:rPr>
              <w:t xml:space="preserve">问卷调查</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23、村级组织办公经费绩效目标表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保障村级工作正常运行</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73"/>
        <w:gridCol w:w="2473"/>
        <w:gridCol w:w="2473"/>
        <w:gridCol w:w="2473"/>
        <w:gridCol w:w="2473"/>
        <w:gridCol w:w="2473"/>
      </w:tblGrid>
      <w:tr>
        <w:trPr>
          <w:jc w:val="center"/>
          <w:trHeight w:val="361"/>
          <w:tblHeader/>
        </w:trPr>
        <w:tc>
          <w:tcPr>
            <w:tcBorders/>
            <w:tcW w:w="2473"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473"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473"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473"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473"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473"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61"/>
        </w:trPr>
        <w:tc>
          <w:tcPr>
            <w:tcBorders/>
            <w:tcW w:w="2473"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保障村级办公经费运行数量</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保障村级办公经费运行数量</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33村</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61"/>
        </w:trPr>
        <w:tc>
          <w:tcPr>
            <w:tcBorders/>
            <w:tcW w:w="247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3"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考勤出勤率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考勤出勤率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497"/>
        </w:trPr>
        <w:tc>
          <w:tcPr>
            <w:tcBorders/>
            <w:tcW w:w="247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3"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任务完成时间</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项目实施完成</w:t>
            </w:r>
            <w:r>
              <w:rPr>
                <w:sz w:val="15"/>
                <w:szCs w:val="18"/>
              </w:rPr>
            </w:r>
          </w:p>
          <w:p>
            <w:pPr>
              <w:pStyle w:val="676"/>
              <w:pBdr/>
              <w:spacing/>
              <w:ind/>
              <w:rPr>
                <w:sz w:val="15"/>
                <w:szCs w:val="18"/>
              </w:rPr>
            </w:pPr>
            <w:r>
              <w:rPr>
                <w:sz w:val="15"/>
                <w:szCs w:val="18"/>
              </w:rPr>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61"/>
        </w:trPr>
        <w:tc>
          <w:tcPr>
            <w:tcBorders/>
            <w:tcW w:w="247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3"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节资率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节资率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66万元</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实际支出金额占预算金额比例</w:t>
            </w:r>
            <w:r>
              <w:rPr>
                <w:sz w:val="15"/>
                <w:szCs w:val="18"/>
              </w:rPr>
            </w:r>
          </w:p>
        </w:tc>
      </w:tr>
      <w:tr>
        <w:trPr>
          <w:jc w:val="center"/>
          <w:trHeight w:val="361"/>
        </w:trPr>
        <w:tc>
          <w:tcPr>
            <w:tcBorders/>
            <w:tcW w:w="2473"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经济效益提升%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经济效益提升%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61"/>
        </w:trPr>
        <w:tc>
          <w:tcPr>
            <w:tcBorders/>
            <w:tcW w:w="247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3"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服务效率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服务效率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61"/>
        </w:trPr>
        <w:tc>
          <w:tcPr>
            <w:tcBorders/>
            <w:tcW w:w="247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3"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生态效益提升值%</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生态效益提升值%</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61"/>
        </w:trPr>
        <w:tc>
          <w:tcPr>
            <w:tcBorders/>
            <w:tcW w:w="247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3"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正常运转指标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正常运转指标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423"/>
        </w:trPr>
        <w:tc>
          <w:tcPr>
            <w:tcBorders/>
            <w:tcW w:w="2473"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问卷调查</w:t>
            </w:r>
            <w:r>
              <w:rPr>
                <w:sz w:val="15"/>
                <w:szCs w:val="18"/>
              </w:rPr>
            </w:r>
          </w:p>
        </w:tc>
      </w:tr>
    </w:tbl>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24、村街党组织活动经费绩效目标表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保障村级党组织正常运行</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292"/>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党组织活动办理事项数量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党组织活动办理事项数量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1560人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22"/>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92"/>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0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31.2万元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实际支出金额占预算金额比例</w:t>
            </w:r>
            <w:r>
              <w:rPr>
                <w:sz w:val="15"/>
                <w:szCs w:val="18"/>
              </w:rPr>
            </w:r>
          </w:p>
        </w:tc>
      </w:tr>
      <w:tr>
        <w:trPr>
          <w:jc w:val="center"/>
          <w:trHeight w:val="33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3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0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问卷调查</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25、村两委干部意外险绩效目标表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村级干部得到保障</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3"/>
        <w:gridCol w:w="2463"/>
        <w:gridCol w:w="2463"/>
        <w:gridCol w:w="2463"/>
        <w:gridCol w:w="2463"/>
        <w:gridCol w:w="2463"/>
      </w:tblGrid>
      <w:tr>
        <w:trPr>
          <w:jc w:val="center"/>
          <w:trHeight w:val="383"/>
          <w:tblHeader/>
        </w:trPr>
        <w:tc>
          <w:tcPr>
            <w:tcBorders/>
            <w:tcW w:w="2463"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463"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463"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463"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463"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463"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83"/>
        </w:trPr>
        <w:tc>
          <w:tcPr>
            <w:tcBorders/>
            <w:tcW w:w="2463"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村级两委干部投保数量</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村级两委干部投保数量</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190人</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3"/>
        </w:trPr>
        <w:tc>
          <w:tcPr>
            <w:tcBorders/>
            <w:tcW w:w="246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3"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3"/>
        </w:trPr>
        <w:tc>
          <w:tcPr>
            <w:tcBorders/>
            <w:tcW w:w="246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3"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3"/>
        </w:trPr>
        <w:tc>
          <w:tcPr>
            <w:tcBorders/>
            <w:tcW w:w="246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3"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5.7万元</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实际支出金额占预算金额比例</w:t>
            </w:r>
            <w:r>
              <w:rPr>
                <w:sz w:val="15"/>
                <w:szCs w:val="18"/>
              </w:rPr>
            </w:r>
          </w:p>
        </w:tc>
      </w:tr>
      <w:tr>
        <w:trPr>
          <w:jc w:val="center"/>
          <w:trHeight w:val="383"/>
        </w:trPr>
        <w:tc>
          <w:tcPr>
            <w:tcBorders/>
            <w:tcW w:w="2463"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3"/>
        </w:trPr>
        <w:tc>
          <w:tcPr>
            <w:tcBorders/>
            <w:tcW w:w="246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3"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3"/>
        </w:trPr>
        <w:tc>
          <w:tcPr>
            <w:tcBorders/>
            <w:tcW w:w="246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3"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3"/>
        </w:trPr>
        <w:tc>
          <w:tcPr>
            <w:tcBorders/>
            <w:tcW w:w="246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3"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2463"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问卷调查</w:t>
            </w:r>
            <w:r>
              <w:rPr>
                <w:sz w:val="15"/>
                <w:szCs w:val="18"/>
              </w:rPr>
            </w:r>
          </w:p>
        </w:tc>
      </w:tr>
    </w:tbl>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26、动物防疫乡镇补贴绩效目标表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按政策及时发放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3"/>
        <w:gridCol w:w="2463"/>
        <w:gridCol w:w="2463"/>
        <w:gridCol w:w="2463"/>
        <w:gridCol w:w="2463"/>
        <w:gridCol w:w="2463"/>
      </w:tblGrid>
      <w:tr>
        <w:trPr>
          <w:jc w:val="center"/>
          <w:trHeight w:val="291"/>
          <w:tblHeader/>
        </w:trPr>
        <w:tc>
          <w:tcPr>
            <w:tcBorders/>
            <w:tcW w:w="2463"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463"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463"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463"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463"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463"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291"/>
        </w:trPr>
        <w:tc>
          <w:tcPr>
            <w:tcBorders/>
            <w:tcW w:w="2463"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享受补贴发放数量</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享受补贴发放数量</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5人</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91"/>
        </w:trPr>
        <w:tc>
          <w:tcPr>
            <w:tcBorders/>
            <w:tcW w:w="246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3"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91"/>
        </w:trPr>
        <w:tc>
          <w:tcPr>
            <w:tcBorders/>
            <w:tcW w:w="246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3"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91"/>
        </w:trPr>
        <w:tc>
          <w:tcPr>
            <w:tcBorders/>
            <w:tcW w:w="246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3"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6.83万元</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91"/>
        </w:trPr>
        <w:tc>
          <w:tcPr>
            <w:tcBorders/>
            <w:tcW w:w="2463"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按时完成各项工作任务</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按时完成各项工作任务</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91"/>
        </w:trPr>
        <w:tc>
          <w:tcPr>
            <w:tcBorders/>
            <w:tcW w:w="246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3"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91"/>
        </w:trPr>
        <w:tc>
          <w:tcPr>
            <w:tcBorders/>
            <w:tcW w:w="246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3"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91"/>
        </w:trPr>
        <w:tc>
          <w:tcPr>
            <w:tcBorders/>
            <w:tcW w:w="246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3"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保障业务工作情况</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保障业务工作情况</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07"/>
        </w:trPr>
        <w:tc>
          <w:tcPr>
            <w:tcBorders/>
            <w:tcW w:w="2463"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干部职工满意度</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干部职工满意度</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27、法律顾问费绩效目标表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按合同及时支付</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76"/>
        <w:gridCol w:w="2476"/>
        <w:gridCol w:w="2476"/>
        <w:gridCol w:w="2476"/>
        <w:gridCol w:w="2476"/>
        <w:gridCol w:w="2476"/>
      </w:tblGrid>
      <w:tr>
        <w:trPr>
          <w:jc w:val="center"/>
          <w:trHeight w:val="388"/>
          <w:tblHeader/>
        </w:trPr>
        <w:tc>
          <w:tcPr>
            <w:tcBorders/>
            <w:tcW w:w="2476"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476"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476"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476"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476"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476"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88"/>
        </w:trPr>
        <w:tc>
          <w:tcPr>
            <w:tcBorders/>
            <w:tcW w:w="2476"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法律顾问数量</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法律顾问数量</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12月</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8"/>
        </w:trPr>
        <w:tc>
          <w:tcPr>
            <w:tcBorders/>
            <w:tcW w:w="247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6"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8"/>
        </w:trPr>
        <w:tc>
          <w:tcPr>
            <w:tcBorders/>
            <w:tcW w:w="247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6"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事故案件处理及时性</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事故案件处理及时性</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8"/>
        </w:trPr>
        <w:tc>
          <w:tcPr>
            <w:tcBorders/>
            <w:tcW w:w="247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6"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10万元</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388"/>
        </w:trPr>
        <w:tc>
          <w:tcPr>
            <w:tcBorders/>
            <w:tcW w:w="2476"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相关案件涉及金额</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相关案件涉及金额</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8"/>
        </w:trPr>
        <w:tc>
          <w:tcPr>
            <w:tcBorders/>
            <w:tcW w:w="247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6"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法律援助案件办结率(%)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法律援助案件办结率(%)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8"/>
        </w:trPr>
        <w:tc>
          <w:tcPr>
            <w:tcBorders/>
            <w:tcW w:w="247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6"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8"/>
        </w:trPr>
        <w:tc>
          <w:tcPr>
            <w:tcBorders/>
            <w:tcW w:w="247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6"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430"/>
        </w:trPr>
        <w:tc>
          <w:tcPr>
            <w:tcBorders/>
            <w:tcW w:w="2476"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服务对象的满意度</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服务对象的满意度</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28、服务群众专项资金绩效目标表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保障村级工作正常运行</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283"/>
          <w:tblHeader/>
        </w:trPr>
        <w:tc>
          <w:tcPr>
            <w:tcBorders/>
            <w:tcW w:w="2466"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283"/>
        </w:trPr>
        <w:tc>
          <w:tcPr>
            <w:tcBorders/>
            <w:tcW w:w="2466"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服务群众办理事项数量</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服务群众办理事项数量</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33村</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网络运行</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网络运行</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165万元</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实际支出金额占预算金额比例</w:t>
            </w:r>
            <w:r>
              <w:rPr>
                <w:sz w:val="15"/>
                <w:szCs w:val="18"/>
              </w:rPr>
            </w:r>
          </w:p>
        </w:tc>
      </w:tr>
      <w:tr>
        <w:trPr>
          <w:jc w:val="center"/>
          <w:trHeight w:val="283"/>
        </w:trPr>
        <w:tc>
          <w:tcPr>
            <w:tcBorders/>
            <w:tcW w:w="2466"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08"/>
        </w:trPr>
        <w:tc>
          <w:tcPr>
            <w:tcBorders/>
            <w:tcW w:w="2466"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问卷调查</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29、高碑店退休人员住宅物业补贴、取暖费绩效目标表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按月及时发放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73"/>
        <w:gridCol w:w="2473"/>
        <w:gridCol w:w="2473"/>
        <w:gridCol w:w="2473"/>
        <w:gridCol w:w="2473"/>
        <w:gridCol w:w="2473"/>
      </w:tblGrid>
      <w:tr>
        <w:trPr>
          <w:jc w:val="center"/>
          <w:trHeight w:val="370"/>
          <w:tblHeader/>
        </w:trPr>
        <w:tc>
          <w:tcPr>
            <w:tcBorders/>
            <w:tcW w:w="2473"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473"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473"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473"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473"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473"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498"/>
        </w:trPr>
        <w:tc>
          <w:tcPr>
            <w:tcBorders/>
            <w:tcW w:w="2473"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乡镇补贴发放人数</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退休人员物业补贴、取暖费发放人数</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2人</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70"/>
        </w:trPr>
        <w:tc>
          <w:tcPr>
            <w:tcBorders/>
            <w:tcW w:w="247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3"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498"/>
        </w:trPr>
        <w:tc>
          <w:tcPr>
            <w:tcBorders/>
            <w:tcW w:w="247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3"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乡镇补贴发放及时率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退休人员物业补贴、取暖费发放及时率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70"/>
        </w:trPr>
        <w:tc>
          <w:tcPr>
            <w:tcBorders/>
            <w:tcW w:w="247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3"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1.5万元</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70"/>
        </w:trPr>
        <w:tc>
          <w:tcPr>
            <w:tcBorders/>
            <w:tcW w:w="2473"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70"/>
        </w:trPr>
        <w:tc>
          <w:tcPr>
            <w:tcBorders/>
            <w:tcW w:w="247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3"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70"/>
        </w:trPr>
        <w:tc>
          <w:tcPr>
            <w:tcBorders/>
            <w:tcW w:w="247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3"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70"/>
        </w:trPr>
        <w:tc>
          <w:tcPr>
            <w:tcBorders/>
            <w:tcW w:w="2473"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3"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422"/>
        </w:trPr>
        <w:tc>
          <w:tcPr>
            <w:tcBorders/>
            <w:tcW w:w="2473"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3"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bl>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30、广电视频会议服务费绩效目标表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按合同及时支付</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76"/>
        <w:gridCol w:w="2476"/>
        <w:gridCol w:w="2476"/>
        <w:gridCol w:w="2476"/>
        <w:gridCol w:w="2476"/>
        <w:gridCol w:w="2476"/>
      </w:tblGrid>
      <w:tr>
        <w:trPr>
          <w:jc w:val="center"/>
          <w:trHeight w:val="286"/>
          <w:tblHeader/>
        </w:trPr>
        <w:tc>
          <w:tcPr>
            <w:tcBorders/>
            <w:tcW w:w="2476"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476"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476"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476"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476"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476"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286"/>
        </w:trPr>
        <w:tc>
          <w:tcPr>
            <w:tcBorders/>
            <w:tcW w:w="2476"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交纳网费次数</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交纳网费次数</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1年</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6"/>
        </w:trPr>
        <w:tc>
          <w:tcPr>
            <w:tcBorders/>
            <w:tcW w:w="247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6"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6"/>
        </w:trPr>
        <w:tc>
          <w:tcPr>
            <w:tcBorders/>
            <w:tcW w:w="247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6"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交纳网费及时率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交纳网费及时率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6"/>
        </w:trPr>
        <w:tc>
          <w:tcPr>
            <w:tcBorders/>
            <w:tcW w:w="247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6"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0.12万元</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286"/>
        </w:trPr>
        <w:tc>
          <w:tcPr>
            <w:tcBorders/>
            <w:tcW w:w="2476"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6"/>
        </w:trPr>
        <w:tc>
          <w:tcPr>
            <w:tcBorders/>
            <w:tcW w:w="247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6"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6"/>
        </w:trPr>
        <w:tc>
          <w:tcPr>
            <w:tcBorders/>
            <w:tcW w:w="247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6"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6"/>
        </w:trPr>
        <w:tc>
          <w:tcPr>
            <w:tcBorders/>
            <w:tcW w:w="247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76"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02"/>
        </w:trPr>
        <w:tc>
          <w:tcPr>
            <w:tcBorders/>
            <w:tcW w:w="2476"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76"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31、秸秆、垃圾、杂草、工业废弃物禁烧三级网格员绩效目标表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确保大气污染防治得到有效控制</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86"/>
          <w:tblHeader/>
        </w:trPr>
        <w:tc>
          <w:tcPr>
            <w:tcBorders/>
            <w:tcW w:w="2466"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493"/>
        </w:trPr>
        <w:tc>
          <w:tcPr>
            <w:tcBorders/>
            <w:tcW w:w="2466"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秸秆、垃圾、杂草、工业废弃物禁烧次数</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秸秆、垃圾、杂草、工业废弃物禁烧次数</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12月</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6"/>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6"/>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服务的完成度</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服务的完成度</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6"/>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30万元</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386"/>
        </w:trPr>
        <w:tc>
          <w:tcPr>
            <w:tcBorders/>
            <w:tcW w:w="2466"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6"/>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6"/>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86"/>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426"/>
        </w:trPr>
        <w:tc>
          <w:tcPr>
            <w:tcBorders/>
            <w:tcW w:w="2466"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after="0" w:before="0"/>
        <w:ind/>
        <w:jc w:val="left"/>
        <w:outlineLvl w:val="9"/>
        <w:rPr>
          <w:rFonts w:ascii="方正仿宋_GBK" w:hAnsi="方正仿宋_GBK" w:eastAsia="方正仿宋_GBK" w:cs="方正仿宋_GBK"/>
          <w:b/>
          <w:color w:val="000000"/>
          <w:sz w:val="28"/>
          <w:szCs w:val="28"/>
        </w:rPr>
      </w:pPr>
      <w:r>
        <w:rPr>
          <w:rFonts w:ascii="方正仿宋_GBK" w:hAnsi="方正仿宋_GBK" w:eastAsia="方正仿宋_GBK" w:cs="方正仿宋_GBK"/>
          <w:b/>
          <w:color w:val="000000"/>
          <w:sz w:val="28"/>
          <w:szCs w:val="28"/>
        </w:rPr>
        <w:t xml:space="preserve">32、撂荒地非粮化工作经费绩效目标表</w:t>
      </w:r>
      <w:r>
        <w:rPr>
          <w:rFonts w:ascii="方正仿宋_GBK" w:hAnsi="方正仿宋_GBK" w:eastAsia="方正仿宋_GBK" w:cs="方正仿宋_GBK"/>
          <w:b/>
          <w:color w:val="000000"/>
          <w:sz w:val="28"/>
          <w:szCs w:val="2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按合同及时支付</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23"/>
          <w:tblHeader/>
        </w:trPr>
        <w:tc>
          <w:tcPr>
            <w:tcBorders/>
            <w:tcW w:w="2466"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241"/>
        </w:trPr>
        <w:tc>
          <w:tcPr>
            <w:tcBorders/>
            <w:tcW w:w="2466"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撂荒地非粮化数量</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撂荒地非粮化数量</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1次</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76"/>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52"/>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17"/>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1.1万元</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217"/>
        </w:trPr>
        <w:tc>
          <w:tcPr>
            <w:tcBorders/>
            <w:tcW w:w="2466"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23"/>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41"/>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23"/>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可持续增长</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可持续增长</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34"/>
        </w:trPr>
        <w:tc>
          <w:tcPr>
            <w:tcBorders/>
            <w:tcW w:w="2466"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33、农村离任干部补贴绩效目标表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按月足额发放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农村离任干部发放数量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农村离任干部发放数量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165人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35万元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实际支出金额占预算金额比例</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问卷调查</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34、器材室建设资金绩效目标表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安合同及时支付</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22"/>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购买器材数量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购买器材数量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1次</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52"/>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22"/>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器材购买及时率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器材购买及时率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322"/>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公共服务水平提升情况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公共服务水平提升情况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0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退役运动员安置率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退役运动员安置率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7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可持续性服务</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可持续性服务</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35、人大经费绩效目标表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保障人大会议正常开展</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白沟镇人代会参会人数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白沟镇人代会参会人数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210人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白沟镇人代会参会及时率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白沟镇人代会参会及时率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36、生猪保险补助经费绩效目标表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按政策及时发放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292"/>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生猪饲养数量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生猪保险投保率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62"/>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生猪保险完成数量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生猪保险投保率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0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生猪保险完成时限</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生猪保险投保率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0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生猪保险需要资金数量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生猪保险需要资金数量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1.28万元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减少生猪养殖户经济损失</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减少生猪养殖户经济损失</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病死生猪无害化处理数量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病死生猪无害化处理率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病死生猪无害化处理数量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病死生猪无害化处理率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病死生猪无害化处理数量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病死生猪无害化处理率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受访群众满意度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养殖群众满意率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37、省乡村振兴局视频会议系统维护费、使用费（移动）绩效目标表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按合同及时支付</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省乡村振兴局视频会议系统维护费、使用年数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省乡村振兴局视频会议系统维护费、使用年数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项目按时完成率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项目按时完成率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0.8万元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38、视联网网络线路费用绩效目标表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按合同及时政府</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0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年度信息系统数量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年度信息系统数量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12月</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0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62"/>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52"/>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13.86万元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292"/>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环保信访投诉办结率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环保信访投诉办结率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22"/>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网络安全事件发生率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网络安全事件发生率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可持续性服务</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可持续性服务</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39、兽医医疗卫生津贴绩效目标表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按政策及时发放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享受津贴发放数量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享受津贴发放数量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2.1万元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按时完成各项工作任务</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按时完成各项工作任务</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保障业务工作情况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保障业务工作情况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干部职工满意度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干部职工满意度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40、屠宰环节病死猪无害化处理补助经费绩效目标表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按政策及时发放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无害化病死生猪数量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无害化病死生猪数量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政策依据</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无害化处理数量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无害化处理数量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政策依据</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无害化处理完成时限</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无害化处理完成时限</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政策依据</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处理成本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处理成本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33.44万元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政策依据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病死生猪无害化处理数量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病死生猪无害化处理率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政策依据</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病死生猪无害化处理数量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病死生猪无害化处理率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政策依据</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病死生猪无害化处理数量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病死生猪无害化处理率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政策依据</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病死生猪无害化处理数量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病死生猪无害化处理率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政策依据</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屠宰企业满意率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屠宰企业满意率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政策依据</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41、退休人员独生子女父母一次性奖励金绩效目标表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按政策及时发放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退休人员数量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退休人员数量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退休人员独生子女父母发放准时率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退休人员数量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1.2万元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42、退休人员趸交基本医疗保险绩效目标表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按政策及时发放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趸交医疗保险次数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趸交医疗保险次数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趸交保险及时率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趸交保险及时率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3万元 </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当年预算执行数</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提高效率，增加利润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提高效率，增加利润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社会影响度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社会影响度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正常运转指标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正常运转指标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受益群众满意度调查</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受益群众满意度调查</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群众反馈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43、乡村振兴保险绩效目标表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按政策及时发放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乡村振兴保险承保数量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乡村振兴保险承保数量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12月</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12万元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按预算资金占比</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按时完成各项工作任务</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按时完成各项工作任务</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保障业务工作情况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保障业务工作情况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群众满意度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群众满意度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44、乡村振兴工作经费绩效目标表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保障机关乡村振兴正常运转</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乡村振兴工作经费数量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乡村振兴工作经费数量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乡村振兴工作经费完成情况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乡村振兴工作经费完成情况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15万元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评审程序和结果公正</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评审程序和结果公正</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45、行政人员退休职业年金虚账记实绩效目标表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按政策及时发放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行政人员退休人数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行政人员退休人数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行政人员退休职业年金发放准时率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行政人员退休职业年金发放准时率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15万元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社会影响度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社会影响度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正常运转指标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正常运转指标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46、一元工程民生保险绩效目标表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按政策及时发放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保障人数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民生保险保障人数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150000保障人数</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保障人数</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≥95完成工作</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责任险</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≥95完成工作</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责任险</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15万元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责任险</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≥95经济效益指标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保障工伤职工合法权益</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保障工伤职工合法权益</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≥95保障精神障碍患者权益</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责任险</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≥95生态效益指标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各项工作按时完成</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各项工作按时完成</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≥95各项工作按时完成</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各项工作按时完成</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≥95满意度</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47、遗嘱困难补助绩效目标表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按政策及时发放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遗属困难补助次数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遗属困难补助次数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遗属困难补助发放及时率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遗属困难补助发放及时率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6万元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可持续目标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可持续目标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48、原“三员”补贴（农技员、农机员、基层兽医）绩效目标表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按政策及时发放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三员发放数量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三员发放数量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33人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19.64万元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实际支出金额占预算金额比例</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问卷调查</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49、运转保障-白沟镇政府劳务派遣资金绩效目标表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按月足额发放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发放劳务派遣工资次数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发放劳务派遣工资次数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31人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发放劳务派遣资金及时率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发放劳务派遣资金及时率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127.83万元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50、运转保障-白沟镇政府临时聘用资金、返聘资金绩效目标表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按月及时支付</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临时聘用、返聘人员数量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临时聘用、返聘人员数量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38.02万元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实际支出金额占预算金额比例</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问卷调查</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51、运转保障-白沟镇政府史长山工资绩效目标表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按月足额发放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工资发放数量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工资发放数量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3.23万元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实际支出金额占预算金额比例</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问卷调查</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52、运转保障-动物防疫长期临聘资金绩效目标表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按月足额发放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长期临聘人员数量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按月及时支付</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4人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人事部门政策文件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完成防疫检疫工作</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完成防疫检疫工作</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人事部门政策文件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按时完成动物防疫检疫工作</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按时完成动物防疫检疫工作</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人事部门政策文件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16.93万元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人事部门政策文件</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不发生重大动物疫情</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不发生重大动物疫情</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人事部门政策文件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不发生重大动物疫情</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不发生重大动物疫情</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人事部门政策文件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畜牧业健康稳定发展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畜牧业健康稳定发展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人事部门政策文件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畜牧业健康稳定发展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畜牧业健康稳定发展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人事部门政策文件</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群众满意度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群众满意度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问卷调查</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53、运转保障-市管会调入资金（8人）绩效目标表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按月足额发放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工资发放数量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工资发放数量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109.57万元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实际支出金额占预算金额比例</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问卷调查</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54、智慧网格项目绩效目标表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按合同及时支付</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交纳智慧网格数量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交纳智慧网格数量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1年</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交纳智慧网格及时率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交纳智慧网格及时率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0.3万元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55、2022-关于提前下达2022年省级农村综合改革转移支付预算的通知绩效目标表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提前下达2022年省级农村综合改革转移支付预算的通知</w:t>
            </w:r>
            <w:r>
              <w:rPr>
                <w:rFonts w:hint="eastAsia"/>
                <w:sz w:val="15"/>
                <w:szCs w:val="18"/>
                <w:lang w:eastAsia="zh-CN"/>
              </w:rPr>
              <w:t xml:space="preserve">，改善农村生活环境，提升生活质量</w:t>
            </w:r>
            <w:r>
              <w:rPr>
                <w:sz w:val="15"/>
                <w:szCs w:val="18"/>
              </w:rPr>
              <w:tab/>
            </w:r>
            <w:r>
              <w:rPr>
                <w:sz w:val="15"/>
                <w:szCs w:val="18"/>
              </w:rPr>
              <w:tab/>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村内街道硬化里程</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村内街道硬化里程</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≥10公里</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村内小型水利设施修建数量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村内小型水利设施修建数量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≥10项</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村内人畜饮用水工程修建数量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村内人畜饮用水工程修建数量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≥5座（处）</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村内街道照明设施购建数量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村内街道照明设施购建数量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≥40个</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村内公共环卫设施购建数量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村内公共环卫设施购建数量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≥4个</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村内公共绿化数量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村内公共绿化数量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≥5株/平方米</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村内公共厕所建设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村内公共厕所建设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≥4处</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村内排水设施建设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村内排水设施建设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≥3公里</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污水治理设施购建</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污水治理设施购建</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≥2座（处）</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项目（工程）验收合格率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项目（工程）验收合格率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村容村貌改善情况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村容村貌改善情况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明显改善/改善</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村内街道硬化增长率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村内街道硬化增长率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村内公共绿化增长率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村内公共绿化增长率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新增和改善灌溉增加面积</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新增和改善灌溉增加面积</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≥5亩</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解决人畜饮水安全问题增加人数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解决人畜饮水安全问题增加人数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≥3500人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生活污水处理增长率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生活污水处理增长率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56、2022-关于提前下达2022年省级乡村振兴[农村人居环境整治】专项资金[政府债券]的通知绩效目标表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关于提前下达2022年省级乡村振兴[农村人居环境整治】专项资金[政府债券]的通知</w:t>
            </w:r>
            <w:r>
              <w:rPr>
                <w:rFonts w:hint="eastAsia"/>
                <w:sz w:val="15"/>
                <w:szCs w:val="18"/>
                <w:lang w:eastAsia="zh-CN"/>
              </w:rPr>
              <w:t xml:space="preserve">，改善农村生活环境，提升生活质量</w:t>
            </w:r>
            <w:r>
              <w:rPr>
                <w:sz w:val="15"/>
                <w:szCs w:val="18"/>
              </w:rPr>
              <w:tab/>
            </w:r>
            <w:r>
              <w:rPr>
                <w:sz w:val="15"/>
                <w:szCs w:val="18"/>
              </w:rPr>
              <w:tab/>
            </w:r>
            <w:r>
              <w:rPr>
                <w:sz w:val="15"/>
                <w:szCs w:val="18"/>
              </w:rPr>
              <w:tab/>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466"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2466"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村内街道硬化里程</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村内街道硬化里程</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≥5公里</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村内小型水利设施修建数量</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村内小型水利设施修建数量</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≥2项</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村内人畜饮用水工程修建数量</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村内人畜饮用水工程修建数量</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≥20座（处）</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村内街道照明设施购建数量</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村内街道照明设施购建数量</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≥20个</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村内公共绿化数量</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村内公共绿化数量</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≥50株/平方米</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村内公共厕所建设</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村内公共厕所建设</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≥200处</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村内排水设施建设</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村内排水设施建设</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≥50公里</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污水治理设施购建</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污水治理设施购建</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≥200座（处）</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项目（工程）验收合格率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项目（工程）验收合格率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项目（工程）完成及时率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项目（工程）完成及时率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2466"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村容村貌改善情况</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村容村貌改善情况</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明显改善/改善</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村内街道硬化增长率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村内街道硬化增长率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村内公共绿化增长率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村内公共绿化增长率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新增和改善灌溉增加面积</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新增和改善灌溉增加面积</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≥100亩</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解决人畜饮水安全问题增加人数</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解决人畜饮水安全问题增加人数</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≥3500人</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2466"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466"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生活污水处理增长率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生活污水处理增长率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2466"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466"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57、2022-关于下达2022年中央农村综合改革转移支付预算的通知绩效目标表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1.下达2022年中央农村综合改革转移支付预算的通知</w:t>
            </w:r>
            <w:r>
              <w:rPr>
                <w:sz w:val="15"/>
                <w:szCs w:val="18"/>
              </w:rPr>
              <w:tab/>
            </w:r>
            <w:r>
              <w:rPr>
                <w:rFonts w:hint="eastAsia"/>
                <w:sz w:val="15"/>
                <w:szCs w:val="18"/>
                <w:lang w:eastAsia="zh-CN"/>
              </w:rPr>
              <w:t xml:space="preserve">，改善农村生活环境，提升生活质量</w:t>
            </w:r>
            <w:r>
              <w:rPr>
                <w:sz w:val="15"/>
                <w:szCs w:val="18"/>
              </w:rPr>
              <w:tab/>
            </w:r>
            <w:r>
              <w:rPr>
                <w:sz w:val="15"/>
                <w:szCs w:val="18"/>
              </w:rPr>
              <w:tab/>
            </w:r>
            <w:r>
              <w:rPr>
                <w:sz w:val="15"/>
                <w:szCs w:val="18"/>
              </w:rPr>
              <w:tab/>
            </w:r>
            <w:r>
              <w:rPr>
                <w:sz w:val="15"/>
                <w:szCs w:val="18"/>
              </w:rPr>
              <w:tab/>
            </w:r>
            <w:r>
              <w:rPr>
                <w:sz w:val="15"/>
                <w:szCs w:val="18"/>
              </w:rPr>
            </w:r>
          </w:p>
          <w:p>
            <w:pPr>
              <w:pStyle w:val="676"/>
              <w:pBdr/>
              <w:spacing/>
              <w:ind/>
              <w:rPr>
                <w:sz w:val="15"/>
                <w:szCs w:val="18"/>
              </w:rPr>
            </w:pPr>
            <w:r>
              <w:rPr>
                <w:sz w:val="15"/>
                <w:szCs w:val="18"/>
              </w:rPr>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村新建改建公路里程</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村建里程数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≥95公里</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新增村硬化路里程</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村建里程数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≥95公里</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项目（工程）验收合格率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合格率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1001</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受益人数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人数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164万元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具备条件的村通硬化路率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居民出行平均缩短时间</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≥95小时</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时间控制率</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受益人口满意度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新建公路列养率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影响率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受益人口满意度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调查问卷</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58、2022-提前下达2022年中央农村综合改革转移支付预算的通知绩效目标表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1.提前下达2022年中央农村综合改革转移支付预算的通知</w:t>
            </w:r>
            <w:r>
              <w:rPr>
                <w:rFonts w:hint="eastAsia"/>
                <w:sz w:val="15"/>
                <w:szCs w:val="18"/>
                <w:lang w:eastAsia="zh-CN"/>
              </w:rPr>
              <w:t xml:space="preserve">，改善农村生活环境，提升生活质量</w:t>
            </w:r>
            <w:r>
              <w:rPr>
                <w:sz w:val="15"/>
                <w:szCs w:val="18"/>
              </w:rPr>
              <w:tab/>
            </w:r>
            <w:r>
              <w:rPr>
                <w:sz w:val="15"/>
                <w:szCs w:val="18"/>
              </w:rPr>
              <w:tab/>
            </w:r>
            <w:r>
              <w:rPr>
                <w:sz w:val="15"/>
                <w:szCs w:val="18"/>
              </w:rPr>
              <w:tab/>
            </w:r>
            <w:r>
              <w:rPr>
                <w:sz w:val="15"/>
                <w:szCs w:val="18"/>
              </w:rPr>
              <w:tab/>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村内街道硬化里程</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村内街道硬化里程</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≥5公里</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村内小型水利设施修建数量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村内小型水利设施修建数量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≥2项</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村内人畜饮用水工程修建数量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村内人畜饮用水工程修建数量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≥20座（处）</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村内街道照明设施购建数量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村内街道照明设施购建数量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≥40个</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村内公共环卫设施购建数量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村内公共环卫设施购建数量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≥4个</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村内公共绿化数量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村内公共绿化数量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≥20株/平方米</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村内公共厕所建设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村内公共厕所建设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≥4处</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村内排水设施建设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村内排水设施建设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≥20公里</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污水治理设施购建</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污水治理设施购建</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≥200座（处）</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项目（工程）验收合格率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项目（工程）验收合格率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村容村貌改善情况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村容村貌改善情况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明显改善/改善</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村内街道硬化增长率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村内街道硬化增长率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村内公共绿化增长率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村内公共绿化增长率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新增和改善灌溉增加面积</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新增和改善灌溉增加面积</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≥20亩</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解决人畜饮水安全问题增加人数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解决人畜饮水安全问题增加人数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≥3500人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生活污水处理增长率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生活污水处理增长率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59、2022-提前下达2022年中央农业生产发展资金的通知绩效目标表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提前下达2022年中央农业生产发展资金的通知</w:t>
            </w:r>
            <w:r>
              <w:rPr>
                <w:rFonts w:hint="eastAsia"/>
                <w:sz w:val="15"/>
                <w:szCs w:val="18"/>
                <w:lang w:eastAsia="zh-CN"/>
              </w:rPr>
              <w:t xml:space="preserve">，按政策发放</w:t>
            </w:r>
            <w:r>
              <w:rPr>
                <w:sz w:val="15"/>
                <w:szCs w:val="18"/>
              </w:rPr>
              <w:tab/>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农机深松整地作业面积</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农机深松整地作业面积</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≥20亩</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深松耕地面积</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深松耕地面积</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≥20亩</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粮食作物增产量比率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粮食作物增产量比率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常规深松作业深度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常规深松作业深度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≥50厘米</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高标准深松试点作业深度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高标准深松试点作业深度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≥50厘米</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年度资金执行率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年度资金执行率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亩均增产率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亩均增产率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耕地质量提升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耕地质量提升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有效提高</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增强影响力</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增强影响力</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有效提高</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减少地下水开采量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减少地下水开采量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有效提高</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受益群体满意度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受益群体满意度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60、2022-提前下达2022年中央土地指标跨省域调剂收入安排的支出预算的通知绩效目标表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1.提前下达2022年中央土地指标跨省域调剂收入安排的支出预算的通知</w:t>
            </w:r>
            <w:r>
              <w:rPr>
                <w:rFonts w:hint="eastAsia"/>
                <w:sz w:val="15"/>
                <w:szCs w:val="18"/>
                <w:lang w:eastAsia="zh-CN"/>
              </w:rPr>
              <w:t xml:space="preserve">改善农村生活环境，提升生活质量。</w:t>
            </w:r>
            <w:r>
              <w:rPr>
                <w:sz w:val="15"/>
                <w:szCs w:val="18"/>
              </w:rPr>
              <w:tab/>
            </w:r>
            <w:r>
              <w:rPr>
                <w:sz w:val="15"/>
                <w:szCs w:val="18"/>
              </w:rPr>
              <w:tab/>
            </w:r>
            <w:r>
              <w:rPr>
                <w:sz w:val="15"/>
                <w:szCs w:val="18"/>
              </w:rPr>
              <w:tab/>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户厕改造完成数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户厕改造完成数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≥95座</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公厕改造完成数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公厕改造完成数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≥5座</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当年改造任务完成率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当年改造任务完成率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43万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提高效率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提高效率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促进就业</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促进就业</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有效提高</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61、2022-提前下达2022年中央土地指标跨省域调剂收入安排的支出预算的通知绩效目标表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1.改善农村环境，提高农民生活质量</w:t>
            </w:r>
            <w:r>
              <w:rPr>
                <w:sz w:val="15"/>
                <w:szCs w:val="18"/>
              </w:rPr>
            </w:r>
          </w:p>
          <w:p>
            <w:pPr>
              <w:pStyle w:val="676"/>
              <w:pBdr/>
              <w:spacing/>
              <w:ind/>
              <w:rPr>
                <w:sz w:val="15"/>
                <w:szCs w:val="18"/>
              </w:rPr>
            </w:pPr>
            <w:r>
              <w:rPr>
                <w:sz w:val="15"/>
                <w:szCs w:val="18"/>
              </w:rPr>
              <w:t xml:space="preserve">2.改善农村生活环境</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改造厕所投资完成率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项目投资完成率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≥95个</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新建和改建旅游厕所标准</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新建厕所质量完成</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≥95万元/个</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厕所补助标准</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厕所补助</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39万元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受益人口数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人口数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生态效益提升值%</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生态效益提升值%</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提升公共服务水平和质量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提升公共服务水平和质量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≥95年</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服务对象的满意度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服务对象对项目成果的满意度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实施方案</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62、关于提前下达2022年中央农业生产发展资金绩效目标表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sz w:val="15"/>
                <w:szCs w:val="18"/>
              </w:rPr>
              <w:t xml:space="preserve">1.农业生产</w:t>
            </w:r>
            <w:r>
              <w:rPr>
                <w:rFonts w:hint="eastAsia"/>
                <w:sz w:val="15"/>
                <w:szCs w:val="18"/>
                <w:lang w:eastAsia="zh-CN"/>
              </w:rPr>
              <w:t xml:space="preserve">发展有效提升</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农业生产社会化服务面积</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农业生产社会化服务面积</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≥10亩</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2023年度计划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扶持农民专业合作社数量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扶持农民专业合作社数量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≥1个</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2023年度计划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年度资金执行率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年度资金执行率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2023年度计划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年亩均成本降低率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年亩均成本降低率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2023年度计划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社会化服务覆盖人口户数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社会化服务覆盖人口户数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≥1000人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2023年度计划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农产品出口增长率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农产品出口增长率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2023年度计划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普及农业科技和政策</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普及农业科技和政策</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2023年度计划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推动支农惠农政策的贯彻落实</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推动支农惠农政策的贯彻落实</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2023年度计划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农民群众满意度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农民群众满意度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2023年度计划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63、关于提前下达2023年均衡性转移支付资金的通知绩效目标表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1.提前下达2023年均衡性转移支付资金</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村干部职务补贴发放数量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村干部职务补贴发放数量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≥190人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314万元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实际支出金额占预算金额比例</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问卷调查</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64、关于提前下达2023年省级农村综合改革转移支付预算的通知绩效目标表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rFonts w:hint="eastAsia"/>
                <w:sz w:val="15"/>
                <w:szCs w:val="18"/>
                <w:lang w:eastAsia="zh-CN"/>
              </w:rPr>
              <w:t xml:space="preserve">改善农村生活环境，提升生活质量</w:t>
            </w:r>
            <w:r>
              <w:rPr>
                <w:sz w:val="15"/>
                <w:szCs w:val="18"/>
              </w:rPr>
              <w:tab/>
            </w:r>
            <w:r>
              <w:rPr>
                <w:sz w:val="15"/>
                <w:szCs w:val="18"/>
              </w:rPr>
              <w:tab/>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村级一事一议项目完成数量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村级一事一议项目完成数量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15村街</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村庄环境综合整治完成率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村庄环境综合整治完成率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完工及时率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完工及时率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160万元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当年预算执行数</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专项资金投入产出效益</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专项资金投入产出效益</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提升公共服务水平和质量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提升公共服务水平和质量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群众满意度(%)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群众满意度(%)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群众反馈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65、关于提前下达2023年省级衔接推进乡村振兴补助资金的通知绩效目标表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1.全面推动乡村振兴，打造涉农资产项目</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40"/>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财政支农资金形成资产农户股权占比</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财政支农资金形成资产农户股权占比</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273人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51万元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项目收益中村集体分配比例</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项目收益中村集体分配比例</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资产股权年收益率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资产股权年收益率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带动增加人口全年总收入</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带动增加人口全年总收入</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≥53万元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受益人口数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受益人口数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273人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带动人口脱贫数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带动人口脱贫数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273人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受益人口满意度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受益人口满意度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66、关于提前下达2023年省级乡村振兴【农村人居环境整治】专项资金【政府债券】的通知绩效目标表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rFonts w:hint="eastAsia"/>
                <w:sz w:val="15"/>
                <w:szCs w:val="18"/>
                <w:lang w:eastAsia="zh-CN"/>
              </w:rPr>
              <w:t xml:space="preserve">改善农村生活环境，提升生活质量</w:t>
            </w:r>
            <w:r>
              <w:rPr>
                <w:sz w:val="15"/>
                <w:szCs w:val="18"/>
              </w:rPr>
              <w:tab/>
            </w:r>
            <w:r>
              <w:rPr>
                <w:sz w:val="15"/>
                <w:szCs w:val="18"/>
              </w:rPr>
              <w:tab/>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村内公共环卫设施购建数量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村内公共环卫设施购建数量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33座</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村庄环境综合整治完成率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村庄环境综合整治完成率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完工及时率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完工及时率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138万元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当年预算执行数</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专项资金投入产出效益</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专项资金投入产出效益</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提升公共服务水平和质量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提升公共服务水平和质量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群众满意度(%)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群众满意度(%)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群众反馈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67、关于下达2022年中央财政优抚对象补助经费的通知绩效目标表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sz w:val="15"/>
                <w:szCs w:val="18"/>
              </w:rPr>
              <w:t xml:space="preserve">1.关于下达2022年中央财政优抚对象补助经费的通知</w:t>
            </w:r>
            <w:r>
              <w:rPr>
                <w:rFonts w:hint="eastAsia"/>
                <w:sz w:val="15"/>
                <w:szCs w:val="18"/>
                <w:lang w:eastAsia="zh-CN"/>
              </w:rPr>
              <w:t xml:space="preserve">，按政策发放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补助人数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人数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≥400人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补助完成质量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完成质量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补助完成时效</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完成时效</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补助金额</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金额</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26万元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实际支出金额占预算金额比例</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补助经济效益</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补助人员社会效益</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无</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无</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无</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补助人员可持续性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补助人员满意度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问卷调查</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68、关于下达2022年中央财政优抚对象补助经费预算（第一批）的通知绩效目标表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sz w:val="15"/>
                <w:szCs w:val="18"/>
              </w:rPr>
              <w:t xml:space="preserve">关于下达2022年中央财政优抚对象补助经费预算（第一批）的通知</w:t>
            </w:r>
            <w:r>
              <w:rPr>
                <w:rFonts w:hint="eastAsia"/>
                <w:sz w:val="15"/>
                <w:szCs w:val="18"/>
                <w:lang w:eastAsia="zh-CN"/>
              </w:rPr>
              <w:t xml:space="preserve">，按政策发放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补助人数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人数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≥400人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补助完成质量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完成质量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补助完成时效</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完成时效</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补助金额</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金额</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24万元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实际支出金额占预算金额比例</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补助经济效益</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补助人员社会效益</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无</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无</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无</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补助人员可持续性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补助人员满意度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问卷调查</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69、提前下达2023年中央大气污染防治资金(用于农村地区清洁取暖县级运行补助）绩效目标表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rFonts w:hint="eastAsia"/>
                <w:sz w:val="15"/>
                <w:szCs w:val="18"/>
                <w:lang w:eastAsia="zh-CN"/>
              </w:rPr>
              <w:t xml:space="preserve">改善农村生活环境，提升生活质量，大气污染防治得到有效控制</w:t>
            </w:r>
            <w:r>
              <w:rPr>
                <w:sz w:val="15"/>
                <w:szCs w:val="18"/>
              </w:rPr>
              <w:tab/>
            </w:r>
            <w:r>
              <w:rPr>
                <w:sz w:val="15"/>
                <w:szCs w:val="18"/>
              </w:rPr>
              <w:tab/>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40"/>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283"/>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污染治理实施建设按期完成率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污染治理实施建设按期完成率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食品污染物及有害因素监测点覆盖</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食品污染物及有害因素监测点覆盖率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重污染天气预警提前量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重污染天气预警提前量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污染治理设施成本控制率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污染治理设施成本控制率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243万元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及时监测发现地下水污染以减少经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及时监测发现地下水污染以减少经济损失</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对大气污染防治产生积极影响</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对大气污染防治产生积极影响</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国家明令淘汰类污染项目违法犯罪</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国家明令淘汰类污染项目违法犯罪降低数（个）</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污染治理设施的可持续性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污染治理设施的可持续性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70、提前下达2023年中央大气污染防治资金（用于农村地区"双代"省级运行补助）绩效目标表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rFonts w:hint="eastAsia"/>
                <w:sz w:val="15"/>
                <w:szCs w:val="18"/>
                <w:lang w:eastAsia="zh-CN"/>
              </w:rPr>
              <w:t xml:space="preserve">改善农村生活环境，提升生活质量，大气污染防治得到有效控制</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283"/>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污染治理实施建设按期完成率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污染治理实施建设按期完成率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食品污染物及有害因素监测点覆盖</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食品污染物及有害因素监测点覆盖率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重污染天气预警提前量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重污染天气预警提前量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污染治理设施成本控制率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污染治理设施成本控制率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144万元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及时监测发现地下水污染以减少经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及时监测发现地下水污染以减少经济损失</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对大气污染防治产生积极影响</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对大气污染防治产生积极影响</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国家明令淘汰类污染项目违法犯罪</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国家明令淘汰类污染项目违法犯罪降低数（个）</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污染治理设施的可持续性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污染治理设施的可持续性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71、提前下达2023年中央动物防疫补助经费的预算指标的通知绩效目标表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按政策及时发放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疾病预防控制信息系统运行稳定率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疾病预防控制信息系统运行稳定率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资金发放准时率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1.02万元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当年预算执行数</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经济效益提升值%</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经济效益提升值%</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公共服务水平提升情况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公共服务水平提升情况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各项工作任务按时完成率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各项工作任务按时完成率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服务对象的满意度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服务对象的满意度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72、提前下达2023年中央农村综合改革转移支付预算的通知绩效目标表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1.改善农村公共基础，提升农民生活质量</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村内街道硬化里程</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村内街道硬化里程</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≥550公里</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村内人畜饮用水工程修建数量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村内人畜饮用水工程修建数量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≥50座（处）</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村内街道照明设施购建数量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村内街道照明设施购建数量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≥70个</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村内公共环卫设施购建数量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村内公共环卫设施购建数量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≥15个</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村内公共绿化数量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村内公共绿化数量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≥2000株/平方米</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≥206万元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当年预算执行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项目（工程）验收合格率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项目（工程）验收合格率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村容村貌改善情况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村容村貌改善情况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≥10明显改善/改善</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村内街道硬化增长率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村内街道硬化增长率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解决人畜饮水安全问题增加人数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解决人畜饮水安全问题增加人数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≥0人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73、提前下达2023年中央农业生产发展资金的通知绩效目标表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rFonts w:hint="eastAsia"/>
                <w:sz w:val="15"/>
                <w:szCs w:val="18"/>
                <w:lang w:eastAsia="zh-CN"/>
              </w:rPr>
              <w:t xml:space="preserve">改善农村生活环境，提升生活质量，</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指导农业生产，推动我省农业农村</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指导农业生产，推动我省农业农村发展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各项任务完成及时率（%）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113万元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当年预算执行</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通过宣传组织和指导农业生产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通过宣传组织和指导农业生产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宣传农业政策</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宣传农业政策</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≥98宣传</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耕地质量提升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耕地质量提升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拍摄农业视频</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拍摄农业视频</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≥99%</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群众反馈</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74、提前下达2023年中央土地指标跨省域调剂收入安排的支出预算的通知绩效目标表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rFonts w:hint="eastAsia"/>
                <w:sz w:val="15"/>
                <w:szCs w:val="18"/>
                <w:lang w:eastAsia="zh-CN"/>
              </w:rPr>
              <w:t xml:space="preserve">改善农村生活环境，提升生活质量，</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283"/>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户厕改造完成数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户厕改造完成数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132座</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公厕改造完成数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公厕改造完成数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132座</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当年改造任务完成率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当年改造任务完成率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53万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2023年预算</w:t>
            </w:r>
            <w:r>
              <w:rPr>
                <w:sz w:val="15"/>
                <w:szCs w:val="18"/>
              </w:rPr>
            </w:r>
          </w:p>
        </w:tc>
      </w:tr>
      <w:tr>
        <w:trPr>
          <w:jc w:val="center"/>
          <w:trHeight w:val="283"/>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提高效率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提高效率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改造后房屋人畜分离、卫生厕所等</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改造后房屋人畜分离、卫生厕所等基本卫生条件</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≥98有效提高</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受益群众满意度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群众反馈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75、下达2022年省级财政退役安置补助经费预算的通知绩效目标表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sz w:val="15"/>
                <w:szCs w:val="18"/>
              </w:rPr>
              <w:t xml:space="preserve">1.下达2022年省级财政退役安置补助经费</w:t>
            </w:r>
            <w:r>
              <w:rPr>
                <w:rFonts w:hint="eastAsia"/>
                <w:sz w:val="15"/>
                <w:szCs w:val="18"/>
                <w:lang w:eastAsia="zh-CN"/>
              </w:rPr>
              <w:t xml:space="preserve">，按政策及时发放</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优抚对象抚恤补助资金发放人数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优抚对象抚恤补助资金发放人数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经费足额拨付率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经费足额拨付率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各类优抚对象抚恤补助标准按规定执行率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各类优抚对象抚恤补助标准按规定执行率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优抚对象抚恤补助资金及时拨付率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优抚对象抚恤补助资金及时拨付率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保障工作开展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保障工作开展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经济效益提升%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经济效益提升%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优抚对象满意度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优抚对象满意度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调查问卷</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76、下达2022年中央农业生产发展资金（第二批）的通知绩效目标表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下达2022年中央农业生产发展资金的通知</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农业生产社会化服务面积</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农业生产社会化服务面积</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≥10亩</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扶持农民专业合作社数量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扶持农民专业合作社数量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≥1个</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年度资金执行率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年度资金执行率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年亩均成本降低率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年亩均成本降低率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社会化服务覆盖人口户数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社会化服务覆盖人口户数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≥1000人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农产品出口增长率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农产品出口增长率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普及农业科技和政策</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普及农业科技和政策</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推动支农惠农政策的贯彻落实</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推动支农惠农政策的贯彻落实</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农民群众满意度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农民群众满意度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农业经营主体满意度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农业经营主体满意度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领导批示</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77、下达省级农村综合改革转移支付资金的通知绩效目标表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0"/>
                <w:szCs w:val="13"/>
              </w:rPr>
            </w:pPr>
            <w:r>
              <w:rPr>
                <w:sz w:val="10"/>
                <w:szCs w:val="13"/>
              </w:rPr>
              <w:t xml:space="preserve">绩效目标</w:t>
            </w:r>
            <w:r>
              <w:rPr>
                <w:sz w:val="10"/>
                <w:szCs w:val="13"/>
              </w:rPr>
            </w:r>
          </w:p>
        </w:tc>
        <w:tc>
          <w:tcPr>
            <w:tcBorders>
              <w:bottom w:val="single" w:color="ffffff" w:sz="6" w:space="0"/>
            </w:tcBorders>
            <w:tcW w:w="12756" w:type="dxa"/>
            <w:vAlign w:val="center"/>
            <w:textDirection w:val="lrTb"/>
            <w:noWrap w:val="false"/>
          </w:tcPr>
          <w:p>
            <w:pPr>
              <w:pStyle w:val="676"/>
              <w:pBdr/>
              <w:spacing/>
              <w:ind/>
              <w:rPr>
                <w:sz w:val="10"/>
                <w:szCs w:val="13"/>
              </w:rPr>
            </w:pPr>
            <w:r>
              <w:rPr>
                <w:sz w:val="10"/>
                <w:szCs w:val="13"/>
              </w:rPr>
              <w:t xml:space="preserve">下达省级农村综合改革转移支付资金的通知</w:t>
            </w:r>
            <w:r>
              <w:rPr>
                <w:rFonts w:hint="eastAsia"/>
                <w:sz w:val="10"/>
                <w:szCs w:val="13"/>
                <w:lang w:eastAsia="zh-CN"/>
              </w:rPr>
              <w:t xml:space="preserve">，改善农村生活环境，提升生活质量</w:t>
            </w:r>
            <w:r>
              <w:rPr>
                <w:sz w:val="10"/>
                <w:szCs w:val="13"/>
              </w:rPr>
              <w:tab/>
            </w:r>
            <w:r>
              <w:rPr>
                <w:sz w:val="10"/>
                <w:szCs w:val="13"/>
              </w:rPr>
              <w:tab/>
            </w:r>
            <w:r>
              <w:rPr>
                <w:sz w:val="10"/>
                <w:szCs w:val="13"/>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村内街道硬化里程</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村内街道硬化里程</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≥95公里</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村内小型水利设施修建数量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村内小型水利设施修建数量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≥95项</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村内人畜饮用水工程修建数量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村内人畜饮用水工程修建数量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≥95座（处）</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村内街道照明设施购建数量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村内街道照明设施购建数量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≥95公里</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村内公共环卫设施购建数量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村内公共环卫设施购建数量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≥95项</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村内公共绿化数量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村内公共绿化数量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≥95座（处）</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村内公共厕所建设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村内公共厕所建设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≥95座（处）</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村内排水设施建设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村内排水设施建设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≥95项</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污水治理设施购建</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污水治理设施购建</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≥95座（处）</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项目（工程）验收合格率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项目（工程）验收合格率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≥95公里</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≥95项</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村容村貌改善情况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村容村貌改善情况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≥95座（处）</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村内街道硬化增长率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村内街道硬化增长率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≥95公里</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村内公共绿化增长率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村内公共绿化增长率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≥95项</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新增和改善灌溉增加面积</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新增和改善灌溉增加面积</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≥95亩数</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解决人畜饮水安全问题增加人数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解决人畜饮水安全问题增加人数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≥95项</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生活污水处理增长率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生活污水处理增长率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≥95座（处）</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2022年工作计划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调查问卷</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78、乡村振兴-白五道路建设绩效目标表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rFonts w:hint="eastAsia"/>
                <w:sz w:val="15"/>
                <w:szCs w:val="18"/>
                <w:lang w:eastAsia="zh-CN"/>
              </w:rPr>
              <w:t xml:space="preserve">改善农村生活环境，提升生活质量，</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白五道路建设修建时长</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白五道路建设修建时长</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1白五街</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项目按期完成率（%）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项目按期完成率（%）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150万元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群众反馈</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79、乡村振兴-村街协议款绩效目标表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按合同及时支付</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村街协议款拨付数量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村街协议款拨付数量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村街协议款拨付及时率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村街协议款拨付及时率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323万元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80、乡村振兴-南北刘庄村民临时安置过渡费绩效目标表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sz w:val="15"/>
                <w:szCs w:val="18"/>
              </w:rPr>
              <w:t xml:space="preserve">南北刘庄村民临时安置过渡费</w:t>
            </w:r>
            <w:r>
              <w:rPr>
                <w:rFonts w:hint="eastAsia"/>
                <w:sz w:val="15"/>
                <w:szCs w:val="18"/>
                <w:lang w:eastAsia="zh-CN"/>
              </w:rPr>
              <w:t xml:space="preserve">得到保障</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南北刘庄村民安置人数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南北刘庄村民安置人数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2073人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南北刘庄村民安置及时率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南北刘庄村民安置及时率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1990.08万元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81、乡村振兴-农村问题厕所整改绩效目标表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rFonts w:hint="eastAsia"/>
                <w:sz w:val="15"/>
                <w:szCs w:val="18"/>
                <w:lang w:eastAsia="zh-CN"/>
              </w:rPr>
              <w:t xml:space="preserve">改善农村生活环境，提升生活质量</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农村问题厕所整改数量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农村问题厕所整改数量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农村问题厕所整改及时率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农村问题厕所整改及时率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当年预算执行数</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群众反馈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82、乡村振兴-植树造林协议款、顾村苗木移植、绿化养护、美丽乡村、人居环境、一点两线三片、租用大坑绩效目标表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rFonts w:hint="eastAsia"/>
                <w:sz w:val="15"/>
                <w:szCs w:val="18"/>
                <w:lang w:eastAsia="zh-CN"/>
              </w:rPr>
              <w:t xml:space="preserve">改善农村生活环境，提升生活质量，继续推进乡村振兴</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乡村振兴完成数量 </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乡村振兴完成数量 </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2236万元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项目工程完成情况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生态效益增长率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83、亚行贷款（本金）-白沟垃圾处理厂绩效目标表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按合同及时支付</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偿还贷款数量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偿还贷款数量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1项</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工作按期完成率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工作按期完成率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170万元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按预算执行金额占比</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提高还款率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提高还款率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服务对象的满意度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服务对象的满意度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84、亚行贷款（本金）污水处理厂绩效目标表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按合同及时支付</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偿还贷款数量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偿还贷款数量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1项</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工作按期完成率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工作按期完成率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按预算执行金额占比</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提高还款率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提高还款率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服务对象的满意度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服务对象的满意度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85、亚行贷款（利息）-白沟垃圾处理厂绩效目标表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按合同及时支付</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偿还贷款数量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偿还贷款数量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1项</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工作按期完成率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工作按期完成率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130万元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按预算执行金额占比</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提高还款率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提高还款率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服务对象的满意度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服务对象的满意度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86、亚行贷款（利息）-白沟污水处理厂绩效目标表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按合同及时支付</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偿还贷款数量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偿还贷款数量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1项</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工作按期完成率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工作按期完成率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按预算执行金额占比</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提高还款率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提高还款率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服务对象的满意度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服务对象的满意度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87、政府再融资债券（付息服务费）-白沟白洋淀温泉城连接线绩效目标表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按合同及时支付</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偿还贷款数量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偿还贷款数量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1项</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工作按期完成率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工作按期完成率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0.02万元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按预算执行金额占比</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提高还款率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提高还款率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服务对象的满意度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服务对象的满意度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意见反馈</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88、政府再融资债券（利息）-白沟白洋淀温泉城连接线绩效目标表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按合同及时支付</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受理办理事项数量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受理办理事项数量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≥95百分比</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综合事务管理工作完成率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≥95百分比</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完工及时率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完工及时率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≥95百分比</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374万元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≥95百分比</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创新工作完成率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≥95百分比</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≥95百分比</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业务办理率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≥95百分比</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≥95百分比</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89、2023年执法局白沟公园、滨河公园、城市广场安保资金绩效目标表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2023年执法局白沟公园、滨河公园、城市广场安保资金</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保安人员数量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白沟公园、滨河公园、城市广场</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≥97%</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安保任务质量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安保任务完成情况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≥96%</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完成任务及时性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完成任务及时性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≥97%</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安保服务费</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安保服务费</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66.6%</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≥93%</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保社会稳定</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保社会稳定</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≥93%</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≥93%</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保社会稳定</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保社会稳定</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≥93%</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≥93%</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90、2023年执法局环卫用电资金绩效目标表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2023年执法局环卫用电资金</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保障用电数量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保障用电数量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保障正常用电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保障正常用电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≥98%</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≥98%</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所需资金</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所需资金</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≤6%</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保工作正常运转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91、2023年执法局退休人员资金绩效目标表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2023年执法局退休人员资金</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保障退休人员个数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保障退休人员个数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工作按时完成情况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工作按时完成情况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工作完成及时性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工作完成及时性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资金运转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资金运转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0.2%</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保障生活水平稳定</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保障生活水平稳定</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≥98%</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提升退休人员生活保障</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提升退休人员生活保障</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≥98%</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保障工作正常运转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保障工作正常运转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≥98%</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提升人员素质</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提升人员素质</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≥98%</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≥98%</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92、运转保障——执法局劳务派遣资金绩效目标表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2023年执法局劳务派遣资金</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劳务派遣保障人数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劳务派遣人数97人</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≥97人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工资发放率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工资发放率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工资发放及时率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工资发放及时率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预算执行率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预算执行率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440.4万元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保障工作开展合法性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提高工作人员综合素质</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保障工作队伍稳定</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工作稳定运行</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保稳定</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工作环境改善</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工作环境改善程度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保障正常办公</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工作开展持续性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工作任务是否持续开展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职业工满意率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93、运转保障——执法局临时聘用资金绩效目标表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2023年执法局临时聘用资金</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保障临时聘用人数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临时聘用人员17名</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≥17人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工资保险等准确性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工资发放率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工资保险等及时性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工资发放及时率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预算执行数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全年预算执行率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68.54万元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保障工作开展合法性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提高工作人员综合素质</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≥98%</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保障工作队伍稳定</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工作稳定运行</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≥98%</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工作环境改善</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工作环境改善程度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保工作正常运转</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工作开展持续性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工作任务是否持续开展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保工作正常运转</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职业工满意率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≥99%</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94、运转保障——执法局市管会、物流等调入经费绩效目标表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2023年执法局市管会、物流等调入经费</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保障工资人数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调入人员4名</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4人</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工资发放率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按标准发放工资</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工资发放及时率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工资保险及时率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预算执行率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按工资标准</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64.76万元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保障工作开展合法性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工作合理性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≥96%</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保障工作队伍稳定</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工作稳定运行</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≥98%</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工作环境改善</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工作环境改善程度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≥96%</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工作开展持续性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工作任务是否持续开展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职工满意率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≥99%</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95、执法局2023年局办事务管理资金绩效目标表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1.执法局2023年局办事务管理资金</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保障工作正常运转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保障工作正常运转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保证工作正常开展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保证工作正常开展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工作任务完成及时率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工作任务完成及时率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工作运转所需资金</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工作运转所需资金</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≤659820元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提高工作效率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提高工作效率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执法执勤工作得到保障</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执法执勤工作得到保障</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提高工作质量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96、执法局2023年市政管理事务资金绩效目标表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1.执法局2023年市政管理事务资金</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设备维护维修数量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东一环、北一环泵站维护维修</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质量合格率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质量合格率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维修维护费用</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维修维护费用</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提高生活质量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提高生活质量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97、执法局2023年应急事务管理资金绩效目标表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1.执法局2023年应急事务管理资金</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安全隐患排查数量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安全隐患排查数量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≥96%</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隐患排查率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隐患排查率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≥96%</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安全人员培训及时性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安全人员培训及时性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安全生产维稳控制目标是否实现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安全生产维稳控制目标是否实现</w:t>
            </w:r>
            <w:r>
              <w:rPr>
                <w:sz w:val="15"/>
                <w:szCs w:val="18"/>
              </w:rPr>
              <w:tab/>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提高安全生产管理水平</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提高安全生产管理水平</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提高生活水平</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提高生活水平</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98、执法局2023年园林事务资金绩效目标表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1.执法局2023年园林事务资金</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工作完成数量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保障工作正常运转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工作完成情况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工作完成情况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≥97%</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所需资金</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所需资金</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≥8435元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99、执法局2023年自然灾害救助资金（本级）绩效目标表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1.2023年自然灾害救助资金(本级）</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自然灾害损失保障数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重大自然灾害损失综合评估报告数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自然灾害质量要求</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自然灾害质量要求</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自然灾害保障及时性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自然灾害保障及时性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本级保障资金</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本级保障资金</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4.4万元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加快城区经济建设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加快城区经济建设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保社会稳定发展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保社会稳定发展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改善生态环境质量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改善生态环境质量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灾害治理有效性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灾害治理有效性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100、执法局2023年综合事务管理资金绩效目标表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1.执法局2023年综合事务管理资金</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保障日常工作正常运转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≥98%</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日常工作完成情况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高标准完成</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工作按时完成率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按时完成工作任务</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≥96%</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运转资金</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运转资金</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≤416.98%</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促进社会和谐</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促进社会和谐</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提高生活水平</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101、2022执法局“EPS道路专项治理溶液”费用绩效目标表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1.治理大气环境污染</w:t>
            </w:r>
            <w:r>
              <w:rPr>
                <w:sz w:val="15"/>
                <w:szCs w:val="18"/>
              </w:rPr>
            </w:r>
          </w:p>
          <w:p>
            <w:pPr>
              <w:pStyle w:val="676"/>
              <w:pBdr/>
              <w:spacing/>
              <w:ind/>
              <w:rPr>
                <w:sz w:val="15"/>
                <w:szCs w:val="18"/>
              </w:rPr>
            </w:pPr>
            <w:r>
              <w:rPr>
                <w:sz w:val="15"/>
                <w:szCs w:val="18"/>
              </w:rPr>
              <w:t xml:space="preserve">2.加快城镇化建设</w:t>
            </w:r>
            <w:r>
              <w:rPr>
                <w:sz w:val="15"/>
                <w:szCs w:val="18"/>
              </w:rPr>
            </w:r>
          </w:p>
          <w:p>
            <w:pPr>
              <w:pStyle w:val="676"/>
              <w:pBdr/>
              <w:spacing/>
              <w:ind/>
              <w:rPr>
                <w:sz w:val="15"/>
                <w:szCs w:val="18"/>
              </w:rPr>
            </w:pPr>
            <w:r>
              <w:rPr>
                <w:sz w:val="15"/>
                <w:szCs w:val="18"/>
              </w:rPr>
              <w:t xml:space="preserve">3.保工作正常运转</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购买数量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350吨</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350吨</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货物质量是否达标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货物质量是否达标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≥97%</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货物费用</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货物费用</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360.5万元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加快城区经济建设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加快城区经济建设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≥97%</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对城区发展带来的影响力</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对城区发展带来的影响力</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≥97%</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创造良好生态环境</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创造良好生态环境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≥97%</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≥97%</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102、2022执法局采购路灯高压计量费绩效目标表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1.城区亮化效果</w:t>
            </w:r>
            <w:r>
              <w:rPr>
                <w:sz w:val="15"/>
                <w:szCs w:val="18"/>
              </w:rPr>
            </w:r>
          </w:p>
          <w:p>
            <w:pPr>
              <w:pStyle w:val="676"/>
              <w:pBdr/>
              <w:spacing/>
              <w:ind/>
              <w:rPr>
                <w:sz w:val="15"/>
                <w:szCs w:val="18"/>
              </w:rPr>
            </w:pPr>
            <w:r>
              <w:rPr>
                <w:sz w:val="15"/>
                <w:szCs w:val="18"/>
              </w:rPr>
              <w:t xml:space="preserve">2.加快城镇化建设</w:t>
            </w:r>
            <w:r>
              <w:rPr>
                <w:sz w:val="15"/>
                <w:szCs w:val="18"/>
              </w:rPr>
            </w:r>
          </w:p>
          <w:p>
            <w:pPr>
              <w:pStyle w:val="676"/>
              <w:pBdr/>
              <w:spacing/>
              <w:ind/>
              <w:rPr>
                <w:sz w:val="15"/>
                <w:szCs w:val="18"/>
              </w:rPr>
            </w:pPr>
            <w:r>
              <w:rPr>
                <w:sz w:val="15"/>
                <w:szCs w:val="18"/>
              </w:rPr>
              <w:t xml:space="preserve">3.保正常运转</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283"/>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采购数量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1个高压计量器</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≥98%</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货物质量情况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货物质量情况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维修及时率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维修及时率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所需费用</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所需费用</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2.8%</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283"/>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加快经济建设速度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加快经济建设速度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增强城镇发展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增强城镇发展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创造优良生态环境</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创造优良生态环境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保正常运转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保正常运转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283"/>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103、2022执法局城乡环卫市场化第二次（2022.9.1-11.30）费用绩效目标表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1.城区环境建设</w:t>
            </w:r>
            <w:r>
              <w:rPr>
                <w:sz w:val="15"/>
                <w:szCs w:val="18"/>
              </w:rPr>
            </w:r>
          </w:p>
          <w:p>
            <w:pPr>
              <w:pStyle w:val="676"/>
              <w:pBdr/>
              <w:spacing/>
              <w:ind/>
              <w:rPr>
                <w:sz w:val="15"/>
                <w:szCs w:val="18"/>
              </w:rPr>
            </w:pPr>
            <w:r>
              <w:rPr>
                <w:sz w:val="15"/>
                <w:szCs w:val="18"/>
              </w:rPr>
              <w:t xml:space="preserve">2.加快城镇化建设</w:t>
            </w:r>
            <w:r>
              <w:rPr>
                <w:sz w:val="15"/>
                <w:szCs w:val="18"/>
              </w:rPr>
            </w:r>
          </w:p>
          <w:p>
            <w:pPr>
              <w:pStyle w:val="676"/>
              <w:pBdr/>
              <w:spacing/>
              <w:ind/>
              <w:rPr>
                <w:sz w:val="15"/>
                <w:szCs w:val="18"/>
              </w:rPr>
            </w:pPr>
            <w:r>
              <w:rPr>
                <w:sz w:val="15"/>
                <w:szCs w:val="18"/>
              </w:rPr>
              <w:t xml:space="preserve">3.保正常运转</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市场化服务期间</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2022.9.1-11.30</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≥99%</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请示</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卫生质量情况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按月进行考核</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请示</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服务费用</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服务费用</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9896285元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请示</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服务及时性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服务及时性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请示</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加快城镇化建设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加快城镇化建设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请示</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提高社会影响力</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提高社会影响力</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请示</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创造优良生态环境</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创造优良生态环境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请示</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保正常运转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保正常运转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≥93%</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请示</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请示</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104、2022执法局城乡环卫市场化第一次（2022.6.1-8.31）费用绩效目标表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1.美化城区环境</w:t>
            </w:r>
            <w:r>
              <w:rPr>
                <w:sz w:val="15"/>
                <w:szCs w:val="18"/>
              </w:rPr>
            </w:r>
          </w:p>
          <w:p>
            <w:pPr>
              <w:pStyle w:val="676"/>
              <w:pBdr/>
              <w:spacing/>
              <w:ind/>
              <w:rPr>
                <w:sz w:val="15"/>
                <w:szCs w:val="18"/>
              </w:rPr>
            </w:pPr>
            <w:r>
              <w:rPr>
                <w:sz w:val="15"/>
                <w:szCs w:val="18"/>
              </w:rPr>
              <w:t xml:space="preserve">2.加快城镇建设</w:t>
            </w:r>
            <w:r>
              <w:rPr>
                <w:sz w:val="15"/>
                <w:szCs w:val="18"/>
              </w:rPr>
            </w:r>
          </w:p>
          <w:p>
            <w:pPr>
              <w:pStyle w:val="676"/>
              <w:pBdr/>
              <w:spacing/>
              <w:ind/>
              <w:rPr>
                <w:sz w:val="15"/>
                <w:szCs w:val="18"/>
              </w:rPr>
            </w:pPr>
            <w:r>
              <w:rPr>
                <w:sz w:val="15"/>
                <w:szCs w:val="18"/>
              </w:rPr>
              <w:t xml:space="preserve">3.保正常运转</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城区环境服务数量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2022年6.1-8.31日</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请示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服务及时性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服务及时性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请示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运行资金</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运行资金</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请示</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加快城区经济建设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加快城区经济建设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9713330元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请示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提升城区社会影响力</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提升城区社会影响力</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请示</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请示</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请示</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105、2023年应急救援服务体系建设项目资金绩效目标表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1.用于保障白沟新城应急救援服务</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应急救援服务次数</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应急救援服务次数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≥1次</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应急救援服务合格率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应急救援服务合格率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应急救援服务及时性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应急救援服务及时性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3594419.5元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提升应急处置能力</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提升应急处置能力</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改善生活质量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106、]执法局2023年发行河北省10年以上期限府债券（付息服务费、发行费、登记服务费）白沟新城垃圾压缩转运站建设项目绩效目标表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1.执法局2023年发行河北省10年以上期限府债券（付息服务费、发行费、登记服务费）白沟新城垃圾压缩转运站建设项目</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应还付息服务费、发行费及登记费</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应还付息服务费2万元。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服务费归还情况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严格按照银行缴纳付息费用流程缴纳</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服务费及发行费归还及时率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按时归还</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服务费成本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服务费成本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≥93%</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≥93%</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≥93%</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≥93%</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107、白沟新城应急救援服务体系建设项目绩效目标表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1.完成白沟新城应急救援服务体系建设项目任务</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283"/>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1项</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2023年度工作计划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项目服务质量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项目服务质量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2023年度工作计划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项目服务的及时性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项目服务的及时性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2023年度工作计划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项目服务的成本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项目服务的成本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6405580.5元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实际支出金额占预算金额的比例</w:t>
            </w:r>
            <w:r>
              <w:rPr>
                <w:sz w:val="15"/>
                <w:szCs w:val="18"/>
              </w:rPr>
            </w:r>
          </w:p>
        </w:tc>
      </w:tr>
      <w:tr>
        <w:trPr>
          <w:jc w:val="center"/>
          <w:trHeight w:val="283"/>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提高工作效率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提高企业工作效率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2023年度工作计划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促进正常工作</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促进企业正常工作</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2023年度工作计划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应急救援生态效益</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提高应急救援服务生态效益</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2023年度工作计划</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各项工作按时完成</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各项工作按时完成</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2023年度工作计划</w:t>
            </w:r>
            <w:r>
              <w:rPr>
                <w:sz w:val="15"/>
                <w:szCs w:val="18"/>
              </w:rPr>
            </w:r>
          </w:p>
        </w:tc>
      </w:tr>
      <w:tr>
        <w:trPr>
          <w:jc w:val="center"/>
          <w:trHeight w:val="283"/>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企业满意度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企业满意度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问卷调查</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108、执法局2022环卫农村市场化资金绩效目标表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1.2022环卫农村市场化资金</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市场化村街数量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33个</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中标</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保障服务质量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中标</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服务及时性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工作及时性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中标</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资金保障</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700万元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中标</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提高服务效率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提高效率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中标</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维持社会稳定</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维持社会稳定</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中标</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提高生态环境</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提高生态环境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中标</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改善生存环境</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改善生存环境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中标</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群众满意度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群众满意度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中标</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109、执法局2023北一环东延地下管网工程绩效目标表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1.2023年北一环东延地下管网工程项目资金</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工程按进度完成率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工程按进度完成率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工程验收合格率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工程验收合格率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工程按进度完成率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工程按进度完成率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110、执法局2023年背街小巷整体立面提升项目绩效目标表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1.用于城区背街小巷整体立面提升项目资金</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背街小巷立面提升数量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背街小巷立面提升数量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≥60%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年度工作安排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项目完成质量情况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项目完成质量情况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≥60%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年度工作安排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 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提升 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年度工作安排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300万元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年度工作安排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年度工作安排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年度工作安排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改善生活质量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年度工作安排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保社会稳定发展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年度工作安排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年度工作安排</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111、执法局2023年城区雨污分流一期项目绩效目标表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1.执法局2023年城区雨污分流一期工程建设资金</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雨污分流工程建设完成率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雨污分流工程一期项目建设完成率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工程质量合格率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工程质量合格率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完工及时性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完工及时性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工程费用</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工程费用</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300万元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年度工作安排</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促进城区建设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促进城区建设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改善生活质量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保社会稳定发展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年度工作安排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年度工作安排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112、执法局2023年发行河北省10年及以上期限政府债券（付息服务费、发行费、登记服务费）两座污水处理厂水质提标工程绩效目标表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1.执法局2023年发行河北省10年及以上期限政府债券（付息服务费、发行费、登记服务费）两座污水处理厂水质提标工程</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应还付息服务费</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应还付息服务费1.6万元。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归还贷款利息服务费完成率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按规定完成利息服务费缴纳</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偿还付息服务费的时间</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缴纳付息服务费的时限</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服务费</w:t>
            </w:r>
            <w:r>
              <w:rPr>
                <w:sz w:val="15"/>
                <w:szCs w:val="18"/>
              </w:rPr>
            </w:r>
          </w:p>
          <w:p>
            <w:pPr>
              <w:pStyle w:val="676"/>
              <w:pBdr/>
              <w:spacing/>
              <w:ind/>
              <w:rPr>
                <w:sz w:val="15"/>
                <w:szCs w:val="18"/>
              </w:rPr>
            </w:pPr>
            <w:r>
              <w:rPr>
                <w:sz w:val="15"/>
                <w:szCs w:val="18"/>
              </w:rPr>
            </w:r>
            <w:r>
              <w:rPr>
                <w:sz w:val="15"/>
                <w:szCs w:val="18"/>
              </w:rPr>
            </w:r>
          </w:p>
          <w:p>
            <w:pPr>
              <w:pStyle w:val="676"/>
              <w:pBdr/>
              <w:spacing/>
              <w:ind/>
              <w:rPr>
                <w:sz w:val="15"/>
                <w:szCs w:val="18"/>
              </w:rPr>
            </w:pPr>
            <w:r>
              <w:rPr>
                <w:sz w:val="15"/>
                <w:szCs w:val="18"/>
              </w:rPr>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服务费</w:t>
            </w:r>
            <w:r>
              <w:rPr>
                <w:sz w:val="15"/>
                <w:szCs w:val="18"/>
              </w:rPr>
            </w:r>
          </w:p>
          <w:p>
            <w:pPr>
              <w:pStyle w:val="676"/>
              <w:pBdr/>
              <w:spacing/>
              <w:ind/>
              <w:rPr>
                <w:sz w:val="15"/>
                <w:szCs w:val="18"/>
              </w:rPr>
            </w:pPr>
            <w:r>
              <w:rPr>
                <w:sz w:val="15"/>
                <w:szCs w:val="18"/>
              </w:rPr>
            </w:r>
            <w:r>
              <w:rPr>
                <w:sz w:val="15"/>
                <w:szCs w:val="18"/>
              </w:rPr>
            </w:r>
          </w:p>
          <w:p>
            <w:pPr>
              <w:pStyle w:val="676"/>
              <w:pBdr/>
              <w:spacing/>
              <w:ind/>
              <w:rPr>
                <w:sz w:val="15"/>
                <w:szCs w:val="18"/>
              </w:rPr>
            </w:pPr>
            <w:r>
              <w:rPr>
                <w:sz w:val="15"/>
                <w:szCs w:val="18"/>
              </w:rPr>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1.6万元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113、执法局2023年发行河北省10年及以上期限政府债券（利息）白沟新城垃圾压缩转运站建设项目绩效目标表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1.执法局2023年发行河北省10年及以上期限政府债券（利息）白沟新城垃圾压缩转运站建设项目</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283"/>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归还专项债利息</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垃圾压缩转运站建设项目专项债利息</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归还贷款利息完成率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按期完成归还</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归还贷款利息及时率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按时归还利息</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利息金额</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72.68万元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283"/>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≥92%</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≥92%</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283"/>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≥96%</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283"/>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≥96%</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114、执法局2023年发行河北省10年及以上期限政府债券（利息）两座污水处理厂水质提标工程绩效目标表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1.执法局2023年发行河北省10年及以上期限政府债券（利息）两座污水处理厂水质提标工程</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归还债券贷款利息</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归还水质提示债券贷款利息</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归还贷款利息完成率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归还贷款利息完成率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归还贷款利息及时率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按时归还</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利息费用</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利息费用</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56.88万元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115、执法局2023年京白大街环境整治规划和改造提升咨询服务费绩效目标表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1.2023年京白大街环境整治规划和改造提升工程咨询服务费</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项目服务数量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京白大街环境整治规划和提升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提供的服务质量是否合格</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提供的服务质量是否合格</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服务的完成度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服务的完成度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咨询服务费</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咨询服务费</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750万元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改善生活质量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保社会稳定发展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116、执法局2023年垃圾外运、城区市场化费用绩效目标表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按政策及时支付</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城区垃圾清运数量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城区垃圾清运数量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≥97%</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清运工作完成情况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清运工作完成情况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≥97%</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≥97%</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服务费用</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服务费用</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提高社会生活水平</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提高社会生活水平</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117、执法局2023年两座污水处理厂资金绩效目标表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按政策及时支付</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污水处理厂数量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污水处理厂数量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污水的水质提升效率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污水的水质提升效率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污水处理及时率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污水处理及时率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≥93%</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≤3940万元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≥92%</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提高生活水平</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提高生活水平</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≥92%</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≥92%</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保障工作正常运行</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保障工作正常运行</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≥92%</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≥92%</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118、执法局2023年农村市场化资金绩效目标表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1.执法局农村市场化资金</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农村市场化服务数量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村街</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≥97%</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服务质量情况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服务质量情况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服务工作及时率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服务工作及时率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≥500万元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≥92%</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提高农村生活水平</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提高农村生活水平</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≥91%</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保工作正常运转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保工作正常运转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≥92%</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≥92%</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合同</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119、执法局2023年申债项目资金绩效目标表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1.2023年申债项目</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完成项目数量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完成项目数量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2个</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项目建设完工率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项目建设完工率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项目按计划完成率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项目按计划完成率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p>
            <w:pPr>
              <w:pStyle w:val="676"/>
              <w:pBdr/>
              <w:spacing/>
              <w:ind/>
              <w:rPr>
                <w:sz w:val="15"/>
                <w:szCs w:val="18"/>
              </w:rPr>
            </w:pPr>
            <w:r>
              <w:rPr>
                <w:sz w:val="15"/>
                <w:szCs w:val="18"/>
              </w:rPr>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项目运行成本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项目运行成本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3000万元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改善生活质量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保社会稳定发展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120、执法局2023年视频监控项目资金绩效目标表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1.用于2023年视频监控项目</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视频监控覆盖率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路口、主要路段视频监控覆盖及实际使用情况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≥100户</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视频监控率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视频监控率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≥98%</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工作完成及时性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工作完成及时性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200万元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改善生活质量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保社会稳定发展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121、执法局2023年西大堤污水管建设项目资金绩效目标表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1.用于西大堤污水管网建设项目</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项目完成数量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西大堤污水管网建设项目数量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项目质量合格率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项目质量合格率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项目完成及时性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项目完成及时性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300万元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改善生活质量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保社会稳定发展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122、执法局2023年延长供热补贴绩效目标表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按政策及时支付</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城区供暖覆盖数量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城区供暖覆盖数量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供暖是否达标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供暖是否达标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延长供暖周期</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延长供暖周期</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资金需求</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资金需求</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≤1788万元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促进社会和谐</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促进社会和谐</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≥92%</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稳定发展持续性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稳定发展持续性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123、执法局2023年抑尘剂、融雪剂等资金绩效目标表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按合同及时支付</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购买数量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抑尘剂、融雪剂数量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货物质量达标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货物质量达标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≥97%</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送货及时率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送货及时率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≥97%</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所需资金</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所需资金</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≤400万元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工作开展的持续性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工作开展的持续性</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≥96%</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促进社会和谐稳定</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促进社会和谐稳定</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≥96%</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大气环境质量改善</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大气环境质量改善</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≥96%</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保工作正常运转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保工作正常运转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≥93%</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124、执法局2023年综合管线普查项目资金绩效目标表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1.用于综合管线普查项目资金</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项目完成按进度完成数量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项目完成按进度完成数量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完成质量合格纺</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完成质量合格纺</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任务完成及时率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任务完成及时率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运行成本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100万元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社会水平稳定增长</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改善生态环境质量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改善生态环境质量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保工作正常运转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125、执法局北一环路环境整治规划和提升设计工程绩效目标表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1.2023年北一环路环境整治规划和提升设计工程</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工程完工合格率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北一环路工程完工合格率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年初计划安排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工程验收合格率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工程验收合格率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年初计划安排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年初计划安排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5000万元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年初计划安排</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项目前期工程完成情况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项目前期工程完成情况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年初计划安排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建设工程质量提高</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建设工程质量提高</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年初计划安排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年初计划安排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保障正常运转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保障正常运转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年初计划安排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年初计划安排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126、执法局城区内涝治理设施建设工程绩效目标表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1.执法局城区内涝治理设施建设工程</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工程量完成率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京白大街工程量完成率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工程质量合格率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工程质量合格率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工程按期完成率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工程按期完成率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工程运行成本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工程运行成本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2650万元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加快城区建设速度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加快城区建设速度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增强经济发展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增强经济发展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提高生活环境质量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提高生活环境质量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127、执法局京白大街环境整治规划和提升设计工程绩效目标表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1.执法局京白大街环境整治规划和提升设计工程</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工程量完成率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京白大街工程量完成率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工程质量合格率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工程质量合格率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工程按期完成率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工程按期完成率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工程运行成本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工程运行成本</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5000%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加快城区建设速度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加快城区建设速度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增强经济发展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增强经济发展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提高生活环境质量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提高生活环境质量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年初工作安排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128、执法局市政消火栓维修建设资金绩效目标表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1.用于市政消防水栓维修等项目</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维修消防水栓数量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维修消防水栓数量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维修质量合格情况</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维修质量合格情况</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维修完成及时率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维修完成及时率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≥98%</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维修费用</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维修费用</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≤20万元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拉动地方经济发展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拉动地方经济发展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促进社会和谐稳定</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促进社会和谐稳定</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改善生活水平</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改善生活水平</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≥70%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bl>
    <w:p>
      <w:pPr>
        <w:pBdr/>
        <w:spacing w:after="0" w:before="0"/>
        <w:ind w:firstLine="560"/>
        <w:jc w:val="left"/>
        <w:outlineLvl w:val="9"/>
        <w:rPr>
          <w:sz w:val="18"/>
          <w:szCs w:val="18"/>
        </w:rPr>
      </w:pPr>
      <w:r>
        <w:rPr>
          <w:rFonts w:ascii="方正仿宋_GBK" w:hAnsi="方正仿宋_GBK" w:eastAsia="方正仿宋_GBK" w:cs="方正仿宋_GBK"/>
          <w:b/>
          <w:color w:val="000000"/>
          <w:sz w:val="20"/>
          <w:szCs w:val="18"/>
        </w:rPr>
        <w:t xml:space="preserve">129、自然灾害救助专项资金2023年绩效目标表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rFonts w:hint="eastAsia" w:eastAsia="方正书宋_GBK"/>
                <w:sz w:val="15"/>
                <w:szCs w:val="18"/>
                <w:lang w:eastAsia="zh-CN"/>
              </w:rPr>
            </w:pPr>
            <w:r>
              <w:rPr>
                <w:rFonts w:hint="eastAsia"/>
                <w:sz w:val="15"/>
                <w:szCs w:val="18"/>
                <w:lang w:eastAsia="zh-CN"/>
              </w:rPr>
              <w:t xml:space="preserve">按合同及时支付</w:t>
            </w:r>
            <w:r>
              <w:rPr>
                <w:rFonts w:hint="eastAsia" w:eastAsia="方正书宋_GBK"/>
                <w:sz w:val="15"/>
                <w:szCs w:val="18"/>
                <w:lang w:eastAsia="zh-CN"/>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保险实际发生户</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确保到每户</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发放到各户</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补助及时性</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下发及时率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补助金额</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实际发放金额</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5.5万元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降低危险系数</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防治灾害</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发挥资金作用</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自然灾害控制率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自然灾害控制率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可持续性服务</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可持续性服务</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r>
        <w:trPr>
          <w:jc w:val="center"/>
          <w:trHeight w:val="340"/>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文件</w:t>
            </w:r>
            <w:r>
              <w:rPr>
                <w:sz w:val="15"/>
                <w:szCs w:val="18"/>
              </w:rPr>
            </w:r>
          </w:p>
        </w:tc>
      </w:tr>
    </w:tbl>
    <w:p>
      <w:pPr>
        <w:pBdr/>
        <w:spacing w:after="0" w:before="0"/>
        <w:ind w:firstLine="400"/>
        <w:jc w:val="left"/>
        <w:outlineLvl w:val="9"/>
        <w:rPr>
          <w:sz w:val="18"/>
          <w:szCs w:val="18"/>
        </w:rPr>
      </w:pPr>
      <w:r>
        <w:rPr>
          <w:rFonts w:hint="eastAsia" w:ascii="方正仿宋_GBK" w:hAnsi="方正仿宋_GBK" w:eastAsia="方正仿宋_GBK" w:cs="方正仿宋_GBK"/>
          <w:b/>
          <w:color w:val="000000"/>
          <w:sz w:val="20"/>
          <w:szCs w:val="18"/>
          <w:lang w:val="en-US" w:eastAsia="zh-CN"/>
        </w:rPr>
        <w:t xml:space="preserve">130</w:t>
      </w:r>
      <w:r>
        <w:rPr>
          <w:rFonts w:ascii="方正仿宋_GBK" w:hAnsi="方正仿宋_GBK" w:eastAsia="方正仿宋_GBK" w:cs="方正仿宋_GBK"/>
          <w:b/>
          <w:color w:val="000000"/>
          <w:sz w:val="20"/>
          <w:szCs w:val="18"/>
        </w:rPr>
        <w:t xml:space="preserve">、执法局2023年申债项目资金绩效目标表</w:t>
      </w:r>
      <w:r>
        <w:rPr>
          <w:sz w:val="18"/>
          <w:szCs w:val="18"/>
        </w:rP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sz w:val="15"/>
                <w:szCs w:val="18"/>
              </w:rPr>
            </w:pPr>
            <w:r>
              <w:rPr>
                <w:sz w:val="15"/>
                <w:szCs w:val="18"/>
              </w:rPr>
              <w:t xml:space="preserve">绩效目标</w:t>
            </w:r>
            <w:r>
              <w:rPr>
                <w:sz w:val="15"/>
                <w:szCs w:val="18"/>
              </w:rPr>
            </w:r>
          </w:p>
        </w:tc>
        <w:tc>
          <w:tcPr>
            <w:tcBorders>
              <w:bottom w:val="single" w:color="ffffff" w:sz="6" w:space="0"/>
            </w:tcBorders>
            <w:tcW w:w="12756" w:type="dxa"/>
            <w:vAlign w:val="center"/>
            <w:textDirection w:val="lrTb"/>
            <w:noWrap w:val="false"/>
          </w:tcPr>
          <w:p>
            <w:pPr>
              <w:pStyle w:val="676"/>
              <w:pBdr/>
              <w:spacing/>
              <w:ind/>
              <w:rPr>
                <w:sz w:val="15"/>
                <w:szCs w:val="18"/>
              </w:rPr>
            </w:pPr>
            <w:r>
              <w:rPr>
                <w:sz w:val="15"/>
                <w:szCs w:val="18"/>
              </w:rPr>
              <w:t xml:space="preserve">1.2023年申债项目</w:t>
            </w:r>
            <w:r>
              <w:rPr>
                <w:sz w:val="15"/>
                <w:szCs w:val="18"/>
              </w:rPr>
            </w:r>
          </w:p>
        </w:tc>
      </w:tr>
    </w:tbl>
    <w:p>
      <w:pPr>
        <w:pBdr/>
        <w:spacing w:after="0" w:before="0" w:line="2" w:lineRule="exact"/>
        <w:ind w:firstLine="0"/>
        <w:jc w:val="center"/>
        <w:outlineLvl w:val="9"/>
        <w:rPr>
          <w:sz w:val="18"/>
          <w:szCs w:val="18"/>
        </w:rPr>
      </w:pPr>
      <w:r>
        <w:rPr>
          <w:rFonts w:ascii="方正书宋_GBK" w:hAnsi="方正书宋_GBK" w:eastAsia="方正书宋_GBK" w:cs="方正书宋_GBK"/>
          <w:color w:val="000000"/>
          <w:sz w:val="11"/>
          <w:szCs w:val="18"/>
        </w:rPr>
        <w:t xml:space="preserve"> </w:t>
      </w:r>
      <w:r>
        <w:rPr>
          <w:sz w:val="18"/>
          <w:szCs w:val="18"/>
        </w:rP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sz w:val="15"/>
                <w:szCs w:val="18"/>
              </w:rPr>
            </w:pPr>
            <w:r>
              <w:rPr>
                <w:sz w:val="15"/>
                <w:szCs w:val="18"/>
              </w:rPr>
              <w:t xml:space="preserve">一级指标</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二级指标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三级指标</w:t>
            </w:r>
            <w:r>
              <w:rPr>
                <w:sz w:val="15"/>
                <w:szCs w:val="18"/>
              </w:rPr>
            </w:r>
          </w:p>
        </w:tc>
        <w:tc>
          <w:tcPr>
            <w:tcBorders/>
            <w:tcW w:w="2835" w:type="dxa"/>
            <w:vAlign w:val="center"/>
            <w:textDirection w:val="lrTb"/>
            <w:noWrap w:val="false"/>
          </w:tcPr>
          <w:p>
            <w:pPr>
              <w:pStyle w:val="674"/>
              <w:pBdr/>
              <w:spacing/>
              <w:ind/>
              <w:rPr>
                <w:sz w:val="15"/>
                <w:szCs w:val="18"/>
              </w:rPr>
            </w:pPr>
            <w:r>
              <w:rPr>
                <w:sz w:val="15"/>
                <w:szCs w:val="18"/>
              </w:rPr>
              <w:t xml:space="preserve">绩效指标描述</w:t>
            </w:r>
            <w:r>
              <w:rPr>
                <w:sz w:val="15"/>
                <w:szCs w:val="18"/>
              </w:rPr>
            </w:r>
          </w:p>
        </w:tc>
        <w:tc>
          <w:tcPr>
            <w:tcBorders/>
            <w:tcW w:w="2551" w:type="dxa"/>
            <w:vAlign w:val="center"/>
            <w:textDirection w:val="lrTb"/>
            <w:noWrap w:val="false"/>
          </w:tcPr>
          <w:p>
            <w:pPr>
              <w:pStyle w:val="674"/>
              <w:pBdr/>
              <w:spacing/>
              <w:ind/>
              <w:rPr>
                <w:sz w:val="15"/>
                <w:szCs w:val="18"/>
              </w:rPr>
            </w:pPr>
            <w:r>
              <w:rPr>
                <w:sz w:val="15"/>
                <w:szCs w:val="18"/>
              </w:rPr>
              <w:t xml:space="preserve">指标值</w:t>
            </w:r>
            <w:r>
              <w:rPr>
                <w:sz w:val="15"/>
                <w:szCs w:val="18"/>
              </w:rPr>
            </w:r>
          </w:p>
        </w:tc>
        <w:tc>
          <w:tcPr>
            <w:tcBorders/>
            <w:tcW w:w="2268" w:type="dxa"/>
            <w:vAlign w:val="center"/>
            <w:textDirection w:val="lrTb"/>
            <w:noWrap w:val="false"/>
          </w:tcPr>
          <w:p>
            <w:pPr>
              <w:pStyle w:val="674"/>
              <w:pBdr/>
              <w:spacing/>
              <w:ind/>
              <w:rPr>
                <w:sz w:val="15"/>
                <w:szCs w:val="18"/>
              </w:rPr>
            </w:pPr>
            <w:r>
              <w:rPr>
                <w:sz w:val="15"/>
                <w:szCs w:val="18"/>
              </w:rPr>
              <w:t xml:space="preserve">指标值确定依据</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产出指标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数量指标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完成项目数量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完成项目数量</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2个</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质量指标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项目建设完工率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项目建设完工率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时效指标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项目按计划完成率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项目按计划完成率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≥90%</w:t>
            </w:r>
            <w:r>
              <w:rPr>
                <w:sz w:val="15"/>
                <w:szCs w:val="18"/>
              </w:rPr>
            </w:r>
          </w:p>
          <w:p>
            <w:pPr>
              <w:pStyle w:val="676"/>
              <w:pBdr/>
              <w:spacing/>
              <w:ind/>
              <w:rPr>
                <w:sz w:val="15"/>
                <w:szCs w:val="18"/>
              </w:rPr>
            </w:pPr>
            <w:r>
              <w:rPr>
                <w:sz w:val="15"/>
                <w:szCs w:val="18"/>
              </w:rPr>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成本指标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项目运行成本</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项目运行成本</w:t>
            </w:r>
            <w:r>
              <w:rPr>
                <w:sz w:val="15"/>
                <w:szCs w:val="18"/>
              </w:rPr>
            </w:r>
          </w:p>
        </w:tc>
        <w:tc>
          <w:tcPr>
            <w:tcBorders/>
            <w:tcW w:w="2551" w:type="dxa"/>
            <w:vAlign w:val="center"/>
            <w:textDirection w:val="lrTb"/>
            <w:noWrap w:val="false"/>
          </w:tcPr>
          <w:p>
            <w:pPr>
              <w:pStyle w:val="676"/>
              <w:pBdr/>
              <w:spacing/>
              <w:ind/>
              <w:rPr>
                <w:sz w:val="15"/>
                <w:szCs w:val="18"/>
              </w:rPr>
            </w:pPr>
            <w:r>
              <w:rPr>
                <w:rFonts w:hint="eastAsia"/>
                <w:sz w:val="15"/>
                <w:szCs w:val="18"/>
                <w:lang w:val="en-US" w:eastAsia="zh-CN"/>
              </w:rPr>
              <w:t xml:space="preserve">41000</w:t>
            </w:r>
            <w:r>
              <w:rPr>
                <w:sz w:val="15"/>
                <w:szCs w:val="18"/>
              </w:rPr>
              <w:t xml:space="preserve">万元</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restart"/>
            <w:textDirection w:val="lrTb"/>
            <w:noWrap w:val="false"/>
          </w:tcPr>
          <w:p>
            <w:pPr>
              <w:pStyle w:val="677"/>
              <w:pBdr/>
              <w:spacing/>
              <w:ind/>
              <w:rPr>
                <w:sz w:val="15"/>
                <w:szCs w:val="18"/>
              </w:rPr>
            </w:pPr>
            <w:r>
              <w:rPr>
                <w:sz w:val="15"/>
                <w:szCs w:val="18"/>
              </w:rPr>
              <w:t xml:space="preserve">效益指标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经济效益指标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加快城市经济发展速度</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≥80%</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社会效益指标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增强城区建设</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生态效益指标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改善生活质量</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创造良好生活环境</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vMerge w:val="continue"/>
            <w:textDirection w:val="lrTb"/>
            <w:noWrap w:val="false"/>
          </w:tcPr>
          <w:p>
            <w:pPr>
              <w:pBdr/>
              <w:spacing/>
              <w:ind/>
              <w:rPr>
                <w:sz w:val="18"/>
                <w:szCs w:val="18"/>
              </w:rPr>
            </w:pPr>
            <w:r>
              <w:rPr>
                <w:sz w:val="18"/>
                <w:szCs w:val="18"/>
              </w:rPr>
            </w:r>
            <w:r>
              <w:rPr>
                <w:sz w:val="18"/>
                <w:szCs w:val="18"/>
              </w:rPr>
            </w:r>
          </w:p>
        </w:tc>
        <w:tc>
          <w:tcPr>
            <w:tcBorders/>
            <w:tcW w:w="2268" w:type="dxa"/>
            <w:vAlign w:val="center"/>
            <w:textDirection w:val="lrTb"/>
            <w:noWrap w:val="false"/>
          </w:tcPr>
          <w:p>
            <w:pPr>
              <w:pStyle w:val="676"/>
              <w:pBdr/>
              <w:spacing/>
              <w:ind/>
              <w:rPr>
                <w:sz w:val="15"/>
                <w:szCs w:val="18"/>
              </w:rPr>
            </w:pPr>
            <w:r>
              <w:rPr>
                <w:sz w:val="15"/>
                <w:szCs w:val="18"/>
              </w:rPr>
              <w:t xml:space="preserve">可持续影响指标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保社会稳定发展</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保稳定发展</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r>
        <w:trPr>
          <w:jc w:val="center"/>
          <w:trHeight w:val="397"/>
        </w:trPr>
        <w:tc>
          <w:tcPr>
            <w:tcBorders/>
            <w:tcW w:w="1417" w:type="dxa"/>
            <w:vAlign w:val="center"/>
            <w:textDirection w:val="lrTb"/>
            <w:noWrap w:val="false"/>
          </w:tcPr>
          <w:p>
            <w:pPr>
              <w:pStyle w:val="677"/>
              <w:pBdr/>
              <w:spacing/>
              <w:ind/>
              <w:rPr>
                <w:sz w:val="15"/>
                <w:szCs w:val="18"/>
              </w:rPr>
            </w:pPr>
            <w:r>
              <w:rPr>
                <w:sz w:val="15"/>
                <w:szCs w:val="18"/>
              </w:rPr>
              <w:t xml:space="preserve">满意度指标</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服务对象满意度指标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835" w:type="dxa"/>
            <w:vAlign w:val="center"/>
            <w:textDirection w:val="lrTb"/>
            <w:noWrap w:val="false"/>
          </w:tcPr>
          <w:p>
            <w:pPr>
              <w:pStyle w:val="676"/>
              <w:pBdr/>
              <w:spacing/>
              <w:ind/>
              <w:rPr>
                <w:sz w:val="15"/>
                <w:szCs w:val="18"/>
              </w:rPr>
            </w:pPr>
            <w:r>
              <w:rPr>
                <w:sz w:val="15"/>
                <w:szCs w:val="18"/>
              </w:rPr>
              <w:t xml:space="preserve">满意率</w:t>
            </w:r>
            <w:r>
              <w:rPr>
                <w:sz w:val="15"/>
                <w:szCs w:val="18"/>
              </w:rPr>
            </w:r>
          </w:p>
        </w:tc>
        <w:tc>
          <w:tcPr>
            <w:tcBorders/>
            <w:tcW w:w="2551" w:type="dxa"/>
            <w:vAlign w:val="center"/>
            <w:textDirection w:val="lrTb"/>
            <w:noWrap w:val="false"/>
          </w:tcPr>
          <w:p>
            <w:pPr>
              <w:pStyle w:val="676"/>
              <w:pBdr/>
              <w:spacing/>
              <w:ind/>
              <w:rPr>
                <w:sz w:val="15"/>
                <w:szCs w:val="18"/>
              </w:rPr>
            </w:pPr>
            <w:r>
              <w:rPr>
                <w:sz w:val="15"/>
                <w:szCs w:val="18"/>
              </w:rPr>
              <w:t xml:space="preserve">≥85%</w:t>
            </w:r>
            <w:r>
              <w:rPr>
                <w:sz w:val="15"/>
                <w:szCs w:val="18"/>
              </w:rPr>
            </w:r>
          </w:p>
        </w:tc>
        <w:tc>
          <w:tcPr>
            <w:tcBorders/>
            <w:tcW w:w="2268" w:type="dxa"/>
            <w:vAlign w:val="center"/>
            <w:textDirection w:val="lrTb"/>
            <w:noWrap w:val="false"/>
          </w:tcPr>
          <w:p>
            <w:pPr>
              <w:pStyle w:val="676"/>
              <w:pBdr/>
              <w:spacing/>
              <w:ind/>
              <w:rPr>
                <w:sz w:val="15"/>
                <w:szCs w:val="18"/>
              </w:rPr>
            </w:pPr>
            <w:r>
              <w:rPr>
                <w:sz w:val="15"/>
                <w:szCs w:val="18"/>
              </w:rPr>
              <w:t xml:space="preserve">年度工作计划</w:t>
            </w:r>
            <w:r>
              <w:rPr>
                <w:sz w:val="15"/>
                <w:szCs w:val="18"/>
              </w:rPr>
            </w:r>
          </w:p>
        </w:tc>
      </w:tr>
    </w:tbl>
    <w:p>
      <w:pPr>
        <w:pBdr/>
        <w:spacing/>
        <w:ind/>
        <w:rPr>
          <w:sz w:val="18"/>
          <w:szCs w:val="18"/>
        </w:rPr>
        <w:sectPr>
          <w:footnotePr/>
          <w:endnotePr/>
          <w:type w:val="nextPage"/>
          <w:pgSz w:h="11900" w:orient="portrait" w:w="16840"/>
          <w:pgMar w:top="1361" w:right="1020" w:bottom="1134" w:left="1020" w:header="720" w:footer="720" w:gutter="0"/>
          <w:cols w:num="1" w:sep="0" w:space="720" w:equalWidth="1"/>
        </w:sectPr>
      </w:pPr>
      <w:r>
        <w:rPr>
          <w:sz w:val="18"/>
          <w:szCs w:val="18"/>
        </w:rPr>
      </w:r>
      <w:r>
        <w:rPr>
          <w:sz w:val="18"/>
          <w:szCs w:val="18"/>
        </w:rPr>
      </w:r>
    </w:p>
    <w:p>
      <w:pPr>
        <w:pBdr/>
        <w:spacing w:after="10" w:before="10" w:line="240" w:lineRule="auto"/>
        <w:ind w:firstLine="640"/>
        <w:jc w:val="left"/>
        <w:outlineLvl w:val="2"/>
        <w:rPr/>
      </w:pPr>
      <w:r/>
      <w:bookmarkStart w:id="14" w:name="_Toc_3_3_0000000015"/>
      <w:r>
        <w:rPr>
          <w:rFonts w:ascii="黑体" w:hAnsi="黑体" w:eastAsia="黑体" w:cs="黑体"/>
          <w:color w:val="000000"/>
          <w:sz w:val="32"/>
        </w:rPr>
        <w:t xml:space="preserve">六、政府采购预算情况</w:t>
      </w:r>
      <w:bookmarkEnd w:id="14"/>
      <w:r/>
      <w:r/>
    </w:p>
    <w:p>
      <w:pPr>
        <w:pBdr/>
        <w:spacing w:after="0" w:before="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 xml:space="preserve">部门政府采购预算</w:t>
      </w:r>
      <w:r>
        <w:rPr>
          <w:rFonts w:ascii="方正小标宋_GBK" w:hAnsi="方正小标宋_GBK" w:eastAsia="方正小标宋_GBK" w:cs="方正小标宋_GBK"/>
          <w:color w:val="000000"/>
          <w:sz w:val="36"/>
        </w:rPr>
      </w:r>
    </w:p>
    <w:p>
      <w:pPr>
        <w:pBdr/>
        <w:spacing w:after="0" w:before="0" w:line="500" w:lineRule="exact"/>
        <w:ind/>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434保定白沟新城白沟镇人民政府</w:t>
      </w:r>
      <w:r>
        <w:rPr>
          <w:rFonts w:hint="eastAsia" w:ascii="Times New Roman" w:hAnsi="Times New Roman" w:eastAsia="方正仿宋_GBK" w:cs="Times New Roman"/>
          <w:b w:val="0"/>
          <w:color w:val="000000"/>
          <w:sz w:val="28"/>
        </w:rPr>
        <w:tab/>
      </w:r>
      <w:r>
        <w:rPr>
          <w:rFonts w:hint="eastAsia" w:eastAsia="方正仿宋_GBK" w:cs="Times New Roman"/>
          <w:b w:val="0"/>
          <w:color w:val="000000"/>
          <w:sz w:val="28"/>
          <w:lang w:val="en-US" w:eastAsia="zh-CN"/>
        </w:rPr>
        <w:t xml:space="preserve">                                                                                                                                 </w:t>
      </w:r>
      <w:r>
        <w:rPr>
          <w:rFonts w:hint="eastAsia" w:ascii="Times New Roman" w:hAnsi="Times New Roman" w:eastAsia="方正仿宋_GBK" w:cs="Times New Roman"/>
          <w:b w:val="0"/>
          <w:color w:val="000000"/>
          <w:sz w:val="28"/>
        </w:rPr>
        <w:t xml:space="preserve">单位：万元</w:t>
      </w:r>
      <w:r>
        <w:rPr>
          <w:rFonts w:ascii="Times New Roman" w:hAnsi="Times New Roman" w:eastAsia="方正仿宋_GBK" w:cs="Times New Roman"/>
          <w:b w:val="0"/>
          <w:color w:val="000000"/>
          <w:sz w:val="28"/>
        </w:rPr>
      </w:r>
    </w:p>
    <w:p>
      <w:pPr>
        <w:pBdr/>
        <w:spacing w:after="0" w:before="0" w:line="500" w:lineRule="exact"/>
        <w:ind/>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 xml:space="preserve">2023年，保定白沟新城白沟镇人民政府安排政府采购预算</w:t>
      </w:r>
      <w:r>
        <w:rPr>
          <w:rFonts w:hint="eastAsia" w:eastAsia="方正仿宋_GBK" w:cs="Times New Roman"/>
          <w:b w:val="0"/>
          <w:color w:val="000000"/>
          <w:sz w:val="28"/>
          <w:lang w:val="en-US" w:eastAsia="zh-CN"/>
        </w:rPr>
        <w:t xml:space="preserve">793.3</w:t>
      </w:r>
      <w:r>
        <w:rPr>
          <w:rFonts w:ascii="Times New Roman" w:hAnsi="Times New Roman" w:eastAsia="方正仿宋_GBK" w:cs="Times New Roman"/>
          <w:b w:val="0"/>
          <w:color w:val="000000"/>
          <w:sz w:val="28"/>
        </w:rPr>
        <w:t xml:space="preserve">万元。具体内容见下表。</w:t>
      </w:r>
      <w:r>
        <w:rPr>
          <w:rFonts w:ascii="Times New Roman" w:hAnsi="Times New Roman" w:eastAsia="方正仿宋_GBK" w:cs="Times New Roman"/>
          <w:b w:val="0"/>
          <w:color w:val="000000"/>
          <w:sz w:val="28"/>
        </w:rPr>
      </w:r>
    </w:p>
    <w:tbl>
      <w:tblPr>
        <w:tblStyle w:val="665"/>
        <w:tblW w:w="15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left w:w="108" w:type="dxa"/>
          <w:top w:w="0" w:type="dxa"/>
          <w:right w:w="108" w:type="dxa"/>
          <w:bottom w:w="0" w:type="dxa"/>
        </w:tblCellMar>
        <w:tblLook w:val="04A0" w:firstRow="1" w:lastRow="0" w:firstColumn="1" w:lastColumn="0" w:noHBand="0" w:noVBand="1"/>
      </w:tblPr>
      <w:tblGrid>
        <w:gridCol w:w="947"/>
        <w:gridCol w:w="952"/>
        <w:gridCol w:w="938"/>
        <w:gridCol w:w="1206"/>
        <w:gridCol w:w="938"/>
        <w:gridCol w:w="952"/>
        <w:gridCol w:w="956"/>
        <w:gridCol w:w="947"/>
        <w:gridCol w:w="947"/>
        <w:gridCol w:w="937"/>
        <w:gridCol w:w="937"/>
        <w:gridCol w:w="937"/>
        <w:gridCol w:w="937"/>
        <w:gridCol w:w="938"/>
        <w:gridCol w:w="938"/>
        <w:gridCol w:w="953"/>
      </w:tblGrid>
      <w:tr>
        <w:trPr>
          <w:trHeight w:val="560"/>
        </w:trPr>
        <w:tc>
          <w:tcPr>
            <w:gridSpan w:val="2"/>
            <w:shd w:val="clear" w:color="auto" w:fill="auto"/>
            <w:tcBorders>
              <w:top w:val="single" w:color="000000" w:sz="4" w:space="0"/>
              <w:left w:val="single" w:color="000000" w:sz="4" w:space="0"/>
              <w:bottom w:val="single" w:color="000000" w:sz="4" w:space="0"/>
              <w:right w:val="single" w:color="000000" w:sz="4" w:space="0"/>
            </w:tcBorders>
            <w:tcW w:w="1899" w:type="dxa"/>
            <w:vAlign w:val="center"/>
            <w:textDirection w:val="lrTb"/>
            <w:noWrap w:val="false"/>
          </w:tcPr>
          <w:p>
            <w:pPr>
              <w:keepNext w:val="false"/>
              <w:keepLines w:val="false"/>
              <w:widowControl w:val="true"/>
              <w:suppressLineNumbers w:val="false"/>
              <w:pBdr/>
              <w:spacing/>
              <w:ind/>
              <w:jc w:val="center"/>
              <w:rPr>
                <w:rFonts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lang w:val="en-US" w:eastAsia="zh-CN" w:bidi="ar"/>
              </w:rPr>
              <w:t xml:space="preserve">政府采购项目来源</w:t>
            </w:r>
            <w:r>
              <w:rPr>
                <w:rFonts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vMerge w:val="restart"/>
            <w:textDirection w:val="lrTb"/>
            <w:noWrap w:val="false"/>
          </w:tcPr>
          <w:p>
            <w:pPr>
              <w:keepNext w:val="false"/>
              <w:keepLines w:val="false"/>
              <w:widowControl w:val="true"/>
              <w:suppressLineNumbers w:val="false"/>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lang w:val="en-US" w:eastAsia="zh-CN" w:bidi="ar"/>
              </w:rPr>
              <w:t xml:space="preserve">采购物品名称</w:t>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vMerge w:val="restart"/>
            <w:textDirection w:val="lrTb"/>
            <w:noWrap w:val="false"/>
          </w:tcPr>
          <w:p>
            <w:pPr>
              <w:keepNext w:val="false"/>
              <w:keepLines w:val="false"/>
              <w:widowControl w:val="true"/>
              <w:suppressLineNumbers w:val="false"/>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lang w:val="en-US" w:eastAsia="zh-CN" w:bidi="ar"/>
              </w:rPr>
              <w:t xml:space="preserve">政府采购目录序号</w:t>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vMerge w:val="restart"/>
            <w:textDirection w:val="lrTb"/>
            <w:noWrap w:val="false"/>
          </w:tcPr>
          <w:p>
            <w:pPr>
              <w:keepNext w:val="false"/>
              <w:keepLines w:val="false"/>
              <w:widowControl w:val="true"/>
              <w:suppressLineNumbers w:val="false"/>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lang w:val="en-US" w:eastAsia="zh-CN" w:bidi="ar"/>
              </w:rPr>
              <w:t xml:space="preserve">计量 </w:t>
            </w:r>
            <w:r>
              <w:rPr>
                <w:rStyle w:val="693"/>
                <w:lang w:val="en-US" w:eastAsia="zh-CN" w:bidi="ar"/>
              </w:rPr>
              <w:t xml:space="preserve"> 单位</w:t>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vMerge w:val="restart"/>
            <w:textDirection w:val="lrTb"/>
            <w:noWrap w:val="false"/>
          </w:tcPr>
          <w:p>
            <w:pPr>
              <w:keepNext w:val="false"/>
              <w:keepLines w:val="false"/>
              <w:widowControl w:val="true"/>
              <w:suppressLineNumbers w:val="false"/>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lang w:val="en-US" w:eastAsia="zh-CN" w:bidi="ar"/>
              </w:rPr>
              <w:t xml:space="preserve">数量</w:t>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vMerge w:val="restart"/>
            <w:textDirection w:val="lrTb"/>
            <w:noWrap w:val="false"/>
          </w:tcPr>
          <w:p>
            <w:pPr>
              <w:keepNext w:val="false"/>
              <w:keepLines w:val="false"/>
              <w:widowControl w:val="true"/>
              <w:suppressLineNumbers w:val="false"/>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lang w:val="en-US" w:eastAsia="zh-CN" w:bidi="ar"/>
              </w:rPr>
              <w:t xml:space="preserve">单价</w:t>
            </w:r>
            <w:r>
              <w:rPr>
                <w:rFonts w:hint="default" w:ascii="方正书宋_GBK" w:hAnsi="方正书宋_GBK" w:eastAsia="方正书宋_GBK" w:cs="方正书宋_GBK"/>
                <w:b/>
                <w:bCs/>
                <w:i w:val="0"/>
                <w:iCs w:val="0"/>
                <w:color w:val="000000"/>
                <w:sz w:val="21"/>
                <w:szCs w:val="21"/>
                <w:u w:val="none"/>
              </w:rPr>
            </w:r>
          </w:p>
        </w:tc>
        <w:tc>
          <w:tcPr>
            <w:gridSpan w:val="8"/>
            <w:shd w:val="clear" w:color="auto" w:fill="auto"/>
            <w:tcBorders>
              <w:top w:val="single" w:color="000000" w:sz="4" w:space="0"/>
              <w:left w:val="single" w:color="000000" w:sz="4" w:space="0"/>
              <w:bottom w:val="single" w:color="000000" w:sz="4" w:space="0"/>
              <w:right w:val="single" w:color="000000" w:sz="4" w:space="0"/>
            </w:tcBorders>
            <w:tcW w:w="7518" w:type="dxa"/>
            <w:vAlign w:val="center"/>
            <w:textDirection w:val="lrTb"/>
            <w:noWrap w:val="false"/>
          </w:tcPr>
          <w:p>
            <w:pPr>
              <w:keepNext w:val="false"/>
              <w:keepLines w:val="false"/>
              <w:widowControl w:val="true"/>
              <w:suppressLineNumbers w:val="false"/>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lang w:val="en-US" w:eastAsia="zh-CN" w:bidi="ar"/>
              </w:rPr>
              <w:t xml:space="preserve">政府采购金额（当年部门预算安排资金）</w:t>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vMerge w:val="restart"/>
            <w:textDirection w:val="lrTb"/>
            <w:noWrap w:val="false"/>
          </w:tcPr>
          <w:p>
            <w:pPr>
              <w:keepNext w:val="false"/>
              <w:keepLines w:val="false"/>
              <w:widowControl w:val="true"/>
              <w:suppressLineNumbers w:val="false"/>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lang w:val="en-US" w:eastAsia="zh-CN" w:bidi="ar"/>
              </w:rPr>
              <w:t xml:space="preserve">2023年 </w:t>
            </w:r>
            <w:r>
              <w:rPr>
                <w:rStyle w:val="693"/>
                <w:lang w:val="en-US" w:eastAsia="zh-CN" w:bidi="ar"/>
              </w:rPr>
              <w:t xml:space="preserve"> 预留中  小微企  业份额</w:t>
            </w:r>
            <w:r>
              <w:rPr>
                <w:rFonts w:hint="default" w:ascii="方正书宋_GBK" w:hAnsi="方正书宋_GBK" w:eastAsia="方正书宋_GBK" w:cs="方正书宋_GBK"/>
                <w:b/>
                <w:bCs/>
                <w:i w:val="0"/>
                <w:iCs w:val="0"/>
                <w:color w:val="000000"/>
                <w:sz w:val="21"/>
                <w:szCs w:val="21"/>
                <w:u w:val="none"/>
              </w:rPr>
            </w:r>
          </w:p>
        </w:tc>
      </w:tr>
      <w:tr>
        <w:trPr>
          <w:trHeight w:val="1080"/>
        </w:trPr>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lang w:val="en-US" w:eastAsia="zh-CN" w:bidi="ar"/>
              </w:rPr>
              <w:t xml:space="preserve">项目名称</w:t>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lang w:val="en-US" w:eastAsia="zh-CN" w:bidi="ar"/>
              </w:rPr>
              <w:t xml:space="preserve">预算 </w:t>
            </w:r>
            <w:r>
              <w:rPr>
                <w:rStyle w:val="693"/>
                <w:lang w:val="en-US" w:eastAsia="zh-CN" w:bidi="ar"/>
              </w:rPr>
              <w:t xml:space="preserve">   资金</w:t>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vMerge w:val="continue"/>
            <w:textDirection w:val="lrTb"/>
            <w:noWrap w:val="false"/>
          </w:tcPr>
          <w:p>
            <w:pPr>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rPr>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vMerge w:val="continue"/>
            <w:textDirection w:val="lrTb"/>
            <w:noWrap w:val="false"/>
          </w:tcPr>
          <w:p>
            <w:pPr>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rPr>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vMerge w:val="continue"/>
            <w:textDirection w:val="lrTb"/>
            <w:noWrap w:val="false"/>
          </w:tcPr>
          <w:p>
            <w:pPr>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rPr>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vMerge w:val="continue"/>
            <w:textDirection w:val="lrTb"/>
            <w:noWrap w:val="false"/>
          </w:tcPr>
          <w:p>
            <w:pPr>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rPr>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vMerge w:val="continue"/>
            <w:textDirection w:val="lrTb"/>
            <w:noWrap w:val="false"/>
          </w:tcPr>
          <w:p>
            <w:pPr>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rPr>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lang w:val="en-US" w:eastAsia="zh-CN" w:bidi="ar"/>
              </w:rPr>
              <w:t xml:space="preserve">合计</w:t>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lang w:val="en-US" w:eastAsia="zh-CN" w:bidi="ar"/>
              </w:rPr>
              <w:t xml:space="preserve">一般公共预算拨款</w:t>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keepNext w:val="false"/>
              <w:keepLines w:val="false"/>
              <w:widowControl w:val="true"/>
              <w:suppressLineNumbers w:val="false"/>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lang w:val="en-US" w:eastAsia="zh-CN" w:bidi="ar"/>
              </w:rPr>
              <w:t xml:space="preserve">基金预算拨款</w:t>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keepNext w:val="false"/>
              <w:keepLines w:val="false"/>
              <w:widowControl w:val="true"/>
              <w:suppressLineNumbers w:val="false"/>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lang w:val="en-US" w:eastAsia="zh-CN" w:bidi="ar"/>
              </w:rPr>
              <w:t xml:space="preserve">国有资本经营预算拨款</w:t>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keepNext w:val="false"/>
              <w:keepLines w:val="false"/>
              <w:widowControl w:val="true"/>
              <w:suppressLineNumbers w:val="false"/>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lang w:val="en-US" w:eastAsia="zh-CN" w:bidi="ar"/>
              </w:rPr>
              <w:t xml:space="preserve">财政专户核拨</w:t>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keepNext w:val="false"/>
              <w:keepLines w:val="false"/>
              <w:widowControl w:val="true"/>
              <w:suppressLineNumbers w:val="false"/>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lang w:val="en-US" w:eastAsia="zh-CN" w:bidi="ar"/>
              </w:rPr>
              <w:t xml:space="preserve">单位 </w:t>
            </w:r>
            <w:r>
              <w:rPr>
                <w:rStyle w:val="693"/>
                <w:lang w:val="en-US" w:eastAsia="zh-CN" w:bidi="ar"/>
              </w:rPr>
              <w:t xml:space="preserve">   资金</w:t>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lang w:val="en-US" w:eastAsia="zh-CN" w:bidi="ar"/>
              </w:rPr>
              <w:t xml:space="preserve">财政拨 </w:t>
            </w:r>
            <w:r>
              <w:rPr>
                <w:rStyle w:val="693"/>
                <w:lang w:val="en-US" w:eastAsia="zh-CN" w:bidi="ar"/>
              </w:rPr>
              <w:t xml:space="preserve">   款结转</w:t>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lang w:val="en-US" w:eastAsia="zh-CN" w:bidi="ar"/>
              </w:rPr>
              <w:t xml:space="preserve">非财政 </w:t>
            </w:r>
            <w:r>
              <w:rPr>
                <w:rStyle w:val="693"/>
                <w:lang w:val="en-US" w:eastAsia="zh-CN" w:bidi="ar"/>
              </w:rPr>
              <w:t xml:space="preserve">   拨款结    转结余</w:t>
            </w:r>
            <w:r>
              <w:rPr>
                <w:rFonts w:hint="default" w:ascii="方正书宋_GBK" w:hAnsi="方正书宋_GBK" w:eastAsia="方正书宋_GBK" w:cs="方正书宋_GBK"/>
                <w:b/>
                <w:bCs/>
                <w:i w:val="0"/>
                <w:iCs w:val="0"/>
                <w:color w:val="000000"/>
                <w:sz w:val="21"/>
                <w:szCs w:val="21"/>
                <w:u w:val="none"/>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vMerge w:val="continue"/>
            <w:textDirection w:val="lrTb"/>
            <w:noWrap w:val="false"/>
          </w:tcPr>
          <w:p>
            <w:pPr>
              <w:pBdr/>
              <w:spacing/>
              <w:ind/>
              <w:jc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sz w:val="21"/>
                <w:szCs w:val="21"/>
                <w:u w:val="none"/>
              </w:rPr>
            </w:r>
            <w:r>
              <w:rPr>
                <w:rFonts w:hint="default" w:ascii="方正书宋_GBK" w:hAnsi="方正书宋_GBK" w:eastAsia="方正书宋_GBK" w:cs="方正书宋_GBK"/>
                <w:b/>
                <w:bCs/>
                <w:i w:val="0"/>
                <w:iCs w:val="0"/>
                <w:color w:val="000000"/>
                <w:sz w:val="21"/>
                <w:szCs w:val="21"/>
                <w:u w:val="none"/>
              </w:rPr>
            </w:r>
          </w:p>
        </w:tc>
      </w:tr>
      <w:tr>
        <w:trPr>
          <w:trHeight w:val="780"/>
        </w:trPr>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公共经费</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复印纸</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A05040101</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包</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0.002</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bidi="ar"/>
              </w:rPr>
              <w:t xml:space="preserve">4             </w:t>
            </w:r>
            <w:r>
              <w:rPr>
                <w:rFonts w:hint="default" w:ascii="宋体" w:hAnsi="宋体" w:eastAsia="宋体" w:cs="宋体"/>
                <w:i w:val="0"/>
                <w:iCs w:val="0"/>
                <w:color w:val="000000"/>
                <w:sz w:val="22"/>
                <w:szCs w:val="22"/>
                <w:u w:val="none"/>
                <w:lang w:val="en-US"/>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2.40 </w:t>
            </w:r>
            <w:r>
              <w:rPr>
                <w:rFonts w:hint="eastAsia" w:ascii="宋体" w:hAnsi="宋体" w:eastAsia="宋体" w:cs="宋体"/>
                <w:i w:val="0"/>
                <w:iCs w:val="0"/>
                <w:color w:val="000000"/>
                <w:sz w:val="22"/>
                <w:szCs w:val="22"/>
                <w:u w:val="none"/>
              </w:rPr>
            </w:r>
          </w:p>
        </w:tc>
      </w:tr>
      <w:tr>
        <w:trPr>
          <w:trHeight w:val="580"/>
        </w:trPr>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公共经费</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公务用车维修维护</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C2312</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辆</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2.7</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8.1</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8.1</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4.86 </w:t>
            </w:r>
            <w:r>
              <w:rPr>
                <w:rFonts w:hint="eastAsia" w:ascii="宋体" w:hAnsi="宋体" w:eastAsia="宋体" w:cs="宋体"/>
                <w:i w:val="0"/>
                <w:iCs w:val="0"/>
                <w:color w:val="000000"/>
                <w:sz w:val="22"/>
                <w:szCs w:val="22"/>
                <w:u w:val="none"/>
              </w:rPr>
            </w:r>
          </w:p>
        </w:tc>
      </w:tr>
      <w:tr>
        <w:trPr>
          <w:trHeight w:val="580"/>
        </w:trPr>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综治及平安建设工作经费</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涉密台式电脑</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A02010105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台</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0.6</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0.72 </w:t>
            </w:r>
            <w:r>
              <w:rPr>
                <w:rFonts w:hint="eastAsia" w:ascii="宋体" w:hAnsi="宋体" w:eastAsia="宋体" w:cs="宋体"/>
                <w:i w:val="0"/>
                <w:iCs w:val="0"/>
                <w:color w:val="000000"/>
                <w:sz w:val="22"/>
                <w:szCs w:val="22"/>
                <w:u w:val="none"/>
              </w:rPr>
            </w:r>
          </w:p>
        </w:tc>
      </w:tr>
      <w:tr>
        <w:trPr>
          <w:trHeight w:val="580"/>
        </w:trPr>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妇联经费</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办公桌椅</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A05000000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套</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100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0.02</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1.20 </w:t>
            </w:r>
            <w:r>
              <w:rPr>
                <w:rFonts w:hint="eastAsia" w:ascii="宋体" w:hAnsi="宋体" w:eastAsia="宋体" w:cs="宋体"/>
                <w:i w:val="0"/>
                <w:iCs w:val="0"/>
                <w:color w:val="000000"/>
                <w:sz w:val="22"/>
                <w:szCs w:val="22"/>
                <w:u w:val="none"/>
              </w:rPr>
            </w:r>
          </w:p>
        </w:tc>
      </w:tr>
      <w:tr>
        <w:trPr>
          <w:trHeight w:val="780"/>
        </w:trPr>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妇联经费</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印刷彩页</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C23090100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张</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1700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0.0001</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0.17</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0.17</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0.10 </w:t>
            </w:r>
            <w:r>
              <w:rPr>
                <w:rFonts w:hint="eastAsia" w:ascii="宋体" w:hAnsi="宋体" w:eastAsia="宋体" w:cs="宋体"/>
                <w:i w:val="0"/>
                <w:iCs w:val="0"/>
                <w:color w:val="000000"/>
                <w:sz w:val="22"/>
                <w:szCs w:val="22"/>
                <w:u w:val="none"/>
              </w:rPr>
            </w:r>
          </w:p>
        </w:tc>
      </w:tr>
      <w:tr>
        <w:trPr>
          <w:trHeight w:val="780"/>
        </w:trPr>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安全生产经费</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印刷费宣传海报</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C23090100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张</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45000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0.0001</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2.70 </w:t>
            </w:r>
            <w:r>
              <w:rPr>
                <w:rFonts w:hint="eastAsia" w:ascii="宋体" w:hAnsi="宋体" w:eastAsia="宋体" w:cs="宋体"/>
                <w:i w:val="0"/>
                <w:iCs w:val="0"/>
                <w:color w:val="000000"/>
                <w:sz w:val="22"/>
                <w:szCs w:val="22"/>
                <w:u w:val="none"/>
              </w:rPr>
            </w:r>
          </w:p>
        </w:tc>
      </w:tr>
      <w:tr>
        <w:trPr>
          <w:trHeight w:val="780"/>
        </w:trPr>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衔接资金项目审计评估费</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印刷品</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C23090100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册</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5000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0.001</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3.00 </w:t>
            </w:r>
            <w:r>
              <w:rPr>
                <w:rFonts w:hint="eastAsia" w:ascii="宋体" w:hAnsi="宋体" w:eastAsia="宋体" w:cs="宋体"/>
                <w:i w:val="0"/>
                <w:iCs w:val="0"/>
                <w:color w:val="000000"/>
                <w:sz w:val="22"/>
                <w:szCs w:val="22"/>
                <w:u w:val="none"/>
              </w:rPr>
            </w:r>
          </w:p>
        </w:tc>
      </w:tr>
      <w:tr>
        <w:trPr>
          <w:trHeight w:val="780"/>
        </w:trPr>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安可通用电脑、打印机</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涉密台式电脑</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A02010105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台</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0.6</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6</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3.60 </w:t>
            </w:r>
            <w:r>
              <w:rPr>
                <w:rFonts w:hint="eastAsia" w:ascii="宋体" w:hAnsi="宋体" w:eastAsia="宋体" w:cs="宋体"/>
                <w:i w:val="0"/>
                <w:iCs w:val="0"/>
                <w:color w:val="000000"/>
                <w:sz w:val="22"/>
                <w:szCs w:val="22"/>
                <w:u w:val="none"/>
              </w:rPr>
            </w:r>
          </w:p>
        </w:tc>
      </w:tr>
      <w:tr>
        <w:trPr>
          <w:trHeight w:val="780"/>
        </w:trPr>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安可通用电脑、打印机</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打印机</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A02021001</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台</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0.37</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1.48</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1.48</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0.89 </w:t>
            </w:r>
            <w:r>
              <w:rPr>
                <w:rFonts w:hint="eastAsia" w:ascii="宋体" w:hAnsi="宋体" w:eastAsia="宋体" w:cs="宋体"/>
                <w:i w:val="0"/>
                <w:iCs w:val="0"/>
                <w:color w:val="000000"/>
                <w:sz w:val="22"/>
                <w:szCs w:val="22"/>
                <w:u w:val="none"/>
              </w:rPr>
            </w:r>
          </w:p>
        </w:tc>
      </w:tr>
      <w:tr>
        <w:trPr>
          <w:trHeight w:val="1120"/>
        </w:trPr>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机关维修维护经费</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417</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电力改造</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B0599</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145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145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145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87.00 </w:t>
            </w:r>
            <w:r>
              <w:rPr>
                <w:rFonts w:hint="eastAsia" w:ascii="宋体" w:hAnsi="宋体" w:eastAsia="宋体" w:cs="宋体"/>
                <w:i w:val="0"/>
                <w:iCs w:val="0"/>
                <w:color w:val="000000"/>
                <w:sz w:val="22"/>
                <w:szCs w:val="22"/>
                <w:u w:val="none"/>
              </w:rPr>
            </w:r>
          </w:p>
        </w:tc>
      </w:tr>
      <w:tr>
        <w:trPr>
          <w:trHeight w:val="1120"/>
        </w:trPr>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机关维修维护经费</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417</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下水管网维修</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B0604</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42.00 </w:t>
            </w:r>
            <w:r>
              <w:rPr>
                <w:rFonts w:hint="eastAsia" w:ascii="宋体" w:hAnsi="宋体" w:eastAsia="宋体" w:cs="宋体"/>
                <w:i w:val="0"/>
                <w:iCs w:val="0"/>
                <w:color w:val="000000"/>
                <w:sz w:val="22"/>
                <w:szCs w:val="22"/>
                <w:u w:val="none"/>
              </w:rPr>
            </w:r>
          </w:p>
        </w:tc>
      </w:tr>
      <w:tr>
        <w:trPr>
          <w:trHeight w:val="780"/>
        </w:trPr>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机关维修维护经费</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417</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空调</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A02061804</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台</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7</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4.20 </w:t>
            </w:r>
            <w:r>
              <w:rPr>
                <w:rFonts w:hint="eastAsia" w:ascii="宋体" w:hAnsi="宋体" w:eastAsia="宋体" w:cs="宋体"/>
                <w:i w:val="0"/>
                <w:iCs w:val="0"/>
                <w:color w:val="000000"/>
                <w:sz w:val="22"/>
                <w:szCs w:val="22"/>
                <w:u w:val="none"/>
              </w:rPr>
            </w:r>
          </w:p>
        </w:tc>
      </w:tr>
      <w:tr>
        <w:trPr>
          <w:trHeight w:val="780"/>
        </w:trPr>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机关维修维护经费</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417</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大会议室桌子</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A05000000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台</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0.07</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2.10 </w:t>
            </w:r>
            <w:r>
              <w:rPr>
                <w:rFonts w:hint="eastAsia" w:ascii="宋体" w:hAnsi="宋体" w:eastAsia="宋体" w:cs="宋体"/>
                <w:i w:val="0"/>
                <w:iCs w:val="0"/>
                <w:color w:val="000000"/>
                <w:sz w:val="22"/>
                <w:szCs w:val="22"/>
                <w:u w:val="none"/>
              </w:rPr>
            </w:r>
          </w:p>
        </w:tc>
      </w:tr>
      <w:tr>
        <w:trPr>
          <w:trHeight w:val="780"/>
        </w:trPr>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机关维修维护经费</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417</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大会议室座椅</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A05000000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把</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50</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0.03</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0.90 </w:t>
            </w:r>
            <w:r>
              <w:rPr>
                <w:rFonts w:hint="eastAsia" w:ascii="宋体" w:hAnsi="宋体" w:eastAsia="宋体" w:cs="宋体"/>
                <w:i w:val="0"/>
                <w:iCs w:val="0"/>
                <w:color w:val="000000"/>
                <w:sz w:val="22"/>
                <w:szCs w:val="22"/>
                <w:u w:val="none"/>
              </w:rPr>
            </w:r>
          </w:p>
        </w:tc>
      </w:tr>
      <w:tr>
        <w:trPr>
          <w:trHeight w:val="780"/>
        </w:trPr>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动检防疫资金</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10.91</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台式电脑</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A02010105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台</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0.45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0.45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0.45</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0.45 </w:t>
            </w:r>
            <w:r>
              <w:rPr>
                <w:rFonts w:hint="eastAsia" w:ascii="宋体" w:hAnsi="宋体" w:eastAsia="宋体" w:cs="宋体"/>
                <w:i w:val="0"/>
                <w:iCs w:val="0"/>
                <w:color w:val="000000"/>
                <w:sz w:val="22"/>
                <w:szCs w:val="22"/>
                <w:u w:val="none"/>
              </w:rPr>
            </w:r>
          </w:p>
        </w:tc>
      </w:tr>
      <w:tr>
        <w:trPr>
          <w:trHeight w:val="780"/>
        </w:trPr>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动检防疫资金</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10.91</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打印机</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A02021001</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台</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0.2</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0.2</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0.2</w:t>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0.20 </w:t>
            </w:r>
            <w:r>
              <w:rPr>
                <w:rFonts w:hint="eastAsia" w:ascii="宋体" w:hAnsi="宋体" w:eastAsia="宋体" w:cs="宋体"/>
                <w:i w:val="0"/>
                <w:iCs w:val="0"/>
                <w:color w:val="000000"/>
                <w:sz w:val="22"/>
                <w:szCs w:val="22"/>
                <w:u w:val="none"/>
              </w:rPr>
            </w:r>
          </w:p>
        </w:tc>
      </w:tr>
      <w:tr>
        <w:trPr>
          <w:trHeight w:val="780"/>
        </w:trPr>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pStyle w:val="676"/>
              <w:pBdr/>
              <w:spacing/>
              <w:ind w:firstLine="0"/>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 xml:space="preserve">EPS道路治理溶液</w:t>
            </w:r>
            <w:r>
              <w:rPr>
                <w:rFonts w:hint="eastAsia" w:ascii="方正书宋_GBK" w:hAnsi="方正书宋_GBK" w:eastAsia="方正书宋_GBK" w:cs="方正书宋_GBK"/>
                <w:b w:val="0"/>
                <w:bCs w:val="0"/>
                <w:sz w:val="21"/>
                <w:szCs w:val="24"/>
                <w:lang w:val="en-US" w:eastAsia="zh-CN" w:bidi="ar-SA"/>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 xml:space="preserve">400</w:t>
            </w:r>
            <w:r>
              <w:rPr>
                <w:rFonts w:hint="eastAsia" w:ascii="方正书宋_GBK" w:hAnsi="方正书宋_GBK" w:eastAsia="方正书宋_GBK" w:cs="方正书宋_GBK"/>
                <w:b w:val="0"/>
                <w:bCs w:val="0"/>
                <w:sz w:val="21"/>
                <w:szCs w:val="24"/>
                <w:lang w:val="en-US" w:eastAsia="zh-CN" w:bidi="ar-SA"/>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Style w:val="676"/>
              <w:pBdr/>
              <w:spacing/>
              <w:ind w:firstLine="0"/>
              <w:rPr>
                <w:rFonts w:hint="eastAsia" w:ascii="方正书宋_GBK" w:hAnsi="方正书宋_GBK" w:eastAsia="方正书宋_GBK" w:cs="方正书宋_GBK"/>
                <w:b w:val="0"/>
                <w:bCs w:val="0"/>
                <w:sz w:val="21"/>
                <w:szCs w:val="24"/>
                <w:lang w:val="en-US" w:eastAsia="zh-CN" w:bidi="ar-SA"/>
              </w:rPr>
            </w:pPr>
            <w:r>
              <w:rPr>
                <w:rFonts w:hint="eastAsia"/>
                <w:b w:val="0"/>
                <w:bCs w:val="0"/>
                <w:lang w:eastAsia="zh-CN"/>
              </w:rPr>
              <w:t xml:space="preserve">抑尘剂</w:t>
            </w:r>
            <w:r>
              <w:rPr>
                <w:rFonts w:hint="eastAsia" w:ascii="方正书宋_GBK" w:hAnsi="方正书宋_GBK" w:eastAsia="方正书宋_GBK" w:cs="方正书宋_GBK"/>
                <w:b w:val="0"/>
                <w:bCs w:val="0"/>
                <w:sz w:val="21"/>
                <w:szCs w:val="24"/>
                <w:lang w:val="en-US" w:eastAsia="zh-CN" w:bidi="ar-SA"/>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textDirection w:val="lrTb"/>
            <w:noWrap w:val="false"/>
          </w:tcPr>
          <w:p>
            <w:pPr>
              <w:pStyle w:val="676"/>
              <w:pBdr/>
              <w:spacing/>
              <w:ind w:firstLine="0"/>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 xml:space="preserve">A99</w:t>
            </w:r>
            <w:r>
              <w:rPr>
                <w:rFonts w:hint="eastAsia" w:ascii="方正书宋_GBK" w:hAnsi="方正书宋_GBK" w:eastAsia="方正书宋_GBK" w:cs="方正书宋_GBK"/>
                <w:b w:val="0"/>
                <w:bCs w:val="0"/>
                <w:sz w:val="21"/>
                <w:szCs w:val="24"/>
                <w:lang w:val="en-US" w:eastAsia="zh-CN" w:bidi="ar-SA"/>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Style w:val="677"/>
              <w:pBdr/>
              <w:spacing/>
              <w:ind w:firstLine="0"/>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 xml:space="preserve">吨</w:t>
            </w:r>
            <w:r>
              <w:rPr>
                <w:rFonts w:hint="eastAsia" w:ascii="方正书宋_GBK" w:hAnsi="方正书宋_GBK" w:eastAsia="方正书宋_GBK" w:cs="方正书宋_GBK"/>
                <w:b w:val="0"/>
                <w:bCs w:val="0"/>
                <w:sz w:val="21"/>
                <w:szCs w:val="24"/>
                <w:lang w:val="en-US" w:eastAsia="zh-CN" w:bidi="ar-SA"/>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 xml:space="preserve">333.33</w:t>
            </w:r>
            <w:r>
              <w:rPr>
                <w:rFonts w:hint="eastAsia" w:ascii="方正书宋_GBK" w:hAnsi="方正书宋_GBK" w:eastAsia="方正书宋_GBK" w:cs="方正书宋_GBK"/>
                <w:b w:val="0"/>
                <w:bCs w:val="0"/>
                <w:sz w:val="21"/>
                <w:szCs w:val="24"/>
                <w:lang w:val="en-US" w:eastAsia="zh-CN" w:bidi="ar-SA"/>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 xml:space="preserve">1.2</w:t>
            </w:r>
            <w:r>
              <w:rPr>
                <w:rFonts w:hint="eastAsia" w:ascii="方正书宋_GBK" w:hAnsi="方正书宋_GBK" w:eastAsia="方正书宋_GBK" w:cs="方正书宋_GBK"/>
                <w:b w:val="0"/>
                <w:bCs w:val="0"/>
                <w:sz w:val="21"/>
                <w:szCs w:val="24"/>
                <w:lang w:val="en-US" w:eastAsia="zh-CN" w:bidi="ar-SA"/>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zh-CN" w:bidi="ar-SA"/>
              </w:rPr>
            </w:pPr>
            <w:r>
              <w:rPr>
                <w:rFonts w:hint="eastAsia" w:ascii="方正书宋_GBK" w:hAnsi="方正书宋_GBK" w:eastAsia="方正书宋_GBK" w:cs="方正书宋_GBK"/>
                <w:b w:val="0"/>
                <w:bCs w:val="0"/>
                <w:sz w:val="21"/>
                <w:szCs w:val="24"/>
                <w:lang w:val="en-US" w:eastAsia="zh-CN" w:bidi="ar-SA"/>
              </w:rPr>
            </w:r>
            <w:r>
              <w:rPr>
                <w:rFonts w:hint="eastAsia" w:ascii="方正书宋_GBK" w:hAnsi="方正书宋_GBK" w:eastAsia="方正书宋_GBK" w:cs="方正书宋_GBK"/>
                <w:b w:val="0"/>
                <w:bCs w:val="0"/>
                <w:sz w:val="21"/>
                <w:szCs w:val="24"/>
                <w:lang w:val="en-US" w:eastAsia="zh-CN" w:bidi="ar-SA"/>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 xml:space="preserve">400</w:t>
            </w:r>
            <w:r>
              <w:rPr>
                <w:rFonts w:hint="eastAsia" w:ascii="方正书宋_GBK" w:hAnsi="方正书宋_GBK" w:eastAsia="方正书宋_GBK" w:cs="方正书宋_GBK"/>
                <w:b w:val="0"/>
                <w:bCs w:val="0"/>
                <w:sz w:val="21"/>
                <w:szCs w:val="24"/>
                <w:lang w:val="en-US" w:eastAsia="zh-CN" w:bidi="ar-SA"/>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uk-UA" w:bidi="ar-SA"/>
              </w:rPr>
            </w:pPr>
            <w:r>
              <w:rPr>
                <w:rFonts w:hint="eastAsia" w:ascii="方正书宋_GBK" w:hAnsi="方正书宋_GBK" w:eastAsia="方正书宋_GBK" w:cs="方正书宋_GBK"/>
                <w:b w:val="0"/>
                <w:bCs w:val="0"/>
                <w:sz w:val="21"/>
                <w:szCs w:val="24"/>
                <w:lang w:val="en-US" w:eastAsia="uk-UA" w:bidi="ar-SA"/>
              </w:rPr>
            </w:r>
            <w:r>
              <w:rPr>
                <w:rFonts w:hint="eastAsia" w:ascii="方正书宋_GBK" w:hAnsi="方正书宋_GBK" w:eastAsia="方正书宋_GBK" w:cs="方正书宋_GBK"/>
                <w:b w:val="0"/>
                <w:bCs w:val="0"/>
                <w:sz w:val="21"/>
                <w:szCs w:val="24"/>
                <w:lang w:val="en-US" w:eastAsia="uk-UA" w:bidi="ar-SA"/>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uk-UA" w:bidi="ar-SA"/>
              </w:rPr>
            </w:pPr>
            <w:r>
              <w:rPr>
                <w:rFonts w:hint="eastAsia" w:ascii="方正书宋_GBK" w:hAnsi="方正书宋_GBK" w:eastAsia="方正书宋_GBK" w:cs="方正书宋_GBK"/>
                <w:b w:val="0"/>
                <w:bCs w:val="0"/>
                <w:sz w:val="21"/>
                <w:szCs w:val="24"/>
                <w:lang w:val="en-US" w:eastAsia="uk-UA" w:bidi="ar-SA"/>
              </w:rPr>
            </w:r>
            <w:r>
              <w:rPr>
                <w:rFonts w:hint="eastAsia" w:ascii="方正书宋_GBK" w:hAnsi="方正书宋_GBK" w:eastAsia="方正书宋_GBK" w:cs="方正书宋_GBK"/>
                <w:b w:val="0"/>
                <w:bCs w:val="0"/>
                <w:sz w:val="21"/>
                <w:szCs w:val="24"/>
                <w:lang w:val="en-US" w:eastAsia="uk-UA" w:bidi="ar-SA"/>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uk-UA" w:bidi="ar-SA"/>
              </w:rPr>
            </w:pPr>
            <w:r>
              <w:rPr>
                <w:rFonts w:hint="eastAsia" w:ascii="方正书宋_GBK" w:hAnsi="方正书宋_GBK" w:eastAsia="方正书宋_GBK" w:cs="方正书宋_GBK"/>
                <w:b w:val="0"/>
                <w:bCs w:val="0"/>
                <w:sz w:val="21"/>
                <w:szCs w:val="24"/>
                <w:lang w:val="en-US" w:eastAsia="uk-UA" w:bidi="ar-SA"/>
              </w:rPr>
            </w:r>
            <w:r>
              <w:rPr>
                <w:rFonts w:hint="eastAsia" w:ascii="方正书宋_GBK" w:hAnsi="方正书宋_GBK" w:eastAsia="方正书宋_GBK" w:cs="方正书宋_GBK"/>
                <w:b w:val="0"/>
                <w:bCs w:val="0"/>
                <w:sz w:val="21"/>
                <w:szCs w:val="24"/>
                <w:lang w:val="en-US" w:eastAsia="uk-UA" w:bidi="ar-SA"/>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uk-UA" w:bidi="ar-SA"/>
              </w:rPr>
            </w:pPr>
            <w:r>
              <w:rPr>
                <w:rFonts w:hint="eastAsia" w:ascii="方正书宋_GBK" w:hAnsi="方正书宋_GBK" w:eastAsia="方正书宋_GBK" w:cs="方正书宋_GBK"/>
                <w:b w:val="0"/>
                <w:bCs w:val="0"/>
                <w:sz w:val="21"/>
                <w:szCs w:val="24"/>
                <w:lang w:val="en-US" w:eastAsia="uk-UA" w:bidi="ar-SA"/>
              </w:rPr>
            </w:r>
            <w:r>
              <w:rPr>
                <w:rFonts w:hint="eastAsia" w:ascii="方正书宋_GBK" w:hAnsi="方正书宋_GBK" w:eastAsia="方正书宋_GBK" w:cs="方正书宋_GBK"/>
                <w:b w:val="0"/>
                <w:bCs w:val="0"/>
                <w:sz w:val="21"/>
                <w:szCs w:val="24"/>
                <w:lang w:val="en-US" w:eastAsia="uk-UA" w:bidi="ar-SA"/>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uk-UA" w:bidi="ar-SA"/>
              </w:rPr>
            </w:pPr>
            <w:r>
              <w:rPr>
                <w:rFonts w:hint="eastAsia" w:ascii="方正书宋_GBK" w:hAnsi="方正书宋_GBK" w:eastAsia="方正书宋_GBK" w:cs="方正书宋_GBK"/>
                <w:b w:val="0"/>
                <w:bCs w:val="0"/>
                <w:sz w:val="21"/>
                <w:szCs w:val="24"/>
                <w:lang w:val="en-US" w:eastAsia="uk-UA" w:bidi="ar-SA"/>
              </w:rPr>
            </w:r>
            <w:r>
              <w:rPr>
                <w:rFonts w:hint="eastAsia" w:ascii="方正书宋_GBK" w:hAnsi="方正书宋_GBK" w:eastAsia="方正书宋_GBK" w:cs="方正书宋_GBK"/>
                <w:b w:val="0"/>
                <w:bCs w:val="0"/>
                <w:sz w:val="21"/>
                <w:szCs w:val="24"/>
                <w:lang w:val="en-US" w:eastAsia="uk-UA" w:bidi="ar-SA"/>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uk-UA" w:bidi="ar-SA"/>
              </w:rPr>
            </w:pPr>
            <w:r>
              <w:rPr>
                <w:rFonts w:hint="eastAsia" w:ascii="方正书宋_GBK" w:hAnsi="方正书宋_GBK" w:eastAsia="方正书宋_GBK" w:cs="方正书宋_GBK"/>
                <w:b w:val="0"/>
                <w:bCs w:val="0"/>
                <w:sz w:val="21"/>
                <w:szCs w:val="24"/>
                <w:lang w:val="en-US" w:eastAsia="uk-UA" w:bidi="ar-SA"/>
              </w:rPr>
            </w:r>
            <w:r>
              <w:rPr>
                <w:rFonts w:hint="eastAsia" w:ascii="方正书宋_GBK" w:hAnsi="方正书宋_GBK" w:eastAsia="方正书宋_GBK" w:cs="方正书宋_GBK"/>
                <w:b w:val="0"/>
                <w:bCs w:val="0"/>
                <w:sz w:val="21"/>
                <w:szCs w:val="24"/>
                <w:lang w:val="en-US" w:eastAsia="uk-UA" w:bidi="ar-SA"/>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 xml:space="preserve">400</w:t>
            </w:r>
            <w:r>
              <w:rPr>
                <w:rFonts w:hint="eastAsia" w:ascii="方正书宋_GBK" w:hAnsi="方正书宋_GBK" w:eastAsia="方正书宋_GBK" w:cs="方正书宋_GBK"/>
                <w:b w:val="0"/>
                <w:bCs w:val="0"/>
                <w:sz w:val="21"/>
                <w:szCs w:val="24"/>
                <w:lang w:val="en-US" w:eastAsia="zh-CN" w:bidi="ar-SA"/>
              </w:rPr>
            </w:r>
          </w:p>
        </w:tc>
      </w:tr>
      <w:tr>
        <w:trPr>
          <w:trHeight w:val="780"/>
        </w:trPr>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pStyle w:val="676"/>
              <w:pBdr/>
              <w:spacing/>
              <w:ind w:firstLine="0"/>
              <w:rPr>
                <w:rFonts w:hint="eastAsia" w:ascii="方正书宋_GBK" w:hAnsi="方正书宋_GBK" w:eastAsia="方正书宋_GBK" w:cs="方正书宋_GBK"/>
                <w:b w:val="0"/>
                <w:bCs w:val="0"/>
                <w:sz w:val="21"/>
                <w:szCs w:val="24"/>
                <w:lang w:val="en-US" w:eastAsia="zh-CN" w:bidi="ar-SA"/>
              </w:rPr>
            </w:pPr>
            <w:r>
              <w:rPr>
                <w:rFonts w:hint="eastAsia"/>
                <w:b w:val="0"/>
                <w:bCs w:val="0"/>
                <w:lang w:eastAsia="zh-CN"/>
              </w:rPr>
              <w:t xml:space="preserve">车辆加油</w:t>
            </w:r>
            <w:r>
              <w:rPr>
                <w:rFonts w:hint="eastAsia" w:ascii="方正书宋_GBK" w:hAnsi="方正书宋_GBK" w:eastAsia="方正书宋_GBK" w:cs="方正书宋_GBK"/>
                <w:b w:val="0"/>
                <w:bCs w:val="0"/>
                <w:sz w:val="21"/>
                <w:szCs w:val="24"/>
                <w:lang w:val="en-US" w:eastAsia="zh-CN" w:bidi="ar-SA"/>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 xml:space="preserve">133.2</w:t>
            </w:r>
            <w:r>
              <w:rPr>
                <w:rFonts w:hint="eastAsia" w:ascii="方正书宋_GBK" w:hAnsi="方正书宋_GBK" w:eastAsia="方正书宋_GBK" w:cs="方正书宋_GBK"/>
                <w:b w:val="0"/>
                <w:bCs w:val="0"/>
                <w:sz w:val="21"/>
                <w:szCs w:val="24"/>
                <w:lang w:val="en-US" w:eastAsia="zh-CN" w:bidi="ar-SA"/>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Style w:val="676"/>
              <w:pBdr/>
              <w:spacing/>
              <w:ind w:firstLine="0"/>
              <w:rPr>
                <w:rFonts w:hint="eastAsia" w:ascii="方正书宋_GBK" w:hAnsi="方正书宋_GBK" w:eastAsia="方正书宋_GBK" w:cs="方正书宋_GBK"/>
                <w:b w:val="0"/>
                <w:bCs w:val="0"/>
                <w:sz w:val="21"/>
                <w:szCs w:val="24"/>
                <w:lang w:val="en-US" w:eastAsia="zh-CN" w:bidi="ar-SA"/>
              </w:rPr>
            </w:pPr>
            <w:r>
              <w:rPr>
                <w:rFonts w:hint="eastAsia"/>
                <w:b w:val="0"/>
                <w:bCs w:val="0"/>
                <w:lang w:eastAsia="zh-CN"/>
              </w:rPr>
              <w:t xml:space="preserve">燃料费</w:t>
            </w:r>
            <w:r>
              <w:rPr>
                <w:rFonts w:hint="eastAsia" w:ascii="方正书宋_GBK" w:hAnsi="方正书宋_GBK" w:eastAsia="方正书宋_GBK" w:cs="方正书宋_GBK"/>
                <w:b w:val="0"/>
                <w:bCs w:val="0"/>
                <w:sz w:val="21"/>
                <w:szCs w:val="24"/>
                <w:lang w:val="en-US" w:eastAsia="zh-CN" w:bidi="ar-SA"/>
              </w:rPr>
            </w:r>
          </w:p>
        </w:tc>
        <w:tc>
          <w:tcPr>
            <w:shd w:val="clear" w:color="auto" w:fill="auto"/>
            <w:tcBorders>
              <w:top w:val="single" w:color="000000" w:sz="4" w:space="0"/>
              <w:left w:val="single" w:color="000000" w:sz="4" w:space="0"/>
              <w:bottom w:val="single" w:color="000000" w:sz="4" w:space="0"/>
              <w:right w:val="single" w:color="000000" w:sz="4" w:space="0"/>
            </w:tcBorders>
            <w:tcW w:w="1206" w:type="dxa"/>
            <w:vAlign w:val="center"/>
            <w:textDirection w:val="lrTb"/>
            <w:noWrap w:val="false"/>
          </w:tcPr>
          <w:p>
            <w:pPr>
              <w:pStyle w:val="676"/>
              <w:pBdr/>
              <w:spacing/>
              <w:ind w:firstLine="0"/>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 xml:space="preserve">23120302</w:t>
            </w:r>
            <w:r>
              <w:rPr>
                <w:rFonts w:hint="eastAsia" w:ascii="方正书宋_GBK" w:hAnsi="方正书宋_GBK" w:eastAsia="方正书宋_GBK" w:cs="方正书宋_GBK"/>
                <w:b w:val="0"/>
                <w:bCs w:val="0"/>
                <w:sz w:val="21"/>
                <w:szCs w:val="24"/>
                <w:lang w:val="en-US" w:eastAsia="zh-CN" w:bidi="ar-SA"/>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Style w:val="677"/>
              <w:pBdr/>
              <w:spacing/>
              <w:ind w:firstLine="0"/>
              <w:rPr>
                <w:rFonts w:hint="eastAsia" w:ascii="方正书宋_GBK" w:hAnsi="方正书宋_GBK" w:eastAsia="方正书宋_GBK" w:cs="方正书宋_GBK"/>
                <w:b w:val="0"/>
                <w:bCs w:val="0"/>
                <w:sz w:val="21"/>
                <w:szCs w:val="24"/>
                <w:lang w:val="en-US" w:eastAsia="zh-CN" w:bidi="ar-SA"/>
              </w:rPr>
            </w:pPr>
            <w:r>
              <w:rPr>
                <w:rFonts w:hint="eastAsia"/>
                <w:b w:val="0"/>
                <w:bCs w:val="0"/>
                <w:lang w:eastAsia="zh-CN"/>
              </w:rPr>
              <w:t xml:space="preserve">项</w:t>
            </w:r>
            <w:r>
              <w:rPr>
                <w:rFonts w:hint="eastAsia" w:ascii="方正书宋_GBK" w:hAnsi="方正书宋_GBK" w:eastAsia="方正书宋_GBK" w:cs="方正书宋_GBK"/>
                <w:b w:val="0"/>
                <w:bCs w:val="0"/>
                <w:sz w:val="21"/>
                <w:szCs w:val="24"/>
                <w:lang w:val="en-US" w:eastAsia="zh-CN" w:bidi="ar-SA"/>
              </w:rPr>
            </w:r>
          </w:p>
        </w:tc>
        <w:tc>
          <w:tcPr>
            <w:shd w:val="clear" w:color="auto" w:fill="auto"/>
            <w:tcBorders>
              <w:top w:val="single" w:color="000000" w:sz="4" w:space="0"/>
              <w:left w:val="single" w:color="000000" w:sz="4" w:space="0"/>
              <w:bottom w:val="single" w:color="000000" w:sz="4" w:space="0"/>
              <w:right w:val="single" w:color="000000" w:sz="4" w:space="0"/>
            </w:tcBorders>
            <w:tcW w:w="952"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 xml:space="preserve">1</w:t>
            </w:r>
            <w:r>
              <w:rPr>
                <w:rFonts w:hint="eastAsia" w:ascii="方正书宋_GBK" w:hAnsi="方正书宋_GBK" w:eastAsia="方正书宋_GBK" w:cs="方正书宋_GBK"/>
                <w:b w:val="0"/>
                <w:bCs w:val="0"/>
                <w:sz w:val="21"/>
                <w:szCs w:val="24"/>
                <w:lang w:val="en-US" w:eastAsia="zh-CN" w:bidi="ar-SA"/>
              </w:rPr>
            </w:r>
          </w:p>
        </w:tc>
        <w:tc>
          <w:tcPr>
            <w:shd w:val="clear" w:color="auto" w:fill="auto"/>
            <w:tcBorders>
              <w:top w:val="single" w:color="000000" w:sz="4" w:space="0"/>
              <w:left w:val="single" w:color="000000" w:sz="4" w:space="0"/>
              <w:bottom w:val="single" w:color="000000" w:sz="4" w:space="0"/>
              <w:right w:val="single" w:color="000000" w:sz="4" w:space="0"/>
            </w:tcBorders>
            <w:tcW w:w="956"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 xml:space="preserve">133.2</w:t>
            </w:r>
            <w:r>
              <w:rPr>
                <w:rFonts w:hint="eastAsia" w:ascii="方正书宋_GBK" w:hAnsi="方正书宋_GBK" w:eastAsia="方正书宋_GBK" w:cs="方正书宋_GBK"/>
                <w:b w:val="0"/>
                <w:bCs w:val="0"/>
                <w:sz w:val="21"/>
                <w:szCs w:val="24"/>
                <w:lang w:val="en-US" w:eastAsia="zh-CN" w:bidi="ar-SA"/>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zh-CN" w:bidi="ar-SA"/>
              </w:rPr>
            </w:pPr>
            <w:r>
              <w:rPr>
                <w:rFonts w:hint="eastAsia" w:ascii="方正书宋_GBK" w:hAnsi="方正书宋_GBK" w:eastAsia="方正书宋_GBK" w:cs="方正书宋_GBK"/>
                <w:b w:val="0"/>
                <w:bCs w:val="0"/>
                <w:sz w:val="21"/>
                <w:szCs w:val="24"/>
                <w:lang w:val="en-US" w:eastAsia="zh-CN" w:bidi="ar-SA"/>
              </w:rPr>
            </w:r>
            <w:r>
              <w:rPr>
                <w:rFonts w:hint="eastAsia" w:ascii="方正书宋_GBK" w:hAnsi="方正书宋_GBK" w:eastAsia="方正书宋_GBK" w:cs="方正书宋_GBK"/>
                <w:b w:val="0"/>
                <w:bCs w:val="0"/>
                <w:sz w:val="21"/>
                <w:szCs w:val="24"/>
                <w:lang w:val="en-US" w:eastAsia="zh-CN" w:bidi="ar-SA"/>
              </w:rPr>
            </w:r>
          </w:p>
        </w:tc>
        <w:tc>
          <w:tcPr>
            <w:shd w:val="clear" w:color="auto" w:fill="auto"/>
            <w:tcBorders>
              <w:top w:val="single" w:color="000000" w:sz="4" w:space="0"/>
              <w:left w:val="single" w:color="000000" w:sz="4" w:space="0"/>
              <w:bottom w:val="single" w:color="000000" w:sz="4" w:space="0"/>
              <w:right w:val="single" w:color="000000" w:sz="4" w:space="0"/>
            </w:tcBorders>
            <w:tcW w:w="947"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 xml:space="preserve">133.2</w:t>
            </w:r>
            <w:r>
              <w:rPr>
                <w:rFonts w:hint="eastAsia" w:ascii="方正书宋_GBK" w:hAnsi="方正书宋_GBK" w:eastAsia="方正书宋_GBK" w:cs="方正书宋_GBK"/>
                <w:b w:val="0"/>
                <w:bCs w:val="0"/>
                <w:sz w:val="21"/>
                <w:szCs w:val="24"/>
                <w:lang w:val="en-US" w:eastAsia="zh-CN" w:bidi="ar-SA"/>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uk-UA" w:bidi="ar-SA"/>
              </w:rPr>
            </w:pPr>
            <w:r>
              <w:rPr>
                <w:rFonts w:hint="eastAsia" w:ascii="方正书宋_GBK" w:hAnsi="方正书宋_GBK" w:eastAsia="方正书宋_GBK" w:cs="方正书宋_GBK"/>
                <w:b w:val="0"/>
                <w:bCs w:val="0"/>
                <w:sz w:val="21"/>
                <w:szCs w:val="24"/>
                <w:lang w:val="en-US" w:eastAsia="uk-UA" w:bidi="ar-SA"/>
              </w:rPr>
            </w:r>
            <w:r>
              <w:rPr>
                <w:rFonts w:hint="eastAsia" w:ascii="方正书宋_GBK" w:hAnsi="方正书宋_GBK" w:eastAsia="方正书宋_GBK" w:cs="方正书宋_GBK"/>
                <w:b w:val="0"/>
                <w:bCs w:val="0"/>
                <w:sz w:val="21"/>
                <w:szCs w:val="24"/>
                <w:lang w:val="en-US" w:eastAsia="uk-UA" w:bidi="ar-SA"/>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uk-UA" w:bidi="ar-SA"/>
              </w:rPr>
            </w:pPr>
            <w:r>
              <w:rPr>
                <w:rFonts w:hint="eastAsia" w:ascii="方正书宋_GBK" w:hAnsi="方正书宋_GBK" w:eastAsia="方正书宋_GBK" w:cs="方正书宋_GBK"/>
                <w:b w:val="0"/>
                <w:bCs w:val="0"/>
                <w:sz w:val="21"/>
                <w:szCs w:val="24"/>
                <w:lang w:val="en-US" w:eastAsia="uk-UA" w:bidi="ar-SA"/>
              </w:rPr>
            </w:r>
            <w:r>
              <w:rPr>
                <w:rFonts w:hint="eastAsia" w:ascii="方正书宋_GBK" w:hAnsi="方正书宋_GBK" w:eastAsia="方正书宋_GBK" w:cs="方正书宋_GBK"/>
                <w:b w:val="0"/>
                <w:bCs w:val="0"/>
                <w:sz w:val="21"/>
                <w:szCs w:val="24"/>
                <w:lang w:val="en-US" w:eastAsia="uk-UA" w:bidi="ar-SA"/>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uk-UA" w:bidi="ar-SA"/>
              </w:rPr>
            </w:pPr>
            <w:r>
              <w:rPr>
                <w:rFonts w:hint="eastAsia" w:ascii="方正书宋_GBK" w:hAnsi="方正书宋_GBK" w:eastAsia="方正书宋_GBK" w:cs="方正书宋_GBK"/>
                <w:b w:val="0"/>
                <w:bCs w:val="0"/>
                <w:sz w:val="21"/>
                <w:szCs w:val="24"/>
                <w:lang w:val="en-US" w:eastAsia="uk-UA" w:bidi="ar-SA"/>
              </w:rPr>
            </w:r>
            <w:r>
              <w:rPr>
                <w:rFonts w:hint="eastAsia" w:ascii="方正书宋_GBK" w:hAnsi="方正书宋_GBK" w:eastAsia="方正书宋_GBK" w:cs="方正书宋_GBK"/>
                <w:b w:val="0"/>
                <w:bCs w:val="0"/>
                <w:sz w:val="21"/>
                <w:szCs w:val="24"/>
                <w:lang w:val="en-US" w:eastAsia="uk-UA" w:bidi="ar-SA"/>
              </w:rPr>
            </w:r>
          </w:p>
        </w:tc>
        <w:tc>
          <w:tcPr>
            <w:shd w:val="clear" w:color="auto" w:fill="auto"/>
            <w:tcBorders>
              <w:top w:val="single" w:color="000000" w:sz="4" w:space="0"/>
              <w:left w:val="single" w:color="000000" w:sz="4" w:space="0"/>
              <w:bottom w:val="single" w:color="000000" w:sz="4" w:space="0"/>
              <w:right w:val="single" w:color="000000" w:sz="4" w:space="0"/>
            </w:tcBorders>
            <w:tcW w:w="937"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uk-UA" w:bidi="ar-SA"/>
              </w:rPr>
            </w:pPr>
            <w:r>
              <w:rPr>
                <w:rFonts w:hint="eastAsia" w:ascii="方正书宋_GBK" w:hAnsi="方正书宋_GBK" w:eastAsia="方正书宋_GBK" w:cs="方正书宋_GBK"/>
                <w:b w:val="0"/>
                <w:bCs w:val="0"/>
                <w:sz w:val="21"/>
                <w:szCs w:val="24"/>
                <w:lang w:val="en-US" w:eastAsia="uk-UA" w:bidi="ar-SA"/>
              </w:rPr>
            </w:r>
            <w:r>
              <w:rPr>
                <w:rFonts w:hint="eastAsia" w:ascii="方正书宋_GBK" w:hAnsi="方正书宋_GBK" w:eastAsia="方正书宋_GBK" w:cs="方正书宋_GBK"/>
                <w:b w:val="0"/>
                <w:bCs w:val="0"/>
                <w:sz w:val="21"/>
                <w:szCs w:val="24"/>
                <w:lang w:val="en-US" w:eastAsia="uk-UA" w:bidi="ar-SA"/>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uk-UA" w:bidi="ar-SA"/>
              </w:rPr>
            </w:pPr>
            <w:r>
              <w:rPr>
                <w:rFonts w:hint="eastAsia" w:ascii="方正书宋_GBK" w:hAnsi="方正书宋_GBK" w:eastAsia="方正书宋_GBK" w:cs="方正书宋_GBK"/>
                <w:b w:val="0"/>
                <w:bCs w:val="0"/>
                <w:sz w:val="21"/>
                <w:szCs w:val="24"/>
                <w:lang w:val="en-US" w:eastAsia="uk-UA" w:bidi="ar-SA"/>
              </w:rPr>
            </w:r>
            <w:r>
              <w:rPr>
                <w:rFonts w:hint="eastAsia" w:ascii="方正书宋_GBK" w:hAnsi="方正书宋_GBK" w:eastAsia="方正书宋_GBK" w:cs="方正书宋_GBK"/>
                <w:b w:val="0"/>
                <w:bCs w:val="0"/>
                <w:sz w:val="21"/>
                <w:szCs w:val="24"/>
                <w:lang w:val="en-US" w:eastAsia="uk-UA" w:bidi="ar-SA"/>
              </w:rPr>
            </w:r>
          </w:p>
        </w:tc>
        <w:tc>
          <w:tcPr>
            <w:shd w:val="clear" w:color="auto" w:fill="auto"/>
            <w:tcBorders>
              <w:top w:val="single" w:color="000000" w:sz="4" w:space="0"/>
              <w:left w:val="single" w:color="000000" w:sz="4" w:space="0"/>
              <w:bottom w:val="single" w:color="000000" w:sz="4" w:space="0"/>
              <w:right w:val="single" w:color="000000" w:sz="4" w:space="0"/>
            </w:tcBorders>
            <w:tcW w:w="938"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uk-UA" w:bidi="ar-SA"/>
              </w:rPr>
            </w:pPr>
            <w:r>
              <w:rPr>
                <w:rFonts w:hint="eastAsia" w:ascii="方正书宋_GBK" w:hAnsi="方正书宋_GBK" w:eastAsia="方正书宋_GBK" w:cs="方正书宋_GBK"/>
                <w:b w:val="0"/>
                <w:bCs w:val="0"/>
                <w:sz w:val="21"/>
                <w:szCs w:val="24"/>
                <w:lang w:val="en-US" w:eastAsia="uk-UA" w:bidi="ar-SA"/>
              </w:rPr>
            </w:r>
            <w:r>
              <w:rPr>
                <w:rFonts w:hint="eastAsia" w:ascii="方正书宋_GBK" w:hAnsi="方正书宋_GBK" w:eastAsia="方正书宋_GBK" w:cs="方正书宋_GBK"/>
                <w:b w:val="0"/>
                <w:bCs w:val="0"/>
                <w:sz w:val="21"/>
                <w:szCs w:val="24"/>
                <w:lang w:val="en-US" w:eastAsia="uk-UA" w:bidi="ar-SA"/>
              </w:rPr>
            </w:r>
          </w:p>
        </w:tc>
        <w:tc>
          <w:tcPr>
            <w:shd w:val="clear" w:color="auto" w:fill="auto"/>
            <w:tcBorders>
              <w:top w:val="single" w:color="000000" w:sz="4" w:space="0"/>
              <w:left w:val="single" w:color="000000" w:sz="4" w:space="0"/>
              <w:bottom w:val="single" w:color="000000" w:sz="4" w:space="0"/>
              <w:right w:val="single" w:color="000000" w:sz="4" w:space="0"/>
            </w:tcBorders>
            <w:tcW w:w="953" w:type="dxa"/>
            <w:vAlign w:val="center"/>
            <w:textDirection w:val="lrTb"/>
            <w:noWrap w:val="false"/>
          </w:tcPr>
          <w:p>
            <w:pPr>
              <w:pStyle w:val="675"/>
              <w:pBdr/>
              <w:spacing/>
              <w:ind w:firstLine="0"/>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 xml:space="preserve">133.2</w:t>
            </w:r>
            <w:r>
              <w:rPr>
                <w:rFonts w:hint="eastAsia" w:ascii="方正书宋_GBK" w:hAnsi="方正书宋_GBK" w:eastAsia="方正书宋_GBK" w:cs="方正书宋_GBK"/>
                <w:b w:val="0"/>
                <w:bCs w:val="0"/>
                <w:sz w:val="21"/>
                <w:szCs w:val="24"/>
                <w:lang w:val="en-US" w:eastAsia="zh-CN" w:bidi="ar-SA"/>
              </w:rPr>
            </w:r>
          </w:p>
        </w:tc>
      </w:tr>
    </w:tbl>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2"/>
        <w:rPr/>
      </w:pPr>
      <w:r/>
      <w:bookmarkStart w:id="15" w:name="_Toc_3_3_0000000016"/>
      <w:r>
        <w:rPr>
          <w:rFonts w:ascii="黑体" w:hAnsi="黑体" w:eastAsia="黑体" w:cs="黑体"/>
          <w:color w:val="000000"/>
          <w:sz w:val="32"/>
        </w:rPr>
        <w:t xml:space="preserve">七、国有资产信息</w:t>
      </w:r>
      <w:bookmarkEnd w:id="15"/>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保定白沟新城白沟镇人民政府（含所属单位）上年末固定资产金额为</w:t>
      </w:r>
      <w:r>
        <w:rPr>
          <w:rFonts w:hint="eastAsia" w:eastAsia="方正仿宋_GBK" w:cs="Times New Roman"/>
          <w:b w:val="0"/>
          <w:color w:val="000000"/>
          <w:sz w:val="28"/>
          <w:lang w:val="en-US" w:eastAsia="zh-CN"/>
        </w:rPr>
        <w:t xml:space="preserve">11208.64</w:t>
      </w:r>
      <w:r>
        <w:rPr>
          <w:rFonts w:ascii="Times New Roman" w:hAnsi="Times New Roman" w:eastAsia="方正仿宋_GBK" w:cs="Times New Roman"/>
          <w:b w:val="0"/>
          <w:color w:val="000000"/>
          <w:sz w:val="28"/>
        </w:rPr>
        <w:t xml:space="preserve">万元（详见下表）。本年度拟购置固定资产总额为</w:t>
      </w:r>
      <w:r>
        <w:rPr>
          <w:rFonts w:hint="eastAsia" w:eastAsia="方正仿宋_GBK" w:cs="Times New Roman"/>
          <w:b w:val="0"/>
          <w:color w:val="000000"/>
          <w:sz w:val="28"/>
          <w:lang w:val="en-US" w:eastAsia="zh-CN"/>
        </w:rPr>
        <w:t xml:space="preserve">50</w:t>
      </w:r>
      <w:r>
        <w:rPr>
          <w:rFonts w:ascii="Times New Roman" w:hAnsi="Times New Roman" w:eastAsia="方正仿宋_GBK" w:cs="Times New Roman"/>
          <w:b w:val="0"/>
          <w:color w:val="000000"/>
          <w:sz w:val="28"/>
        </w:rPr>
        <w:t xml:space="preserve">万元，已按要求列入政府采购预算，详见政府采购预算表。</w:t>
      </w:r>
      <w:r/>
    </w:p>
    <w:p>
      <w:pPr>
        <w:pBdr/>
        <w:spacing w:after="0" w:before="0" w:line="240" w:lineRule="auto"/>
        <w:ind w:firstLine="4680"/>
        <w:jc w:val="both"/>
        <w:outlineLvl w:val="9"/>
        <w:rPr/>
      </w:pPr>
      <w:r>
        <w:rPr>
          <w:rFonts w:ascii="方正小标宋_GBK" w:hAnsi="方正小标宋_GBK" w:eastAsia="方正小标宋_GBK" w:cs="方正小标宋_GBK"/>
          <w:color w:val="000000"/>
          <w:sz w:val="36"/>
        </w:rPr>
        <w:t xml:space="preserve">部门固定资产占用情况表</w:t>
      </w:r>
      <w:r/>
    </w:p>
    <w:tbl>
      <w:tblPr>
        <w:tblStyle w:val="665"/>
        <w:tblW w:w="9060" w:type="dxa"/>
        <w:jc w:val="center"/>
        <w:tblBorders/>
        <w:tblLayout w:type="fixed"/>
        <w:tblCellMar>
          <w:left w:w="108" w:type="dxa"/>
          <w:top w:w="0" w:type="dxa"/>
          <w:right w:w="108" w:type="dxa"/>
          <w:bottom w:w="0" w:type="dxa"/>
        </w:tblCellMar>
        <w:tblLook w:val="04A0" w:firstRow="1" w:lastRow="0" w:firstColumn="1" w:lastColumn="0" w:noHBand="0" w:noVBand="1"/>
      </w:tblPr>
      <w:tblGrid>
        <w:gridCol w:w="3511"/>
        <w:gridCol w:w="1932"/>
        <w:gridCol w:w="3617"/>
      </w:tblGrid>
      <w:tr>
        <w:trPr>
          <w:jc w:val="center"/>
          <w:trHeight w:val="510"/>
        </w:trPr>
        <w:tc>
          <w:tcPr>
            <w:gridSpan w:val="2"/>
            <w:tcBorders>
              <w:top w:val="none" w:color="000000" w:sz="4" w:space="0"/>
              <w:left w:val="none" w:color="000000" w:sz="4" w:space="0"/>
              <w:bottom w:val="none" w:color="000000" w:sz="4" w:space="0"/>
              <w:right w:val="none" w:color="000000" w:sz="4" w:space="0"/>
            </w:tcBorders>
            <w:tcW w:w="5443" w:type="dxa"/>
            <w:vAlign w:val="center"/>
            <w:textDirection w:val="lrTb"/>
            <w:noWrap w:val="false"/>
          </w:tcPr>
          <w:p>
            <w:pPr>
              <w:pBdr/>
              <w:spacing w:line="300" w:lineRule="exact"/>
              <w:ind/>
              <w:jc w:val="left"/>
              <w:rPr>
                <w:rFonts w:ascii="方正小标宋_GBK" w:eastAsia="方正小标宋_GBK"/>
                <w:sz w:val="24"/>
              </w:rPr>
            </w:pPr>
            <w:r>
              <w:rPr>
                <w:rFonts w:hint="eastAsia" w:ascii="方正小标宋_GBK" w:eastAsia="方正小标宋_GBK"/>
                <w:sz w:val="24"/>
                <w:lang w:val="en-US" w:eastAsia="zh-CN"/>
              </w:rPr>
              <w:t xml:space="preserve">单位编码及名称：485001</w:t>
            </w:r>
            <w:r>
              <w:rPr>
                <w:rFonts w:hint="eastAsia" w:ascii="方正小标宋_GBK" w:eastAsia="方正小标宋_GBK"/>
                <w:sz w:val="24"/>
                <w:lang w:eastAsia="zh-CN"/>
              </w:rPr>
              <w:t xml:space="preserve">保定白沟新城</w:t>
            </w:r>
            <w:r>
              <w:rPr>
                <w:rFonts w:hint="eastAsia" w:ascii="方正小标宋_GBK" w:eastAsia="方正小标宋_GBK"/>
                <w:sz w:val="24"/>
                <w:lang w:val="en-US" w:eastAsia="zh-CN"/>
              </w:rPr>
              <w:t xml:space="preserve">白沟镇人民政府</w:t>
            </w:r>
            <w:r>
              <w:rPr>
                <w:rFonts w:ascii="方正小标宋_GBK" w:eastAsia="方正小标宋_GBK"/>
                <w:sz w:val="24"/>
              </w:rPr>
            </w:r>
          </w:p>
        </w:tc>
        <w:tc>
          <w:tcPr>
            <w:tcBorders>
              <w:top w:val="none" w:color="000000" w:sz="4" w:space="0"/>
              <w:left w:val="none" w:color="000000" w:sz="4" w:space="0"/>
              <w:bottom w:val="none" w:color="000000" w:sz="4" w:space="0"/>
              <w:right w:val="none" w:color="000000" w:sz="4" w:space="0"/>
            </w:tcBorders>
            <w:tcW w:w="3617" w:type="dxa"/>
            <w:vAlign w:val="center"/>
            <w:textDirection w:val="lrTb"/>
            <w:noWrap w:val="false"/>
          </w:tcPr>
          <w:p>
            <w:pPr>
              <w:pBdr/>
              <w:spacing w:line="300" w:lineRule="exact"/>
              <w:ind/>
              <w:jc w:val="both"/>
              <w:rPr>
                <w:rFonts w:ascii="方正小标宋_GBK" w:eastAsia="方正小标宋_GBK"/>
                <w:sz w:val="24"/>
              </w:rPr>
            </w:pPr>
            <w:r>
              <w:rPr>
                <w:rFonts w:hint="eastAsia" w:ascii="方正小标宋_GBK" w:eastAsia="方正小标宋_GBK"/>
                <w:sz w:val="24"/>
              </w:rPr>
              <w:t xml:space="preserve">截止时间：202</w:t>
            </w:r>
            <w:r>
              <w:rPr>
                <w:rFonts w:hint="eastAsia" w:ascii="方正小标宋_GBK" w:eastAsia="方正小标宋_GBK"/>
                <w:sz w:val="24"/>
                <w:lang w:val="en-US" w:eastAsia="zh-CN"/>
              </w:rPr>
              <w:t xml:space="preserve">2</w:t>
            </w:r>
            <w:r>
              <w:rPr>
                <w:rFonts w:hint="eastAsia" w:ascii="方正小标宋_GBK" w:eastAsia="方正小标宋_GBK"/>
                <w:sz w:val="24"/>
              </w:rPr>
              <w:t xml:space="preserve">年12月31日  </w:t>
            </w:r>
            <w:r>
              <w:rPr>
                <w:rFonts w:ascii="方正小标宋_GBK" w:eastAsia="方正小标宋_GBK"/>
                <w:sz w:val="24"/>
              </w:rPr>
            </w:r>
          </w:p>
        </w:tc>
      </w:tr>
      <w:tr>
        <w:trPr>
          <w:jc w:val="center"/>
          <w:trHeight w:val="557"/>
        </w:trPr>
        <w:tc>
          <w:tcPr>
            <w:tcBorders>
              <w:top w:val="single" w:color="auto"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center"/>
              <w:rPr>
                <w:rFonts w:ascii="方正书宋_GBK" w:hAnsi="宋体" w:eastAsia="方正书宋_GBK" w:cs="宋体"/>
                <w:b/>
                <w:bCs/>
                <w:szCs w:val="21"/>
              </w:rPr>
            </w:pPr>
            <w:r>
              <w:rPr>
                <w:rFonts w:hint="eastAsia" w:ascii="方正书宋_GBK" w:hAnsi="宋体" w:eastAsia="方正书宋_GBK" w:cs="宋体"/>
                <w:b/>
                <w:bCs/>
                <w:szCs w:val="21"/>
              </w:rPr>
              <w:t xml:space="preserve">项   目</w:t>
            </w:r>
            <w:r>
              <w:rPr>
                <w:rFonts w:ascii="方正书宋_GBK" w:hAnsi="宋体" w:eastAsia="方正书宋_GBK" w:cs="宋体"/>
                <w:b/>
                <w:bCs/>
                <w:szCs w:val="21"/>
              </w:rPr>
            </w:r>
          </w:p>
        </w:tc>
        <w:tc>
          <w:tcPr>
            <w:tcBorders>
              <w:top w:val="single" w:color="auto" w:sz="4" w:space="0"/>
              <w:left w:val="none" w:color="000000" w:sz="4" w:space="0"/>
              <w:bottom w:val="single" w:color="auto" w:sz="4" w:space="0"/>
              <w:right w:val="single" w:color="auto" w:sz="4" w:space="0"/>
            </w:tcBorders>
            <w:tcW w:w="1932" w:type="dxa"/>
            <w:vAlign w:val="center"/>
            <w:textDirection w:val="lrTb"/>
            <w:noWrap w:val="false"/>
          </w:tcPr>
          <w:p>
            <w:pPr>
              <w:widowControl w:val="true"/>
              <w:pBdr/>
              <w:spacing/>
              <w:ind/>
              <w:jc w:val="center"/>
              <w:rPr>
                <w:rFonts w:ascii="方正书宋_GBK" w:hAnsi="宋体" w:eastAsia="方正书宋_GBK" w:cs="宋体"/>
                <w:b/>
                <w:bCs/>
                <w:szCs w:val="21"/>
              </w:rPr>
            </w:pPr>
            <w:r>
              <w:rPr>
                <w:rFonts w:hint="eastAsia" w:ascii="方正书宋_GBK" w:hAnsi="宋体" w:eastAsia="方正书宋_GBK" w:cs="宋体"/>
                <w:b/>
                <w:bCs/>
                <w:szCs w:val="21"/>
              </w:rPr>
              <w:t xml:space="preserve">数量</w:t>
            </w:r>
            <w:r>
              <w:rPr>
                <w:rFonts w:ascii="方正书宋_GBK" w:hAnsi="宋体" w:eastAsia="方正书宋_GBK" w:cs="宋体"/>
                <w:b/>
                <w:bCs/>
                <w:szCs w:val="21"/>
              </w:rPr>
            </w:r>
          </w:p>
        </w:tc>
        <w:tc>
          <w:tcPr>
            <w:tcBorders>
              <w:top w:val="single" w:color="auto" w:sz="4" w:space="0"/>
              <w:left w:val="none" w:color="000000" w:sz="4" w:space="0"/>
              <w:bottom w:val="single" w:color="auto" w:sz="4" w:space="0"/>
              <w:right w:val="single" w:color="auto" w:sz="4" w:space="0"/>
            </w:tcBorders>
            <w:tcW w:w="3617" w:type="dxa"/>
            <w:vAlign w:val="center"/>
            <w:textDirection w:val="lrTb"/>
            <w:noWrap w:val="false"/>
          </w:tcPr>
          <w:p>
            <w:pPr>
              <w:widowControl w:val="true"/>
              <w:pBdr/>
              <w:spacing/>
              <w:ind/>
              <w:jc w:val="center"/>
              <w:rPr>
                <w:rFonts w:ascii="方正书宋_GBK" w:hAnsi="宋体" w:eastAsia="方正书宋_GBK" w:cs="宋体"/>
                <w:b/>
                <w:bCs/>
                <w:szCs w:val="21"/>
              </w:rPr>
            </w:pPr>
            <w:r>
              <w:rPr>
                <w:rFonts w:hint="eastAsia" w:ascii="方正书宋_GBK" w:hAnsi="宋体" w:eastAsia="方正书宋_GBK" w:cs="宋体"/>
                <w:b/>
                <w:bCs/>
                <w:szCs w:val="21"/>
              </w:rPr>
              <w:t xml:space="preserve">价值（金额单位：万元）</w:t>
            </w:r>
            <w:r>
              <w:rPr>
                <w:rFonts w:ascii="方正书宋_GBK" w:hAnsi="宋体" w:eastAsia="方正书宋_GBK" w:cs="宋体"/>
                <w:b/>
                <w:bCs/>
                <w:szCs w:val="21"/>
              </w:rPr>
            </w:r>
          </w:p>
        </w:tc>
      </w:tr>
      <w:tr>
        <w:trPr>
          <w:jc w:val="cente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center"/>
              <w:rPr>
                <w:rFonts w:ascii="方正书宋_GBK" w:hAnsi="宋体" w:eastAsia="方正书宋_GBK" w:cs="宋体"/>
                <w:szCs w:val="21"/>
              </w:rPr>
            </w:pPr>
            <w:r>
              <w:rPr>
                <w:rFonts w:hint="eastAsia" w:ascii="方正书宋_GBK" w:hAnsi="宋体" w:eastAsia="方正书宋_GBK" w:cs="宋体"/>
                <w:szCs w:val="21"/>
              </w:rPr>
              <w:t xml:space="preserve">资产总额</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widowControl w:val="true"/>
              <w:pBdr/>
              <w:spacing/>
              <w:ind/>
              <w:jc w:val="center"/>
              <w:rPr>
                <w:rFonts w:ascii="方正书宋_GBK" w:eastAsia="方正书宋_GBK"/>
                <w:b w:val="0"/>
                <w:bCs w:val="0"/>
                <w:szCs w:val="21"/>
              </w:rPr>
            </w:pPr>
            <w:r>
              <w:rPr>
                <w:rFonts w:hint="eastAsia" w:ascii="方正书宋_GBK" w:eastAsia="方正书宋_GBK"/>
                <w:b w:val="0"/>
                <w:bCs w:val="0"/>
                <w:szCs w:val="21"/>
              </w:rPr>
              <w:t xml:space="preserve">——</w:t>
            </w:r>
            <w:r>
              <w:rPr>
                <w:rFonts w:ascii="方正书宋_GBK" w:eastAsia="方正书宋_GBK"/>
                <w:b w:val="0"/>
                <w:bCs w:val="0"/>
                <w:szCs w:val="21"/>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widowControl w:val="true"/>
              <w:pBdr/>
              <w:spacing/>
              <w:ind/>
              <w:jc w:val="center"/>
              <w:rPr>
                <w:rFonts w:hint="default" w:ascii="方正书宋_GBK" w:eastAsia="方正书宋_GBK"/>
                <w:b w:val="0"/>
                <w:bCs w:val="0"/>
                <w:szCs w:val="21"/>
                <w:lang w:val="en-US"/>
              </w:rPr>
            </w:pPr>
            <w:r>
              <w:rPr>
                <w:rFonts w:hint="eastAsia" w:ascii="宋体" w:hAnsi="宋体" w:eastAsia="宋体" w:cs="仿宋"/>
                <w:b w:val="0"/>
                <w:bCs w:val="0"/>
                <w:sz w:val="24"/>
                <w:lang w:val="en-US" w:eastAsia="zh-CN"/>
              </w:rPr>
              <w:t xml:space="preserve">11208.64</w:t>
            </w:r>
            <w:r>
              <w:rPr>
                <w:rFonts w:hint="default" w:ascii="方正书宋_GBK" w:eastAsia="方正书宋_GBK"/>
                <w:b w:val="0"/>
                <w:bCs w:val="0"/>
                <w:szCs w:val="21"/>
                <w:lang w:val="en-US"/>
              </w:rPr>
            </w:r>
          </w:p>
        </w:tc>
      </w:tr>
      <w:tr>
        <w:trPr>
          <w:jc w:val="cente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1、房屋（平方米）</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pBdr/>
              <w:spacing/>
              <w:ind/>
              <w:jc w:val="center"/>
              <w:rPr>
                <w:rFonts w:ascii="宋体" w:hAnsi="宋体" w:eastAsia="宋体" w:cs="仿宋"/>
                <w:b w:val="0"/>
                <w:bCs w:val="0"/>
                <w:sz w:val="24"/>
                <w:szCs w:val="24"/>
                <w:lang w:val="en-US" w:eastAsia="zh-CN" w:bidi="ar-SA"/>
              </w:rPr>
            </w:pPr>
            <w:r>
              <w:rPr>
                <w:rFonts w:hint="eastAsia" w:ascii="宋体" w:hAnsi="宋体" w:eastAsia="宋体" w:cs="仿宋"/>
                <w:b w:val="0"/>
                <w:bCs w:val="0"/>
                <w:sz w:val="24"/>
              </w:rPr>
              <w:t xml:space="preserve">40578.03</w:t>
            </w:r>
            <w:r>
              <w:rPr>
                <w:rFonts w:ascii="宋体" w:hAnsi="宋体" w:eastAsia="宋体" w:cs="仿宋"/>
                <w:b w:val="0"/>
                <w:bCs w:val="0"/>
                <w:sz w:val="24"/>
                <w:szCs w:val="24"/>
                <w:lang w:val="en-US" w:eastAsia="zh-CN" w:bidi="ar-SA"/>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pBdr/>
              <w:spacing/>
              <w:ind/>
              <w:jc w:val="center"/>
              <w:rPr>
                <w:rFonts w:hint="default" w:ascii="宋体" w:hAnsi="宋体" w:eastAsia="宋体" w:cs="仿宋"/>
                <w:b w:val="0"/>
                <w:bCs w:val="0"/>
                <w:sz w:val="24"/>
                <w:szCs w:val="24"/>
                <w:lang w:val="en-US" w:eastAsia="zh-CN" w:bidi="ar-SA"/>
              </w:rPr>
            </w:pPr>
            <w:r>
              <w:rPr>
                <w:rFonts w:hint="eastAsia" w:ascii="宋体" w:hAnsi="宋体" w:eastAsia="宋体" w:cs="仿宋"/>
                <w:b w:val="0"/>
                <w:bCs w:val="0"/>
                <w:sz w:val="24"/>
                <w:lang w:val="en-US" w:eastAsia="zh-CN"/>
              </w:rPr>
              <w:t xml:space="preserve">8551.16</w:t>
            </w:r>
            <w:r>
              <w:rPr>
                <w:rFonts w:hint="default" w:ascii="宋体" w:hAnsi="宋体" w:eastAsia="宋体" w:cs="仿宋"/>
                <w:b w:val="0"/>
                <w:bCs w:val="0"/>
                <w:sz w:val="24"/>
                <w:szCs w:val="24"/>
                <w:lang w:val="en-US" w:eastAsia="zh-CN" w:bidi="ar-SA"/>
              </w:rPr>
            </w:r>
          </w:p>
        </w:tc>
      </w:tr>
      <w:tr>
        <w:trPr>
          <w:jc w:val="cente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   其中：办公用房（平方米）</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pBdr/>
              <w:spacing/>
              <w:ind/>
              <w:jc w:val="center"/>
              <w:rPr>
                <w:rFonts w:ascii="宋体" w:hAnsi="宋体" w:eastAsia="宋体" w:cs="仿宋"/>
                <w:b w:val="0"/>
                <w:bCs w:val="0"/>
                <w:sz w:val="24"/>
                <w:szCs w:val="24"/>
                <w:lang w:val="en-US" w:eastAsia="zh-CN" w:bidi="ar-SA"/>
              </w:rPr>
            </w:pPr>
            <w:r>
              <w:rPr>
                <w:rFonts w:hint="eastAsia" w:ascii="宋体" w:hAnsi="宋体" w:eastAsia="宋体" w:cs="仿宋"/>
                <w:b w:val="0"/>
                <w:bCs w:val="0"/>
                <w:sz w:val="24"/>
              </w:rPr>
              <w:t xml:space="preserve">22306.95</w:t>
            </w:r>
            <w:r>
              <w:rPr>
                <w:rFonts w:ascii="宋体" w:hAnsi="宋体" w:eastAsia="宋体" w:cs="仿宋"/>
                <w:b w:val="0"/>
                <w:bCs w:val="0"/>
                <w:sz w:val="24"/>
                <w:szCs w:val="24"/>
                <w:lang w:val="en-US" w:eastAsia="zh-CN" w:bidi="ar-SA"/>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pBdr/>
              <w:spacing/>
              <w:ind/>
              <w:jc w:val="center"/>
              <w:rPr>
                <w:rFonts w:hint="default" w:ascii="宋体" w:hAnsi="宋体" w:eastAsia="宋体" w:cs="仿宋"/>
                <w:b w:val="0"/>
                <w:bCs w:val="0"/>
                <w:sz w:val="24"/>
                <w:szCs w:val="24"/>
                <w:lang w:val="en-US" w:eastAsia="zh-CN" w:bidi="ar-SA"/>
              </w:rPr>
            </w:pPr>
            <w:r>
              <w:rPr>
                <w:rFonts w:hint="eastAsia" w:ascii="宋体" w:hAnsi="宋体" w:eastAsia="宋体" w:cs="仿宋"/>
                <w:b w:val="0"/>
                <w:bCs w:val="0"/>
                <w:sz w:val="24"/>
                <w:szCs w:val="24"/>
                <w:lang w:val="en-US" w:eastAsia="zh-CN" w:bidi="ar-SA"/>
              </w:rPr>
              <w:t xml:space="preserve">3849.72</w:t>
            </w:r>
            <w:r>
              <w:rPr>
                <w:rFonts w:hint="default" w:ascii="宋体" w:hAnsi="宋体" w:eastAsia="宋体" w:cs="仿宋"/>
                <w:b w:val="0"/>
                <w:bCs w:val="0"/>
                <w:sz w:val="24"/>
                <w:szCs w:val="24"/>
                <w:lang w:val="en-US" w:eastAsia="zh-CN" w:bidi="ar-SA"/>
              </w:rPr>
            </w:r>
          </w:p>
        </w:tc>
      </w:tr>
      <w:tr>
        <w:trPr>
          <w:jc w:val="cente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2、车辆（台、辆）</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pBdr/>
              <w:spacing/>
              <w:ind/>
              <w:jc w:val="center"/>
              <w:rPr>
                <w:rFonts w:hint="default" w:ascii="宋体" w:hAnsi="宋体" w:eastAsia="宋体" w:cs="仿宋"/>
                <w:b w:val="0"/>
                <w:bCs w:val="0"/>
                <w:sz w:val="24"/>
                <w:szCs w:val="24"/>
                <w:lang w:val="en-US" w:eastAsia="zh-CN" w:bidi="ar-SA"/>
              </w:rPr>
            </w:pPr>
            <w:r>
              <w:rPr>
                <w:rFonts w:hint="eastAsia" w:ascii="宋体" w:hAnsi="宋体" w:eastAsia="宋体" w:cs="仿宋"/>
                <w:b w:val="0"/>
                <w:bCs w:val="0"/>
                <w:sz w:val="24"/>
                <w:szCs w:val="24"/>
                <w:lang w:val="en-US" w:eastAsia="zh-CN" w:bidi="ar-SA"/>
              </w:rPr>
              <w:t xml:space="preserve">3</w:t>
            </w:r>
            <w:r>
              <w:rPr>
                <w:rFonts w:hint="default" w:ascii="宋体" w:hAnsi="宋体" w:eastAsia="宋体" w:cs="仿宋"/>
                <w:b w:val="0"/>
                <w:bCs w:val="0"/>
                <w:sz w:val="24"/>
                <w:szCs w:val="24"/>
                <w:lang w:val="en-US" w:eastAsia="zh-CN" w:bidi="ar-SA"/>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pBdr/>
              <w:spacing/>
              <w:ind/>
              <w:jc w:val="center"/>
              <w:rPr>
                <w:rFonts w:hint="default" w:ascii="宋体" w:hAnsi="宋体" w:eastAsia="宋体" w:cs="仿宋"/>
                <w:b w:val="0"/>
                <w:bCs w:val="0"/>
                <w:sz w:val="24"/>
                <w:szCs w:val="24"/>
                <w:lang w:val="en-US" w:eastAsia="zh-CN" w:bidi="ar-SA"/>
              </w:rPr>
            </w:pPr>
            <w:r>
              <w:rPr>
                <w:rFonts w:hint="eastAsia" w:ascii="宋体" w:hAnsi="宋体" w:eastAsia="宋体" w:cs="仿宋"/>
                <w:b w:val="0"/>
                <w:bCs w:val="0"/>
                <w:sz w:val="24"/>
                <w:lang w:val="en-US" w:eastAsia="zh-CN"/>
              </w:rPr>
              <w:t xml:space="preserve">40.66</w:t>
            </w:r>
            <w:r>
              <w:rPr>
                <w:rFonts w:hint="default" w:ascii="宋体" w:hAnsi="宋体" w:eastAsia="宋体" w:cs="仿宋"/>
                <w:b w:val="0"/>
                <w:bCs w:val="0"/>
                <w:sz w:val="24"/>
                <w:szCs w:val="24"/>
                <w:lang w:val="en-US" w:eastAsia="zh-CN" w:bidi="ar-SA"/>
              </w:rPr>
            </w:r>
          </w:p>
        </w:tc>
      </w:tr>
      <w:tr>
        <w:trPr>
          <w:jc w:val="cente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3、单价在20万元以上的设备</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pBdr/>
              <w:spacing/>
              <w:ind/>
              <w:jc w:val="center"/>
              <w:rPr>
                <w:rFonts w:hint="eastAsia" w:ascii="方正书宋_GBK" w:eastAsia="方正书宋_GBK"/>
                <w:b w:val="0"/>
                <w:bCs w:val="0"/>
                <w:szCs w:val="21"/>
                <w:lang w:val="en-US" w:eastAsia="zh-CN"/>
              </w:rPr>
            </w:pPr>
            <w:r>
              <w:rPr>
                <w:rFonts w:hint="eastAsia" w:ascii="方正书宋_GBK" w:eastAsia="方正书宋_GBK"/>
                <w:b w:val="0"/>
                <w:bCs w:val="0"/>
                <w:szCs w:val="21"/>
                <w:lang w:val="en-US" w:eastAsia="zh-CN"/>
              </w:rPr>
              <w:t xml:space="preserve">1</w:t>
            </w:r>
            <w:r>
              <w:rPr>
                <w:rFonts w:hint="eastAsia" w:ascii="方正书宋_GBK" w:eastAsia="方正书宋_GBK"/>
                <w:b w:val="0"/>
                <w:bCs w:val="0"/>
                <w:szCs w:val="21"/>
                <w:lang w:val="en-US" w:eastAsia="zh-CN"/>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pBdr/>
              <w:spacing/>
              <w:ind/>
              <w:jc w:val="center"/>
              <w:rPr>
                <w:rFonts w:hint="default" w:ascii="方正书宋_GBK" w:eastAsia="方正书宋_GBK"/>
                <w:b w:val="0"/>
                <w:bCs w:val="0"/>
                <w:szCs w:val="21"/>
                <w:lang w:val="en-US" w:eastAsia="zh-CN"/>
              </w:rPr>
            </w:pPr>
            <w:r>
              <w:rPr>
                <w:rFonts w:hint="eastAsia" w:ascii="宋体" w:hAnsi="宋体" w:eastAsia="宋体" w:cs="仿宋"/>
                <w:b w:val="0"/>
                <w:bCs w:val="0"/>
                <w:sz w:val="24"/>
                <w:lang w:val="en-US" w:eastAsia="zh-CN"/>
              </w:rPr>
              <w:t xml:space="preserve">249.57</w:t>
            </w:r>
            <w:r>
              <w:rPr>
                <w:rFonts w:hint="default" w:ascii="方正书宋_GBK" w:eastAsia="方正书宋_GBK"/>
                <w:b w:val="0"/>
                <w:bCs w:val="0"/>
                <w:szCs w:val="21"/>
                <w:lang w:val="en-US" w:eastAsia="zh-CN"/>
              </w:rPr>
            </w:r>
          </w:p>
        </w:tc>
      </w:tr>
      <w:tr>
        <w:trPr>
          <w:jc w:val="cente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4、其他固定资产</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pBdr/>
              <w:spacing/>
              <w:ind/>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 xml:space="preserve">1</w:t>
            </w:r>
            <w:r>
              <w:rPr>
                <w:rFonts w:hint="default" w:ascii="方正书宋_GBK" w:eastAsia="方正书宋_GBK"/>
                <w:b w:val="0"/>
                <w:bCs w:val="0"/>
                <w:szCs w:val="21"/>
                <w:lang w:val="en-US" w:eastAsia="zh-CN"/>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pBdr/>
              <w:spacing/>
              <w:ind/>
              <w:jc w:val="center"/>
              <w:rPr>
                <w:rFonts w:hint="default" w:ascii="方正书宋_GBK" w:eastAsia="方正书宋_GBK"/>
                <w:b w:val="0"/>
                <w:bCs w:val="0"/>
                <w:szCs w:val="21"/>
                <w:lang w:val="en-US"/>
              </w:rPr>
            </w:pPr>
            <w:r>
              <w:rPr>
                <w:rFonts w:hint="eastAsia" w:ascii="宋体" w:hAnsi="宋体" w:eastAsia="宋体" w:cs="仿宋"/>
                <w:b w:val="0"/>
                <w:bCs w:val="0"/>
                <w:sz w:val="24"/>
                <w:lang w:val="en-US" w:eastAsia="zh-CN"/>
              </w:rPr>
              <w:t xml:space="preserve">2367.25</w:t>
            </w:r>
            <w:r>
              <w:rPr>
                <w:rFonts w:hint="default" w:ascii="方正书宋_GBK" w:eastAsia="方正书宋_GBK"/>
                <w:b w:val="0"/>
                <w:bCs w:val="0"/>
                <w:szCs w:val="21"/>
                <w:lang w:val="en-US"/>
              </w:rPr>
            </w:r>
          </w:p>
        </w:tc>
      </w:tr>
    </w:tbl>
    <w:p>
      <w:pPr>
        <w:pBdr/>
        <w:spacing w:after="0" w:before="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r>
      <w:r>
        <w:rPr>
          <w:rFonts w:ascii="方正书宋_GBK" w:hAnsi="方正书宋_GBK" w:eastAsia="方正书宋_GBK" w:cs="方正书宋_GBK"/>
          <w:color w:val="000000"/>
          <w:sz w:val="21"/>
        </w:rPr>
      </w:r>
    </w:p>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2"/>
        <w:rPr/>
      </w:pPr>
      <w:r/>
      <w:bookmarkStart w:id="16" w:name="_Toc_3_3_0000000017"/>
      <w:r>
        <w:rPr>
          <w:rFonts w:ascii="黑体" w:hAnsi="黑体" w:eastAsia="黑体" w:cs="黑体"/>
          <w:color w:val="000000"/>
          <w:sz w:val="32"/>
        </w:rPr>
        <w:t xml:space="preserve">八、名词解释</w:t>
      </w:r>
      <w:bookmarkEnd w:id="16"/>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w:t>
      </w:r>
      <w:r>
        <w:rPr>
          <w:rFonts w:ascii="Times New Roman" w:hAnsi="Times New Roman" w:eastAsia="方正仿宋_GBK" w:cs="Times New Roman"/>
          <w:b/>
          <w:color w:val="000000"/>
          <w:sz w:val="28"/>
        </w:rPr>
        <w:t xml:space="preserve">一般公共预算拨款收入：</w:t>
      </w:r>
      <w:r>
        <w:rPr>
          <w:rFonts w:ascii="Times New Roman" w:hAnsi="Times New Roman" w:eastAsia="方正仿宋_GBK" w:cs="Times New Roman"/>
          <w:b w:val="0"/>
          <w:color w:val="000000"/>
          <w:sz w:val="28"/>
        </w:rPr>
        <w:t xml:space="preserve">指财政当年拨付的资金。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w:t>
      </w:r>
      <w:r>
        <w:rPr>
          <w:rFonts w:ascii="Times New Roman" w:hAnsi="Times New Roman" w:eastAsia="方正仿宋_GBK" w:cs="Times New Roman"/>
          <w:b/>
          <w:color w:val="000000"/>
          <w:sz w:val="28"/>
        </w:rPr>
        <w:t xml:space="preserve">事业收入：</w:t>
      </w:r>
      <w:r>
        <w:rPr>
          <w:rFonts w:ascii="Times New Roman" w:hAnsi="Times New Roman" w:eastAsia="方正仿宋_GBK" w:cs="Times New Roman"/>
          <w:b w:val="0"/>
          <w:color w:val="000000"/>
          <w:sz w:val="28"/>
        </w:rPr>
        <w:t xml:space="preserve">指事业单位开展专业业务活动及辅助活动所取得的收入。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3、</w:t>
      </w:r>
      <w:r>
        <w:rPr>
          <w:rFonts w:ascii="Times New Roman" w:hAnsi="Times New Roman" w:eastAsia="方正仿宋_GBK" w:cs="Times New Roman"/>
          <w:b/>
          <w:color w:val="000000"/>
          <w:sz w:val="28"/>
        </w:rPr>
        <w:t xml:space="preserve">其他收入：</w:t>
      </w:r>
      <w:r>
        <w:rPr>
          <w:rFonts w:ascii="Times New Roman" w:hAnsi="Times New Roman" w:eastAsia="方正仿宋_GBK" w:cs="Times New Roman"/>
          <w:b w:val="0"/>
          <w:color w:val="000000"/>
          <w:sz w:val="28"/>
        </w:rPr>
        <w:t xml:space="preserve">指除“一般公共预算拨款收入”、“事业收入”等以外的收入。主要是按规定动用的租房收入、存款利息收入等。</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4、</w:t>
      </w:r>
      <w:r>
        <w:rPr>
          <w:rFonts w:ascii="Times New Roman" w:hAnsi="Times New Roman" w:eastAsia="方正仿宋_GBK" w:cs="Times New Roman"/>
          <w:b/>
          <w:color w:val="000000"/>
          <w:sz w:val="28"/>
        </w:rPr>
        <w:t xml:space="preserve">基本支出：</w:t>
      </w:r>
      <w:r>
        <w:rPr>
          <w:rFonts w:ascii="Times New Roman" w:hAnsi="Times New Roman" w:eastAsia="方正仿宋_GBK" w:cs="Times New Roman"/>
          <w:b w:val="0"/>
          <w:color w:val="000000"/>
          <w:sz w:val="28"/>
        </w:rPr>
        <w:t xml:space="preserve">指为保障机构正常运转、完成日常工作任务而发生的人员支出和公用支出。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5、</w:t>
      </w:r>
      <w:r>
        <w:rPr>
          <w:rFonts w:ascii="Times New Roman" w:hAnsi="Times New Roman" w:eastAsia="方正仿宋_GBK" w:cs="Times New Roman"/>
          <w:b/>
          <w:color w:val="000000"/>
          <w:sz w:val="28"/>
        </w:rPr>
        <w:t xml:space="preserve">项目支出：</w:t>
      </w:r>
      <w:r>
        <w:rPr>
          <w:rFonts w:ascii="Times New Roman" w:hAnsi="Times New Roman" w:eastAsia="方正仿宋_GBK" w:cs="Times New Roman"/>
          <w:b w:val="0"/>
          <w:color w:val="000000"/>
          <w:sz w:val="28"/>
        </w:rPr>
        <w:t xml:space="preserve">指在基本支出之外为完成特定行政任务和事业发展目标所发生的支出。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6、</w:t>
      </w:r>
      <w:r>
        <w:rPr>
          <w:rFonts w:ascii="Times New Roman" w:hAnsi="Times New Roman" w:eastAsia="方正仿宋_GBK" w:cs="Times New Roman"/>
          <w:b/>
          <w:color w:val="000000"/>
          <w:sz w:val="28"/>
        </w:rPr>
        <w:t xml:space="preserve">上缴上级支出：</w:t>
      </w:r>
      <w:r>
        <w:rPr>
          <w:rFonts w:ascii="Times New Roman" w:hAnsi="Times New Roman" w:eastAsia="方正仿宋_GBK" w:cs="Times New Roman"/>
          <w:b w:val="0"/>
          <w:color w:val="000000"/>
          <w:sz w:val="28"/>
        </w:rPr>
        <w:t xml:space="preserve">指下级单位上缴上级的支出。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7、</w:t>
      </w:r>
      <w:r>
        <w:rPr>
          <w:rFonts w:ascii="Times New Roman" w:hAnsi="Times New Roman" w:eastAsia="方正仿宋_GBK" w:cs="Times New Roman"/>
          <w:b/>
          <w:color w:val="000000"/>
          <w:sz w:val="28"/>
        </w:rPr>
        <w:t xml:space="preserve">“三公”经费：</w:t>
      </w:r>
      <w:r>
        <w:rPr>
          <w:rFonts w:ascii="Times New Roman" w:hAnsi="Times New Roman" w:eastAsia="方正仿宋_GBK" w:cs="Times New Roman"/>
          <w:b w:val="0"/>
          <w:color w:val="000000"/>
          <w:sz w:val="28"/>
        </w:rPr>
        <w:t xml:space="preserve">纳入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8、</w:t>
      </w:r>
      <w:r>
        <w:rPr>
          <w:rFonts w:ascii="Times New Roman" w:hAnsi="Times New Roman" w:eastAsia="方正仿宋_GBK" w:cs="Times New Roman"/>
          <w:b/>
          <w:color w:val="000000"/>
          <w:sz w:val="28"/>
        </w:rPr>
        <w:t xml:space="preserve">机关运行费：</w:t>
      </w:r>
      <w:r>
        <w:rPr>
          <w:rFonts w:ascii="Times New Roman" w:hAnsi="Times New Roman" w:eastAsia="方正仿宋_GBK"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9、</w:t>
      </w:r>
      <w:r>
        <w:rPr>
          <w:rFonts w:ascii="Times New Roman" w:hAnsi="Times New Roman" w:eastAsia="方正仿宋_GBK" w:cs="Times New Roman"/>
          <w:b/>
          <w:color w:val="000000"/>
          <w:sz w:val="28"/>
        </w:rPr>
        <w:t xml:space="preserve">上年结转：</w:t>
      </w:r>
      <w:r>
        <w:rPr>
          <w:rFonts w:ascii="Times New Roman" w:hAnsi="Times New Roman" w:eastAsia="方正仿宋_GBK" w:cs="Times New Roman"/>
          <w:b w:val="0"/>
          <w:color w:val="000000"/>
          <w:sz w:val="28"/>
        </w:rPr>
        <w:t xml:space="preserve">指以前年度尚未完成、结转到本年仍按原规定用途继续使用的资金。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10、</w:t>
      </w:r>
      <w:r>
        <w:rPr>
          <w:rFonts w:ascii="Times New Roman" w:hAnsi="Times New Roman" w:eastAsia="方正仿宋_GBK" w:cs="Times New Roman"/>
          <w:b/>
          <w:color w:val="000000"/>
          <w:sz w:val="28"/>
        </w:rPr>
        <w:t xml:space="preserve">事业单位经营支出：</w:t>
      </w:r>
      <w:r>
        <w:rPr>
          <w:rFonts w:ascii="Times New Roman" w:hAnsi="Times New Roman" w:eastAsia="方正仿宋_GBK" w:cs="Times New Roman"/>
          <w:b w:val="0"/>
          <w:color w:val="000000"/>
          <w:sz w:val="28"/>
        </w:rPr>
        <w:t xml:space="preserve">指事业单位在专业业务活动及其辅助活动之外开展非独立核算经营活动发生的支出。</w:t>
      </w:r>
      <w:r/>
    </w:p>
    <w:p>
      <w:pPr>
        <w:pBdr/>
        <w:spacing w:after="10" w:before="10" w:line="240" w:lineRule="auto"/>
        <w:ind w:firstLine="640"/>
        <w:jc w:val="left"/>
        <w:outlineLvl w:val="2"/>
        <w:rPr>
          <w:b/>
          <w:bCs/>
        </w:rPr>
      </w:pPr>
      <w:r/>
      <w:bookmarkStart w:id="17" w:name="_Toc_3_3_0000000018"/>
      <w:r>
        <w:rPr>
          <w:rFonts w:ascii="黑体" w:hAnsi="黑体" w:eastAsia="黑体" w:cs="黑体"/>
          <w:b/>
          <w:bCs/>
          <w:color w:val="000000"/>
          <w:sz w:val="32"/>
        </w:rPr>
        <w:t xml:space="preserve">九、其他需要说明的事项</w:t>
      </w:r>
      <w:bookmarkEnd w:id="17"/>
      <w:r/>
      <w:r>
        <w:rPr>
          <w:b/>
          <w:bCs/>
        </w:rPr>
      </w:r>
    </w:p>
    <w:p>
      <w:pPr>
        <w:pBdr/>
        <w:spacing w:after="0" w:before="0" w:line="500" w:lineRule="exact"/>
        <w:ind w:firstLine="56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Times New Roman" w:hAnsi="Times New Roman" w:eastAsia="方正仿宋_GBK" w:cs="Times New Roman"/>
          <w:b w:val="0"/>
          <w:color w:val="000000"/>
          <w:sz w:val="28"/>
        </w:rPr>
        <w:t xml:space="preserve">我部门无其他需要说明的事项。</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0"/>
        <w:rPr/>
        <w:sectPr>
          <w:footnotePr/>
          <w:endnotePr/>
          <w:type w:val="nextPage"/>
          <w:pgSz w:h="11900" w:orient="portrait" w:w="16840"/>
          <w:pgMar w:top="1361" w:right="1020" w:bottom="1134" w:left="1020" w:header="720" w:footer="720" w:gutter="0"/>
          <w:cols w:num="1" w:sep="0" w:space="720" w:equalWidth="1"/>
        </w:sectPr>
      </w:pPr>
      <w:r>
        <w:rPr>
          <w:rFonts w:ascii="方正小标宋_GBK" w:hAnsi="方正小标宋_GBK" w:eastAsia="方正小标宋_GBK" w:cs="方正小标宋_GBK"/>
          <w:color w:val="000000"/>
          <w:sz w:val="72"/>
        </w:rPr>
        <w:t xml:space="preserve">第二部分  部门所属单位预算</w:t>
      </w:r>
      <w:r/>
    </w:p>
    <w:p>
      <w:pPr>
        <w:pBdr/>
        <w:spacing w:after="0" w:before="0"/>
        <w:ind w:firstLine="0"/>
        <w:jc w:val="center"/>
        <w:outlineLvl w:val="3"/>
        <w:rPr/>
      </w:pPr>
      <w:r/>
      <w:bookmarkStart w:id="18" w:name="_Toc_4_4_0000000019"/>
      <w:r>
        <w:rPr>
          <w:rFonts w:ascii="方正小标宋_GBK" w:hAnsi="方正小标宋_GBK" w:eastAsia="方正小标宋_GBK" w:cs="方正小标宋_GBK"/>
          <w:b w:val="0"/>
          <w:color w:val="000000"/>
          <w:sz w:val="44"/>
        </w:rPr>
        <w:t xml:space="preserve">一、保定白沟新城白沟镇人民政府（本级）收支预算</w:t>
      </w:r>
      <w:bookmarkEnd w:id="18"/>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单位预算收支总表</w:t>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3002"/>
        <w:gridCol w:w="3002"/>
        <w:gridCol w:w="3003"/>
        <w:gridCol w:w="3003"/>
        <w:gridCol w:w="3003"/>
      </w:tblGrid>
      <w:tr>
        <w:trPr>
          <w:jc w:val="center"/>
          <w:trHeight w:val="369"/>
          <w:tblHeader/>
        </w:trPr>
        <w:tc>
          <w:tcPr>
            <w:gridSpan w:val="2"/>
            <w:tcBorders>
              <w:top w:val="single" w:color="ffffff" w:sz="6" w:space="0"/>
              <w:left w:val="single" w:color="ffffff" w:sz="6" w:space="0"/>
              <w:right w:val="single" w:color="ffffff" w:sz="6" w:space="0"/>
            </w:tcBorders>
            <w:tcW w:w="2000" w:type="pct"/>
            <w:vAlign w:val="center"/>
            <w:textDirection w:val="lrTb"/>
            <w:noWrap w:val="false"/>
          </w:tcPr>
          <w:p>
            <w:pPr>
              <w:pStyle w:val="673"/>
              <w:pBdr/>
              <w:spacing/>
              <w:ind/>
              <w:rPr/>
            </w:pPr>
            <w:r>
              <w:t xml:space="preserve">434001保定白沟新城白沟镇人民政府（本级）</w:t>
            </w:r>
            <w:r/>
          </w:p>
        </w:tc>
        <w:tc>
          <w:tcPr>
            <w:tcBorders>
              <w:top w:val="single" w:color="ffffff" w:sz="6" w:space="0"/>
              <w:left w:val="single" w:color="ffffff" w:sz="6" w:space="0"/>
              <w:right w:val="single" w:color="ffffff" w:sz="6" w:space="0"/>
            </w:tcBorders>
            <w:tcW w:w="1000" w:type="pct"/>
            <w:vAlign w:val="center"/>
            <w:textDirection w:val="lrTb"/>
            <w:noWrap w:val="false"/>
          </w:tcPr>
          <w:p>
            <w:pPr>
              <w:pStyle w:val="672"/>
              <w:pBdr/>
              <w:spacing/>
              <w:ind/>
              <w:rPr/>
            </w:pPr>
            <w:r>
              <w:t xml:space="preserve">预算年度：2023</w:t>
            </w:r>
            <w:r/>
          </w:p>
        </w:tc>
        <w:tc>
          <w:tcPr>
            <w:gridSpan w:val="2"/>
            <w:tcBorders>
              <w:top w:val="single" w:color="ffffff" w:sz="6" w:space="0"/>
              <w:left w:val="single" w:color="ffffff" w:sz="6" w:space="0"/>
              <w:right w:val="single" w:color="ffffff" w:sz="6" w:space="0"/>
            </w:tcBorders>
            <w:tcW w:w="2000" w:type="pct"/>
            <w:vAlign w:val="center"/>
            <w:textDirection w:val="lrTb"/>
            <w:noWrap w:val="false"/>
          </w:tcPr>
          <w:p>
            <w:pPr>
              <w:pStyle w:val="671"/>
              <w:pBdr/>
              <w:spacing/>
              <w:ind/>
              <w:rPr/>
            </w:pPr>
            <w:r>
              <w:t xml:space="preserve">单位：万元</w:t>
            </w:r>
            <w:r/>
          </w:p>
        </w:tc>
      </w:tr>
      <w:tr>
        <w:trPr>
          <w:jc w:val="center"/>
          <w:trHeight w:val="369"/>
          <w:tblHeader/>
        </w:trPr>
        <w:tc>
          <w:tcPr>
            <w:tcBorders/>
            <w:tcW w:w="1000" w:type="pct"/>
            <w:vAlign w:val="center"/>
            <w:vMerge w:val="restart"/>
            <w:textDirection w:val="lrTb"/>
            <w:noWrap w:val="false"/>
          </w:tcPr>
          <w:p>
            <w:pPr>
              <w:pStyle w:val="674"/>
              <w:pBdr/>
              <w:spacing/>
              <w:ind/>
              <w:rPr/>
            </w:pPr>
            <w:r>
              <w:t xml:space="preserve">序号</w:t>
            </w:r>
            <w:r/>
          </w:p>
        </w:tc>
        <w:tc>
          <w:tcPr>
            <w:gridSpan w:val="2"/>
            <w:tcBorders/>
            <w:tcW w:w="2000" w:type="pct"/>
            <w:vAlign w:val="center"/>
            <w:textDirection w:val="lrTb"/>
            <w:noWrap w:val="false"/>
          </w:tcPr>
          <w:p>
            <w:pPr>
              <w:pStyle w:val="674"/>
              <w:pBdr/>
              <w:spacing/>
              <w:ind/>
              <w:rPr/>
            </w:pPr>
            <w:r>
              <w:t xml:space="preserve">收入</w:t>
            </w:r>
            <w:r/>
          </w:p>
        </w:tc>
        <w:tc>
          <w:tcPr>
            <w:gridSpan w:val="2"/>
            <w:tcBorders/>
            <w:tcW w:w="2000" w:type="pct"/>
            <w:vAlign w:val="center"/>
            <w:textDirection w:val="lrTb"/>
            <w:noWrap w:val="false"/>
          </w:tcPr>
          <w:p>
            <w:pPr>
              <w:pStyle w:val="674"/>
              <w:pBdr/>
              <w:spacing/>
              <w:ind/>
              <w:rPr/>
            </w:pPr>
            <w:r>
              <w:t xml:space="preserve">支出</w:t>
            </w:r>
            <w:r/>
          </w:p>
        </w:tc>
      </w:tr>
      <w:tr>
        <w:trPr>
          <w:jc w:val="center"/>
          <w:trHeight w:val="369"/>
          <w:tblHeader/>
        </w:trPr>
        <w:tc>
          <w:tcPr>
            <w:tcBorders/>
            <w:tcW w:w="1000" w:type="pct"/>
            <w:vMerge w:val="continue"/>
            <w:textDirection w:val="lrTb"/>
            <w:noWrap w:val="false"/>
          </w:tcPr>
          <w:p>
            <w:pPr>
              <w:pBdr/>
              <w:spacing/>
              <w:ind/>
              <w:rPr/>
            </w:pPr>
            <w:r/>
            <w:r/>
          </w:p>
        </w:tc>
        <w:tc>
          <w:tcPr>
            <w:tcBorders/>
            <w:tcW w:w="1000" w:type="pct"/>
            <w:vAlign w:val="center"/>
            <w:textDirection w:val="lrTb"/>
            <w:noWrap w:val="false"/>
          </w:tcPr>
          <w:p>
            <w:pPr>
              <w:pStyle w:val="674"/>
              <w:pBdr/>
              <w:spacing/>
              <w:ind/>
              <w:rPr/>
            </w:pPr>
            <w:r>
              <w:t xml:space="preserve">项  目</w:t>
            </w:r>
            <w:r/>
          </w:p>
        </w:tc>
        <w:tc>
          <w:tcPr>
            <w:tcBorders/>
            <w:tcW w:w="1000" w:type="pct"/>
            <w:vAlign w:val="center"/>
            <w:textDirection w:val="lrTb"/>
            <w:noWrap w:val="false"/>
          </w:tcPr>
          <w:p>
            <w:pPr>
              <w:pStyle w:val="674"/>
              <w:pBdr/>
              <w:spacing/>
              <w:ind/>
              <w:rPr/>
            </w:pPr>
            <w:r>
              <w:t xml:space="preserve">预算数</w:t>
            </w:r>
            <w:r/>
          </w:p>
        </w:tc>
        <w:tc>
          <w:tcPr>
            <w:tcBorders/>
            <w:tcW w:w="1000" w:type="pct"/>
            <w:vAlign w:val="center"/>
            <w:textDirection w:val="lrTb"/>
            <w:noWrap w:val="false"/>
          </w:tcPr>
          <w:p>
            <w:pPr>
              <w:pStyle w:val="674"/>
              <w:pBdr/>
              <w:spacing/>
              <w:ind/>
              <w:rPr/>
            </w:pPr>
            <w:r>
              <w:t xml:space="preserve">项  目</w:t>
            </w:r>
            <w:r/>
          </w:p>
        </w:tc>
        <w:tc>
          <w:tcPr>
            <w:tcBorders/>
            <w:tcW w:w="1000" w:type="pct"/>
            <w:vAlign w:val="center"/>
            <w:textDirection w:val="lrTb"/>
            <w:noWrap w:val="false"/>
          </w:tcPr>
          <w:p>
            <w:pPr>
              <w:pStyle w:val="674"/>
              <w:pBdr/>
              <w:spacing/>
              <w:ind/>
              <w:rPr/>
            </w:pPr>
            <w:r>
              <w:t xml:space="preserve">预算数</w:t>
            </w:r>
            <w:r/>
          </w:p>
        </w:tc>
      </w:tr>
      <w:tr>
        <w:trPr>
          <w:jc w:val="center"/>
          <w:trHeight w:val="369"/>
          <w:tblHeader/>
        </w:trPr>
        <w:tc>
          <w:tcPr>
            <w:tcBorders/>
            <w:tcW w:w="1000" w:type="pct"/>
            <w:vAlign w:val="center"/>
            <w:textDirection w:val="lrTb"/>
            <w:noWrap w:val="false"/>
          </w:tcPr>
          <w:p>
            <w:pPr>
              <w:pStyle w:val="674"/>
              <w:pBdr/>
              <w:spacing/>
              <w:ind/>
              <w:rPr/>
            </w:pPr>
            <w:r>
              <w:t xml:space="preserve">栏次</w:t>
            </w:r>
            <w:r/>
          </w:p>
        </w:tc>
        <w:tc>
          <w:tcPr>
            <w:tcBorders/>
            <w:tcW w:w="1000" w:type="pct"/>
            <w:vAlign w:val="center"/>
            <w:textDirection w:val="lrTb"/>
            <w:noWrap w:val="false"/>
          </w:tcPr>
          <w:p>
            <w:pPr>
              <w:pStyle w:val="674"/>
              <w:pBdr/>
              <w:spacing/>
              <w:ind/>
              <w:rPr/>
            </w:pPr>
            <w:r>
              <w:t xml:space="preserve">1</w:t>
            </w:r>
            <w:r/>
          </w:p>
        </w:tc>
        <w:tc>
          <w:tcPr>
            <w:tcBorders/>
            <w:tcW w:w="1000" w:type="pct"/>
            <w:vAlign w:val="center"/>
            <w:textDirection w:val="lrTb"/>
            <w:noWrap w:val="false"/>
          </w:tcPr>
          <w:p>
            <w:pPr>
              <w:pStyle w:val="674"/>
              <w:pBdr/>
              <w:spacing/>
              <w:ind/>
              <w:rPr/>
            </w:pPr>
            <w:r>
              <w:t xml:space="preserve">2</w:t>
            </w:r>
            <w:r/>
          </w:p>
        </w:tc>
        <w:tc>
          <w:tcPr>
            <w:tcBorders/>
            <w:tcW w:w="1000" w:type="pct"/>
            <w:vAlign w:val="center"/>
            <w:textDirection w:val="lrTb"/>
            <w:noWrap w:val="false"/>
          </w:tcPr>
          <w:p>
            <w:pPr>
              <w:pStyle w:val="674"/>
              <w:pBdr/>
              <w:spacing/>
              <w:ind/>
              <w:rPr/>
            </w:pPr>
            <w:r>
              <w:t xml:space="preserve">3</w:t>
            </w:r>
            <w:r/>
          </w:p>
        </w:tc>
        <w:tc>
          <w:tcPr>
            <w:tcBorders/>
            <w:tcW w:w="1000" w:type="pct"/>
            <w:vAlign w:val="center"/>
            <w:textDirection w:val="lrTb"/>
            <w:noWrap w:val="false"/>
          </w:tcPr>
          <w:p>
            <w:pPr>
              <w:pStyle w:val="674"/>
              <w:pBdr/>
              <w:spacing/>
              <w:ind/>
              <w:rPr/>
            </w:pPr>
            <w:r>
              <w:t xml:space="preserve">4</w:t>
            </w:r>
            <w:r/>
          </w:p>
        </w:tc>
      </w:tr>
      <w:tr>
        <w:trPr>
          <w:jc w:val="center"/>
          <w:trHeight w:val="369"/>
        </w:trPr>
        <w:tc>
          <w:tcPr>
            <w:tcBorders/>
            <w:tcW w:w="1000" w:type="pct"/>
            <w:vAlign w:val="center"/>
            <w:textDirection w:val="lrTb"/>
            <w:noWrap w:val="false"/>
          </w:tcPr>
          <w:p>
            <w:pPr>
              <w:pStyle w:val="677"/>
              <w:pBdr/>
              <w:spacing/>
              <w:ind/>
              <w:rPr/>
            </w:pPr>
            <w:r>
              <w:t xml:space="preserve">1</w:t>
            </w:r>
            <w:r/>
          </w:p>
        </w:tc>
        <w:tc>
          <w:tcPr>
            <w:tcBorders/>
            <w:tcW w:w="1000" w:type="pct"/>
            <w:vAlign w:val="center"/>
            <w:textDirection w:val="lrTb"/>
            <w:noWrap w:val="false"/>
          </w:tcPr>
          <w:p>
            <w:pPr>
              <w:pStyle w:val="676"/>
              <w:pBdr/>
              <w:spacing/>
              <w:ind/>
              <w:rPr/>
            </w:pPr>
            <w:r>
              <w:t xml:space="preserve">一、一般公共预算拨款收入</w:t>
            </w:r>
            <w:r/>
          </w:p>
        </w:tc>
        <w:tc>
          <w:tcPr>
            <w:tcBorders/>
            <w:tcW w:w="1000" w:type="pct"/>
            <w:vAlign w:val="center"/>
            <w:textDirection w:val="lrTb"/>
            <w:noWrap w:val="false"/>
          </w:tcPr>
          <w:p>
            <w:pPr>
              <w:pStyle w:val="675"/>
              <w:pBdr/>
              <w:spacing/>
              <w:ind/>
              <w:rPr/>
            </w:pPr>
            <w:r>
              <w:t xml:space="preserve">4684.73</w:t>
            </w:r>
            <w:r/>
          </w:p>
        </w:tc>
        <w:tc>
          <w:tcPr>
            <w:tcBorders/>
            <w:tcW w:w="1000" w:type="pct"/>
            <w:vAlign w:val="center"/>
            <w:textDirection w:val="lrTb"/>
            <w:noWrap w:val="false"/>
          </w:tcPr>
          <w:p>
            <w:pPr>
              <w:pStyle w:val="676"/>
              <w:pBdr/>
              <w:spacing/>
              <w:ind/>
              <w:rPr/>
            </w:pPr>
            <w:r>
              <w:t xml:space="preserve">一、一般公共服务支出</w:t>
            </w:r>
            <w:r/>
          </w:p>
        </w:tc>
        <w:tc>
          <w:tcPr>
            <w:tcBorders/>
            <w:tcW w:w="1000" w:type="pct"/>
            <w:vAlign w:val="center"/>
            <w:textDirection w:val="lrTb"/>
            <w:noWrap w:val="false"/>
          </w:tcPr>
          <w:p>
            <w:pPr>
              <w:pStyle w:val="675"/>
              <w:pBdr/>
              <w:spacing/>
              <w:ind/>
              <w:rPr/>
            </w:pPr>
            <w:r>
              <w:t xml:space="preserve">889.47</w:t>
            </w:r>
            <w:r/>
          </w:p>
        </w:tc>
      </w:tr>
      <w:tr>
        <w:trPr>
          <w:jc w:val="center"/>
          <w:trHeight w:val="369"/>
        </w:trPr>
        <w:tc>
          <w:tcPr>
            <w:tcBorders/>
            <w:tcW w:w="1000" w:type="pct"/>
            <w:vAlign w:val="center"/>
            <w:textDirection w:val="lrTb"/>
            <w:noWrap w:val="false"/>
          </w:tcPr>
          <w:p>
            <w:pPr>
              <w:pStyle w:val="677"/>
              <w:pBdr/>
              <w:spacing/>
              <w:ind/>
              <w:rPr/>
            </w:pPr>
            <w:r>
              <w:t xml:space="preserve">2</w:t>
            </w:r>
            <w:r/>
          </w:p>
        </w:tc>
        <w:tc>
          <w:tcPr>
            <w:tcBorders/>
            <w:tcW w:w="1000" w:type="pct"/>
            <w:vAlign w:val="center"/>
            <w:textDirection w:val="lrTb"/>
            <w:noWrap w:val="false"/>
          </w:tcPr>
          <w:p>
            <w:pPr>
              <w:pStyle w:val="676"/>
              <w:pBdr/>
              <w:spacing/>
              <w:ind/>
              <w:rPr/>
            </w:pPr>
            <w:r>
              <w:t xml:space="preserve">二、政府性基金预算拨款收入</w:t>
            </w:r>
            <w:r/>
          </w:p>
        </w:tc>
        <w:tc>
          <w:tcPr>
            <w:tcBorders/>
            <w:tcW w:w="1000" w:type="pct"/>
            <w:vAlign w:val="center"/>
            <w:textDirection w:val="lrTb"/>
            <w:noWrap w:val="false"/>
          </w:tcPr>
          <w:p>
            <w:pPr>
              <w:pStyle w:val="675"/>
              <w:pBdr/>
              <w:spacing/>
              <w:ind/>
              <w:rPr/>
            </w:pPr>
            <w:r>
              <w:t xml:space="preserve">5726.08</w:t>
            </w:r>
            <w:r/>
          </w:p>
        </w:tc>
        <w:tc>
          <w:tcPr>
            <w:tcBorders/>
            <w:tcW w:w="1000" w:type="pct"/>
            <w:vAlign w:val="center"/>
            <w:textDirection w:val="lrTb"/>
            <w:noWrap w:val="false"/>
          </w:tcPr>
          <w:p>
            <w:pPr>
              <w:pStyle w:val="676"/>
              <w:pBdr/>
              <w:spacing/>
              <w:ind/>
              <w:rPr/>
            </w:pPr>
            <w:r>
              <w:t xml:space="preserve">二、外交支出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3</w:t>
            </w:r>
            <w:r/>
          </w:p>
        </w:tc>
        <w:tc>
          <w:tcPr>
            <w:tcBorders/>
            <w:tcW w:w="1000" w:type="pct"/>
            <w:vAlign w:val="center"/>
            <w:textDirection w:val="lrTb"/>
            <w:noWrap w:val="false"/>
          </w:tcPr>
          <w:p>
            <w:pPr>
              <w:pStyle w:val="676"/>
              <w:pBdr/>
              <w:spacing/>
              <w:ind/>
              <w:rPr/>
            </w:pPr>
            <w:r>
              <w:t xml:space="preserve">三、国有资本经营预算拨款收入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三、国防支出</w:t>
            </w:r>
            <w:r/>
          </w:p>
        </w:tc>
        <w:tc>
          <w:tcPr>
            <w:tcBorders/>
            <w:tcW w:w="1000" w:type="pct"/>
            <w:vAlign w:val="center"/>
            <w:textDirection w:val="lrTb"/>
            <w:noWrap w:val="false"/>
          </w:tcPr>
          <w:p>
            <w:pPr>
              <w:pStyle w:val="675"/>
              <w:pBdr/>
              <w:spacing/>
              <w:ind/>
              <w:rPr/>
            </w:pPr>
            <w:r>
              <w:t xml:space="preserve">9.00</w:t>
            </w:r>
            <w:r/>
          </w:p>
        </w:tc>
      </w:tr>
      <w:tr>
        <w:trPr>
          <w:jc w:val="center"/>
          <w:trHeight w:val="369"/>
        </w:trPr>
        <w:tc>
          <w:tcPr>
            <w:tcBorders/>
            <w:tcW w:w="1000" w:type="pct"/>
            <w:vAlign w:val="center"/>
            <w:textDirection w:val="lrTb"/>
            <w:noWrap w:val="false"/>
          </w:tcPr>
          <w:p>
            <w:pPr>
              <w:pStyle w:val="677"/>
              <w:pBdr/>
              <w:spacing/>
              <w:ind/>
              <w:rPr/>
            </w:pPr>
            <w:r>
              <w:t xml:space="preserve">4</w:t>
            </w:r>
            <w:r/>
          </w:p>
        </w:tc>
        <w:tc>
          <w:tcPr>
            <w:tcBorders/>
            <w:tcW w:w="1000" w:type="pct"/>
            <w:vAlign w:val="center"/>
            <w:textDirection w:val="lrTb"/>
            <w:noWrap w:val="false"/>
          </w:tcPr>
          <w:p>
            <w:pPr>
              <w:pStyle w:val="676"/>
              <w:pBdr/>
              <w:spacing/>
              <w:ind/>
              <w:rPr/>
            </w:pPr>
            <w:r>
              <w:t xml:space="preserve">四、财政专户管理资金收入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四、公共安全支出</w:t>
            </w:r>
            <w:r/>
          </w:p>
        </w:tc>
        <w:tc>
          <w:tcPr>
            <w:tcBorders/>
            <w:tcW w:w="1000" w:type="pct"/>
            <w:vAlign w:val="center"/>
            <w:textDirection w:val="lrTb"/>
            <w:noWrap w:val="false"/>
          </w:tcPr>
          <w:p>
            <w:pPr>
              <w:pStyle w:val="675"/>
              <w:pBdr/>
              <w:spacing/>
              <w:ind/>
              <w:rPr/>
            </w:pPr>
            <w:r/>
            <w:r/>
          </w:p>
        </w:tc>
      </w:tr>
      <w:tr>
        <w:trPr>
          <w:jc w:val="center"/>
          <w:trHeight w:val="90"/>
        </w:trPr>
        <w:tc>
          <w:tcPr>
            <w:tcBorders/>
            <w:tcW w:w="1000" w:type="pct"/>
            <w:vAlign w:val="center"/>
            <w:textDirection w:val="lrTb"/>
            <w:noWrap w:val="false"/>
          </w:tcPr>
          <w:p>
            <w:pPr>
              <w:pStyle w:val="677"/>
              <w:pBdr/>
              <w:spacing/>
              <w:ind/>
              <w:rPr/>
            </w:pPr>
            <w:r>
              <w:t xml:space="preserve">5</w:t>
            </w:r>
            <w:r/>
          </w:p>
        </w:tc>
        <w:tc>
          <w:tcPr>
            <w:tcBorders/>
            <w:tcW w:w="1000" w:type="pct"/>
            <w:vAlign w:val="center"/>
            <w:textDirection w:val="lrTb"/>
            <w:noWrap w:val="false"/>
          </w:tcPr>
          <w:p>
            <w:pPr>
              <w:pStyle w:val="676"/>
              <w:pBdr/>
              <w:spacing/>
              <w:ind/>
              <w:rPr/>
            </w:pPr>
            <w:r>
              <w:t xml:space="preserve">五、事业收入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五、教育支出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6</w:t>
            </w:r>
            <w:r/>
          </w:p>
        </w:tc>
        <w:tc>
          <w:tcPr>
            <w:tcBorders/>
            <w:tcW w:w="1000" w:type="pct"/>
            <w:vAlign w:val="center"/>
            <w:textDirection w:val="lrTb"/>
            <w:noWrap w:val="false"/>
          </w:tcPr>
          <w:p>
            <w:pPr>
              <w:pStyle w:val="676"/>
              <w:pBdr/>
              <w:spacing/>
              <w:ind/>
              <w:rPr/>
            </w:pPr>
            <w:r>
              <w:t xml:space="preserve">六、事业单位经营收入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六、科学技术支出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7</w:t>
            </w:r>
            <w:r/>
          </w:p>
        </w:tc>
        <w:tc>
          <w:tcPr>
            <w:tcBorders/>
            <w:tcW w:w="1000" w:type="pct"/>
            <w:vAlign w:val="center"/>
            <w:textDirection w:val="lrTb"/>
            <w:noWrap w:val="false"/>
          </w:tcPr>
          <w:p>
            <w:pPr>
              <w:pStyle w:val="676"/>
              <w:pBdr/>
              <w:spacing/>
              <w:ind/>
              <w:rPr/>
            </w:pPr>
            <w:r>
              <w:t xml:space="preserve">七、上级补助收入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七、文化旅游体育与传媒支出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8</w:t>
            </w:r>
            <w:r/>
          </w:p>
        </w:tc>
        <w:tc>
          <w:tcPr>
            <w:tcBorders/>
            <w:tcW w:w="1000" w:type="pct"/>
            <w:vAlign w:val="center"/>
            <w:textDirection w:val="lrTb"/>
            <w:noWrap w:val="false"/>
          </w:tcPr>
          <w:p>
            <w:pPr>
              <w:pStyle w:val="676"/>
              <w:pBdr/>
              <w:spacing/>
              <w:ind/>
              <w:rPr/>
            </w:pPr>
            <w:r>
              <w:t xml:space="preserve">八、附属单位上缴收入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八、社会保障和就业支出</w:t>
            </w:r>
            <w:r/>
          </w:p>
        </w:tc>
        <w:tc>
          <w:tcPr>
            <w:tcBorders/>
            <w:tcW w:w="1000" w:type="pct"/>
            <w:vAlign w:val="center"/>
            <w:textDirection w:val="lrTb"/>
            <w:noWrap w:val="false"/>
          </w:tcPr>
          <w:p>
            <w:pPr>
              <w:pStyle w:val="675"/>
              <w:pBdr/>
              <w:spacing/>
              <w:ind/>
              <w:rPr/>
            </w:pPr>
            <w:r>
              <w:t xml:space="preserve">325.89</w:t>
            </w:r>
            <w:r/>
          </w:p>
        </w:tc>
      </w:tr>
      <w:tr>
        <w:trPr>
          <w:jc w:val="center"/>
          <w:trHeight w:val="369"/>
        </w:trPr>
        <w:tc>
          <w:tcPr>
            <w:tcBorders/>
            <w:tcW w:w="1000" w:type="pct"/>
            <w:vAlign w:val="center"/>
            <w:textDirection w:val="lrTb"/>
            <w:noWrap w:val="false"/>
          </w:tcPr>
          <w:p>
            <w:pPr>
              <w:pStyle w:val="677"/>
              <w:pBdr/>
              <w:spacing/>
              <w:ind/>
              <w:rPr/>
            </w:pPr>
            <w:r>
              <w:t xml:space="preserve">9</w:t>
            </w:r>
            <w:r/>
          </w:p>
        </w:tc>
        <w:tc>
          <w:tcPr>
            <w:tcBorders/>
            <w:tcW w:w="1000" w:type="pct"/>
            <w:vAlign w:val="center"/>
            <w:textDirection w:val="lrTb"/>
            <w:noWrap w:val="false"/>
          </w:tcPr>
          <w:p>
            <w:pPr>
              <w:pStyle w:val="676"/>
              <w:pBdr/>
              <w:spacing/>
              <w:ind/>
              <w:rPr/>
            </w:pPr>
            <w:r>
              <w:t xml:space="preserve">九、其他收入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九、社会保险基金支出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10</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十、卫生健康支出</w:t>
            </w:r>
            <w:r/>
          </w:p>
        </w:tc>
        <w:tc>
          <w:tcPr>
            <w:tcBorders/>
            <w:tcW w:w="1000" w:type="pct"/>
            <w:vAlign w:val="center"/>
            <w:textDirection w:val="lrTb"/>
            <w:noWrap w:val="false"/>
          </w:tcPr>
          <w:p>
            <w:pPr>
              <w:pStyle w:val="675"/>
              <w:pBdr/>
              <w:spacing/>
              <w:ind/>
              <w:rPr/>
            </w:pPr>
            <w:r>
              <w:t xml:space="preserve">42.99</w:t>
            </w:r>
            <w:r/>
          </w:p>
        </w:tc>
      </w:tr>
      <w:tr>
        <w:trPr>
          <w:jc w:val="center"/>
          <w:trHeight w:val="369"/>
        </w:trPr>
        <w:tc>
          <w:tcPr>
            <w:tcBorders/>
            <w:tcW w:w="1000" w:type="pct"/>
            <w:vAlign w:val="center"/>
            <w:textDirection w:val="lrTb"/>
            <w:noWrap w:val="false"/>
          </w:tcPr>
          <w:p>
            <w:pPr>
              <w:pStyle w:val="677"/>
              <w:pBdr/>
              <w:spacing/>
              <w:ind/>
              <w:rPr/>
            </w:pPr>
            <w:r>
              <w:t xml:space="preserve">11</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十一、节能环保支出</w:t>
            </w:r>
            <w:r/>
          </w:p>
        </w:tc>
        <w:tc>
          <w:tcPr>
            <w:tcBorders/>
            <w:tcW w:w="1000" w:type="pct"/>
            <w:vAlign w:val="center"/>
            <w:textDirection w:val="lrTb"/>
            <w:noWrap w:val="false"/>
          </w:tcPr>
          <w:p>
            <w:pPr>
              <w:pStyle w:val="675"/>
              <w:pBdr/>
              <w:spacing/>
              <w:ind/>
              <w:rPr/>
            </w:pPr>
            <w:r>
              <w:t xml:space="preserve">417.00</w:t>
            </w:r>
            <w:r/>
          </w:p>
        </w:tc>
      </w:tr>
      <w:tr>
        <w:trPr>
          <w:jc w:val="center"/>
          <w:trHeight w:val="369"/>
        </w:trPr>
        <w:tc>
          <w:tcPr>
            <w:tcBorders/>
            <w:tcW w:w="1000" w:type="pct"/>
            <w:vAlign w:val="center"/>
            <w:textDirection w:val="lrTb"/>
            <w:noWrap w:val="false"/>
          </w:tcPr>
          <w:p>
            <w:pPr>
              <w:pStyle w:val="677"/>
              <w:pBdr/>
              <w:spacing/>
              <w:ind/>
              <w:rPr/>
            </w:pPr>
            <w:r>
              <w:t xml:space="preserve">12</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十二、城乡社区支出</w:t>
            </w:r>
            <w:r/>
          </w:p>
        </w:tc>
        <w:tc>
          <w:tcPr>
            <w:tcBorders/>
            <w:tcW w:w="1000" w:type="pct"/>
            <w:vAlign w:val="center"/>
            <w:textDirection w:val="lrTb"/>
            <w:noWrap w:val="false"/>
          </w:tcPr>
          <w:p>
            <w:pPr>
              <w:pStyle w:val="675"/>
              <w:pBdr/>
              <w:spacing/>
              <w:ind/>
              <w:rPr/>
            </w:pPr>
            <w:r>
              <w:t xml:space="preserve">4800.00</w:t>
            </w:r>
            <w:r/>
          </w:p>
        </w:tc>
      </w:tr>
      <w:tr>
        <w:trPr>
          <w:jc w:val="center"/>
          <w:trHeight w:val="369"/>
        </w:trPr>
        <w:tc>
          <w:tcPr>
            <w:tcBorders/>
            <w:tcW w:w="1000" w:type="pct"/>
            <w:vAlign w:val="center"/>
            <w:textDirection w:val="lrTb"/>
            <w:noWrap w:val="false"/>
          </w:tcPr>
          <w:p>
            <w:pPr>
              <w:pStyle w:val="677"/>
              <w:pBdr/>
              <w:spacing/>
              <w:ind/>
              <w:rPr/>
            </w:pPr>
            <w:r>
              <w:t xml:space="preserve">13</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十三、农林水支出</w:t>
            </w:r>
            <w:r/>
          </w:p>
        </w:tc>
        <w:tc>
          <w:tcPr>
            <w:tcBorders/>
            <w:tcW w:w="1000" w:type="pct"/>
            <w:vAlign w:val="center"/>
            <w:textDirection w:val="lrTb"/>
            <w:noWrap w:val="false"/>
          </w:tcPr>
          <w:p>
            <w:pPr>
              <w:pStyle w:val="675"/>
              <w:pBdr/>
              <w:spacing/>
              <w:ind/>
              <w:rPr/>
            </w:pPr>
            <w:r>
              <w:t xml:space="preserve">3720.66</w:t>
            </w:r>
            <w:r/>
          </w:p>
        </w:tc>
      </w:tr>
      <w:tr>
        <w:trPr>
          <w:jc w:val="center"/>
          <w:trHeight w:val="369"/>
        </w:trPr>
        <w:tc>
          <w:tcPr>
            <w:tcBorders/>
            <w:tcW w:w="1000" w:type="pct"/>
            <w:vAlign w:val="center"/>
            <w:textDirection w:val="lrTb"/>
            <w:noWrap w:val="false"/>
          </w:tcPr>
          <w:p>
            <w:pPr>
              <w:pStyle w:val="677"/>
              <w:pBdr/>
              <w:spacing/>
              <w:ind/>
              <w:rPr/>
            </w:pPr>
            <w:r>
              <w:t xml:space="preserve">14</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十四、交通运输支出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15</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十五、资源勘探工业信息等支出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16</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十六、商业服务业等支出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17</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十七、金融支出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18</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十八、援助其他地区支出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19</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十九、自然资源海洋气象等支出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20</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二十、住房保障支出</w:t>
            </w:r>
            <w:r/>
          </w:p>
        </w:tc>
        <w:tc>
          <w:tcPr>
            <w:tcBorders/>
            <w:tcW w:w="1000" w:type="pct"/>
            <w:vAlign w:val="center"/>
            <w:textDirection w:val="lrTb"/>
            <w:noWrap w:val="false"/>
          </w:tcPr>
          <w:p>
            <w:pPr>
              <w:pStyle w:val="675"/>
              <w:pBdr/>
              <w:spacing/>
              <w:ind/>
              <w:rPr/>
            </w:pPr>
            <w:r>
              <w:t xml:space="preserve">89.47</w:t>
            </w:r>
            <w:r/>
          </w:p>
        </w:tc>
      </w:tr>
      <w:tr>
        <w:trPr>
          <w:jc w:val="center"/>
          <w:trHeight w:val="369"/>
        </w:trPr>
        <w:tc>
          <w:tcPr>
            <w:tcBorders/>
            <w:tcW w:w="1000" w:type="pct"/>
            <w:vAlign w:val="center"/>
            <w:textDirection w:val="lrTb"/>
            <w:noWrap w:val="false"/>
          </w:tcPr>
          <w:p>
            <w:pPr>
              <w:pStyle w:val="677"/>
              <w:pBdr/>
              <w:spacing/>
              <w:ind/>
              <w:rPr/>
            </w:pPr>
            <w:r>
              <w:t xml:space="preserve">21</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二十一、粮油物资储备支出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22</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二十二、国有资本经营预算支出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23</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二十三、灾害防治及应急管理支出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24</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二十四、预备费</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25</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二十五、其他支出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26</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二十六、转移性支出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27</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二十七、债务还本支出</w:t>
            </w:r>
            <w:r/>
          </w:p>
        </w:tc>
        <w:tc>
          <w:tcPr>
            <w:tcBorders/>
            <w:tcW w:w="1000" w:type="pct"/>
            <w:vAlign w:val="center"/>
            <w:textDirection w:val="lrTb"/>
            <w:noWrap w:val="false"/>
          </w:tcPr>
          <w:p>
            <w:pPr>
              <w:pStyle w:val="675"/>
              <w:pBdr/>
              <w:spacing/>
              <w:ind/>
              <w:rPr/>
            </w:pPr>
            <w:r>
              <w:t xml:space="preserve">270.00</w:t>
            </w:r>
            <w:r/>
          </w:p>
        </w:tc>
      </w:tr>
      <w:tr>
        <w:trPr>
          <w:jc w:val="center"/>
          <w:trHeight w:val="369"/>
        </w:trPr>
        <w:tc>
          <w:tcPr>
            <w:tcBorders/>
            <w:tcW w:w="1000" w:type="pct"/>
            <w:vAlign w:val="center"/>
            <w:textDirection w:val="lrTb"/>
            <w:noWrap w:val="false"/>
          </w:tcPr>
          <w:p>
            <w:pPr>
              <w:pStyle w:val="677"/>
              <w:pBdr/>
              <w:spacing/>
              <w:ind/>
              <w:rPr/>
            </w:pPr>
            <w:r>
              <w:t xml:space="preserve">28</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二十八、债务付息支出</w:t>
            </w:r>
            <w:r/>
          </w:p>
        </w:tc>
        <w:tc>
          <w:tcPr>
            <w:tcBorders/>
            <w:tcW w:w="1000" w:type="pct"/>
            <w:vAlign w:val="center"/>
            <w:textDirection w:val="lrTb"/>
            <w:noWrap w:val="false"/>
          </w:tcPr>
          <w:p>
            <w:pPr>
              <w:pStyle w:val="675"/>
              <w:pBdr/>
              <w:spacing/>
              <w:ind/>
              <w:rPr/>
            </w:pPr>
            <w:r>
              <w:t xml:space="preserve">654.56</w:t>
            </w:r>
            <w:r/>
          </w:p>
        </w:tc>
      </w:tr>
      <w:tr>
        <w:trPr>
          <w:jc w:val="center"/>
          <w:trHeight w:val="369"/>
        </w:trPr>
        <w:tc>
          <w:tcPr>
            <w:tcBorders/>
            <w:tcW w:w="1000" w:type="pct"/>
            <w:vAlign w:val="center"/>
            <w:textDirection w:val="lrTb"/>
            <w:noWrap w:val="false"/>
          </w:tcPr>
          <w:p>
            <w:pPr>
              <w:pStyle w:val="677"/>
              <w:pBdr/>
              <w:spacing/>
              <w:ind/>
              <w:rPr/>
            </w:pPr>
            <w:r>
              <w:t xml:space="preserve">29</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二十九、债务发行费用支出</w:t>
            </w:r>
            <w:r/>
          </w:p>
        </w:tc>
        <w:tc>
          <w:tcPr>
            <w:tcBorders/>
            <w:tcW w:w="1000" w:type="pct"/>
            <w:vAlign w:val="center"/>
            <w:textDirection w:val="lrTb"/>
            <w:noWrap w:val="false"/>
          </w:tcPr>
          <w:p>
            <w:pPr>
              <w:pStyle w:val="675"/>
              <w:pBdr/>
              <w:spacing/>
              <w:ind/>
              <w:rPr/>
            </w:pPr>
            <w:r>
              <w:t xml:space="preserve">1.52</w:t>
            </w:r>
            <w:r/>
          </w:p>
        </w:tc>
      </w:tr>
      <w:tr>
        <w:trPr>
          <w:jc w:val="center"/>
          <w:trHeight w:val="369"/>
        </w:trPr>
        <w:tc>
          <w:tcPr>
            <w:tcBorders/>
            <w:tcW w:w="1000" w:type="pct"/>
            <w:vAlign w:val="center"/>
            <w:textDirection w:val="lrTb"/>
            <w:noWrap w:val="false"/>
          </w:tcPr>
          <w:p>
            <w:pPr>
              <w:pStyle w:val="677"/>
              <w:pBdr/>
              <w:spacing/>
              <w:ind/>
              <w:rPr/>
            </w:pPr>
            <w:r>
              <w:t xml:space="preserve">30</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三十、抗疫特别国债安排的支出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31</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三十一、人行科目</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32</w:t>
            </w:r>
            <w:r/>
          </w:p>
        </w:tc>
        <w:tc>
          <w:tcPr>
            <w:tcBorders/>
            <w:tcW w:w="1000" w:type="pct"/>
            <w:vAlign w:val="center"/>
            <w:textDirection w:val="lrTb"/>
            <w:noWrap w:val="false"/>
          </w:tcPr>
          <w:p>
            <w:pPr>
              <w:pStyle w:val="678"/>
              <w:pBdr/>
              <w:spacing/>
              <w:ind/>
              <w:rPr/>
            </w:pPr>
            <w:r>
              <w:t xml:space="preserve">本年收入合计</w:t>
            </w:r>
            <w:r/>
          </w:p>
        </w:tc>
        <w:tc>
          <w:tcPr>
            <w:tcBorders/>
            <w:tcW w:w="1000" w:type="pct"/>
            <w:vAlign w:val="center"/>
            <w:textDirection w:val="lrTb"/>
            <w:noWrap w:val="false"/>
          </w:tcPr>
          <w:p>
            <w:pPr>
              <w:pStyle w:val="679"/>
              <w:pBdr/>
              <w:spacing/>
              <w:ind/>
              <w:rPr/>
            </w:pPr>
            <w:r>
              <w:t xml:space="preserve">10410.81</w:t>
            </w:r>
            <w:r/>
          </w:p>
        </w:tc>
        <w:tc>
          <w:tcPr>
            <w:tcBorders/>
            <w:tcW w:w="1000" w:type="pct"/>
            <w:vAlign w:val="center"/>
            <w:textDirection w:val="lrTb"/>
            <w:noWrap w:val="false"/>
          </w:tcPr>
          <w:p>
            <w:pPr>
              <w:pStyle w:val="678"/>
              <w:pBdr/>
              <w:spacing/>
              <w:ind/>
              <w:rPr/>
            </w:pPr>
            <w:r>
              <w:t xml:space="preserve">本年支出合计</w:t>
            </w:r>
            <w:r/>
          </w:p>
        </w:tc>
        <w:tc>
          <w:tcPr>
            <w:tcBorders/>
            <w:tcW w:w="1000" w:type="pct"/>
            <w:vAlign w:val="center"/>
            <w:textDirection w:val="lrTb"/>
            <w:noWrap w:val="false"/>
          </w:tcPr>
          <w:p>
            <w:pPr>
              <w:pStyle w:val="679"/>
              <w:pBdr/>
              <w:spacing/>
              <w:ind/>
              <w:rPr/>
            </w:pPr>
            <w:r>
              <w:t xml:space="preserve">11220.56</w:t>
            </w:r>
            <w:r/>
          </w:p>
        </w:tc>
      </w:tr>
      <w:tr>
        <w:trPr>
          <w:jc w:val="center"/>
          <w:trHeight w:val="369"/>
        </w:trPr>
        <w:tc>
          <w:tcPr>
            <w:tcBorders/>
            <w:tcW w:w="1000" w:type="pct"/>
            <w:vAlign w:val="center"/>
            <w:textDirection w:val="lrTb"/>
            <w:noWrap w:val="false"/>
          </w:tcPr>
          <w:p>
            <w:pPr>
              <w:pStyle w:val="677"/>
              <w:pBdr/>
              <w:spacing/>
              <w:ind/>
              <w:rPr/>
            </w:pPr>
            <w:r>
              <w:t xml:space="preserve">33</w:t>
            </w:r>
            <w:r/>
          </w:p>
        </w:tc>
        <w:tc>
          <w:tcPr>
            <w:tcBorders/>
            <w:tcW w:w="1000" w:type="pct"/>
            <w:vAlign w:val="center"/>
            <w:textDirection w:val="lrTb"/>
            <w:noWrap w:val="false"/>
          </w:tcPr>
          <w:p>
            <w:pPr>
              <w:pStyle w:val="676"/>
              <w:pBdr/>
              <w:spacing/>
              <w:ind/>
              <w:rPr/>
            </w:pPr>
            <w:r>
              <w:t xml:space="preserve">上年结转结余</w:t>
            </w:r>
            <w:r/>
          </w:p>
        </w:tc>
        <w:tc>
          <w:tcPr>
            <w:tcBorders/>
            <w:tcW w:w="1000" w:type="pct"/>
            <w:vAlign w:val="center"/>
            <w:textDirection w:val="lrTb"/>
            <w:noWrap w:val="false"/>
          </w:tcPr>
          <w:p>
            <w:pPr>
              <w:pStyle w:val="675"/>
              <w:pBdr/>
              <w:spacing/>
              <w:ind/>
              <w:rPr/>
            </w:pPr>
            <w:r>
              <w:t xml:space="preserve">809.75</w:t>
            </w:r>
            <w:r/>
          </w:p>
        </w:tc>
        <w:tc>
          <w:tcPr>
            <w:tcBorders/>
            <w:tcW w:w="1000" w:type="pct"/>
            <w:vAlign w:val="center"/>
            <w:textDirection w:val="lrTb"/>
            <w:noWrap w:val="false"/>
          </w:tcPr>
          <w:p>
            <w:pPr>
              <w:pStyle w:val="676"/>
              <w:pBdr/>
              <w:spacing/>
              <w:ind/>
              <w:rPr/>
            </w:pPr>
            <w:r>
              <w:t xml:space="preserve">年终结转结余</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34</w:t>
            </w:r>
            <w:r/>
          </w:p>
        </w:tc>
        <w:tc>
          <w:tcPr>
            <w:tcBorders/>
            <w:tcW w:w="1000" w:type="pct"/>
            <w:vAlign w:val="center"/>
            <w:textDirection w:val="lrTb"/>
            <w:noWrap w:val="false"/>
          </w:tcPr>
          <w:p>
            <w:pPr>
              <w:pStyle w:val="678"/>
              <w:pBdr/>
              <w:spacing/>
              <w:ind/>
              <w:rPr/>
            </w:pPr>
            <w:r>
              <w:t xml:space="preserve">收入总计</w:t>
            </w:r>
            <w:r/>
          </w:p>
        </w:tc>
        <w:tc>
          <w:tcPr>
            <w:tcBorders/>
            <w:tcW w:w="1000" w:type="pct"/>
            <w:vAlign w:val="center"/>
            <w:textDirection w:val="lrTb"/>
            <w:noWrap w:val="false"/>
          </w:tcPr>
          <w:p>
            <w:pPr>
              <w:pStyle w:val="679"/>
              <w:pBdr/>
              <w:spacing/>
              <w:ind/>
              <w:rPr/>
            </w:pPr>
            <w:r>
              <w:t xml:space="preserve">11220.56</w:t>
            </w:r>
            <w:r/>
          </w:p>
        </w:tc>
        <w:tc>
          <w:tcPr>
            <w:tcBorders/>
            <w:tcW w:w="1000" w:type="pct"/>
            <w:vAlign w:val="center"/>
            <w:textDirection w:val="lrTb"/>
            <w:noWrap w:val="false"/>
          </w:tcPr>
          <w:p>
            <w:pPr>
              <w:pStyle w:val="678"/>
              <w:pBdr/>
              <w:spacing/>
              <w:ind/>
              <w:rPr/>
            </w:pPr>
            <w:r>
              <w:t xml:space="preserve">支出总计</w:t>
            </w:r>
            <w:r/>
          </w:p>
        </w:tc>
        <w:tc>
          <w:tcPr>
            <w:tcBorders/>
            <w:tcW w:w="1000" w:type="pct"/>
            <w:vAlign w:val="center"/>
            <w:textDirection w:val="lrTb"/>
            <w:noWrap w:val="false"/>
          </w:tcPr>
          <w:p>
            <w:pPr>
              <w:pStyle w:val="679"/>
              <w:pBdr/>
              <w:spacing/>
              <w:ind/>
              <w:rPr/>
            </w:pPr>
            <w:r>
              <w:t xml:space="preserve">11220.56</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单位预算收入总表</w:t>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1144"/>
        <w:gridCol w:w="1145"/>
        <w:gridCol w:w="1148"/>
        <w:gridCol w:w="1183"/>
        <w:gridCol w:w="1183"/>
        <w:gridCol w:w="1183"/>
        <w:gridCol w:w="1145"/>
        <w:gridCol w:w="1148"/>
        <w:gridCol w:w="1145"/>
        <w:gridCol w:w="1145"/>
        <w:gridCol w:w="1145"/>
        <w:gridCol w:w="1148"/>
        <w:gridCol w:w="1151"/>
      </w:tblGrid>
      <w:tr>
        <w:trPr>
          <w:jc w:val="center"/>
          <w:trHeight w:val="369"/>
          <w:tblHeader/>
        </w:trPr>
        <w:tc>
          <w:tcPr>
            <w:gridSpan w:val="5"/>
            <w:tcBorders>
              <w:top w:val="single" w:color="ffffff" w:sz="6" w:space="0"/>
              <w:left w:val="single" w:color="ffffff" w:sz="6" w:space="0"/>
              <w:right w:val="single" w:color="ffffff" w:sz="6" w:space="0"/>
            </w:tcBorders>
            <w:tcW w:w="1923" w:type="pct"/>
            <w:vAlign w:val="center"/>
            <w:textDirection w:val="lrTb"/>
            <w:noWrap w:val="false"/>
          </w:tcPr>
          <w:p>
            <w:pPr>
              <w:pStyle w:val="673"/>
              <w:pBdr/>
              <w:spacing/>
              <w:ind/>
              <w:rPr/>
            </w:pPr>
            <w:r>
              <w:t xml:space="preserve">434001保定白沟新城白沟镇人民政府（本级）</w:t>
            </w:r>
            <w:r/>
          </w:p>
        </w:tc>
        <w:tc>
          <w:tcPr>
            <w:gridSpan w:val="3"/>
            <w:tcBorders>
              <w:top w:val="single" w:color="ffffff" w:sz="6" w:space="0"/>
              <w:left w:val="single" w:color="ffffff" w:sz="6" w:space="0"/>
              <w:right w:val="single" w:color="ffffff" w:sz="6" w:space="0"/>
            </w:tcBorders>
            <w:tcW w:w="1153" w:type="pct"/>
            <w:vAlign w:val="center"/>
            <w:textDirection w:val="lrTb"/>
            <w:noWrap w:val="false"/>
          </w:tcPr>
          <w:p>
            <w:pPr>
              <w:pStyle w:val="672"/>
              <w:pBdr/>
              <w:spacing/>
              <w:ind/>
              <w:rPr/>
            </w:pPr>
            <w:r>
              <w:t xml:space="preserve">预算年度：2023</w:t>
            </w:r>
            <w:r/>
          </w:p>
        </w:tc>
        <w:tc>
          <w:tcPr>
            <w:gridSpan w:val="5"/>
            <w:tcBorders>
              <w:top w:val="single" w:color="ffffff" w:sz="6" w:space="0"/>
              <w:left w:val="single" w:color="ffffff" w:sz="6" w:space="0"/>
              <w:right w:val="single" w:color="ffffff" w:sz="6" w:space="0"/>
            </w:tcBorders>
            <w:tcW w:w="1923" w:type="pct"/>
            <w:vAlign w:val="center"/>
            <w:textDirection w:val="lrTb"/>
            <w:noWrap w:val="false"/>
          </w:tcPr>
          <w:p>
            <w:pPr>
              <w:pStyle w:val="671"/>
              <w:pBdr/>
              <w:spacing/>
              <w:ind/>
              <w:rPr/>
            </w:pPr>
            <w:r>
              <w:t xml:space="preserve">单位：万元</w:t>
            </w:r>
            <w:r/>
          </w:p>
        </w:tc>
      </w:tr>
      <w:tr>
        <w:trPr>
          <w:jc w:val="center"/>
          <w:trHeight w:val="369"/>
          <w:tblHeader/>
        </w:trPr>
        <w:tc>
          <w:tcPr>
            <w:tcBorders/>
            <w:tcW w:w="384" w:type="pct"/>
            <w:vAlign w:val="center"/>
            <w:vMerge w:val="restart"/>
            <w:textDirection w:val="lrTb"/>
            <w:noWrap w:val="false"/>
          </w:tcPr>
          <w:p>
            <w:pPr>
              <w:pStyle w:val="674"/>
              <w:pBdr/>
              <w:spacing/>
              <w:ind/>
              <w:rPr/>
            </w:pPr>
            <w:r>
              <w:t xml:space="preserve">序号</w:t>
            </w:r>
            <w:r/>
          </w:p>
        </w:tc>
        <w:tc>
          <w:tcPr>
            <w:gridSpan w:val="2"/>
            <w:tcBorders/>
            <w:tcW w:w="769" w:type="pct"/>
            <w:vAlign w:val="center"/>
            <w:textDirection w:val="lrTb"/>
            <w:noWrap w:val="false"/>
          </w:tcPr>
          <w:p>
            <w:pPr>
              <w:pStyle w:val="674"/>
              <w:pBdr/>
              <w:spacing/>
              <w:ind/>
              <w:rPr/>
            </w:pPr>
            <w:r>
              <w:t xml:space="preserve">功能分类科目</w:t>
            </w:r>
            <w:r/>
          </w:p>
        </w:tc>
        <w:tc>
          <w:tcPr>
            <w:tcBorders/>
            <w:tcW w:w="384" w:type="pct"/>
            <w:vAlign w:val="center"/>
            <w:vMerge w:val="restart"/>
            <w:textDirection w:val="lrTb"/>
            <w:noWrap w:val="false"/>
          </w:tcPr>
          <w:p>
            <w:pPr>
              <w:pStyle w:val="674"/>
              <w:pBdr/>
              <w:spacing/>
              <w:ind/>
              <w:rPr/>
            </w:pPr>
            <w:r>
              <w:t xml:space="preserve">合计</w:t>
            </w:r>
            <w:r/>
          </w:p>
        </w:tc>
        <w:tc>
          <w:tcPr>
            <w:gridSpan w:val="8"/>
            <w:tcBorders/>
            <w:tcW w:w="3076" w:type="pct"/>
            <w:vAlign w:val="center"/>
            <w:textDirection w:val="lrTb"/>
            <w:noWrap w:val="false"/>
          </w:tcPr>
          <w:p>
            <w:pPr>
              <w:pStyle w:val="674"/>
              <w:pBdr/>
              <w:spacing/>
              <w:ind/>
              <w:rPr/>
            </w:pPr>
            <w:r>
              <w:t xml:space="preserve">本年收入</w:t>
            </w:r>
            <w:r/>
          </w:p>
        </w:tc>
        <w:tc>
          <w:tcPr>
            <w:tcBorders/>
            <w:tcW w:w="384" w:type="pct"/>
            <w:vAlign w:val="center"/>
            <w:vMerge w:val="restart"/>
            <w:textDirection w:val="lrTb"/>
            <w:noWrap w:val="false"/>
          </w:tcPr>
          <w:p>
            <w:pPr>
              <w:pStyle w:val="674"/>
              <w:pBdr/>
              <w:spacing/>
              <w:ind/>
              <w:rPr/>
            </w:pPr>
            <w:r>
              <w:t xml:space="preserve">上年结转</w:t>
            </w:r>
            <w:r/>
          </w:p>
        </w:tc>
      </w:tr>
      <w:tr>
        <w:trPr>
          <w:jc w:val="center"/>
          <w:trHeight w:val="369"/>
          <w:tblHeader/>
        </w:trPr>
        <w:tc>
          <w:tcPr>
            <w:tcBorders/>
            <w:tcW w:w="384" w:type="pct"/>
            <w:vMerge w:val="continue"/>
            <w:textDirection w:val="lrTb"/>
            <w:noWrap w:val="false"/>
          </w:tcPr>
          <w:p>
            <w:pPr>
              <w:pBdr/>
              <w:spacing/>
              <w:ind/>
              <w:rPr/>
            </w:pPr>
            <w:r/>
            <w:r/>
          </w:p>
        </w:tc>
        <w:tc>
          <w:tcPr>
            <w:tcBorders/>
            <w:tcW w:w="384" w:type="pct"/>
            <w:vAlign w:val="center"/>
            <w:textDirection w:val="lrTb"/>
            <w:noWrap w:val="false"/>
          </w:tcPr>
          <w:p>
            <w:pPr>
              <w:pStyle w:val="674"/>
              <w:pBdr/>
              <w:spacing/>
              <w:ind/>
              <w:rPr/>
            </w:pPr>
            <w:r>
              <w:t xml:space="preserve">科目    编码</w:t>
            </w:r>
            <w:r/>
          </w:p>
        </w:tc>
        <w:tc>
          <w:tcPr>
            <w:tcBorders/>
            <w:tcW w:w="384" w:type="pct"/>
            <w:vAlign w:val="center"/>
            <w:textDirection w:val="lrTb"/>
            <w:noWrap w:val="false"/>
          </w:tcPr>
          <w:p>
            <w:pPr>
              <w:pStyle w:val="674"/>
              <w:pBdr/>
              <w:spacing/>
              <w:ind/>
              <w:rPr/>
            </w:pPr>
            <w:r>
              <w:t xml:space="preserve">科目名称</w:t>
            </w:r>
            <w:r/>
          </w:p>
        </w:tc>
        <w:tc>
          <w:tcPr>
            <w:tcBorders/>
            <w:tcW w:w="384" w:type="pct"/>
            <w:vMerge w:val="continue"/>
            <w:textDirection w:val="lrTb"/>
            <w:noWrap w:val="false"/>
          </w:tcPr>
          <w:p>
            <w:pPr>
              <w:pBdr/>
              <w:spacing/>
              <w:ind/>
              <w:rPr/>
            </w:pPr>
            <w:r/>
            <w:r/>
          </w:p>
        </w:tc>
        <w:tc>
          <w:tcPr>
            <w:tcBorders/>
            <w:tcW w:w="384" w:type="pct"/>
            <w:vAlign w:val="center"/>
            <w:textDirection w:val="lrTb"/>
            <w:noWrap w:val="false"/>
          </w:tcPr>
          <w:p>
            <w:pPr>
              <w:pStyle w:val="674"/>
              <w:pBdr/>
              <w:spacing/>
              <w:ind/>
              <w:rPr/>
            </w:pPr>
            <w:r>
              <w:t xml:space="preserve">小计</w:t>
            </w:r>
            <w:r/>
          </w:p>
        </w:tc>
        <w:tc>
          <w:tcPr>
            <w:tcBorders/>
            <w:tcW w:w="384" w:type="pct"/>
            <w:vAlign w:val="center"/>
            <w:textDirection w:val="lrTb"/>
            <w:noWrap w:val="false"/>
          </w:tcPr>
          <w:p>
            <w:pPr>
              <w:pStyle w:val="674"/>
              <w:pBdr/>
              <w:spacing/>
              <w:ind/>
              <w:rPr/>
            </w:pPr>
            <w:r>
              <w:t xml:space="preserve">财政拨款 收入</w:t>
            </w:r>
            <w:r/>
          </w:p>
        </w:tc>
        <w:tc>
          <w:tcPr>
            <w:tcBorders/>
            <w:tcW w:w="384" w:type="pct"/>
            <w:vAlign w:val="center"/>
            <w:textDirection w:val="lrTb"/>
            <w:noWrap w:val="false"/>
          </w:tcPr>
          <w:p>
            <w:pPr>
              <w:pStyle w:val="674"/>
              <w:pBdr/>
              <w:spacing/>
              <w:ind/>
              <w:rPr/>
            </w:pPr>
            <w:r>
              <w:t xml:space="preserve">财政专户 收入</w:t>
            </w:r>
            <w:r/>
          </w:p>
        </w:tc>
        <w:tc>
          <w:tcPr>
            <w:tcBorders/>
            <w:tcW w:w="384" w:type="pct"/>
            <w:vAlign w:val="center"/>
            <w:textDirection w:val="lrTb"/>
            <w:noWrap w:val="false"/>
          </w:tcPr>
          <w:p>
            <w:pPr>
              <w:pStyle w:val="674"/>
              <w:pBdr/>
              <w:spacing/>
              <w:ind/>
              <w:rPr/>
            </w:pPr>
            <w:r>
              <w:t xml:space="preserve">事业收入</w:t>
            </w:r>
            <w:r/>
          </w:p>
        </w:tc>
        <w:tc>
          <w:tcPr>
            <w:tcBorders/>
            <w:tcW w:w="384" w:type="pct"/>
            <w:vAlign w:val="center"/>
            <w:textDirection w:val="lrTb"/>
            <w:noWrap w:val="false"/>
          </w:tcPr>
          <w:p>
            <w:pPr>
              <w:pStyle w:val="674"/>
              <w:pBdr/>
              <w:spacing/>
              <w:ind/>
              <w:rPr/>
            </w:pPr>
            <w:r>
              <w:t xml:space="preserve">经营收入</w:t>
            </w:r>
            <w:r/>
          </w:p>
        </w:tc>
        <w:tc>
          <w:tcPr>
            <w:tcBorders/>
            <w:tcW w:w="384" w:type="pct"/>
            <w:vAlign w:val="center"/>
            <w:textDirection w:val="lrTb"/>
            <w:noWrap w:val="false"/>
          </w:tcPr>
          <w:p>
            <w:pPr>
              <w:pStyle w:val="674"/>
              <w:pBdr/>
              <w:spacing/>
              <w:ind/>
              <w:rPr/>
            </w:pPr>
            <w:r>
              <w:t xml:space="preserve">上级补助收入</w:t>
            </w:r>
            <w:r/>
          </w:p>
        </w:tc>
        <w:tc>
          <w:tcPr>
            <w:tcBorders/>
            <w:tcW w:w="384" w:type="pct"/>
            <w:vAlign w:val="center"/>
            <w:textDirection w:val="lrTb"/>
            <w:noWrap w:val="false"/>
          </w:tcPr>
          <w:p>
            <w:pPr>
              <w:pStyle w:val="674"/>
              <w:pBdr/>
              <w:spacing/>
              <w:ind/>
              <w:rPr/>
            </w:pPr>
            <w:r>
              <w:t xml:space="preserve">附属单位上缴收入</w:t>
            </w:r>
            <w:r/>
          </w:p>
        </w:tc>
        <w:tc>
          <w:tcPr>
            <w:tcBorders/>
            <w:tcW w:w="384" w:type="pct"/>
            <w:vAlign w:val="center"/>
            <w:textDirection w:val="lrTb"/>
            <w:noWrap w:val="false"/>
          </w:tcPr>
          <w:p>
            <w:pPr>
              <w:pStyle w:val="674"/>
              <w:pBdr/>
              <w:spacing/>
              <w:ind/>
              <w:rPr/>
            </w:pPr>
            <w:r>
              <w:t xml:space="preserve">其他收入</w:t>
            </w:r>
            <w:r/>
          </w:p>
        </w:tc>
        <w:tc>
          <w:tcPr>
            <w:tcBorders/>
            <w:tcW w:w="384" w:type="pct"/>
            <w:vMerge w:val="continue"/>
            <w:textDirection w:val="lrTb"/>
            <w:noWrap w:val="false"/>
          </w:tcPr>
          <w:p>
            <w:pPr>
              <w:pBdr/>
              <w:spacing/>
              <w:ind/>
              <w:rPr/>
            </w:pPr>
            <w:r/>
            <w:r/>
          </w:p>
        </w:tc>
      </w:tr>
      <w:tr>
        <w:trPr>
          <w:jc w:val="center"/>
          <w:trHeight w:val="369"/>
          <w:tblHeader/>
        </w:trPr>
        <w:tc>
          <w:tcPr>
            <w:tcBorders/>
            <w:tcW w:w="384" w:type="pct"/>
            <w:vAlign w:val="center"/>
            <w:textDirection w:val="lrTb"/>
            <w:noWrap w:val="false"/>
          </w:tcPr>
          <w:p>
            <w:pPr>
              <w:pStyle w:val="674"/>
              <w:pBdr/>
              <w:spacing/>
              <w:ind/>
              <w:rPr/>
            </w:pPr>
            <w:r>
              <w:t xml:space="preserve">栏次</w:t>
            </w:r>
            <w:r/>
          </w:p>
        </w:tc>
        <w:tc>
          <w:tcPr>
            <w:tcBorders/>
            <w:tcW w:w="384" w:type="pct"/>
            <w:vAlign w:val="center"/>
            <w:textDirection w:val="lrTb"/>
            <w:noWrap w:val="false"/>
          </w:tcPr>
          <w:p>
            <w:pPr>
              <w:pStyle w:val="674"/>
              <w:pBdr/>
              <w:spacing/>
              <w:ind/>
              <w:rPr/>
            </w:pPr>
            <w:r>
              <w:t xml:space="preserve">1</w:t>
            </w:r>
            <w:r/>
          </w:p>
        </w:tc>
        <w:tc>
          <w:tcPr>
            <w:tcBorders/>
            <w:tcW w:w="384" w:type="pct"/>
            <w:vAlign w:val="center"/>
            <w:textDirection w:val="lrTb"/>
            <w:noWrap w:val="false"/>
          </w:tcPr>
          <w:p>
            <w:pPr>
              <w:pStyle w:val="674"/>
              <w:pBdr/>
              <w:spacing/>
              <w:ind/>
              <w:rPr/>
            </w:pPr>
            <w:r>
              <w:t xml:space="preserve">2</w:t>
            </w:r>
            <w:r/>
          </w:p>
        </w:tc>
        <w:tc>
          <w:tcPr>
            <w:tcBorders/>
            <w:tcW w:w="384" w:type="pct"/>
            <w:vAlign w:val="center"/>
            <w:textDirection w:val="lrTb"/>
            <w:noWrap w:val="false"/>
          </w:tcPr>
          <w:p>
            <w:pPr>
              <w:pStyle w:val="674"/>
              <w:pBdr/>
              <w:spacing/>
              <w:ind/>
              <w:rPr/>
            </w:pPr>
            <w:r>
              <w:t xml:space="preserve">3</w:t>
            </w:r>
            <w:r/>
          </w:p>
        </w:tc>
        <w:tc>
          <w:tcPr>
            <w:tcBorders/>
            <w:tcW w:w="384" w:type="pct"/>
            <w:vAlign w:val="center"/>
            <w:textDirection w:val="lrTb"/>
            <w:noWrap w:val="false"/>
          </w:tcPr>
          <w:p>
            <w:pPr>
              <w:pStyle w:val="674"/>
              <w:pBdr/>
              <w:spacing/>
              <w:ind/>
              <w:rPr/>
            </w:pPr>
            <w:r>
              <w:t xml:space="preserve">4</w:t>
            </w:r>
            <w:r/>
          </w:p>
        </w:tc>
        <w:tc>
          <w:tcPr>
            <w:tcBorders/>
            <w:tcW w:w="384" w:type="pct"/>
            <w:vAlign w:val="center"/>
            <w:textDirection w:val="lrTb"/>
            <w:noWrap w:val="false"/>
          </w:tcPr>
          <w:p>
            <w:pPr>
              <w:pStyle w:val="674"/>
              <w:pBdr/>
              <w:spacing/>
              <w:ind/>
              <w:rPr/>
            </w:pPr>
            <w:r>
              <w:t xml:space="preserve">5</w:t>
            </w:r>
            <w:r/>
          </w:p>
        </w:tc>
        <w:tc>
          <w:tcPr>
            <w:tcBorders/>
            <w:tcW w:w="384" w:type="pct"/>
            <w:vAlign w:val="center"/>
            <w:textDirection w:val="lrTb"/>
            <w:noWrap w:val="false"/>
          </w:tcPr>
          <w:p>
            <w:pPr>
              <w:pStyle w:val="674"/>
              <w:pBdr/>
              <w:spacing/>
              <w:ind/>
              <w:rPr/>
            </w:pPr>
            <w:r>
              <w:t xml:space="preserve">6</w:t>
            </w:r>
            <w:r/>
          </w:p>
        </w:tc>
        <w:tc>
          <w:tcPr>
            <w:tcBorders/>
            <w:tcW w:w="384" w:type="pct"/>
            <w:vAlign w:val="center"/>
            <w:textDirection w:val="lrTb"/>
            <w:noWrap w:val="false"/>
          </w:tcPr>
          <w:p>
            <w:pPr>
              <w:pStyle w:val="674"/>
              <w:pBdr/>
              <w:spacing/>
              <w:ind/>
              <w:rPr/>
            </w:pPr>
            <w:r>
              <w:t xml:space="preserve">7</w:t>
            </w:r>
            <w:r/>
          </w:p>
        </w:tc>
        <w:tc>
          <w:tcPr>
            <w:tcBorders/>
            <w:tcW w:w="384" w:type="pct"/>
            <w:vAlign w:val="center"/>
            <w:textDirection w:val="lrTb"/>
            <w:noWrap w:val="false"/>
          </w:tcPr>
          <w:p>
            <w:pPr>
              <w:pStyle w:val="674"/>
              <w:pBdr/>
              <w:spacing/>
              <w:ind/>
              <w:rPr/>
            </w:pPr>
            <w:r>
              <w:t xml:space="preserve">8</w:t>
            </w:r>
            <w:r/>
          </w:p>
        </w:tc>
        <w:tc>
          <w:tcPr>
            <w:tcBorders/>
            <w:tcW w:w="384" w:type="pct"/>
            <w:vAlign w:val="center"/>
            <w:textDirection w:val="lrTb"/>
            <w:noWrap w:val="false"/>
          </w:tcPr>
          <w:p>
            <w:pPr>
              <w:pStyle w:val="674"/>
              <w:pBdr/>
              <w:spacing/>
              <w:ind/>
              <w:rPr/>
            </w:pPr>
            <w:r>
              <w:t xml:space="preserve">9</w:t>
            </w:r>
            <w:r/>
          </w:p>
        </w:tc>
        <w:tc>
          <w:tcPr>
            <w:tcBorders/>
            <w:tcW w:w="384" w:type="pct"/>
            <w:vAlign w:val="center"/>
            <w:textDirection w:val="lrTb"/>
            <w:noWrap w:val="false"/>
          </w:tcPr>
          <w:p>
            <w:pPr>
              <w:pStyle w:val="674"/>
              <w:pBdr/>
              <w:spacing/>
              <w:ind/>
              <w:rPr/>
            </w:pPr>
            <w:r>
              <w:t xml:space="preserve">10</w:t>
            </w:r>
            <w:r/>
          </w:p>
        </w:tc>
        <w:tc>
          <w:tcPr>
            <w:tcBorders/>
            <w:tcW w:w="384" w:type="pct"/>
            <w:vAlign w:val="center"/>
            <w:textDirection w:val="lrTb"/>
            <w:noWrap w:val="false"/>
          </w:tcPr>
          <w:p>
            <w:pPr>
              <w:pStyle w:val="674"/>
              <w:pBdr/>
              <w:spacing/>
              <w:ind/>
              <w:rPr/>
            </w:pPr>
            <w:r>
              <w:t xml:space="preserve">11</w:t>
            </w:r>
            <w:r/>
          </w:p>
        </w:tc>
        <w:tc>
          <w:tcPr>
            <w:tcBorders/>
            <w:tcW w:w="384" w:type="pct"/>
            <w:vAlign w:val="center"/>
            <w:textDirection w:val="lrTb"/>
            <w:noWrap w:val="false"/>
          </w:tcPr>
          <w:p>
            <w:pPr>
              <w:pStyle w:val="674"/>
              <w:pBdr/>
              <w:spacing/>
              <w:ind/>
              <w:rPr/>
            </w:pPr>
            <w:r>
              <w:t xml:space="preserve">12</w:t>
            </w:r>
            <w:r/>
          </w:p>
        </w:tc>
      </w:tr>
      <w:tr>
        <w:trPr>
          <w:jc w:val="center"/>
          <w:trHeight w:val="369"/>
        </w:trPr>
        <w:tc>
          <w:tcPr>
            <w:tcBorders/>
            <w:tcW w:w="384" w:type="pct"/>
            <w:vAlign w:val="center"/>
            <w:textDirection w:val="lrTb"/>
            <w:noWrap w:val="false"/>
          </w:tcPr>
          <w:p>
            <w:pPr>
              <w:pStyle w:val="677"/>
              <w:pBdr/>
              <w:spacing/>
              <w:ind/>
              <w:rPr/>
            </w:pPr>
            <w:r>
              <w:t xml:space="preserve">1</w:t>
            </w:r>
            <w:r/>
          </w:p>
        </w:tc>
        <w:tc>
          <w:tcPr>
            <w:tcBorders/>
            <w:tcW w:w="384" w:type="pct"/>
            <w:vAlign w:val="center"/>
            <w:textDirection w:val="lrTb"/>
            <w:noWrap w:val="false"/>
          </w:tcPr>
          <w:p>
            <w:pPr>
              <w:pStyle w:val="680"/>
              <w:pBdr/>
              <w:spacing/>
              <w:ind/>
              <w:rPr/>
            </w:pPr>
            <w:r/>
            <w:r/>
          </w:p>
        </w:tc>
        <w:tc>
          <w:tcPr>
            <w:tcBorders/>
            <w:tcW w:w="384" w:type="pct"/>
            <w:vAlign w:val="center"/>
            <w:textDirection w:val="lrTb"/>
            <w:noWrap w:val="false"/>
          </w:tcPr>
          <w:p>
            <w:pPr>
              <w:pStyle w:val="678"/>
              <w:pBdr/>
              <w:spacing/>
              <w:ind/>
              <w:rPr/>
            </w:pPr>
            <w:r>
              <w:t xml:space="preserve">合计</w:t>
            </w:r>
            <w:r/>
          </w:p>
        </w:tc>
        <w:tc>
          <w:tcPr>
            <w:tcBorders/>
            <w:tcW w:w="384" w:type="pct"/>
            <w:vAlign w:val="center"/>
            <w:textDirection w:val="lrTb"/>
            <w:noWrap w:val="false"/>
          </w:tcPr>
          <w:p>
            <w:pPr>
              <w:pStyle w:val="679"/>
              <w:pBdr/>
              <w:spacing/>
              <w:ind/>
              <w:rPr/>
            </w:pPr>
            <w:r>
              <w:t xml:space="preserve">11220.56</w:t>
            </w:r>
            <w:r/>
          </w:p>
        </w:tc>
        <w:tc>
          <w:tcPr>
            <w:tcBorders/>
            <w:tcW w:w="384" w:type="pct"/>
            <w:vAlign w:val="center"/>
            <w:textDirection w:val="lrTb"/>
            <w:noWrap w:val="false"/>
          </w:tcPr>
          <w:p>
            <w:pPr>
              <w:pStyle w:val="679"/>
              <w:pBdr/>
              <w:spacing/>
              <w:ind/>
              <w:rPr/>
            </w:pPr>
            <w:r>
              <w:t xml:space="preserve">10410.81</w:t>
            </w:r>
            <w:r/>
          </w:p>
        </w:tc>
        <w:tc>
          <w:tcPr>
            <w:tcBorders/>
            <w:tcW w:w="384" w:type="pct"/>
            <w:vAlign w:val="center"/>
            <w:textDirection w:val="lrTb"/>
            <w:noWrap w:val="false"/>
          </w:tcPr>
          <w:p>
            <w:pPr>
              <w:pStyle w:val="679"/>
              <w:pBdr/>
              <w:spacing/>
              <w:ind/>
              <w:rPr/>
            </w:pPr>
            <w:r>
              <w:t xml:space="preserve">10410.81</w:t>
            </w:r>
            <w:r/>
          </w:p>
        </w:tc>
        <w:tc>
          <w:tcPr>
            <w:tcBorders/>
            <w:tcW w:w="384" w:type="pct"/>
            <w:vAlign w:val="center"/>
            <w:textDirection w:val="lrTb"/>
            <w:noWrap w:val="false"/>
          </w:tcPr>
          <w:p>
            <w:pPr>
              <w:pStyle w:val="679"/>
              <w:pBdr/>
              <w:spacing/>
              <w:ind/>
              <w:rPr/>
            </w:pPr>
            <w:r/>
            <w:r/>
          </w:p>
        </w:tc>
        <w:tc>
          <w:tcPr>
            <w:tcBorders/>
            <w:tcW w:w="384" w:type="pct"/>
            <w:vAlign w:val="center"/>
            <w:textDirection w:val="lrTb"/>
            <w:noWrap w:val="false"/>
          </w:tcPr>
          <w:p>
            <w:pPr>
              <w:pStyle w:val="679"/>
              <w:pBdr/>
              <w:spacing/>
              <w:ind/>
              <w:rPr/>
            </w:pPr>
            <w:r/>
            <w:r/>
          </w:p>
        </w:tc>
        <w:tc>
          <w:tcPr>
            <w:tcBorders/>
            <w:tcW w:w="384" w:type="pct"/>
            <w:vAlign w:val="center"/>
            <w:textDirection w:val="lrTb"/>
            <w:noWrap w:val="false"/>
          </w:tcPr>
          <w:p>
            <w:pPr>
              <w:pStyle w:val="679"/>
              <w:pBdr/>
              <w:spacing/>
              <w:ind/>
              <w:rPr/>
            </w:pPr>
            <w:r/>
            <w:r/>
          </w:p>
        </w:tc>
        <w:tc>
          <w:tcPr>
            <w:tcBorders/>
            <w:tcW w:w="384" w:type="pct"/>
            <w:vAlign w:val="center"/>
            <w:textDirection w:val="lrTb"/>
            <w:noWrap w:val="false"/>
          </w:tcPr>
          <w:p>
            <w:pPr>
              <w:pStyle w:val="679"/>
              <w:pBdr/>
              <w:spacing/>
              <w:ind/>
              <w:rPr/>
            </w:pPr>
            <w:r/>
            <w:r/>
          </w:p>
        </w:tc>
        <w:tc>
          <w:tcPr>
            <w:tcBorders/>
            <w:tcW w:w="384" w:type="pct"/>
            <w:vAlign w:val="center"/>
            <w:textDirection w:val="lrTb"/>
            <w:noWrap w:val="false"/>
          </w:tcPr>
          <w:p>
            <w:pPr>
              <w:pStyle w:val="679"/>
              <w:pBdr/>
              <w:spacing/>
              <w:ind/>
              <w:rPr/>
            </w:pPr>
            <w:r/>
            <w:r/>
          </w:p>
        </w:tc>
        <w:tc>
          <w:tcPr>
            <w:tcBorders/>
            <w:tcW w:w="384" w:type="pct"/>
            <w:vAlign w:val="center"/>
            <w:textDirection w:val="lrTb"/>
            <w:noWrap w:val="false"/>
          </w:tcPr>
          <w:p>
            <w:pPr>
              <w:pStyle w:val="679"/>
              <w:pBdr/>
              <w:spacing/>
              <w:ind/>
              <w:rPr/>
            </w:pPr>
            <w:r/>
            <w:r/>
          </w:p>
        </w:tc>
        <w:tc>
          <w:tcPr>
            <w:tcBorders/>
            <w:tcW w:w="384" w:type="pct"/>
            <w:vAlign w:val="center"/>
            <w:textDirection w:val="lrTb"/>
            <w:noWrap w:val="false"/>
          </w:tcPr>
          <w:p>
            <w:pPr>
              <w:pStyle w:val="679"/>
              <w:pBdr/>
              <w:spacing/>
              <w:ind/>
              <w:rPr/>
            </w:pPr>
            <w:r>
              <w:t xml:space="preserve">809.75</w:t>
            </w:r>
            <w:r/>
          </w:p>
        </w:tc>
      </w:tr>
      <w:tr>
        <w:trPr>
          <w:jc w:val="center"/>
          <w:trHeight w:val="369"/>
        </w:trPr>
        <w:tc>
          <w:tcPr>
            <w:tcBorders/>
            <w:tcW w:w="384" w:type="pct"/>
            <w:vAlign w:val="center"/>
            <w:textDirection w:val="lrTb"/>
            <w:noWrap w:val="false"/>
          </w:tcPr>
          <w:p>
            <w:pPr>
              <w:pStyle w:val="677"/>
              <w:pBdr/>
              <w:spacing/>
              <w:ind/>
              <w:rPr/>
            </w:pPr>
            <w:r>
              <w:t xml:space="preserve">2</w:t>
            </w:r>
            <w:r/>
          </w:p>
        </w:tc>
        <w:tc>
          <w:tcPr>
            <w:tcBorders/>
            <w:tcW w:w="384" w:type="pct"/>
            <w:vAlign w:val="center"/>
            <w:textDirection w:val="lrTb"/>
            <w:noWrap w:val="false"/>
          </w:tcPr>
          <w:p>
            <w:pPr>
              <w:pStyle w:val="676"/>
              <w:pBdr/>
              <w:spacing/>
              <w:ind/>
              <w:rPr/>
            </w:pPr>
            <w:r>
              <w:t xml:space="preserve">201</w:t>
            </w:r>
            <w:r/>
          </w:p>
        </w:tc>
        <w:tc>
          <w:tcPr>
            <w:tcBorders/>
            <w:tcW w:w="384" w:type="pct"/>
            <w:vAlign w:val="center"/>
            <w:textDirection w:val="lrTb"/>
            <w:noWrap w:val="false"/>
          </w:tcPr>
          <w:p>
            <w:pPr>
              <w:pStyle w:val="676"/>
              <w:pBdr/>
              <w:spacing/>
              <w:ind/>
              <w:rPr/>
            </w:pPr>
            <w:r>
              <w:t xml:space="preserve">一般公共服务支出</w:t>
            </w:r>
            <w:r/>
          </w:p>
        </w:tc>
        <w:tc>
          <w:tcPr>
            <w:tcBorders/>
            <w:tcW w:w="384" w:type="pct"/>
            <w:vAlign w:val="center"/>
            <w:textDirection w:val="lrTb"/>
            <w:noWrap w:val="false"/>
          </w:tcPr>
          <w:p>
            <w:pPr>
              <w:pStyle w:val="675"/>
              <w:pBdr/>
              <w:spacing/>
              <w:ind/>
              <w:rPr/>
            </w:pPr>
            <w:r>
              <w:t xml:space="preserve">889.47</w:t>
            </w:r>
            <w:r/>
          </w:p>
        </w:tc>
        <w:tc>
          <w:tcPr>
            <w:tcBorders/>
            <w:tcW w:w="384" w:type="pct"/>
            <w:vAlign w:val="center"/>
            <w:textDirection w:val="lrTb"/>
            <w:noWrap w:val="false"/>
          </w:tcPr>
          <w:p>
            <w:pPr>
              <w:pStyle w:val="675"/>
              <w:pBdr/>
              <w:spacing/>
              <w:ind/>
              <w:rPr/>
            </w:pPr>
            <w:r>
              <w:t xml:space="preserve">889.47</w:t>
            </w:r>
            <w:r/>
          </w:p>
        </w:tc>
        <w:tc>
          <w:tcPr>
            <w:tcBorders/>
            <w:tcW w:w="384" w:type="pct"/>
            <w:vAlign w:val="center"/>
            <w:textDirection w:val="lrTb"/>
            <w:noWrap w:val="false"/>
          </w:tcPr>
          <w:p>
            <w:pPr>
              <w:pStyle w:val="675"/>
              <w:pBdr/>
              <w:spacing/>
              <w:ind/>
              <w:rPr/>
            </w:pPr>
            <w:r>
              <w:t xml:space="preserve">889.47</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3</w:t>
            </w:r>
            <w:r/>
          </w:p>
        </w:tc>
        <w:tc>
          <w:tcPr>
            <w:tcBorders/>
            <w:tcW w:w="384" w:type="pct"/>
            <w:vAlign w:val="center"/>
            <w:textDirection w:val="lrTb"/>
            <w:noWrap w:val="false"/>
          </w:tcPr>
          <w:p>
            <w:pPr>
              <w:pStyle w:val="676"/>
              <w:pBdr/>
              <w:spacing/>
              <w:ind/>
              <w:rPr/>
            </w:pPr>
            <w:r>
              <w:t xml:space="preserve">20101</w:t>
            </w:r>
            <w:r/>
          </w:p>
        </w:tc>
        <w:tc>
          <w:tcPr>
            <w:tcBorders/>
            <w:tcW w:w="384" w:type="pct"/>
            <w:vAlign w:val="center"/>
            <w:textDirection w:val="lrTb"/>
            <w:noWrap w:val="false"/>
          </w:tcPr>
          <w:p>
            <w:pPr>
              <w:pStyle w:val="676"/>
              <w:pBdr/>
              <w:spacing/>
              <w:ind/>
              <w:rPr/>
            </w:pPr>
            <w:r>
              <w:t xml:space="preserve">人大事务</w:t>
            </w:r>
            <w:r/>
          </w:p>
        </w:tc>
        <w:tc>
          <w:tcPr>
            <w:tcBorders/>
            <w:tcW w:w="384" w:type="pct"/>
            <w:vAlign w:val="center"/>
            <w:textDirection w:val="lrTb"/>
            <w:noWrap w:val="false"/>
          </w:tcPr>
          <w:p>
            <w:pPr>
              <w:pStyle w:val="675"/>
              <w:pBdr/>
              <w:spacing/>
              <w:ind/>
              <w:rPr/>
            </w:pPr>
            <w:r>
              <w:t xml:space="preserve">1.00</w:t>
            </w:r>
            <w:r/>
          </w:p>
        </w:tc>
        <w:tc>
          <w:tcPr>
            <w:tcBorders/>
            <w:tcW w:w="384" w:type="pct"/>
            <w:vAlign w:val="center"/>
            <w:textDirection w:val="lrTb"/>
            <w:noWrap w:val="false"/>
          </w:tcPr>
          <w:p>
            <w:pPr>
              <w:pStyle w:val="675"/>
              <w:pBdr/>
              <w:spacing/>
              <w:ind/>
              <w:rPr/>
            </w:pPr>
            <w:r>
              <w:t xml:space="preserve">1.00</w:t>
            </w:r>
            <w:r/>
          </w:p>
        </w:tc>
        <w:tc>
          <w:tcPr>
            <w:tcBorders/>
            <w:tcW w:w="384" w:type="pct"/>
            <w:vAlign w:val="center"/>
            <w:textDirection w:val="lrTb"/>
            <w:noWrap w:val="false"/>
          </w:tcPr>
          <w:p>
            <w:pPr>
              <w:pStyle w:val="675"/>
              <w:pBdr/>
              <w:spacing/>
              <w:ind/>
              <w:rPr/>
            </w:pPr>
            <w:r>
              <w:t xml:space="preserve">1.00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4</w:t>
            </w:r>
            <w:r/>
          </w:p>
        </w:tc>
        <w:tc>
          <w:tcPr>
            <w:tcBorders/>
            <w:tcW w:w="384" w:type="pct"/>
            <w:vAlign w:val="center"/>
            <w:textDirection w:val="lrTb"/>
            <w:noWrap w:val="false"/>
          </w:tcPr>
          <w:p>
            <w:pPr>
              <w:pStyle w:val="676"/>
              <w:pBdr/>
              <w:spacing/>
              <w:ind/>
              <w:rPr/>
            </w:pPr>
            <w:r>
              <w:t xml:space="preserve">2010199</w:t>
            </w:r>
            <w:r/>
          </w:p>
        </w:tc>
        <w:tc>
          <w:tcPr>
            <w:tcBorders/>
            <w:tcW w:w="384" w:type="pct"/>
            <w:vAlign w:val="center"/>
            <w:textDirection w:val="lrTb"/>
            <w:noWrap w:val="false"/>
          </w:tcPr>
          <w:p>
            <w:pPr>
              <w:pStyle w:val="676"/>
              <w:pBdr/>
              <w:spacing/>
              <w:ind/>
              <w:rPr/>
            </w:pPr>
            <w:r>
              <w:t xml:space="preserve">其他人大事务支出</w:t>
            </w:r>
            <w:r/>
          </w:p>
        </w:tc>
        <w:tc>
          <w:tcPr>
            <w:tcBorders/>
            <w:tcW w:w="384" w:type="pct"/>
            <w:vAlign w:val="center"/>
            <w:textDirection w:val="lrTb"/>
            <w:noWrap w:val="false"/>
          </w:tcPr>
          <w:p>
            <w:pPr>
              <w:pStyle w:val="675"/>
              <w:pBdr/>
              <w:spacing/>
              <w:ind/>
              <w:rPr/>
            </w:pPr>
            <w:r>
              <w:t xml:space="preserve">1.00</w:t>
            </w:r>
            <w:r/>
          </w:p>
        </w:tc>
        <w:tc>
          <w:tcPr>
            <w:tcBorders/>
            <w:tcW w:w="384" w:type="pct"/>
            <w:vAlign w:val="center"/>
            <w:textDirection w:val="lrTb"/>
            <w:noWrap w:val="false"/>
          </w:tcPr>
          <w:p>
            <w:pPr>
              <w:pStyle w:val="675"/>
              <w:pBdr/>
              <w:spacing/>
              <w:ind/>
              <w:rPr/>
            </w:pPr>
            <w:r>
              <w:t xml:space="preserve">1.00</w:t>
            </w:r>
            <w:r/>
          </w:p>
        </w:tc>
        <w:tc>
          <w:tcPr>
            <w:tcBorders/>
            <w:tcW w:w="384" w:type="pct"/>
            <w:vAlign w:val="center"/>
            <w:textDirection w:val="lrTb"/>
            <w:noWrap w:val="false"/>
          </w:tcPr>
          <w:p>
            <w:pPr>
              <w:pStyle w:val="675"/>
              <w:pBdr/>
              <w:spacing/>
              <w:ind/>
              <w:rPr/>
            </w:pPr>
            <w:r>
              <w:t xml:space="preserve">1.00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5</w:t>
            </w:r>
            <w:r/>
          </w:p>
        </w:tc>
        <w:tc>
          <w:tcPr>
            <w:tcBorders/>
            <w:tcW w:w="384" w:type="pct"/>
            <w:vAlign w:val="center"/>
            <w:textDirection w:val="lrTb"/>
            <w:noWrap w:val="false"/>
          </w:tcPr>
          <w:p>
            <w:pPr>
              <w:pStyle w:val="676"/>
              <w:pBdr/>
              <w:spacing/>
              <w:ind/>
              <w:rPr/>
            </w:pPr>
            <w:r>
              <w:t xml:space="preserve">20199</w:t>
            </w:r>
            <w:r/>
          </w:p>
        </w:tc>
        <w:tc>
          <w:tcPr>
            <w:tcBorders/>
            <w:tcW w:w="384" w:type="pct"/>
            <w:vAlign w:val="center"/>
            <w:textDirection w:val="lrTb"/>
            <w:noWrap w:val="false"/>
          </w:tcPr>
          <w:p>
            <w:pPr>
              <w:pStyle w:val="676"/>
              <w:pBdr/>
              <w:spacing/>
              <w:ind/>
              <w:rPr/>
            </w:pPr>
            <w:r>
              <w:t xml:space="preserve">其他一般公共服务支出</w:t>
            </w:r>
            <w:r/>
          </w:p>
        </w:tc>
        <w:tc>
          <w:tcPr>
            <w:tcBorders/>
            <w:tcW w:w="384" w:type="pct"/>
            <w:vAlign w:val="center"/>
            <w:textDirection w:val="lrTb"/>
            <w:noWrap w:val="false"/>
          </w:tcPr>
          <w:p>
            <w:pPr>
              <w:pStyle w:val="675"/>
              <w:pBdr/>
              <w:spacing/>
              <w:ind/>
              <w:rPr/>
            </w:pPr>
            <w:r>
              <w:t xml:space="preserve">888.47</w:t>
            </w:r>
            <w:r/>
          </w:p>
        </w:tc>
        <w:tc>
          <w:tcPr>
            <w:tcBorders/>
            <w:tcW w:w="384" w:type="pct"/>
            <w:vAlign w:val="center"/>
            <w:textDirection w:val="lrTb"/>
            <w:noWrap w:val="false"/>
          </w:tcPr>
          <w:p>
            <w:pPr>
              <w:pStyle w:val="675"/>
              <w:pBdr/>
              <w:spacing/>
              <w:ind/>
              <w:rPr/>
            </w:pPr>
            <w:r>
              <w:t xml:space="preserve">888.47</w:t>
            </w:r>
            <w:r/>
          </w:p>
        </w:tc>
        <w:tc>
          <w:tcPr>
            <w:tcBorders/>
            <w:tcW w:w="384" w:type="pct"/>
            <w:vAlign w:val="center"/>
            <w:textDirection w:val="lrTb"/>
            <w:noWrap w:val="false"/>
          </w:tcPr>
          <w:p>
            <w:pPr>
              <w:pStyle w:val="675"/>
              <w:pBdr/>
              <w:spacing/>
              <w:ind/>
              <w:rPr/>
            </w:pPr>
            <w:r>
              <w:t xml:space="preserve">888.47</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6</w:t>
            </w:r>
            <w:r/>
          </w:p>
        </w:tc>
        <w:tc>
          <w:tcPr>
            <w:tcBorders/>
            <w:tcW w:w="384" w:type="pct"/>
            <w:vAlign w:val="center"/>
            <w:textDirection w:val="lrTb"/>
            <w:noWrap w:val="false"/>
          </w:tcPr>
          <w:p>
            <w:pPr>
              <w:pStyle w:val="676"/>
              <w:pBdr/>
              <w:spacing/>
              <w:ind/>
              <w:rPr/>
            </w:pPr>
            <w:r>
              <w:t xml:space="preserve">2019999</w:t>
            </w:r>
            <w:r/>
          </w:p>
        </w:tc>
        <w:tc>
          <w:tcPr>
            <w:tcBorders/>
            <w:tcW w:w="384" w:type="pct"/>
            <w:vAlign w:val="center"/>
            <w:textDirection w:val="lrTb"/>
            <w:noWrap w:val="false"/>
          </w:tcPr>
          <w:p>
            <w:pPr>
              <w:pStyle w:val="676"/>
              <w:pBdr/>
              <w:spacing/>
              <w:ind/>
              <w:rPr/>
            </w:pPr>
            <w:r>
              <w:t xml:space="preserve">其他一般公共服务支出</w:t>
            </w:r>
            <w:r/>
          </w:p>
        </w:tc>
        <w:tc>
          <w:tcPr>
            <w:tcBorders/>
            <w:tcW w:w="384" w:type="pct"/>
            <w:vAlign w:val="center"/>
            <w:textDirection w:val="lrTb"/>
            <w:noWrap w:val="false"/>
          </w:tcPr>
          <w:p>
            <w:pPr>
              <w:pStyle w:val="675"/>
              <w:pBdr/>
              <w:spacing/>
              <w:ind/>
              <w:rPr/>
            </w:pPr>
            <w:r>
              <w:t xml:space="preserve">888.47</w:t>
            </w:r>
            <w:r/>
          </w:p>
        </w:tc>
        <w:tc>
          <w:tcPr>
            <w:tcBorders/>
            <w:tcW w:w="384" w:type="pct"/>
            <w:vAlign w:val="center"/>
            <w:textDirection w:val="lrTb"/>
            <w:noWrap w:val="false"/>
          </w:tcPr>
          <w:p>
            <w:pPr>
              <w:pStyle w:val="675"/>
              <w:pBdr/>
              <w:spacing/>
              <w:ind/>
              <w:rPr/>
            </w:pPr>
            <w:r>
              <w:t xml:space="preserve">888.47</w:t>
            </w:r>
            <w:r/>
          </w:p>
        </w:tc>
        <w:tc>
          <w:tcPr>
            <w:tcBorders/>
            <w:tcW w:w="384" w:type="pct"/>
            <w:vAlign w:val="center"/>
            <w:textDirection w:val="lrTb"/>
            <w:noWrap w:val="false"/>
          </w:tcPr>
          <w:p>
            <w:pPr>
              <w:pStyle w:val="675"/>
              <w:pBdr/>
              <w:spacing/>
              <w:ind/>
              <w:rPr/>
            </w:pPr>
            <w:r>
              <w:t xml:space="preserve">888.47</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7</w:t>
            </w:r>
            <w:r/>
          </w:p>
        </w:tc>
        <w:tc>
          <w:tcPr>
            <w:tcBorders/>
            <w:tcW w:w="384" w:type="pct"/>
            <w:vAlign w:val="center"/>
            <w:textDirection w:val="lrTb"/>
            <w:noWrap w:val="false"/>
          </w:tcPr>
          <w:p>
            <w:pPr>
              <w:pStyle w:val="676"/>
              <w:pBdr/>
              <w:spacing/>
              <w:ind/>
              <w:rPr/>
            </w:pPr>
            <w:r>
              <w:t xml:space="preserve">203</w:t>
            </w:r>
            <w:r/>
          </w:p>
        </w:tc>
        <w:tc>
          <w:tcPr>
            <w:tcBorders/>
            <w:tcW w:w="384" w:type="pct"/>
            <w:vAlign w:val="center"/>
            <w:textDirection w:val="lrTb"/>
            <w:noWrap w:val="false"/>
          </w:tcPr>
          <w:p>
            <w:pPr>
              <w:pStyle w:val="676"/>
              <w:pBdr/>
              <w:spacing/>
              <w:ind/>
              <w:rPr/>
            </w:pPr>
            <w:r>
              <w:t xml:space="preserve">国防支出</w:t>
            </w:r>
            <w:r/>
          </w:p>
        </w:tc>
        <w:tc>
          <w:tcPr>
            <w:tcBorders/>
            <w:tcW w:w="384" w:type="pct"/>
            <w:vAlign w:val="center"/>
            <w:textDirection w:val="lrTb"/>
            <w:noWrap w:val="false"/>
          </w:tcPr>
          <w:p>
            <w:pPr>
              <w:pStyle w:val="675"/>
              <w:pBdr/>
              <w:spacing/>
              <w:ind/>
              <w:rPr/>
            </w:pPr>
            <w:r>
              <w:t xml:space="preserve">9.00</w:t>
            </w:r>
            <w:r/>
          </w:p>
        </w:tc>
        <w:tc>
          <w:tcPr>
            <w:tcBorders/>
            <w:tcW w:w="384" w:type="pct"/>
            <w:vAlign w:val="center"/>
            <w:textDirection w:val="lrTb"/>
            <w:noWrap w:val="false"/>
          </w:tcPr>
          <w:p>
            <w:pPr>
              <w:pStyle w:val="675"/>
              <w:pBdr/>
              <w:spacing/>
              <w:ind/>
              <w:rPr/>
            </w:pPr>
            <w:r>
              <w:t xml:space="preserve">9.00</w:t>
            </w:r>
            <w:r/>
          </w:p>
        </w:tc>
        <w:tc>
          <w:tcPr>
            <w:tcBorders/>
            <w:tcW w:w="384" w:type="pct"/>
            <w:vAlign w:val="center"/>
            <w:textDirection w:val="lrTb"/>
            <w:noWrap w:val="false"/>
          </w:tcPr>
          <w:p>
            <w:pPr>
              <w:pStyle w:val="675"/>
              <w:pBdr/>
              <w:spacing/>
              <w:ind/>
              <w:rPr/>
            </w:pPr>
            <w:r>
              <w:t xml:space="preserve">9.00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8</w:t>
            </w:r>
            <w:r/>
          </w:p>
        </w:tc>
        <w:tc>
          <w:tcPr>
            <w:tcBorders/>
            <w:tcW w:w="384" w:type="pct"/>
            <w:vAlign w:val="center"/>
            <w:textDirection w:val="lrTb"/>
            <w:noWrap w:val="false"/>
          </w:tcPr>
          <w:p>
            <w:pPr>
              <w:pStyle w:val="676"/>
              <w:pBdr/>
              <w:spacing/>
              <w:ind/>
              <w:rPr/>
            </w:pPr>
            <w:r>
              <w:t xml:space="preserve">20306</w:t>
            </w:r>
            <w:r/>
          </w:p>
        </w:tc>
        <w:tc>
          <w:tcPr>
            <w:tcBorders/>
            <w:tcW w:w="384" w:type="pct"/>
            <w:vAlign w:val="center"/>
            <w:textDirection w:val="lrTb"/>
            <w:noWrap w:val="false"/>
          </w:tcPr>
          <w:p>
            <w:pPr>
              <w:pStyle w:val="676"/>
              <w:pBdr/>
              <w:spacing/>
              <w:ind/>
              <w:rPr/>
            </w:pPr>
            <w:r>
              <w:t xml:space="preserve">国防动员</w:t>
            </w:r>
            <w:r/>
          </w:p>
        </w:tc>
        <w:tc>
          <w:tcPr>
            <w:tcBorders/>
            <w:tcW w:w="384" w:type="pct"/>
            <w:vAlign w:val="center"/>
            <w:textDirection w:val="lrTb"/>
            <w:noWrap w:val="false"/>
          </w:tcPr>
          <w:p>
            <w:pPr>
              <w:pStyle w:val="675"/>
              <w:pBdr/>
              <w:spacing/>
              <w:ind/>
              <w:rPr/>
            </w:pPr>
            <w:r>
              <w:t xml:space="preserve">9.00</w:t>
            </w:r>
            <w:r/>
          </w:p>
        </w:tc>
        <w:tc>
          <w:tcPr>
            <w:tcBorders/>
            <w:tcW w:w="384" w:type="pct"/>
            <w:vAlign w:val="center"/>
            <w:textDirection w:val="lrTb"/>
            <w:noWrap w:val="false"/>
          </w:tcPr>
          <w:p>
            <w:pPr>
              <w:pStyle w:val="675"/>
              <w:pBdr/>
              <w:spacing/>
              <w:ind/>
              <w:rPr/>
            </w:pPr>
            <w:r>
              <w:t xml:space="preserve">9.00</w:t>
            </w:r>
            <w:r/>
          </w:p>
        </w:tc>
        <w:tc>
          <w:tcPr>
            <w:tcBorders/>
            <w:tcW w:w="384" w:type="pct"/>
            <w:vAlign w:val="center"/>
            <w:textDirection w:val="lrTb"/>
            <w:noWrap w:val="false"/>
          </w:tcPr>
          <w:p>
            <w:pPr>
              <w:pStyle w:val="675"/>
              <w:pBdr/>
              <w:spacing/>
              <w:ind/>
              <w:rPr/>
            </w:pPr>
            <w:r>
              <w:t xml:space="preserve">9.00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9</w:t>
            </w:r>
            <w:r/>
          </w:p>
        </w:tc>
        <w:tc>
          <w:tcPr>
            <w:tcBorders/>
            <w:tcW w:w="384" w:type="pct"/>
            <w:vAlign w:val="center"/>
            <w:textDirection w:val="lrTb"/>
            <w:noWrap w:val="false"/>
          </w:tcPr>
          <w:p>
            <w:pPr>
              <w:pStyle w:val="676"/>
              <w:pBdr/>
              <w:spacing/>
              <w:ind/>
              <w:rPr/>
            </w:pPr>
            <w:r>
              <w:t xml:space="preserve">2030601</w:t>
            </w:r>
            <w:r/>
          </w:p>
        </w:tc>
        <w:tc>
          <w:tcPr>
            <w:tcBorders/>
            <w:tcW w:w="384" w:type="pct"/>
            <w:vAlign w:val="center"/>
            <w:textDirection w:val="lrTb"/>
            <w:noWrap w:val="false"/>
          </w:tcPr>
          <w:p>
            <w:pPr>
              <w:pStyle w:val="676"/>
              <w:pBdr/>
              <w:spacing/>
              <w:ind/>
              <w:rPr/>
            </w:pPr>
            <w:r>
              <w:t xml:space="preserve">兵役征集</w:t>
            </w:r>
            <w:r/>
          </w:p>
        </w:tc>
        <w:tc>
          <w:tcPr>
            <w:tcBorders/>
            <w:tcW w:w="384" w:type="pct"/>
            <w:vAlign w:val="center"/>
            <w:textDirection w:val="lrTb"/>
            <w:noWrap w:val="false"/>
          </w:tcPr>
          <w:p>
            <w:pPr>
              <w:pStyle w:val="675"/>
              <w:pBdr/>
              <w:spacing/>
              <w:ind/>
              <w:rPr/>
            </w:pPr>
            <w:r>
              <w:t xml:space="preserve">4.00</w:t>
            </w:r>
            <w:r/>
          </w:p>
        </w:tc>
        <w:tc>
          <w:tcPr>
            <w:tcBorders/>
            <w:tcW w:w="384" w:type="pct"/>
            <w:vAlign w:val="center"/>
            <w:textDirection w:val="lrTb"/>
            <w:noWrap w:val="false"/>
          </w:tcPr>
          <w:p>
            <w:pPr>
              <w:pStyle w:val="675"/>
              <w:pBdr/>
              <w:spacing/>
              <w:ind/>
              <w:rPr/>
            </w:pPr>
            <w:r>
              <w:t xml:space="preserve">4.00</w:t>
            </w:r>
            <w:r/>
          </w:p>
        </w:tc>
        <w:tc>
          <w:tcPr>
            <w:tcBorders/>
            <w:tcW w:w="384" w:type="pct"/>
            <w:vAlign w:val="center"/>
            <w:textDirection w:val="lrTb"/>
            <w:noWrap w:val="false"/>
          </w:tcPr>
          <w:p>
            <w:pPr>
              <w:pStyle w:val="675"/>
              <w:pBdr/>
              <w:spacing/>
              <w:ind/>
              <w:rPr/>
            </w:pPr>
            <w:r>
              <w:t xml:space="preserve">4.00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10</w:t>
            </w:r>
            <w:r/>
          </w:p>
        </w:tc>
        <w:tc>
          <w:tcPr>
            <w:tcBorders/>
            <w:tcW w:w="384" w:type="pct"/>
            <w:vAlign w:val="center"/>
            <w:textDirection w:val="lrTb"/>
            <w:noWrap w:val="false"/>
          </w:tcPr>
          <w:p>
            <w:pPr>
              <w:pStyle w:val="676"/>
              <w:pBdr/>
              <w:spacing/>
              <w:ind/>
              <w:rPr/>
            </w:pPr>
            <w:r>
              <w:t xml:space="preserve">2030607</w:t>
            </w:r>
            <w:r/>
          </w:p>
        </w:tc>
        <w:tc>
          <w:tcPr>
            <w:tcBorders/>
            <w:tcW w:w="384" w:type="pct"/>
            <w:vAlign w:val="center"/>
            <w:textDirection w:val="lrTb"/>
            <w:noWrap w:val="false"/>
          </w:tcPr>
          <w:p>
            <w:pPr>
              <w:pStyle w:val="676"/>
              <w:pBdr/>
              <w:spacing/>
              <w:ind/>
              <w:rPr/>
            </w:pPr>
            <w:r>
              <w:t xml:space="preserve">民兵</w:t>
            </w:r>
            <w:r/>
          </w:p>
        </w:tc>
        <w:tc>
          <w:tcPr>
            <w:tcBorders/>
            <w:tcW w:w="384" w:type="pct"/>
            <w:vAlign w:val="center"/>
            <w:textDirection w:val="lrTb"/>
            <w:noWrap w:val="false"/>
          </w:tcPr>
          <w:p>
            <w:pPr>
              <w:pStyle w:val="675"/>
              <w:pBdr/>
              <w:spacing/>
              <w:ind/>
              <w:rPr/>
            </w:pPr>
            <w:r>
              <w:t xml:space="preserve">5.00</w:t>
            </w:r>
            <w:r/>
          </w:p>
        </w:tc>
        <w:tc>
          <w:tcPr>
            <w:tcBorders/>
            <w:tcW w:w="384" w:type="pct"/>
            <w:vAlign w:val="center"/>
            <w:textDirection w:val="lrTb"/>
            <w:noWrap w:val="false"/>
          </w:tcPr>
          <w:p>
            <w:pPr>
              <w:pStyle w:val="675"/>
              <w:pBdr/>
              <w:spacing/>
              <w:ind/>
              <w:rPr/>
            </w:pPr>
            <w:r>
              <w:t xml:space="preserve">5.00</w:t>
            </w:r>
            <w:r/>
          </w:p>
        </w:tc>
        <w:tc>
          <w:tcPr>
            <w:tcBorders/>
            <w:tcW w:w="384" w:type="pct"/>
            <w:vAlign w:val="center"/>
            <w:textDirection w:val="lrTb"/>
            <w:noWrap w:val="false"/>
          </w:tcPr>
          <w:p>
            <w:pPr>
              <w:pStyle w:val="675"/>
              <w:pBdr/>
              <w:spacing/>
              <w:ind/>
              <w:rPr/>
            </w:pPr>
            <w:r>
              <w:t xml:space="preserve">5.00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11</w:t>
            </w:r>
            <w:r/>
          </w:p>
        </w:tc>
        <w:tc>
          <w:tcPr>
            <w:tcBorders/>
            <w:tcW w:w="384" w:type="pct"/>
            <w:vAlign w:val="center"/>
            <w:textDirection w:val="lrTb"/>
            <w:noWrap w:val="false"/>
          </w:tcPr>
          <w:p>
            <w:pPr>
              <w:pStyle w:val="676"/>
              <w:pBdr/>
              <w:spacing/>
              <w:ind/>
              <w:rPr/>
            </w:pPr>
            <w:r>
              <w:t xml:space="preserve">208</w:t>
            </w:r>
            <w:r/>
          </w:p>
        </w:tc>
        <w:tc>
          <w:tcPr>
            <w:tcBorders/>
            <w:tcW w:w="384" w:type="pct"/>
            <w:vAlign w:val="center"/>
            <w:textDirection w:val="lrTb"/>
            <w:noWrap w:val="false"/>
          </w:tcPr>
          <w:p>
            <w:pPr>
              <w:pStyle w:val="676"/>
              <w:pBdr/>
              <w:spacing/>
              <w:ind/>
              <w:rPr/>
            </w:pPr>
            <w:r>
              <w:t xml:space="preserve">社会保障和就业支出</w:t>
            </w:r>
            <w:r/>
          </w:p>
        </w:tc>
        <w:tc>
          <w:tcPr>
            <w:tcBorders/>
            <w:tcW w:w="384" w:type="pct"/>
            <w:vAlign w:val="center"/>
            <w:textDirection w:val="lrTb"/>
            <w:noWrap w:val="false"/>
          </w:tcPr>
          <w:p>
            <w:pPr>
              <w:pStyle w:val="675"/>
              <w:pBdr/>
              <w:spacing/>
              <w:ind/>
              <w:rPr/>
            </w:pPr>
            <w:r>
              <w:t xml:space="preserve">325.89</w:t>
            </w:r>
            <w:r/>
          </w:p>
        </w:tc>
        <w:tc>
          <w:tcPr>
            <w:tcBorders/>
            <w:tcW w:w="384" w:type="pct"/>
            <w:vAlign w:val="center"/>
            <w:textDirection w:val="lrTb"/>
            <w:noWrap w:val="false"/>
          </w:tcPr>
          <w:p>
            <w:pPr>
              <w:pStyle w:val="675"/>
              <w:pBdr/>
              <w:spacing/>
              <w:ind/>
              <w:rPr/>
            </w:pPr>
            <w:r>
              <w:t xml:space="preserve">271.89</w:t>
            </w:r>
            <w:r/>
          </w:p>
        </w:tc>
        <w:tc>
          <w:tcPr>
            <w:tcBorders/>
            <w:tcW w:w="384" w:type="pct"/>
            <w:vAlign w:val="center"/>
            <w:textDirection w:val="lrTb"/>
            <w:noWrap w:val="false"/>
          </w:tcPr>
          <w:p>
            <w:pPr>
              <w:pStyle w:val="675"/>
              <w:pBdr/>
              <w:spacing/>
              <w:ind/>
              <w:rPr/>
            </w:pPr>
            <w:r>
              <w:t xml:space="preserve">271.89</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54.00</w:t>
            </w:r>
            <w:r/>
          </w:p>
        </w:tc>
      </w:tr>
      <w:tr>
        <w:trPr>
          <w:jc w:val="center"/>
          <w:trHeight w:val="369"/>
        </w:trPr>
        <w:tc>
          <w:tcPr>
            <w:tcBorders/>
            <w:tcW w:w="384" w:type="pct"/>
            <w:vAlign w:val="center"/>
            <w:textDirection w:val="lrTb"/>
            <w:noWrap w:val="false"/>
          </w:tcPr>
          <w:p>
            <w:pPr>
              <w:pStyle w:val="677"/>
              <w:pBdr/>
              <w:spacing/>
              <w:ind/>
              <w:rPr/>
            </w:pPr>
            <w:r>
              <w:t xml:space="preserve">12</w:t>
            </w:r>
            <w:r/>
          </w:p>
        </w:tc>
        <w:tc>
          <w:tcPr>
            <w:tcBorders/>
            <w:tcW w:w="384" w:type="pct"/>
            <w:vAlign w:val="center"/>
            <w:textDirection w:val="lrTb"/>
            <w:noWrap w:val="false"/>
          </w:tcPr>
          <w:p>
            <w:pPr>
              <w:pStyle w:val="676"/>
              <w:pBdr/>
              <w:spacing/>
              <w:ind/>
              <w:rPr/>
            </w:pPr>
            <w:r>
              <w:t xml:space="preserve">20805</w:t>
            </w:r>
            <w:r/>
          </w:p>
        </w:tc>
        <w:tc>
          <w:tcPr>
            <w:tcBorders/>
            <w:tcW w:w="384" w:type="pct"/>
            <w:vAlign w:val="center"/>
            <w:textDirection w:val="lrTb"/>
            <w:noWrap w:val="false"/>
          </w:tcPr>
          <w:p>
            <w:pPr>
              <w:pStyle w:val="676"/>
              <w:pBdr/>
              <w:spacing/>
              <w:ind/>
              <w:rPr/>
            </w:pPr>
            <w:r>
              <w:t xml:space="preserve">行政事业单位养老支出</w:t>
            </w:r>
            <w:r/>
          </w:p>
        </w:tc>
        <w:tc>
          <w:tcPr>
            <w:tcBorders/>
            <w:tcW w:w="384" w:type="pct"/>
            <w:vAlign w:val="center"/>
            <w:textDirection w:val="lrTb"/>
            <w:noWrap w:val="false"/>
          </w:tcPr>
          <w:p>
            <w:pPr>
              <w:pStyle w:val="675"/>
              <w:pBdr/>
              <w:spacing/>
              <w:ind/>
              <w:rPr/>
            </w:pPr>
            <w:r>
              <w:t xml:space="preserve">259.09</w:t>
            </w:r>
            <w:r/>
          </w:p>
        </w:tc>
        <w:tc>
          <w:tcPr>
            <w:tcBorders/>
            <w:tcW w:w="384" w:type="pct"/>
            <w:vAlign w:val="center"/>
            <w:textDirection w:val="lrTb"/>
            <w:noWrap w:val="false"/>
          </w:tcPr>
          <w:p>
            <w:pPr>
              <w:pStyle w:val="675"/>
              <w:pBdr/>
              <w:spacing/>
              <w:ind/>
              <w:rPr/>
            </w:pPr>
            <w:r>
              <w:t xml:space="preserve">259.09</w:t>
            </w:r>
            <w:r/>
          </w:p>
        </w:tc>
        <w:tc>
          <w:tcPr>
            <w:tcBorders/>
            <w:tcW w:w="384" w:type="pct"/>
            <w:vAlign w:val="center"/>
            <w:textDirection w:val="lrTb"/>
            <w:noWrap w:val="false"/>
          </w:tcPr>
          <w:p>
            <w:pPr>
              <w:pStyle w:val="675"/>
              <w:pBdr/>
              <w:spacing/>
              <w:ind/>
              <w:rPr/>
            </w:pPr>
            <w:r>
              <w:t xml:space="preserve">259.09</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13</w:t>
            </w:r>
            <w:r/>
          </w:p>
        </w:tc>
        <w:tc>
          <w:tcPr>
            <w:tcBorders/>
            <w:tcW w:w="384" w:type="pct"/>
            <w:vAlign w:val="center"/>
            <w:textDirection w:val="lrTb"/>
            <w:noWrap w:val="false"/>
          </w:tcPr>
          <w:p>
            <w:pPr>
              <w:pStyle w:val="676"/>
              <w:pBdr/>
              <w:spacing/>
              <w:ind/>
              <w:rPr/>
            </w:pPr>
            <w:r>
              <w:t xml:space="preserve">2080501</w:t>
            </w:r>
            <w:r/>
          </w:p>
        </w:tc>
        <w:tc>
          <w:tcPr>
            <w:tcBorders/>
            <w:tcW w:w="384" w:type="pct"/>
            <w:vAlign w:val="center"/>
            <w:textDirection w:val="lrTb"/>
            <w:noWrap w:val="false"/>
          </w:tcPr>
          <w:p>
            <w:pPr>
              <w:pStyle w:val="676"/>
              <w:pBdr/>
              <w:spacing/>
              <w:ind/>
              <w:rPr/>
            </w:pPr>
            <w:r>
              <w:t xml:space="preserve">行政单位离退休</w:t>
            </w:r>
            <w:r/>
          </w:p>
        </w:tc>
        <w:tc>
          <w:tcPr>
            <w:tcBorders/>
            <w:tcW w:w="384" w:type="pct"/>
            <w:vAlign w:val="center"/>
            <w:textDirection w:val="lrTb"/>
            <w:noWrap w:val="false"/>
          </w:tcPr>
          <w:p>
            <w:pPr>
              <w:pStyle w:val="675"/>
              <w:pBdr/>
              <w:spacing/>
              <w:ind/>
              <w:rPr/>
            </w:pPr>
            <w:r>
              <w:t xml:space="preserve">122.53</w:t>
            </w:r>
            <w:r/>
          </w:p>
        </w:tc>
        <w:tc>
          <w:tcPr>
            <w:tcBorders/>
            <w:tcW w:w="384" w:type="pct"/>
            <w:vAlign w:val="center"/>
            <w:textDirection w:val="lrTb"/>
            <w:noWrap w:val="false"/>
          </w:tcPr>
          <w:p>
            <w:pPr>
              <w:pStyle w:val="675"/>
              <w:pBdr/>
              <w:spacing/>
              <w:ind/>
              <w:rPr/>
            </w:pPr>
            <w:r>
              <w:t xml:space="preserve">122.53</w:t>
            </w:r>
            <w:r/>
          </w:p>
        </w:tc>
        <w:tc>
          <w:tcPr>
            <w:tcBorders/>
            <w:tcW w:w="384" w:type="pct"/>
            <w:vAlign w:val="center"/>
            <w:textDirection w:val="lrTb"/>
            <w:noWrap w:val="false"/>
          </w:tcPr>
          <w:p>
            <w:pPr>
              <w:pStyle w:val="675"/>
              <w:pBdr/>
              <w:spacing/>
              <w:ind/>
              <w:rPr/>
            </w:pPr>
            <w:r>
              <w:t xml:space="preserve">122.53</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14</w:t>
            </w:r>
            <w:r/>
          </w:p>
        </w:tc>
        <w:tc>
          <w:tcPr>
            <w:tcBorders/>
            <w:tcW w:w="384" w:type="pct"/>
            <w:vAlign w:val="center"/>
            <w:textDirection w:val="lrTb"/>
            <w:noWrap w:val="false"/>
          </w:tcPr>
          <w:p>
            <w:pPr>
              <w:pStyle w:val="676"/>
              <w:pBdr/>
              <w:spacing/>
              <w:ind/>
              <w:rPr/>
            </w:pPr>
            <w:r>
              <w:t xml:space="preserve">2080505</w:t>
            </w:r>
            <w:r/>
          </w:p>
        </w:tc>
        <w:tc>
          <w:tcPr>
            <w:tcBorders/>
            <w:tcW w:w="384" w:type="pct"/>
            <w:vAlign w:val="center"/>
            <w:textDirection w:val="lrTb"/>
            <w:noWrap w:val="false"/>
          </w:tcPr>
          <w:p>
            <w:pPr>
              <w:pStyle w:val="676"/>
              <w:pBdr/>
              <w:spacing/>
              <w:ind/>
              <w:rPr/>
            </w:pPr>
            <w:r>
              <w:t xml:space="preserve">机关事业单位基本养老保险缴费支出</w:t>
            </w:r>
            <w:r/>
          </w:p>
        </w:tc>
        <w:tc>
          <w:tcPr>
            <w:tcBorders/>
            <w:tcW w:w="384" w:type="pct"/>
            <w:vAlign w:val="center"/>
            <w:textDirection w:val="lrTb"/>
            <w:noWrap w:val="false"/>
          </w:tcPr>
          <w:p>
            <w:pPr>
              <w:pStyle w:val="675"/>
              <w:pBdr/>
              <w:spacing/>
              <w:ind/>
              <w:rPr/>
            </w:pPr>
            <w:r>
              <w:t xml:space="preserve">106.87</w:t>
            </w:r>
            <w:r/>
          </w:p>
        </w:tc>
        <w:tc>
          <w:tcPr>
            <w:tcBorders/>
            <w:tcW w:w="384" w:type="pct"/>
            <w:vAlign w:val="center"/>
            <w:textDirection w:val="lrTb"/>
            <w:noWrap w:val="false"/>
          </w:tcPr>
          <w:p>
            <w:pPr>
              <w:pStyle w:val="675"/>
              <w:pBdr/>
              <w:spacing/>
              <w:ind/>
              <w:rPr/>
            </w:pPr>
            <w:r>
              <w:t xml:space="preserve">106.87</w:t>
            </w:r>
            <w:r/>
          </w:p>
        </w:tc>
        <w:tc>
          <w:tcPr>
            <w:tcBorders/>
            <w:tcW w:w="384" w:type="pct"/>
            <w:vAlign w:val="center"/>
            <w:textDirection w:val="lrTb"/>
            <w:noWrap w:val="false"/>
          </w:tcPr>
          <w:p>
            <w:pPr>
              <w:pStyle w:val="675"/>
              <w:pBdr/>
              <w:spacing/>
              <w:ind/>
              <w:rPr/>
            </w:pPr>
            <w:r>
              <w:t xml:space="preserve">106.87</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15</w:t>
            </w:r>
            <w:r/>
          </w:p>
        </w:tc>
        <w:tc>
          <w:tcPr>
            <w:tcBorders/>
            <w:tcW w:w="384" w:type="pct"/>
            <w:vAlign w:val="center"/>
            <w:textDirection w:val="lrTb"/>
            <w:noWrap w:val="false"/>
          </w:tcPr>
          <w:p>
            <w:pPr>
              <w:pStyle w:val="676"/>
              <w:pBdr/>
              <w:spacing/>
              <w:ind/>
              <w:rPr/>
            </w:pPr>
            <w:r>
              <w:t xml:space="preserve">2080506</w:t>
            </w:r>
            <w:r/>
          </w:p>
        </w:tc>
        <w:tc>
          <w:tcPr>
            <w:tcBorders/>
            <w:tcW w:w="384" w:type="pct"/>
            <w:vAlign w:val="center"/>
            <w:textDirection w:val="lrTb"/>
            <w:noWrap w:val="false"/>
          </w:tcPr>
          <w:p>
            <w:pPr>
              <w:pStyle w:val="676"/>
              <w:pBdr/>
              <w:spacing/>
              <w:ind/>
              <w:rPr/>
            </w:pPr>
            <w:r>
              <w:t xml:space="preserve">机关事业单位职业年金缴费支出</w:t>
            </w:r>
            <w:r/>
          </w:p>
        </w:tc>
        <w:tc>
          <w:tcPr>
            <w:tcBorders/>
            <w:tcW w:w="384" w:type="pct"/>
            <w:vAlign w:val="center"/>
            <w:textDirection w:val="lrTb"/>
            <w:noWrap w:val="false"/>
          </w:tcPr>
          <w:p>
            <w:pPr>
              <w:pStyle w:val="675"/>
              <w:pBdr/>
              <w:spacing/>
              <w:ind/>
              <w:rPr/>
            </w:pPr>
            <w:r>
              <w:t xml:space="preserve">29.69</w:t>
            </w:r>
            <w:r/>
          </w:p>
        </w:tc>
        <w:tc>
          <w:tcPr>
            <w:tcBorders/>
            <w:tcW w:w="384" w:type="pct"/>
            <w:vAlign w:val="center"/>
            <w:textDirection w:val="lrTb"/>
            <w:noWrap w:val="false"/>
          </w:tcPr>
          <w:p>
            <w:pPr>
              <w:pStyle w:val="675"/>
              <w:pBdr/>
              <w:spacing/>
              <w:ind/>
              <w:rPr/>
            </w:pPr>
            <w:r>
              <w:t xml:space="preserve">29.69</w:t>
            </w:r>
            <w:r/>
          </w:p>
        </w:tc>
        <w:tc>
          <w:tcPr>
            <w:tcBorders/>
            <w:tcW w:w="384" w:type="pct"/>
            <w:vAlign w:val="center"/>
            <w:textDirection w:val="lrTb"/>
            <w:noWrap w:val="false"/>
          </w:tcPr>
          <w:p>
            <w:pPr>
              <w:pStyle w:val="675"/>
              <w:pBdr/>
              <w:spacing/>
              <w:ind/>
              <w:rPr/>
            </w:pPr>
            <w:r>
              <w:t xml:space="preserve">29.69</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16</w:t>
            </w:r>
            <w:r/>
          </w:p>
        </w:tc>
        <w:tc>
          <w:tcPr>
            <w:tcBorders/>
            <w:tcW w:w="384" w:type="pct"/>
            <w:vAlign w:val="center"/>
            <w:textDirection w:val="lrTb"/>
            <w:noWrap w:val="false"/>
          </w:tcPr>
          <w:p>
            <w:pPr>
              <w:pStyle w:val="676"/>
              <w:pBdr/>
              <w:spacing/>
              <w:ind/>
              <w:rPr/>
            </w:pPr>
            <w:r>
              <w:t xml:space="preserve">20808</w:t>
            </w:r>
            <w:r/>
          </w:p>
        </w:tc>
        <w:tc>
          <w:tcPr>
            <w:tcBorders/>
            <w:tcW w:w="384" w:type="pct"/>
            <w:vAlign w:val="center"/>
            <w:textDirection w:val="lrTb"/>
            <w:noWrap w:val="false"/>
          </w:tcPr>
          <w:p>
            <w:pPr>
              <w:pStyle w:val="676"/>
              <w:pBdr/>
              <w:spacing/>
              <w:ind/>
              <w:rPr/>
            </w:pPr>
            <w:r>
              <w:t xml:space="preserve">抚恤</w:t>
            </w:r>
            <w:r/>
          </w:p>
        </w:tc>
        <w:tc>
          <w:tcPr>
            <w:tcBorders/>
            <w:tcW w:w="384" w:type="pct"/>
            <w:vAlign w:val="center"/>
            <w:textDirection w:val="lrTb"/>
            <w:noWrap w:val="false"/>
          </w:tcPr>
          <w:p>
            <w:pPr>
              <w:pStyle w:val="675"/>
              <w:pBdr/>
              <w:spacing/>
              <w:ind/>
              <w:rPr/>
            </w:pPr>
            <w:r>
              <w:t xml:space="preserve">62.79</w:t>
            </w:r>
            <w:r/>
          </w:p>
        </w:tc>
        <w:tc>
          <w:tcPr>
            <w:tcBorders/>
            <w:tcW w:w="384" w:type="pct"/>
            <w:vAlign w:val="center"/>
            <w:textDirection w:val="lrTb"/>
            <w:noWrap w:val="false"/>
          </w:tcPr>
          <w:p>
            <w:pPr>
              <w:pStyle w:val="675"/>
              <w:pBdr/>
              <w:spacing/>
              <w:ind/>
              <w:rPr/>
            </w:pPr>
            <w:r>
              <w:t xml:space="preserve">12.79</w:t>
            </w:r>
            <w:r/>
          </w:p>
        </w:tc>
        <w:tc>
          <w:tcPr>
            <w:tcBorders/>
            <w:tcW w:w="384" w:type="pct"/>
            <w:vAlign w:val="center"/>
            <w:textDirection w:val="lrTb"/>
            <w:noWrap w:val="false"/>
          </w:tcPr>
          <w:p>
            <w:pPr>
              <w:pStyle w:val="675"/>
              <w:pBdr/>
              <w:spacing/>
              <w:ind/>
              <w:rPr/>
            </w:pPr>
            <w:r>
              <w:t xml:space="preserve">12.79</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50.00</w:t>
            </w:r>
            <w:r/>
          </w:p>
        </w:tc>
      </w:tr>
      <w:tr>
        <w:trPr>
          <w:jc w:val="center"/>
          <w:trHeight w:val="369"/>
        </w:trPr>
        <w:tc>
          <w:tcPr>
            <w:tcBorders/>
            <w:tcW w:w="384" w:type="pct"/>
            <w:vAlign w:val="center"/>
            <w:textDirection w:val="lrTb"/>
            <w:noWrap w:val="false"/>
          </w:tcPr>
          <w:p>
            <w:pPr>
              <w:pStyle w:val="677"/>
              <w:pBdr/>
              <w:spacing/>
              <w:ind/>
              <w:rPr/>
            </w:pPr>
            <w:r>
              <w:t xml:space="preserve">17</w:t>
            </w:r>
            <w:r/>
          </w:p>
        </w:tc>
        <w:tc>
          <w:tcPr>
            <w:tcBorders/>
            <w:tcW w:w="384" w:type="pct"/>
            <w:vAlign w:val="center"/>
            <w:textDirection w:val="lrTb"/>
            <w:noWrap w:val="false"/>
          </w:tcPr>
          <w:p>
            <w:pPr>
              <w:pStyle w:val="676"/>
              <w:pBdr/>
              <w:spacing/>
              <w:ind/>
              <w:rPr/>
            </w:pPr>
            <w:r>
              <w:t xml:space="preserve">2080801</w:t>
            </w:r>
            <w:r/>
          </w:p>
        </w:tc>
        <w:tc>
          <w:tcPr>
            <w:tcBorders/>
            <w:tcW w:w="384" w:type="pct"/>
            <w:vAlign w:val="center"/>
            <w:textDirection w:val="lrTb"/>
            <w:noWrap w:val="false"/>
          </w:tcPr>
          <w:p>
            <w:pPr>
              <w:pStyle w:val="676"/>
              <w:pBdr/>
              <w:spacing/>
              <w:ind/>
              <w:rPr/>
            </w:pPr>
            <w:r>
              <w:t xml:space="preserve">死亡抚恤</w:t>
            </w:r>
            <w:r/>
          </w:p>
        </w:tc>
        <w:tc>
          <w:tcPr>
            <w:tcBorders/>
            <w:tcW w:w="384" w:type="pct"/>
            <w:vAlign w:val="center"/>
            <w:textDirection w:val="lrTb"/>
            <w:noWrap w:val="false"/>
          </w:tcPr>
          <w:p>
            <w:pPr>
              <w:pStyle w:val="675"/>
              <w:pBdr/>
              <w:spacing/>
              <w:ind/>
              <w:rPr/>
            </w:pPr>
            <w:r>
              <w:t xml:space="preserve">12.79</w:t>
            </w:r>
            <w:r/>
          </w:p>
        </w:tc>
        <w:tc>
          <w:tcPr>
            <w:tcBorders/>
            <w:tcW w:w="384" w:type="pct"/>
            <w:vAlign w:val="center"/>
            <w:textDirection w:val="lrTb"/>
            <w:noWrap w:val="false"/>
          </w:tcPr>
          <w:p>
            <w:pPr>
              <w:pStyle w:val="675"/>
              <w:pBdr/>
              <w:spacing/>
              <w:ind/>
              <w:rPr/>
            </w:pPr>
            <w:r>
              <w:t xml:space="preserve">12.79</w:t>
            </w:r>
            <w:r/>
          </w:p>
        </w:tc>
        <w:tc>
          <w:tcPr>
            <w:tcBorders/>
            <w:tcW w:w="384" w:type="pct"/>
            <w:vAlign w:val="center"/>
            <w:textDirection w:val="lrTb"/>
            <w:noWrap w:val="false"/>
          </w:tcPr>
          <w:p>
            <w:pPr>
              <w:pStyle w:val="675"/>
              <w:pBdr/>
              <w:spacing/>
              <w:ind/>
              <w:rPr/>
            </w:pPr>
            <w:r>
              <w:t xml:space="preserve">12.79</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18</w:t>
            </w:r>
            <w:r/>
          </w:p>
        </w:tc>
        <w:tc>
          <w:tcPr>
            <w:tcBorders/>
            <w:tcW w:w="384" w:type="pct"/>
            <w:vAlign w:val="center"/>
            <w:textDirection w:val="lrTb"/>
            <w:noWrap w:val="false"/>
          </w:tcPr>
          <w:p>
            <w:pPr>
              <w:pStyle w:val="676"/>
              <w:pBdr/>
              <w:spacing/>
              <w:ind/>
              <w:rPr/>
            </w:pPr>
            <w:r>
              <w:t xml:space="preserve">2080802</w:t>
            </w:r>
            <w:r/>
          </w:p>
        </w:tc>
        <w:tc>
          <w:tcPr>
            <w:tcBorders/>
            <w:tcW w:w="384" w:type="pct"/>
            <w:vAlign w:val="center"/>
            <w:textDirection w:val="lrTb"/>
            <w:noWrap w:val="false"/>
          </w:tcPr>
          <w:p>
            <w:pPr>
              <w:pStyle w:val="676"/>
              <w:pBdr/>
              <w:spacing/>
              <w:ind/>
              <w:rPr/>
            </w:pPr>
            <w:r>
              <w:t xml:space="preserve">伤残抚恤</w:t>
            </w:r>
            <w:r/>
          </w:p>
        </w:tc>
        <w:tc>
          <w:tcPr>
            <w:tcBorders/>
            <w:tcW w:w="384" w:type="pct"/>
            <w:vAlign w:val="center"/>
            <w:textDirection w:val="lrTb"/>
            <w:noWrap w:val="false"/>
          </w:tcPr>
          <w:p>
            <w:pPr>
              <w:pStyle w:val="675"/>
              <w:pBdr/>
              <w:spacing/>
              <w:ind/>
              <w:rPr/>
            </w:pPr>
            <w:r>
              <w:t xml:space="preserve">26.00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26.00</w:t>
            </w:r>
            <w:r/>
          </w:p>
        </w:tc>
      </w:tr>
      <w:tr>
        <w:trPr>
          <w:jc w:val="center"/>
          <w:trHeight w:val="369"/>
        </w:trPr>
        <w:tc>
          <w:tcPr>
            <w:tcBorders/>
            <w:tcW w:w="384" w:type="pct"/>
            <w:vAlign w:val="center"/>
            <w:textDirection w:val="lrTb"/>
            <w:noWrap w:val="false"/>
          </w:tcPr>
          <w:p>
            <w:pPr>
              <w:pStyle w:val="677"/>
              <w:pBdr/>
              <w:spacing/>
              <w:ind/>
              <w:rPr/>
            </w:pPr>
            <w:r>
              <w:t xml:space="preserve">19</w:t>
            </w:r>
            <w:r/>
          </w:p>
        </w:tc>
        <w:tc>
          <w:tcPr>
            <w:tcBorders/>
            <w:tcW w:w="384" w:type="pct"/>
            <w:vAlign w:val="center"/>
            <w:textDirection w:val="lrTb"/>
            <w:noWrap w:val="false"/>
          </w:tcPr>
          <w:p>
            <w:pPr>
              <w:pStyle w:val="676"/>
              <w:pBdr/>
              <w:spacing/>
              <w:ind/>
              <w:rPr/>
            </w:pPr>
            <w:r>
              <w:t xml:space="preserve">2080805</w:t>
            </w:r>
            <w:r/>
          </w:p>
        </w:tc>
        <w:tc>
          <w:tcPr>
            <w:tcBorders/>
            <w:tcW w:w="384" w:type="pct"/>
            <w:vAlign w:val="center"/>
            <w:textDirection w:val="lrTb"/>
            <w:noWrap w:val="false"/>
          </w:tcPr>
          <w:p>
            <w:pPr>
              <w:pStyle w:val="676"/>
              <w:pBdr/>
              <w:spacing/>
              <w:ind/>
              <w:rPr/>
            </w:pPr>
            <w:r>
              <w:t xml:space="preserve">义务兵优待</w:t>
            </w:r>
            <w:r/>
          </w:p>
        </w:tc>
        <w:tc>
          <w:tcPr>
            <w:tcBorders/>
            <w:tcW w:w="384" w:type="pct"/>
            <w:vAlign w:val="center"/>
            <w:textDirection w:val="lrTb"/>
            <w:noWrap w:val="false"/>
          </w:tcPr>
          <w:p>
            <w:pPr>
              <w:pStyle w:val="675"/>
              <w:pBdr/>
              <w:spacing/>
              <w:ind/>
              <w:rPr/>
            </w:pPr>
            <w:r>
              <w:t xml:space="preserve">24.00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24.00</w:t>
            </w:r>
            <w:r/>
          </w:p>
        </w:tc>
      </w:tr>
      <w:tr>
        <w:trPr>
          <w:jc w:val="center"/>
          <w:trHeight w:val="369"/>
        </w:trPr>
        <w:tc>
          <w:tcPr>
            <w:tcBorders/>
            <w:tcW w:w="384" w:type="pct"/>
            <w:vAlign w:val="center"/>
            <w:textDirection w:val="lrTb"/>
            <w:noWrap w:val="false"/>
          </w:tcPr>
          <w:p>
            <w:pPr>
              <w:pStyle w:val="677"/>
              <w:pBdr/>
              <w:spacing/>
              <w:ind/>
              <w:rPr/>
            </w:pPr>
            <w:r>
              <w:t xml:space="preserve">20</w:t>
            </w:r>
            <w:r/>
          </w:p>
        </w:tc>
        <w:tc>
          <w:tcPr>
            <w:tcBorders/>
            <w:tcW w:w="384" w:type="pct"/>
            <w:vAlign w:val="center"/>
            <w:textDirection w:val="lrTb"/>
            <w:noWrap w:val="false"/>
          </w:tcPr>
          <w:p>
            <w:pPr>
              <w:pStyle w:val="676"/>
              <w:pBdr/>
              <w:spacing/>
              <w:ind/>
              <w:rPr/>
            </w:pPr>
            <w:r>
              <w:t xml:space="preserve">20809</w:t>
            </w:r>
            <w:r/>
          </w:p>
        </w:tc>
        <w:tc>
          <w:tcPr>
            <w:tcBorders/>
            <w:tcW w:w="384" w:type="pct"/>
            <w:vAlign w:val="center"/>
            <w:textDirection w:val="lrTb"/>
            <w:noWrap w:val="false"/>
          </w:tcPr>
          <w:p>
            <w:pPr>
              <w:pStyle w:val="676"/>
              <w:pBdr/>
              <w:spacing/>
              <w:ind/>
              <w:rPr/>
            </w:pPr>
            <w:r>
              <w:t xml:space="preserve">退役安置</w:t>
            </w:r>
            <w:r/>
          </w:p>
        </w:tc>
        <w:tc>
          <w:tcPr>
            <w:tcBorders/>
            <w:tcW w:w="384" w:type="pct"/>
            <w:vAlign w:val="center"/>
            <w:textDirection w:val="lrTb"/>
            <w:noWrap w:val="false"/>
          </w:tcPr>
          <w:p>
            <w:pPr>
              <w:pStyle w:val="675"/>
              <w:pBdr/>
              <w:spacing/>
              <w:ind/>
              <w:rPr/>
            </w:pPr>
            <w:r>
              <w:t xml:space="preserve">4.00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4.00</w:t>
            </w:r>
            <w:r/>
          </w:p>
        </w:tc>
      </w:tr>
      <w:tr>
        <w:trPr>
          <w:jc w:val="center"/>
          <w:trHeight w:val="369"/>
        </w:trPr>
        <w:tc>
          <w:tcPr>
            <w:tcBorders/>
            <w:tcW w:w="384" w:type="pct"/>
            <w:vAlign w:val="center"/>
            <w:textDirection w:val="lrTb"/>
            <w:noWrap w:val="false"/>
          </w:tcPr>
          <w:p>
            <w:pPr>
              <w:pStyle w:val="677"/>
              <w:pBdr/>
              <w:spacing/>
              <w:ind/>
              <w:rPr/>
            </w:pPr>
            <w:r>
              <w:t xml:space="preserve">21</w:t>
            </w:r>
            <w:r/>
          </w:p>
        </w:tc>
        <w:tc>
          <w:tcPr>
            <w:tcBorders/>
            <w:tcW w:w="384" w:type="pct"/>
            <w:vAlign w:val="center"/>
            <w:textDirection w:val="lrTb"/>
            <w:noWrap w:val="false"/>
          </w:tcPr>
          <w:p>
            <w:pPr>
              <w:pStyle w:val="676"/>
              <w:pBdr/>
              <w:spacing/>
              <w:ind/>
              <w:rPr/>
            </w:pPr>
            <w:r>
              <w:t xml:space="preserve">2080901</w:t>
            </w:r>
            <w:r/>
          </w:p>
        </w:tc>
        <w:tc>
          <w:tcPr>
            <w:tcBorders/>
            <w:tcW w:w="384" w:type="pct"/>
            <w:vAlign w:val="center"/>
            <w:textDirection w:val="lrTb"/>
            <w:noWrap w:val="false"/>
          </w:tcPr>
          <w:p>
            <w:pPr>
              <w:pStyle w:val="676"/>
              <w:pBdr/>
              <w:spacing/>
              <w:ind/>
              <w:rPr/>
            </w:pPr>
            <w:r>
              <w:t xml:space="preserve">退役士兵安置</w:t>
            </w:r>
            <w:r/>
          </w:p>
        </w:tc>
        <w:tc>
          <w:tcPr>
            <w:tcBorders/>
            <w:tcW w:w="384" w:type="pct"/>
            <w:vAlign w:val="center"/>
            <w:textDirection w:val="lrTb"/>
            <w:noWrap w:val="false"/>
          </w:tcPr>
          <w:p>
            <w:pPr>
              <w:pStyle w:val="675"/>
              <w:pBdr/>
              <w:spacing/>
              <w:ind/>
              <w:rPr/>
            </w:pPr>
            <w:r>
              <w:t xml:space="preserve">4.00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4.00</w:t>
            </w:r>
            <w:r/>
          </w:p>
        </w:tc>
      </w:tr>
      <w:tr>
        <w:trPr>
          <w:jc w:val="center"/>
          <w:trHeight w:val="369"/>
        </w:trPr>
        <w:tc>
          <w:tcPr>
            <w:tcBorders/>
            <w:tcW w:w="384" w:type="pct"/>
            <w:vAlign w:val="center"/>
            <w:textDirection w:val="lrTb"/>
            <w:noWrap w:val="false"/>
          </w:tcPr>
          <w:p>
            <w:pPr>
              <w:pStyle w:val="677"/>
              <w:pBdr/>
              <w:spacing/>
              <w:ind/>
              <w:rPr/>
            </w:pPr>
            <w:r>
              <w:t xml:space="preserve">22</w:t>
            </w:r>
            <w:r/>
          </w:p>
        </w:tc>
        <w:tc>
          <w:tcPr>
            <w:tcBorders/>
            <w:tcW w:w="384" w:type="pct"/>
            <w:vAlign w:val="center"/>
            <w:textDirection w:val="lrTb"/>
            <w:noWrap w:val="false"/>
          </w:tcPr>
          <w:p>
            <w:pPr>
              <w:pStyle w:val="676"/>
              <w:pBdr/>
              <w:spacing/>
              <w:ind/>
              <w:rPr/>
            </w:pPr>
            <w:r>
              <w:t xml:space="preserve">210</w:t>
            </w:r>
            <w:r/>
          </w:p>
        </w:tc>
        <w:tc>
          <w:tcPr>
            <w:tcBorders/>
            <w:tcW w:w="384" w:type="pct"/>
            <w:vAlign w:val="center"/>
            <w:textDirection w:val="lrTb"/>
            <w:noWrap w:val="false"/>
          </w:tcPr>
          <w:p>
            <w:pPr>
              <w:pStyle w:val="676"/>
              <w:pBdr/>
              <w:spacing/>
              <w:ind/>
              <w:rPr/>
            </w:pPr>
            <w:r>
              <w:t xml:space="preserve">卫生健康支出</w:t>
            </w:r>
            <w:r/>
          </w:p>
        </w:tc>
        <w:tc>
          <w:tcPr>
            <w:tcBorders/>
            <w:tcW w:w="384" w:type="pct"/>
            <w:vAlign w:val="center"/>
            <w:textDirection w:val="lrTb"/>
            <w:noWrap w:val="false"/>
          </w:tcPr>
          <w:p>
            <w:pPr>
              <w:pStyle w:val="675"/>
              <w:pBdr/>
              <w:spacing/>
              <w:ind/>
              <w:rPr/>
            </w:pPr>
            <w:r>
              <w:t xml:space="preserve">42.99</w:t>
            </w:r>
            <w:r/>
          </w:p>
        </w:tc>
        <w:tc>
          <w:tcPr>
            <w:tcBorders/>
            <w:tcW w:w="384" w:type="pct"/>
            <w:vAlign w:val="center"/>
            <w:textDirection w:val="lrTb"/>
            <w:noWrap w:val="false"/>
          </w:tcPr>
          <w:p>
            <w:pPr>
              <w:pStyle w:val="675"/>
              <w:pBdr/>
              <w:spacing/>
              <w:ind/>
              <w:rPr/>
            </w:pPr>
            <w:r>
              <w:t xml:space="preserve">42.99</w:t>
            </w:r>
            <w:r/>
          </w:p>
        </w:tc>
        <w:tc>
          <w:tcPr>
            <w:tcBorders/>
            <w:tcW w:w="384" w:type="pct"/>
            <w:vAlign w:val="center"/>
            <w:textDirection w:val="lrTb"/>
            <w:noWrap w:val="false"/>
          </w:tcPr>
          <w:p>
            <w:pPr>
              <w:pStyle w:val="675"/>
              <w:pBdr/>
              <w:spacing/>
              <w:ind/>
              <w:rPr/>
            </w:pPr>
            <w:r>
              <w:t xml:space="preserve">42.99</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23</w:t>
            </w:r>
            <w:r/>
          </w:p>
        </w:tc>
        <w:tc>
          <w:tcPr>
            <w:tcBorders/>
            <w:tcW w:w="384" w:type="pct"/>
            <w:vAlign w:val="center"/>
            <w:textDirection w:val="lrTb"/>
            <w:noWrap w:val="false"/>
          </w:tcPr>
          <w:p>
            <w:pPr>
              <w:pStyle w:val="676"/>
              <w:pBdr/>
              <w:spacing/>
              <w:ind/>
              <w:rPr/>
            </w:pPr>
            <w:r>
              <w:t xml:space="preserve">21004</w:t>
            </w:r>
            <w:r/>
          </w:p>
        </w:tc>
        <w:tc>
          <w:tcPr>
            <w:tcBorders/>
            <w:tcW w:w="384" w:type="pct"/>
            <w:vAlign w:val="center"/>
            <w:textDirection w:val="lrTb"/>
            <w:noWrap w:val="false"/>
          </w:tcPr>
          <w:p>
            <w:pPr>
              <w:pStyle w:val="676"/>
              <w:pBdr/>
              <w:spacing/>
              <w:ind/>
              <w:rPr/>
            </w:pPr>
            <w:r>
              <w:t xml:space="preserve">公共卫生</w:t>
            </w:r>
            <w:r/>
          </w:p>
        </w:tc>
        <w:tc>
          <w:tcPr>
            <w:tcBorders/>
            <w:tcW w:w="384" w:type="pct"/>
            <w:vAlign w:val="center"/>
            <w:textDirection w:val="lrTb"/>
            <w:noWrap w:val="false"/>
          </w:tcPr>
          <w:p>
            <w:pPr>
              <w:pStyle w:val="675"/>
              <w:pBdr/>
              <w:spacing/>
              <w:ind/>
              <w:rPr/>
            </w:pPr>
            <w:r>
              <w:t xml:space="preserve">6.75</w:t>
            </w:r>
            <w:r/>
          </w:p>
        </w:tc>
        <w:tc>
          <w:tcPr>
            <w:tcBorders/>
            <w:tcW w:w="384" w:type="pct"/>
            <w:vAlign w:val="center"/>
            <w:textDirection w:val="lrTb"/>
            <w:noWrap w:val="false"/>
          </w:tcPr>
          <w:p>
            <w:pPr>
              <w:pStyle w:val="675"/>
              <w:pBdr/>
              <w:spacing/>
              <w:ind/>
              <w:rPr/>
            </w:pPr>
            <w:r>
              <w:t xml:space="preserve">6.75</w:t>
            </w:r>
            <w:r/>
          </w:p>
        </w:tc>
        <w:tc>
          <w:tcPr>
            <w:tcBorders/>
            <w:tcW w:w="384" w:type="pct"/>
            <w:vAlign w:val="center"/>
            <w:textDirection w:val="lrTb"/>
            <w:noWrap w:val="false"/>
          </w:tcPr>
          <w:p>
            <w:pPr>
              <w:pStyle w:val="675"/>
              <w:pBdr/>
              <w:spacing/>
              <w:ind/>
              <w:rPr/>
            </w:pPr>
            <w:r>
              <w:t xml:space="preserve">6.75</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24</w:t>
            </w:r>
            <w:r/>
          </w:p>
        </w:tc>
        <w:tc>
          <w:tcPr>
            <w:tcBorders/>
            <w:tcW w:w="384" w:type="pct"/>
            <w:vAlign w:val="center"/>
            <w:textDirection w:val="lrTb"/>
            <w:noWrap w:val="false"/>
          </w:tcPr>
          <w:p>
            <w:pPr>
              <w:pStyle w:val="676"/>
              <w:pBdr/>
              <w:spacing/>
              <w:ind/>
              <w:rPr/>
            </w:pPr>
            <w:r>
              <w:t xml:space="preserve">2100410</w:t>
            </w:r>
            <w:r/>
          </w:p>
        </w:tc>
        <w:tc>
          <w:tcPr>
            <w:tcBorders/>
            <w:tcW w:w="384" w:type="pct"/>
            <w:vAlign w:val="center"/>
            <w:textDirection w:val="lrTb"/>
            <w:noWrap w:val="false"/>
          </w:tcPr>
          <w:p>
            <w:pPr>
              <w:pStyle w:val="676"/>
              <w:pBdr/>
              <w:spacing/>
              <w:ind/>
              <w:rPr/>
            </w:pPr>
            <w:r>
              <w:t xml:space="preserve">突发公共卫生事件应急处理</w:t>
            </w:r>
            <w:r/>
          </w:p>
        </w:tc>
        <w:tc>
          <w:tcPr>
            <w:tcBorders/>
            <w:tcW w:w="384" w:type="pct"/>
            <w:vAlign w:val="center"/>
            <w:textDirection w:val="lrTb"/>
            <w:noWrap w:val="false"/>
          </w:tcPr>
          <w:p>
            <w:pPr>
              <w:pStyle w:val="675"/>
              <w:pBdr/>
              <w:spacing/>
              <w:ind/>
              <w:rPr/>
            </w:pPr>
            <w:r>
              <w:t xml:space="preserve">6.75</w:t>
            </w:r>
            <w:r/>
          </w:p>
        </w:tc>
        <w:tc>
          <w:tcPr>
            <w:tcBorders/>
            <w:tcW w:w="384" w:type="pct"/>
            <w:vAlign w:val="center"/>
            <w:textDirection w:val="lrTb"/>
            <w:noWrap w:val="false"/>
          </w:tcPr>
          <w:p>
            <w:pPr>
              <w:pStyle w:val="675"/>
              <w:pBdr/>
              <w:spacing/>
              <w:ind/>
              <w:rPr/>
            </w:pPr>
            <w:r>
              <w:t xml:space="preserve">6.75</w:t>
            </w:r>
            <w:r/>
          </w:p>
        </w:tc>
        <w:tc>
          <w:tcPr>
            <w:tcBorders/>
            <w:tcW w:w="384" w:type="pct"/>
            <w:vAlign w:val="center"/>
            <w:textDirection w:val="lrTb"/>
            <w:noWrap w:val="false"/>
          </w:tcPr>
          <w:p>
            <w:pPr>
              <w:pStyle w:val="675"/>
              <w:pBdr/>
              <w:spacing/>
              <w:ind/>
              <w:rPr/>
            </w:pPr>
            <w:r>
              <w:t xml:space="preserve">6.75</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25</w:t>
            </w:r>
            <w:r/>
          </w:p>
        </w:tc>
        <w:tc>
          <w:tcPr>
            <w:tcBorders/>
            <w:tcW w:w="384" w:type="pct"/>
            <w:vAlign w:val="center"/>
            <w:textDirection w:val="lrTb"/>
            <w:noWrap w:val="false"/>
          </w:tcPr>
          <w:p>
            <w:pPr>
              <w:pStyle w:val="676"/>
              <w:pBdr/>
              <w:spacing/>
              <w:ind/>
              <w:rPr/>
            </w:pPr>
            <w:r>
              <w:t xml:space="preserve">21011</w:t>
            </w:r>
            <w:r/>
          </w:p>
        </w:tc>
        <w:tc>
          <w:tcPr>
            <w:tcBorders/>
            <w:tcW w:w="384" w:type="pct"/>
            <w:vAlign w:val="center"/>
            <w:textDirection w:val="lrTb"/>
            <w:noWrap w:val="false"/>
          </w:tcPr>
          <w:p>
            <w:pPr>
              <w:pStyle w:val="676"/>
              <w:pBdr/>
              <w:spacing/>
              <w:ind/>
              <w:rPr/>
            </w:pPr>
            <w:r>
              <w:t xml:space="preserve">行政事业单位医疗</w:t>
            </w:r>
            <w:r/>
          </w:p>
        </w:tc>
        <w:tc>
          <w:tcPr>
            <w:tcBorders/>
            <w:tcW w:w="384" w:type="pct"/>
            <w:vAlign w:val="center"/>
            <w:textDirection w:val="lrTb"/>
            <w:noWrap w:val="false"/>
          </w:tcPr>
          <w:p>
            <w:pPr>
              <w:pStyle w:val="675"/>
              <w:pBdr/>
              <w:spacing/>
              <w:ind/>
              <w:rPr/>
            </w:pPr>
            <w:r>
              <w:t xml:space="preserve">36.24</w:t>
            </w:r>
            <w:r/>
          </w:p>
        </w:tc>
        <w:tc>
          <w:tcPr>
            <w:tcBorders/>
            <w:tcW w:w="384" w:type="pct"/>
            <w:vAlign w:val="center"/>
            <w:textDirection w:val="lrTb"/>
            <w:noWrap w:val="false"/>
          </w:tcPr>
          <w:p>
            <w:pPr>
              <w:pStyle w:val="675"/>
              <w:pBdr/>
              <w:spacing/>
              <w:ind/>
              <w:rPr/>
            </w:pPr>
            <w:r>
              <w:t xml:space="preserve">36.24</w:t>
            </w:r>
            <w:r/>
          </w:p>
        </w:tc>
        <w:tc>
          <w:tcPr>
            <w:tcBorders/>
            <w:tcW w:w="384" w:type="pct"/>
            <w:vAlign w:val="center"/>
            <w:textDirection w:val="lrTb"/>
            <w:noWrap w:val="false"/>
          </w:tcPr>
          <w:p>
            <w:pPr>
              <w:pStyle w:val="675"/>
              <w:pBdr/>
              <w:spacing/>
              <w:ind/>
              <w:rPr/>
            </w:pPr>
            <w:r>
              <w:t xml:space="preserve">36.24</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26</w:t>
            </w:r>
            <w:r/>
          </w:p>
        </w:tc>
        <w:tc>
          <w:tcPr>
            <w:tcBorders/>
            <w:tcW w:w="384" w:type="pct"/>
            <w:vAlign w:val="center"/>
            <w:textDirection w:val="lrTb"/>
            <w:noWrap w:val="false"/>
          </w:tcPr>
          <w:p>
            <w:pPr>
              <w:pStyle w:val="676"/>
              <w:pBdr/>
              <w:spacing/>
              <w:ind/>
              <w:rPr/>
            </w:pPr>
            <w:r>
              <w:t xml:space="preserve">2101101</w:t>
            </w:r>
            <w:r/>
          </w:p>
        </w:tc>
        <w:tc>
          <w:tcPr>
            <w:tcBorders/>
            <w:tcW w:w="384" w:type="pct"/>
            <w:vAlign w:val="center"/>
            <w:textDirection w:val="lrTb"/>
            <w:noWrap w:val="false"/>
          </w:tcPr>
          <w:p>
            <w:pPr>
              <w:pStyle w:val="676"/>
              <w:pBdr/>
              <w:spacing/>
              <w:ind/>
              <w:rPr/>
            </w:pPr>
            <w:r>
              <w:t xml:space="preserve">行政单位医疗</w:t>
            </w:r>
            <w:r/>
          </w:p>
        </w:tc>
        <w:tc>
          <w:tcPr>
            <w:tcBorders/>
            <w:tcW w:w="384" w:type="pct"/>
            <w:vAlign w:val="center"/>
            <w:textDirection w:val="lrTb"/>
            <w:noWrap w:val="false"/>
          </w:tcPr>
          <w:p>
            <w:pPr>
              <w:pStyle w:val="675"/>
              <w:pBdr/>
              <w:spacing/>
              <w:ind/>
              <w:rPr/>
            </w:pPr>
            <w:r>
              <w:t xml:space="preserve">35.54</w:t>
            </w:r>
            <w:r/>
          </w:p>
        </w:tc>
        <w:tc>
          <w:tcPr>
            <w:tcBorders/>
            <w:tcW w:w="384" w:type="pct"/>
            <w:vAlign w:val="center"/>
            <w:textDirection w:val="lrTb"/>
            <w:noWrap w:val="false"/>
          </w:tcPr>
          <w:p>
            <w:pPr>
              <w:pStyle w:val="675"/>
              <w:pBdr/>
              <w:spacing/>
              <w:ind/>
              <w:rPr/>
            </w:pPr>
            <w:r>
              <w:t xml:space="preserve">35.54</w:t>
            </w:r>
            <w:r/>
          </w:p>
        </w:tc>
        <w:tc>
          <w:tcPr>
            <w:tcBorders/>
            <w:tcW w:w="384" w:type="pct"/>
            <w:vAlign w:val="center"/>
            <w:textDirection w:val="lrTb"/>
            <w:noWrap w:val="false"/>
          </w:tcPr>
          <w:p>
            <w:pPr>
              <w:pStyle w:val="675"/>
              <w:pBdr/>
              <w:spacing/>
              <w:ind/>
              <w:rPr/>
            </w:pPr>
            <w:r>
              <w:t xml:space="preserve">35.54</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27</w:t>
            </w:r>
            <w:r/>
          </w:p>
        </w:tc>
        <w:tc>
          <w:tcPr>
            <w:tcBorders/>
            <w:tcW w:w="384" w:type="pct"/>
            <w:vAlign w:val="center"/>
            <w:textDirection w:val="lrTb"/>
            <w:noWrap w:val="false"/>
          </w:tcPr>
          <w:p>
            <w:pPr>
              <w:pStyle w:val="676"/>
              <w:pBdr/>
              <w:spacing/>
              <w:ind/>
              <w:rPr/>
            </w:pPr>
            <w:r>
              <w:t xml:space="preserve">2101103</w:t>
            </w:r>
            <w:r/>
          </w:p>
        </w:tc>
        <w:tc>
          <w:tcPr>
            <w:tcBorders/>
            <w:tcW w:w="384" w:type="pct"/>
            <w:vAlign w:val="center"/>
            <w:textDirection w:val="lrTb"/>
            <w:noWrap w:val="false"/>
          </w:tcPr>
          <w:p>
            <w:pPr>
              <w:pStyle w:val="676"/>
              <w:pBdr/>
              <w:spacing/>
              <w:ind/>
              <w:rPr/>
            </w:pPr>
            <w:r>
              <w:t xml:space="preserve">公务员医疗补助</w:t>
            </w:r>
            <w:r/>
          </w:p>
        </w:tc>
        <w:tc>
          <w:tcPr>
            <w:tcBorders/>
            <w:tcW w:w="384" w:type="pct"/>
            <w:vAlign w:val="center"/>
            <w:textDirection w:val="lrTb"/>
            <w:noWrap w:val="false"/>
          </w:tcPr>
          <w:p>
            <w:pPr>
              <w:pStyle w:val="675"/>
              <w:pBdr/>
              <w:spacing/>
              <w:ind/>
              <w:rPr/>
            </w:pPr>
            <w:r>
              <w:t xml:space="preserve">0.70</w:t>
            </w:r>
            <w:r/>
          </w:p>
        </w:tc>
        <w:tc>
          <w:tcPr>
            <w:tcBorders/>
            <w:tcW w:w="384" w:type="pct"/>
            <w:vAlign w:val="center"/>
            <w:textDirection w:val="lrTb"/>
            <w:noWrap w:val="false"/>
          </w:tcPr>
          <w:p>
            <w:pPr>
              <w:pStyle w:val="675"/>
              <w:pBdr/>
              <w:spacing/>
              <w:ind/>
              <w:rPr/>
            </w:pPr>
            <w:r>
              <w:t xml:space="preserve">0.70</w:t>
            </w:r>
            <w:r/>
          </w:p>
        </w:tc>
        <w:tc>
          <w:tcPr>
            <w:tcBorders/>
            <w:tcW w:w="384" w:type="pct"/>
            <w:vAlign w:val="center"/>
            <w:textDirection w:val="lrTb"/>
            <w:noWrap w:val="false"/>
          </w:tcPr>
          <w:p>
            <w:pPr>
              <w:pStyle w:val="675"/>
              <w:pBdr/>
              <w:spacing/>
              <w:ind/>
              <w:rPr/>
            </w:pPr>
            <w:r>
              <w:t xml:space="preserve">0.70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28</w:t>
            </w:r>
            <w:r/>
          </w:p>
        </w:tc>
        <w:tc>
          <w:tcPr>
            <w:tcBorders/>
            <w:tcW w:w="384" w:type="pct"/>
            <w:vAlign w:val="center"/>
            <w:textDirection w:val="lrTb"/>
            <w:noWrap w:val="false"/>
          </w:tcPr>
          <w:p>
            <w:pPr>
              <w:pStyle w:val="676"/>
              <w:pBdr/>
              <w:spacing/>
              <w:ind/>
              <w:rPr/>
            </w:pPr>
            <w:r>
              <w:t xml:space="preserve">211</w:t>
            </w:r>
            <w:r/>
          </w:p>
        </w:tc>
        <w:tc>
          <w:tcPr>
            <w:tcBorders/>
            <w:tcW w:w="384" w:type="pct"/>
            <w:vAlign w:val="center"/>
            <w:textDirection w:val="lrTb"/>
            <w:noWrap w:val="false"/>
          </w:tcPr>
          <w:p>
            <w:pPr>
              <w:pStyle w:val="676"/>
              <w:pBdr/>
              <w:spacing/>
              <w:ind/>
              <w:rPr/>
            </w:pPr>
            <w:r>
              <w:t xml:space="preserve">节能环保支出</w:t>
            </w:r>
            <w:r/>
          </w:p>
        </w:tc>
        <w:tc>
          <w:tcPr>
            <w:tcBorders/>
            <w:tcW w:w="384" w:type="pct"/>
            <w:vAlign w:val="center"/>
            <w:textDirection w:val="lrTb"/>
            <w:noWrap w:val="false"/>
          </w:tcPr>
          <w:p>
            <w:pPr>
              <w:pStyle w:val="675"/>
              <w:pBdr/>
              <w:spacing/>
              <w:ind/>
              <w:rPr/>
            </w:pPr>
            <w:r>
              <w:t xml:space="preserve">417.00</w:t>
            </w:r>
            <w:r/>
          </w:p>
        </w:tc>
        <w:tc>
          <w:tcPr>
            <w:tcBorders/>
            <w:tcW w:w="384" w:type="pct"/>
            <w:vAlign w:val="center"/>
            <w:textDirection w:val="lrTb"/>
            <w:noWrap w:val="false"/>
          </w:tcPr>
          <w:p>
            <w:pPr>
              <w:pStyle w:val="675"/>
              <w:pBdr/>
              <w:spacing/>
              <w:ind/>
              <w:rPr/>
            </w:pPr>
            <w:r>
              <w:t xml:space="preserve">417.00</w:t>
            </w:r>
            <w:r/>
          </w:p>
        </w:tc>
        <w:tc>
          <w:tcPr>
            <w:tcBorders/>
            <w:tcW w:w="384" w:type="pct"/>
            <w:vAlign w:val="center"/>
            <w:textDirection w:val="lrTb"/>
            <w:noWrap w:val="false"/>
          </w:tcPr>
          <w:p>
            <w:pPr>
              <w:pStyle w:val="675"/>
              <w:pBdr/>
              <w:spacing/>
              <w:ind/>
              <w:rPr/>
            </w:pPr>
            <w:r>
              <w:t xml:space="preserve">417.00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29</w:t>
            </w:r>
            <w:r/>
          </w:p>
        </w:tc>
        <w:tc>
          <w:tcPr>
            <w:tcBorders/>
            <w:tcW w:w="384" w:type="pct"/>
            <w:vAlign w:val="center"/>
            <w:textDirection w:val="lrTb"/>
            <w:noWrap w:val="false"/>
          </w:tcPr>
          <w:p>
            <w:pPr>
              <w:pStyle w:val="676"/>
              <w:pBdr/>
              <w:spacing/>
              <w:ind/>
              <w:rPr/>
            </w:pPr>
            <w:r>
              <w:t xml:space="preserve">21103</w:t>
            </w:r>
            <w:r/>
          </w:p>
        </w:tc>
        <w:tc>
          <w:tcPr>
            <w:tcBorders/>
            <w:tcW w:w="384" w:type="pct"/>
            <w:vAlign w:val="center"/>
            <w:textDirection w:val="lrTb"/>
            <w:noWrap w:val="false"/>
          </w:tcPr>
          <w:p>
            <w:pPr>
              <w:pStyle w:val="676"/>
              <w:pBdr/>
              <w:spacing/>
              <w:ind/>
              <w:rPr/>
            </w:pPr>
            <w:r>
              <w:t xml:space="preserve">污染防治</w:t>
            </w:r>
            <w:r/>
          </w:p>
        </w:tc>
        <w:tc>
          <w:tcPr>
            <w:tcBorders/>
            <w:tcW w:w="384" w:type="pct"/>
            <w:vAlign w:val="center"/>
            <w:textDirection w:val="lrTb"/>
            <w:noWrap w:val="false"/>
          </w:tcPr>
          <w:p>
            <w:pPr>
              <w:pStyle w:val="675"/>
              <w:pBdr/>
              <w:spacing/>
              <w:ind/>
              <w:rPr/>
            </w:pPr>
            <w:r>
              <w:t xml:space="preserve">417.00</w:t>
            </w:r>
            <w:r/>
          </w:p>
        </w:tc>
        <w:tc>
          <w:tcPr>
            <w:tcBorders/>
            <w:tcW w:w="384" w:type="pct"/>
            <w:vAlign w:val="center"/>
            <w:textDirection w:val="lrTb"/>
            <w:noWrap w:val="false"/>
          </w:tcPr>
          <w:p>
            <w:pPr>
              <w:pStyle w:val="675"/>
              <w:pBdr/>
              <w:spacing/>
              <w:ind/>
              <w:rPr/>
            </w:pPr>
            <w:r>
              <w:t xml:space="preserve">417.00</w:t>
            </w:r>
            <w:r/>
          </w:p>
        </w:tc>
        <w:tc>
          <w:tcPr>
            <w:tcBorders/>
            <w:tcW w:w="384" w:type="pct"/>
            <w:vAlign w:val="center"/>
            <w:textDirection w:val="lrTb"/>
            <w:noWrap w:val="false"/>
          </w:tcPr>
          <w:p>
            <w:pPr>
              <w:pStyle w:val="675"/>
              <w:pBdr/>
              <w:spacing/>
              <w:ind/>
              <w:rPr/>
            </w:pPr>
            <w:r>
              <w:t xml:space="preserve">417.00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30</w:t>
            </w:r>
            <w:r/>
          </w:p>
        </w:tc>
        <w:tc>
          <w:tcPr>
            <w:tcBorders/>
            <w:tcW w:w="384" w:type="pct"/>
            <w:vAlign w:val="center"/>
            <w:textDirection w:val="lrTb"/>
            <w:noWrap w:val="false"/>
          </w:tcPr>
          <w:p>
            <w:pPr>
              <w:pStyle w:val="676"/>
              <w:pBdr/>
              <w:spacing/>
              <w:ind/>
              <w:rPr/>
            </w:pPr>
            <w:r>
              <w:t xml:space="preserve">2110301</w:t>
            </w:r>
            <w:r/>
          </w:p>
        </w:tc>
        <w:tc>
          <w:tcPr>
            <w:tcBorders/>
            <w:tcW w:w="384" w:type="pct"/>
            <w:vAlign w:val="center"/>
            <w:textDirection w:val="lrTb"/>
            <w:noWrap w:val="false"/>
          </w:tcPr>
          <w:p>
            <w:pPr>
              <w:pStyle w:val="676"/>
              <w:pBdr/>
              <w:spacing/>
              <w:ind/>
              <w:rPr/>
            </w:pPr>
            <w:r>
              <w:t xml:space="preserve">大气</w:t>
            </w:r>
            <w:r/>
          </w:p>
        </w:tc>
        <w:tc>
          <w:tcPr>
            <w:tcBorders/>
            <w:tcW w:w="384" w:type="pct"/>
            <w:vAlign w:val="center"/>
            <w:textDirection w:val="lrTb"/>
            <w:noWrap w:val="false"/>
          </w:tcPr>
          <w:p>
            <w:pPr>
              <w:pStyle w:val="675"/>
              <w:pBdr/>
              <w:spacing/>
              <w:ind/>
              <w:rPr/>
            </w:pPr>
            <w:r>
              <w:t xml:space="preserve">417.00</w:t>
            </w:r>
            <w:r/>
          </w:p>
        </w:tc>
        <w:tc>
          <w:tcPr>
            <w:tcBorders/>
            <w:tcW w:w="384" w:type="pct"/>
            <w:vAlign w:val="center"/>
            <w:textDirection w:val="lrTb"/>
            <w:noWrap w:val="false"/>
          </w:tcPr>
          <w:p>
            <w:pPr>
              <w:pStyle w:val="675"/>
              <w:pBdr/>
              <w:spacing/>
              <w:ind/>
              <w:rPr/>
            </w:pPr>
            <w:r>
              <w:t xml:space="preserve">417.00</w:t>
            </w:r>
            <w:r/>
          </w:p>
        </w:tc>
        <w:tc>
          <w:tcPr>
            <w:tcBorders/>
            <w:tcW w:w="384" w:type="pct"/>
            <w:vAlign w:val="center"/>
            <w:textDirection w:val="lrTb"/>
            <w:noWrap w:val="false"/>
          </w:tcPr>
          <w:p>
            <w:pPr>
              <w:pStyle w:val="675"/>
              <w:pBdr/>
              <w:spacing/>
              <w:ind/>
              <w:rPr/>
            </w:pPr>
            <w:r>
              <w:t xml:space="preserve">417.00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31</w:t>
            </w:r>
            <w:r/>
          </w:p>
        </w:tc>
        <w:tc>
          <w:tcPr>
            <w:tcBorders/>
            <w:tcW w:w="384" w:type="pct"/>
            <w:vAlign w:val="center"/>
            <w:textDirection w:val="lrTb"/>
            <w:noWrap w:val="false"/>
          </w:tcPr>
          <w:p>
            <w:pPr>
              <w:pStyle w:val="676"/>
              <w:pBdr/>
              <w:spacing/>
              <w:ind/>
              <w:rPr/>
            </w:pPr>
            <w:r>
              <w:t xml:space="preserve">212</w:t>
            </w:r>
            <w:r/>
          </w:p>
        </w:tc>
        <w:tc>
          <w:tcPr>
            <w:tcBorders/>
            <w:tcW w:w="384" w:type="pct"/>
            <w:vAlign w:val="center"/>
            <w:textDirection w:val="lrTb"/>
            <w:noWrap w:val="false"/>
          </w:tcPr>
          <w:p>
            <w:pPr>
              <w:pStyle w:val="676"/>
              <w:pBdr/>
              <w:spacing/>
              <w:ind/>
              <w:rPr/>
            </w:pPr>
            <w:r>
              <w:t xml:space="preserve">城乡社区支出</w:t>
            </w:r>
            <w:r/>
          </w:p>
        </w:tc>
        <w:tc>
          <w:tcPr>
            <w:tcBorders/>
            <w:tcW w:w="384" w:type="pct"/>
            <w:vAlign w:val="center"/>
            <w:textDirection w:val="lrTb"/>
            <w:noWrap w:val="false"/>
          </w:tcPr>
          <w:p>
            <w:pPr>
              <w:pStyle w:val="675"/>
              <w:pBdr/>
              <w:spacing/>
              <w:ind/>
              <w:rPr/>
            </w:pPr>
            <w:r>
              <w:t xml:space="preserve">4800.00</w:t>
            </w:r>
            <w:r/>
          </w:p>
        </w:tc>
        <w:tc>
          <w:tcPr>
            <w:tcBorders/>
            <w:tcW w:w="384" w:type="pct"/>
            <w:vAlign w:val="center"/>
            <w:textDirection w:val="lrTb"/>
            <w:noWrap w:val="false"/>
          </w:tcPr>
          <w:p>
            <w:pPr>
              <w:pStyle w:val="675"/>
              <w:pBdr/>
              <w:spacing/>
              <w:ind/>
              <w:rPr/>
            </w:pPr>
            <w:r>
              <w:t xml:space="preserve">4800.00</w:t>
            </w:r>
            <w:r/>
          </w:p>
        </w:tc>
        <w:tc>
          <w:tcPr>
            <w:tcBorders/>
            <w:tcW w:w="384" w:type="pct"/>
            <w:vAlign w:val="center"/>
            <w:textDirection w:val="lrTb"/>
            <w:noWrap w:val="false"/>
          </w:tcPr>
          <w:p>
            <w:pPr>
              <w:pStyle w:val="675"/>
              <w:pBdr/>
              <w:spacing/>
              <w:ind/>
              <w:rPr/>
            </w:pPr>
            <w:r>
              <w:t xml:space="preserve">4800.00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32</w:t>
            </w:r>
            <w:r/>
          </w:p>
        </w:tc>
        <w:tc>
          <w:tcPr>
            <w:tcBorders/>
            <w:tcW w:w="384" w:type="pct"/>
            <w:vAlign w:val="center"/>
            <w:textDirection w:val="lrTb"/>
            <w:noWrap w:val="false"/>
          </w:tcPr>
          <w:p>
            <w:pPr>
              <w:pStyle w:val="676"/>
              <w:pBdr/>
              <w:spacing/>
              <w:ind/>
              <w:rPr/>
            </w:pPr>
            <w:r>
              <w:t xml:space="preserve">21208</w:t>
            </w:r>
            <w:r/>
          </w:p>
        </w:tc>
        <w:tc>
          <w:tcPr>
            <w:tcBorders/>
            <w:tcW w:w="384" w:type="pct"/>
            <w:vAlign w:val="center"/>
            <w:textDirection w:val="lrTb"/>
            <w:noWrap w:val="false"/>
          </w:tcPr>
          <w:p>
            <w:pPr>
              <w:pStyle w:val="676"/>
              <w:pBdr/>
              <w:spacing/>
              <w:ind/>
              <w:rPr/>
            </w:pPr>
            <w:r>
              <w:t xml:space="preserve">国有土地使用权出让收入安排的支出</w:t>
            </w:r>
            <w:r/>
          </w:p>
        </w:tc>
        <w:tc>
          <w:tcPr>
            <w:tcBorders/>
            <w:tcW w:w="384" w:type="pct"/>
            <w:vAlign w:val="center"/>
            <w:textDirection w:val="lrTb"/>
            <w:noWrap w:val="false"/>
          </w:tcPr>
          <w:p>
            <w:pPr>
              <w:pStyle w:val="675"/>
              <w:pBdr/>
              <w:spacing/>
              <w:ind/>
              <w:rPr/>
            </w:pPr>
            <w:r>
              <w:t xml:space="preserve">4800.00</w:t>
            </w:r>
            <w:r/>
          </w:p>
        </w:tc>
        <w:tc>
          <w:tcPr>
            <w:tcBorders/>
            <w:tcW w:w="384" w:type="pct"/>
            <w:vAlign w:val="center"/>
            <w:textDirection w:val="lrTb"/>
            <w:noWrap w:val="false"/>
          </w:tcPr>
          <w:p>
            <w:pPr>
              <w:pStyle w:val="675"/>
              <w:pBdr/>
              <w:spacing/>
              <w:ind/>
              <w:rPr/>
            </w:pPr>
            <w:r>
              <w:t xml:space="preserve">4800.00</w:t>
            </w:r>
            <w:r/>
          </w:p>
        </w:tc>
        <w:tc>
          <w:tcPr>
            <w:tcBorders/>
            <w:tcW w:w="384" w:type="pct"/>
            <w:vAlign w:val="center"/>
            <w:textDirection w:val="lrTb"/>
            <w:noWrap w:val="false"/>
          </w:tcPr>
          <w:p>
            <w:pPr>
              <w:pStyle w:val="675"/>
              <w:pBdr/>
              <w:spacing/>
              <w:ind/>
              <w:rPr/>
            </w:pPr>
            <w:r>
              <w:t xml:space="preserve">4800.00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33</w:t>
            </w:r>
            <w:r/>
          </w:p>
        </w:tc>
        <w:tc>
          <w:tcPr>
            <w:tcBorders/>
            <w:tcW w:w="384" w:type="pct"/>
            <w:vAlign w:val="center"/>
            <w:textDirection w:val="lrTb"/>
            <w:noWrap w:val="false"/>
          </w:tcPr>
          <w:p>
            <w:pPr>
              <w:pStyle w:val="676"/>
              <w:pBdr/>
              <w:spacing/>
              <w:ind/>
              <w:rPr/>
            </w:pPr>
            <w:r>
              <w:t xml:space="preserve">2120816</w:t>
            </w:r>
            <w:r/>
          </w:p>
        </w:tc>
        <w:tc>
          <w:tcPr>
            <w:tcBorders/>
            <w:tcW w:w="384" w:type="pct"/>
            <w:vAlign w:val="center"/>
            <w:textDirection w:val="lrTb"/>
            <w:noWrap w:val="false"/>
          </w:tcPr>
          <w:p>
            <w:pPr>
              <w:pStyle w:val="676"/>
              <w:pBdr/>
              <w:spacing/>
              <w:ind/>
              <w:rPr/>
            </w:pPr>
            <w:r>
              <w:t xml:space="preserve">农业农村生态环境支出</w:t>
            </w:r>
            <w:r/>
          </w:p>
        </w:tc>
        <w:tc>
          <w:tcPr>
            <w:tcBorders/>
            <w:tcW w:w="384" w:type="pct"/>
            <w:vAlign w:val="center"/>
            <w:textDirection w:val="lrTb"/>
            <w:noWrap w:val="false"/>
          </w:tcPr>
          <w:p>
            <w:pPr>
              <w:pStyle w:val="675"/>
              <w:pBdr/>
              <w:spacing/>
              <w:ind/>
              <w:rPr/>
            </w:pPr>
            <w:r>
              <w:t xml:space="preserve">4800.00</w:t>
            </w:r>
            <w:r/>
          </w:p>
        </w:tc>
        <w:tc>
          <w:tcPr>
            <w:tcBorders/>
            <w:tcW w:w="384" w:type="pct"/>
            <w:vAlign w:val="center"/>
            <w:textDirection w:val="lrTb"/>
            <w:noWrap w:val="false"/>
          </w:tcPr>
          <w:p>
            <w:pPr>
              <w:pStyle w:val="675"/>
              <w:pBdr/>
              <w:spacing/>
              <w:ind/>
              <w:rPr/>
            </w:pPr>
            <w:r>
              <w:t xml:space="preserve">4800.00</w:t>
            </w:r>
            <w:r/>
          </w:p>
        </w:tc>
        <w:tc>
          <w:tcPr>
            <w:tcBorders/>
            <w:tcW w:w="384" w:type="pct"/>
            <w:vAlign w:val="center"/>
            <w:textDirection w:val="lrTb"/>
            <w:noWrap w:val="false"/>
          </w:tcPr>
          <w:p>
            <w:pPr>
              <w:pStyle w:val="675"/>
              <w:pBdr/>
              <w:spacing/>
              <w:ind/>
              <w:rPr/>
            </w:pPr>
            <w:r>
              <w:t xml:space="preserve">4800.00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34</w:t>
            </w:r>
            <w:r/>
          </w:p>
        </w:tc>
        <w:tc>
          <w:tcPr>
            <w:tcBorders/>
            <w:tcW w:w="384" w:type="pct"/>
            <w:vAlign w:val="center"/>
            <w:textDirection w:val="lrTb"/>
            <w:noWrap w:val="false"/>
          </w:tcPr>
          <w:p>
            <w:pPr>
              <w:pStyle w:val="676"/>
              <w:pBdr/>
              <w:spacing/>
              <w:ind/>
              <w:rPr/>
            </w:pPr>
            <w:r>
              <w:t xml:space="preserve">213</w:t>
            </w:r>
            <w:r/>
          </w:p>
        </w:tc>
        <w:tc>
          <w:tcPr>
            <w:tcBorders/>
            <w:tcW w:w="384" w:type="pct"/>
            <w:vAlign w:val="center"/>
            <w:textDirection w:val="lrTb"/>
            <w:noWrap w:val="false"/>
          </w:tcPr>
          <w:p>
            <w:pPr>
              <w:pStyle w:val="676"/>
              <w:pBdr/>
              <w:spacing/>
              <w:ind/>
              <w:rPr/>
            </w:pPr>
            <w:r>
              <w:t xml:space="preserve">农林水支出</w:t>
            </w:r>
            <w:r/>
          </w:p>
        </w:tc>
        <w:tc>
          <w:tcPr>
            <w:tcBorders/>
            <w:tcW w:w="384" w:type="pct"/>
            <w:vAlign w:val="center"/>
            <w:textDirection w:val="lrTb"/>
            <w:noWrap w:val="false"/>
          </w:tcPr>
          <w:p>
            <w:pPr>
              <w:pStyle w:val="675"/>
              <w:pBdr/>
              <w:spacing/>
              <w:ind/>
              <w:rPr/>
            </w:pPr>
            <w:r>
              <w:t xml:space="preserve">3720.66</w:t>
            </w:r>
            <w:r/>
          </w:p>
        </w:tc>
        <w:tc>
          <w:tcPr>
            <w:tcBorders/>
            <w:tcW w:w="384" w:type="pct"/>
            <w:vAlign w:val="center"/>
            <w:textDirection w:val="lrTb"/>
            <w:noWrap w:val="false"/>
          </w:tcPr>
          <w:p>
            <w:pPr>
              <w:pStyle w:val="675"/>
              <w:pBdr/>
              <w:spacing/>
              <w:ind/>
              <w:rPr/>
            </w:pPr>
            <w:r>
              <w:t xml:space="preserve">2964.92</w:t>
            </w:r>
            <w:r/>
          </w:p>
        </w:tc>
        <w:tc>
          <w:tcPr>
            <w:tcBorders/>
            <w:tcW w:w="384" w:type="pct"/>
            <w:vAlign w:val="center"/>
            <w:textDirection w:val="lrTb"/>
            <w:noWrap w:val="false"/>
          </w:tcPr>
          <w:p>
            <w:pPr>
              <w:pStyle w:val="675"/>
              <w:pBdr/>
              <w:spacing/>
              <w:ind/>
              <w:rPr/>
            </w:pPr>
            <w:r>
              <w:t xml:space="preserve">2964.92</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755.75</w:t>
            </w:r>
            <w:r/>
          </w:p>
        </w:tc>
      </w:tr>
      <w:tr>
        <w:trPr>
          <w:jc w:val="center"/>
          <w:trHeight w:val="369"/>
        </w:trPr>
        <w:tc>
          <w:tcPr>
            <w:tcBorders/>
            <w:tcW w:w="384" w:type="pct"/>
            <w:vAlign w:val="center"/>
            <w:textDirection w:val="lrTb"/>
            <w:noWrap w:val="false"/>
          </w:tcPr>
          <w:p>
            <w:pPr>
              <w:pStyle w:val="677"/>
              <w:pBdr/>
              <w:spacing/>
              <w:ind/>
              <w:rPr/>
            </w:pPr>
            <w:r>
              <w:t xml:space="preserve">35</w:t>
            </w:r>
            <w:r/>
          </w:p>
        </w:tc>
        <w:tc>
          <w:tcPr>
            <w:tcBorders/>
            <w:tcW w:w="384" w:type="pct"/>
            <w:vAlign w:val="center"/>
            <w:textDirection w:val="lrTb"/>
            <w:noWrap w:val="false"/>
          </w:tcPr>
          <w:p>
            <w:pPr>
              <w:pStyle w:val="676"/>
              <w:pBdr/>
              <w:spacing/>
              <w:ind/>
              <w:rPr/>
            </w:pPr>
            <w:r>
              <w:t xml:space="preserve">21301</w:t>
            </w:r>
            <w:r/>
          </w:p>
        </w:tc>
        <w:tc>
          <w:tcPr>
            <w:tcBorders/>
            <w:tcW w:w="384" w:type="pct"/>
            <w:vAlign w:val="center"/>
            <w:textDirection w:val="lrTb"/>
            <w:noWrap w:val="false"/>
          </w:tcPr>
          <w:p>
            <w:pPr>
              <w:pStyle w:val="676"/>
              <w:pBdr/>
              <w:spacing/>
              <w:ind/>
              <w:rPr/>
            </w:pPr>
            <w:r>
              <w:t xml:space="preserve">农业农村</w:t>
            </w:r>
            <w:r/>
          </w:p>
        </w:tc>
        <w:tc>
          <w:tcPr>
            <w:tcBorders/>
            <w:tcW w:w="384" w:type="pct"/>
            <w:vAlign w:val="center"/>
            <w:textDirection w:val="lrTb"/>
            <w:noWrap w:val="false"/>
          </w:tcPr>
          <w:p>
            <w:pPr>
              <w:pStyle w:val="675"/>
              <w:pBdr/>
              <w:spacing/>
              <w:ind/>
              <w:rPr/>
            </w:pPr>
            <w:r>
              <w:t xml:space="preserve">1088.66</w:t>
            </w:r>
            <w:r/>
          </w:p>
        </w:tc>
        <w:tc>
          <w:tcPr>
            <w:tcBorders/>
            <w:tcW w:w="384" w:type="pct"/>
            <w:vAlign w:val="center"/>
            <w:textDirection w:val="lrTb"/>
            <w:noWrap w:val="false"/>
          </w:tcPr>
          <w:p>
            <w:pPr>
              <w:pStyle w:val="675"/>
              <w:pBdr/>
              <w:spacing/>
              <w:ind/>
              <w:rPr/>
            </w:pPr>
            <w:r>
              <w:t xml:space="preserve">934.92</w:t>
            </w:r>
            <w:r/>
          </w:p>
        </w:tc>
        <w:tc>
          <w:tcPr>
            <w:tcBorders/>
            <w:tcW w:w="384" w:type="pct"/>
            <w:vAlign w:val="center"/>
            <w:textDirection w:val="lrTb"/>
            <w:noWrap w:val="false"/>
          </w:tcPr>
          <w:p>
            <w:pPr>
              <w:pStyle w:val="675"/>
              <w:pBdr/>
              <w:spacing/>
              <w:ind/>
              <w:rPr/>
            </w:pPr>
            <w:r>
              <w:t xml:space="preserve">934.92</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153.75</w:t>
            </w:r>
            <w:r/>
          </w:p>
        </w:tc>
      </w:tr>
      <w:tr>
        <w:trPr>
          <w:jc w:val="center"/>
          <w:trHeight w:val="369"/>
        </w:trPr>
        <w:tc>
          <w:tcPr>
            <w:tcBorders/>
            <w:tcW w:w="384" w:type="pct"/>
            <w:vAlign w:val="center"/>
            <w:textDirection w:val="lrTb"/>
            <w:noWrap w:val="false"/>
          </w:tcPr>
          <w:p>
            <w:pPr>
              <w:pStyle w:val="677"/>
              <w:pBdr/>
              <w:spacing/>
              <w:ind/>
              <w:rPr/>
            </w:pPr>
            <w:r>
              <w:t xml:space="preserve">36</w:t>
            </w:r>
            <w:r/>
          </w:p>
        </w:tc>
        <w:tc>
          <w:tcPr>
            <w:tcBorders/>
            <w:tcW w:w="384" w:type="pct"/>
            <w:vAlign w:val="center"/>
            <w:textDirection w:val="lrTb"/>
            <w:noWrap w:val="false"/>
          </w:tcPr>
          <w:p>
            <w:pPr>
              <w:pStyle w:val="676"/>
              <w:pBdr/>
              <w:spacing/>
              <w:ind/>
              <w:rPr/>
            </w:pPr>
            <w:r>
              <w:t xml:space="preserve">2130102</w:t>
            </w:r>
            <w:r/>
          </w:p>
        </w:tc>
        <w:tc>
          <w:tcPr>
            <w:tcBorders/>
            <w:tcW w:w="384" w:type="pct"/>
            <w:vAlign w:val="center"/>
            <w:textDirection w:val="lrTb"/>
            <w:noWrap w:val="false"/>
          </w:tcPr>
          <w:p>
            <w:pPr>
              <w:pStyle w:val="676"/>
              <w:pBdr/>
              <w:spacing/>
              <w:ind/>
              <w:rPr/>
            </w:pPr>
            <w:r>
              <w:t xml:space="preserve">一般行政管理事务</w:t>
            </w:r>
            <w:r/>
          </w:p>
        </w:tc>
        <w:tc>
          <w:tcPr>
            <w:tcBorders/>
            <w:tcW w:w="384" w:type="pct"/>
            <w:vAlign w:val="center"/>
            <w:textDirection w:val="lrTb"/>
            <w:noWrap w:val="false"/>
          </w:tcPr>
          <w:p>
            <w:pPr>
              <w:pStyle w:val="675"/>
              <w:pBdr/>
              <w:spacing/>
              <w:ind/>
              <w:rPr/>
            </w:pPr>
            <w:r>
              <w:t xml:space="preserve">596.76</w:t>
            </w:r>
            <w:r/>
          </w:p>
        </w:tc>
        <w:tc>
          <w:tcPr>
            <w:tcBorders/>
            <w:tcW w:w="384" w:type="pct"/>
            <w:vAlign w:val="center"/>
            <w:textDirection w:val="lrTb"/>
            <w:noWrap w:val="false"/>
          </w:tcPr>
          <w:p>
            <w:pPr>
              <w:pStyle w:val="675"/>
              <w:pBdr/>
              <w:spacing/>
              <w:ind/>
              <w:rPr/>
            </w:pPr>
            <w:r>
              <w:t xml:space="preserve">596.76</w:t>
            </w:r>
            <w:r/>
          </w:p>
        </w:tc>
        <w:tc>
          <w:tcPr>
            <w:tcBorders/>
            <w:tcW w:w="384" w:type="pct"/>
            <w:vAlign w:val="center"/>
            <w:textDirection w:val="lrTb"/>
            <w:noWrap w:val="false"/>
          </w:tcPr>
          <w:p>
            <w:pPr>
              <w:pStyle w:val="675"/>
              <w:pBdr/>
              <w:spacing/>
              <w:ind/>
              <w:rPr/>
            </w:pPr>
            <w:r>
              <w:t xml:space="preserve">596.76</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37</w:t>
            </w:r>
            <w:r/>
          </w:p>
        </w:tc>
        <w:tc>
          <w:tcPr>
            <w:tcBorders/>
            <w:tcW w:w="384" w:type="pct"/>
            <w:vAlign w:val="center"/>
            <w:textDirection w:val="lrTb"/>
            <w:noWrap w:val="false"/>
          </w:tcPr>
          <w:p>
            <w:pPr>
              <w:pStyle w:val="676"/>
              <w:pBdr/>
              <w:spacing/>
              <w:ind/>
              <w:rPr/>
            </w:pPr>
            <w:r>
              <w:t xml:space="preserve">2130108</w:t>
            </w:r>
            <w:r/>
          </w:p>
        </w:tc>
        <w:tc>
          <w:tcPr>
            <w:tcBorders/>
            <w:tcW w:w="384" w:type="pct"/>
            <w:vAlign w:val="center"/>
            <w:textDirection w:val="lrTb"/>
            <w:noWrap w:val="false"/>
          </w:tcPr>
          <w:p>
            <w:pPr>
              <w:pStyle w:val="676"/>
              <w:pBdr/>
              <w:spacing/>
              <w:ind/>
              <w:rPr/>
            </w:pPr>
            <w:r>
              <w:t xml:space="preserve">病虫害控制</w:t>
            </w:r>
            <w:r/>
          </w:p>
        </w:tc>
        <w:tc>
          <w:tcPr>
            <w:tcBorders/>
            <w:tcW w:w="384" w:type="pct"/>
            <w:vAlign w:val="center"/>
            <w:textDirection w:val="lrTb"/>
            <w:noWrap w:val="false"/>
          </w:tcPr>
          <w:p>
            <w:pPr>
              <w:pStyle w:val="675"/>
              <w:pBdr/>
              <w:spacing/>
              <w:ind/>
              <w:rPr/>
            </w:pPr>
            <w:r>
              <w:t xml:space="preserve">67.52</w:t>
            </w:r>
            <w:r/>
          </w:p>
        </w:tc>
        <w:tc>
          <w:tcPr>
            <w:tcBorders/>
            <w:tcW w:w="384" w:type="pct"/>
            <w:vAlign w:val="center"/>
            <w:textDirection w:val="lrTb"/>
            <w:noWrap w:val="false"/>
          </w:tcPr>
          <w:p>
            <w:pPr>
              <w:pStyle w:val="675"/>
              <w:pBdr/>
              <w:spacing/>
              <w:ind/>
              <w:rPr/>
            </w:pPr>
            <w:r>
              <w:t xml:space="preserve">67.52</w:t>
            </w:r>
            <w:r/>
          </w:p>
        </w:tc>
        <w:tc>
          <w:tcPr>
            <w:tcBorders/>
            <w:tcW w:w="384" w:type="pct"/>
            <w:vAlign w:val="center"/>
            <w:textDirection w:val="lrTb"/>
            <w:noWrap w:val="false"/>
          </w:tcPr>
          <w:p>
            <w:pPr>
              <w:pStyle w:val="675"/>
              <w:pBdr/>
              <w:spacing/>
              <w:ind/>
              <w:rPr/>
            </w:pPr>
            <w:r>
              <w:t xml:space="preserve">67.52</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38</w:t>
            </w:r>
            <w:r/>
          </w:p>
        </w:tc>
        <w:tc>
          <w:tcPr>
            <w:tcBorders/>
            <w:tcW w:w="384" w:type="pct"/>
            <w:vAlign w:val="center"/>
            <w:textDirection w:val="lrTb"/>
            <w:noWrap w:val="false"/>
          </w:tcPr>
          <w:p>
            <w:pPr>
              <w:pStyle w:val="676"/>
              <w:pBdr/>
              <w:spacing/>
              <w:ind/>
              <w:rPr/>
            </w:pPr>
            <w:r>
              <w:t xml:space="preserve">2130122</w:t>
            </w:r>
            <w:r/>
          </w:p>
        </w:tc>
        <w:tc>
          <w:tcPr>
            <w:tcBorders/>
            <w:tcW w:w="384" w:type="pct"/>
            <w:vAlign w:val="center"/>
            <w:textDirection w:val="lrTb"/>
            <w:noWrap w:val="false"/>
          </w:tcPr>
          <w:p>
            <w:pPr>
              <w:pStyle w:val="676"/>
              <w:pBdr/>
              <w:spacing/>
              <w:ind/>
              <w:rPr/>
            </w:pPr>
            <w:r>
              <w:t xml:space="preserve">农业生产发展</w:t>
            </w:r>
            <w:r/>
          </w:p>
        </w:tc>
        <w:tc>
          <w:tcPr>
            <w:tcBorders/>
            <w:tcW w:w="384" w:type="pct"/>
            <w:vAlign w:val="center"/>
            <w:textDirection w:val="lrTb"/>
            <w:noWrap w:val="false"/>
          </w:tcPr>
          <w:p>
            <w:pPr>
              <w:pStyle w:val="675"/>
              <w:pBdr/>
              <w:spacing/>
              <w:ind/>
              <w:rPr/>
            </w:pPr>
            <w:r>
              <w:t xml:space="preserve">121.37</w:t>
            </w:r>
            <w:r/>
          </w:p>
        </w:tc>
        <w:tc>
          <w:tcPr>
            <w:tcBorders/>
            <w:tcW w:w="384" w:type="pct"/>
            <w:vAlign w:val="center"/>
            <w:textDirection w:val="lrTb"/>
            <w:noWrap w:val="false"/>
          </w:tcPr>
          <w:p>
            <w:pPr>
              <w:pStyle w:val="675"/>
              <w:pBdr/>
              <w:spacing/>
              <w:ind/>
              <w:rPr/>
            </w:pPr>
            <w:r>
              <w:t xml:space="preserve">113.00</w:t>
            </w:r>
            <w:r/>
          </w:p>
        </w:tc>
        <w:tc>
          <w:tcPr>
            <w:tcBorders/>
            <w:tcW w:w="384" w:type="pct"/>
            <w:vAlign w:val="center"/>
            <w:textDirection w:val="lrTb"/>
            <w:noWrap w:val="false"/>
          </w:tcPr>
          <w:p>
            <w:pPr>
              <w:pStyle w:val="675"/>
              <w:pBdr/>
              <w:spacing/>
              <w:ind/>
              <w:rPr/>
            </w:pPr>
            <w:r>
              <w:t xml:space="preserve">113.00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8.37</w:t>
            </w:r>
            <w:r/>
          </w:p>
        </w:tc>
      </w:tr>
      <w:tr>
        <w:trPr>
          <w:jc w:val="center"/>
          <w:trHeight w:val="369"/>
        </w:trPr>
        <w:tc>
          <w:tcPr>
            <w:tcBorders/>
            <w:tcW w:w="384" w:type="pct"/>
            <w:vAlign w:val="center"/>
            <w:textDirection w:val="lrTb"/>
            <w:noWrap w:val="false"/>
          </w:tcPr>
          <w:p>
            <w:pPr>
              <w:pStyle w:val="677"/>
              <w:pBdr/>
              <w:spacing/>
              <w:ind/>
              <w:rPr/>
            </w:pPr>
            <w:r>
              <w:t xml:space="preserve">39</w:t>
            </w:r>
            <w:r/>
          </w:p>
        </w:tc>
        <w:tc>
          <w:tcPr>
            <w:tcBorders/>
            <w:tcW w:w="384" w:type="pct"/>
            <w:vAlign w:val="center"/>
            <w:textDirection w:val="lrTb"/>
            <w:noWrap w:val="false"/>
          </w:tcPr>
          <w:p>
            <w:pPr>
              <w:pStyle w:val="676"/>
              <w:pBdr/>
              <w:spacing/>
              <w:ind/>
              <w:rPr/>
            </w:pPr>
            <w:r>
              <w:t xml:space="preserve">2130126</w:t>
            </w:r>
            <w:r/>
          </w:p>
        </w:tc>
        <w:tc>
          <w:tcPr>
            <w:tcBorders/>
            <w:tcW w:w="384" w:type="pct"/>
            <w:vAlign w:val="center"/>
            <w:textDirection w:val="lrTb"/>
            <w:noWrap w:val="false"/>
          </w:tcPr>
          <w:p>
            <w:pPr>
              <w:pStyle w:val="676"/>
              <w:pBdr/>
              <w:spacing/>
              <w:ind/>
              <w:rPr/>
            </w:pPr>
            <w:r>
              <w:t xml:space="preserve">农村社会事业</w:t>
            </w:r>
            <w:r/>
          </w:p>
        </w:tc>
        <w:tc>
          <w:tcPr>
            <w:tcBorders/>
            <w:tcW w:w="384" w:type="pct"/>
            <w:vAlign w:val="center"/>
            <w:textDirection w:val="lrTb"/>
            <w:noWrap w:val="false"/>
          </w:tcPr>
          <w:p>
            <w:pPr>
              <w:pStyle w:val="675"/>
              <w:pBdr/>
              <w:spacing/>
              <w:ind/>
              <w:rPr/>
            </w:pPr>
            <w:r>
              <w:t xml:space="preserve">283.38</w:t>
            </w:r>
            <w:r/>
          </w:p>
        </w:tc>
        <w:tc>
          <w:tcPr>
            <w:tcBorders/>
            <w:tcW w:w="384" w:type="pct"/>
            <w:vAlign w:val="center"/>
            <w:textDirection w:val="lrTb"/>
            <w:noWrap w:val="false"/>
          </w:tcPr>
          <w:p>
            <w:pPr>
              <w:pStyle w:val="675"/>
              <w:pBdr/>
              <w:spacing/>
              <w:ind/>
              <w:rPr/>
            </w:pPr>
            <w:r>
              <w:t xml:space="preserve">138.00</w:t>
            </w:r>
            <w:r/>
          </w:p>
        </w:tc>
        <w:tc>
          <w:tcPr>
            <w:tcBorders/>
            <w:tcW w:w="384" w:type="pct"/>
            <w:vAlign w:val="center"/>
            <w:textDirection w:val="lrTb"/>
            <w:noWrap w:val="false"/>
          </w:tcPr>
          <w:p>
            <w:pPr>
              <w:pStyle w:val="675"/>
              <w:pBdr/>
              <w:spacing/>
              <w:ind/>
              <w:rPr/>
            </w:pPr>
            <w:r>
              <w:t xml:space="preserve">138.00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145.38</w:t>
            </w:r>
            <w:r/>
          </w:p>
        </w:tc>
      </w:tr>
      <w:tr>
        <w:trPr>
          <w:jc w:val="center"/>
          <w:trHeight w:val="369"/>
        </w:trPr>
        <w:tc>
          <w:tcPr>
            <w:tcBorders/>
            <w:tcW w:w="384" w:type="pct"/>
            <w:vAlign w:val="center"/>
            <w:textDirection w:val="lrTb"/>
            <w:noWrap w:val="false"/>
          </w:tcPr>
          <w:p>
            <w:pPr>
              <w:pStyle w:val="677"/>
              <w:pBdr/>
              <w:spacing/>
              <w:ind/>
              <w:rPr/>
            </w:pPr>
            <w:r>
              <w:t xml:space="preserve">40</w:t>
            </w:r>
            <w:r/>
          </w:p>
        </w:tc>
        <w:tc>
          <w:tcPr>
            <w:tcBorders/>
            <w:tcW w:w="384" w:type="pct"/>
            <w:vAlign w:val="center"/>
            <w:textDirection w:val="lrTb"/>
            <w:noWrap w:val="false"/>
          </w:tcPr>
          <w:p>
            <w:pPr>
              <w:pStyle w:val="676"/>
              <w:pBdr/>
              <w:spacing/>
              <w:ind/>
              <w:rPr/>
            </w:pPr>
            <w:r>
              <w:t xml:space="preserve">2130199</w:t>
            </w:r>
            <w:r/>
          </w:p>
        </w:tc>
        <w:tc>
          <w:tcPr>
            <w:tcBorders/>
            <w:tcW w:w="384" w:type="pct"/>
            <w:vAlign w:val="center"/>
            <w:textDirection w:val="lrTb"/>
            <w:noWrap w:val="false"/>
          </w:tcPr>
          <w:p>
            <w:pPr>
              <w:pStyle w:val="676"/>
              <w:pBdr/>
              <w:spacing/>
              <w:ind/>
              <w:rPr/>
            </w:pPr>
            <w:r>
              <w:t xml:space="preserve">其他农业农村支出</w:t>
            </w:r>
            <w:r/>
          </w:p>
        </w:tc>
        <w:tc>
          <w:tcPr>
            <w:tcBorders/>
            <w:tcW w:w="384" w:type="pct"/>
            <w:vAlign w:val="center"/>
            <w:textDirection w:val="lrTb"/>
            <w:noWrap w:val="false"/>
          </w:tcPr>
          <w:p>
            <w:pPr>
              <w:pStyle w:val="675"/>
              <w:pBdr/>
              <w:spacing/>
              <w:ind/>
              <w:rPr/>
            </w:pPr>
            <w:r>
              <w:t xml:space="preserve">19.64</w:t>
            </w:r>
            <w:r/>
          </w:p>
        </w:tc>
        <w:tc>
          <w:tcPr>
            <w:tcBorders/>
            <w:tcW w:w="384" w:type="pct"/>
            <w:vAlign w:val="center"/>
            <w:textDirection w:val="lrTb"/>
            <w:noWrap w:val="false"/>
          </w:tcPr>
          <w:p>
            <w:pPr>
              <w:pStyle w:val="675"/>
              <w:pBdr/>
              <w:spacing/>
              <w:ind/>
              <w:rPr/>
            </w:pPr>
            <w:r>
              <w:t xml:space="preserve">19.64</w:t>
            </w:r>
            <w:r/>
          </w:p>
        </w:tc>
        <w:tc>
          <w:tcPr>
            <w:tcBorders/>
            <w:tcW w:w="384" w:type="pct"/>
            <w:vAlign w:val="center"/>
            <w:textDirection w:val="lrTb"/>
            <w:noWrap w:val="false"/>
          </w:tcPr>
          <w:p>
            <w:pPr>
              <w:pStyle w:val="675"/>
              <w:pBdr/>
              <w:spacing/>
              <w:ind/>
              <w:rPr/>
            </w:pPr>
            <w:r>
              <w:t xml:space="preserve">19.64</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41</w:t>
            </w:r>
            <w:r/>
          </w:p>
        </w:tc>
        <w:tc>
          <w:tcPr>
            <w:tcBorders/>
            <w:tcW w:w="384" w:type="pct"/>
            <w:vAlign w:val="center"/>
            <w:textDirection w:val="lrTb"/>
            <w:noWrap w:val="false"/>
          </w:tcPr>
          <w:p>
            <w:pPr>
              <w:pStyle w:val="676"/>
              <w:pBdr/>
              <w:spacing/>
              <w:ind/>
              <w:rPr/>
            </w:pPr>
            <w:r>
              <w:t xml:space="preserve">21305</w:t>
            </w:r>
            <w:r/>
          </w:p>
        </w:tc>
        <w:tc>
          <w:tcPr>
            <w:tcBorders/>
            <w:tcW w:w="384" w:type="pct"/>
            <w:vAlign w:val="center"/>
            <w:textDirection w:val="lrTb"/>
            <w:noWrap w:val="false"/>
          </w:tcPr>
          <w:p>
            <w:pPr>
              <w:pStyle w:val="676"/>
              <w:pBdr/>
              <w:spacing/>
              <w:ind/>
              <w:rPr/>
            </w:pPr>
            <w:r>
              <w:t xml:space="preserve">巩固脱贫攻坚成果衔接乡村振兴</w:t>
            </w:r>
            <w:r/>
          </w:p>
        </w:tc>
        <w:tc>
          <w:tcPr>
            <w:tcBorders/>
            <w:tcW w:w="384" w:type="pct"/>
            <w:vAlign w:val="center"/>
            <w:textDirection w:val="lrTb"/>
            <w:noWrap w:val="false"/>
          </w:tcPr>
          <w:p>
            <w:pPr>
              <w:pStyle w:val="675"/>
              <w:pBdr/>
              <w:spacing/>
              <w:ind/>
              <w:rPr/>
            </w:pPr>
            <w:r>
              <w:t xml:space="preserve">833.00</w:t>
            </w:r>
            <w:r/>
          </w:p>
        </w:tc>
        <w:tc>
          <w:tcPr>
            <w:tcBorders/>
            <w:tcW w:w="384" w:type="pct"/>
            <w:vAlign w:val="center"/>
            <w:textDirection w:val="lrTb"/>
            <w:noWrap w:val="false"/>
          </w:tcPr>
          <w:p>
            <w:pPr>
              <w:pStyle w:val="675"/>
              <w:pBdr/>
              <w:spacing/>
              <w:ind/>
              <w:rPr/>
            </w:pPr>
            <w:r>
              <w:t xml:space="preserve">833.00</w:t>
            </w:r>
            <w:r/>
          </w:p>
        </w:tc>
        <w:tc>
          <w:tcPr>
            <w:tcBorders/>
            <w:tcW w:w="384" w:type="pct"/>
            <w:vAlign w:val="center"/>
            <w:textDirection w:val="lrTb"/>
            <w:noWrap w:val="false"/>
          </w:tcPr>
          <w:p>
            <w:pPr>
              <w:pStyle w:val="675"/>
              <w:pBdr/>
              <w:spacing/>
              <w:ind/>
              <w:rPr/>
            </w:pPr>
            <w:r>
              <w:t xml:space="preserve">833.00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42</w:t>
            </w:r>
            <w:r/>
          </w:p>
        </w:tc>
        <w:tc>
          <w:tcPr>
            <w:tcBorders/>
            <w:tcW w:w="384" w:type="pct"/>
            <w:vAlign w:val="center"/>
            <w:textDirection w:val="lrTb"/>
            <w:noWrap w:val="false"/>
          </w:tcPr>
          <w:p>
            <w:pPr>
              <w:pStyle w:val="676"/>
              <w:pBdr/>
              <w:spacing/>
              <w:ind/>
              <w:rPr/>
            </w:pPr>
            <w:r>
              <w:t xml:space="preserve">2130599</w:t>
            </w:r>
            <w:r/>
          </w:p>
        </w:tc>
        <w:tc>
          <w:tcPr>
            <w:tcBorders/>
            <w:tcW w:w="384" w:type="pct"/>
            <w:vAlign w:val="center"/>
            <w:textDirection w:val="lrTb"/>
            <w:noWrap w:val="false"/>
          </w:tcPr>
          <w:p>
            <w:pPr>
              <w:pStyle w:val="676"/>
              <w:pBdr/>
              <w:spacing/>
              <w:ind/>
              <w:rPr/>
            </w:pPr>
            <w:r>
              <w:t xml:space="preserve">其他巩固脱贫攻坚成果衔接乡村振兴支出</w:t>
            </w:r>
            <w:r/>
          </w:p>
        </w:tc>
        <w:tc>
          <w:tcPr>
            <w:tcBorders/>
            <w:tcW w:w="384" w:type="pct"/>
            <w:vAlign w:val="center"/>
            <w:textDirection w:val="lrTb"/>
            <w:noWrap w:val="false"/>
          </w:tcPr>
          <w:p>
            <w:pPr>
              <w:pStyle w:val="675"/>
              <w:pBdr/>
              <w:spacing/>
              <w:ind/>
              <w:rPr/>
            </w:pPr>
            <w:r>
              <w:t xml:space="preserve">833.00</w:t>
            </w:r>
            <w:r/>
          </w:p>
        </w:tc>
        <w:tc>
          <w:tcPr>
            <w:tcBorders/>
            <w:tcW w:w="384" w:type="pct"/>
            <w:vAlign w:val="center"/>
            <w:textDirection w:val="lrTb"/>
            <w:noWrap w:val="false"/>
          </w:tcPr>
          <w:p>
            <w:pPr>
              <w:pStyle w:val="675"/>
              <w:pBdr/>
              <w:spacing/>
              <w:ind/>
              <w:rPr/>
            </w:pPr>
            <w:r>
              <w:t xml:space="preserve">833.00</w:t>
            </w:r>
            <w:r/>
          </w:p>
        </w:tc>
        <w:tc>
          <w:tcPr>
            <w:tcBorders/>
            <w:tcW w:w="384" w:type="pct"/>
            <w:vAlign w:val="center"/>
            <w:textDirection w:val="lrTb"/>
            <w:noWrap w:val="false"/>
          </w:tcPr>
          <w:p>
            <w:pPr>
              <w:pStyle w:val="675"/>
              <w:pBdr/>
              <w:spacing/>
              <w:ind/>
              <w:rPr/>
            </w:pPr>
            <w:r>
              <w:t xml:space="preserve">833.00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43</w:t>
            </w:r>
            <w:r/>
          </w:p>
        </w:tc>
        <w:tc>
          <w:tcPr>
            <w:tcBorders/>
            <w:tcW w:w="384" w:type="pct"/>
            <w:vAlign w:val="center"/>
            <w:textDirection w:val="lrTb"/>
            <w:noWrap w:val="false"/>
          </w:tcPr>
          <w:p>
            <w:pPr>
              <w:pStyle w:val="676"/>
              <w:pBdr/>
              <w:spacing/>
              <w:ind/>
              <w:rPr/>
            </w:pPr>
            <w:r>
              <w:t xml:space="preserve">21307</w:t>
            </w:r>
            <w:r/>
          </w:p>
        </w:tc>
        <w:tc>
          <w:tcPr>
            <w:tcBorders/>
            <w:tcW w:w="384" w:type="pct"/>
            <w:vAlign w:val="center"/>
            <w:textDirection w:val="lrTb"/>
            <w:noWrap w:val="false"/>
          </w:tcPr>
          <w:p>
            <w:pPr>
              <w:pStyle w:val="676"/>
              <w:pBdr/>
              <w:spacing/>
              <w:ind/>
              <w:rPr/>
            </w:pPr>
            <w:r>
              <w:t xml:space="preserve">农村综合改革</w:t>
            </w:r>
            <w:r/>
          </w:p>
        </w:tc>
        <w:tc>
          <w:tcPr>
            <w:tcBorders/>
            <w:tcW w:w="384" w:type="pct"/>
            <w:vAlign w:val="center"/>
            <w:textDirection w:val="lrTb"/>
            <w:noWrap w:val="false"/>
          </w:tcPr>
          <w:p>
            <w:pPr>
              <w:pStyle w:val="675"/>
              <w:pBdr/>
              <w:spacing/>
              <w:ind/>
              <w:rPr/>
            </w:pPr>
            <w:r>
              <w:t xml:space="preserve">1799.00</w:t>
            </w:r>
            <w:r/>
          </w:p>
        </w:tc>
        <w:tc>
          <w:tcPr>
            <w:tcBorders/>
            <w:tcW w:w="384" w:type="pct"/>
            <w:vAlign w:val="center"/>
            <w:textDirection w:val="lrTb"/>
            <w:noWrap w:val="false"/>
          </w:tcPr>
          <w:p>
            <w:pPr>
              <w:pStyle w:val="675"/>
              <w:pBdr/>
              <w:spacing/>
              <w:ind/>
              <w:rPr/>
            </w:pPr>
            <w:r>
              <w:t xml:space="preserve">1197.00</w:t>
            </w:r>
            <w:r/>
          </w:p>
        </w:tc>
        <w:tc>
          <w:tcPr>
            <w:tcBorders/>
            <w:tcW w:w="384" w:type="pct"/>
            <w:vAlign w:val="center"/>
            <w:textDirection w:val="lrTb"/>
            <w:noWrap w:val="false"/>
          </w:tcPr>
          <w:p>
            <w:pPr>
              <w:pStyle w:val="675"/>
              <w:pBdr/>
              <w:spacing/>
              <w:ind/>
              <w:rPr/>
            </w:pPr>
            <w:r>
              <w:t xml:space="preserve">1197.00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602.00</w:t>
            </w:r>
            <w:r/>
          </w:p>
        </w:tc>
      </w:tr>
      <w:tr>
        <w:trPr>
          <w:jc w:val="center"/>
          <w:trHeight w:val="369"/>
        </w:trPr>
        <w:tc>
          <w:tcPr>
            <w:tcBorders/>
            <w:tcW w:w="384" w:type="pct"/>
            <w:vAlign w:val="center"/>
            <w:textDirection w:val="lrTb"/>
            <w:noWrap w:val="false"/>
          </w:tcPr>
          <w:p>
            <w:pPr>
              <w:pStyle w:val="677"/>
              <w:pBdr/>
              <w:spacing/>
              <w:ind/>
              <w:rPr/>
            </w:pPr>
            <w:r>
              <w:t xml:space="preserve">44</w:t>
            </w:r>
            <w:r/>
          </w:p>
        </w:tc>
        <w:tc>
          <w:tcPr>
            <w:tcBorders/>
            <w:tcW w:w="384" w:type="pct"/>
            <w:vAlign w:val="center"/>
            <w:textDirection w:val="lrTb"/>
            <w:noWrap w:val="false"/>
          </w:tcPr>
          <w:p>
            <w:pPr>
              <w:pStyle w:val="676"/>
              <w:pBdr/>
              <w:spacing/>
              <w:ind/>
              <w:rPr/>
            </w:pPr>
            <w:r>
              <w:t xml:space="preserve">2130705</w:t>
            </w:r>
            <w:r/>
          </w:p>
        </w:tc>
        <w:tc>
          <w:tcPr>
            <w:tcBorders/>
            <w:tcW w:w="384" w:type="pct"/>
            <w:vAlign w:val="center"/>
            <w:textDirection w:val="lrTb"/>
            <w:noWrap w:val="false"/>
          </w:tcPr>
          <w:p>
            <w:pPr>
              <w:pStyle w:val="676"/>
              <w:pBdr/>
              <w:spacing/>
              <w:ind/>
              <w:rPr/>
            </w:pPr>
            <w:r>
              <w:t xml:space="preserve">对村民委员会和村党支部的补助</w:t>
            </w:r>
            <w:r/>
          </w:p>
        </w:tc>
        <w:tc>
          <w:tcPr>
            <w:tcBorders/>
            <w:tcW w:w="384" w:type="pct"/>
            <w:vAlign w:val="center"/>
            <w:textDirection w:val="lrTb"/>
            <w:noWrap w:val="false"/>
          </w:tcPr>
          <w:p>
            <w:pPr>
              <w:pStyle w:val="675"/>
              <w:pBdr/>
              <w:spacing/>
              <w:ind/>
              <w:rPr/>
            </w:pPr>
            <w:r>
              <w:t xml:space="preserve">776.90</w:t>
            </w:r>
            <w:r/>
          </w:p>
        </w:tc>
        <w:tc>
          <w:tcPr>
            <w:tcBorders/>
            <w:tcW w:w="384" w:type="pct"/>
            <w:vAlign w:val="center"/>
            <w:textDirection w:val="lrTb"/>
            <w:noWrap w:val="false"/>
          </w:tcPr>
          <w:p>
            <w:pPr>
              <w:pStyle w:val="675"/>
              <w:pBdr/>
              <w:spacing/>
              <w:ind/>
              <w:rPr/>
            </w:pPr>
            <w:r>
              <w:t xml:space="preserve">776.90</w:t>
            </w:r>
            <w:r/>
          </w:p>
        </w:tc>
        <w:tc>
          <w:tcPr>
            <w:tcBorders/>
            <w:tcW w:w="384" w:type="pct"/>
            <w:vAlign w:val="center"/>
            <w:textDirection w:val="lrTb"/>
            <w:noWrap w:val="false"/>
          </w:tcPr>
          <w:p>
            <w:pPr>
              <w:pStyle w:val="675"/>
              <w:pBdr/>
              <w:spacing/>
              <w:ind/>
              <w:rPr/>
            </w:pPr>
            <w:r>
              <w:t xml:space="preserve">776.90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45</w:t>
            </w:r>
            <w:r/>
          </w:p>
        </w:tc>
        <w:tc>
          <w:tcPr>
            <w:tcBorders/>
            <w:tcW w:w="384" w:type="pct"/>
            <w:vAlign w:val="center"/>
            <w:textDirection w:val="lrTb"/>
            <w:noWrap w:val="false"/>
          </w:tcPr>
          <w:p>
            <w:pPr>
              <w:pStyle w:val="676"/>
              <w:pBdr/>
              <w:spacing/>
              <w:ind/>
              <w:rPr/>
            </w:pPr>
            <w:r>
              <w:t xml:space="preserve">2130799</w:t>
            </w:r>
            <w:r/>
          </w:p>
        </w:tc>
        <w:tc>
          <w:tcPr>
            <w:tcBorders/>
            <w:tcW w:w="384" w:type="pct"/>
            <w:vAlign w:val="center"/>
            <w:textDirection w:val="lrTb"/>
            <w:noWrap w:val="false"/>
          </w:tcPr>
          <w:p>
            <w:pPr>
              <w:pStyle w:val="676"/>
              <w:pBdr/>
              <w:spacing/>
              <w:ind/>
              <w:rPr/>
            </w:pPr>
            <w:r>
              <w:t xml:space="preserve">其他农村综合改革支出</w:t>
            </w:r>
            <w:r/>
          </w:p>
        </w:tc>
        <w:tc>
          <w:tcPr>
            <w:tcBorders/>
            <w:tcW w:w="384" w:type="pct"/>
            <w:vAlign w:val="center"/>
            <w:textDirection w:val="lrTb"/>
            <w:noWrap w:val="false"/>
          </w:tcPr>
          <w:p>
            <w:pPr>
              <w:pStyle w:val="675"/>
              <w:pBdr/>
              <w:spacing/>
              <w:ind/>
              <w:rPr/>
            </w:pPr>
            <w:r>
              <w:t xml:space="preserve">1022.10</w:t>
            </w:r>
            <w:r/>
          </w:p>
        </w:tc>
        <w:tc>
          <w:tcPr>
            <w:tcBorders/>
            <w:tcW w:w="384" w:type="pct"/>
            <w:vAlign w:val="center"/>
            <w:textDirection w:val="lrTb"/>
            <w:noWrap w:val="false"/>
          </w:tcPr>
          <w:p>
            <w:pPr>
              <w:pStyle w:val="675"/>
              <w:pBdr/>
              <w:spacing/>
              <w:ind/>
              <w:rPr/>
            </w:pPr>
            <w:r>
              <w:t xml:space="preserve">420.10</w:t>
            </w:r>
            <w:r/>
          </w:p>
        </w:tc>
        <w:tc>
          <w:tcPr>
            <w:tcBorders/>
            <w:tcW w:w="384" w:type="pct"/>
            <w:vAlign w:val="center"/>
            <w:textDirection w:val="lrTb"/>
            <w:noWrap w:val="false"/>
          </w:tcPr>
          <w:p>
            <w:pPr>
              <w:pStyle w:val="675"/>
              <w:pBdr/>
              <w:spacing/>
              <w:ind/>
              <w:rPr/>
            </w:pPr>
            <w:r>
              <w:t xml:space="preserve">420.10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602.00</w:t>
            </w:r>
            <w:r/>
          </w:p>
        </w:tc>
      </w:tr>
      <w:tr>
        <w:trPr>
          <w:jc w:val="center"/>
          <w:trHeight w:val="369"/>
        </w:trPr>
        <w:tc>
          <w:tcPr>
            <w:tcBorders/>
            <w:tcW w:w="384" w:type="pct"/>
            <w:vAlign w:val="center"/>
            <w:textDirection w:val="lrTb"/>
            <w:noWrap w:val="false"/>
          </w:tcPr>
          <w:p>
            <w:pPr>
              <w:pStyle w:val="677"/>
              <w:pBdr/>
              <w:spacing/>
              <w:ind/>
              <w:rPr/>
            </w:pPr>
            <w:r>
              <w:t xml:space="preserve">46</w:t>
            </w:r>
            <w:r/>
          </w:p>
        </w:tc>
        <w:tc>
          <w:tcPr>
            <w:tcBorders/>
            <w:tcW w:w="384" w:type="pct"/>
            <w:vAlign w:val="center"/>
            <w:textDirection w:val="lrTb"/>
            <w:noWrap w:val="false"/>
          </w:tcPr>
          <w:p>
            <w:pPr>
              <w:pStyle w:val="676"/>
              <w:pBdr/>
              <w:spacing/>
              <w:ind/>
              <w:rPr/>
            </w:pPr>
            <w:r>
              <w:t xml:space="preserve">221</w:t>
            </w:r>
            <w:r/>
          </w:p>
        </w:tc>
        <w:tc>
          <w:tcPr>
            <w:tcBorders/>
            <w:tcW w:w="384" w:type="pct"/>
            <w:vAlign w:val="center"/>
            <w:textDirection w:val="lrTb"/>
            <w:noWrap w:val="false"/>
          </w:tcPr>
          <w:p>
            <w:pPr>
              <w:pStyle w:val="676"/>
              <w:pBdr/>
              <w:spacing/>
              <w:ind/>
              <w:rPr/>
            </w:pPr>
            <w:r>
              <w:t xml:space="preserve">住房保障支出</w:t>
            </w:r>
            <w:r/>
          </w:p>
        </w:tc>
        <w:tc>
          <w:tcPr>
            <w:tcBorders/>
            <w:tcW w:w="384" w:type="pct"/>
            <w:vAlign w:val="center"/>
            <w:textDirection w:val="lrTb"/>
            <w:noWrap w:val="false"/>
          </w:tcPr>
          <w:p>
            <w:pPr>
              <w:pStyle w:val="675"/>
              <w:pBdr/>
              <w:spacing/>
              <w:ind/>
              <w:rPr/>
            </w:pPr>
            <w:r>
              <w:t xml:space="preserve">89.47</w:t>
            </w:r>
            <w:r/>
          </w:p>
        </w:tc>
        <w:tc>
          <w:tcPr>
            <w:tcBorders/>
            <w:tcW w:w="384" w:type="pct"/>
            <w:vAlign w:val="center"/>
            <w:textDirection w:val="lrTb"/>
            <w:noWrap w:val="false"/>
          </w:tcPr>
          <w:p>
            <w:pPr>
              <w:pStyle w:val="675"/>
              <w:pBdr/>
              <w:spacing/>
              <w:ind/>
              <w:rPr/>
            </w:pPr>
            <w:r>
              <w:t xml:space="preserve">89.47</w:t>
            </w:r>
            <w:r/>
          </w:p>
        </w:tc>
        <w:tc>
          <w:tcPr>
            <w:tcBorders/>
            <w:tcW w:w="384" w:type="pct"/>
            <w:vAlign w:val="center"/>
            <w:textDirection w:val="lrTb"/>
            <w:noWrap w:val="false"/>
          </w:tcPr>
          <w:p>
            <w:pPr>
              <w:pStyle w:val="675"/>
              <w:pBdr/>
              <w:spacing/>
              <w:ind/>
              <w:rPr/>
            </w:pPr>
            <w:r>
              <w:t xml:space="preserve">89.47</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47</w:t>
            </w:r>
            <w:r/>
          </w:p>
        </w:tc>
        <w:tc>
          <w:tcPr>
            <w:tcBorders/>
            <w:tcW w:w="384" w:type="pct"/>
            <w:vAlign w:val="center"/>
            <w:textDirection w:val="lrTb"/>
            <w:noWrap w:val="false"/>
          </w:tcPr>
          <w:p>
            <w:pPr>
              <w:pStyle w:val="676"/>
              <w:pBdr/>
              <w:spacing/>
              <w:ind/>
              <w:rPr/>
            </w:pPr>
            <w:r>
              <w:t xml:space="preserve">22102</w:t>
            </w:r>
            <w:r/>
          </w:p>
        </w:tc>
        <w:tc>
          <w:tcPr>
            <w:tcBorders/>
            <w:tcW w:w="384" w:type="pct"/>
            <w:vAlign w:val="center"/>
            <w:textDirection w:val="lrTb"/>
            <w:noWrap w:val="false"/>
          </w:tcPr>
          <w:p>
            <w:pPr>
              <w:pStyle w:val="676"/>
              <w:pBdr/>
              <w:spacing/>
              <w:ind/>
              <w:rPr/>
            </w:pPr>
            <w:r>
              <w:t xml:space="preserve">住房改革支出</w:t>
            </w:r>
            <w:r/>
          </w:p>
        </w:tc>
        <w:tc>
          <w:tcPr>
            <w:tcBorders/>
            <w:tcW w:w="384" w:type="pct"/>
            <w:vAlign w:val="center"/>
            <w:textDirection w:val="lrTb"/>
            <w:noWrap w:val="false"/>
          </w:tcPr>
          <w:p>
            <w:pPr>
              <w:pStyle w:val="675"/>
              <w:pBdr/>
              <w:spacing/>
              <w:ind/>
              <w:rPr/>
            </w:pPr>
            <w:r>
              <w:t xml:space="preserve">89.47</w:t>
            </w:r>
            <w:r/>
          </w:p>
        </w:tc>
        <w:tc>
          <w:tcPr>
            <w:tcBorders/>
            <w:tcW w:w="384" w:type="pct"/>
            <w:vAlign w:val="center"/>
            <w:textDirection w:val="lrTb"/>
            <w:noWrap w:val="false"/>
          </w:tcPr>
          <w:p>
            <w:pPr>
              <w:pStyle w:val="675"/>
              <w:pBdr/>
              <w:spacing/>
              <w:ind/>
              <w:rPr/>
            </w:pPr>
            <w:r>
              <w:t xml:space="preserve">89.47</w:t>
            </w:r>
            <w:r/>
          </w:p>
        </w:tc>
        <w:tc>
          <w:tcPr>
            <w:tcBorders/>
            <w:tcW w:w="384" w:type="pct"/>
            <w:vAlign w:val="center"/>
            <w:textDirection w:val="lrTb"/>
            <w:noWrap w:val="false"/>
          </w:tcPr>
          <w:p>
            <w:pPr>
              <w:pStyle w:val="675"/>
              <w:pBdr/>
              <w:spacing/>
              <w:ind/>
              <w:rPr/>
            </w:pPr>
            <w:r>
              <w:t xml:space="preserve">89.47</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48</w:t>
            </w:r>
            <w:r/>
          </w:p>
        </w:tc>
        <w:tc>
          <w:tcPr>
            <w:tcBorders/>
            <w:tcW w:w="384" w:type="pct"/>
            <w:vAlign w:val="center"/>
            <w:textDirection w:val="lrTb"/>
            <w:noWrap w:val="false"/>
          </w:tcPr>
          <w:p>
            <w:pPr>
              <w:pStyle w:val="676"/>
              <w:pBdr/>
              <w:spacing/>
              <w:ind/>
              <w:rPr/>
            </w:pPr>
            <w:r>
              <w:t xml:space="preserve">2210201</w:t>
            </w:r>
            <w:r/>
          </w:p>
        </w:tc>
        <w:tc>
          <w:tcPr>
            <w:tcBorders/>
            <w:tcW w:w="384" w:type="pct"/>
            <w:vAlign w:val="center"/>
            <w:textDirection w:val="lrTb"/>
            <w:noWrap w:val="false"/>
          </w:tcPr>
          <w:p>
            <w:pPr>
              <w:pStyle w:val="676"/>
              <w:pBdr/>
              <w:spacing/>
              <w:ind/>
              <w:rPr/>
            </w:pPr>
            <w:r>
              <w:t xml:space="preserve">住房公积金</w:t>
            </w:r>
            <w:r/>
          </w:p>
        </w:tc>
        <w:tc>
          <w:tcPr>
            <w:tcBorders/>
            <w:tcW w:w="384" w:type="pct"/>
            <w:vAlign w:val="center"/>
            <w:textDirection w:val="lrTb"/>
            <w:noWrap w:val="false"/>
          </w:tcPr>
          <w:p>
            <w:pPr>
              <w:pStyle w:val="675"/>
              <w:pBdr/>
              <w:spacing/>
              <w:ind/>
              <w:rPr/>
            </w:pPr>
            <w:r>
              <w:t xml:space="preserve">89.47</w:t>
            </w:r>
            <w:r/>
          </w:p>
        </w:tc>
        <w:tc>
          <w:tcPr>
            <w:tcBorders/>
            <w:tcW w:w="384" w:type="pct"/>
            <w:vAlign w:val="center"/>
            <w:textDirection w:val="lrTb"/>
            <w:noWrap w:val="false"/>
          </w:tcPr>
          <w:p>
            <w:pPr>
              <w:pStyle w:val="675"/>
              <w:pBdr/>
              <w:spacing/>
              <w:ind/>
              <w:rPr/>
            </w:pPr>
            <w:r>
              <w:t xml:space="preserve">89.47</w:t>
            </w:r>
            <w:r/>
          </w:p>
        </w:tc>
        <w:tc>
          <w:tcPr>
            <w:tcBorders/>
            <w:tcW w:w="384" w:type="pct"/>
            <w:vAlign w:val="center"/>
            <w:textDirection w:val="lrTb"/>
            <w:noWrap w:val="false"/>
          </w:tcPr>
          <w:p>
            <w:pPr>
              <w:pStyle w:val="675"/>
              <w:pBdr/>
              <w:spacing/>
              <w:ind/>
              <w:rPr/>
            </w:pPr>
            <w:r>
              <w:t xml:space="preserve">89.47</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49</w:t>
            </w:r>
            <w:r/>
          </w:p>
        </w:tc>
        <w:tc>
          <w:tcPr>
            <w:tcBorders/>
            <w:tcW w:w="384" w:type="pct"/>
            <w:vAlign w:val="center"/>
            <w:textDirection w:val="lrTb"/>
            <w:noWrap w:val="false"/>
          </w:tcPr>
          <w:p>
            <w:pPr>
              <w:pStyle w:val="676"/>
              <w:pBdr/>
              <w:spacing/>
              <w:ind/>
              <w:rPr/>
            </w:pPr>
            <w:r>
              <w:t xml:space="preserve">231</w:t>
            </w:r>
            <w:r/>
          </w:p>
        </w:tc>
        <w:tc>
          <w:tcPr>
            <w:tcBorders/>
            <w:tcW w:w="384" w:type="pct"/>
            <w:vAlign w:val="center"/>
            <w:textDirection w:val="lrTb"/>
            <w:noWrap w:val="false"/>
          </w:tcPr>
          <w:p>
            <w:pPr>
              <w:pStyle w:val="676"/>
              <w:pBdr/>
              <w:spacing/>
              <w:ind/>
              <w:rPr/>
            </w:pPr>
            <w:r>
              <w:t xml:space="preserve">债务还本支出</w:t>
            </w:r>
            <w:r/>
          </w:p>
        </w:tc>
        <w:tc>
          <w:tcPr>
            <w:tcBorders/>
            <w:tcW w:w="384" w:type="pct"/>
            <w:vAlign w:val="center"/>
            <w:textDirection w:val="lrTb"/>
            <w:noWrap w:val="false"/>
          </w:tcPr>
          <w:p>
            <w:pPr>
              <w:pStyle w:val="675"/>
              <w:pBdr/>
              <w:spacing/>
              <w:ind/>
              <w:rPr/>
            </w:pPr>
            <w:r>
              <w:t xml:space="preserve">270.00</w:t>
            </w:r>
            <w:r/>
          </w:p>
        </w:tc>
        <w:tc>
          <w:tcPr>
            <w:tcBorders/>
            <w:tcW w:w="384" w:type="pct"/>
            <w:vAlign w:val="center"/>
            <w:textDirection w:val="lrTb"/>
            <w:noWrap w:val="false"/>
          </w:tcPr>
          <w:p>
            <w:pPr>
              <w:pStyle w:val="675"/>
              <w:pBdr/>
              <w:spacing/>
              <w:ind/>
              <w:rPr/>
            </w:pPr>
            <w:r>
              <w:t xml:space="preserve">270.00</w:t>
            </w:r>
            <w:r/>
          </w:p>
        </w:tc>
        <w:tc>
          <w:tcPr>
            <w:tcBorders/>
            <w:tcW w:w="384" w:type="pct"/>
            <w:vAlign w:val="center"/>
            <w:textDirection w:val="lrTb"/>
            <w:noWrap w:val="false"/>
          </w:tcPr>
          <w:p>
            <w:pPr>
              <w:pStyle w:val="675"/>
              <w:pBdr/>
              <w:spacing/>
              <w:ind/>
              <w:rPr/>
            </w:pPr>
            <w:r>
              <w:t xml:space="preserve">270.00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50</w:t>
            </w:r>
            <w:r/>
          </w:p>
        </w:tc>
        <w:tc>
          <w:tcPr>
            <w:tcBorders/>
            <w:tcW w:w="384" w:type="pct"/>
            <w:vAlign w:val="center"/>
            <w:textDirection w:val="lrTb"/>
            <w:noWrap w:val="false"/>
          </w:tcPr>
          <w:p>
            <w:pPr>
              <w:pStyle w:val="676"/>
              <w:pBdr/>
              <w:spacing/>
              <w:ind/>
              <w:rPr/>
            </w:pPr>
            <w:r>
              <w:t xml:space="preserve">23104</w:t>
            </w:r>
            <w:r/>
          </w:p>
        </w:tc>
        <w:tc>
          <w:tcPr>
            <w:tcBorders/>
            <w:tcW w:w="384" w:type="pct"/>
            <w:vAlign w:val="center"/>
            <w:textDirection w:val="lrTb"/>
            <w:noWrap w:val="false"/>
          </w:tcPr>
          <w:p>
            <w:pPr>
              <w:pStyle w:val="676"/>
              <w:pBdr/>
              <w:spacing/>
              <w:ind/>
              <w:rPr/>
            </w:pPr>
            <w:r>
              <w:t xml:space="preserve">地方政府专项债务还本支出</w:t>
            </w:r>
            <w:r/>
          </w:p>
        </w:tc>
        <w:tc>
          <w:tcPr>
            <w:tcBorders/>
            <w:tcW w:w="384" w:type="pct"/>
            <w:vAlign w:val="center"/>
            <w:textDirection w:val="lrTb"/>
            <w:noWrap w:val="false"/>
          </w:tcPr>
          <w:p>
            <w:pPr>
              <w:pStyle w:val="675"/>
              <w:pBdr/>
              <w:spacing/>
              <w:ind/>
              <w:rPr/>
            </w:pPr>
            <w:r>
              <w:t xml:space="preserve">270.00</w:t>
            </w:r>
            <w:r/>
          </w:p>
        </w:tc>
        <w:tc>
          <w:tcPr>
            <w:tcBorders/>
            <w:tcW w:w="384" w:type="pct"/>
            <w:vAlign w:val="center"/>
            <w:textDirection w:val="lrTb"/>
            <w:noWrap w:val="false"/>
          </w:tcPr>
          <w:p>
            <w:pPr>
              <w:pStyle w:val="675"/>
              <w:pBdr/>
              <w:spacing/>
              <w:ind/>
              <w:rPr/>
            </w:pPr>
            <w:r>
              <w:t xml:space="preserve">270.00</w:t>
            </w:r>
            <w:r/>
          </w:p>
        </w:tc>
        <w:tc>
          <w:tcPr>
            <w:tcBorders/>
            <w:tcW w:w="384" w:type="pct"/>
            <w:vAlign w:val="center"/>
            <w:textDirection w:val="lrTb"/>
            <w:noWrap w:val="false"/>
          </w:tcPr>
          <w:p>
            <w:pPr>
              <w:pStyle w:val="675"/>
              <w:pBdr/>
              <w:spacing/>
              <w:ind/>
              <w:rPr/>
            </w:pPr>
            <w:r>
              <w:t xml:space="preserve">270.00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51</w:t>
            </w:r>
            <w:r/>
          </w:p>
        </w:tc>
        <w:tc>
          <w:tcPr>
            <w:tcBorders/>
            <w:tcW w:w="384" w:type="pct"/>
            <w:vAlign w:val="center"/>
            <w:textDirection w:val="lrTb"/>
            <w:noWrap w:val="false"/>
          </w:tcPr>
          <w:p>
            <w:pPr>
              <w:pStyle w:val="676"/>
              <w:pBdr/>
              <w:spacing/>
              <w:ind/>
              <w:rPr/>
            </w:pPr>
            <w:r>
              <w:t xml:space="preserve">2310411</w:t>
            </w:r>
            <w:r/>
          </w:p>
        </w:tc>
        <w:tc>
          <w:tcPr>
            <w:tcBorders/>
            <w:tcW w:w="384" w:type="pct"/>
            <w:vAlign w:val="center"/>
            <w:textDirection w:val="lrTb"/>
            <w:noWrap w:val="false"/>
          </w:tcPr>
          <w:p>
            <w:pPr>
              <w:pStyle w:val="676"/>
              <w:pBdr/>
              <w:spacing/>
              <w:ind/>
              <w:rPr/>
            </w:pPr>
            <w:r>
              <w:t xml:space="preserve">国有土地使用权出让金债务还本支出</w:t>
            </w:r>
            <w:r/>
          </w:p>
        </w:tc>
        <w:tc>
          <w:tcPr>
            <w:tcBorders/>
            <w:tcW w:w="384" w:type="pct"/>
            <w:vAlign w:val="center"/>
            <w:textDirection w:val="lrTb"/>
            <w:noWrap w:val="false"/>
          </w:tcPr>
          <w:p>
            <w:pPr>
              <w:pStyle w:val="675"/>
              <w:pBdr/>
              <w:spacing/>
              <w:ind/>
              <w:rPr/>
            </w:pPr>
            <w:r>
              <w:t xml:space="preserve">270.00</w:t>
            </w:r>
            <w:r/>
          </w:p>
        </w:tc>
        <w:tc>
          <w:tcPr>
            <w:tcBorders/>
            <w:tcW w:w="384" w:type="pct"/>
            <w:vAlign w:val="center"/>
            <w:textDirection w:val="lrTb"/>
            <w:noWrap w:val="false"/>
          </w:tcPr>
          <w:p>
            <w:pPr>
              <w:pStyle w:val="675"/>
              <w:pBdr/>
              <w:spacing/>
              <w:ind/>
              <w:rPr/>
            </w:pPr>
            <w:r>
              <w:t xml:space="preserve">270.00</w:t>
            </w:r>
            <w:r/>
          </w:p>
        </w:tc>
        <w:tc>
          <w:tcPr>
            <w:tcBorders/>
            <w:tcW w:w="384" w:type="pct"/>
            <w:vAlign w:val="center"/>
            <w:textDirection w:val="lrTb"/>
            <w:noWrap w:val="false"/>
          </w:tcPr>
          <w:p>
            <w:pPr>
              <w:pStyle w:val="675"/>
              <w:pBdr/>
              <w:spacing/>
              <w:ind/>
              <w:rPr/>
            </w:pPr>
            <w:r>
              <w:t xml:space="preserve">270.00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52</w:t>
            </w:r>
            <w:r/>
          </w:p>
        </w:tc>
        <w:tc>
          <w:tcPr>
            <w:tcBorders/>
            <w:tcW w:w="384" w:type="pct"/>
            <w:vAlign w:val="center"/>
            <w:textDirection w:val="lrTb"/>
            <w:noWrap w:val="false"/>
          </w:tcPr>
          <w:p>
            <w:pPr>
              <w:pStyle w:val="676"/>
              <w:pBdr/>
              <w:spacing/>
              <w:ind/>
              <w:rPr/>
            </w:pPr>
            <w:r>
              <w:t xml:space="preserve">232</w:t>
            </w:r>
            <w:r/>
          </w:p>
        </w:tc>
        <w:tc>
          <w:tcPr>
            <w:tcBorders/>
            <w:tcW w:w="384" w:type="pct"/>
            <w:vAlign w:val="center"/>
            <w:textDirection w:val="lrTb"/>
            <w:noWrap w:val="false"/>
          </w:tcPr>
          <w:p>
            <w:pPr>
              <w:pStyle w:val="676"/>
              <w:pBdr/>
              <w:spacing/>
              <w:ind/>
              <w:rPr/>
            </w:pPr>
            <w:r>
              <w:t xml:space="preserve">债务付息支出</w:t>
            </w:r>
            <w:r/>
          </w:p>
        </w:tc>
        <w:tc>
          <w:tcPr>
            <w:tcBorders/>
            <w:tcW w:w="384" w:type="pct"/>
            <w:vAlign w:val="center"/>
            <w:textDirection w:val="lrTb"/>
            <w:noWrap w:val="false"/>
          </w:tcPr>
          <w:p>
            <w:pPr>
              <w:pStyle w:val="675"/>
              <w:pBdr/>
              <w:spacing/>
              <w:ind/>
              <w:rPr/>
            </w:pPr>
            <w:r>
              <w:t xml:space="preserve">654.56</w:t>
            </w:r>
            <w:r/>
          </w:p>
        </w:tc>
        <w:tc>
          <w:tcPr>
            <w:tcBorders/>
            <w:tcW w:w="384" w:type="pct"/>
            <w:vAlign w:val="center"/>
            <w:textDirection w:val="lrTb"/>
            <w:noWrap w:val="false"/>
          </w:tcPr>
          <w:p>
            <w:pPr>
              <w:pStyle w:val="675"/>
              <w:pBdr/>
              <w:spacing/>
              <w:ind/>
              <w:rPr/>
            </w:pPr>
            <w:r>
              <w:t xml:space="preserve">654.56</w:t>
            </w:r>
            <w:r/>
          </w:p>
        </w:tc>
        <w:tc>
          <w:tcPr>
            <w:tcBorders/>
            <w:tcW w:w="384" w:type="pct"/>
            <w:vAlign w:val="center"/>
            <w:textDirection w:val="lrTb"/>
            <w:noWrap w:val="false"/>
          </w:tcPr>
          <w:p>
            <w:pPr>
              <w:pStyle w:val="675"/>
              <w:pBdr/>
              <w:spacing/>
              <w:ind/>
              <w:rPr/>
            </w:pPr>
            <w:r>
              <w:t xml:space="preserve">654.56</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53</w:t>
            </w:r>
            <w:r/>
          </w:p>
        </w:tc>
        <w:tc>
          <w:tcPr>
            <w:tcBorders/>
            <w:tcW w:w="384" w:type="pct"/>
            <w:vAlign w:val="center"/>
            <w:textDirection w:val="lrTb"/>
            <w:noWrap w:val="false"/>
          </w:tcPr>
          <w:p>
            <w:pPr>
              <w:pStyle w:val="676"/>
              <w:pBdr/>
              <w:spacing/>
              <w:ind/>
              <w:rPr/>
            </w:pPr>
            <w:r>
              <w:t xml:space="preserve">23204</w:t>
            </w:r>
            <w:r/>
          </w:p>
        </w:tc>
        <w:tc>
          <w:tcPr>
            <w:tcBorders/>
            <w:tcW w:w="384" w:type="pct"/>
            <w:vAlign w:val="center"/>
            <w:textDirection w:val="lrTb"/>
            <w:noWrap w:val="false"/>
          </w:tcPr>
          <w:p>
            <w:pPr>
              <w:pStyle w:val="676"/>
              <w:pBdr/>
              <w:spacing/>
              <w:ind/>
              <w:rPr/>
            </w:pPr>
            <w:r>
              <w:t xml:space="preserve">地方政府专项债务付息支出</w:t>
            </w:r>
            <w:r/>
          </w:p>
        </w:tc>
        <w:tc>
          <w:tcPr>
            <w:tcBorders/>
            <w:tcW w:w="384" w:type="pct"/>
            <w:vAlign w:val="center"/>
            <w:textDirection w:val="lrTb"/>
            <w:noWrap w:val="false"/>
          </w:tcPr>
          <w:p>
            <w:pPr>
              <w:pStyle w:val="675"/>
              <w:pBdr/>
              <w:spacing/>
              <w:ind/>
              <w:rPr/>
            </w:pPr>
            <w:r>
              <w:t xml:space="preserve">654.56</w:t>
            </w:r>
            <w:r/>
          </w:p>
        </w:tc>
        <w:tc>
          <w:tcPr>
            <w:tcBorders/>
            <w:tcW w:w="384" w:type="pct"/>
            <w:vAlign w:val="center"/>
            <w:textDirection w:val="lrTb"/>
            <w:noWrap w:val="false"/>
          </w:tcPr>
          <w:p>
            <w:pPr>
              <w:pStyle w:val="675"/>
              <w:pBdr/>
              <w:spacing/>
              <w:ind/>
              <w:rPr/>
            </w:pPr>
            <w:r>
              <w:t xml:space="preserve">654.56</w:t>
            </w:r>
            <w:r/>
          </w:p>
        </w:tc>
        <w:tc>
          <w:tcPr>
            <w:tcBorders/>
            <w:tcW w:w="384" w:type="pct"/>
            <w:vAlign w:val="center"/>
            <w:textDirection w:val="lrTb"/>
            <w:noWrap w:val="false"/>
          </w:tcPr>
          <w:p>
            <w:pPr>
              <w:pStyle w:val="675"/>
              <w:pBdr/>
              <w:spacing/>
              <w:ind/>
              <w:rPr/>
            </w:pPr>
            <w:r>
              <w:t xml:space="preserve">654.56</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54</w:t>
            </w:r>
            <w:r/>
          </w:p>
        </w:tc>
        <w:tc>
          <w:tcPr>
            <w:tcBorders/>
            <w:tcW w:w="384" w:type="pct"/>
            <w:vAlign w:val="center"/>
            <w:textDirection w:val="lrTb"/>
            <w:noWrap w:val="false"/>
          </w:tcPr>
          <w:p>
            <w:pPr>
              <w:pStyle w:val="676"/>
              <w:pBdr/>
              <w:spacing/>
              <w:ind/>
              <w:rPr/>
            </w:pPr>
            <w:r>
              <w:t xml:space="preserve">2320411</w:t>
            </w:r>
            <w:r/>
          </w:p>
        </w:tc>
        <w:tc>
          <w:tcPr>
            <w:tcBorders/>
            <w:tcW w:w="384" w:type="pct"/>
            <w:vAlign w:val="center"/>
            <w:textDirection w:val="lrTb"/>
            <w:noWrap w:val="false"/>
          </w:tcPr>
          <w:p>
            <w:pPr>
              <w:pStyle w:val="676"/>
              <w:pBdr/>
              <w:spacing/>
              <w:ind/>
              <w:rPr/>
            </w:pPr>
            <w:r>
              <w:t xml:space="preserve">国有土地使用权出让金债务付息支出</w:t>
            </w:r>
            <w:r/>
          </w:p>
        </w:tc>
        <w:tc>
          <w:tcPr>
            <w:tcBorders/>
            <w:tcW w:w="384" w:type="pct"/>
            <w:vAlign w:val="center"/>
            <w:textDirection w:val="lrTb"/>
            <w:noWrap w:val="false"/>
          </w:tcPr>
          <w:p>
            <w:pPr>
              <w:pStyle w:val="675"/>
              <w:pBdr/>
              <w:spacing/>
              <w:ind/>
              <w:rPr/>
            </w:pPr>
            <w:r>
              <w:t xml:space="preserve">654.56</w:t>
            </w:r>
            <w:r/>
          </w:p>
        </w:tc>
        <w:tc>
          <w:tcPr>
            <w:tcBorders/>
            <w:tcW w:w="384" w:type="pct"/>
            <w:vAlign w:val="center"/>
            <w:textDirection w:val="lrTb"/>
            <w:noWrap w:val="false"/>
          </w:tcPr>
          <w:p>
            <w:pPr>
              <w:pStyle w:val="675"/>
              <w:pBdr/>
              <w:spacing/>
              <w:ind/>
              <w:rPr/>
            </w:pPr>
            <w:r>
              <w:t xml:space="preserve">654.56</w:t>
            </w:r>
            <w:r/>
          </w:p>
        </w:tc>
        <w:tc>
          <w:tcPr>
            <w:tcBorders/>
            <w:tcW w:w="384" w:type="pct"/>
            <w:vAlign w:val="center"/>
            <w:textDirection w:val="lrTb"/>
            <w:noWrap w:val="false"/>
          </w:tcPr>
          <w:p>
            <w:pPr>
              <w:pStyle w:val="675"/>
              <w:pBdr/>
              <w:spacing/>
              <w:ind/>
              <w:rPr/>
            </w:pPr>
            <w:r>
              <w:t xml:space="preserve">654.56</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55</w:t>
            </w:r>
            <w:r/>
          </w:p>
        </w:tc>
        <w:tc>
          <w:tcPr>
            <w:tcBorders/>
            <w:tcW w:w="384" w:type="pct"/>
            <w:vAlign w:val="center"/>
            <w:textDirection w:val="lrTb"/>
            <w:noWrap w:val="false"/>
          </w:tcPr>
          <w:p>
            <w:pPr>
              <w:pStyle w:val="676"/>
              <w:pBdr/>
              <w:spacing/>
              <w:ind/>
              <w:rPr/>
            </w:pPr>
            <w:r>
              <w:t xml:space="preserve">233</w:t>
            </w:r>
            <w:r/>
          </w:p>
        </w:tc>
        <w:tc>
          <w:tcPr>
            <w:tcBorders/>
            <w:tcW w:w="384" w:type="pct"/>
            <w:vAlign w:val="center"/>
            <w:textDirection w:val="lrTb"/>
            <w:noWrap w:val="false"/>
          </w:tcPr>
          <w:p>
            <w:pPr>
              <w:pStyle w:val="676"/>
              <w:pBdr/>
              <w:spacing/>
              <w:ind/>
              <w:rPr/>
            </w:pPr>
            <w:r>
              <w:t xml:space="preserve">债务发行费用支出</w:t>
            </w:r>
            <w:r/>
          </w:p>
        </w:tc>
        <w:tc>
          <w:tcPr>
            <w:tcBorders/>
            <w:tcW w:w="384" w:type="pct"/>
            <w:vAlign w:val="center"/>
            <w:textDirection w:val="lrTb"/>
            <w:noWrap w:val="false"/>
          </w:tcPr>
          <w:p>
            <w:pPr>
              <w:pStyle w:val="675"/>
              <w:pBdr/>
              <w:spacing/>
              <w:ind/>
              <w:rPr/>
            </w:pPr>
            <w:r>
              <w:t xml:space="preserve">1.52</w:t>
            </w:r>
            <w:r/>
          </w:p>
        </w:tc>
        <w:tc>
          <w:tcPr>
            <w:tcBorders/>
            <w:tcW w:w="384" w:type="pct"/>
            <w:vAlign w:val="center"/>
            <w:textDirection w:val="lrTb"/>
            <w:noWrap w:val="false"/>
          </w:tcPr>
          <w:p>
            <w:pPr>
              <w:pStyle w:val="675"/>
              <w:pBdr/>
              <w:spacing/>
              <w:ind/>
              <w:rPr/>
            </w:pPr>
            <w:r>
              <w:t xml:space="preserve">1.52</w:t>
            </w:r>
            <w:r/>
          </w:p>
        </w:tc>
        <w:tc>
          <w:tcPr>
            <w:tcBorders/>
            <w:tcW w:w="384" w:type="pct"/>
            <w:vAlign w:val="center"/>
            <w:textDirection w:val="lrTb"/>
            <w:noWrap w:val="false"/>
          </w:tcPr>
          <w:p>
            <w:pPr>
              <w:pStyle w:val="675"/>
              <w:pBdr/>
              <w:spacing/>
              <w:ind/>
              <w:rPr/>
            </w:pPr>
            <w:r>
              <w:t xml:space="preserve">1.52</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56</w:t>
            </w:r>
            <w:r/>
          </w:p>
        </w:tc>
        <w:tc>
          <w:tcPr>
            <w:tcBorders/>
            <w:tcW w:w="384" w:type="pct"/>
            <w:vAlign w:val="center"/>
            <w:textDirection w:val="lrTb"/>
            <w:noWrap w:val="false"/>
          </w:tcPr>
          <w:p>
            <w:pPr>
              <w:pStyle w:val="676"/>
              <w:pBdr/>
              <w:spacing/>
              <w:ind/>
              <w:rPr/>
            </w:pPr>
            <w:r>
              <w:t xml:space="preserve">23304</w:t>
            </w:r>
            <w:r/>
          </w:p>
        </w:tc>
        <w:tc>
          <w:tcPr>
            <w:tcBorders/>
            <w:tcW w:w="384" w:type="pct"/>
            <w:vAlign w:val="center"/>
            <w:textDirection w:val="lrTb"/>
            <w:noWrap w:val="false"/>
          </w:tcPr>
          <w:p>
            <w:pPr>
              <w:pStyle w:val="676"/>
              <w:pBdr/>
              <w:spacing/>
              <w:ind/>
              <w:rPr/>
            </w:pPr>
            <w:r>
              <w:t xml:space="preserve">地方政府专项债务发行费用支出</w:t>
            </w:r>
            <w:r/>
          </w:p>
        </w:tc>
        <w:tc>
          <w:tcPr>
            <w:tcBorders/>
            <w:tcW w:w="384" w:type="pct"/>
            <w:vAlign w:val="center"/>
            <w:textDirection w:val="lrTb"/>
            <w:noWrap w:val="false"/>
          </w:tcPr>
          <w:p>
            <w:pPr>
              <w:pStyle w:val="675"/>
              <w:pBdr/>
              <w:spacing/>
              <w:ind/>
              <w:rPr/>
            </w:pPr>
            <w:r>
              <w:t xml:space="preserve">1.52</w:t>
            </w:r>
            <w:r/>
          </w:p>
        </w:tc>
        <w:tc>
          <w:tcPr>
            <w:tcBorders/>
            <w:tcW w:w="384" w:type="pct"/>
            <w:vAlign w:val="center"/>
            <w:textDirection w:val="lrTb"/>
            <w:noWrap w:val="false"/>
          </w:tcPr>
          <w:p>
            <w:pPr>
              <w:pStyle w:val="675"/>
              <w:pBdr/>
              <w:spacing/>
              <w:ind/>
              <w:rPr/>
            </w:pPr>
            <w:r>
              <w:t xml:space="preserve">1.52</w:t>
            </w:r>
            <w:r/>
          </w:p>
        </w:tc>
        <w:tc>
          <w:tcPr>
            <w:tcBorders/>
            <w:tcW w:w="384" w:type="pct"/>
            <w:vAlign w:val="center"/>
            <w:textDirection w:val="lrTb"/>
            <w:noWrap w:val="false"/>
          </w:tcPr>
          <w:p>
            <w:pPr>
              <w:pStyle w:val="675"/>
              <w:pBdr/>
              <w:spacing/>
              <w:ind/>
              <w:rPr/>
            </w:pPr>
            <w:r>
              <w:t xml:space="preserve">1.52</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57</w:t>
            </w:r>
            <w:r/>
          </w:p>
        </w:tc>
        <w:tc>
          <w:tcPr>
            <w:tcBorders/>
            <w:tcW w:w="384" w:type="pct"/>
            <w:vAlign w:val="center"/>
            <w:textDirection w:val="lrTb"/>
            <w:noWrap w:val="false"/>
          </w:tcPr>
          <w:p>
            <w:pPr>
              <w:pStyle w:val="676"/>
              <w:pBdr/>
              <w:spacing/>
              <w:ind/>
              <w:rPr/>
            </w:pPr>
            <w:r>
              <w:t xml:space="preserve">2330411</w:t>
            </w:r>
            <w:r/>
          </w:p>
        </w:tc>
        <w:tc>
          <w:tcPr>
            <w:tcBorders/>
            <w:tcW w:w="384" w:type="pct"/>
            <w:vAlign w:val="center"/>
            <w:textDirection w:val="lrTb"/>
            <w:noWrap w:val="false"/>
          </w:tcPr>
          <w:p>
            <w:pPr>
              <w:pStyle w:val="676"/>
              <w:pBdr/>
              <w:spacing/>
              <w:ind/>
              <w:rPr/>
            </w:pPr>
            <w:r>
              <w:t xml:space="preserve">国有土地使用权出让金债务发行费用支出</w:t>
            </w:r>
            <w:r/>
          </w:p>
        </w:tc>
        <w:tc>
          <w:tcPr>
            <w:tcBorders/>
            <w:tcW w:w="384" w:type="pct"/>
            <w:vAlign w:val="center"/>
            <w:textDirection w:val="lrTb"/>
            <w:noWrap w:val="false"/>
          </w:tcPr>
          <w:p>
            <w:pPr>
              <w:pStyle w:val="675"/>
              <w:pBdr/>
              <w:spacing/>
              <w:ind/>
              <w:rPr/>
            </w:pPr>
            <w:r>
              <w:t xml:space="preserve">1.52</w:t>
            </w:r>
            <w:r/>
          </w:p>
        </w:tc>
        <w:tc>
          <w:tcPr>
            <w:tcBorders/>
            <w:tcW w:w="384" w:type="pct"/>
            <w:vAlign w:val="center"/>
            <w:textDirection w:val="lrTb"/>
            <w:noWrap w:val="false"/>
          </w:tcPr>
          <w:p>
            <w:pPr>
              <w:pStyle w:val="675"/>
              <w:pBdr/>
              <w:spacing/>
              <w:ind/>
              <w:rPr/>
            </w:pPr>
            <w:r>
              <w:t xml:space="preserve">1.52</w:t>
            </w:r>
            <w:r/>
          </w:p>
        </w:tc>
        <w:tc>
          <w:tcPr>
            <w:tcBorders/>
            <w:tcW w:w="384" w:type="pct"/>
            <w:vAlign w:val="center"/>
            <w:textDirection w:val="lrTb"/>
            <w:noWrap w:val="false"/>
          </w:tcPr>
          <w:p>
            <w:pPr>
              <w:pStyle w:val="675"/>
              <w:pBdr/>
              <w:spacing/>
              <w:ind/>
              <w:rPr/>
            </w:pPr>
            <w:r>
              <w:t xml:space="preserve">1.52</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单位预算支出总表</w:t>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1667"/>
        <w:gridCol w:w="1667"/>
        <w:gridCol w:w="1670"/>
        <w:gridCol w:w="1667"/>
        <w:gridCol w:w="1667"/>
        <w:gridCol w:w="1667"/>
        <w:gridCol w:w="1667"/>
        <w:gridCol w:w="1667"/>
        <w:gridCol w:w="1674"/>
      </w:tblGrid>
      <w:tr>
        <w:trPr>
          <w:jc w:val="center"/>
          <w:trHeight w:val="369"/>
          <w:tblHeader/>
        </w:trPr>
        <w:tc>
          <w:tcPr>
            <w:gridSpan w:val="3"/>
            <w:tcBorders>
              <w:top w:val="single" w:color="ffffff" w:sz="6" w:space="0"/>
              <w:left w:val="single" w:color="ffffff" w:sz="6" w:space="0"/>
              <w:right w:val="single" w:color="ffffff" w:sz="6" w:space="0"/>
            </w:tcBorders>
            <w:tcW w:w="1666" w:type="pct"/>
            <w:vAlign w:val="center"/>
            <w:textDirection w:val="lrTb"/>
            <w:noWrap w:val="false"/>
          </w:tcPr>
          <w:p>
            <w:pPr>
              <w:pStyle w:val="673"/>
              <w:pBdr/>
              <w:spacing/>
              <w:ind/>
              <w:rPr/>
            </w:pPr>
            <w:r>
              <w:rPr>
                <w:sz w:val="21"/>
                <w:szCs w:val="21"/>
              </w:rPr>
              <w:t xml:space="preserve">434001保定白沟新城白沟镇人民政府（本级）</w:t>
            </w:r>
            <w:r/>
          </w:p>
        </w:tc>
        <w:tc>
          <w:tcPr>
            <w:gridSpan w:val="2"/>
            <w:tcBorders>
              <w:top w:val="single" w:color="ffffff" w:sz="6" w:space="0"/>
              <w:left w:val="single" w:color="ffffff" w:sz="6" w:space="0"/>
              <w:right w:val="single" w:color="ffffff" w:sz="6" w:space="0"/>
            </w:tcBorders>
            <w:tcW w:w="1110" w:type="pct"/>
            <w:vAlign w:val="center"/>
            <w:textDirection w:val="lrTb"/>
            <w:noWrap w:val="false"/>
          </w:tcPr>
          <w:p>
            <w:pPr>
              <w:pStyle w:val="672"/>
              <w:pBdr/>
              <w:spacing/>
              <w:ind/>
              <w:rPr/>
            </w:pPr>
            <w:r>
              <w:t xml:space="preserve">预算年度：2023</w:t>
            </w:r>
            <w:r/>
          </w:p>
        </w:tc>
        <w:tc>
          <w:tcPr>
            <w:gridSpan w:val="4"/>
            <w:tcBorders>
              <w:top w:val="single" w:color="ffffff" w:sz="6" w:space="0"/>
              <w:left w:val="single" w:color="ffffff" w:sz="6" w:space="0"/>
              <w:right w:val="single" w:color="ffffff" w:sz="6" w:space="0"/>
            </w:tcBorders>
            <w:tcW w:w="2222" w:type="pct"/>
            <w:vAlign w:val="center"/>
            <w:textDirection w:val="lrTb"/>
            <w:noWrap w:val="false"/>
          </w:tcPr>
          <w:p>
            <w:pPr>
              <w:pStyle w:val="671"/>
              <w:pBdr/>
              <w:spacing/>
              <w:ind/>
              <w:rPr/>
            </w:pPr>
            <w:r>
              <w:t xml:space="preserve">单位：万元</w:t>
            </w:r>
            <w:r/>
          </w:p>
        </w:tc>
      </w:tr>
      <w:tr>
        <w:trPr>
          <w:jc w:val="center"/>
          <w:trHeight w:val="369"/>
          <w:tblHeader/>
        </w:trPr>
        <w:tc>
          <w:tcPr>
            <w:tcBorders/>
            <w:tcW w:w="555" w:type="pct"/>
            <w:vAlign w:val="center"/>
            <w:vMerge w:val="restart"/>
            <w:textDirection w:val="lrTb"/>
            <w:noWrap w:val="false"/>
          </w:tcPr>
          <w:p>
            <w:pPr>
              <w:pStyle w:val="674"/>
              <w:pBdr/>
              <w:spacing/>
              <w:ind/>
              <w:rPr/>
            </w:pPr>
            <w:r>
              <w:t xml:space="preserve">序号</w:t>
            </w:r>
            <w:r/>
          </w:p>
        </w:tc>
        <w:tc>
          <w:tcPr>
            <w:gridSpan w:val="2"/>
            <w:tcBorders/>
            <w:tcW w:w="1111" w:type="pct"/>
            <w:vAlign w:val="center"/>
            <w:textDirection w:val="lrTb"/>
            <w:noWrap w:val="false"/>
          </w:tcPr>
          <w:p>
            <w:pPr>
              <w:pStyle w:val="674"/>
              <w:pBdr/>
              <w:spacing/>
              <w:ind/>
              <w:rPr/>
            </w:pPr>
            <w:r>
              <w:t xml:space="preserve">功能分类科目</w:t>
            </w:r>
            <w:r/>
          </w:p>
        </w:tc>
        <w:tc>
          <w:tcPr>
            <w:tcBorders/>
            <w:tcW w:w="555" w:type="pct"/>
            <w:vAlign w:val="center"/>
            <w:vMerge w:val="restart"/>
            <w:textDirection w:val="lrTb"/>
            <w:noWrap w:val="false"/>
          </w:tcPr>
          <w:p>
            <w:pPr>
              <w:pStyle w:val="674"/>
              <w:pBdr/>
              <w:spacing/>
              <w:ind/>
              <w:rPr/>
            </w:pPr>
            <w:r>
              <w:t xml:space="preserve">合计</w:t>
            </w:r>
            <w:r/>
          </w:p>
        </w:tc>
        <w:tc>
          <w:tcPr>
            <w:tcBorders/>
            <w:tcW w:w="555" w:type="pct"/>
            <w:vAlign w:val="center"/>
            <w:vMerge w:val="restart"/>
            <w:textDirection w:val="lrTb"/>
            <w:noWrap w:val="false"/>
          </w:tcPr>
          <w:p>
            <w:pPr>
              <w:pStyle w:val="674"/>
              <w:pBdr/>
              <w:spacing/>
              <w:ind/>
              <w:rPr/>
            </w:pPr>
            <w:r>
              <w:t xml:space="preserve">基本支出</w:t>
            </w:r>
            <w:r/>
          </w:p>
        </w:tc>
        <w:tc>
          <w:tcPr>
            <w:tcBorders/>
            <w:tcW w:w="555" w:type="pct"/>
            <w:vAlign w:val="center"/>
            <w:vMerge w:val="restart"/>
            <w:textDirection w:val="lrTb"/>
            <w:noWrap w:val="false"/>
          </w:tcPr>
          <w:p>
            <w:pPr>
              <w:pStyle w:val="674"/>
              <w:pBdr/>
              <w:spacing/>
              <w:ind/>
              <w:rPr/>
            </w:pPr>
            <w:r>
              <w:t xml:space="preserve">项目支出</w:t>
            </w:r>
            <w:r/>
          </w:p>
        </w:tc>
        <w:tc>
          <w:tcPr>
            <w:tcBorders/>
            <w:tcW w:w="555" w:type="pct"/>
            <w:vAlign w:val="center"/>
            <w:vMerge w:val="restart"/>
            <w:textDirection w:val="lrTb"/>
            <w:noWrap w:val="false"/>
          </w:tcPr>
          <w:p>
            <w:pPr>
              <w:pStyle w:val="674"/>
              <w:pBdr/>
              <w:spacing/>
              <w:ind/>
              <w:rPr/>
            </w:pPr>
            <w:r>
              <w:t xml:space="preserve">经营支出</w:t>
            </w:r>
            <w:r/>
          </w:p>
        </w:tc>
        <w:tc>
          <w:tcPr>
            <w:tcBorders/>
            <w:tcW w:w="555" w:type="pct"/>
            <w:vAlign w:val="center"/>
            <w:vMerge w:val="restart"/>
            <w:textDirection w:val="lrTb"/>
            <w:noWrap w:val="false"/>
          </w:tcPr>
          <w:p>
            <w:pPr>
              <w:pStyle w:val="674"/>
              <w:pBdr/>
              <w:spacing/>
              <w:ind/>
              <w:rPr/>
            </w:pPr>
            <w:r>
              <w:t xml:space="preserve">上解上级     支出</w:t>
            </w:r>
            <w:r/>
          </w:p>
        </w:tc>
        <w:tc>
          <w:tcPr>
            <w:tcBorders/>
            <w:tcW w:w="555" w:type="pct"/>
            <w:vAlign w:val="center"/>
            <w:vMerge w:val="restart"/>
            <w:textDirection w:val="lrTb"/>
            <w:noWrap w:val="false"/>
          </w:tcPr>
          <w:p>
            <w:pPr>
              <w:pStyle w:val="674"/>
              <w:pBdr/>
              <w:spacing/>
              <w:ind/>
              <w:rPr/>
            </w:pPr>
            <w:r>
              <w:t xml:space="preserve">对附属单位补助支出</w:t>
            </w:r>
            <w:r/>
          </w:p>
        </w:tc>
      </w:tr>
      <w:tr>
        <w:trPr>
          <w:jc w:val="center"/>
          <w:trHeight w:val="369"/>
          <w:tblHeader/>
        </w:trPr>
        <w:tc>
          <w:tcPr>
            <w:tcBorders/>
            <w:tcW w:w="555" w:type="pct"/>
            <w:vMerge w:val="continue"/>
            <w:textDirection w:val="lrTb"/>
            <w:noWrap w:val="false"/>
          </w:tcPr>
          <w:p>
            <w:pPr>
              <w:pBdr/>
              <w:spacing/>
              <w:ind/>
              <w:rPr/>
            </w:pPr>
            <w:r/>
            <w:r/>
          </w:p>
        </w:tc>
        <w:tc>
          <w:tcPr>
            <w:tcBorders/>
            <w:tcW w:w="555" w:type="pct"/>
            <w:vAlign w:val="center"/>
            <w:textDirection w:val="lrTb"/>
            <w:noWrap w:val="false"/>
          </w:tcPr>
          <w:p>
            <w:pPr>
              <w:pStyle w:val="674"/>
              <w:pBdr/>
              <w:spacing/>
              <w:ind/>
              <w:rPr/>
            </w:pPr>
            <w:r>
              <w:t xml:space="preserve">科目    编码</w:t>
            </w:r>
            <w:r/>
          </w:p>
        </w:tc>
        <w:tc>
          <w:tcPr>
            <w:tcBorders/>
            <w:tcW w:w="555" w:type="pct"/>
            <w:vAlign w:val="center"/>
            <w:textDirection w:val="lrTb"/>
            <w:noWrap w:val="false"/>
          </w:tcPr>
          <w:p>
            <w:pPr>
              <w:pStyle w:val="674"/>
              <w:pBdr/>
              <w:spacing/>
              <w:ind/>
              <w:rPr/>
            </w:pPr>
            <w:r>
              <w:t xml:space="preserve">科目名称</w:t>
            </w:r>
            <w:r/>
          </w:p>
        </w:tc>
        <w:tc>
          <w:tcPr>
            <w:tcBorders/>
            <w:tcW w:w="555" w:type="pct"/>
            <w:vMerge w:val="continue"/>
            <w:textDirection w:val="lrTb"/>
            <w:noWrap w:val="false"/>
          </w:tcPr>
          <w:p>
            <w:pPr>
              <w:pBdr/>
              <w:spacing/>
              <w:ind/>
              <w:rPr/>
            </w:pPr>
            <w:r/>
            <w:r/>
          </w:p>
        </w:tc>
        <w:tc>
          <w:tcPr>
            <w:tcBorders/>
            <w:tcW w:w="555" w:type="pct"/>
            <w:vMerge w:val="continue"/>
            <w:textDirection w:val="lrTb"/>
            <w:noWrap w:val="false"/>
          </w:tcPr>
          <w:p>
            <w:pPr>
              <w:pBdr/>
              <w:spacing/>
              <w:ind/>
              <w:rPr/>
            </w:pPr>
            <w:r/>
            <w:r/>
          </w:p>
        </w:tc>
        <w:tc>
          <w:tcPr>
            <w:tcBorders/>
            <w:tcW w:w="555" w:type="pct"/>
            <w:vMerge w:val="continue"/>
            <w:textDirection w:val="lrTb"/>
            <w:noWrap w:val="false"/>
          </w:tcPr>
          <w:p>
            <w:pPr>
              <w:pBdr/>
              <w:spacing/>
              <w:ind/>
              <w:rPr/>
            </w:pPr>
            <w:r/>
            <w:r/>
          </w:p>
        </w:tc>
        <w:tc>
          <w:tcPr>
            <w:tcBorders/>
            <w:tcW w:w="555" w:type="pct"/>
            <w:vMerge w:val="continue"/>
            <w:textDirection w:val="lrTb"/>
            <w:noWrap w:val="false"/>
          </w:tcPr>
          <w:p>
            <w:pPr>
              <w:pBdr/>
              <w:spacing/>
              <w:ind/>
              <w:rPr/>
            </w:pPr>
            <w:r/>
            <w:r/>
          </w:p>
        </w:tc>
        <w:tc>
          <w:tcPr>
            <w:tcBorders/>
            <w:tcW w:w="555" w:type="pct"/>
            <w:vMerge w:val="continue"/>
            <w:textDirection w:val="lrTb"/>
            <w:noWrap w:val="false"/>
          </w:tcPr>
          <w:p>
            <w:pPr>
              <w:pBdr/>
              <w:spacing/>
              <w:ind/>
              <w:rPr/>
            </w:pPr>
            <w:r/>
            <w:r/>
          </w:p>
        </w:tc>
        <w:tc>
          <w:tcPr>
            <w:tcBorders/>
            <w:tcW w:w="555" w:type="pct"/>
            <w:vMerge w:val="continue"/>
            <w:textDirection w:val="lrTb"/>
            <w:noWrap w:val="false"/>
          </w:tcPr>
          <w:p>
            <w:pPr>
              <w:pBdr/>
              <w:spacing/>
              <w:ind/>
              <w:rPr/>
            </w:pPr>
            <w:r/>
            <w:r/>
          </w:p>
        </w:tc>
      </w:tr>
      <w:tr>
        <w:trPr>
          <w:jc w:val="center"/>
          <w:trHeight w:val="369"/>
          <w:tblHeader/>
        </w:trPr>
        <w:tc>
          <w:tcPr>
            <w:tcBorders/>
            <w:tcW w:w="555" w:type="pct"/>
            <w:vAlign w:val="center"/>
            <w:textDirection w:val="lrTb"/>
            <w:noWrap w:val="false"/>
          </w:tcPr>
          <w:p>
            <w:pPr>
              <w:pStyle w:val="674"/>
              <w:pBdr/>
              <w:spacing/>
              <w:ind/>
              <w:rPr/>
            </w:pPr>
            <w:r>
              <w:t xml:space="preserve">栏次</w:t>
            </w:r>
            <w:r/>
          </w:p>
        </w:tc>
        <w:tc>
          <w:tcPr>
            <w:tcBorders/>
            <w:tcW w:w="555" w:type="pct"/>
            <w:vAlign w:val="center"/>
            <w:textDirection w:val="lrTb"/>
            <w:noWrap w:val="false"/>
          </w:tcPr>
          <w:p>
            <w:pPr>
              <w:pStyle w:val="674"/>
              <w:pBdr/>
              <w:spacing/>
              <w:ind/>
              <w:rPr/>
            </w:pPr>
            <w:r>
              <w:t xml:space="preserve">1</w:t>
            </w:r>
            <w:r/>
          </w:p>
        </w:tc>
        <w:tc>
          <w:tcPr>
            <w:tcBorders/>
            <w:tcW w:w="555" w:type="pct"/>
            <w:vAlign w:val="center"/>
            <w:textDirection w:val="lrTb"/>
            <w:noWrap w:val="false"/>
          </w:tcPr>
          <w:p>
            <w:pPr>
              <w:pStyle w:val="674"/>
              <w:pBdr/>
              <w:spacing/>
              <w:ind/>
              <w:rPr/>
            </w:pPr>
            <w:r>
              <w:t xml:space="preserve">2</w:t>
            </w:r>
            <w:r/>
          </w:p>
        </w:tc>
        <w:tc>
          <w:tcPr>
            <w:tcBorders/>
            <w:tcW w:w="555" w:type="pct"/>
            <w:vAlign w:val="center"/>
            <w:textDirection w:val="lrTb"/>
            <w:noWrap w:val="false"/>
          </w:tcPr>
          <w:p>
            <w:pPr>
              <w:pStyle w:val="674"/>
              <w:pBdr/>
              <w:spacing/>
              <w:ind/>
              <w:rPr/>
            </w:pPr>
            <w:r>
              <w:t xml:space="preserve">3</w:t>
            </w:r>
            <w:r/>
          </w:p>
        </w:tc>
        <w:tc>
          <w:tcPr>
            <w:tcBorders/>
            <w:tcW w:w="555" w:type="pct"/>
            <w:vAlign w:val="center"/>
            <w:textDirection w:val="lrTb"/>
            <w:noWrap w:val="false"/>
          </w:tcPr>
          <w:p>
            <w:pPr>
              <w:pStyle w:val="674"/>
              <w:pBdr/>
              <w:spacing/>
              <w:ind/>
              <w:rPr/>
            </w:pPr>
            <w:r>
              <w:t xml:space="preserve">4</w:t>
            </w:r>
            <w:r/>
          </w:p>
        </w:tc>
        <w:tc>
          <w:tcPr>
            <w:tcBorders/>
            <w:tcW w:w="555" w:type="pct"/>
            <w:vAlign w:val="center"/>
            <w:textDirection w:val="lrTb"/>
            <w:noWrap w:val="false"/>
          </w:tcPr>
          <w:p>
            <w:pPr>
              <w:pStyle w:val="674"/>
              <w:pBdr/>
              <w:spacing/>
              <w:ind/>
              <w:rPr/>
            </w:pPr>
            <w:r>
              <w:t xml:space="preserve">5</w:t>
            </w:r>
            <w:r/>
          </w:p>
        </w:tc>
        <w:tc>
          <w:tcPr>
            <w:tcBorders/>
            <w:tcW w:w="555" w:type="pct"/>
            <w:vAlign w:val="center"/>
            <w:textDirection w:val="lrTb"/>
            <w:noWrap w:val="false"/>
          </w:tcPr>
          <w:p>
            <w:pPr>
              <w:pStyle w:val="674"/>
              <w:pBdr/>
              <w:spacing/>
              <w:ind/>
              <w:rPr/>
            </w:pPr>
            <w:r>
              <w:t xml:space="preserve">6</w:t>
            </w:r>
            <w:r/>
          </w:p>
        </w:tc>
        <w:tc>
          <w:tcPr>
            <w:tcBorders/>
            <w:tcW w:w="555" w:type="pct"/>
            <w:vAlign w:val="center"/>
            <w:textDirection w:val="lrTb"/>
            <w:noWrap w:val="false"/>
          </w:tcPr>
          <w:p>
            <w:pPr>
              <w:pStyle w:val="674"/>
              <w:pBdr/>
              <w:spacing/>
              <w:ind/>
              <w:rPr/>
            </w:pPr>
            <w:r>
              <w:t xml:space="preserve">7</w:t>
            </w:r>
            <w:r/>
          </w:p>
        </w:tc>
        <w:tc>
          <w:tcPr>
            <w:tcBorders/>
            <w:tcW w:w="555" w:type="pct"/>
            <w:vAlign w:val="center"/>
            <w:textDirection w:val="lrTb"/>
            <w:noWrap w:val="false"/>
          </w:tcPr>
          <w:p>
            <w:pPr>
              <w:pStyle w:val="674"/>
              <w:pBdr/>
              <w:spacing/>
              <w:ind/>
              <w:rPr/>
            </w:pPr>
            <w:r>
              <w:t xml:space="preserve">8</w:t>
            </w:r>
            <w:r/>
          </w:p>
        </w:tc>
      </w:tr>
      <w:tr>
        <w:trPr>
          <w:jc w:val="center"/>
          <w:trHeight w:val="369"/>
        </w:trPr>
        <w:tc>
          <w:tcPr>
            <w:tcBorders/>
            <w:tcW w:w="555" w:type="pct"/>
            <w:vAlign w:val="center"/>
            <w:textDirection w:val="lrTb"/>
            <w:noWrap w:val="false"/>
          </w:tcPr>
          <w:p>
            <w:pPr>
              <w:pStyle w:val="677"/>
              <w:pBdr/>
              <w:spacing/>
              <w:ind/>
              <w:rPr/>
            </w:pPr>
            <w:r>
              <w:t xml:space="preserve">1</w:t>
            </w:r>
            <w:r/>
          </w:p>
        </w:tc>
        <w:tc>
          <w:tcPr>
            <w:tcBorders/>
            <w:tcW w:w="555" w:type="pct"/>
            <w:vAlign w:val="center"/>
            <w:textDirection w:val="lrTb"/>
            <w:noWrap w:val="false"/>
          </w:tcPr>
          <w:p>
            <w:pPr>
              <w:pStyle w:val="680"/>
              <w:pBdr/>
              <w:spacing/>
              <w:ind/>
              <w:rPr/>
            </w:pPr>
            <w:r/>
            <w:r/>
          </w:p>
        </w:tc>
        <w:tc>
          <w:tcPr>
            <w:tcBorders/>
            <w:tcW w:w="555" w:type="pct"/>
            <w:vAlign w:val="center"/>
            <w:textDirection w:val="lrTb"/>
            <w:noWrap w:val="false"/>
          </w:tcPr>
          <w:p>
            <w:pPr>
              <w:pStyle w:val="678"/>
              <w:pBdr/>
              <w:spacing/>
              <w:ind/>
              <w:rPr/>
            </w:pPr>
            <w:r>
              <w:t xml:space="preserve">合计</w:t>
            </w:r>
            <w:r/>
          </w:p>
        </w:tc>
        <w:tc>
          <w:tcPr>
            <w:tcBorders/>
            <w:tcW w:w="555" w:type="pct"/>
            <w:vAlign w:val="center"/>
            <w:textDirection w:val="lrTb"/>
            <w:noWrap w:val="false"/>
          </w:tcPr>
          <w:p>
            <w:pPr>
              <w:pStyle w:val="679"/>
              <w:pBdr/>
              <w:spacing/>
              <w:ind/>
              <w:rPr/>
            </w:pPr>
            <w:r>
              <w:t xml:space="preserve">11220.56</w:t>
            </w:r>
            <w:r/>
          </w:p>
        </w:tc>
        <w:tc>
          <w:tcPr>
            <w:tcBorders/>
            <w:tcW w:w="555" w:type="pct"/>
            <w:vAlign w:val="center"/>
            <w:textDirection w:val="lrTb"/>
            <w:noWrap w:val="false"/>
          </w:tcPr>
          <w:p>
            <w:pPr>
              <w:pStyle w:val="679"/>
              <w:pBdr/>
              <w:spacing/>
              <w:ind/>
              <w:rPr/>
            </w:pPr>
            <w:r>
              <w:t xml:space="preserve">1259.25</w:t>
            </w:r>
            <w:r/>
          </w:p>
        </w:tc>
        <w:tc>
          <w:tcPr>
            <w:tcBorders/>
            <w:tcW w:w="555" w:type="pct"/>
            <w:vAlign w:val="center"/>
            <w:textDirection w:val="lrTb"/>
            <w:noWrap w:val="false"/>
          </w:tcPr>
          <w:p>
            <w:pPr>
              <w:pStyle w:val="679"/>
              <w:pBdr/>
              <w:spacing/>
              <w:ind/>
              <w:rPr/>
            </w:pPr>
            <w:r>
              <w:t xml:space="preserve">9961.31</w:t>
            </w:r>
            <w:r/>
          </w:p>
        </w:tc>
        <w:tc>
          <w:tcPr>
            <w:tcBorders/>
            <w:tcW w:w="555" w:type="pct"/>
            <w:vAlign w:val="center"/>
            <w:textDirection w:val="lrTb"/>
            <w:noWrap w:val="false"/>
          </w:tcPr>
          <w:p>
            <w:pPr>
              <w:pStyle w:val="679"/>
              <w:pBdr/>
              <w:spacing/>
              <w:ind/>
              <w:rPr/>
            </w:pPr>
            <w:r/>
            <w:r/>
          </w:p>
        </w:tc>
        <w:tc>
          <w:tcPr>
            <w:tcBorders/>
            <w:tcW w:w="555" w:type="pct"/>
            <w:vAlign w:val="center"/>
            <w:textDirection w:val="lrTb"/>
            <w:noWrap w:val="false"/>
          </w:tcPr>
          <w:p>
            <w:pPr>
              <w:pStyle w:val="679"/>
              <w:pBdr/>
              <w:spacing/>
              <w:ind/>
              <w:rPr/>
            </w:pPr>
            <w:r/>
            <w:r/>
          </w:p>
        </w:tc>
        <w:tc>
          <w:tcPr>
            <w:tcBorders/>
            <w:tcW w:w="555" w:type="pct"/>
            <w:vAlign w:val="center"/>
            <w:textDirection w:val="lrTb"/>
            <w:noWrap w:val="false"/>
          </w:tcPr>
          <w:p>
            <w:pPr>
              <w:pStyle w:val="679"/>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w:t>
            </w:r>
            <w:r/>
          </w:p>
        </w:tc>
        <w:tc>
          <w:tcPr>
            <w:tcBorders/>
            <w:tcW w:w="555" w:type="pct"/>
            <w:vAlign w:val="center"/>
            <w:textDirection w:val="lrTb"/>
            <w:noWrap w:val="false"/>
          </w:tcPr>
          <w:p>
            <w:pPr>
              <w:pStyle w:val="676"/>
              <w:pBdr/>
              <w:spacing/>
              <w:ind/>
              <w:rPr/>
            </w:pPr>
            <w:r>
              <w:t xml:space="preserve">201</w:t>
            </w:r>
            <w:r/>
          </w:p>
        </w:tc>
        <w:tc>
          <w:tcPr>
            <w:tcBorders/>
            <w:tcW w:w="555" w:type="pct"/>
            <w:vAlign w:val="center"/>
            <w:textDirection w:val="lrTb"/>
            <w:noWrap w:val="false"/>
          </w:tcPr>
          <w:p>
            <w:pPr>
              <w:pStyle w:val="676"/>
              <w:pBdr/>
              <w:spacing/>
              <w:ind/>
              <w:rPr/>
            </w:pPr>
            <w:r>
              <w:t xml:space="preserve">一般公共服务支出</w:t>
            </w:r>
            <w:r/>
          </w:p>
        </w:tc>
        <w:tc>
          <w:tcPr>
            <w:tcBorders/>
            <w:tcW w:w="555" w:type="pct"/>
            <w:vAlign w:val="center"/>
            <w:textDirection w:val="lrTb"/>
            <w:noWrap w:val="false"/>
          </w:tcPr>
          <w:p>
            <w:pPr>
              <w:pStyle w:val="675"/>
              <w:pBdr/>
              <w:spacing/>
              <w:ind/>
              <w:rPr/>
            </w:pPr>
            <w:r>
              <w:t xml:space="preserve">889.47</w:t>
            </w:r>
            <w:r/>
          </w:p>
        </w:tc>
        <w:tc>
          <w:tcPr>
            <w:tcBorders/>
            <w:tcW w:w="555" w:type="pct"/>
            <w:vAlign w:val="center"/>
            <w:textDirection w:val="lrTb"/>
            <w:noWrap w:val="false"/>
          </w:tcPr>
          <w:p>
            <w:pPr>
              <w:pStyle w:val="675"/>
              <w:pBdr/>
              <w:spacing/>
              <w:ind/>
              <w:rPr/>
            </w:pPr>
            <w:r>
              <w:t xml:space="preserve">888.35</w:t>
            </w:r>
            <w:r/>
          </w:p>
        </w:tc>
        <w:tc>
          <w:tcPr>
            <w:tcBorders/>
            <w:tcW w:w="555" w:type="pct"/>
            <w:vAlign w:val="center"/>
            <w:textDirection w:val="lrTb"/>
            <w:noWrap w:val="false"/>
          </w:tcPr>
          <w:p>
            <w:pPr>
              <w:pStyle w:val="675"/>
              <w:pBdr/>
              <w:spacing/>
              <w:ind/>
              <w:rPr/>
            </w:pPr>
            <w:r>
              <w:t xml:space="preserve">1.12</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w:t>
            </w:r>
            <w:r/>
          </w:p>
        </w:tc>
        <w:tc>
          <w:tcPr>
            <w:tcBorders/>
            <w:tcW w:w="555" w:type="pct"/>
            <w:vAlign w:val="center"/>
            <w:textDirection w:val="lrTb"/>
            <w:noWrap w:val="false"/>
          </w:tcPr>
          <w:p>
            <w:pPr>
              <w:pStyle w:val="676"/>
              <w:pBdr/>
              <w:spacing/>
              <w:ind/>
              <w:rPr/>
            </w:pPr>
            <w:r>
              <w:t xml:space="preserve">20101</w:t>
            </w:r>
            <w:r/>
          </w:p>
        </w:tc>
        <w:tc>
          <w:tcPr>
            <w:tcBorders/>
            <w:tcW w:w="555" w:type="pct"/>
            <w:vAlign w:val="center"/>
            <w:textDirection w:val="lrTb"/>
            <w:noWrap w:val="false"/>
          </w:tcPr>
          <w:p>
            <w:pPr>
              <w:pStyle w:val="676"/>
              <w:pBdr/>
              <w:spacing/>
              <w:ind/>
              <w:rPr/>
            </w:pPr>
            <w:r>
              <w:t xml:space="preserve">人大事务</w:t>
            </w:r>
            <w:r/>
          </w:p>
        </w:tc>
        <w:tc>
          <w:tcPr>
            <w:tcBorders/>
            <w:tcW w:w="555" w:type="pct"/>
            <w:vAlign w:val="center"/>
            <w:textDirection w:val="lrTb"/>
            <w:noWrap w:val="false"/>
          </w:tcPr>
          <w:p>
            <w:pPr>
              <w:pStyle w:val="675"/>
              <w:pBdr/>
              <w:spacing/>
              <w:ind/>
              <w:rPr/>
            </w:pPr>
            <w:r>
              <w:t xml:space="preserve">1.00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1.00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4</w:t>
            </w:r>
            <w:r/>
          </w:p>
        </w:tc>
        <w:tc>
          <w:tcPr>
            <w:tcBorders/>
            <w:tcW w:w="555" w:type="pct"/>
            <w:vAlign w:val="center"/>
            <w:textDirection w:val="lrTb"/>
            <w:noWrap w:val="false"/>
          </w:tcPr>
          <w:p>
            <w:pPr>
              <w:pStyle w:val="676"/>
              <w:pBdr/>
              <w:spacing/>
              <w:ind/>
              <w:rPr/>
            </w:pPr>
            <w:r>
              <w:t xml:space="preserve">2010199</w:t>
            </w:r>
            <w:r/>
          </w:p>
        </w:tc>
        <w:tc>
          <w:tcPr>
            <w:tcBorders/>
            <w:tcW w:w="555" w:type="pct"/>
            <w:vAlign w:val="center"/>
            <w:textDirection w:val="lrTb"/>
            <w:noWrap w:val="false"/>
          </w:tcPr>
          <w:p>
            <w:pPr>
              <w:pStyle w:val="676"/>
              <w:pBdr/>
              <w:spacing/>
              <w:ind/>
              <w:rPr/>
            </w:pPr>
            <w:r>
              <w:t xml:space="preserve">其他人大事务支出</w:t>
            </w:r>
            <w:r/>
          </w:p>
        </w:tc>
        <w:tc>
          <w:tcPr>
            <w:tcBorders/>
            <w:tcW w:w="555" w:type="pct"/>
            <w:vAlign w:val="center"/>
            <w:textDirection w:val="lrTb"/>
            <w:noWrap w:val="false"/>
          </w:tcPr>
          <w:p>
            <w:pPr>
              <w:pStyle w:val="675"/>
              <w:pBdr/>
              <w:spacing/>
              <w:ind/>
              <w:rPr/>
            </w:pPr>
            <w:r>
              <w:t xml:space="preserve">1.00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1.00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5</w:t>
            </w:r>
            <w:r/>
          </w:p>
        </w:tc>
        <w:tc>
          <w:tcPr>
            <w:tcBorders/>
            <w:tcW w:w="555" w:type="pct"/>
            <w:vAlign w:val="center"/>
            <w:textDirection w:val="lrTb"/>
            <w:noWrap w:val="false"/>
          </w:tcPr>
          <w:p>
            <w:pPr>
              <w:pStyle w:val="676"/>
              <w:pBdr/>
              <w:spacing/>
              <w:ind/>
              <w:rPr/>
            </w:pPr>
            <w:r>
              <w:t xml:space="preserve">20199</w:t>
            </w:r>
            <w:r/>
          </w:p>
        </w:tc>
        <w:tc>
          <w:tcPr>
            <w:tcBorders/>
            <w:tcW w:w="555" w:type="pct"/>
            <w:vAlign w:val="center"/>
            <w:textDirection w:val="lrTb"/>
            <w:noWrap w:val="false"/>
          </w:tcPr>
          <w:p>
            <w:pPr>
              <w:pStyle w:val="676"/>
              <w:pBdr/>
              <w:spacing/>
              <w:ind/>
              <w:rPr/>
            </w:pPr>
            <w:r>
              <w:t xml:space="preserve">其他一般公共服务支出</w:t>
            </w:r>
            <w:r/>
          </w:p>
        </w:tc>
        <w:tc>
          <w:tcPr>
            <w:tcBorders/>
            <w:tcW w:w="555" w:type="pct"/>
            <w:vAlign w:val="center"/>
            <w:textDirection w:val="lrTb"/>
            <w:noWrap w:val="false"/>
          </w:tcPr>
          <w:p>
            <w:pPr>
              <w:pStyle w:val="675"/>
              <w:pBdr/>
              <w:spacing/>
              <w:ind/>
              <w:rPr/>
            </w:pPr>
            <w:r>
              <w:t xml:space="preserve">888.47</w:t>
            </w:r>
            <w:r/>
          </w:p>
        </w:tc>
        <w:tc>
          <w:tcPr>
            <w:tcBorders/>
            <w:tcW w:w="555" w:type="pct"/>
            <w:vAlign w:val="center"/>
            <w:textDirection w:val="lrTb"/>
            <w:noWrap w:val="false"/>
          </w:tcPr>
          <w:p>
            <w:pPr>
              <w:pStyle w:val="675"/>
              <w:pBdr/>
              <w:spacing/>
              <w:ind/>
              <w:rPr/>
            </w:pPr>
            <w:r>
              <w:t xml:space="preserve">888.35</w:t>
            </w:r>
            <w:r/>
          </w:p>
        </w:tc>
        <w:tc>
          <w:tcPr>
            <w:tcBorders/>
            <w:tcW w:w="555" w:type="pct"/>
            <w:vAlign w:val="center"/>
            <w:textDirection w:val="lrTb"/>
            <w:noWrap w:val="false"/>
          </w:tcPr>
          <w:p>
            <w:pPr>
              <w:pStyle w:val="675"/>
              <w:pBdr/>
              <w:spacing/>
              <w:ind/>
              <w:rPr/>
            </w:pPr>
            <w:r>
              <w:t xml:space="preserve">0.12</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6</w:t>
            </w:r>
            <w:r/>
          </w:p>
        </w:tc>
        <w:tc>
          <w:tcPr>
            <w:tcBorders/>
            <w:tcW w:w="555" w:type="pct"/>
            <w:vAlign w:val="center"/>
            <w:textDirection w:val="lrTb"/>
            <w:noWrap w:val="false"/>
          </w:tcPr>
          <w:p>
            <w:pPr>
              <w:pStyle w:val="676"/>
              <w:pBdr/>
              <w:spacing/>
              <w:ind/>
              <w:rPr/>
            </w:pPr>
            <w:r>
              <w:t xml:space="preserve">2019999</w:t>
            </w:r>
            <w:r/>
          </w:p>
        </w:tc>
        <w:tc>
          <w:tcPr>
            <w:tcBorders/>
            <w:tcW w:w="555" w:type="pct"/>
            <w:vAlign w:val="center"/>
            <w:textDirection w:val="lrTb"/>
            <w:noWrap w:val="false"/>
          </w:tcPr>
          <w:p>
            <w:pPr>
              <w:pStyle w:val="676"/>
              <w:pBdr/>
              <w:spacing/>
              <w:ind/>
              <w:rPr/>
            </w:pPr>
            <w:r>
              <w:t xml:space="preserve">其他一般公共服务支出</w:t>
            </w:r>
            <w:r/>
          </w:p>
        </w:tc>
        <w:tc>
          <w:tcPr>
            <w:tcBorders/>
            <w:tcW w:w="555" w:type="pct"/>
            <w:vAlign w:val="center"/>
            <w:textDirection w:val="lrTb"/>
            <w:noWrap w:val="false"/>
          </w:tcPr>
          <w:p>
            <w:pPr>
              <w:pStyle w:val="675"/>
              <w:pBdr/>
              <w:spacing/>
              <w:ind/>
              <w:rPr/>
            </w:pPr>
            <w:r>
              <w:t xml:space="preserve">888.47</w:t>
            </w:r>
            <w:r/>
          </w:p>
        </w:tc>
        <w:tc>
          <w:tcPr>
            <w:tcBorders/>
            <w:tcW w:w="555" w:type="pct"/>
            <w:vAlign w:val="center"/>
            <w:textDirection w:val="lrTb"/>
            <w:noWrap w:val="false"/>
          </w:tcPr>
          <w:p>
            <w:pPr>
              <w:pStyle w:val="675"/>
              <w:pBdr/>
              <w:spacing/>
              <w:ind/>
              <w:rPr/>
            </w:pPr>
            <w:r>
              <w:t xml:space="preserve">888.35</w:t>
            </w:r>
            <w:r/>
          </w:p>
        </w:tc>
        <w:tc>
          <w:tcPr>
            <w:tcBorders/>
            <w:tcW w:w="555" w:type="pct"/>
            <w:vAlign w:val="center"/>
            <w:textDirection w:val="lrTb"/>
            <w:noWrap w:val="false"/>
          </w:tcPr>
          <w:p>
            <w:pPr>
              <w:pStyle w:val="675"/>
              <w:pBdr/>
              <w:spacing/>
              <w:ind/>
              <w:rPr/>
            </w:pPr>
            <w:r>
              <w:t xml:space="preserve">0.12</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7</w:t>
            </w:r>
            <w:r/>
          </w:p>
        </w:tc>
        <w:tc>
          <w:tcPr>
            <w:tcBorders/>
            <w:tcW w:w="555" w:type="pct"/>
            <w:vAlign w:val="center"/>
            <w:textDirection w:val="lrTb"/>
            <w:noWrap w:val="false"/>
          </w:tcPr>
          <w:p>
            <w:pPr>
              <w:pStyle w:val="676"/>
              <w:pBdr/>
              <w:spacing/>
              <w:ind/>
              <w:rPr/>
            </w:pPr>
            <w:r>
              <w:t xml:space="preserve">203</w:t>
            </w:r>
            <w:r/>
          </w:p>
        </w:tc>
        <w:tc>
          <w:tcPr>
            <w:tcBorders/>
            <w:tcW w:w="555" w:type="pct"/>
            <w:vAlign w:val="center"/>
            <w:textDirection w:val="lrTb"/>
            <w:noWrap w:val="false"/>
          </w:tcPr>
          <w:p>
            <w:pPr>
              <w:pStyle w:val="676"/>
              <w:pBdr/>
              <w:spacing/>
              <w:ind/>
              <w:rPr/>
            </w:pPr>
            <w:r>
              <w:t xml:space="preserve">国防支出</w:t>
            </w:r>
            <w:r/>
          </w:p>
        </w:tc>
        <w:tc>
          <w:tcPr>
            <w:tcBorders/>
            <w:tcW w:w="555" w:type="pct"/>
            <w:vAlign w:val="center"/>
            <w:textDirection w:val="lrTb"/>
            <w:noWrap w:val="false"/>
          </w:tcPr>
          <w:p>
            <w:pPr>
              <w:pStyle w:val="675"/>
              <w:pBdr/>
              <w:spacing/>
              <w:ind/>
              <w:rPr/>
            </w:pPr>
            <w:r>
              <w:t xml:space="preserve">9.00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9.00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8</w:t>
            </w:r>
            <w:r/>
          </w:p>
        </w:tc>
        <w:tc>
          <w:tcPr>
            <w:tcBorders/>
            <w:tcW w:w="555" w:type="pct"/>
            <w:vAlign w:val="center"/>
            <w:textDirection w:val="lrTb"/>
            <w:noWrap w:val="false"/>
          </w:tcPr>
          <w:p>
            <w:pPr>
              <w:pStyle w:val="676"/>
              <w:pBdr/>
              <w:spacing/>
              <w:ind/>
              <w:rPr/>
            </w:pPr>
            <w:r>
              <w:t xml:space="preserve">20306</w:t>
            </w:r>
            <w:r/>
          </w:p>
        </w:tc>
        <w:tc>
          <w:tcPr>
            <w:tcBorders/>
            <w:tcW w:w="555" w:type="pct"/>
            <w:vAlign w:val="center"/>
            <w:textDirection w:val="lrTb"/>
            <w:noWrap w:val="false"/>
          </w:tcPr>
          <w:p>
            <w:pPr>
              <w:pStyle w:val="676"/>
              <w:pBdr/>
              <w:spacing/>
              <w:ind/>
              <w:rPr/>
            </w:pPr>
            <w:r>
              <w:t xml:space="preserve">国防动员</w:t>
            </w:r>
            <w:r/>
          </w:p>
        </w:tc>
        <w:tc>
          <w:tcPr>
            <w:tcBorders/>
            <w:tcW w:w="555" w:type="pct"/>
            <w:vAlign w:val="center"/>
            <w:textDirection w:val="lrTb"/>
            <w:noWrap w:val="false"/>
          </w:tcPr>
          <w:p>
            <w:pPr>
              <w:pStyle w:val="675"/>
              <w:pBdr/>
              <w:spacing/>
              <w:ind/>
              <w:rPr/>
            </w:pPr>
            <w:r>
              <w:t xml:space="preserve">9.00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9.00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9</w:t>
            </w:r>
            <w:r/>
          </w:p>
        </w:tc>
        <w:tc>
          <w:tcPr>
            <w:tcBorders/>
            <w:tcW w:w="555" w:type="pct"/>
            <w:vAlign w:val="center"/>
            <w:textDirection w:val="lrTb"/>
            <w:noWrap w:val="false"/>
          </w:tcPr>
          <w:p>
            <w:pPr>
              <w:pStyle w:val="676"/>
              <w:pBdr/>
              <w:spacing/>
              <w:ind/>
              <w:rPr/>
            </w:pPr>
            <w:r>
              <w:t xml:space="preserve">2030601</w:t>
            </w:r>
            <w:r/>
          </w:p>
        </w:tc>
        <w:tc>
          <w:tcPr>
            <w:tcBorders/>
            <w:tcW w:w="555" w:type="pct"/>
            <w:vAlign w:val="center"/>
            <w:textDirection w:val="lrTb"/>
            <w:noWrap w:val="false"/>
          </w:tcPr>
          <w:p>
            <w:pPr>
              <w:pStyle w:val="676"/>
              <w:pBdr/>
              <w:spacing/>
              <w:ind/>
              <w:rPr/>
            </w:pPr>
            <w:r>
              <w:t xml:space="preserve">兵役征集</w:t>
            </w:r>
            <w:r/>
          </w:p>
        </w:tc>
        <w:tc>
          <w:tcPr>
            <w:tcBorders/>
            <w:tcW w:w="555" w:type="pct"/>
            <w:vAlign w:val="center"/>
            <w:textDirection w:val="lrTb"/>
            <w:noWrap w:val="false"/>
          </w:tcPr>
          <w:p>
            <w:pPr>
              <w:pStyle w:val="675"/>
              <w:pBdr/>
              <w:spacing/>
              <w:ind/>
              <w:rPr/>
            </w:pPr>
            <w:r>
              <w:t xml:space="preserve">4.00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4.00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10</w:t>
            </w:r>
            <w:r/>
          </w:p>
        </w:tc>
        <w:tc>
          <w:tcPr>
            <w:tcBorders/>
            <w:tcW w:w="555" w:type="pct"/>
            <w:vAlign w:val="center"/>
            <w:textDirection w:val="lrTb"/>
            <w:noWrap w:val="false"/>
          </w:tcPr>
          <w:p>
            <w:pPr>
              <w:pStyle w:val="676"/>
              <w:pBdr/>
              <w:spacing/>
              <w:ind/>
              <w:rPr/>
            </w:pPr>
            <w:r>
              <w:t xml:space="preserve">2030607</w:t>
            </w:r>
            <w:r/>
          </w:p>
        </w:tc>
        <w:tc>
          <w:tcPr>
            <w:tcBorders/>
            <w:tcW w:w="555" w:type="pct"/>
            <w:vAlign w:val="center"/>
            <w:textDirection w:val="lrTb"/>
            <w:noWrap w:val="false"/>
          </w:tcPr>
          <w:p>
            <w:pPr>
              <w:pStyle w:val="676"/>
              <w:pBdr/>
              <w:spacing/>
              <w:ind/>
              <w:rPr/>
            </w:pPr>
            <w:r>
              <w:t xml:space="preserve">民兵</w:t>
            </w:r>
            <w:r/>
          </w:p>
        </w:tc>
        <w:tc>
          <w:tcPr>
            <w:tcBorders/>
            <w:tcW w:w="555" w:type="pct"/>
            <w:vAlign w:val="center"/>
            <w:textDirection w:val="lrTb"/>
            <w:noWrap w:val="false"/>
          </w:tcPr>
          <w:p>
            <w:pPr>
              <w:pStyle w:val="675"/>
              <w:pBdr/>
              <w:spacing/>
              <w:ind/>
              <w:rPr/>
            </w:pPr>
            <w:r>
              <w:t xml:space="preserve">5.00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5.00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11</w:t>
            </w:r>
            <w:r/>
          </w:p>
        </w:tc>
        <w:tc>
          <w:tcPr>
            <w:tcBorders/>
            <w:tcW w:w="555" w:type="pct"/>
            <w:vAlign w:val="center"/>
            <w:textDirection w:val="lrTb"/>
            <w:noWrap w:val="false"/>
          </w:tcPr>
          <w:p>
            <w:pPr>
              <w:pStyle w:val="676"/>
              <w:pBdr/>
              <w:spacing/>
              <w:ind/>
              <w:rPr/>
            </w:pPr>
            <w:r>
              <w:t xml:space="preserve">208</w:t>
            </w:r>
            <w:r/>
          </w:p>
        </w:tc>
        <w:tc>
          <w:tcPr>
            <w:tcBorders/>
            <w:tcW w:w="555" w:type="pct"/>
            <w:vAlign w:val="center"/>
            <w:textDirection w:val="lrTb"/>
            <w:noWrap w:val="false"/>
          </w:tcPr>
          <w:p>
            <w:pPr>
              <w:pStyle w:val="676"/>
              <w:pBdr/>
              <w:spacing/>
              <w:ind/>
              <w:rPr/>
            </w:pPr>
            <w:r>
              <w:t xml:space="preserve">社会保障和就业支出</w:t>
            </w:r>
            <w:r/>
          </w:p>
        </w:tc>
        <w:tc>
          <w:tcPr>
            <w:tcBorders/>
            <w:tcW w:w="555" w:type="pct"/>
            <w:vAlign w:val="center"/>
            <w:textDirection w:val="lrTb"/>
            <w:noWrap w:val="false"/>
          </w:tcPr>
          <w:p>
            <w:pPr>
              <w:pStyle w:val="675"/>
              <w:pBdr/>
              <w:spacing/>
              <w:ind/>
              <w:rPr/>
            </w:pPr>
            <w:r>
              <w:t xml:space="preserve">325.89</w:t>
            </w:r>
            <w:r/>
          </w:p>
        </w:tc>
        <w:tc>
          <w:tcPr>
            <w:tcBorders/>
            <w:tcW w:w="555" w:type="pct"/>
            <w:vAlign w:val="center"/>
            <w:textDirection w:val="lrTb"/>
            <w:noWrap w:val="false"/>
          </w:tcPr>
          <w:p>
            <w:pPr>
              <w:pStyle w:val="675"/>
              <w:pBdr/>
              <w:spacing/>
              <w:ind/>
              <w:rPr/>
            </w:pPr>
            <w:r>
              <w:t xml:space="preserve">245.19</w:t>
            </w:r>
            <w:r/>
          </w:p>
        </w:tc>
        <w:tc>
          <w:tcPr>
            <w:tcBorders/>
            <w:tcW w:w="555" w:type="pct"/>
            <w:vAlign w:val="center"/>
            <w:textDirection w:val="lrTb"/>
            <w:noWrap w:val="false"/>
          </w:tcPr>
          <w:p>
            <w:pPr>
              <w:pStyle w:val="675"/>
              <w:pBdr/>
              <w:spacing/>
              <w:ind/>
              <w:rPr/>
            </w:pPr>
            <w:r>
              <w:t xml:space="preserve">80.70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12</w:t>
            </w:r>
            <w:r/>
          </w:p>
        </w:tc>
        <w:tc>
          <w:tcPr>
            <w:tcBorders/>
            <w:tcW w:w="555" w:type="pct"/>
            <w:vAlign w:val="center"/>
            <w:textDirection w:val="lrTb"/>
            <w:noWrap w:val="false"/>
          </w:tcPr>
          <w:p>
            <w:pPr>
              <w:pStyle w:val="676"/>
              <w:pBdr/>
              <w:spacing/>
              <w:ind/>
              <w:rPr/>
            </w:pPr>
            <w:r>
              <w:t xml:space="preserve">20805</w:t>
            </w:r>
            <w:r/>
          </w:p>
        </w:tc>
        <w:tc>
          <w:tcPr>
            <w:tcBorders/>
            <w:tcW w:w="555" w:type="pct"/>
            <w:vAlign w:val="center"/>
            <w:textDirection w:val="lrTb"/>
            <w:noWrap w:val="false"/>
          </w:tcPr>
          <w:p>
            <w:pPr>
              <w:pStyle w:val="676"/>
              <w:pBdr/>
              <w:spacing/>
              <w:ind/>
              <w:rPr/>
            </w:pPr>
            <w:r>
              <w:t xml:space="preserve">行政事业单位养老支出</w:t>
            </w:r>
            <w:r/>
          </w:p>
        </w:tc>
        <w:tc>
          <w:tcPr>
            <w:tcBorders/>
            <w:tcW w:w="555" w:type="pct"/>
            <w:vAlign w:val="center"/>
            <w:textDirection w:val="lrTb"/>
            <w:noWrap w:val="false"/>
          </w:tcPr>
          <w:p>
            <w:pPr>
              <w:pStyle w:val="675"/>
              <w:pBdr/>
              <w:spacing/>
              <w:ind/>
              <w:rPr/>
            </w:pPr>
            <w:r>
              <w:t xml:space="preserve">259.09</w:t>
            </w:r>
            <w:r/>
          </w:p>
        </w:tc>
        <w:tc>
          <w:tcPr>
            <w:tcBorders/>
            <w:tcW w:w="555" w:type="pct"/>
            <w:vAlign w:val="center"/>
            <w:textDirection w:val="lrTb"/>
            <w:noWrap w:val="false"/>
          </w:tcPr>
          <w:p>
            <w:pPr>
              <w:pStyle w:val="675"/>
              <w:pBdr/>
              <w:spacing/>
              <w:ind/>
              <w:rPr/>
            </w:pPr>
            <w:r>
              <w:t xml:space="preserve">238.39</w:t>
            </w:r>
            <w:r/>
          </w:p>
        </w:tc>
        <w:tc>
          <w:tcPr>
            <w:tcBorders/>
            <w:tcW w:w="555" w:type="pct"/>
            <w:vAlign w:val="center"/>
            <w:textDirection w:val="lrTb"/>
            <w:noWrap w:val="false"/>
          </w:tcPr>
          <w:p>
            <w:pPr>
              <w:pStyle w:val="675"/>
              <w:pBdr/>
              <w:spacing/>
              <w:ind/>
              <w:rPr/>
            </w:pPr>
            <w:r>
              <w:t xml:space="preserve">20.70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13</w:t>
            </w:r>
            <w:r/>
          </w:p>
        </w:tc>
        <w:tc>
          <w:tcPr>
            <w:tcBorders/>
            <w:tcW w:w="555" w:type="pct"/>
            <w:vAlign w:val="center"/>
            <w:textDirection w:val="lrTb"/>
            <w:noWrap w:val="false"/>
          </w:tcPr>
          <w:p>
            <w:pPr>
              <w:pStyle w:val="676"/>
              <w:pBdr/>
              <w:spacing/>
              <w:ind/>
              <w:rPr/>
            </w:pPr>
            <w:r>
              <w:t xml:space="preserve">2080501</w:t>
            </w:r>
            <w:r/>
          </w:p>
        </w:tc>
        <w:tc>
          <w:tcPr>
            <w:tcBorders/>
            <w:tcW w:w="555" w:type="pct"/>
            <w:vAlign w:val="center"/>
            <w:textDirection w:val="lrTb"/>
            <w:noWrap w:val="false"/>
          </w:tcPr>
          <w:p>
            <w:pPr>
              <w:pStyle w:val="676"/>
              <w:pBdr/>
              <w:spacing/>
              <w:ind/>
              <w:rPr/>
            </w:pPr>
            <w:r>
              <w:t xml:space="preserve">行政单位离退休</w:t>
            </w:r>
            <w:r/>
          </w:p>
        </w:tc>
        <w:tc>
          <w:tcPr>
            <w:tcBorders/>
            <w:tcW w:w="555" w:type="pct"/>
            <w:vAlign w:val="center"/>
            <w:textDirection w:val="lrTb"/>
            <w:noWrap w:val="false"/>
          </w:tcPr>
          <w:p>
            <w:pPr>
              <w:pStyle w:val="675"/>
              <w:pBdr/>
              <w:spacing/>
              <w:ind/>
              <w:rPr/>
            </w:pPr>
            <w:r>
              <w:t xml:space="preserve">122.53</w:t>
            </w:r>
            <w:r/>
          </w:p>
        </w:tc>
        <w:tc>
          <w:tcPr>
            <w:tcBorders/>
            <w:tcW w:w="555" w:type="pct"/>
            <w:vAlign w:val="center"/>
            <w:textDirection w:val="lrTb"/>
            <w:noWrap w:val="false"/>
          </w:tcPr>
          <w:p>
            <w:pPr>
              <w:pStyle w:val="675"/>
              <w:pBdr/>
              <w:spacing/>
              <w:ind/>
              <w:rPr/>
            </w:pPr>
            <w:r>
              <w:t xml:space="preserve">101.83</w:t>
            </w:r>
            <w:r/>
          </w:p>
        </w:tc>
        <w:tc>
          <w:tcPr>
            <w:tcBorders/>
            <w:tcW w:w="555" w:type="pct"/>
            <w:vAlign w:val="center"/>
            <w:textDirection w:val="lrTb"/>
            <w:noWrap w:val="false"/>
          </w:tcPr>
          <w:p>
            <w:pPr>
              <w:pStyle w:val="675"/>
              <w:pBdr/>
              <w:spacing/>
              <w:ind/>
              <w:rPr/>
            </w:pPr>
            <w:r>
              <w:t xml:space="preserve">20.70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14</w:t>
            </w:r>
            <w:r/>
          </w:p>
        </w:tc>
        <w:tc>
          <w:tcPr>
            <w:tcBorders/>
            <w:tcW w:w="555" w:type="pct"/>
            <w:vAlign w:val="center"/>
            <w:textDirection w:val="lrTb"/>
            <w:noWrap w:val="false"/>
          </w:tcPr>
          <w:p>
            <w:pPr>
              <w:pStyle w:val="676"/>
              <w:pBdr/>
              <w:spacing/>
              <w:ind/>
              <w:rPr/>
            </w:pPr>
            <w:r>
              <w:t xml:space="preserve">2080505</w:t>
            </w:r>
            <w:r/>
          </w:p>
        </w:tc>
        <w:tc>
          <w:tcPr>
            <w:tcBorders/>
            <w:tcW w:w="555" w:type="pct"/>
            <w:vAlign w:val="center"/>
            <w:textDirection w:val="lrTb"/>
            <w:noWrap w:val="false"/>
          </w:tcPr>
          <w:p>
            <w:pPr>
              <w:pStyle w:val="676"/>
              <w:pBdr/>
              <w:spacing/>
              <w:ind/>
              <w:rPr/>
            </w:pPr>
            <w:r>
              <w:t xml:space="preserve">机关事业单位基本养老保险缴费支出</w:t>
            </w:r>
            <w:r/>
          </w:p>
        </w:tc>
        <w:tc>
          <w:tcPr>
            <w:tcBorders/>
            <w:tcW w:w="555" w:type="pct"/>
            <w:vAlign w:val="center"/>
            <w:textDirection w:val="lrTb"/>
            <w:noWrap w:val="false"/>
          </w:tcPr>
          <w:p>
            <w:pPr>
              <w:pStyle w:val="675"/>
              <w:pBdr/>
              <w:spacing/>
              <w:ind/>
              <w:rPr/>
            </w:pPr>
            <w:r>
              <w:t xml:space="preserve">106.87</w:t>
            </w:r>
            <w:r/>
          </w:p>
        </w:tc>
        <w:tc>
          <w:tcPr>
            <w:tcBorders/>
            <w:tcW w:w="555" w:type="pct"/>
            <w:vAlign w:val="center"/>
            <w:textDirection w:val="lrTb"/>
            <w:noWrap w:val="false"/>
          </w:tcPr>
          <w:p>
            <w:pPr>
              <w:pStyle w:val="675"/>
              <w:pBdr/>
              <w:spacing/>
              <w:ind/>
              <w:rPr/>
            </w:pPr>
            <w:r>
              <w:t xml:space="preserve">106.87</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15</w:t>
            </w:r>
            <w:r/>
          </w:p>
        </w:tc>
        <w:tc>
          <w:tcPr>
            <w:tcBorders/>
            <w:tcW w:w="555" w:type="pct"/>
            <w:vAlign w:val="center"/>
            <w:textDirection w:val="lrTb"/>
            <w:noWrap w:val="false"/>
          </w:tcPr>
          <w:p>
            <w:pPr>
              <w:pStyle w:val="676"/>
              <w:pBdr/>
              <w:spacing/>
              <w:ind/>
              <w:rPr/>
            </w:pPr>
            <w:r>
              <w:t xml:space="preserve">2080506</w:t>
            </w:r>
            <w:r/>
          </w:p>
        </w:tc>
        <w:tc>
          <w:tcPr>
            <w:tcBorders/>
            <w:tcW w:w="555" w:type="pct"/>
            <w:vAlign w:val="center"/>
            <w:textDirection w:val="lrTb"/>
            <w:noWrap w:val="false"/>
          </w:tcPr>
          <w:p>
            <w:pPr>
              <w:pStyle w:val="676"/>
              <w:pBdr/>
              <w:spacing/>
              <w:ind/>
              <w:rPr/>
            </w:pPr>
            <w:r>
              <w:t xml:space="preserve">机关事业单位职业年金缴费支出</w:t>
            </w:r>
            <w:r/>
          </w:p>
        </w:tc>
        <w:tc>
          <w:tcPr>
            <w:tcBorders/>
            <w:tcW w:w="555" w:type="pct"/>
            <w:vAlign w:val="center"/>
            <w:textDirection w:val="lrTb"/>
            <w:noWrap w:val="false"/>
          </w:tcPr>
          <w:p>
            <w:pPr>
              <w:pStyle w:val="675"/>
              <w:pBdr/>
              <w:spacing/>
              <w:ind/>
              <w:rPr/>
            </w:pPr>
            <w:r>
              <w:t xml:space="preserve">29.69</w:t>
            </w:r>
            <w:r/>
          </w:p>
        </w:tc>
        <w:tc>
          <w:tcPr>
            <w:tcBorders/>
            <w:tcW w:w="555" w:type="pct"/>
            <w:vAlign w:val="center"/>
            <w:textDirection w:val="lrTb"/>
            <w:noWrap w:val="false"/>
          </w:tcPr>
          <w:p>
            <w:pPr>
              <w:pStyle w:val="675"/>
              <w:pBdr/>
              <w:spacing/>
              <w:ind/>
              <w:rPr/>
            </w:pPr>
            <w:r>
              <w:t xml:space="preserve">29.69</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16</w:t>
            </w:r>
            <w:r/>
          </w:p>
        </w:tc>
        <w:tc>
          <w:tcPr>
            <w:tcBorders/>
            <w:tcW w:w="555" w:type="pct"/>
            <w:vAlign w:val="center"/>
            <w:textDirection w:val="lrTb"/>
            <w:noWrap w:val="false"/>
          </w:tcPr>
          <w:p>
            <w:pPr>
              <w:pStyle w:val="676"/>
              <w:pBdr/>
              <w:spacing/>
              <w:ind/>
              <w:rPr/>
            </w:pPr>
            <w:r>
              <w:t xml:space="preserve">20808</w:t>
            </w:r>
            <w:r/>
          </w:p>
        </w:tc>
        <w:tc>
          <w:tcPr>
            <w:tcBorders/>
            <w:tcW w:w="555" w:type="pct"/>
            <w:vAlign w:val="center"/>
            <w:textDirection w:val="lrTb"/>
            <w:noWrap w:val="false"/>
          </w:tcPr>
          <w:p>
            <w:pPr>
              <w:pStyle w:val="676"/>
              <w:pBdr/>
              <w:spacing/>
              <w:ind/>
              <w:rPr/>
            </w:pPr>
            <w:r>
              <w:t xml:space="preserve">抚恤</w:t>
            </w:r>
            <w:r/>
          </w:p>
        </w:tc>
        <w:tc>
          <w:tcPr>
            <w:tcBorders/>
            <w:tcW w:w="555" w:type="pct"/>
            <w:vAlign w:val="center"/>
            <w:textDirection w:val="lrTb"/>
            <w:noWrap w:val="false"/>
          </w:tcPr>
          <w:p>
            <w:pPr>
              <w:pStyle w:val="675"/>
              <w:pBdr/>
              <w:spacing/>
              <w:ind/>
              <w:rPr/>
            </w:pPr>
            <w:r>
              <w:t xml:space="preserve">62.79</w:t>
            </w:r>
            <w:r/>
          </w:p>
        </w:tc>
        <w:tc>
          <w:tcPr>
            <w:tcBorders/>
            <w:tcW w:w="555" w:type="pct"/>
            <w:vAlign w:val="center"/>
            <w:textDirection w:val="lrTb"/>
            <w:noWrap w:val="false"/>
          </w:tcPr>
          <w:p>
            <w:pPr>
              <w:pStyle w:val="675"/>
              <w:pBdr/>
              <w:spacing/>
              <w:ind/>
              <w:rPr/>
            </w:pPr>
            <w:r>
              <w:t xml:space="preserve">6.79</w:t>
            </w:r>
            <w:r/>
          </w:p>
        </w:tc>
        <w:tc>
          <w:tcPr>
            <w:tcBorders/>
            <w:tcW w:w="555" w:type="pct"/>
            <w:vAlign w:val="center"/>
            <w:textDirection w:val="lrTb"/>
            <w:noWrap w:val="false"/>
          </w:tcPr>
          <w:p>
            <w:pPr>
              <w:pStyle w:val="675"/>
              <w:pBdr/>
              <w:spacing/>
              <w:ind/>
              <w:rPr/>
            </w:pPr>
            <w:r>
              <w:t xml:space="preserve">56.00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17</w:t>
            </w:r>
            <w:r/>
          </w:p>
        </w:tc>
        <w:tc>
          <w:tcPr>
            <w:tcBorders/>
            <w:tcW w:w="555" w:type="pct"/>
            <w:vAlign w:val="center"/>
            <w:textDirection w:val="lrTb"/>
            <w:noWrap w:val="false"/>
          </w:tcPr>
          <w:p>
            <w:pPr>
              <w:pStyle w:val="676"/>
              <w:pBdr/>
              <w:spacing/>
              <w:ind/>
              <w:rPr/>
            </w:pPr>
            <w:r>
              <w:t xml:space="preserve">2080801</w:t>
            </w:r>
            <w:r/>
          </w:p>
        </w:tc>
        <w:tc>
          <w:tcPr>
            <w:tcBorders/>
            <w:tcW w:w="555" w:type="pct"/>
            <w:vAlign w:val="center"/>
            <w:textDirection w:val="lrTb"/>
            <w:noWrap w:val="false"/>
          </w:tcPr>
          <w:p>
            <w:pPr>
              <w:pStyle w:val="676"/>
              <w:pBdr/>
              <w:spacing/>
              <w:ind/>
              <w:rPr/>
            </w:pPr>
            <w:r>
              <w:t xml:space="preserve">死亡抚恤</w:t>
            </w:r>
            <w:r/>
          </w:p>
        </w:tc>
        <w:tc>
          <w:tcPr>
            <w:tcBorders/>
            <w:tcW w:w="555" w:type="pct"/>
            <w:vAlign w:val="center"/>
            <w:textDirection w:val="lrTb"/>
            <w:noWrap w:val="false"/>
          </w:tcPr>
          <w:p>
            <w:pPr>
              <w:pStyle w:val="675"/>
              <w:pBdr/>
              <w:spacing/>
              <w:ind/>
              <w:rPr/>
            </w:pPr>
            <w:r>
              <w:t xml:space="preserve">12.79</w:t>
            </w:r>
            <w:r/>
          </w:p>
        </w:tc>
        <w:tc>
          <w:tcPr>
            <w:tcBorders/>
            <w:tcW w:w="555" w:type="pct"/>
            <w:vAlign w:val="center"/>
            <w:textDirection w:val="lrTb"/>
            <w:noWrap w:val="false"/>
          </w:tcPr>
          <w:p>
            <w:pPr>
              <w:pStyle w:val="675"/>
              <w:pBdr/>
              <w:spacing/>
              <w:ind/>
              <w:rPr/>
            </w:pPr>
            <w:r>
              <w:t xml:space="preserve">6.79</w:t>
            </w:r>
            <w:r/>
          </w:p>
        </w:tc>
        <w:tc>
          <w:tcPr>
            <w:tcBorders/>
            <w:tcW w:w="555" w:type="pct"/>
            <w:vAlign w:val="center"/>
            <w:textDirection w:val="lrTb"/>
            <w:noWrap w:val="false"/>
          </w:tcPr>
          <w:p>
            <w:pPr>
              <w:pStyle w:val="675"/>
              <w:pBdr/>
              <w:spacing/>
              <w:ind/>
              <w:rPr/>
            </w:pPr>
            <w:r>
              <w:t xml:space="preserve">6.00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18</w:t>
            </w:r>
            <w:r/>
          </w:p>
        </w:tc>
        <w:tc>
          <w:tcPr>
            <w:tcBorders/>
            <w:tcW w:w="555" w:type="pct"/>
            <w:vAlign w:val="center"/>
            <w:textDirection w:val="lrTb"/>
            <w:noWrap w:val="false"/>
          </w:tcPr>
          <w:p>
            <w:pPr>
              <w:pStyle w:val="676"/>
              <w:pBdr/>
              <w:spacing/>
              <w:ind/>
              <w:rPr/>
            </w:pPr>
            <w:r>
              <w:t xml:space="preserve">2080802</w:t>
            </w:r>
            <w:r/>
          </w:p>
        </w:tc>
        <w:tc>
          <w:tcPr>
            <w:tcBorders/>
            <w:tcW w:w="555" w:type="pct"/>
            <w:vAlign w:val="center"/>
            <w:textDirection w:val="lrTb"/>
            <w:noWrap w:val="false"/>
          </w:tcPr>
          <w:p>
            <w:pPr>
              <w:pStyle w:val="676"/>
              <w:pBdr/>
              <w:spacing/>
              <w:ind/>
              <w:rPr/>
            </w:pPr>
            <w:r>
              <w:t xml:space="preserve">伤残抚恤</w:t>
            </w:r>
            <w:r/>
          </w:p>
        </w:tc>
        <w:tc>
          <w:tcPr>
            <w:tcBorders/>
            <w:tcW w:w="555" w:type="pct"/>
            <w:vAlign w:val="center"/>
            <w:textDirection w:val="lrTb"/>
            <w:noWrap w:val="false"/>
          </w:tcPr>
          <w:p>
            <w:pPr>
              <w:pStyle w:val="675"/>
              <w:pBdr/>
              <w:spacing/>
              <w:ind/>
              <w:rPr/>
            </w:pPr>
            <w:r>
              <w:t xml:space="preserve">26.00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26.00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19</w:t>
            </w:r>
            <w:r/>
          </w:p>
        </w:tc>
        <w:tc>
          <w:tcPr>
            <w:tcBorders/>
            <w:tcW w:w="555" w:type="pct"/>
            <w:vAlign w:val="center"/>
            <w:textDirection w:val="lrTb"/>
            <w:noWrap w:val="false"/>
          </w:tcPr>
          <w:p>
            <w:pPr>
              <w:pStyle w:val="676"/>
              <w:pBdr/>
              <w:spacing/>
              <w:ind/>
              <w:rPr/>
            </w:pPr>
            <w:r>
              <w:t xml:space="preserve">2080805</w:t>
            </w:r>
            <w:r/>
          </w:p>
        </w:tc>
        <w:tc>
          <w:tcPr>
            <w:tcBorders/>
            <w:tcW w:w="555" w:type="pct"/>
            <w:vAlign w:val="center"/>
            <w:textDirection w:val="lrTb"/>
            <w:noWrap w:val="false"/>
          </w:tcPr>
          <w:p>
            <w:pPr>
              <w:pStyle w:val="676"/>
              <w:pBdr/>
              <w:spacing/>
              <w:ind/>
              <w:rPr/>
            </w:pPr>
            <w:r>
              <w:t xml:space="preserve">义务兵优待</w:t>
            </w:r>
            <w:r/>
          </w:p>
        </w:tc>
        <w:tc>
          <w:tcPr>
            <w:tcBorders/>
            <w:tcW w:w="555" w:type="pct"/>
            <w:vAlign w:val="center"/>
            <w:textDirection w:val="lrTb"/>
            <w:noWrap w:val="false"/>
          </w:tcPr>
          <w:p>
            <w:pPr>
              <w:pStyle w:val="675"/>
              <w:pBdr/>
              <w:spacing/>
              <w:ind/>
              <w:rPr/>
            </w:pPr>
            <w:r>
              <w:t xml:space="preserve">24.00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24.00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20</w:t>
            </w:r>
            <w:r/>
          </w:p>
        </w:tc>
        <w:tc>
          <w:tcPr>
            <w:tcBorders/>
            <w:tcW w:w="555" w:type="pct"/>
            <w:vAlign w:val="center"/>
            <w:textDirection w:val="lrTb"/>
            <w:noWrap w:val="false"/>
          </w:tcPr>
          <w:p>
            <w:pPr>
              <w:pStyle w:val="676"/>
              <w:pBdr/>
              <w:spacing/>
              <w:ind/>
              <w:rPr/>
            </w:pPr>
            <w:r>
              <w:t xml:space="preserve">20809</w:t>
            </w:r>
            <w:r/>
          </w:p>
        </w:tc>
        <w:tc>
          <w:tcPr>
            <w:tcBorders/>
            <w:tcW w:w="555" w:type="pct"/>
            <w:vAlign w:val="center"/>
            <w:textDirection w:val="lrTb"/>
            <w:noWrap w:val="false"/>
          </w:tcPr>
          <w:p>
            <w:pPr>
              <w:pStyle w:val="676"/>
              <w:pBdr/>
              <w:spacing/>
              <w:ind/>
              <w:rPr/>
            </w:pPr>
            <w:r>
              <w:t xml:space="preserve">退役安置</w:t>
            </w:r>
            <w:r/>
          </w:p>
        </w:tc>
        <w:tc>
          <w:tcPr>
            <w:tcBorders/>
            <w:tcW w:w="555" w:type="pct"/>
            <w:vAlign w:val="center"/>
            <w:textDirection w:val="lrTb"/>
            <w:noWrap w:val="false"/>
          </w:tcPr>
          <w:p>
            <w:pPr>
              <w:pStyle w:val="675"/>
              <w:pBdr/>
              <w:spacing/>
              <w:ind/>
              <w:rPr/>
            </w:pPr>
            <w:r>
              <w:t xml:space="preserve">4.00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4.00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21</w:t>
            </w:r>
            <w:r/>
          </w:p>
        </w:tc>
        <w:tc>
          <w:tcPr>
            <w:tcBorders/>
            <w:tcW w:w="555" w:type="pct"/>
            <w:vAlign w:val="center"/>
            <w:textDirection w:val="lrTb"/>
            <w:noWrap w:val="false"/>
          </w:tcPr>
          <w:p>
            <w:pPr>
              <w:pStyle w:val="676"/>
              <w:pBdr/>
              <w:spacing/>
              <w:ind/>
              <w:rPr/>
            </w:pPr>
            <w:r>
              <w:t xml:space="preserve">2080901</w:t>
            </w:r>
            <w:r/>
          </w:p>
        </w:tc>
        <w:tc>
          <w:tcPr>
            <w:tcBorders/>
            <w:tcW w:w="555" w:type="pct"/>
            <w:vAlign w:val="center"/>
            <w:textDirection w:val="lrTb"/>
            <w:noWrap w:val="false"/>
          </w:tcPr>
          <w:p>
            <w:pPr>
              <w:pStyle w:val="676"/>
              <w:pBdr/>
              <w:spacing/>
              <w:ind/>
              <w:rPr/>
            </w:pPr>
            <w:r>
              <w:t xml:space="preserve">退役士兵安置</w:t>
            </w:r>
            <w:r/>
          </w:p>
        </w:tc>
        <w:tc>
          <w:tcPr>
            <w:tcBorders/>
            <w:tcW w:w="555" w:type="pct"/>
            <w:vAlign w:val="center"/>
            <w:textDirection w:val="lrTb"/>
            <w:noWrap w:val="false"/>
          </w:tcPr>
          <w:p>
            <w:pPr>
              <w:pStyle w:val="675"/>
              <w:pBdr/>
              <w:spacing/>
              <w:ind/>
              <w:rPr/>
            </w:pPr>
            <w:r>
              <w:t xml:space="preserve">4.00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4.00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22</w:t>
            </w:r>
            <w:r/>
          </w:p>
        </w:tc>
        <w:tc>
          <w:tcPr>
            <w:tcBorders/>
            <w:tcW w:w="555" w:type="pct"/>
            <w:vAlign w:val="center"/>
            <w:textDirection w:val="lrTb"/>
            <w:noWrap w:val="false"/>
          </w:tcPr>
          <w:p>
            <w:pPr>
              <w:pStyle w:val="676"/>
              <w:pBdr/>
              <w:spacing/>
              <w:ind/>
              <w:rPr/>
            </w:pPr>
            <w:r>
              <w:t xml:space="preserve">210</w:t>
            </w:r>
            <w:r/>
          </w:p>
        </w:tc>
        <w:tc>
          <w:tcPr>
            <w:tcBorders/>
            <w:tcW w:w="555" w:type="pct"/>
            <w:vAlign w:val="center"/>
            <w:textDirection w:val="lrTb"/>
            <w:noWrap w:val="false"/>
          </w:tcPr>
          <w:p>
            <w:pPr>
              <w:pStyle w:val="676"/>
              <w:pBdr/>
              <w:spacing/>
              <w:ind/>
              <w:rPr/>
            </w:pPr>
            <w:r>
              <w:t xml:space="preserve">卫生健康支出</w:t>
            </w:r>
            <w:r/>
          </w:p>
        </w:tc>
        <w:tc>
          <w:tcPr>
            <w:tcBorders/>
            <w:tcW w:w="555" w:type="pct"/>
            <w:vAlign w:val="center"/>
            <w:textDirection w:val="lrTb"/>
            <w:noWrap w:val="false"/>
          </w:tcPr>
          <w:p>
            <w:pPr>
              <w:pStyle w:val="675"/>
              <w:pBdr/>
              <w:spacing/>
              <w:ind/>
              <w:rPr/>
            </w:pPr>
            <w:r>
              <w:t xml:space="preserve">42.99</w:t>
            </w:r>
            <w:r/>
          </w:p>
        </w:tc>
        <w:tc>
          <w:tcPr>
            <w:tcBorders/>
            <w:tcW w:w="555" w:type="pct"/>
            <w:vAlign w:val="center"/>
            <w:textDirection w:val="lrTb"/>
            <w:noWrap w:val="false"/>
          </w:tcPr>
          <w:p>
            <w:pPr>
              <w:pStyle w:val="675"/>
              <w:pBdr/>
              <w:spacing/>
              <w:ind/>
              <w:rPr/>
            </w:pPr>
            <w:r>
              <w:t xml:space="preserve">36.24</w:t>
            </w:r>
            <w:r/>
          </w:p>
        </w:tc>
        <w:tc>
          <w:tcPr>
            <w:tcBorders/>
            <w:tcW w:w="555" w:type="pct"/>
            <w:vAlign w:val="center"/>
            <w:textDirection w:val="lrTb"/>
            <w:noWrap w:val="false"/>
          </w:tcPr>
          <w:p>
            <w:pPr>
              <w:pStyle w:val="675"/>
              <w:pBdr/>
              <w:spacing/>
              <w:ind/>
              <w:rPr/>
            </w:pPr>
            <w:r>
              <w:t xml:space="preserve">6.75</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23</w:t>
            </w:r>
            <w:r/>
          </w:p>
        </w:tc>
        <w:tc>
          <w:tcPr>
            <w:tcBorders/>
            <w:tcW w:w="555" w:type="pct"/>
            <w:vAlign w:val="center"/>
            <w:textDirection w:val="lrTb"/>
            <w:noWrap w:val="false"/>
          </w:tcPr>
          <w:p>
            <w:pPr>
              <w:pStyle w:val="676"/>
              <w:pBdr/>
              <w:spacing/>
              <w:ind/>
              <w:rPr/>
            </w:pPr>
            <w:r>
              <w:t xml:space="preserve">21004</w:t>
            </w:r>
            <w:r/>
          </w:p>
        </w:tc>
        <w:tc>
          <w:tcPr>
            <w:tcBorders/>
            <w:tcW w:w="555" w:type="pct"/>
            <w:vAlign w:val="center"/>
            <w:textDirection w:val="lrTb"/>
            <w:noWrap w:val="false"/>
          </w:tcPr>
          <w:p>
            <w:pPr>
              <w:pStyle w:val="676"/>
              <w:pBdr/>
              <w:spacing/>
              <w:ind/>
              <w:rPr/>
            </w:pPr>
            <w:r>
              <w:t xml:space="preserve">公共卫生</w:t>
            </w:r>
            <w:r/>
          </w:p>
        </w:tc>
        <w:tc>
          <w:tcPr>
            <w:tcBorders/>
            <w:tcW w:w="555" w:type="pct"/>
            <w:vAlign w:val="center"/>
            <w:textDirection w:val="lrTb"/>
            <w:noWrap w:val="false"/>
          </w:tcPr>
          <w:p>
            <w:pPr>
              <w:pStyle w:val="675"/>
              <w:pBdr/>
              <w:spacing/>
              <w:ind/>
              <w:rPr/>
            </w:pPr>
            <w:r>
              <w:t xml:space="preserve">6.75</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6.75</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24</w:t>
            </w:r>
            <w:r/>
          </w:p>
        </w:tc>
        <w:tc>
          <w:tcPr>
            <w:tcBorders/>
            <w:tcW w:w="555" w:type="pct"/>
            <w:vAlign w:val="center"/>
            <w:textDirection w:val="lrTb"/>
            <w:noWrap w:val="false"/>
          </w:tcPr>
          <w:p>
            <w:pPr>
              <w:pStyle w:val="676"/>
              <w:pBdr/>
              <w:spacing/>
              <w:ind/>
              <w:rPr/>
            </w:pPr>
            <w:r>
              <w:t xml:space="preserve">2100410</w:t>
            </w:r>
            <w:r/>
          </w:p>
        </w:tc>
        <w:tc>
          <w:tcPr>
            <w:tcBorders/>
            <w:tcW w:w="555" w:type="pct"/>
            <w:vAlign w:val="center"/>
            <w:textDirection w:val="lrTb"/>
            <w:noWrap w:val="false"/>
          </w:tcPr>
          <w:p>
            <w:pPr>
              <w:pStyle w:val="676"/>
              <w:pBdr/>
              <w:spacing/>
              <w:ind/>
              <w:rPr/>
            </w:pPr>
            <w:r>
              <w:t xml:space="preserve">突发公共卫生事件应急处理</w:t>
            </w:r>
            <w:r/>
          </w:p>
        </w:tc>
        <w:tc>
          <w:tcPr>
            <w:tcBorders/>
            <w:tcW w:w="555" w:type="pct"/>
            <w:vAlign w:val="center"/>
            <w:textDirection w:val="lrTb"/>
            <w:noWrap w:val="false"/>
          </w:tcPr>
          <w:p>
            <w:pPr>
              <w:pStyle w:val="675"/>
              <w:pBdr/>
              <w:spacing/>
              <w:ind/>
              <w:rPr/>
            </w:pPr>
            <w:r>
              <w:t xml:space="preserve">6.75</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6.75</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25</w:t>
            </w:r>
            <w:r/>
          </w:p>
        </w:tc>
        <w:tc>
          <w:tcPr>
            <w:tcBorders/>
            <w:tcW w:w="555" w:type="pct"/>
            <w:vAlign w:val="center"/>
            <w:textDirection w:val="lrTb"/>
            <w:noWrap w:val="false"/>
          </w:tcPr>
          <w:p>
            <w:pPr>
              <w:pStyle w:val="676"/>
              <w:pBdr/>
              <w:spacing/>
              <w:ind/>
              <w:rPr/>
            </w:pPr>
            <w:r>
              <w:t xml:space="preserve">21011</w:t>
            </w:r>
            <w:r/>
          </w:p>
        </w:tc>
        <w:tc>
          <w:tcPr>
            <w:tcBorders/>
            <w:tcW w:w="555" w:type="pct"/>
            <w:vAlign w:val="center"/>
            <w:textDirection w:val="lrTb"/>
            <w:noWrap w:val="false"/>
          </w:tcPr>
          <w:p>
            <w:pPr>
              <w:pStyle w:val="676"/>
              <w:pBdr/>
              <w:spacing/>
              <w:ind/>
              <w:rPr/>
            </w:pPr>
            <w:r>
              <w:t xml:space="preserve">行政事业单位医疗</w:t>
            </w:r>
            <w:r/>
          </w:p>
        </w:tc>
        <w:tc>
          <w:tcPr>
            <w:tcBorders/>
            <w:tcW w:w="555" w:type="pct"/>
            <w:vAlign w:val="center"/>
            <w:textDirection w:val="lrTb"/>
            <w:noWrap w:val="false"/>
          </w:tcPr>
          <w:p>
            <w:pPr>
              <w:pStyle w:val="675"/>
              <w:pBdr/>
              <w:spacing/>
              <w:ind/>
              <w:rPr/>
            </w:pPr>
            <w:r>
              <w:t xml:space="preserve">36.24</w:t>
            </w:r>
            <w:r/>
          </w:p>
        </w:tc>
        <w:tc>
          <w:tcPr>
            <w:tcBorders/>
            <w:tcW w:w="555" w:type="pct"/>
            <w:vAlign w:val="center"/>
            <w:textDirection w:val="lrTb"/>
            <w:noWrap w:val="false"/>
          </w:tcPr>
          <w:p>
            <w:pPr>
              <w:pStyle w:val="675"/>
              <w:pBdr/>
              <w:spacing/>
              <w:ind/>
              <w:rPr/>
            </w:pPr>
            <w:r>
              <w:t xml:space="preserve">36.24</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26</w:t>
            </w:r>
            <w:r/>
          </w:p>
        </w:tc>
        <w:tc>
          <w:tcPr>
            <w:tcBorders/>
            <w:tcW w:w="555" w:type="pct"/>
            <w:vAlign w:val="center"/>
            <w:textDirection w:val="lrTb"/>
            <w:noWrap w:val="false"/>
          </w:tcPr>
          <w:p>
            <w:pPr>
              <w:pStyle w:val="676"/>
              <w:pBdr/>
              <w:spacing/>
              <w:ind/>
              <w:rPr/>
            </w:pPr>
            <w:r>
              <w:t xml:space="preserve">2101101</w:t>
            </w:r>
            <w:r/>
          </w:p>
        </w:tc>
        <w:tc>
          <w:tcPr>
            <w:tcBorders/>
            <w:tcW w:w="555" w:type="pct"/>
            <w:vAlign w:val="center"/>
            <w:textDirection w:val="lrTb"/>
            <w:noWrap w:val="false"/>
          </w:tcPr>
          <w:p>
            <w:pPr>
              <w:pStyle w:val="676"/>
              <w:pBdr/>
              <w:spacing/>
              <w:ind/>
              <w:rPr/>
            </w:pPr>
            <w:r>
              <w:t xml:space="preserve">行政单位医疗</w:t>
            </w:r>
            <w:r/>
          </w:p>
        </w:tc>
        <w:tc>
          <w:tcPr>
            <w:tcBorders/>
            <w:tcW w:w="555" w:type="pct"/>
            <w:vAlign w:val="center"/>
            <w:textDirection w:val="lrTb"/>
            <w:noWrap w:val="false"/>
          </w:tcPr>
          <w:p>
            <w:pPr>
              <w:pStyle w:val="675"/>
              <w:pBdr/>
              <w:spacing/>
              <w:ind/>
              <w:rPr/>
            </w:pPr>
            <w:r>
              <w:t xml:space="preserve">35.54</w:t>
            </w:r>
            <w:r/>
          </w:p>
        </w:tc>
        <w:tc>
          <w:tcPr>
            <w:tcBorders/>
            <w:tcW w:w="555" w:type="pct"/>
            <w:vAlign w:val="center"/>
            <w:textDirection w:val="lrTb"/>
            <w:noWrap w:val="false"/>
          </w:tcPr>
          <w:p>
            <w:pPr>
              <w:pStyle w:val="675"/>
              <w:pBdr/>
              <w:spacing/>
              <w:ind/>
              <w:rPr/>
            </w:pPr>
            <w:r>
              <w:t xml:space="preserve">35.54</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27</w:t>
            </w:r>
            <w:r/>
          </w:p>
        </w:tc>
        <w:tc>
          <w:tcPr>
            <w:tcBorders/>
            <w:tcW w:w="555" w:type="pct"/>
            <w:vAlign w:val="center"/>
            <w:textDirection w:val="lrTb"/>
            <w:noWrap w:val="false"/>
          </w:tcPr>
          <w:p>
            <w:pPr>
              <w:pStyle w:val="676"/>
              <w:pBdr/>
              <w:spacing/>
              <w:ind/>
              <w:rPr/>
            </w:pPr>
            <w:r>
              <w:t xml:space="preserve">2101103</w:t>
            </w:r>
            <w:r/>
          </w:p>
        </w:tc>
        <w:tc>
          <w:tcPr>
            <w:tcBorders/>
            <w:tcW w:w="555" w:type="pct"/>
            <w:vAlign w:val="center"/>
            <w:textDirection w:val="lrTb"/>
            <w:noWrap w:val="false"/>
          </w:tcPr>
          <w:p>
            <w:pPr>
              <w:pStyle w:val="676"/>
              <w:pBdr/>
              <w:spacing/>
              <w:ind/>
              <w:rPr/>
            </w:pPr>
            <w:r>
              <w:t xml:space="preserve">公务员医疗补助</w:t>
            </w:r>
            <w:r/>
          </w:p>
        </w:tc>
        <w:tc>
          <w:tcPr>
            <w:tcBorders/>
            <w:tcW w:w="555" w:type="pct"/>
            <w:vAlign w:val="center"/>
            <w:textDirection w:val="lrTb"/>
            <w:noWrap w:val="false"/>
          </w:tcPr>
          <w:p>
            <w:pPr>
              <w:pStyle w:val="675"/>
              <w:pBdr/>
              <w:spacing/>
              <w:ind/>
              <w:rPr/>
            </w:pPr>
            <w:r>
              <w:t xml:space="preserve">0.70</w:t>
            </w:r>
            <w:r/>
          </w:p>
        </w:tc>
        <w:tc>
          <w:tcPr>
            <w:tcBorders/>
            <w:tcW w:w="555" w:type="pct"/>
            <w:vAlign w:val="center"/>
            <w:textDirection w:val="lrTb"/>
            <w:noWrap w:val="false"/>
          </w:tcPr>
          <w:p>
            <w:pPr>
              <w:pStyle w:val="675"/>
              <w:pBdr/>
              <w:spacing/>
              <w:ind/>
              <w:rPr/>
            </w:pPr>
            <w:r>
              <w:t xml:space="preserve">0.70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28</w:t>
            </w:r>
            <w:r/>
          </w:p>
        </w:tc>
        <w:tc>
          <w:tcPr>
            <w:tcBorders/>
            <w:tcW w:w="555" w:type="pct"/>
            <w:vAlign w:val="center"/>
            <w:textDirection w:val="lrTb"/>
            <w:noWrap w:val="false"/>
          </w:tcPr>
          <w:p>
            <w:pPr>
              <w:pStyle w:val="676"/>
              <w:pBdr/>
              <w:spacing/>
              <w:ind/>
              <w:rPr/>
            </w:pPr>
            <w:r>
              <w:t xml:space="preserve">211</w:t>
            </w:r>
            <w:r/>
          </w:p>
        </w:tc>
        <w:tc>
          <w:tcPr>
            <w:tcBorders/>
            <w:tcW w:w="555" w:type="pct"/>
            <w:vAlign w:val="center"/>
            <w:textDirection w:val="lrTb"/>
            <w:noWrap w:val="false"/>
          </w:tcPr>
          <w:p>
            <w:pPr>
              <w:pStyle w:val="676"/>
              <w:pBdr/>
              <w:spacing/>
              <w:ind/>
              <w:rPr/>
            </w:pPr>
            <w:r>
              <w:t xml:space="preserve">节能环保支出</w:t>
            </w:r>
            <w:r/>
          </w:p>
        </w:tc>
        <w:tc>
          <w:tcPr>
            <w:tcBorders/>
            <w:tcW w:w="555" w:type="pct"/>
            <w:vAlign w:val="center"/>
            <w:textDirection w:val="lrTb"/>
            <w:noWrap w:val="false"/>
          </w:tcPr>
          <w:p>
            <w:pPr>
              <w:pStyle w:val="675"/>
              <w:pBdr/>
              <w:spacing/>
              <w:ind/>
              <w:rPr/>
            </w:pPr>
            <w:r>
              <w:t xml:space="preserve">417.00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417.00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29</w:t>
            </w:r>
            <w:r/>
          </w:p>
        </w:tc>
        <w:tc>
          <w:tcPr>
            <w:tcBorders/>
            <w:tcW w:w="555" w:type="pct"/>
            <w:vAlign w:val="center"/>
            <w:textDirection w:val="lrTb"/>
            <w:noWrap w:val="false"/>
          </w:tcPr>
          <w:p>
            <w:pPr>
              <w:pStyle w:val="676"/>
              <w:pBdr/>
              <w:spacing/>
              <w:ind/>
              <w:rPr/>
            </w:pPr>
            <w:r>
              <w:t xml:space="preserve">21103</w:t>
            </w:r>
            <w:r/>
          </w:p>
        </w:tc>
        <w:tc>
          <w:tcPr>
            <w:tcBorders/>
            <w:tcW w:w="555" w:type="pct"/>
            <w:vAlign w:val="center"/>
            <w:textDirection w:val="lrTb"/>
            <w:noWrap w:val="false"/>
          </w:tcPr>
          <w:p>
            <w:pPr>
              <w:pStyle w:val="676"/>
              <w:pBdr/>
              <w:spacing/>
              <w:ind/>
              <w:rPr/>
            </w:pPr>
            <w:r>
              <w:t xml:space="preserve">污染防治</w:t>
            </w:r>
            <w:r/>
          </w:p>
        </w:tc>
        <w:tc>
          <w:tcPr>
            <w:tcBorders/>
            <w:tcW w:w="555" w:type="pct"/>
            <w:vAlign w:val="center"/>
            <w:textDirection w:val="lrTb"/>
            <w:noWrap w:val="false"/>
          </w:tcPr>
          <w:p>
            <w:pPr>
              <w:pStyle w:val="675"/>
              <w:pBdr/>
              <w:spacing/>
              <w:ind/>
              <w:rPr/>
            </w:pPr>
            <w:r>
              <w:t xml:space="preserve">417.00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417.00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30</w:t>
            </w:r>
            <w:r/>
          </w:p>
        </w:tc>
        <w:tc>
          <w:tcPr>
            <w:tcBorders/>
            <w:tcW w:w="555" w:type="pct"/>
            <w:vAlign w:val="center"/>
            <w:textDirection w:val="lrTb"/>
            <w:noWrap w:val="false"/>
          </w:tcPr>
          <w:p>
            <w:pPr>
              <w:pStyle w:val="676"/>
              <w:pBdr/>
              <w:spacing/>
              <w:ind/>
              <w:rPr/>
            </w:pPr>
            <w:r>
              <w:t xml:space="preserve">2110301</w:t>
            </w:r>
            <w:r/>
          </w:p>
        </w:tc>
        <w:tc>
          <w:tcPr>
            <w:tcBorders/>
            <w:tcW w:w="555" w:type="pct"/>
            <w:vAlign w:val="center"/>
            <w:textDirection w:val="lrTb"/>
            <w:noWrap w:val="false"/>
          </w:tcPr>
          <w:p>
            <w:pPr>
              <w:pStyle w:val="676"/>
              <w:pBdr/>
              <w:spacing/>
              <w:ind/>
              <w:rPr/>
            </w:pPr>
            <w:r>
              <w:t xml:space="preserve">大气</w:t>
            </w:r>
            <w:r/>
          </w:p>
        </w:tc>
        <w:tc>
          <w:tcPr>
            <w:tcBorders/>
            <w:tcW w:w="555" w:type="pct"/>
            <w:vAlign w:val="center"/>
            <w:textDirection w:val="lrTb"/>
            <w:noWrap w:val="false"/>
          </w:tcPr>
          <w:p>
            <w:pPr>
              <w:pStyle w:val="675"/>
              <w:pBdr/>
              <w:spacing/>
              <w:ind/>
              <w:rPr/>
            </w:pPr>
            <w:r>
              <w:t xml:space="preserve">417.00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417.00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31</w:t>
            </w:r>
            <w:r/>
          </w:p>
        </w:tc>
        <w:tc>
          <w:tcPr>
            <w:tcBorders/>
            <w:tcW w:w="555" w:type="pct"/>
            <w:vAlign w:val="center"/>
            <w:textDirection w:val="lrTb"/>
            <w:noWrap w:val="false"/>
          </w:tcPr>
          <w:p>
            <w:pPr>
              <w:pStyle w:val="676"/>
              <w:pBdr/>
              <w:spacing/>
              <w:ind/>
              <w:rPr/>
            </w:pPr>
            <w:r>
              <w:t xml:space="preserve">212</w:t>
            </w:r>
            <w:r/>
          </w:p>
        </w:tc>
        <w:tc>
          <w:tcPr>
            <w:tcBorders/>
            <w:tcW w:w="555" w:type="pct"/>
            <w:vAlign w:val="center"/>
            <w:textDirection w:val="lrTb"/>
            <w:noWrap w:val="false"/>
          </w:tcPr>
          <w:p>
            <w:pPr>
              <w:pStyle w:val="676"/>
              <w:pBdr/>
              <w:spacing/>
              <w:ind/>
              <w:rPr/>
            </w:pPr>
            <w:r>
              <w:t xml:space="preserve">城乡社区支出</w:t>
            </w:r>
            <w:r/>
          </w:p>
        </w:tc>
        <w:tc>
          <w:tcPr>
            <w:tcBorders/>
            <w:tcW w:w="555" w:type="pct"/>
            <w:vAlign w:val="center"/>
            <w:textDirection w:val="lrTb"/>
            <w:noWrap w:val="false"/>
          </w:tcPr>
          <w:p>
            <w:pPr>
              <w:pStyle w:val="675"/>
              <w:pBdr/>
              <w:spacing/>
              <w:ind/>
              <w:rPr/>
            </w:pPr>
            <w:r>
              <w:t xml:space="preserve">4800.00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4800.00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32</w:t>
            </w:r>
            <w:r/>
          </w:p>
        </w:tc>
        <w:tc>
          <w:tcPr>
            <w:tcBorders/>
            <w:tcW w:w="555" w:type="pct"/>
            <w:vAlign w:val="center"/>
            <w:textDirection w:val="lrTb"/>
            <w:noWrap w:val="false"/>
          </w:tcPr>
          <w:p>
            <w:pPr>
              <w:pStyle w:val="676"/>
              <w:pBdr/>
              <w:spacing/>
              <w:ind/>
              <w:rPr/>
            </w:pPr>
            <w:r>
              <w:t xml:space="preserve">21208</w:t>
            </w:r>
            <w:r/>
          </w:p>
        </w:tc>
        <w:tc>
          <w:tcPr>
            <w:tcBorders/>
            <w:tcW w:w="555" w:type="pct"/>
            <w:vAlign w:val="center"/>
            <w:textDirection w:val="lrTb"/>
            <w:noWrap w:val="false"/>
          </w:tcPr>
          <w:p>
            <w:pPr>
              <w:pStyle w:val="676"/>
              <w:pBdr/>
              <w:spacing/>
              <w:ind/>
              <w:rPr/>
            </w:pPr>
            <w:r>
              <w:t xml:space="preserve">国有土地使用权出让收入安排的支出</w:t>
            </w:r>
            <w:r/>
          </w:p>
        </w:tc>
        <w:tc>
          <w:tcPr>
            <w:tcBorders/>
            <w:tcW w:w="555" w:type="pct"/>
            <w:vAlign w:val="center"/>
            <w:textDirection w:val="lrTb"/>
            <w:noWrap w:val="false"/>
          </w:tcPr>
          <w:p>
            <w:pPr>
              <w:pStyle w:val="675"/>
              <w:pBdr/>
              <w:spacing/>
              <w:ind/>
              <w:rPr/>
            </w:pPr>
            <w:r>
              <w:t xml:space="preserve">4800.00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4800.00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33</w:t>
            </w:r>
            <w:r/>
          </w:p>
        </w:tc>
        <w:tc>
          <w:tcPr>
            <w:tcBorders/>
            <w:tcW w:w="555" w:type="pct"/>
            <w:vAlign w:val="center"/>
            <w:textDirection w:val="lrTb"/>
            <w:noWrap w:val="false"/>
          </w:tcPr>
          <w:p>
            <w:pPr>
              <w:pStyle w:val="676"/>
              <w:pBdr/>
              <w:spacing/>
              <w:ind/>
              <w:rPr/>
            </w:pPr>
            <w:r>
              <w:t xml:space="preserve">2120816</w:t>
            </w:r>
            <w:r/>
          </w:p>
        </w:tc>
        <w:tc>
          <w:tcPr>
            <w:tcBorders/>
            <w:tcW w:w="555" w:type="pct"/>
            <w:vAlign w:val="center"/>
            <w:textDirection w:val="lrTb"/>
            <w:noWrap w:val="false"/>
          </w:tcPr>
          <w:p>
            <w:pPr>
              <w:pStyle w:val="676"/>
              <w:pBdr/>
              <w:spacing/>
              <w:ind/>
              <w:rPr/>
            </w:pPr>
            <w:r>
              <w:t xml:space="preserve">农业农村生态环境支出</w:t>
            </w:r>
            <w:r/>
          </w:p>
        </w:tc>
        <w:tc>
          <w:tcPr>
            <w:tcBorders/>
            <w:tcW w:w="555" w:type="pct"/>
            <w:vAlign w:val="center"/>
            <w:textDirection w:val="lrTb"/>
            <w:noWrap w:val="false"/>
          </w:tcPr>
          <w:p>
            <w:pPr>
              <w:pStyle w:val="675"/>
              <w:pBdr/>
              <w:spacing/>
              <w:ind/>
              <w:rPr/>
            </w:pPr>
            <w:r>
              <w:t xml:space="preserve">4800.00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4800.00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34</w:t>
            </w:r>
            <w:r/>
          </w:p>
        </w:tc>
        <w:tc>
          <w:tcPr>
            <w:tcBorders/>
            <w:tcW w:w="555" w:type="pct"/>
            <w:vAlign w:val="center"/>
            <w:textDirection w:val="lrTb"/>
            <w:noWrap w:val="false"/>
          </w:tcPr>
          <w:p>
            <w:pPr>
              <w:pStyle w:val="676"/>
              <w:pBdr/>
              <w:spacing/>
              <w:ind/>
              <w:rPr/>
            </w:pPr>
            <w:r>
              <w:t xml:space="preserve">213</w:t>
            </w:r>
            <w:r/>
          </w:p>
        </w:tc>
        <w:tc>
          <w:tcPr>
            <w:tcBorders/>
            <w:tcW w:w="555" w:type="pct"/>
            <w:vAlign w:val="center"/>
            <w:textDirection w:val="lrTb"/>
            <w:noWrap w:val="false"/>
          </w:tcPr>
          <w:p>
            <w:pPr>
              <w:pStyle w:val="676"/>
              <w:pBdr/>
              <w:spacing/>
              <w:ind/>
              <w:rPr/>
            </w:pPr>
            <w:r>
              <w:t xml:space="preserve">农林水支出</w:t>
            </w:r>
            <w:r/>
          </w:p>
        </w:tc>
        <w:tc>
          <w:tcPr>
            <w:tcBorders/>
            <w:tcW w:w="555" w:type="pct"/>
            <w:vAlign w:val="center"/>
            <w:textDirection w:val="lrTb"/>
            <w:noWrap w:val="false"/>
          </w:tcPr>
          <w:p>
            <w:pPr>
              <w:pStyle w:val="675"/>
              <w:pBdr/>
              <w:spacing/>
              <w:ind/>
              <w:rPr/>
            </w:pPr>
            <w:r>
              <w:t xml:space="preserve">3720.66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3720.66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35</w:t>
            </w:r>
            <w:r/>
          </w:p>
        </w:tc>
        <w:tc>
          <w:tcPr>
            <w:tcBorders/>
            <w:tcW w:w="555" w:type="pct"/>
            <w:vAlign w:val="center"/>
            <w:textDirection w:val="lrTb"/>
            <w:noWrap w:val="false"/>
          </w:tcPr>
          <w:p>
            <w:pPr>
              <w:pStyle w:val="676"/>
              <w:pBdr/>
              <w:spacing/>
              <w:ind/>
              <w:rPr/>
            </w:pPr>
            <w:r>
              <w:t xml:space="preserve">21301</w:t>
            </w:r>
            <w:r/>
          </w:p>
        </w:tc>
        <w:tc>
          <w:tcPr>
            <w:tcBorders/>
            <w:tcW w:w="555" w:type="pct"/>
            <w:vAlign w:val="center"/>
            <w:textDirection w:val="lrTb"/>
            <w:noWrap w:val="false"/>
          </w:tcPr>
          <w:p>
            <w:pPr>
              <w:pStyle w:val="676"/>
              <w:pBdr/>
              <w:spacing/>
              <w:ind/>
              <w:rPr/>
            </w:pPr>
            <w:r>
              <w:t xml:space="preserve">农业农村</w:t>
            </w:r>
            <w:r/>
          </w:p>
        </w:tc>
        <w:tc>
          <w:tcPr>
            <w:tcBorders/>
            <w:tcW w:w="555" w:type="pct"/>
            <w:vAlign w:val="center"/>
            <w:textDirection w:val="lrTb"/>
            <w:noWrap w:val="false"/>
          </w:tcPr>
          <w:p>
            <w:pPr>
              <w:pStyle w:val="675"/>
              <w:pBdr/>
              <w:spacing/>
              <w:ind/>
              <w:rPr/>
            </w:pPr>
            <w:r>
              <w:t xml:space="preserve">1088.66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1088.66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36</w:t>
            </w:r>
            <w:r/>
          </w:p>
        </w:tc>
        <w:tc>
          <w:tcPr>
            <w:tcBorders/>
            <w:tcW w:w="555" w:type="pct"/>
            <w:vAlign w:val="center"/>
            <w:textDirection w:val="lrTb"/>
            <w:noWrap w:val="false"/>
          </w:tcPr>
          <w:p>
            <w:pPr>
              <w:pStyle w:val="676"/>
              <w:pBdr/>
              <w:spacing/>
              <w:ind/>
              <w:rPr/>
            </w:pPr>
            <w:r>
              <w:t xml:space="preserve">2130102</w:t>
            </w:r>
            <w:r/>
          </w:p>
        </w:tc>
        <w:tc>
          <w:tcPr>
            <w:tcBorders/>
            <w:tcW w:w="555" w:type="pct"/>
            <w:vAlign w:val="center"/>
            <w:textDirection w:val="lrTb"/>
            <w:noWrap w:val="false"/>
          </w:tcPr>
          <w:p>
            <w:pPr>
              <w:pStyle w:val="676"/>
              <w:pBdr/>
              <w:spacing/>
              <w:ind/>
              <w:rPr/>
            </w:pPr>
            <w:r>
              <w:t xml:space="preserve">一般行政管理事务</w:t>
            </w:r>
            <w:r/>
          </w:p>
        </w:tc>
        <w:tc>
          <w:tcPr>
            <w:tcBorders/>
            <w:tcW w:w="555" w:type="pct"/>
            <w:vAlign w:val="center"/>
            <w:textDirection w:val="lrTb"/>
            <w:noWrap w:val="false"/>
          </w:tcPr>
          <w:p>
            <w:pPr>
              <w:pStyle w:val="675"/>
              <w:pBdr/>
              <w:spacing/>
              <w:ind/>
              <w:rPr/>
            </w:pPr>
            <w:r>
              <w:t xml:space="preserve">596.76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596.76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37</w:t>
            </w:r>
            <w:r/>
          </w:p>
        </w:tc>
        <w:tc>
          <w:tcPr>
            <w:tcBorders/>
            <w:tcW w:w="555" w:type="pct"/>
            <w:vAlign w:val="center"/>
            <w:textDirection w:val="lrTb"/>
            <w:noWrap w:val="false"/>
          </w:tcPr>
          <w:p>
            <w:pPr>
              <w:pStyle w:val="676"/>
              <w:pBdr/>
              <w:spacing/>
              <w:ind/>
              <w:rPr/>
            </w:pPr>
            <w:r>
              <w:t xml:space="preserve">2130108</w:t>
            </w:r>
            <w:r/>
          </w:p>
        </w:tc>
        <w:tc>
          <w:tcPr>
            <w:tcBorders/>
            <w:tcW w:w="555" w:type="pct"/>
            <w:vAlign w:val="center"/>
            <w:textDirection w:val="lrTb"/>
            <w:noWrap w:val="false"/>
          </w:tcPr>
          <w:p>
            <w:pPr>
              <w:pStyle w:val="676"/>
              <w:pBdr/>
              <w:spacing/>
              <w:ind/>
              <w:rPr/>
            </w:pPr>
            <w:r>
              <w:t xml:space="preserve">病虫害控制</w:t>
            </w:r>
            <w:r/>
          </w:p>
        </w:tc>
        <w:tc>
          <w:tcPr>
            <w:tcBorders/>
            <w:tcW w:w="555" w:type="pct"/>
            <w:vAlign w:val="center"/>
            <w:textDirection w:val="lrTb"/>
            <w:noWrap w:val="false"/>
          </w:tcPr>
          <w:p>
            <w:pPr>
              <w:pStyle w:val="675"/>
              <w:pBdr/>
              <w:spacing/>
              <w:ind/>
              <w:rPr/>
            </w:pPr>
            <w:r>
              <w:t xml:space="preserve">67.52</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67.52</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38</w:t>
            </w:r>
            <w:r/>
          </w:p>
        </w:tc>
        <w:tc>
          <w:tcPr>
            <w:tcBorders/>
            <w:tcW w:w="555" w:type="pct"/>
            <w:vAlign w:val="center"/>
            <w:textDirection w:val="lrTb"/>
            <w:noWrap w:val="false"/>
          </w:tcPr>
          <w:p>
            <w:pPr>
              <w:pStyle w:val="676"/>
              <w:pBdr/>
              <w:spacing/>
              <w:ind/>
              <w:rPr/>
            </w:pPr>
            <w:r>
              <w:t xml:space="preserve">2130122</w:t>
            </w:r>
            <w:r/>
          </w:p>
        </w:tc>
        <w:tc>
          <w:tcPr>
            <w:tcBorders/>
            <w:tcW w:w="555" w:type="pct"/>
            <w:vAlign w:val="center"/>
            <w:textDirection w:val="lrTb"/>
            <w:noWrap w:val="false"/>
          </w:tcPr>
          <w:p>
            <w:pPr>
              <w:pStyle w:val="676"/>
              <w:pBdr/>
              <w:spacing/>
              <w:ind/>
              <w:rPr/>
            </w:pPr>
            <w:r>
              <w:t xml:space="preserve">农业生产发展</w:t>
            </w:r>
            <w:r/>
          </w:p>
        </w:tc>
        <w:tc>
          <w:tcPr>
            <w:tcBorders/>
            <w:tcW w:w="555" w:type="pct"/>
            <w:vAlign w:val="center"/>
            <w:textDirection w:val="lrTb"/>
            <w:noWrap w:val="false"/>
          </w:tcPr>
          <w:p>
            <w:pPr>
              <w:pStyle w:val="675"/>
              <w:pBdr/>
              <w:spacing/>
              <w:ind/>
              <w:rPr/>
            </w:pPr>
            <w:r>
              <w:t xml:space="preserve">121.37</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121.37</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39</w:t>
            </w:r>
            <w:r/>
          </w:p>
        </w:tc>
        <w:tc>
          <w:tcPr>
            <w:tcBorders/>
            <w:tcW w:w="555" w:type="pct"/>
            <w:vAlign w:val="center"/>
            <w:textDirection w:val="lrTb"/>
            <w:noWrap w:val="false"/>
          </w:tcPr>
          <w:p>
            <w:pPr>
              <w:pStyle w:val="676"/>
              <w:pBdr/>
              <w:spacing/>
              <w:ind/>
              <w:rPr/>
            </w:pPr>
            <w:r>
              <w:t xml:space="preserve">2130126</w:t>
            </w:r>
            <w:r/>
          </w:p>
        </w:tc>
        <w:tc>
          <w:tcPr>
            <w:tcBorders/>
            <w:tcW w:w="555" w:type="pct"/>
            <w:vAlign w:val="center"/>
            <w:textDirection w:val="lrTb"/>
            <w:noWrap w:val="false"/>
          </w:tcPr>
          <w:p>
            <w:pPr>
              <w:pStyle w:val="676"/>
              <w:pBdr/>
              <w:spacing/>
              <w:ind/>
              <w:rPr/>
            </w:pPr>
            <w:r>
              <w:t xml:space="preserve">农村社会事业</w:t>
            </w:r>
            <w:r/>
          </w:p>
        </w:tc>
        <w:tc>
          <w:tcPr>
            <w:tcBorders/>
            <w:tcW w:w="555" w:type="pct"/>
            <w:vAlign w:val="center"/>
            <w:textDirection w:val="lrTb"/>
            <w:noWrap w:val="false"/>
          </w:tcPr>
          <w:p>
            <w:pPr>
              <w:pStyle w:val="675"/>
              <w:pBdr/>
              <w:spacing/>
              <w:ind/>
              <w:rPr/>
            </w:pPr>
            <w:r>
              <w:t xml:space="preserve">283.38</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283.38</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40</w:t>
            </w:r>
            <w:r/>
          </w:p>
        </w:tc>
        <w:tc>
          <w:tcPr>
            <w:tcBorders/>
            <w:tcW w:w="555" w:type="pct"/>
            <w:vAlign w:val="center"/>
            <w:textDirection w:val="lrTb"/>
            <w:noWrap w:val="false"/>
          </w:tcPr>
          <w:p>
            <w:pPr>
              <w:pStyle w:val="676"/>
              <w:pBdr/>
              <w:spacing/>
              <w:ind/>
              <w:rPr/>
            </w:pPr>
            <w:r>
              <w:t xml:space="preserve">2130199</w:t>
            </w:r>
            <w:r/>
          </w:p>
        </w:tc>
        <w:tc>
          <w:tcPr>
            <w:tcBorders/>
            <w:tcW w:w="555" w:type="pct"/>
            <w:vAlign w:val="center"/>
            <w:textDirection w:val="lrTb"/>
            <w:noWrap w:val="false"/>
          </w:tcPr>
          <w:p>
            <w:pPr>
              <w:pStyle w:val="676"/>
              <w:pBdr/>
              <w:spacing/>
              <w:ind/>
              <w:rPr/>
            </w:pPr>
            <w:r>
              <w:t xml:space="preserve">其他农业农村支出</w:t>
            </w:r>
            <w:r/>
          </w:p>
        </w:tc>
        <w:tc>
          <w:tcPr>
            <w:tcBorders/>
            <w:tcW w:w="555" w:type="pct"/>
            <w:vAlign w:val="center"/>
            <w:textDirection w:val="lrTb"/>
            <w:noWrap w:val="false"/>
          </w:tcPr>
          <w:p>
            <w:pPr>
              <w:pStyle w:val="675"/>
              <w:pBdr/>
              <w:spacing/>
              <w:ind/>
              <w:rPr/>
            </w:pPr>
            <w:r>
              <w:t xml:space="preserve">19.64</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19.64</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41</w:t>
            </w:r>
            <w:r/>
          </w:p>
        </w:tc>
        <w:tc>
          <w:tcPr>
            <w:tcBorders/>
            <w:tcW w:w="555" w:type="pct"/>
            <w:vAlign w:val="center"/>
            <w:textDirection w:val="lrTb"/>
            <w:noWrap w:val="false"/>
          </w:tcPr>
          <w:p>
            <w:pPr>
              <w:pStyle w:val="676"/>
              <w:pBdr/>
              <w:spacing/>
              <w:ind/>
              <w:rPr/>
            </w:pPr>
            <w:r>
              <w:t xml:space="preserve">21305</w:t>
            </w:r>
            <w:r/>
          </w:p>
        </w:tc>
        <w:tc>
          <w:tcPr>
            <w:tcBorders/>
            <w:tcW w:w="555" w:type="pct"/>
            <w:vAlign w:val="center"/>
            <w:textDirection w:val="lrTb"/>
            <w:noWrap w:val="false"/>
          </w:tcPr>
          <w:p>
            <w:pPr>
              <w:pStyle w:val="676"/>
              <w:pBdr/>
              <w:spacing/>
              <w:ind/>
              <w:rPr/>
            </w:pPr>
            <w:r>
              <w:t xml:space="preserve">巩固脱贫攻坚成果衔接乡村振兴</w:t>
            </w:r>
            <w:r/>
          </w:p>
        </w:tc>
        <w:tc>
          <w:tcPr>
            <w:tcBorders/>
            <w:tcW w:w="555" w:type="pct"/>
            <w:vAlign w:val="center"/>
            <w:textDirection w:val="lrTb"/>
            <w:noWrap w:val="false"/>
          </w:tcPr>
          <w:p>
            <w:pPr>
              <w:pStyle w:val="675"/>
              <w:pBdr/>
              <w:spacing/>
              <w:ind/>
              <w:rPr/>
            </w:pPr>
            <w:r>
              <w:t xml:space="preserve">833.00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833.00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42</w:t>
            </w:r>
            <w:r/>
          </w:p>
        </w:tc>
        <w:tc>
          <w:tcPr>
            <w:tcBorders/>
            <w:tcW w:w="555" w:type="pct"/>
            <w:vAlign w:val="center"/>
            <w:textDirection w:val="lrTb"/>
            <w:noWrap w:val="false"/>
          </w:tcPr>
          <w:p>
            <w:pPr>
              <w:pStyle w:val="676"/>
              <w:pBdr/>
              <w:spacing/>
              <w:ind/>
              <w:rPr/>
            </w:pPr>
            <w:r>
              <w:t xml:space="preserve">2130599</w:t>
            </w:r>
            <w:r/>
          </w:p>
        </w:tc>
        <w:tc>
          <w:tcPr>
            <w:tcBorders/>
            <w:tcW w:w="555" w:type="pct"/>
            <w:vAlign w:val="center"/>
            <w:textDirection w:val="lrTb"/>
            <w:noWrap w:val="false"/>
          </w:tcPr>
          <w:p>
            <w:pPr>
              <w:pStyle w:val="676"/>
              <w:pBdr/>
              <w:spacing/>
              <w:ind/>
              <w:rPr/>
            </w:pPr>
            <w:r>
              <w:t xml:space="preserve">其他巩固脱贫攻坚成果衔接乡村振兴支出</w:t>
            </w:r>
            <w:r/>
          </w:p>
        </w:tc>
        <w:tc>
          <w:tcPr>
            <w:tcBorders/>
            <w:tcW w:w="555" w:type="pct"/>
            <w:vAlign w:val="center"/>
            <w:textDirection w:val="lrTb"/>
            <w:noWrap w:val="false"/>
          </w:tcPr>
          <w:p>
            <w:pPr>
              <w:pStyle w:val="675"/>
              <w:pBdr/>
              <w:spacing/>
              <w:ind/>
              <w:rPr/>
            </w:pPr>
            <w:r>
              <w:t xml:space="preserve">833.00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833.00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43</w:t>
            </w:r>
            <w:r/>
          </w:p>
        </w:tc>
        <w:tc>
          <w:tcPr>
            <w:tcBorders/>
            <w:tcW w:w="555" w:type="pct"/>
            <w:vAlign w:val="center"/>
            <w:textDirection w:val="lrTb"/>
            <w:noWrap w:val="false"/>
          </w:tcPr>
          <w:p>
            <w:pPr>
              <w:pStyle w:val="676"/>
              <w:pBdr/>
              <w:spacing/>
              <w:ind/>
              <w:rPr/>
            </w:pPr>
            <w:r>
              <w:t xml:space="preserve">21307</w:t>
            </w:r>
            <w:r/>
          </w:p>
        </w:tc>
        <w:tc>
          <w:tcPr>
            <w:tcBorders/>
            <w:tcW w:w="555" w:type="pct"/>
            <w:vAlign w:val="center"/>
            <w:textDirection w:val="lrTb"/>
            <w:noWrap w:val="false"/>
          </w:tcPr>
          <w:p>
            <w:pPr>
              <w:pStyle w:val="676"/>
              <w:pBdr/>
              <w:spacing/>
              <w:ind/>
              <w:rPr/>
            </w:pPr>
            <w:r>
              <w:t xml:space="preserve">农村综合改革</w:t>
            </w:r>
            <w:r/>
          </w:p>
        </w:tc>
        <w:tc>
          <w:tcPr>
            <w:tcBorders/>
            <w:tcW w:w="555" w:type="pct"/>
            <w:vAlign w:val="center"/>
            <w:textDirection w:val="lrTb"/>
            <w:noWrap w:val="false"/>
          </w:tcPr>
          <w:p>
            <w:pPr>
              <w:pStyle w:val="675"/>
              <w:pBdr/>
              <w:spacing/>
              <w:ind/>
              <w:rPr/>
            </w:pPr>
            <w:r>
              <w:t xml:space="preserve">1799.00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1799.00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44</w:t>
            </w:r>
            <w:r/>
          </w:p>
        </w:tc>
        <w:tc>
          <w:tcPr>
            <w:tcBorders/>
            <w:tcW w:w="555" w:type="pct"/>
            <w:vAlign w:val="center"/>
            <w:textDirection w:val="lrTb"/>
            <w:noWrap w:val="false"/>
          </w:tcPr>
          <w:p>
            <w:pPr>
              <w:pStyle w:val="676"/>
              <w:pBdr/>
              <w:spacing/>
              <w:ind/>
              <w:rPr/>
            </w:pPr>
            <w:r>
              <w:t xml:space="preserve">2130705</w:t>
            </w:r>
            <w:r/>
          </w:p>
        </w:tc>
        <w:tc>
          <w:tcPr>
            <w:tcBorders/>
            <w:tcW w:w="555" w:type="pct"/>
            <w:vAlign w:val="center"/>
            <w:textDirection w:val="lrTb"/>
            <w:noWrap w:val="false"/>
          </w:tcPr>
          <w:p>
            <w:pPr>
              <w:pStyle w:val="676"/>
              <w:pBdr/>
              <w:spacing/>
              <w:ind/>
              <w:rPr/>
            </w:pPr>
            <w:r>
              <w:t xml:space="preserve">对村民委员会和村党支部的补助</w:t>
            </w:r>
            <w:r/>
          </w:p>
        </w:tc>
        <w:tc>
          <w:tcPr>
            <w:tcBorders/>
            <w:tcW w:w="555" w:type="pct"/>
            <w:vAlign w:val="center"/>
            <w:textDirection w:val="lrTb"/>
            <w:noWrap w:val="false"/>
          </w:tcPr>
          <w:p>
            <w:pPr>
              <w:pStyle w:val="675"/>
              <w:pBdr/>
              <w:spacing/>
              <w:ind/>
              <w:rPr/>
            </w:pPr>
            <w:r>
              <w:t xml:space="preserve">776.90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776.90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45</w:t>
            </w:r>
            <w:r/>
          </w:p>
        </w:tc>
        <w:tc>
          <w:tcPr>
            <w:tcBorders/>
            <w:tcW w:w="555" w:type="pct"/>
            <w:vAlign w:val="center"/>
            <w:textDirection w:val="lrTb"/>
            <w:noWrap w:val="false"/>
          </w:tcPr>
          <w:p>
            <w:pPr>
              <w:pStyle w:val="676"/>
              <w:pBdr/>
              <w:spacing/>
              <w:ind/>
              <w:rPr/>
            </w:pPr>
            <w:r>
              <w:t xml:space="preserve">2130799</w:t>
            </w:r>
            <w:r/>
          </w:p>
        </w:tc>
        <w:tc>
          <w:tcPr>
            <w:tcBorders/>
            <w:tcW w:w="555" w:type="pct"/>
            <w:vAlign w:val="center"/>
            <w:textDirection w:val="lrTb"/>
            <w:noWrap w:val="false"/>
          </w:tcPr>
          <w:p>
            <w:pPr>
              <w:pStyle w:val="676"/>
              <w:pBdr/>
              <w:spacing/>
              <w:ind/>
              <w:rPr/>
            </w:pPr>
            <w:r>
              <w:t xml:space="preserve">其他农村综合改革支出</w:t>
            </w:r>
            <w:r/>
          </w:p>
        </w:tc>
        <w:tc>
          <w:tcPr>
            <w:tcBorders/>
            <w:tcW w:w="555" w:type="pct"/>
            <w:vAlign w:val="center"/>
            <w:textDirection w:val="lrTb"/>
            <w:noWrap w:val="false"/>
          </w:tcPr>
          <w:p>
            <w:pPr>
              <w:pStyle w:val="675"/>
              <w:pBdr/>
              <w:spacing/>
              <w:ind/>
              <w:rPr/>
            </w:pPr>
            <w:r>
              <w:t xml:space="preserve">1022.10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1022.10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46</w:t>
            </w:r>
            <w:r/>
          </w:p>
        </w:tc>
        <w:tc>
          <w:tcPr>
            <w:tcBorders/>
            <w:tcW w:w="555" w:type="pct"/>
            <w:vAlign w:val="center"/>
            <w:textDirection w:val="lrTb"/>
            <w:noWrap w:val="false"/>
          </w:tcPr>
          <w:p>
            <w:pPr>
              <w:pStyle w:val="676"/>
              <w:pBdr/>
              <w:spacing/>
              <w:ind/>
              <w:rPr/>
            </w:pPr>
            <w:r>
              <w:t xml:space="preserve">221</w:t>
            </w:r>
            <w:r/>
          </w:p>
        </w:tc>
        <w:tc>
          <w:tcPr>
            <w:tcBorders/>
            <w:tcW w:w="555" w:type="pct"/>
            <w:vAlign w:val="center"/>
            <w:textDirection w:val="lrTb"/>
            <w:noWrap w:val="false"/>
          </w:tcPr>
          <w:p>
            <w:pPr>
              <w:pStyle w:val="676"/>
              <w:pBdr/>
              <w:spacing/>
              <w:ind/>
              <w:rPr/>
            </w:pPr>
            <w:r>
              <w:t xml:space="preserve">住房保障支出</w:t>
            </w:r>
            <w:r/>
          </w:p>
        </w:tc>
        <w:tc>
          <w:tcPr>
            <w:tcBorders/>
            <w:tcW w:w="555" w:type="pct"/>
            <w:vAlign w:val="center"/>
            <w:textDirection w:val="lrTb"/>
            <w:noWrap w:val="false"/>
          </w:tcPr>
          <w:p>
            <w:pPr>
              <w:pStyle w:val="675"/>
              <w:pBdr/>
              <w:spacing/>
              <w:ind/>
              <w:rPr/>
            </w:pPr>
            <w:r>
              <w:t xml:space="preserve">89.47</w:t>
            </w:r>
            <w:r/>
          </w:p>
        </w:tc>
        <w:tc>
          <w:tcPr>
            <w:tcBorders/>
            <w:tcW w:w="555" w:type="pct"/>
            <w:vAlign w:val="center"/>
            <w:textDirection w:val="lrTb"/>
            <w:noWrap w:val="false"/>
          </w:tcPr>
          <w:p>
            <w:pPr>
              <w:pStyle w:val="675"/>
              <w:pBdr/>
              <w:spacing/>
              <w:ind/>
              <w:rPr/>
            </w:pPr>
            <w:r>
              <w:t xml:space="preserve">89.47</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47</w:t>
            </w:r>
            <w:r/>
          </w:p>
        </w:tc>
        <w:tc>
          <w:tcPr>
            <w:tcBorders/>
            <w:tcW w:w="555" w:type="pct"/>
            <w:vAlign w:val="center"/>
            <w:textDirection w:val="lrTb"/>
            <w:noWrap w:val="false"/>
          </w:tcPr>
          <w:p>
            <w:pPr>
              <w:pStyle w:val="676"/>
              <w:pBdr/>
              <w:spacing/>
              <w:ind/>
              <w:rPr/>
            </w:pPr>
            <w:r>
              <w:t xml:space="preserve">22102</w:t>
            </w:r>
            <w:r/>
          </w:p>
        </w:tc>
        <w:tc>
          <w:tcPr>
            <w:tcBorders/>
            <w:tcW w:w="555" w:type="pct"/>
            <w:vAlign w:val="center"/>
            <w:textDirection w:val="lrTb"/>
            <w:noWrap w:val="false"/>
          </w:tcPr>
          <w:p>
            <w:pPr>
              <w:pStyle w:val="676"/>
              <w:pBdr/>
              <w:spacing/>
              <w:ind/>
              <w:rPr/>
            </w:pPr>
            <w:r>
              <w:t xml:space="preserve">住房改革支出</w:t>
            </w:r>
            <w:r/>
          </w:p>
        </w:tc>
        <w:tc>
          <w:tcPr>
            <w:tcBorders/>
            <w:tcW w:w="555" w:type="pct"/>
            <w:vAlign w:val="center"/>
            <w:textDirection w:val="lrTb"/>
            <w:noWrap w:val="false"/>
          </w:tcPr>
          <w:p>
            <w:pPr>
              <w:pStyle w:val="675"/>
              <w:pBdr/>
              <w:spacing/>
              <w:ind/>
              <w:rPr/>
            </w:pPr>
            <w:r>
              <w:t xml:space="preserve">89.47</w:t>
            </w:r>
            <w:r/>
          </w:p>
        </w:tc>
        <w:tc>
          <w:tcPr>
            <w:tcBorders/>
            <w:tcW w:w="555" w:type="pct"/>
            <w:vAlign w:val="center"/>
            <w:textDirection w:val="lrTb"/>
            <w:noWrap w:val="false"/>
          </w:tcPr>
          <w:p>
            <w:pPr>
              <w:pStyle w:val="675"/>
              <w:pBdr/>
              <w:spacing/>
              <w:ind/>
              <w:rPr/>
            </w:pPr>
            <w:r>
              <w:t xml:space="preserve">89.47</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48</w:t>
            </w:r>
            <w:r/>
          </w:p>
        </w:tc>
        <w:tc>
          <w:tcPr>
            <w:tcBorders/>
            <w:tcW w:w="555" w:type="pct"/>
            <w:vAlign w:val="center"/>
            <w:textDirection w:val="lrTb"/>
            <w:noWrap w:val="false"/>
          </w:tcPr>
          <w:p>
            <w:pPr>
              <w:pStyle w:val="676"/>
              <w:pBdr/>
              <w:spacing/>
              <w:ind/>
              <w:rPr/>
            </w:pPr>
            <w:r>
              <w:t xml:space="preserve">2210201</w:t>
            </w:r>
            <w:r/>
          </w:p>
        </w:tc>
        <w:tc>
          <w:tcPr>
            <w:tcBorders/>
            <w:tcW w:w="555" w:type="pct"/>
            <w:vAlign w:val="center"/>
            <w:textDirection w:val="lrTb"/>
            <w:noWrap w:val="false"/>
          </w:tcPr>
          <w:p>
            <w:pPr>
              <w:pStyle w:val="676"/>
              <w:pBdr/>
              <w:spacing/>
              <w:ind/>
              <w:rPr/>
            </w:pPr>
            <w:r>
              <w:t xml:space="preserve">住房公积金</w:t>
            </w:r>
            <w:r/>
          </w:p>
        </w:tc>
        <w:tc>
          <w:tcPr>
            <w:tcBorders/>
            <w:tcW w:w="555" w:type="pct"/>
            <w:vAlign w:val="center"/>
            <w:textDirection w:val="lrTb"/>
            <w:noWrap w:val="false"/>
          </w:tcPr>
          <w:p>
            <w:pPr>
              <w:pStyle w:val="675"/>
              <w:pBdr/>
              <w:spacing/>
              <w:ind/>
              <w:rPr/>
            </w:pPr>
            <w:r>
              <w:t xml:space="preserve">89.47</w:t>
            </w:r>
            <w:r/>
          </w:p>
        </w:tc>
        <w:tc>
          <w:tcPr>
            <w:tcBorders/>
            <w:tcW w:w="555" w:type="pct"/>
            <w:vAlign w:val="center"/>
            <w:textDirection w:val="lrTb"/>
            <w:noWrap w:val="false"/>
          </w:tcPr>
          <w:p>
            <w:pPr>
              <w:pStyle w:val="675"/>
              <w:pBdr/>
              <w:spacing/>
              <w:ind/>
              <w:rPr/>
            </w:pPr>
            <w:r>
              <w:t xml:space="preserve">89.47</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49</w:t>
            </w:r>
            <w:r/>
          </w:p>
        </w:tc>
        <w:tc>
          <w:tcPr>
            <w:tcBorders/>
            <w:tcW w:w="555" w:type="pct"/>
            <w:vAlign w:val="center"/>
            <w:textDirection w:val="lrTb"/>
            <w:noWrap w:val="false"/>
          </w:tcPr>
          <w:p>
            <w:pPr>
              <w:pStyle w:val="676"/>
              <w:pBdr/>
              <w:spacing/>
              <w:ind/>
              <w:rPr/>
            </w:pPr>
            <w:r>
              <w:t xml:space="preserve">231</w:t>
            </w:r>
            <w:r/>
          </w:p>
        </w:tc>
        <w:tc>
          <w:tcPr>
            <w:tcBorders/>
            <w:tcW w:w="555" w:type="pct"/>
            <w:vAlign w:val="center"/>
            <w:textDirection w:val="lrTb"/>
            <w:noWrap w:val="false"/>
          </w:tcPr>
          <w:p>
            <w:pPr>
              <w:pStyle w:val="676"/>
              <w:pBdr/>
              <w:spacing/>
              <w:ind/>
              <w:rPr/>
            </w:pPr>
            <w:r>
              <w:t xml:space="preserve">债务还本支出</w:t>
            </w:r>
            <w:r/>
          </w:p>
        </w:tc>
        <w:tc>
          <w:tcPr>
            <w:tcBorders/>
            <w:tcW w:w="555" w:type="pct"/>
            <w:vAlign w:val="center"/>
            <w:textDirection w:val="lrTb"/>
            <w:noWrap w:val="false"/>
          </w:tcPr>
          <w:p>
            <w:pPr>
              <w:pStyle w:val="675"/>
              <w:pBdr/>
              <w:spacing/>
              <w:ind/>
              <w:rPr/>
            </w:pPr>
            <w:r>
              <w:t xml:space="preserve">270.00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270.00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50</w:t>
            </w:r>
            <w:r/>
          </w:p>
        </w:tc>
        <w:tc>
          <w:tcPr>
            <w:tcBorders/>
            <w:tcW w:w="555" w:type="pct"/>
            <w:vAlign w:val="center"/>
            <w:textDirection w:val="lrTb"/>
            <w:noWrap w:val="false"/>
          </w:tcPr>
          <w:p>
            <w:pPr>
              <w:pStyle w:val="676"/>
              <w:pBdr/>
              <w:spacing/>
              <w:ind/>
              <w:rPr/>
            </w:pPr>
            <w:r>
              <w:t xml:space="preserve">23104</w:t>
            </w:r>
            <w:r/>
          </w:p>
        </w:tc>
        <w:tc>
          <w:tcPr>
            <w:tcBorders/>
            <w:tcW w:w="555" w:type="pct"/>
            <w:vAlign w:val="center"/>
            <w:textDirection w:val="lrTb"/>
            <w:noWrap w:val="false"/>
          </w:tcPr>
          <w:p>
            <w:pPr>
              <w:pStyle w:val="676"/>
              <w:pBdr/>
              <w:spacing/>
              <w:ind/>
              <w:rPr/>
            </w:pPr>
            <w:r>
              <w:t xml:space="preserve">地方政府专项债务还本支出</w:t>
            </w:r>
            <w:r/>
          </w:p>
        </w:tc>
        <w:tc>
          <w:tcPr>
            <w:tcBorders/>
            <w:tcW w:w="555" w:type="pct"/>
            <w:vAlign w:val="center"/>
            <w:textDirection w:val="lrTb"/>
            <w:noWrap w:val="false"/>
          </w:tcPr>
          <w:p>
            <w:pPr>
              <w:pStyle w:val="675"/>
              <w:pBdr/>
              <w:spacing/>
              <w:ind/>
              <w:rPr/>
            </w:pPr>
            <w:r>
              <w:t xml:space="preserve">270.00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270.00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51</w:t>
            </w:r>
            <w:r/>
          </w:p>
        </w:tc>
        <w:tc>
          <w:tcPr>
            <w:tcBorders/>
            <w:tcW w:w="555" w:type="pct"/>
            <w:vAlign w:val="center"/>
            <w:textDirection w:val="lrTb"/>
            <w:noWrap w:val="false"/>
          </w:tcPr>
          <w:p>
            <w:pPr>
              <w:pStyle w:val="676"/>
              <w:pBdr/>
              <w:spacing/>
              <w:ind/>
              <w:rPr/>
            </w:pPr>
            <w:r>
              <w:t xml:space="preserve">2310411</w:t>
            </w:r>
            <w:r/>
          </w:p>
        </w:tc>
        <w:tc>
          <w:tcPr>
            <w:tcBorders/>
            <w:tcW w:w="555" w:type="pct"/>
            <w:vAlign w:val="center"/>
            <w:textDirection w:val="lrTb"/>
            <w:noWrap w:val="false"/>
          </w:tcPr>
          <w:p>
            <w:pPr>
              <w:pStyle w:val="676"/>
              <w:pBdr/>
              <w:spacing/>
              <w:ind/>
              <w:rPr/>
            </w:pPr>
            <w:r>
              <w:t xml:space="preserve">国有土地使用权出让金债务还本支出</w:t>
            </w:r>
            <w:r/>
          </w:p>
        </w:tc>
        <w:tc>
          <w:tcPr>
            <w:tcBorders/>
            <w:tcW w:w="555" w:type="pct"/>
            <w:vAlign w:val="center"/>
            <w:textDirection w:val="lrTb"/>
            <w:noWrap w:val="false"/>
          </w:tcPr>
          <w:p>
            <w:pPr>
              <w:pStyle w:val="675"/>
              <w:pBdr/>
              <w:spacing/>
              <w:ind/>
              <w:rPr/>
            </w:pPr>
            <w:r>
              <w:t xml:space="preserve">270.00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270.00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52</w:t>
            </w:r>
            <w:r/>
          </w:p>
        </w:tc>
        <w:tc>
          <w:tcPr>
            <w:tcBorders/>
            <w:tcW w:w="555" w:type="pct"/>
            <w:vAlign w:val="center"/>
            <w:textDirection w:val="lrTb"/>
            <w:noWrap w:val="false"/>
          </w:tcPr>
          <w:p>
            <w:pPr>
              <w:pStyle w:val="676"/>
              <w:pBdr/>
              <w:spacing/>
              <w:ind/>
              <w:rPr/>
            </w:pPr>
            <w:r>
              <w:t xml:space="preserve">232</w:t>
            </w:r>
            <w:r/>
          </w:p>
        </w:tc>
        <w:tc>
          <w:tcPr>
            <w:tcBorders/>
            <w:tcW w:w="555" w:type="pct"/>
            <w:vAlign w:val="center"/>
            <w:textDirection w:val="lrTb"/>
            <w:noWrap w:val="false"/>
          </w:tcPr>
          <w:p>
            <w:pPr>
              <w:pStyle w:val="676"/>
              <w:pBdr/>
              <w:spacing/>
              <w:ind/>
              <w:rPr/>
            </w:pPr>
            <w:r>
              <w:t xml:space="preserve">债务付息支出</w:t>
            </w:r>
            <w:r/>
          </w:p>
        </w:tc>
        <w:tc>
          <w:tcPr>
            <w:tcBorders/>
            <w:tcW w:w="555" w:type="pct"/>
            <w:vAlign w:val="center"/>
            <w:textDirection w:val="lrTb"/>
            <w:noWrap w:val="false"/>
          </w:tcPr>
          <w:p>
            <w:pPr>
              <w:pStyle w:val="675"/>
              <w:pBdr/>
              <w:spacing/>
              <w:ind/>
              <w:rPr/>
            </w:pPr>
            <w:r>
              <w:t xml:space="preserve">654.56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654.56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53</w:t>
            </w:r>
            <w:r/>
          </w:p>
        </w:tc>
        <w:tc>
          <w:tcPr>
            <w:tcBorders/>
            <w:tcW w:w="555" w:type="pct"/>
            <w:vAlign w:val="center"/>
            <w:textDirection w:val="lrTb"/>
            <w:noWrap w:val="false"/>
          </w:tcPr>
          <w:p>
            <w:pPr>
              <w:pStyle w:val="676"/>
              <w:pBdr/>
              <w:spacing/>
              <w:ind/>
              <w:rPr/>
            </w:pPr>
            <w:r>
              <w:t xml:space="preserve">23204</w:t>
            </w:r>
            <w:r/>
          </w:p>
        </w:tc>
        <w:tc>
          <w:tcPr>
            <w:tcBorders/>
            <w:tcW w:w="555" w:type="pct"/>
            <w:vAlign w:val="center"/>
            <w:textDirection w:val="lrTb"/>
            <w:noWrap w:val="false"/>
          </w:tcPr>
          <w:p>
            <w:pPr>
              <w:pStyle w:val="676"/>
              <w:pBdr/>
              <w:spacing/>
              <w:ind/>
              <w:rPr/>
            </w:pPr>
            <w:r>
              <w:t xml:space="preserve">地方政府专项债务付息支出</w:t>
            </w:r>
            <w:r/>
          </w:p>
        </w:tc>
        <w:tc>
          <w:tcPr>
            <w:tcBorders/>
            <w:tcW w:w="555" w:type="pct"/>
            <w:vAlign w:val="center"/>
            <w:textDirection w:val="lrTb"/>
            <w:noWrap w:val="false"/>
          </w:tcPr>
          <w:p>
            <w:pPr>
              <w:pStyle w:val="675"/>
              <w:pBdr/>
              <w:spacing/>
              <w:ind/>
              <w:rPr/>
            </w:pPr>
            <w:r>
              <w:t xml:space="preserve">654.56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654.56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54</w:t>
            </w:r>
            <w:r/>
          </w:p>
        </w:tc>
        <w:tc>
          <w:tcPr>
            <w:tcBorders/>
            <w:tcW w:w="555" w:type="pct"/>
            <w:vAlign w:val="center"/>
            <w:textDirection w:val="lrTb"/>
            <w:noWrap w:val="false"/>
          </w:tcPr>
          <w:p>
            <w:pPr>
              <w:pStyle w:val="676"/>
              <w:pBdr/>
              <w:spacing/>
              <w:ind/>
              <w:rPr/>
            </w:pPr>
            <w:r>
              <w:t xml:space="preserve">2320411</w:t>
            </w:r>
            <w:r/>
          </w:p>
        </w:tc>
        <w:tc>
          <w:tcPr>
            <w:tcBorders/>
            <w:tcW w:w="555" w:type="pct"/>
            <w:vAlign w:val="center"/>
            <w:textDirection w:val="lrTb"/>
            <w:noWrap w:val="false"/>
          </w:tcPr>
          <w:p>
            <w:pPr>
              <w:pStyle w:val="676"/>
              <w:pBdr/>
              <w:spacing/>
              <w:ind/>
              <w:rPr/>
            </w:pPr>
            <w:r>
              <w:t xml:space="preserve">国有土地使用权出让金债务付息支出</w:t>
            </w:r>
            <w:r/>
          </w:p>
        </w:tc>
        <w:tc>
          <w:tcPr>
            <w:tcBorders/>
            <w:tcW w:w="555" w:type="pct"/>
            <w:vAlign w:val="center"/>
            <w:textDirection w:val="lrTb"/>
            <w:noWrap w:val="false"/>
          </w:tcPr>
          <w:p>
            <w:pPr>
              <w:pStyle w:val="675"/>
              <w:pBdr/>
              <w:spacing/>
              <w:ind/>
              <w:rPr/>
            </w:pPr>
            <w:r>
              <w:t xml:space="preserve">654.56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654.56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55</w:t>
            </w:r>
            <w:r/>
          </w:p>
        </w:tc>
        <w:tc>
          <w:tcPr>
            <w:tcBorders/>
            <w:tcW w:w="555" w:type="pct"/>
            <w:vAlign w:val="center"/>
            <w:textDirection w:val="lrTb"/>
            <w:noWrap w:val="false"/>
          </w:tcPr>
          <w:p>
            <w:pPr>
              <w:pStyle w:val="676"/>
              <w:pBdr/>
              <w:spacing/>
              <w:ind/>
              <w:rPr/>
            </w:pPr>
            <w:r>
              <w:t xml:space="preserve">233</w:t>
            </w:r>
            <w:r/>
          </w:p>
        </w:tc>
        <w:tc>
          <w:tcPr>
            <w:tcBorders/>
            <w:tcW w:w="555" w:type="pct"/>
            <w:vAlign w:val="center"/>
            <w:textDirection w:val="lrTb"/>
            <w:noWrap w:val="false"/>
          </w:tcPr>
          <w:p>
            <w:pPr>
              <w:pStyle w:val="676"/>
              <w:pBdr/>
              <w:spacing/>
              <w:ind/>
              <w:rPr/>
            </w:pPr>
            <w:r>
              <w:t xml:space="preserve">债务发行费用支出</w:t>
            </w:r>
            <w:r/>
          </w:p>
        </w:tc>
        <w:tc>
          <w:tcPr>
            <w:tcBorders/>
            <w:tcW w:w="555" w:type="pct"/>
            <w:vAlign w:val="center"/>
            <w:textDirection w:val="lrTb"/>
            <w:noWrap w:val="false"/>
          </w:tcPr>
          <w:p>
            <w:pPr>
              <w:pStyle w:val="675"/>
              <w:pBdr/>
              <w:spacing/>
              <w:ind/>
              <w:rPr/>
            </w:pPr>
            <w:r>
              <w:t xml:space="preserve">1.52</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1.52</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56</w:t>
            </w:r>
            <w:r/>
          </w:p>
        </w:tc>
        <w:tc>
          <w:tcPr>
            <w:tcBorders/>
            <w:tcW w:w="555" w:type="pct"/>
            <w:vAlign w:val="center"/>
            <w:textDirection w:val="lrTb"/>
            <w:noWrap w:val="false"/>
          </w:tcPr>
          <w:p>
            <w:pPr>
              <w:pStyle w:val="676"/>
              <w:pBdr/>
              <w:spacing/>
              <w:ind/>
              <w:rPr/>
            </w:pPr>
            <w:r>
              <w:t xml:space="preserve">23304</w:t>
            </w:r>
            <w:r/>
          </w:p>
        </w:tc>
        <w:tc>
          <w:tcPr>
            <w:tcBorders/>
            <w:tcW w:w="555" w:type="pct"/>
            <w:vAlign w:val="center"/>
            <w:textDirection w:val="lrTb"/>
            <w:noWrap w:val="false"/>
          </w:tcPr>
          <w:p>
            <w:pPr>
              <w:pStyle w:val="676"/>
              <w:pBdr/>
              <w:spacing/>
              <w:ind/>
              <w:rPr/>
            </w:pPr>
            <w:r>
              <w:t xml:space="preserve">地方政府专项债务发行费用支出</w:t>
            </w:r>
            <w:r/>
          </w:p>
        </w:tc>
        <w:tc>
          <w:tcPr>
            <w:tcBorders/>
            <w:tcW w:w="555" w:type="pct"/>
            <w:vAlign w:val="center"/>
            <w:textDirection w:val="lrTb"/>
            <w:noWrap w:val="false"/>
          </w:tcPr>
          <w:p>
            <w:pPr>
              <w:pStyle w:val="675"/>
              <w:pBdr/>
              <w:spacing/>
              <w:ind/>
              <w:rPr/>
            </w:pPr>
            <w:r>
              <w:t xml:space="preserve">1.52</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1.52</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57</w:t>
            </w:r>
            <w:r/>
          </w:p>
        </w:tc>
        <w:tc>
          <w:tcPr>
            <w:tcBorders/>
            <w:tcW w:w="555" w:type="pct"/>
            <w:vAlign w:val="center"/>
            <w:textDirection w:val="lrTb"/>
            <w:noWrap w:val="false"/>
          </w:tcPr>
          <w:p>
            <w:pPr>
              <w:pStyle w:val="676"/>
              <w:pBdr/>
              <w:spacing/>
              <w:ind/>
              <w:rPr/>
            </w:pPr>
            <w:r>
              <w:t xml:space="preserve">2330411</w:t>
            </w:r>
            <w:r/>
          </w:p>
        </w:tc>
        <w:tc>
          <w:tcPr>
            <w:tcBorders/>
            <w:tcW w:w="555" w:type="pct"/>
            <w:vAlign w:val="center"/>
            <w:textDirection w:val="lrTb"/>
            <w:noWrap w:val="false"/>
          </w:tcPr>
          <w:p>
            <w:pPr>
              <w:pStyle w:val="676"/>
              <w:pBdr/>
              <w:spacing/>
              <w:ind/>
              <w:rPr/>
            </w:pPr>
            <w:r>
              <w:t xml:space="preserve">国有土地使用权出让金债务发行费用支出</w:t>
            </w:r>
            <w:r/>
          </w:p>
        </w:tc>
        <w:tc>
          <w:tcPr>
            <w:tcBorders/>
            <w:tcW w:w="555" w:type="pct"/>
            <w:vAlign w:val="center"/>
            <w:textDirection w:val="lrTb"/>
            <w:noWrap w:val="false"/>
          </w:tcPr>
          <w:p>
            <w:pPr>
              <w:pStyle w:val="675"/>
              <w:pBdr/>
              <w:spacing/>
              <w:ind/>
              <w:rPr/>
            </w:pPr>
            <w:r>
              <w:t xml:space="preserve">1.52</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1.52</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单位预算财政拨款收支总表</w:t>
      </w:r>
      <w:r/>
    </w:p>
    <w:tbl>
      <w:tblPr>
        <w:tblStyle w:val="66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1828"/>
        <w:gridCol w:w="1828"/>
        <w:gridCol w:w="1828"/>
        <w:gridCol w:w="2219"/>
        <w:gridCol w:w="1828"/>
        <w:gridCol w:w="1828"/>
        <w:gridCol w:w="1828"/>
        <w:gridCol w:w="1829"/>
      </w:tblGrid>
      <w:tr>
        <w:trPr>
          <w:jc w:val="center"/>
          <w:trHeight w:val="369"/>
          <w:tblHeader/>
        </w:trPr>
        <w:tc>
          <w:tcPr>
            <w:gridSpan w:val="3"/>
            <w:tcBorders>
              <w:top w:val="single" w:color="ffffff" w:sz="6" w:space="0"/>
              <w:left w:val="single" w:color="ffffff" w:sz="6" w:space="0"/>
              <w:right w:val="single" w:color="ffffff" w:sz="6" w:space="0"/>
            </w:tcBorders>
            <w:tcW w:w="1875" w:type="pct"/>
            <w:vAlign w:val="center"/>
            <w:textDirection w:val="lrTb"/>
            <w:noWrap w:val="false"/>
          </w:tcPr>
          <w:p>
            <w:pPr>
              <w:pStyle w:val="673"/>
              <w:pBdr/>
              <w:spacing/>
              <w:ind/>
              <w:rPr/>
            </w:pPr>
            <w:r>
              <w:t xml:space="preserve">434001保定白沟新城白沟镇人民政府（本级）</w:t>
            </w:r>
            <w:r/>
          </w:p>
        </w:tc>
        <w:tc>
          <w:tcPr>
            <w:tcBorders>
              <w:top w:val="single" w:color="ffffff" w:sz="6" w:space="0"/>
              <w:left w:val="single" w:color="ffffff" w:sz="6" w:space="0"/>
              <w:right w:val="single" w:color="ffffff" w:sz="6" w:space="0"/>
            </w:tcBorders>
            <w:tcW w:w="625" w:type="pct"/>
            <w:vAlign w:val="center"/>
            <w:textDirection w:val="lrTb"/>
            <w:noWrap w:val="false"/>
          </w:tcPr>
          <w:p>
            <w:pPr>
              <w:pStyle w:val="672"/>
              <w:pBdr/>
              <w:spacing/>
              <w:ind w:hanging="1440" w:left="1440"/>
              <w:jc w:val="both"/>
              <w:rPr/>
            </w:pPr>
            <w:r>
              <w:t xml:space="preserve">预算年度：</w:t>
            </w:r>
            <w:r>
              <w:rPr>
                <w:rFonts w:hint="eastAsia"/>
                <w:lang w:val="en-US" w:eastAsia="zh-CN"/>
              </w:rPr>
              <w:t xml:space="preserve">   </w:t>
            </w:r>
            <w:r>
              <w:t xml:space="preserve">2023</w:t>
            </w:r>
            <w:r/>
          </w:p>
        </w:tc>
        <w:tc>
          <w:tcPr>
            <w:gridSpan w:val="4"/>
            <w:tcBorders>
              <w:top w:val="single" w:color="ffffff" w:sz="6" w:space="0"/>
              <w:left w:val="single" w:color="ffffff" w:sz="6" w:space="0"/>
              <w:right w:val="single" w:color="ffffff" w:sz="6" w:space="0"/>
            </w:tcBorders>
            <w:tcW w:w="2500" w:type="pct"/>
            <w:vAlign w:val="center"/>
            <w:textDirection w:val="lrTb"/>
            <w:noWrap w:val="false"/>
          </w:tcPr>
          <w:p>
            <w:pPr>
              <w:pStyle w:val="671"/>
              <w:pBdr/>
              <w:spacing/>
              <w:ind/>
              <w:rPr/>
            </w:pPr>
            <w:r>
              <w:t xml:space="preserve">单位：万元</w:t>
            </w:r>
            <w:r/>
          </w:p>
        </w:tc>
      </w:tr>
      <w:tr>
        <w:trPr>
          <w:jc w:val="center"/>
          <w:trHeight w:val="369"/>
          <w:tblHeader/>
        </w:trPr>
        <w:tc>
          <w:tcPr>
            <w:tcBorders/>
            <w:tcW w:w="625" w:type="pct"/>
            <w:vAlign w:val="center"/>
            <w:vMerge w:val="restart"/>
            <w:textDirection w:val="lrTb"/>
            <w:noWrap w:val="false"/>
          </w:tcPr>
          <w:p>
            <w:pPr>
              <w:pStyle w:val="674"/>
              <w:pBdr/>
              <w:spacing/>
              <w:ind/>
              <w:rPr/>
            </w:pPr>
            <w:r>
              <w:t xml:space="preserve">序号</w:t>
            </w:r>
            <w:r/>
          </w:p>
        </w:tc>
        <w:tc>
          <w:tcPr>
            <w:gridSpan w:val="2"/>
            <w:tcBorders/>
            <w:tcW w:w="1250" w:type="pct"/>
            <w:vAlign w:val="center"/>
            <w:textDirection w:val="lrTb"/>
            <w:noWrap w:val="false"/>
          </w:tcPr>
          <w:p>
            <w:pPr>
              <w:pStyle w:val="674"/>
              <w:pBdr/>
              <w:spacing/>
              <w:ind/>
              <w:rPr/>
            </w:pPr>
            <w:r>
              <w:t xml:space="preserve">收入</w:t>
            </w:r>
            <w:r/>
          </w:p>
        </w:tc>
        <w:tc>
          <w:tcPr>
            <w:gridSpan w:val="5"/>
            <w:tcBorders/>
            <w:tcW w:w="3125" w:type="pct"/>
            <w:vAlign w:val="center"/>
            <w:textDirection w:val="lrTb"/>
            <w:noWrap w:val="false"/>
          </w:tcPr>
          <w:p>
            <w:pPr>
              <w:pStyle w:val="674"/>
              <w:pBdr/>
              <w:spacing/>
              <w:ind/>
              <w:rPr/>
            </w:pPr>
            <w:r>
              <w:t xml:space="preserve">支出</w:t>
            </w:r>
            <w:r/>
          </w:p>
        </w:tc>
      </w:tr>
      <w:tr>
        <w:trPr>
          <w:jc w:val="center"/>
          <w:trHeight w:val="369"/>
          <w:tblHeader/>
        </w:trPr>
        <w:tc>
          <w:tcPr>
            <w:tcBorders/>
            <w:tcW w:w="625" w:type="pct"/>
            <w:vMerge w:val="continue"/>
            <w:textDirection w:val="lrTb"/>
            <w:noWrap w:val="false"/>
          </w:tcPr>
          <w:p>
            <w:pPr>
              <w:pBdr/>
              <w:spacing/>
              <w:ind/>
              <w:rPr/>
            </w:pPr>
            <w:r/>
            <w:r/>
          </w:p>
        </w:tc>
        <w:tc>
          <w:tcPr>
            <w:tcBorders/>
            <w:tcW w:w="625" w:type="pct"/>
            <w:vAlign w:val="center"/>
            <w:textDirection w:val="lrTb"/>
            <w:noWrap w:val="false"/>
          </w:tcPr>
          <w:p>
            <w:pPr>
              <w:pStyle w:val="674"/>
              <w:pBdr/>
              <w:spacing/>
              <w:ind/>
              <w:rPr/>
            </w:pPr>
            <w:r>
              <w:t xml:space="preserve">项  目</w:t>
            </w:r>
            <w:r/>
          </w:p>
        </w:tc>
        <w:tc>
          <w:tcPr>
            <w:tcBorders/>
            <w:tcW w:w="625" w:type="pct"/>
            <w:vAlign w:val="center"/>
            <w:textDirection w:val="lrTb"/>
            <w:noWrap w:val="false"/>
          </w:tcPr>
          <w:p>
            <w:pPr>
              <w:pStyle w:val="674"/>
              <w:pBdr/>
              <w:spacing/>
              <w:ind/>
              <w:rPr/>
            </w:pPr>
            <w:r>
              <w:t xml:space="preserve">金额</w:t>
            </w:r>
            <w:r/>
          </w:p>
        </w:tc>
        <w:tc>
          <w:tcPr>
            <w:tcBorders/>
            <w:tcW w:w="625" w:type="pct"/>
            <w:vAlign w:val="center"/>
            <w:textDirection w:val="lrTb"/>
            <w:noWrap w:val="false"/>
          </w:tcPr>
          <w:p>
            <w:pPr>
              <w:pStyle w:val="674"/>
              <w:pBdr/>
              <w:spacing/>
              <w:ind/>
              <w:rPr/>
            </w:pPr>
            <w:r>
              <w:t xml:space="preserve">项  目</w:t>
            </w:r>
            <w:r/>
          </w:p>
        </w:tc>
        <w:tc>
          <w:tcPr>
            <w:tcBorders/>
            <w:tcW w:w="625" w:type="pct"/>
            <w:vAlign w:val="center"/>
            <w:textDirection w:val="lrTb"/>
            <w:noWrap w:val="false"/>
          </w:tcPr>
          <w:p>
            <w:pPr>
              <w:pStyle w:val="674"/>
              <w:pBdr/>
              <w:spacing/>
              <w:ind/>
              <w:rPr/>
            </w:pPr>
            <w:r>
              <w:t xml:space="preserve">合计</w:t>
            </w:r>
            <w:r/>
          </w:p>
        </w:tc>
        <w:tc>
          <w:tcPr>
            <w:tcBorders/>
            <w:tcW w:w="625" w:type="pct"/>
            <w:vAlign w:val="center"/>
            <w:textDirection w:val="lrTb"/>
            <w:noWrap w:val="false"/>
          </w:tcPr>
          <w:p>
            <w:pPr>
              <w:pStyle w:val="674"/>
              <w:pBdr/>
              <w:spacing/>
              <w:ind/>
              <w:rPr/>
            </w:pPr>
            <w:r>
              <w:t xml:space="preserve">一般公共预算财政拨款</w:t>
            </w:r>
            <w:r/>
          </w:p>
        </w:tc>
        <w:tc>
          <w:tcPr>
            <w:tcBorders/>
            <w:tcW w:w="625" w:type="pct"/>
            <w:vAlign w:val="center"/>
            <w:textDirection w:val="lrTb"/>
            <w:noWrap w:val="false"/>
          </w:tcPr>
          <w:p>
            <w:pPr>
              <w:pStyle w:val="674"/>
              <w:pBdr/>
              <w:spacing/>
              <w:ind/>
              <w:rPr/>
            </w:pPr>
            <w:r>
              <w:t xml:space="preserve">政府性基金预算财政    拨款</w:t>
            </w:r>
            <w:r/>
          </w:p>
        </w:tc>
        <w:tc>
          <w:tcPr>
            <w:tcBorders/>
            <w:tcW w:w="625" w:type="pct"/>
            <w:vAlign w:val="center"/>
            <w:textDirection w:val="lrTb"/>
            <w:noWrap w:val="false"/>
          </w:tcPr>
          <w:p>
            <w:pPr>
              <w:pStyle w:val="674"/>
              <w:pBdr/>
              <w:spacing/>
              <w:ind/>
              <w:rPr/>
            </w:pPr>
            <w:r>
              <w:t xml:space="preserve">国有资本经营预算财政拨款</w:t>
            </w:r>
            <w:r/>
          </w:p>
        </w:tc>
      </w:tr>
      <w:tr>
        <w:trPr>
          <w:jc w:val="center"/>
          <w:trHeight w:val="369"/>
          <w:tblHeader/>
        </w:trPr>
        <w:tc>
          <w:tcPr>
            <w:tcBorders/>
            <w:tcW w:w="625" w:type="pct"/>
            <w:vAlign w:val="center"/>
            <w:textDirection w:val="lrTb"/>
            <w:noWrap w:val="false"/>
          </w:tcPr>
          <w:p>
            <w:pPr>
              <w:pStyle w:val="674"/>
              <w:pBdr/>
              <w:spacing/>
              <w:ind/>
              <w:rPr/>
            </w:pPr>
            <w:r>
              <w:t xml:space="preserve">栏次</w:t>
            </w:r>
            <w:r/>
          </w:p>
        </w:tc>
        <w:tc>
          <w:tcPr>
            <w:tcBorders/>
            <w:tcW w:w="625" w:type="pct"/>
            <w:vAlign w:val="center"/>
            <w:textDirection w:val="lrTb"/>
            <w:noWrap w:val="false"/>
          </w:tcPr>
          <w:p>
            <w:pPr>
              <w:pStyle w:val="674"/>
              <w:pBdr/>
              <w:spacing/>
              <w:ind/>
              <w:rPr/>
            </w:pPr>
            <w:r>
              <w:t xml:space="preserve">1</w:t>
            </w:r>
            <w:r/>
          </w:p>
        </w:tc>
        <w:tc>
          <w:tcPr>
            <w:tcBorders/>
            <w:tcW w:w="625" w:type="pct"/>
            <w:vAlign w:val="center"/>
            <w:textDirection w:val="lrTb"/>
            <w:noWrap w:val="false"/>
          </w:tcPr>
          <w:p>
            <w:pPr>
              <w:pStyle w:val="674"/>
              <w:pBdr/>
              <w:spacing/>
              <w:ind/>
              <w:rPr/>
            </w:pPr>
            <w:r>
              <w:t xml:space="preserve">2</w:t>
            </w:r>
            <w:r/>
          </w:p>
        </w:tc>
        <w:tc>
          <w:tcPr>
            <w:tcBorders/>
            <w:tcW w:w="625" w:type="pct"/>
            <w:vAlign w:val="center"/>
            <w:textDirection w:val="lrTb"/>
            <w:noWrap w:val="false"/>
          </w:tcPr>
          <w:p>
            <w:pPr>
              <w:pStyle w:val="674"/>
              <w:pBdr/>
              <w:spacing/>
              <w:ind/>
              <w:rPr/>
            </w:pPr>
            <w:r>
              <w:t xml:space="preserve">3</w:t>
            </w:r>
            <w:r/>
          </w:p>
        </w:tc>
        <w:tc>
          <w:tcPr>
            <w:tcBorders/>
            <w:tcW w:w="625" w:type="pct"/>
            <w:vAlign w:val="center"/>
            <w:textDirection w:val="lrTb"/>
            <w:noWrap w:val="false"/>
          </w:tcPr>
          <w:p>
            <w:pPr>
              <w:pStyle w:val="674"/>
              <w:pBdr/>
              <w:spacing/>
              <w:ind/>
              <w:rPr/>
            </w:pPr>
            <w:r>
              <w:t xml:space="preserve">4</w:t>
            </w:r>
            <w:r/>
          </w:p>
        </w:tc>
        <w:tc>
          <w:tcPr>
            <w:tcBorders/>
            <w:tcW w:w="625" w:type="pct"/>
            <w:vAlign w:val="center"/>
            <w:textDirection w:val="lrTb"/>
            <w:noWrap w:val="false"/>
          </w:tcPr>
          <w:p>
            <w:pPr>
              <w:pStyle w:val="674"/>
              <w:pBdr/>
              <w:spacing/>
              <w:ind/>
              <w:rPr/>
            </w:pPr>
            <w:r>
              <w:t xml:space="preserve">5</w:t>
            </w:r>
            <w:r/>
          </w:p>
        </w:tc>
        <w:tc>
          <w:tcPr>
            <w:tcBorders/>
            <w:tcW w:w="625" w:type="pct"/>
            <w:vAlign w:val="center"/>
            <w:textDirection w:val="lrTb"/>
            <w:noWrap w:val="false"/>
          </w:tcPr>
          <w:p>
            <w:pPr>
              <w:pStyle w:val="674"/>
              <w:pBdr/>
              <w:spacing/>
              <w:ind/>
              <w:rPr/>
            </w:pPr>
            <w:r>
              <w:t xml:space="preserve">6</w:t>
            </w:r>
            <w:r/>
          </w:p>
        </w:tc>
        <w:tc>
          <w:tcPr>
            <w:tcBorders/>
            <w:tcW w:w="625" w:type="pct"/>
            <w:vAlign w:val="center"/>
            <w:textDirection w:val="lrTb"/>
            <w:noWrap w:val="false"/>
          </w:tcPr>
          <w:p>
            <w:pPr>
              <w:pStyle w:val="674"/>
              <w:pBdr/>
              <w:spacing/>
              <w:ind/>
              <w:rPr/>
            </w:pPr>
            <w:r>
              <w:t xml:space="preserve">7</w:t>
            </w:r>
            <w:r/>
          </w:p>
        </w:tc>
      </w:tr>
      <w:tr>
        <w:trPr>
          <w:jc w:val="center"/>
          <w:trHeight w:val="369"/>
        </w:trPr>
        <w:tc>
          <w:tcPr>
            <w:tcBorders/>
            <w:tcW w:w="625" w:type="pct"/>
            <w:vAlign w:val="center"/>
            <w:textDirection w:val="lrTb"/>
            <w:noWrap w:val="false"/>
          </w:tcPr>
          <w:p>
            <w:pPr>
              <w:pStyle w:val="677"/>
              <w:pBdr/>
              <w:spacing/>
              <w:ind/>
              <w:rPr/>
            </w:pPr>
            <w:r>
              <w:t xml:space="preserve">1</w:t>
            </w:r>
            <w:r/>
          </w:p>
        </w:tc>
        <w:tc>
          <w:tcPr>
            <w:tcBorders/>
            <w:tcW w:w="625" w:type="pct"/>
            <w:vAlign w:val="center"/>
            <w:textDirection w:val="lrTb"/>
            <w:noWrap w:val="false"/>
          </w:tcPr>
          <w:p>
            <w:pPr>
              <w:pStyle w:val="676"/>
              <w:pBdr/>
              <w:spacing/>
              <w:ind/>
              <w:rPr/>
            </w:pPr>
            <w:r>
              <w:t xml:space="preserve">一、一般公共预算拨款</w:t>
            </w:r>
            <w:r/>
          </w:p>
        </w:tc>
        <w:tc>
          <w:tcPr>
            <w:tcBorders/>
            <w:tcW w:w="625" w:type="pct"/>
            <w:vAlign w:val="center"/>
            <w:textDirection w:val="lrTb"/>
            <w:noWrap w:val="false"/>
          </w:tcPr>
          <w:p>
            <w:pPr>
              <w:pStyle w:val="675"/>
              <w:pBdr/>
              <w:spacing/>
              <w:ind/>
              <w:rPr/>
            </w:pPr>
            <w:r>
              <w:t xml:space="preserve">4684.73</w:t>
            </w:r>
            <w:r/>
          </w:p>
        </w:tc>
        <w:tc>
          <w:tcPr>
            <w:tcBorders/>
            <w:tcW w:w="625" w:type="pct"/>
            <w:vAlign w:val="center"/>
            <w:textDirection w:val="lrTb"/>
            <w:noWrap w:val="false"/>
          </w:tcPr>
          <w:p>
            <w:pPr>
              <w:pStyle w:val="676"/>
              <w:pBdr/>
              <w:spacing/>
              <w:ind/>
              <w:rPr/>
            </w:pPr>
            <w:r>
              <w:t xml:space="preserve">一、一般公共服务支出</w:t>
            </w:r>
            <w:r/>
          </w:p>
        </w:tc>
        <w:tc>
          <w:tcPr>
            <w:tcBorders/>
            <w:tcW w:w="625" w:type="pct"/>
            <w:vAlign w:val="center"/>
            <w:textDirection w:val="lrTb"/>
            <w:noWrap w:val="false"/>
          </w:tcPr>
          <w:p>
            <w:pPr>
              <w:pStyle w:val="675"/>
              <w:pBdr/>
              <w:spacing/>
              <w:ind/>
              <w:rPr/>
            </w:pPr>
            <w:r>
              <w:t xml:space="preserve">889.47</w:t>
            </w:r>
            <w:r/>
          </w:p>
        </w:tc>
        <w:tc>
          <w:tcPr>
            <w:tcBorders/>
            <w:tcW w:w="625" w:type="pct"/>
            <w:vAlign w:val="center"/>
            <w:textDirection w:val="lrTb"/>
            <w:noWrap w:val="false"/>
          </w:tcPr>
          <w:p>
            <w:pPr>
              <w:pStyle w:val="675"/>
              <w:pBdr/>
              <w:spacing/>
              <w:ind/>
              <w:rPr/>
            </w:pPr>
            <w:r>
              <w:t xml:space="preserve">889.47</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w:t>
            </w:r>
            <w:r/>
          </w:p>
        </w:tc>
        <w:tc>
          <w:tcPr>
            <w:tcBorders/>
            <w:tcW w:w="625" w:type="pct"/>
            <w:vAlign w:val="center"/>
            <w:textDirection w:val="lrTb"/>
            <w:noWrap w:val="false"/>
          </w:tcPr>
          <w:p>
            <w:pPr>
              <w:pStyle w:val="676"/>
              <w:pBdr/>
              <w:spacing/>
              <w:ind/>
              <w:rPr/>
            </w:pPr>
            <w:r>
              <w:t xml:space="preserve">二、政府性基金预算拨款</w:t>
            </w:r>
            <w:r/>
          </w:p>
        </w:tc>
        <w:tc>
          <w:tcPr>
            <w:tcBorders/>
            <w:tcW w:w="625" w:type="pct"/>
            <w:vAlign w:val="center"/>
            <w:textDirection w:val="lrTb"/>
            <w:noWrap w:val="false"/>
          </w:tcPr>
          <w:p>
            <w:pPr>
              <w:pStyle w:val="675"/>
              <w:pBdr/>
              <w:spacing/>
              <w:ind/>
              <w:rPr/>
            </w:pPr>
            <w:r>
              <w:t xml:space="preserve">5726.08</w:t>
            </w:r>
            <w:r/>
          </w:p>
        </w:tc>
        <w:tc>
          <w:tcPr>
            <w:tcBorders/>
            <w:tcW w:w="625" w:type="pct"/>
            <w:vAlign w:val="center"/>
            <w:textDirection w:val="lrTb"/>
            <w:noWrap w:val="false"/>
          </w:tcPr>
          <w:p>
            <w:pPr>
              <w:pStyle w:val="676"/>
              <w:pBdr/>
              <w:spacing/>
              <w:ind/>
              <w:rPr/>
            </w:pPr>
            <w:r>
              <w:t xml:space="preserve">二、外交支出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3</w:t>
            </w:r>
            <w:r/>
          </w:p>
        </w:tc>
        <w:tc>
          <w:tcPr>
            <w:tcBorders/>
            <w:tcW w:w="625" w:type="pct"/>
            <w:vAlign w:val="center"/>
            <w:textDirection w:val="lrTb"/>
            <w:noWrap w:val="false"/>
          </w:tcPr>
          <w:p>
            <w:pPr>
              <w:pStyle w:val="676"/>
              <w:pBdr/>
              <w:spacing/>
              <w:ind/>
              <w:rPr/>
            </w:pPr>
            <w:r>
              <w:t xml:space="preserve">三、国有资本经营预算拨款</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三、国防支出</w:t>
            </w:r>
            <w:r/>
          </w:p>
        </w:tc>
        <w:tc>
          <w:tcPr>
            <w:tcBorders/>
            <w:tcW w:w="625" w:type="pct"/>
            <w:vAlign w:val="center"/>
            <w:textDirection w:val="lrTb"/>
            <w:noWrap w:val="false"/>
          </w:tcPr>
          <w:p>
            <w:pPr>
              <w:pStyle w:val="675"/>
              <w:pBdr/>
              <w:spacing/>
              <w:ind/>
              <w:rPr/>
            </w:pPr>
            <w:r>
              <w:t xml:space="preserve">9.00</w:t>
            </w:r>
            <w:r/>
          </w:p>
        </w:tc>
        <w:tc>
          <w:tcPr>
            <w:tcBorders/>
            <w:tcW w:w="625" w:type="pct"/>
            <w:vAlign w:val="center"/>
            <w:textDirection w:val="lrTb"/>
            <w:noWrap w:val="false"/>
          </w:tcPr>
          <w:p>
            <w:pPr>
              <w:pStyle w:val="675"/>
              <w:pBdr/>
              <w:spacing/>
              <w:ind/>
              <w:rPr/>
            </w:pPr>
            <w:r>
              <w:t xml:space="preserve">9.00</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4</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四、公共安全支出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5</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五、教育支出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6</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六、科学技术支出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7</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七、文化旅游体育与传媒支出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8</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八、社会保障和就业支出</w:t>
            </w:r>
            <w:r/>
          </w:p>
        </w:tc>
        <w:tc>
          <w:tcPr>
            <w:tcBorders/>
            <w:tcW w:w="625" w:type="pct"/>
            <w:vAlign w:val="center"/>
            <w:textDirection w:val="lrTb"/>
            <w:noWrap w:val="false"/>
          </w:tcPr>
          <w:p>
            <w:pPr>
              <w:pStyle w:val="675"/>
              <w:pBdr/>
              <w:spacing/>
              <w:ind/>
              <w:rPr/>
            </w:pPr>
            <w:r>
              <w:t xml:space="preserve">325.89</w:t>
            </w:r>
            <w:r/>
          </w:p>
        </w:tc>
        <w:tc>
          <w:tcPr>
            <w:tcBorders/>
            <w:tcW w:w="625" w:type="pct"/>
            <w:vAlign w:val="center"/>
            <w:textDirection w:val="lrTb"/>
            <w:noWrap w:val="false"/>
          </w:tcPr>
          <w:p>
            <w:pPr>
              <w:pStyle w:val="675"/>
              <w:pBdr/>
              <w:spacing/>
              <w:ind/>
              <w:rPr/>
            </w:pPr>
            <w:r>
              <w:t xml:space="preserve">325.89</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9</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九、社会保险基金支出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10</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十、卫生健康支出</w:t>
            </w:r>
            <w:r/>
          </w:p>
        </w:tc>
        <w:tc>
          <w:tcPr>
            <w:tcBorders/>
            <w:tcW w:w="625" w:type="pct"/>
            <w:vAlign w:val="center"/>
            <w:textDirection w:val="lrTb"/>
            <w:noWrap w:val="false"/>
          </w:tcPr>
          <w:p>
            <w:pPr>
              <w:pStyle w:val="675"/>
              <w:pBdr/>
              <w:spacing/>
              <w:ind/>
              <w:rPr/>
            </w:pPr>
            <w:r>
              <w:t xml:space="preserve">42.99</w:t>
            </w:r>
            <w:r/>
          </w:p>
        </w:tc>
        <w:tc>
          <w:tcPr>
            <w:tcBorders/>
            <w:tcW w:w="625" w:type="pct"/>
            <w:vAlign w:val="center"/>
            <w:textDirection w:val="lrTb"/>
            <w:noWrap w:val="false"/>
          </w:tcPr>
          <w:p>
            <w:pPr>
              <w:pStyle w:val="675"/>
              <w:pBdr/>
              <w:spacing/>
              <w:ind/>
              <w:rPr/>
            </w:pPr>
            <w:r>
              <w:t xml:space="preserve">42.99</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11</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十一、节能环保支出</w:t>
            </w:r>
            <w:r/>
          </w:p>
        </w:tc>
        <w:tc>
          <w:tcPr>
            <w:tcBorders/>
            <w:tcW w:w="625" w:type="pct"/>
            <w:vAlign w:val="center"/>
            <w:textDirection w:val="lrTb"/>
            <w:noWrap w:val="false"/>
          </w:tcPr>
          <w:p>
            <w:pPr>
              <w:pStyle w:val="675"/>
              <w:pBdr/>
              <w:spacing/>
              <w:ind/>
              <w:rPr/>
            </w:pPr>
            <w:r>
              <w:t xml:space="preserve">417.00</w:t>
            </w:r>
            <w:r/>
          </w:p>
        </w:tc>
        <w:tc>
          <w:tcPr>
            <w:tcBorders/>
            <w:tcW w:w="625" w:type="pct"/>
            <w:vAlign w:val="center"/>
            <w:textDirection w:val="lrTb"/>
            <w:noWrap w:val="false"/>
          </w:tcPr>
          <w:p>
            <w:pPr>
              <w:pStyle w:val="675"/>
              <w:pBdr/>
              <w:spacing/>
              <w:ind/>
              <w:rPr/>
            </w:pPr>
            <w:r>
              <w:t xml:space="preserve">417.00</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12</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十二、城乡社区支出</w:t>
            </w:r>
            <w:r/>
          </w:p>
        </w:tc>
        <w:tc>
          <w:tcPr>
            <w:tcBorders/>
            <w:tcW w:w="625" w:type="pct"/>
            <w:vAlign w:val="center"/>
            <w:textDirection w:val="lrTb"/>
            <w:noWrap w:val="false"/>
          </w:tcPr>
          <w:p>
            <w:pPr>
              <w:pStyle w:val="675"/>
              <w:pBdr/>
              <w:spacing/>
              <w:ind/>
              <w:rPr/>
            </w:pPr>
            <w:r>
              <w:t xml:space="preserve">4800.00</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t xml:space="preserve">4800.00</w:t>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13</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十三、农林水支出</w:t>
            </w:r>
            <w:r/>
          </w:p>
        </w:tc>
        <w:tc>
          <w:tcPr>
            <w:tcBorders/>
            <w:tcW w:w="625" w:type="pct"/>
            <w:vAlign w:val="center"/>
            <w:textDirection w:val="lrTb"/>
            <w:noWrap w:val="false"/>
          </w:tcPr>
          <w:p>
            <w:pPr>
              <w:pStyle w:val="675"/>
              <w:pBdr/>
              <w:spacing/>
              <w:ind/>
              <w:rPr/>
            </w:pPr>
            <w:r>
              <w:t xml:space="preserve">3720.66</w:t>
            </w:r>
            <w:r/>
          </w:p>
        </w:tc>
        <w:tc>
          <w:tcPr>
            <w:tcBorders/>
            <w:tcW w:w="625" w:type="pct"/>
            <w:vAlign w:val="center"/>
            <w:textDirection w:val="lrTb"/>
            <w:noWrap w:val="false"/>
          </w:tcPr>
          <w:p>
            <w:pPr>
              <w:pStyle w:val="675"/>
              <w:pBdr/>
              <w:spacing/>
              <w:ind/>
              <w:rPr/>
            </w:pPr>
            <w:r>
              <w:t xml:space="preserve">3720.66</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14</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十四、交通运输支出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15</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十五、资源勘探工业信息等支出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16</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十六、商业服务业等支出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17</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十七、金融支出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18</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十八、援助其他地区支出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19</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十九、自然资源海洋气象等支出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20</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二十、住房保障支出</w:t>
            </w:r>
            <w:r/>
          </w:p>
        </w:tc>
        <w:tc>
          <w:tcPr>
            <w:tcBorders/>
            <w:tcW w:w="625" w:type="pct"/>
            <w:vAlign w:val="center"/>
            <w:textDirection w:val="lrTb"/>
            <w:noWrap w:val="false"/>
          </w:tcPr>
          <w:p>
            <w:pPr>
              <w:pStyle w:val="675"/>
              <w:pBdr/>
              <w:spacing/>
              <w:ind/>
              <w:rPr/>
            </w:pPr>
            <w:r>
              <w:t xml:space="preserve">89.47</w:t>
            </w:r>
            <w:r/>
          </w:p>
        </w:tc>
        <w:tc>
          <w:tcPr>
            <w:tcBorders/>
            <w:tcW w:w="625" w:type="pct"/>
            <w:vAlign w:val="center"/>
            <w:textDirection w:val="lrTb"/>
            <w:noWrap w:val="false"/>
          </w:tcPr>
          <w:p>
            <w:pPr>
              <w:pStyle w:val="675"/>
              <w:pBdr/>
              <w:spacing/>
              <w:ind/>
              <w:rPr/>
            </w:pPr>
            <w:r>
              <w:t xml:space="preserve">89.47</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21</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二十一、粮油物资储备支出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22</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二十二、国有资本经营预算支出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23</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二十三、灾害防治及应急管理支出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24</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二十四、预备费</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25</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二十五、其他支出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26</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二十六、转移性支出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27</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二十七、债务还本支出</w:t>
            </w:r>
            <w:r/>
          </w:p>
        </w:tc>
        <w:tc>
          <w:tcPr>
            <w:tcBorders/>
            <w:tcW w:w="625" w:type="pct"/>
            <w:vAlign w:val="center"/>
            <w:textDirection w:val="lrTb"/>
            <w:noWrap w:val="false"/>
          </w:tcPr>
          <w:p>
            <w:pPr>
              <w:pStyle w:val="675"/>
              <w:pBdr/>
              <w:spacing/>
              <w:ind/>
              <w:rPr/>
            </w:pPr>
            <w:r>
              <w:t xml:space="preserve">270.00</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t xml:space="preserve">270.00</w:t>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28</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二十八、债务付息支出</w:t>
            </w:r>
            <w:r/>
          </w:p>
        </w:tc>
        <w:tc>
          <w:tcPr>
            <w:tcBorders/>
            <w:tcW w:w="625" w:type="pct"/>
            <w:vAlign w:val="center"/>
            <w:textDirection w:val="lrTb"/>
            <w:noWrap w:val="false"/>
          </w:tcPr>
          <w:p>
            <w:pPr>
              <w:pStyle w:val="675"/>
              <w:pBdr/>
              <w:spacing/>
              <w:ind/>
              <w:rPr/>
            </w:pPr>
            <w:r>
              <w:t xml:space="preserve">654.56</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t xml:space="preserve">654.56</w:t>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29</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二十九、债务发行费用支出</w:t>
            </w:r>
            <w:r/>
          </w:p>
        </w:tc>
        <w:tc>
          <w:tcPr>
            <w:tcBorders/>
            <w:tcW w:w="625" w:type="pct"/>
            <w:vAlign w:val="center"/>
            <w:textDirection w:val="lrTb"/>
            <w:noWrap w:val="false"/>
          </w:tcPr>
          <w:p>
            <w:pPr>
              <w:pStyle w:val="675"/>
              <w:pBdr/>
              <w:spacing/>
              <w:ind/>
              <w:rPr/>
            </w:pPr>
            <w:r>
              <w:t xml:space="preserve">1.52</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t xml:space="preserve">1.52</w:t>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30</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三十、抗疫特别国债安排的支出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31</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三十一、人行科目</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32</w:t>
            </w:r>
            <w:r/>
          </w:p>
        </w:tc>
        <w:tc>
          <w:tcPr>
            <w:tcBorders/>
            <w:tcW w:w="625" w:type="pct"/>
            <w:vAlign w:val="center"/>
            <w:textDirection w:val="lrTb"/>
            <w:noWrap w:val="false"/>
          </w:tcPr>
          <w:p>
            <w:pPr>
              <w:pStyle w:val="678"/>
              <w:pBdr/>
              <w:spacing/>
              <w:ind/>
              <w:rPr/>
            </w:pPr>
            <w:r>
              <w:t xml:space="preserve">本年收入合计</w:t>
            </w:r>
            <w:r/>
          </w:p>
        </w:tc>
        <w:tc>
          <w:tcPr>
            <w:tcBorders/>
            <w:tcW w:w="625" w:type="pct"/>
            <w:vAlign w:val="center"/>
            <w:textDirection w:val="lrTb"/>
            <w:noWrap w:val="false"/>
          </w:tcPr>
          <w:p>
            <w:pPr>
              <w:pStyle w:val="679"/>
              <w:pBdr/>
              <w:spacing/>
              <w:ind/>
              <w:rPr/>
            </w:pPr>
            <w:r>
              <w:t xml:space="preserve">10410.81</w:t>
            </w:r>
            <w:r/>
          </w:p>
        </w:tc>
        <w:tc>
          <w:tcPr>
            <w:tcBorders/>
            <w:tcW w:w="625" w:type="pct"/>
            <w:vAlign w:val="center"/>
            <w:textDirection w:val="lrTb"/>
            <w:noWrap w:val="false"/>
          </w:tcPr>
          <w:p>
            <w:pPr>
              <w:pStyle w:val="678"/>
              <w:pBdr/>
              <w:spacing/>
              <w:ind/>
              <w:rPr/>
            </w:pPr>
            <w:r>
              <w:t xml:space="preserve">本年支出合计</w:t>
            </w:r>
            <w:r/>
          </w:p>
        </w:tc>
        <w:tc>
          <w:tcPr>
            <w:tcBorders/>
            <w:tcW w:w="625" w:type="pct"/>
            <w:vAlign w:val="center"/>
            <w:textDirection w:val="lrTb"/>
            <w:noWrap w:val="false"/>
          </w:tcPr>
          <w:p>
            <w:pPr>
              <w:pStyle w:val="679"/>
              <w:pBdr/>
              <w:spacing/>
              <w:ind/>
              <w:rPr/>
            </w:pPr>
            <w:r>
              <w:t xml:space="preserve">11220.56</w:t>
            </w:r>
            <w:r/>
          </w:p>
        </w:tc>
        <w:tc>
          <w:tcPr>
            <w:tcBorders/>
            <w:tcW w:w="625" w:type="pct"/>
            <w:vAlign w:val="center"/>
            <w:textDirection w:val="lrTb"/>
            <w:noWrap w:val="false"/>
          </w:tcPr>
          <w:p>
            <w:pPr>
              <w:pStyle w:val="679"/>
              <w:pBdr/>
              <w:spacing/>
              <w:ind/>
              <w:rPr/>
            </w:pPr>
            <w:r>
              <w:t xml:space="preserve">5494.48</w:t>
            </w:r>
            <w:r/>
          </w:p>
        </w:tc>
        <w:tc>
          <w:tcPr>
            <w:tcBorders/>
            <w:tcW w:w="625" w:type="pct"/>
            <w:vAlign w:val="center"/>
            <w:textDirection w:val="lrTb"/>
            <w:noWrap w:val="false"/>
          </w:tcPr>
          <w:p>
            <w:pPr>
              <w:pStyle w:val="679"/>
              <w:pBdr/>
              <w:spacing/>
              <w:ind/>
              <w:rPr/>
            </w:pPr>
            <w:r>
              <w:t xml:space="preserve">5726.08</w:t>
            </w:r>
            <w:r/>
          </w:p>
        </w:tc>
        <w:tc>
          <w:tcPr>
            <w:tcBorders/>
            <w:tcW w:w="625" w:type="pct"/>
            <w:vAlign w:val="center"/>
            <w:textDirection w:val="lrTb"/>
            <w:noWrap w:val="false"/>
          </w:tcPr>
          <w:p>
            <w:pPr>
              <w:pStyle w:val="679"/>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33</w:t>
            </w:r>
            <w:r/>
          </w:p>
        </w:tc>
        <w:tc>
          <w:tcPr>
            <w:tcBorders/>
            <w:tcW w:w="625" w:type="pct"/>
            <w:vAlign w:val="center"/>
            <w:textDirection w:val="lrTb"/>
            <w:noWrap w:val="false"/>
          </w:tcPr>
          <w:p>
            <w:pPr>
              <w:pStyle w:val="676"/>
              <w:pBdr/>
              <w:spacing/>
              <w:ind/>
              <w:rPr/>
            </w:pPr>
            <w:r>
              <w:t xml:space="preserve">年初财政拨款结转和结余</w:t>
            </w:r>
            <w:r/>
          </w:p>
        </w:tc>
        <w:tc>
          <w:tcPr>
            <w:tcBorders/>
            <w:tcW w:w="625" w:type="pct"/>
            <w:vAlign w:val="center"/>
            <w:textDirection w:val="lrTb"/>
            <w:noWrap w:val="false"/>
          </w:tcPr>
          <w:p>
            <w:pPr>
              <w:pStyle w:val="675"/>
              <w:pBdr/>
              <w:spacing/>
              <w:ind/>
              <w:rPr/>
            </w:pPr>
            <w:r>
              <w:t xml:space="preserve">809.75</w:t>
            </w:r>
            <w:r/>
          </w:p>
        </w:tc>
        <w:tc>
          <w:tcPr>
            <w:tcBorders/>
            <w:tcW w:w="625" w:type="pct"/>
            <w:vAlign w:val="center"/>
            <w:textDirection w:val="lrTb"/>
            <w:noWrap w:val="false"/>
          </w:tcPr>
          <w:p>
            <w:pPr>
              <w:pStyle w:val="676"/>
              <w:pBdr/>
              <w:spacing/>
              <w:ind/>
              <w:rPr/>
            </w:pPr>
            <w:r>
              <w:t xml:space="preserve">年末财政拨款结转和结余</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34</w:t>
            </w:r>
            <w:r/>
          </w:p>
        </w:tc>
        <w:tc>
          <w:tcPr>
            <w:tcBorders/>
            <w:tcW w:w="625" w:type="pct"/>
            <w:vAlign w:val="center"/>
            <w:textDirection w:val="lrTb"/>
            <w:noWrap w:val="false"/>
          </w:tcPr>
          <w:p>
            <w:pPr>
              <w:pStyle w:val="676"/>
              <w:pBdr/>
              <w:spacing/>
              <w:ind/>
              <w:rPr/>
            </w:pPr>
            <w:r>
              <w:t xml:space="preserve">一、一般公共预算拨款</w:t>
            </w:r>
            <w:r/>
          </w:p>
        </w:tc>
        <w:tc>
          <w:tcPr>
            <w:tcBorders/>
            <w:tcW w:w="625" w:type="pct"/>
            <w:vAlign w:val="center"/>
            <w:textDirection w:val="lrTb"/>
            <w:noWrap w:val="false"/>
          </w:tcPr>
          <w:p>
            <w:pPr>
              <w:pStyle w:val="675"/>
              <w:pBdr/>
              <w:spacing/>
              <w:ind/>
              <w:rPr/>
            </w:pPr>
            <w:r>
              <w:t xml:space="preserve">809.75</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35</w:t>
            </w:r>
            <w:r/>
          </w:p>
        </w:tc>
        <w:tc>
          <w:tcPr>
            <w:tcBorders/>
            <w:tcW w:w="625" w:type="pct"/>
            <w:vAlign w:val="center"/>
            <w:textDirection w:val="lrTb"/>
            <w:noWrap w:val="false"/>
          </w:tcPr>
          <w:p>
            <w:pPr>
              <w:pStyle w:val="676"/>
              <w:pBdr/>
              <w:spacing/>
              <w:ind/>
              <w:rPr/>
            </w:pPr>
            <w:r>
              <w:t xml:space="preserve">二、政府性基金预算拨款</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36</w:t>
            </w:r>
            <w:r/>
          </w:p>
        </w:tc>
        <w:tc>
          <w:tcPr>
            <w:tcBorders/>
            <w:tcW w:w="625" w:type="pct"/>
            <w:vAlign w:val="center"/>
            <w:textDirection w:val="lrTb"/>
            <w:noWrap w:val="false"/>
          </w:tcPr>
          <w:p>
            <w:pPr>
              <w:pStyle w:val="676"/>
              <w:pBdr/>
              <w:spacing/>
              <w:ind/>
              <w:rPr/>
            </w:pPr>
            <w:r>
              <w:t xml:space="preserve">三、国有资本经营预算拨款</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37</w:t>
            </w:r>
            <w:r/>
          </w:p>
        </w:tc>
        <w:tc>
          <w:tcPr>
            <w:tcBorders/>
            <w:tcW w:w="625" w:type="pct"/>
            <w:vAlign w:val="center"/>
            <w:textDirection w:val="lrTb"/>
            <w:noWrap w:val="false"/>
          </w:tcPr>
          <w:p>
            <w:pPr>
              <w:pStyle w:val="678"/>
              <w:pBdr/>
              <w:spacing/>
              <w:ind/>
              <w:rPr/>
            </w:pPr>
            <w:r>
              <w:t xml:space="preserve">收入总计</w:t>
            </w:r>
            <w:r/>
          </w:p>
        </w:tc>
        <w:tc>
          <w:tcPr>
            <w:tcBorders/>
            <w:tcW w:w="625" w:type="pct"/>
            <w:vAlign w:val="center"/>
            <w:textDirection w:val="lrTb"/>
            <w:noWrap w:val="false"/>
          </w:tcPr>
          <w:p>
            <w:pPr>
              <w:pStyle w:val="679"/>
              <w:pBdr/>
              <w:spacing/>
              <w:ind/>
              <w:rPr/>
            </w:pPr>
            <w:r>
              <w:t xml:space="preserve">11220.56</w:t>
            </w:r>
            <w:r/>
          </w:p>
        </w:tc>
        <w:tc>
          <w:tcPr>
            <w:tcBorders/>
            <w:tcW w:w="625" w:type="pct"/>
            <w:vAlign w:val="center"/>
            <w:textDirection w:val="lrTb"/>
            <w:noWrap w:val="false"/>
          </w:tcPr>
          <w:p>
            <w:pPr>
              <w:pStyle w:val="678"/>
              <w:pBdr/>
              <w:spacing/>
              <w:ind/>
              <w:rPr/>
            </w:pPr>
            <w:r>
              <w:t xml:space="preserve">支出总计</w:t>
            </w:r>
            <w:r/>
          </w:p>
        </w:tc>
        <w:tc>
          <w:tcPr>
            <w:tcBorders/>
            <w:tcW w:w="625" w:type="pct"/>
            <w:vAlign w:val="center"/>
            <w:textDirection w:val="lrTb"/>
            <w:noWrap w:val="false"/>
          </w:tcPr>
          <w:p>
            <w:pPr>
              <w:pStyle w:val="679"/>
              <w:pBdr/>
              <w:spacing/>
              <w:ind/>
              <w:rPr/>
            </w:pPr>
            <w:r>
              <w:t xml:space="preserve">11220.56</w:t>
            </w:r>
            <w:r/>
          </w:p>
        </w:tc>
        <w:tc>
          <w:tcPr>
            <w:tcBorders/>
            <w:tcW w:w="625" w:type="pct"/>
            <w:vAlign w:val="center"/>
            <w:textDirection w:val="lrTb"/>
            <w:noWrap w:val="false"/>
          </w:tcPr>
          <w:p>
            <w:pPr>
              <w:pStyle w:val="679"/>
              <w:pBdr/>
              <w:spacing/>
              <w:ind/>
              <w:rPr/>
            </w:pPr>
            <w:r>
              <w:t xml:space="preserve">5494.48</w:t>
            </w:r>
            <w:r/>
          </w:p>
        </w:tc>
        <w:tc>
          <w:tcPr>
            <w:tcBorders/>
            <w:tcW w:w="625" w:type="pct"/>
            <w:vAlign w:val="center"/>
            <w:textDirection w:val="lrTb"/>
            <w:noWrap w:val="false"/>
          </w:tcPr>
          <w:p>
            <w:pPr>
              <w:pStyle w:val="679"/>
              <w:pBdr/>
              <w:spacing/>
              <w:ind/>
              <w:rPr/>
            </w:pPr>
            <w:r>
              <w:t xml:space="preserve">5726.08</w:t>
            </w:r>
            <w:r/>
          </w:p>
        </w:tc>
        <w:tc>
          <w:tcPr>
            <w:tcBorders/>
            <w:tcW w:w="625" w:type="pct"/>
            <w:vAlign w:val="center"/>
            <w:textDirection w:val="lrTb"/>
            <w:noWrap w:val="false"/>
          </w:tcPr>
          <w:p>
            <w:pPr>
              <w:pStyle w:val="67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单位预算一般公共预算财政拨款支出表</w:t>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2501"/>
        <w:gridCol w:w="2501"/>
        <w:gridCol w:w="2505"/>
        <w:gridCol w:w="2502"/>
        <w:gridCol w:w="2502"/>
        <w:gridCol w:w="2502"/>
      </w:tblGrid>
      <w:tr>
        <w:trPr>
          <w:jc w:val="center"/>
          <w:trHeight w:val="369"/>
          <w:tblHeader/>
        </w:trPr>
        <w:tc>
          <w:tcPr>
            <w:gridSpan w:val="3"/>
            <w:tcBorders>
              <w:top w:val="single" w:color="ffffff" w:sz="6" w:space="0"/>
              <w:left w:val="single" w:color="ffffff" w:sz="6" w:space="0"/>
              <w:right w:val="single" w:color="ffffff" w:sz="6" w:space="0"/>
            </w:tcBorders>
            <w:tcW w:w="2500" w:type="pct"/>
            <w:vAlign w:val="center"/>
            <w:textDirection w:val="lrTb"/>
            <w:noWrap w:val="false"/>
          </w:tcPr>
          <w:p>
            <w:pPr>
              <w:pStyle w:val="673"/>
              <w:pBdr/>
              <w:spacing/>
              <w:ind/>
              <w:rPr/>
            </w:pPr>
            <w:r>
              <w:t xml:space="preserve">434001保定白沟新城白沟镇人民政府（本级）</w:t>
            </w:r>
            <w:r/>
          </w:p>
        </w:tc>
        <w:tc>
          <w:tcPr>
            <w:tcBorders>
              <w:top w:val="single" w:color="ffffff" w:sz="6" w:space="0"/>
              <w:left w:val="single" w:color="ffffff" w:sz="6" w:space="0"/>
              <w:right w:val="single" w:color="ffffff" w:sz="6" w:space="0"/>
            </w:tcBorders>
            <w:tcW w:w="833" w:type="pct"/>
            <w:vAlign w:val="center"/>
            <w:textDirection w:val="lrTb"/>
            <w:noWrap w:val="false"/>
          </w:tcPr>
          <w:p>
            <w:pPr>
              <w:pStyle w:val="672"/>
              <w:pBdr/>
              <w:spacing/>
              <w:ind/>
              <w:rPr/>
            </w:pPr>
            <w:r>
              <w:t xml:space="preserve">预算年度：2023</w:t>
            </w:r>
            <w:r/>
          </w:p>
        </w:tc>
        <w:tc>
          <w:tcPr>
            <w:gridSpan w:val="2"/>
            <w:tcBorders>
              <w:top w:val="single" w:color="ffffff" w:sz="6" w:space="0"/>
              <w:left w:val="single" w:color="ffffff" w:sz="6" w:space="0"/>
              <w:right w:val="single" w:color="ffffff" w:sz="6" w:space="0"/>
            </w:tcBorders>
            <w:tcW w:w="1666" w:type="pct"/>
            <w:vAlign w:val="center"/>
            <w:textDirection w:val="lrTb"/>
            <w:noWrap w:val="false"/>
          </w:tcPr>
          <w:p>
            <w:pPr>
              <w:pStyle w:val="671"/>
              <w:pBdr/>
              <w:spacing/>
              <w:ind/>
              <w:rPr/>
            </w:pPr>
            <w:r>
              <w:t xml:space="preserve">单位：万元</w:t>
            </w:r>
            <w:r/>
          </w:p>
        </w:tc>
      </w:tr>
      <w:tr>
        <w:trPr>
          <w:jc w:val="center"/>
          <w:trHeight w:val="369"/>
          <w:tblHeader/>
        </w:trPr>
        <w:tc>
          <w:tcPr>
            <w:tcBorders/>
            <w:tcW w:w="833" w:type="pct"/>
            <w:vAlign w:val="center"/>
            <w:vMerge w:val="restart"/>
            <w:textDirection w:val="lrTb"/>
            <w:noWrap w:val="false"/>
          </w:tcPr>
          <w:p>
            <w:pPr>
              <w:pStyle w:val="674"/>
              <w:pBdr/>
              <w:spacing/>
              <w:ind/>
              <w:rPr/>
            </w:pPr>
            <w:r>
              <w:t xml:space="preserve">序号</w:t>
            </w:r>
            <w:r/>
          </w:p>
        </w:tc>
        <w:tc>
          <w:tcPr>
            <w:gridSpan w:val="2"/>
            <w:tcBorders/>
            <w:tcW w:w="1666" w:type="pct"/>
            <w:vAlign w:val="center"/>
            <w:textDirection w:val="lrTb"/>
            <w:noWrap w:val="false"/>
          </w:tcPr>
          <w:p>
            <w:pPr>
              <w:pStyle w:val="674"/>
              <w:pBdr/>
              <w:spacing/>
              <w:ind/>
              <w:rPr/>
            </w:pPr>
            <w:r>
              <w:t xml:space="preserve">功能分类科目</w:t>
            </w:r>
            <w:r/>
          </w:p>
        </w:tc>
        <w:tc>
          <w:tcPr>
            <w:tcBorders/>
            <w:tcW w:w="833" w:type="pct"/>
            <w:vAlign w:val="center"/>
            <w:vMerge w:val="restart"/>
            <w:textDirection w:val="lrTb"/>
            <w:noWrap w:val="false"/>
          </w:tcPr>
          <w:p>
            <w:pPr>
              <w:pStyle w:val="674"/>
              <w:pBdr/>
              <w:spacing/>
              <w:ind/>
              <w:rPr/>
            </w:pPr>
            <w:r>
              <w:t xml:space="preserve">合计</w:t>
            </w:r>
            <w:r/>
          </w:p>
        </w:tc>
        <w:tc>
          <w:tcPr>
            <w:tcBorders/>
            <w:tcW w:w="833" w:type="pct"/>
            <w:vAlign w:val="center"/>
            <w:vMerge w:val="restart"/>
            <w:textDirection w:val="lrTb"/>
            <w:noWrap w:val="false"/>
          </w:tcPr>
          <w:p>
            <w:pPr>
              <w:pStyle w:val="674"/>
              <w:pBdr/>
              <w:spacing/>
              <w:ind/>
              <w:rPr/>
            </w:pPr>
            <w:r>
              <w:t xml:space="preserve">基本支出</w:t>
            </w:r>
            <w:r/>
          </w:p>
        </w:tc>
        <w:tc>
          <w:tcPr>
            <w:tcBorders/>
            <w:tcW w:w="833" w:type="pct"/>
            <w:vAlign w:val="center"/>
            <w:vMerge w:val="restart"/>
            <w:textDirection w:val="lrTb"/>
            <w:noWrap w:val="false"/>
          </w:tcPr>
          <w:p>
            <w:pPr>
              <w:pStyle w:val="674"/>
              <w:pBdr/>
              <w:spacing/>
              <w:ind/>
              <w:rPr/>
            </w:pPr>
            <w:r>
              <w:t xml:space="preserve">项目支出</w:t>
            </w:r>
            <w:r/>
          </w:p>
        </w:tc>
      </w:tr>
      <w:tr>
        <w:trPr>
          <w:jc w:val="center"/>
          <w:trHeight w:val="369"/>
          <w:tblHeader/>
        </w:trPr>
        <w:tc>
          <w:tcPr>
            <w:tcBorders/>
            <w:tcW w:w="833" w:type="pct"/>
            <w:vMerge w:val="continue"/>
            <w:textDirection w:val="lrTb"/>
            <w:noWrap w:val="false"/>
          </w:tcPr>
          <w:p>
            <w:pPr>
              <w:pBdr/>
              <w:spacing/>
              <w:ind/>
              <w:rPr/>
            </w:pPr>
            <w:r/>
            <w:r/>
          </w:p>
        </w:tc>
        <w:tc>
          <w:tcPr>
            <w:tcBorders/>
            <w:tcW w:w="833" w:type="pct"/>
            <w:vAlign w:val="center"/>
            <w:textDirection w:val="lrTb"/>
            <w:noWrap w:val="false"/>
          </w:tcPr>
          <w:p>
            <w:pPr>
              <w:pStyle w:val="674"/>
              <w:pBdr/>
              <w:spacing/>
              <w:ind/>
              <w:rPr/>
            </w:pPr>
            <w:r>
              <w:t xml:space="preserve">科目编码</w:t>
            </w:r>
            <w:r/>
          </w:p>
        </w:tc>
        <w:tc>
          <w:tcPr>
            <w:tcBorders/>
            <w:tcW w:w="833" w:type="pct"/>
            <w:vAlign w:val="center"/>
            <w:textDirection w:val="lrTb"/>
            <w:noWrap w:val="false"/>
          </w:tcPr>
          <w:p>
            <w:pPr>
              <w:pStyle w:val="674"/>
              <w:pBdr/>
              <w:spacing/>
              <w:ind/>
              <w:rPr/>
            </w:pPr>
            <w:r>
              <w:t xml:space="preserve">科目名称</w:t>
            </w:r>
            <w:r/>
          </w:p>
        </w:tc>
        <w:tc>
          <w:tcPr>
            <w:tcBorders/>
            <w:tcW w:w="833" w:type="pct"/>
            <w:vMerge w:val="continue"/>
            <w:textDirection w:val="lrTb"/>
            <w:noWrap w:val="false"/>
          </w:tcPr>
          <w:p>
            <w:pPr>
              <w:pBdr/>
              <w:spacing/>
              <w:ind/>
              <w:rPr/>
            </w:pPr>
            <w:r/>
            <w:r/>
          </w:p>
        </w:tc>
        <w:tc>
          <w:tcPr>
            <w:tcBorders/>
            <w:tcW w:w="833" w:type="pct"/>
            <w:vMerge w:val="continue"/>
            <w:textDirection w:val="lrTb"/>
            <w:noWrap w:val="false"/>
          </w:tcPr>
          <w:p>
            <w:pPr>
              <w:pBdr/>
              <w:spacing/>
              <w:ind/>
              <w:rPr/>
            </w:pPr>
            <w:r/>
            <w:r/>
          </w:p>
        </w:tc>
        <w:tc>
          <w:tcPr>
            <w:tcBorders/>
            <w:tcW w:w="833" w:type="pct"/>
            <w:vMerge w:val="continue"/>
            <w:textDirection w:val="lrTb"/>
            <w:noWrap w:val="false"/>
          </w:tcPr>
          <w:p>
            <w:pPr>
              <w:pBdr/>
              <w:spacing/>
              <w:ind/>
              <w:rPr/>
            </w:pPr>
            <w:r/>
            <w:r/>
          </w:p>
        </w:tc>
      </w:tr>
      <w:tr>
        <w:trPr>
          <w:jc w:val="center"/>
          <w:trHeight w:val="369"/>
          <w:tblHeader/>
        </w:trPr>
        <w:tc>
          <w:tcPr>
            <w:tcBorders/>
            <w:tcW w:w="833" w:type="pct"/>
            <w:vAlign w:val="center"/>
            <w:textDirection w:val="lrTb"/>
            <w:noWrap w:val="false"/>
          </w:tcPr>
          <w:p>
            <w:pPr>
              <w:pStyle w:val="674"/>
              <w:pBdr/>
              <w:spacing/>
              <w:ind/>
              <w:rPr/>
            </w:pPr>
            <w:r>
              <w:t xml:space="preserve">栏次</w:t>
            </w:r>
            <w:r/>
          </w:p>
        </w:tc>
        <w:tc>
          <w:tcPr>
            <w:tcBorders/>
            <w:tcW w:w="833" w:type="pct"/>
            <w:vAlign w:val="center"/>
            <w:textDirection w:val="lrTb"/>
            <w:noWrap w:val="false"/>
          </w:tcPr>
          <w:p>
            <w:pPr>
              <w:pStyle w:val="674"/>
              <w:pBdr/>
              <w:spacing/>
              <w:ind/>
              <w:rPr/>
            </w:pPr>
            <w:r>
              <w:t xml:space="preserve">1</w:t>
            </w:r>
            <w:r/>
          </w:p>
        </w:tc>
        <w:tc>
          <w:tcPr>
            <w:tcBorders/>
            <w:tcW w:w="833" w:type="pct"/>
            <w:vAlign w:val="center"/>
            <w:textDirection w:val="lrTb"/>
            <w:noWrap w:val="false"/>
          </w:tcPr>
          <w:p>
            <w:pPr>
              <w:pStyle w:val="674"/>
              <w:pBdr/>
              <w:spacing/>
              <w:ind/>
              <w:rPr/>
            </w:pPr>
            <w:r>
              <w:t xml:space="preserve">2</w:t>
            </w:r>
            <w:r/>
          </w:p>
        </w:tc>
        <w:tc>
          <w:tcPr>
            <w:tcBorders/>
            <w:tcW w:w="833" w:type="pct"/>
            <w:vAlign w:val="center"/>
            <w:textDirection w:val="lrTb"/>
            <w:noWrap w:val="false"/>
          </w:tcPr>
          <w:p>
            <w:pPr>
              <w:pStyle w:val="674"/>
              <w:pBdr/>
              <w:spacing/>
              <w:ind/>
              <w:rPr/>
            </w:pPr>
            <w:r>
              <w:t xml:space="preserve">3</w:t>
            </w:r>
            <w:r/>
          </w:p>
        </w:tc>
        <w:tc>
          <w:tcPr>
            <w:tcBorders/>
            <w:tcW w:w="833" w:type="pct"/>
            <w:vAlign w:val="center"/>
            <w:textDirection w:val="lrTb"/>
            <w:noWrap w:val="false"/>
          </w:tcPr>
          <w:p>
            <w:pPr>
              <w:pStyle w:val="674"/>
              <w:pBdr/>
              <w:spacing/>
              <w:ind/>
              <w:rPr/>
            </w:pPr>
            <w:r>
              <w:t xml:space="preserve">4</w:t>
            </w:r>
            <w:r/>
          </w:p>
        </w:tc>
        <w:tc>
          <w:tcPr>
            <w:tcBorders/>
            <w:tcW w:w="833" w:type="pct"/>
            <w:vAlign w:val="center"/>
            <w:textDirection w:val="lrTb"/>
            <w:noWrap w:val="false"/>
          </w:tcPr>
          <w:p>
            <w:pPr>
              <w:pStyle w:val="674"/>
              <w:pBdr/>
              <w:spacing/>
              <w:ind/>
              <w:rPr/>
            </w:pPr>
            <w:r>
              <w:t xml:space="preserve">5</w:t>
            </w:r>
            <w:r/>
          </w:p>
        </w:tc>
      </w:tr>
      <w:tr>
        <w:trPr>
          <w:jc w:val="center"/>
          <w:trHeight w:val="369"/>
        </w:trPr>
        <w:tc>
          <w:tcPr>
            <w:tcBorders/>
            <w:tcW w:w="833" w:type="pct"/>
            <w:vAlign w:val="center"/>
            <w:textDirection w:val="lrTb"/>
            <w:noWrap w:val="false"/>
          </w:tcPr>
          <w:p>
            <w:pPr>
              <w:pStyle w:val="677"/>
              <w:pBdr/>
              <w:spacing/>
              <w:ind/>
              <w:rPr/>
            </w:pPr>
            <w:r>
              <w:t xml:space="preserve">1</w:t>
            </w:r>
            <w:r/>
          </w:p>
        </w:tc>
        <w:tc>
          <w:tcPr>
            <w:tcBorders/>
            <w:tcW w:w="833" w:type="pct"/>
            <w:vAlign w:val="center"/>
            <w:textDirection w:val="lrTb"/>
            <w:noWrap w:val="false"/>
          </w:tcPr>
          <w:p>
            <w:pPr>
              <w:pStyle w:val="680"/>
              <w:pBdr/>
              <w:spacing/>
              <w:ind/>
              <w:rPr/>
            </w:pPr>
            <w:r/>
            <w:r/>
          </w:p>
        </w:tc>
        <w:tc>
          <w:tcPr>
            <w:tcBorders/>
            <w:tcW w:w="833" w:type="pct"/>
            <w:vAlign w:val="center"/>
            <w:textDirection w:val="lrTb"/>
            <w:noWrap w:val="false"/>
          </w:tcPr>
          <w:p>
            <w:pPr>
              <w:pStyle w:val="678"/>
              <w:pBdr/>
              <w:spacing/>
              <w:ind/>
              <w:rPr/>
            </w:pPr>
            <w:r>
              <w:t xml:space="preserve">合计</w:t>
            </w:r>
            <w:r/>
          </w:p>
        </w:tc>
        <w:tc>
          <w:tcPr>
            <w:tcBorders/>
            <w:tcW w:w="833" w:type="pct"/>
            <w:vAlign w:val="center"/>
            <w:textDirection w:val="lrTb"/>
            <w:noWrap w:val="false"/>
          </w:tcPr>
          <w:p>
            <w:pPr>
              <w:pStyle w:val="679"/>
              <w:pBdr/>
              <w:spacing/>
              <w:ind/>
              <w:rPr/>
            </w:pPr>
            <w:r>
              <w:t xml:space="preserve">5494.48</w:t>
            </w:r>
            <w:r/>
          </w:p>
        </w:tc>
        <w:tc>
          <w:tcPr>
            <w:tcBorders/>
            <w:tcW w:w="833" w:type="pct"/>
            <w:vAlign w:val="center"/>
            <w:textDirection w:val="lrTb"/>
            <w:noWrap w:val="false"/>
          </w:tcPr>
          <w:p>
            <w:pPr>
              <w:pStyle w:val="679"/>
              <w:pBdr/>
              <w:spacing/>
              <w:ind/>
              <w:rPr/>
            </w:pPr>
            <w:r>
              <w:t xml:space="preserve">1259.25</w:t>
            </w:r>
            <w:r/>
          </w:p>
        </w:tc>
        <w:tc>
          <w:tcPr>
            <w:tcBorders/>
            <w:tcW w:w="833" w:type="pct"/>
            <w:vAlign w:val="center"/>
            <w:textDirection w:val="lrTb"/>
            <w:noWrap w:val="false"/>
          </w:tcPr>
          <w:p>
            <w:pPr>
              <w:pStyle w:val="679"/>
              <w:pBdr/>
              <w:spacing/>
              <w:ind/>
              <w:rPr/>
            </w:pPr>
            <w:r>
              <w:t xml:space="preserve">4235.23</w:t>
            </w:r>
            <w:r/>
          </w:p>
        </w:tc>
      </w:tr>
      <w:tr>
        <w:trPr>
          <w:jc w:val="center"/>
          <w:trHeight w:val="369"/>
        </w:trPr>
        <w:tc>
          <w:tcPr>
            <w:tcBorders/>
            <w:tcW w:w="833" w:type="pct"/>
            <w:vAlign w:val="center"/>
            <w:textDirection w:val="lrTb"/>
            <w:noWrap w:val="false"/>
          </w:tcPr>
          <w:p>
            <w:pPr>
              <w:pStyle w:val="677"/>
              <w:pBdr/>
              <w:spacing/>
              <w:ind/>
              <w:rPr/>
            </w:pPr>
            <w:r>
              <w:t xml:space="preserve">2</w:t>
            </w:r>
            <w:r/>
          </w:p>
        </w:tc>
        <w:tc>
          <w:tcPr>
            <w:tcBorders/>
            <w:tcW w:w="833" w:type="pct"/>
            <w:vAlign w:val="center"/>
            <w:textDirection w:val="lrTb"/>
            <w:noWrap w:val="false"/>
          </w:tcPr>
          <w:p>
            <w:pPr>
              <w:pStyle w:val="676"/>
              <w:pBdr/>
              <w:spacing/>
              <w:ind/>
              <w:rPr/>
            </w:pPr>
            <w:r>
              <w:t xml:space="preserve">201</w:t>
            </w:r>
            <w:r/>
          </w:p>
        </w:tc>
        <w:tc>
          <w:tcPr>
            <w:tcBorders/>
            <w:tcW w:w="833" w:type="pct"/>
            <w:vAlign w:val="center"/>
            <w:textDirection w:val="lrTb"/>
            <w:noWrap w:val="false"/>
          </w:tcPr>
          <w:p>
            <w:pPr>
              <w:pStyle w:val="676"/>
              <w:pBdr/>
              <w:spacing/>
              <w:ind/>
              <w:rPr/>
            </w:pPr>
            <w:r>
              <w:t xml:space="preserve">一般公共服务支出</w:t>
            </w:r>
            <w:r/>
          </w:p>
        </w:tc>
        <w:tc>
          <w:tcPr>
            <w:tcBorders/>
            <w:tcW w:w="833" w:type="pct"/>
            <w:vAlign w:val="center"/>
            <w:textDirection w:val="lrTb"/>
            <w:noWrap w:val="false"/>
          </w:tcPr>
          <w:p>
            <w:pPr>
              <w:pStyle w:val="675"/>
              <w:pBdr/>
              <w:spacing/>
              <w:ind/>
              <w:rPr/>
            </w:pPr>
            <w:r>
              <w:t xml:space="preserve">889.47</w:t>
            </w:r>
            <w:r/>
          </w:p>
        </w:tc>
        <w:tc>
          <w:tcPr>
            <w:tcBorders/>
            <w:tcW w:w="833" w:type="pct"/>
            <w:vAlign w:val="center"/>
            <w:textDirection w:val="lrTb"/>
            <w:noWrap w:val="false"/>
          </w:tcPr>
          <w:p>
            <w:pPr>
              <w:pStyle w:val="675"/>
              <w:pBdr/>
              <w:spacing/>
              <w:ind/>
              <w:rPr/>
            </w:pPr>
            <w:r>
              <w:t xml:space="preserve">888.35</w:t>
            </w:r>
            <w:r/>
          </w:p>
        </w:tc>
        <w:tc>
          <w:tcPr>
            <w:tcBorders/>
            <w:tcW w:w="833" w:type="pct"/>
            <w:vAlign w:val="center"/>
            <w:textDirection w:val="lrTb"/>
            <w:noWrap w:val="false"/>
          </w:tcPr>
          <w:p>
            <w:pPr>
              <w:pStyle w:val="675"/>
              <w:pBdr/>
              <w:spacing/>
              <w:ind/>
              <w:rPr/>
            </w:pPr>
            <w:r>
              <w:t xml:space="preserve">1.12</w:t>
            </w:r>
            <w:r/>
          </w:p>
        </w:tc>
      </w:tr>
      <w:tr>
        <w:trPr>
          <w:jc w:val="center"/>
          <w:trHeight w:val="369"/>
        </w:trPr>
        <w:tc>
          <w:tcPr>
            <w:tcBorders/>
            <w:tcW w:w="833" w:type="pct"/>
            <w:vAlign w:val="center"/>
            <w:textDirection w:val="lrTb"/>
            <w:noWrap w:val="false"/>
          </w:tcPr>
          <w:p>
            <w:pPr>
              <w:pStyle w:val="677"/>
              <w:pBdr/>
              <w:spacing/>
              <w:ind/>
              <w:rPr/>
            </w:pPr>
            <w:r>
              <w:t xml:space="preserve">3</w:t>
            </w:r>
            <w:r/>
          </w:p>
        </w:tc>
        <w:tc>
          <w:tcPr>
            <w:tcBorders/>
            <w:tcW w:w="833" w:type="pct"/>
            <w:vAlign w:val="center"/>
            <w:textDirection w:val="lrTb"/>
            <w:noWrap w:val="false"/>
          </w:tcPr>
          <w:p>
            <w:pPr>
              <w:pStyle w:val="676"/>
              <w:pBdr/>
              <w:spacing/>
              <w:ind/>
              <w:rPr/>
            </w:pPr>
            <w:r>
              <w:t xml:space="preserve">20101</w:t>
            </w:r>
            <w:r/>
          </w:p>
        </w:tc>
        <w:tc>
          <w:tcPr>
            <w:tcBorders/>
            <w:tcW w:w="833" w:type="pct"/>
            <w:vAlign w:val="center"/>
            <w:textDirection w:val="lrTb"/>
            <w:noWrap w:val="false"/>
          </w:tcPr>
          <w:p>
            <w:pPr>
              <w:pStyle w:val="676"/>
              <w:pBdr/>
              <w:spacing/>
              <w:ind/>
              <w:rPr/>
            </w:pPr>
            <w:r>
              <w:t xml:space="preserve">人大事务</w:t>
            </w:r>
            <w:r/>
          </w:p>
        </w:tc>
        <w:tc>
          <w:tcPr>
            <w:tcBorders/>
            <w:tcW w:w="833" w:type="pct"/>
            <w:vAlign w:val="center"/>
            <w:textDirection w:val="lrTb"/>
            <w:noWrap w:val="false"/>
          </w:tcPr>
          <w:p>
            <w:pPr>
              <w:pStyle w:val="675"/>
              <w:pBdr/>
              <w:spacing/>
              <w:ind/>
              <w:rPr/>
            </w:pPr>
            <w:r>
              <w:t xml:space="preserve">1.00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1.00</w:t>
            </w:r>
            <w:r/>
          </w:p>
        </w:tc>
      </w:tr>
      <w:tr>
        <w:trPr>
          <w:jc w:val="center"/>
          <w:trHeight w:val="369"/>
        </w:trPr>
        <w:tc>
          <w:tcPr>
            <w:tcBorders/>
            <w:tcW w:w="833" w:type="pct"/>
            <w:vAlign w:val="center"/>
            <w:textDirection w:val="lrTb"/>
            <w:noWrap w:val="false"/>
          </w:tcPr>
          <w:p>
            <w:pPr>
              <w:pStyle w:val="677"/>
              <w:pBdr/>
              <w:spacing/>
              <w:ind/>
              <w:rPr/>
            </w:pPr>
            <w:r>
              <w:t xml:space="preserve">4</w:t>
            </w:r>
            <w:r/>
          </w:p>
        </w:tc>
        <w:tc>
          <w:tcPr>
            <w:tcBorders/>
            <w:tcW w:w="833" w:type="pct"/>
            <w:vAlign w:val="center"/>
            <w:textDirection w:val="lrTb"/>
            <w:noWrap w:val="false"/>
          </w:tcPr>
          <w:p>
            <w:pPr>
              <w:pStyle w:val="676"/>
              <w:pBdr/>
              <w:spacing/>
              <w:ind/>
              <w:rPr/>
            </w:pPr>
            <w:r>
              <w:t xml:space="preserve">2010199</w:t>
            </w:r>
            <w:r/>
          </w:p>
        </w:tc>
        <w:tc>
          <w:tcPr>
            <w:tcBorders/>
            <w:tcW w:w="833" w:type="pct"/>
            <w:vAlign w:val="center"/>
            <w:textDirection w:val="lrTb"/>
            <w:noWrap w:val="false"/>
          </w:tcPr>
          <w:p>
            <w:pPr>
              <w:pStyle w:val="676"/>
              <w:pBdr/>
              <w:spacing/>
              <w:ind/>
              <w:rPr/>
            </w:pPr>
            <w:r>
              <w:t xml:space="preserve">其他人大事务支出</w:t>
            </w:r>
            <w:r/>
          </w:p>
        </w:tc>
        <w:tc>
          <w:tcPr>
            <w:tcBorders/>
            <w:tcW w:w="833" w:type="pct"/>
            <w:vAlign w:val="center"/>
            <w:textDirection w:val="lrTb"/>
            <w:noWrap w:val="false"/>
          </w:tcPr>
          <w:p>
            <w:pPr>
              <w:pStyle w:val="675"/>
              <w:pBdr/>
              <w:spacing/>
              <w:ind/>
              <w:rPr/>
            </w:pPr>
            <w:r>
              <w:t xml:space="preserve">1.00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1.00</w:t>
            </w:r>
            <w:r/>
          </w:p>
        </w:tc>
      </w:tr>
      <w:tr>
        <w:trPr>
          <w:jc w:val="center"/>
          <w:trHeight w:val="369"/>
        </w:trPr>
        <w:tc>
          <w:tcPr>
            <w:tcBorders/>
            <w:tcW w:w="833" w:type="pct"/>
            <w:vAlign w:val="center"/>
            <w:textDirection w:val="lrTb"/>
            <w:noWrap w:val="false"/>
          </w:tcPr>
          <w:p>
            <w:pPr>
              <w:pStyle w:val="677"/>
              <w:pBdr/>
              <w:spacing/>
              <w:ind/>
              <w:rPr/>
            </w:pPr>
            <w:r>
              <w:t xml:space="preserve">5</w:t>
            </w:r>
            <w:r/>
          </w:p>
        </w:tc>
        <w:tc>
          <w:tcPr>
            <w:tcBorders/>
            <w:tcW w:w="833" w:type="pct"/>
            <w:vAlign w:val="center"/>
            <w:textDirection w:val="lrTb"/>
            <w:noWrap w:val="false"/>
          </w:tcPr>
          <w:p>
            <w:pPr>
              <w:pStyle w:val="676"/>
              <w:pBdr/>
              <w:spacing/>
              <w:ind/>
              <w:rPr/>
            </w:pPr>
            <w:r>
              <w:t xml:space="preserve">20199</w:t>
            </w:r>
            <w:r/>
          </w:p>
        </w:tc>
        <w:tc>
          <w:tcPr>
            <w:tcBorders/>
            <w:tcW w:w="833" w:type="pct"/>
            <w:vAlign w:val="center"/>
            <w:textDirection w:val="lrTb"/>
            <w:noWrap w:val="false"/>
          </w:tcPr>
          <w:p>
            <w:pPr>
              <w:pStyle w:val="676"/>
              <w:pBdr/>
              <w:spacing/>
              <w:ind/>
              <w:rPr/>
            </w:pPr>
            <w:r>
              <w:t xml:space="preserve">其他一般公共服务支出</w:t>
            </w:r>
            <w:r/>
          </w:p>
        </w:tc>
        <w:tc>
          <w:tcPr>
            <w:tcBorders/>
            <w:tcW w:w="833" w:type="pct"/>
            <w:vAlign w:val="center"/>
            <w:textDirection w:val="lrTb"/>
            <w:noWrap w:val="false"/>
          </w:tcPr>
          <w:p>
            <w:pPr>
              <w:pStyle w:val="675"/>
              <w:pBdr/>
              <w:spacing/>
              <w:ind/>
              <w:rPr/>
            </w:pPr>
            <w:r>
              <w:t xml:space="preserve">888.47</w:t>
            </w:r>
            <w:r/>
          </w:p>
        </w:tc>
        <w:tc>
          <w:tcPr>
            <w:tcBorders/>
            <w:tcW w:w="833" w:type="pct"/>
            <w:vAlign w:val="center"/>
            <w:textDirection w:val="lrTb"/>
            <w:noWrap w:val="false"/>
          </w:tcPr>
          <w:p>
            <w:pPr>
              <w:pStyle w:val="675"/>
              <w:pBdr/>
              <w:spacing/>
              <w:ind/>
              <w:rPr/>
            </w:pPr>
            <w:r>
              <w:t xml:space="preserve">888.35</w:t>
            </w:r>
            <w:r/>
          </w:p>
        </w:tc>
        <w:tc>
          <w:tcPr>
            <w:tcBorders/>
            <w:tcW w:w="833" w:type="pct"/>
            <w:vAlign w:val="center"/>
            <w:textDirection w:val="lrTb"/>
            <w:noWrap w:val="false"/>
          </w:tcPr>
          <w:p>
            <w:pPr>
              <w:pStyle w:val="675"/>
              <w:pBdr/>
              <w:spacing/>
              <w:ind/>
              <w:rPr/>
            </w:pPr>
            <w:r>
              <w:t xml:space="preserve">0.12</w:t>
            </w:r>
            <w:r/>
          </w:p>
        </w:tc>
      </w:tr>
      <w:tr>
        <w:trPr>
          <w:jc w:val="center"/>
          <w:trHeight w:val="369"/>
        </w:trPr>
        <w:tc>
          <w:tcPr>
            <w:tcBorders/>
            <w:tcW w:w="833" w:type="pct"/>
            <w:vAlign w:val="center"/>
            <w:textDirection w:val="lrTb"/>
            <w:noWrap w:val="false"/>
          </w:tcPr>
          <w:p>
            <w:pPr>
              <w:pStyle w:val="677"/>
              <w:pBdr/>
              <w:spacing/>
              <w:ind/>
              <w:rPr/>
            </w:pPr>
            <w:r>
              <w:t xml:space="preserve">6</w:t>
            </w:r>
            <w:r/>
          </w:p>
        </w:tc>
        <w:tc>
          <w:tcPr>
            <w:tcBorders/>
            <w:tcW w:w="833" w:type="pct"/>
            <w:vAlign w:val="center"/>
            <w:textDirection w:val="lrTb"/>
            <w:noWrap w:val="false"/>
          </w:tcPr>
          <w:p>
            <w:pPr>
              <w:pStyle w:val="676"/>
              <w:pBdr/>
              <w:spacing/>
              <w:ind/>
              <w:rPr/>
            </w:pPr>
            <w:r>
              <w:t xml:space="preserve">2019999</w:t>
            </w:r>
            <w:r/>
          </w:p>
        </w:tc>
        <w:tc>
          <w:tcPr>
            <w:tcBorders/>
            <w:tcW w:w="833" w:type="pct"/>
            <w:vAlign w:val="center"/>
            <w:textDirection w:val="lrTb"/>
            <w:noWrap w:val="false"/>
          </w:tcPr>
          <w:p>
            <w:pPr>
              <w:pStyle w:val="676"/>
              <w:pBdr/>
              <w:spacing/>
              <w:ind/>
              <w:rPr/>
            </w:pPr>
            <w:r>
              <w:t xml:space="preserve">其他一般公共服务支出</w:t>
            </w:r>
            <w:r/>
          </w:p>
        </w:tc>
        <w:tc>
          <w:tcPr>
            <w:tcBorders/>
            <w:tcW w:w="833" w:type="pct"/>
            <w:vAlign w:val="center"/>
            <w:textDirection w:val="lrTb"/>
            <w:noWrap w:val="false"/>
          </w:tcPr>
          <w:p>
            <w:pPr>
              <w:pStyle w:val="675"/>
              <w:pBdr/>
              <w:spacing/>
              <w:ind/>
              <w:rPr/>
            </w:pPr>
            <w:r>
              <w:t xml:space="preserve">888.47</w:t>
            </w:r>
            <w:r/>
          </w:p>
        </w:tc>
        <w:tc>
          <w:tcPr>
            <w:tcBorders/>
            <w:tcW w:w="833" w:type="pct"/>
            <w:vAlign w:val="center"/>
            <w:textDirection w:val="lrTb"/>
            <w:noWrap w:val="false"/>
          </w:tcPr>
          <w:p>
            <w:pPr>
              <w:pStyle w:val="675"/>
              <w:pBdr/>
              <w:spacing/>
              <w:ind/>
              <w:rPr/>
            </w:pPr>
            <w:r>
              <w:t xml:space="preserve">888.35</w:t>
            </w:r>
            <w:r/>
          </w:p>
        </w:tc>
        <w:tc>
          <w:tcPr>
            <w:tcBorders/>
            <w:tcW w:w="833" w:type="pct"/>
            <w:vAlign w:val="center"/>
            <w:textDirection w:val="lrTb"/>
            <w:noWrap w:val="false"/>
          </w:tcPr>
          <w:p>
            <w:pPr>
              <w:pStyle w:val="675"/>
              <w:pBdr/>
              <w:spacing/>
              <w:ind/>
              <w:rPr/>
            </w:pPr>
            <w:r>
              <w:t xml:space="preserve">0.12</w:t>
            </w:r>
            <w:r/>
          </w:p>
        </w:tc>
      </w:tr>
      <w:tr>
        <w:trPr>
          <w:jc w:val="center"/>
          <w:trHeight w:val="369"/>
        </w:trPr>
        <w:tc>
          <w:tcPr>
            <w:tcBorders/>
            <w:tcW w:w="833" w:type="pct"/>
            <w:vAlign w:val="center"/>
            <w:textDirection w:val="lrTb"/>
            <w:noWrap w:val="false"/>
          </w:tcPr>
          <w:p>
            <w:pPr>
              <w:pStyle w:val="677"/>
              <w:pBdr/>
              <w:spacing/>
              <w:ind/>
              <w:rPr/>
            </w:pPr>
            <w:r>
              <w:t xml:space="preserve">7</w:t>
            </w:r>
            <w:r/>
          </w:p>
        </w:tc>
        <w:tc>
          <w:tcPr>
            <w:tcBorders/>
            <w:tcW w:w="833" w:type="pct"/>
            <w:vAlign w:val="center"/>
            <w:textDirection w:val="lrTb"/>
            <w:noWrap w:val="false"/>
          </w:tcPr>
          <w:p>
            <w:pPr>
              <w:pStyle w:val="676"/>
              <w:pBdr/>
              <w:spacing/>
              <w:ind/>
              <w:rPr/>
            </w:pPr>
            <w:r>
              <w:t xml:space="preserve">203</w:t>
            </w:r>
            <w:r/>
          </w:p>
        </w:tc>
        <w:tc>
          <w:tcPr>
            <w:tcBorders/>
            <w:tcW w:w="833" w:type="pct"/>
            <w:vAlign w:val="center"/>
            <w:textDirection w:val="lrTb"/>
            <w:noWrap w:val="false"/>
          </w:tcPr>
          <w:p>
            <w:pPr>
              <w:pStyle w:val="676"/>
              <w:pBdr/>
              <w:spacing/>
              <w:ind/>
              <w:rPr/>
            </w:pPr>
            <w:r>
              <w:t xml:space="preserve">国防支出</w:t>
            </w:r>
            <w:r/>
          </w:p>
        </w:tc>
        <w:tc>
          <w:tcPr>
            <w:tcBorders/>
            <w:tcW w:w="833" w:type="pct"/>
            <w:vAlign w:val="center"/>
            <w:textDirection w:val="lrTb"/>
            <w:noWrap w:val="false"/>
          </w:tcPr>
          <w:p>
            <w:pPr>
              <w:pStyle w:val="675"/>
              <w:pBdr/>
              <w:spacing/>
              <w:ind/>
              <w:rPr/>
            </w:pPr>
            <w:r>
              <w:t xml:space="preserve">9.00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9.00</w:t>
            </w:r>
            <w:r/>
          </w:p>
        </w:tc>
      </w:tr>
      <w:tr>
        <w:trPr>
          <w:jc w:val="center"/>
          <w:trHeight w:val="369"/>
        </w:trPr>
        <w:tc>
          <w:tcPr>
            <w:tcBorders/>
            <w:tcW w:w="833" w:type="pct"/>
            <w:vAlign w:val="center"/>
            <w:textDirection w:val="lrTb"/>
            <w:noWrap w:val="false"/>
          </w:tcPr>
          <w:p>
            <w:pPr>
              <w:pStyle w:val="677"/>
              <w:pBdr/>
              <w:spacing/>
              <w:ind/>
              <w:rPr/>
            </w:pPr>
            <w:r>
              <w:t xml:space="preserve">8</w:t>
            </w:r>
            <w:r/>
          </w:p>
        </w:tc>
        <w:tc>
          <w:tcPr>
            <w:tcBorders/>
            <w:tcW w:w="833" w:type="pct"/>
            <w:vAlign w:val="center"/>
            <w:textDirection w:val="lrTb"/>
            <w:noWrap w:val="false"/>
          </w:tcPr>
          <w:p>
            <w:pPr>
              <w:pStyle w:val="676"/>
              <w:pBdr/>
              <w:spacing/>
              <w:ind/>
              <w:rPr/>
            </w:pPr>
            <w:r>
              <w:t xml:space="preserve">20306</w:t>
            </w:r>
            <w:r/>
          </w:p>
        </w:tc>
        <w:tc>
          <w:tcPr>
            <w:tcBorders/>
            <w:tcW w:w="833" w:type="pct"/>
            <w:vAlign w:val="center"/>
            <w:textDirection w:val="lrTb"/>
            <w:noWrap w:val="false"/>
          </w:tcPr>
          <w:p>
            <w:pPr>
              <w:pStyle w:val="676"/>
              <w:pBdr/>
              <w:spacing/>
              <w:ind/>
              <w:rPr/>
            </w:pPr>
            <w:r>
              <w:t xml:space="preserve">国防动员</w:t>
            </w:r>
            <w:r/>
          </w:p>
        </w:tc>
        <w:tc>
          <w:tcPr>
            <w:tcBorders/>
            <w:tcW w:w="833" w:type="pct"/>
            <w:vAlign w:val="center"/>
            <w:textDirection w:val="lrTb"/>
            <w:noWrap w:val="false"/>
          </w:tcPr>
          <w:p>
            <w:pPr>
              <w:pStyle w:val="675"/>
              <w:pBdr/>
              <w:spacing/>
              <w:ind/>
              <w:rPr/>
            </w:pPr>
            <w:r>
              <w:t xml:space="preserve">9.00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9.00</w:t>
            </w:r>
            <w:r/>
          </w:p>
        </w:tc>
      </w:tr>
      <w:tr>
        <w:trPr>
          <w:jc w:val="center"/>
          <w:trHeight w:val="369"/>
        </w:trPr>
        <w:tc>
          <w:tcPr>
            <w:tcBorders/>
            <w:tcW w:w="833" w:type="pct"/>
            <w:vAlign w:val="center"/>
            <w:textDirection w:val="lrTb"/>
            <w:noWrap w:val="false"/>
          </w:tcPr>
          <w:p>
            <w:pPr>
              <w:pStyle w:val="677"/>
              <w:pBdr/>
              <w:spacing/>
              <w:ind/>
              <w:rPr/>
            </w:pPr>
            <w:r>
              <w:t xml:space="preserve">9</w:t>
            </w:r>
            <w:r/>
          </w:p>
        </w:tc>
        <w:tc>
          <w:tcPr>
            <w:tcBorders/>
            <w:tcW w:w="833" w:type="pct"/>
            <w:vAlign w:val="center"/>
            <w:textDirection w:val="lrTb"/>
            <w:noWrap w:val="false"/>
          </w:tcPr>
          <w:p>
            <w:pPr>
              <w:pStyle w:val="676"/>
              <w:pBdr/>
              <w:spacing/>
              <w:ind/>
              <w:rPr/>
            </w:pPr>
            <w:r>
              <w:t xml:space="preserve">2030601</w:t>
            </w:r>
            <w:r/>
          </w:p>
        </w:tc>
        <w:tc>
          <w:tcPr>
            <w:tcBorders/>
            <w:tcW w:w="833" w:type="pct"/>
            <w:vAlign w:val="center"/>
            <w:textDirection w:val="lrTb"/>
            <w:noWrap w:val="false"/>
          </w:tcPr>
          <w:p>
            <w:pPr>
              <w:pStyle w:val="676"/>
              <w:pBdr/>
              <w:spacing/>
              <w:ind/>
              <w:rPr/>
            </w:pPr>
            <w:r>
              <w:t xml:space="preserve">兵役征集</w:t>
            </w:r>
            <w:r/>
          </w:p>
        </w:tc>
        <w:tc>
          <w:tcPr>
            <w:tcBorders/>
            <w:tcW w:w="833" w:type="pct"/>
            <w:vAlign w:val="center"/>
            <w:textDirection w:val="lrTb"/>
            <w:noWrap w:val="false"/>
          </w:tcPr>
          <w:p>
            <w:pPr>
              <w:pStyle w:val="675"/>
              <w:pBdr/>
              <w:spacing/>
              <w:ind/>
              <w:rPr/>
            </w:pPr>
            <w:r>
              <w:t xml:space="preserve">4.00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4.00</w:t>
            </w:r>
            <w:r/>
          </w:p>
        </w:tc>
      </w:tr>
      <w:tr>
        <w:trPr>
          <w:jc w:val="center"/>
          <w:trHeight w:val="369"/>
        </w:trPr>
        <w:tc>
          <w:tcPr>
            <w:tcBorders/>
            <w:tcW w:w="833" w:type="pct"/>
            <w:vAlign w:val="center"/>
            <w:textDirection w:val="lrTb"/>
            <w:noWrap w:val="false"/>
          </w:tcPr>
          <w:p>
            <w:pPr>
              <w:pStyle w:val="677"/>
              <w:pBdr/>
              <w:spacing/>
              <w:ind/>
              <w:rPr/>
            </w:pPr>
            <w:r>
              <w:t xml:space="preserve">10</w:t>
            </w:r>
            <w:r/>
          </w:p>
        </w:tc>
        <w:tc>
          <w:tcPr>
            <w:tcBorders/>
            <w:tcW w:w="833" w:type="pct"/>
            <w:vAlign w:val="center"/>
            <w:textDirection w:val="lrTb"/>
            <w:noWrap w:val="false"/>
          </w:tcPr>
          <w:p>
            <w:pPr>
              <w:pStyle w:val="676"/>
              <w:pBdr/>
              <w:spacing/>
              <w:ind/>
              <w:rPr/>
            </w:pPr>
            <w:r>
              <w:t xml:space="preserve">2030607</w:t>
            </w:r>
            <w:r/>
          </w:p>
        </w:tc>
        <w:tc>
          <w:tcPr>
            <w:tcBorders/>
            <w:tcW w:w="833" w:type="pct"/>
            <w:vAlign w:val="center"/>
            <w:textDirection w:val="lrTb"/>
            <w:noWrap w:val="false"/>
          </w:tcPr>
          <w:p>
            <w:pPr>
              <w:pStyle w:val="676"/>
              <w:pBdr/>
              <w:spacing/>
              <w:ind/>
              <w:rPr/>
            </w:pPr>
            <w:r>
              <w:t xml:space="preserve">民兵</w:t>
            </w:r>
            <w:r/>
          </w:p>
        </w:tc>
        <w:tc>
          <w:tcPr>
            <w:tcBorders/>
            <w:tcW w:w="833" w:type="pct"/>
            <w:vAlign w:val="center"/>
            <w:textDirection w:val="lrTb"/>
            <w:noWrap w:val="false"/>
          </w:tcPr>
          <w:p>
            <w:pPr>
              <w:pStyle w:val="675"/>
              <w:pBdr/>
              <w:spacing/>
              <w:ind/>
              <w:rPr/>
            </w:pPr>
            <w:r>
              <w:t xml:space="preserve">5.00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5.00</w:t>
            </w:r>
            <w:r/>
          </w:p>
        </w:tc>
      </w:tr>
      <w:tr>
        <w:trPr>
          <w:jc w:val="center"/>
          <w:trHeight w:val="369"/>
        </w:trPr>
        <w:tc>
          <w:tcPr>
            <w:tcBorders/>
            <w:tcW w:w="833" w:type="pct"/>
            <w:vAlign w:val="center"/>
            <w:textDirection w:val="lrTb"/>
            <w:noWrap w:val="false"/>
          </w:tcPr>
          <w:p>
            <w:pPr>
              <w:pStyle w:val="677"/>
              <w:pBdr/>
              <w:spacing/>
              <w:ind/>
              <w:rPr/>
            </w:pPr>
            <w:r>
              <w:t xml:space="preserve">11</w:t>
            </w:r>
            <w:r/>
          </w:p>
        </w:tc>
        <w:tc>
          <w:tcPr>
            <w:tcBorders/>
            <w:tcW w:w="833" w:type="pct"/>
            <w:vAlign w:val="center"/>
            <w:textDirection w:val="lrTb"/>
            <w:noWrap w:val="false"/>
          </w:tcPr>
          <w:p>
            <w:pPr>
              <w:pStyle w:val="676"/>
              <w:pBdr/>
              <w:spacing/>
              <w:ind/>
              <w:rPr/>
            </w:pPr>
            <w:r>
              <w:t xml:space="preserve">208</w:t>
            </w:r>
            <w:r/>
          </w:p>
        </w:tc>
        <w:tc>
          <w:tcPr>
            <w:tcBorders/>
            <w:tcW w:w="833" w:type="pct"/>
            <w:vAlign w:val="center"/>
            <w:textDirection w:val="lrTb"/>
            <w:noWrap w:val="false"/>
          </w:tcPr>
          <w:p>
            <w:pPr>
              <w:pStyle w:val="676"/>
              <w:pBdr/>
              <w:spacing/>
              <w:ind/>
              <w:rPr/>
            </w:pPr>
            <w:r>
              <w:t xml:space="preserve">社会保障和就业支出</w:t>
            </w:r>
            <w:r/>
          </w:p>
        </w:tc>
        <w:tc>
          <w:tcPr>
            <w:tcBorders/>
            <w:tcW w:w="833" w:type="pct"/>
            <w:vAlign w:val="center"/>
            <w:textDirection w:val="lrTb"/>
            <w:noWrap w:val="false"/>
          </w:tcPr>
          <w:p>
            <w:pPr>
              <w:pStyle w:val="675"/>
              <w:pBdr/>
              <w:spacing/>
              <w:ind/>
              <w:rPr/>
            </w:pPr>
            <w:r>
              <w:t xml:space="preserve">325.89</w:t>
            </w:r>
            <w:r/>
          </w:p>
        </w:tc>
        <w:tc>
          <w:tcPr>
            <w:tcBorders/>
            <w:tcW w:w="833" w:type="pct"/>
            <w:vAlign w:val="center"/>
            <w:textDirection w:val="lrTb"/>
            <w:noWrap w:val="false"/>
          </w:tcPr>
          <w:p>
            <w:pPr>
              <w:pStyle w:val="675"/>
              <w:pBdr/>
              <w:spacing/>
              <w:ind/>
              <w:rPr/>
            </w:pPr>
            <w:r>
              <w:t xml:space="preserve">245.19</w:t>
            </w:r>
            <w:r/>
          </w:p>
        </w:tc>
        <w:tc>
          <w:tcPr>
            <w:tcBorders/>
            <w:tcW w:w="833" w:type="pct"/>
            <w:vAlign w:val="center"/>
            <w:textDirection w:val="lrTb"/>
            <w:noWrap w:val="false"/>
          </w:tcPr>
          <w:p>
            <w:pPr>
              <w:pStyle w:val="675"/>
              <w:pBdr/>
              <w:spacing/>
              <w:ind/>
              <w:rPr/>
            </w:pPr>
            <w:r>
              <w:t xml:space="preserve">80.70</w:t>
            </w:r>
            <w:r/>
          </w:p>
        </w:tc>
      </w:tr>
      <w:tr>
        <w:trPr>
          <w:jc w:val="center"/>
          <w:trHeight w:val="369"/>
        </w:trPr>
        <w:tc>
          <w:tcPr>
            <w:tcBorders/>
            <w:tcW w:w="833" w:type="pct"/>
            <w:vAlign w:val="center"/>
            <w:textDirection w:val="lrTb"/>
            <w:noWrap w:val="false"/>
          </w:tcPr>
          <w:p>
            <w:pPr>
              <w:pStyle w:val="677"/>
              <w:pBdr/>
              <w:spacing/>
              <w:ind/>
              <w:rPr/>
            </w:pPr>
            <w:r>
              <w:t xml:space="preserve">12</w:t>
            </w:r>
            <w:r/>
          </w:p>
        </w:tc>
        <w:tc>
          <w:tcPr>
            <w:tcBorders/>
            <w:tcW w:w="833" w:type="pct"/>
            <w:vAlign w:val="center"/>
            <w:textDirection w:val="lrTb"/>
            <w:noWrap w:val="false"/>
          </w:tcPr>
          <w:p>
            <w:pPr>
              <w:pStyle w:val="676"/>
              <w:pBdr/>
              <w:spacing/>
              <w:ind/>
              <w:rPr/>
            </w:pPr>
            <w:r>
              <w:t xml:space="preserve">20805</w:t>
            </w:r>
            <w:r/>
          </w:p>
        </w:tc>
        <w:tc>
          <w:tcPr>
            <w:tcBorders/>
            <w:tcW w:w="833" w:type="pct"/>
            <w:vAlign w:val="center"/>
            <w:textDirection w:val="lrTb"/>
            <w:noWrap w:val="false"/>
          </w:tcPr>
          <w:p>
            <w:pPr>
              <w:pStyle w:val="676"/>
              <w:pBdr/>
              <w:spacing/>
              <w:ind/>
              <w:rPr/>
            </w:pPr>
            <w:r>
              <w:t xml:space="preserve">行政事业单位养老支出</w:t>
            </w:r>
            <w:r/>
          </w:p>
        </w:tc>
        <w:tc>
          <w:tcPr>
            <w:tcBorders/>
            <w:tcW w:w="833" w:type="pct"/>
            <w:vAlign w:val="center"/>
            <w:textDirection w:val="lrTb"/>
            <w:noWrap w:val="false"/>
          </w:tcPr>
          <w:p>
            <w:pPr>
              <w:pStyle w:val="675"/>
              <w:pBdr/>
              <w:spacing/>
              <w:ind/>
              <w:rPr/>
            </w:pPr>
            <w:r>
              <w:t xml:space="preserve">259.09</w:t>
            </w:r>
            <w:r/>
          </w:p>
        </w:tc>
        <w:tc>
          <w:tcPr>
            <w:tcBorders/>
            <w:tcW w:w="833" w:type="pct"/>
            <w:vAlign w:val="center"/>
            <w:textDirection w:val="lrTb"/>
            <w:noWrap w:val="false"/>
          </w:tcPr>
          <w:p>
            <w:pPr>
              <w:pStyle w:val="675"/>
              <w:pBdr/>
              <w:spacing/>
              <w:ind/>
              <w:rPr/>
            </w:pPr>
            <w:r>
              <w:t xml:space="preserve">238.39</w:t>
            </w:r>
            <w:r/>
          </w:p>
        </w:tc>
        <w:tc>
          <w:tcPr>
            <w:tcBorders/>
            <w:tcW w:w="833" w:type="pct"/>
            <w:vAlign w:val="center"/>
            <w:textDirection w:val="lrTb"/>
            <w:noWrap w:val="false"/>
          </w:tcPr>
          <w:p>
            <w:pPr>
              <w:pStyle w:val="675"/>
              <w:pBdr/>
              <w:spacing/>
              <w:ind/>
              <w:rPr/>
            </w:pPr>
            <w:r>
              <w:t xml:space="preserve">20.70</w:t>
            </w:r>
            <w:r/>
          </w:p>
        </w:tc>
      </w:tr>
      <w:tr>
        <w:trPr>
          <w:jc w:val="center"/>
          <w:trHeight w:val="369"/>
        </w:trPr>
        <w:tc>
          <w:tcPr>
            <w:tcBorders/>
            <w:tcW w:w="833" w:type="pct"/>
            <w:vAlign w:val="center"/>
            <w:textDirection w:val="lrTb"/>
            <w:noWrap w:val="false"/>
          </w:tcPr>
          <w:p>
            <w:pPr>
              <w:pStyle w:val="677"/>
              <w:pBdr/>
              <w:spacing/>
              <w:ind/>
              <w:rPr/>
            </w:pPr>
            <w:r>
              <w:t xml:space="preserve">13</w:t>
            </w:r>
            <w:r/>
          </w:p>
        </w:tc>
        <w:tc>
          <w:tcPr>
            <w:tcBorders/>
            <w:tcW w:w="833" w:type="pct"/>
            <w:vAlign w:val="center"/>
            <w:textDirection w:val="lrTb"/>
            <w:noWrap w:val="false"/>
          </w:tcPr>
          <w:p>
            <w:pPr>
              <w:pStyle w:val="676"/>
              <w:pBdr/>
              <w:spacing/>
              <w:ind/>
              <w:rPr/>
            </w:pPr>
            <w:r>
              <w:t xml:space="preserve">2080501</w:t>
            </w:r>
            <w:r/>
          </w:p>
        </w:tc>
        <w:tc>
          <w:tcPr>
            <w:tcBorders/>
            <w:tcW w:w="833" w:type="pct"/>
            <w:vAlign w:val="center"/>
            <w:textDirection w:val="lrTb"/>
            <w:noWrap w:val="false"/>
          </w:tcPr>
          <w:p>
            <w:pPr>
              <w:pStyle w:val="676"/>
              <w:pBdr/>
              <w:spacing/>
              <w:ind/>
              <w:rPr/>
            </w:pPr>
            <w:r>
              <w:t xml:space="preserve">行政单位离退休</w:t>
            </w:r>
            <w:r/>
          </w:p>
        </w:tc>
        <w:tc>
          <w:tcPr>
            <w:tcBorders/>
            <w:tcW w:w="833" w:type="pct"/>
            <w:vAlign w:val="center"/>
            <w:textDirection w:val="lrTb"/>
            <w:noWrap w:val="false"/>
          </w:tcPr>
          <w:p>
            <w:pPr>
              <w:pStyle w:val="675"/>
              <w:pBdr/>
              <w:spacing/>
              <w:ind/>
              <w:rPr/>
            </w:pPr>
            <w:r>
              <w:t xml:space="preserve">122.53</w:t>
            </w:r>
            <w:r/>
          </w:p>
        </w:tc>
        <w:tc>
          <w:tcPr>
            <w:tcBorders/>
            <w:tcW w:w="833" w:type="pct"/>
            <w:vAlign w:val="center"/>
            <w:textDirection w:val="lrTb"/>
            <w:noWrap w:val="false"/>
          </w:tcPr>
          <w:p>
            <w:pPr>
              <w:pStyle w:val="675"/>
              <w:pBdr/>
              <w:spacing/>
              <w:ind/>
              <w:rPr/>
            </w:pPr>
            <w:r>
              <w:t xml:space="preserve">101.83</w:t>
            </w:r>
            <w:r/>
          </w:p>
        </w:tc>
        <w:tc>
          <w:tcPr>
            <w:tcBorders/>
            <w:tcW w:w="833" w:type="pct"/>
            <w:vAlign w:val="center"/>
            <w:textDirection w:val="lrTb"/>
            <w:noWrap w:val="false"/>
          </w:tcPr>
          <w:p>
            <w:pPr>
              <w:pStyle w:val="675"/>
              <w:pBdr/>
              <w:spacing/>
              <w:ind/>
              <w:rPr/>
            </w:pPr>
            <w:r>
              <w:t xml:space="preserve">20.70</w:t>
            </w:r>
            <w:r/>
          </w:p>
        </w:tc>
      </w:tr>
      <w:tr>
        <w:trPr>
          <w:jc w:val="center"/>
          <w:trHeight w:val="369"/>
        </w:trPr>
        <w:tc>
          <w:tcPr>
            <w:tcBorders/>
            <w:tcW w:w="833" w:type="pct"/>
            <w:vAlign w:val="center"/>
            <w:textDirection w:val="lrTb"/>
            <w:noWrap w:val="false"/>
          </w:tcPr>
          <w:p>
            <w:pPr>
              <w:pStyle w:val="677"/>
              <w:pBdr/>
              <w:spacing/>
              <w:ind/>
              <w:rPr/>
            </w:pPr>
            <w:r>
              <w:t xml:space="preserve">14</w:t>
            </w:r>
            <w:r/>
          </w:p>
        </w:tc>
        <w:tc>
          <w:tcPr>
            <w:tcBorders/>
            <w:tcW w:w="833" w:type="pct"/>
            <w:vAlign w:val="center"/>
            <w:textDirection w:val="lrTb"/>
            <w:noWrap w:val="false"/>
          </w:tcPr>
          <w:p>
            <w:pPr>
              <w:pStyle w:val="676"/>
              <w:pBdr/>
              <w:spacing/>
              <w:ind/>
              <w:rPr/>
            </w:pPr>
            <w:r>
              <w:t xml:space="preserve">2080505</w:t>
            </w:r>
            <w:r/>
          </w:p>
        </w:tc>
        <w:tc>
          <w:tcPr>
            <w:tcBorders/>
            <w:tcW w:w="833" w:type="pct"/>
            <w:vAlign w:val="center"/>
            <w:textDirection w:val="lrTb"/>
            <w:noWrap w:val="false"/>
          </w:tcPr>
          <w:p>
            <w:pPr>
              <w:pStyle w:val="676"/>
              <w:pBdr/>
              <w:spacing/>
              <w:ind/>
              <w:rPr/>
            </w:pPr>
            <w:r>
              <w:t xml:space="preserve">机关事业单位基本养老保险缴费支出</w:t>
            </w:r>
            <w:r/>
          </w:p>
        </w:tc>
        <w:tc>
          <w:tcPr>
            <w:tcBorders/>
            <w:tcW w:w="833" w:type="pct"/>
            <w:vAlign w:val="center"/>
            <w:textDirection w:val="lrTb"/>
            <w:noWrap w:val="false"/>
          </w:tcPr>
          <w:p>
            <w:pPr>
              <w:pStyle w:val="675"/>
              <w:pBdr/>
              <w:spacing/>
              <w:ind/>
              <w:rPr/>
            </w:pPr>
            <w:r>
              <w:t xml:space="preserve">106.87</w:t>
            </w:r>
            <w:r/>
          </w:p>
        </w:tc>
        <w:tc>
          <w:tcPr>
            <w:tcBorders/>
            <w:tcW w:w="833" w:type="pct"/>
            <w:vAlign w:val="center"/>
            <w:textDirection w:val="lrTb"/>
            <w:noWrap w:val="false"/>
          </w:tcPr>
          <w:p>
            <w:pPr>
              <w:pStyle w:val="675"/>
              <w:pBdr/>
              <w:spacing/>
              <w:ind/>
              <w:rPr/>
            </w:pPr>
            <w:r>
              <w:t xml:space="preserve">106.87</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15</w:t>
            </w:r>
            <w:r/>
          </w:p>
        </w:tc>
        <w:tc>
          <w:tcPr>
            <w:tcBorders/>
            <w:tcW w:w="833" w:type="pct"/>
            <w:vAlign w:val="center"/>
            <w:textDirection w:val="lrTb"/>
            <w:noWrap w:val="false"/>
          </w:tcPr>
          <w:p>
            <w:pPr>
              <w:pStyle w:val="676"/>
              <w:pBdr/>
              <w:spacing/>
              <w:ind/>
              <w:rPr/>
            </w:pPr>
            <w:r>
              <w:t xml:space="preserve">2080506</w:t>
            </w:r>
            <w:r/>
          </w:p>
        </w:tc>
        <w:tc>
          <w:tcPr>
            <w:tcBorders/>
            <w:tcW w:w="833" w:type="pct"/>
            <w:vAlign w:val="center"/>
            <w:textDirection w:val="lrTb"/>
            <w:noWrap w:val="false"/>
          </w:tcPr>
          <w:p>
            <w:pPr>
              <w:pStyle w:val="676"/>
              <w:pBdr/>
              <w:spacing/>
              <w:ind/>
              <w:rPr/>
            </w:pPr>
            <w:r>
              <w:t xml:space="preserve">机关事业单位职业年金缴费支出</w:t>
            </w:r>
            <w:r/>
          </w:p>
        </w:tc>
        <w:tc>
          <w:tcPr>
            <w:tcBorders/>
            <w:tcW w:w="833" w:type="pct"/>
            <w:vAlign w:val="center"/>
            <w:textDirection w:val="lrTb"/>
            <w:noWrap w:val="false"/>
          </w:tcPr>
          <w:p>
            <w:pPr>
              <w:pStyle w:val="675"/>
              <w:pBdr/>
              <w:spacing/>
              <w:ind/>
              <w:rPr/>
            </w:pPr>
            <w:r>
              <w:t xml:space="preserve">29.69</w:t>
            </w:r>
            <w:r/>
          </w:p>
        </w:tc>
        <w:tc>
          <w:tcPr>
            <w:tcBorders/>
            <w:tcW w:w="833" w:type="pct"/>
            <w:vAlign w:val="center"/>
            <w:textDirection w:val="lrTb"/>
            <w:noWrap w:val="false"/>
          </w:tcPr>
          <w:p>
            <w:pPr>
              <w:pStyle w:val="675"/>
              <w:pBdr/>
              <w:spacing/>
              <w:ind/>
              <w:rPr/>
            </w:pPr>
            <w:r>
              <w:t xml:space="preserve">29.69</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16</w:t>
            </w:r>
            <w:r/>
          </w:p>
        </w:tc>
        <w:tc>
          <w:tcPr>
            <w:tcBorders/>
            <w:tcW w:w="833" w:type="pct"/>
            <w:vAlign w:val="center"/>
            <w:textDirection w:val="lrTb"/>
            <w:noWrap w:val="false"/>
          </w:tcPr>
          <w:p>
            <w:pPr>
              <w:pStyle w:val="676"/>
              <w:pBdr/>
              <w:spacing/>
              <w:ind/>
              <w:rPr/>
            </w:pPr>
            <w:r>
              <w:t xml:space="preserve">20808</w:t>
            </w:r>
            <w:r/>
          </w:p>
        </w:tc>
        <w:tc>
          <w:tcPr>
            <w:tcBorders/>
            <w:tcW w:w="833" w:type="pct"/>
            <w:vAlign w:val="center"/>
            <w:textDirection w:val="lrTb"/>
            <w:noWrap w:val="false"/>
          </w:tcPr>
          <w:p>
            <w:pPr>
              <w:pStyle w:val="676"/>
              <w:pBdr/>
              <w:spacing/>
              <w:ind/>
              <w:rPr/>
            </w:pPr>
            <w:r>
              <w:t xml:space="preserve">抚恤</w:t>
            </w:r>
            <w:r/>
          </w:p>
        </w:tc>
        <w:tc>
          <w:tcPr>
            <w:tcBorders/>
            <w:tcW w:w="833" w:type="pct"/>
            <w:vAlign w:val="center"/>
            <w:textDirection w:val="lrTb"/>
            <w:noWrap w:val="false"/>
          </w:tcPr>
          <w:p>
            <w:pPr>
              <w:pStyle w:val="675"/>
              <w:pBdr/>
              <w:spacing/>
              <w:ind/>
              <w:rPr/>
            </w:pPr>
            <w:r>
              <w:t xml:space="preserve">62.79</w:t>
            </w:r>
            <w:r/>
          </w:p>
        </w:tc>
        <w:tc>
          <w:tcPr>
            <w:tcBorders/>
            <w:tcW w:w="833" w:type="pct"/>
            <w:vAlign w:val="center"/>
            <w:textDirection w:val="lrTb"/>
            <w:noWrap w:val="false"/>
          </w:tcPr>
          <w:p>
            <w:pPr>
              <w:pStyle w:val="675"/>
              <w:pBdr/>
              <w:spacing/>
              <w:ind/>
              <w:rPr/>
            </w:pPr>
            <w:r>
              <w:t xml:space="preserve">6.79</w:t>
            </w:r>
            <w:r/>
          </w:p>
        </w:tc>
        <w:tc>
          <w:tcPr>
            <w:tcBorders/>
            <w:tcW w:w="833" w:type="pct"/>
            <w:vAlign w:val="center"/>
            <w:textDirection w:val="lrTb"/>
            <w:noWrap w:val="false"/>
          </w:tcPr>
          <w:p>
            <w:pPr>
              <w:pStyle w:val="675"/>
              <w:pBdr/>
              <w:spacing/>
              <w:ind/>
              <w:rPr/>
            </w:pPr>
            <w:r>
              <w:t xml:space="preserve">56.00</w:t>
            </w:r>
            <w:r/>
          </w:p>
        </w:tc>
      </w:tr>
      <w:tr>
        <w:trPr>
          <w:jc w:val="center"/>
          <w:trHeight w:val="369"/>
        </w:trPr>
        <w:tc>
          <w:tcPr>
            <w:tcBorders/>
            <w:tcW w:w="833" w:type="pct"/>
            <w:vAlign w:val="center"/>
            <w:textDirection w:val="lrTb"/>
            <w:noWrap w:val="false"/>
          </w:tcPr>
          <w:p>
            <w:pPr>
              <w:pStyle w:val="677"/>
              <w:pBdr/>
              <w:spacing/>
              <w:ind/>
              <w:rPr/>
            </w:pPr>
            <w:r>
              <w:t xml:space="preserve">17</w:t>
            </w:r>
            <w:r/>
          </w:p>
        </w:tc>
        <w:tc>
          <w:tcPr>
            <w:tcBorders/>
            <w:tcW w:w="833" w:type="pct"/>
            <w:vAlign w:val="center"/>
            <w:textDirection w:val="lrTb"/>
            <w:noWrap w:val="false"/>
          </w:tcPr>
          <w:p>
            <w:pPr>
              <w:pStyle w:val="676"/>
              <w:pBdr/>
              <w:spacing/>
              <w:ind/>
              <w:rPr/>
            </w:pPr>
            <w:r>
              <w:t xml:space="preserve">2080801</w:t>
            </w:r>
            <w:r/>
          </w:p>
        </w:tc>
        <w:tc>
          <w:tcPr>
            <w:tcBorders/>
            <w:tcW w:w="833" w:type="pct"/>
            <w:vAlign w:val="center"/>
            <w:textDirection w:val="lrTb"/>
            <w:noWrap w:val="false"/>
          </w:tcPr>
          <w:p>
            <w:pPr>
              <w:pStyle w:val="676"/>
              <w:pBdr/>
              <w:spacing/>
              <w:ind/>
              <w:rPr/>
            </w:pPr>
            <w:r>
              <w:t xml:space="preserve">死亡抚恤</w:t>
            </w:r>
            <w:r/>
          </w:p>
        </w:tc>
        <w:tc>
          <w:tcPr>
            <w:tcBorders/>
            <w:tcW w:w="833" w:type="pct"/>
            <w:vAlign w:val="center"/>
            <w:textDirection w:val="lrTb"/>
            <w:noWrap w:val="false"/>
          </w:tcPr>
          <w:p>
            <w:pPr>
              <w:pStyle w:val="675"/>
              <w:pBdr/>
              <w:spacing/>
              <w:ind/>
              <w:rPr/>
            </w:pPr>
            <w:r>
              <w:t xml:space="preserve">12.79</w:t>
            </w:r>
            <w:r/>
          </w:p>
        </w:tc>
        <w:tc>
          <w:tcPr>
            <w:tcBorders/>
            <w:tcW w:w="833" w:type="pct"/>
            <w:vAlign w:val="center"/>
            <w:textDirection w:val="lrTb"/>
            <w:noWrap w:val="false"/>
          </w:tcPr>
          <w:p>
            <w:pPr>
              <w:pStyle w:val="675"/>
              <w:pBdr/>
              <w:spacing/>
              <w:ind/>
              <w:rPr/>
            </w:pPr>
            <w:r>
              <w:t xml:space="preserve">6.79</w:t>
            </w:r>
            <w:r/>
          </w:p>
        </w:tc>
        <w:tc>
          <w:tcPr>
            <w:tcBorders/>
            <w:tcW w:w="833" w:type="pct"/>
            <w:vAlign w:val="center"/>
            <w:textDirection w:val="lrTb"/>
            <w:noWrap w:val="false"/>
          </w:tcPr>
          <w:p>
            <w:pPr>
              <w:pStyle w:val="675"/>
              <w:pBdr/>
              <w:spacing/>
              <w:ind/>
              <w:rPr/>
            </w:pPr>
            <w:r>
              <w:t xml:space="preserve">6.00</w:t>
            </w:r>
            <w:r/>
          </w:p>
        </w:tc>
      </w:tr>
      <w:tr>
        <w:trPr>
          <w:jc w:val="center"/>
          <w:trHeight w:val="369"/>
        </w:trPr>
        <w:tc>
          <w:tcPr>
            <w:tcBorders/>
            <w:tcW w:w="833" w:type="pct"/>
            <w:vAlign w:val="center"/>
            <w:textDirection w:val="lrTb"/>
            <w:noWrap w:val="false"/>
          </w:tcPr>
          <w:p>
            <w:pPr>
              <w:pStyle w:val="677"/>
              <w:pBdr/>
              <w:spacing/>
              <w:ind/>
              <w:rPr/>
            </w:pPr>
            <w:r>
              <w:t xml:space="preserve">18</w:t>
            </w:r>
            <w:r/>
          </w:p>
        </w:tc>
        <w:tc>
          <w:tcPr>
            <w:tcBorders/>
            <w:tcW w:w="833" w:type="pct"/>
            <w:vAlign w:val="center"/>
            <w:textDirection w:val="lrTb"/>
            <w:noWrap w:val="false"/>
          </w:tcPr>
          <w:p>
            <w:pPr>
              <w:pStyle w:val="676"/>
              <w:pBdr/>
              <w:spacing/>
              <w:ind/>
              <w:rPr/>
            </w:pPr>
            <w:r>
              <w:t xml:space="preserve">2080802</w:t>
            </w:r>
            <w:r/>
          </w:p>
        </w:tc>
        <w:tc>
          <w:tcPr>
            <w:tcBorders/>
            <w:tcW w:w="833" w:type="pct"/>
            <w:vAlign w:val="center"/>
            <w:textDirection w:val="lrTb"/>
            <w:noWrap w:val="false"/>
          </w:tcPr>
          <w:p>
            <w:pPr>
              <w:pStyle w:val="676"/>
              <w:pBdr/>
              <w:spacing/>
              <w:ind/>
              <w:rPr/>
            </w:pPr>
            <w:r>
              <w:t xml:space="preserve">伤残抚恤</w:t>
            </w:r>
            <w:r/>
          </w:p>
        </w:tc>
        <w:tc>
          <w:tcPr>
            <w:tcBorders/>
            <w:tcW w:w="833" w:type="pct"/>
            <w:vAlign w:val="center"/>
            <w:textDirection w:val="lrTb"/>
            <w:noWrap w:val="false"/>
          </w:tcPr>
          <w:p>
            <w:pPr>
              <w:pStyle w:val="675"/>
              <w:pBdr/>
              <w:spacing/>
              <w:ind/>
              <w:rPr/>
            </w:pPr>
            <w:r>
              <w:t xml:space="preserve">26.00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26.00</w:t>
            </w:r>
            <w:r/>
          </w:p>
        </w:tc>
      </w:tr>
      <w:tr>
        <w:trPr>
          <w:jc w:val="center"/>
          <w:trHeight w:val="369"/>
        </w:trPr>
        <w:tc>
          <w:tcPr>
            <w:tcBorders/>
            <w:tcW w:w="833" w:type="pct"/>
            <w:vAlign w:val="center"/>
            <w:textDirection w:val="lrTb"/>
            <w:noWrap w:val="false"/>
          </w:tcPr>
          <w:p>
            <w:pPr>
              <w:pStyle w:val="677"/>
              <w:pBdr/>
              <w:spacing/>
              <w:ind/>
              <w:rPr/>
            </w:pPr>
            <w:r>
              <w:t xml:space="preserve">19</w:t>
            </w:r>
            <w:r/>
          </w:p>
        </w:tc>
        <w:tc>
          <w:tcPr>
            <w:tcBorders/>
            <w:tcW w:w="833" w:type="pct"/>
            <w:vAlign w:val="center"/>
            <w:textDirection w:val="lrTb"/>
            <w:noWrap w:val="false"/>
          </w:tcPr>
          <w:p>
            <w:pPr>
              <w:pStyle w:val="676"/>
              <w:pBdr/>
              <w:spacing/>
              <w:ind/>
              <w:rPr/>
            </w:pPr>
            <w:r>
              <w:t xml:space="preserve">2080805</w:t>
            </w:r>
            <w:r/>
          </w:p>
        </w:tc>
        <w:tc>
          <w:tcPr>
            <w:tcBorders/>
            <w:tcW w:w="833" w:type="pct"/>
            <w:vAlign w:val="center"/>
            <w:textDirection w:val="lrTb"/>
            <w:noWrap w:val="false"/>
          </w:tcPr>
          <w:p>
            <w:pPr>
              <w:pStyle w:val="676"/>
              <w:pBdr/>
              <w:spacing/>
              <w:ind/>
              <w:rPr/>
            </w:pPr>
            <w:r>
              <w:t xml:space="preserve">义务兵优待</w:t>
            </w:r>
            <w:r/>
          </w:p>
        </w:tc>
        <w:tc>
          <w:tcPr>
            <w:tcBorders/>
            <w:tcW w:w="833" w:type="pct"/>
            <w:vAlign w:val="center"/>
            <w:textDirection w:val="lrTb"/>
            <w:noWrap w:val="false"/>
          </w:tcPr>
          <w:p>
            <w:pPr>
              <w:pStyle w:val="675"/>
              <w:pBdr/>
              <w:spacing/>
              <w:ind/>
              <w:rPr/>
            </w:pPr>
            <w:r>
              <w:t xml:space="preserve">24.00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24.00</w:t>
            </w:r>
            <w:r/>
          </w:p>
        </w:tc>
      </w:tr>
      <w:tr>
        <w:trPr>
          <w:jc w:val="center"/>
          <w:trHeight w:val="369"/>
        </w:trPr>
        <w:tc>
          <w:tcPr>
            <w:tcBorders/>
            <w:tcW w:w="833" w:type="pct"/>
            <w:vAlign w:val="center"/>
            <w:textDirection w:val="lrTb"/>
            <w:noWrap w:val="false"/>
          </w:tcPr>
          <w:p>
            <w:pPr>
              <w:pStyle w:val="677"/>
              <w:pBdr/>
              <w:spacing/>
              <w:ind/>
              <w:rPr/>
            </w:pPr>
            <w:r>
              <w:t xml:space="preserve">20</w:t>
            </w:r>
            <w:r/>
          </w:p>
        </w:tc>
        <w:tc>
          <w:tcPr>
            <w:tcBorders/>
            <w:tcW w:w="833" w:type="pct"/>
            <w:vAlign w:val="center"/>
            <w:textDirection w:val="lrTb"/>
            <w:noWrap w:val="false"/>
          </w:tcPr>
          <w:p>
            <w:pPr>
              <w:pStyle w:val="676"/>
              <w:pBdr/>
              <w:spacing/>
              <w:ind/>
              <w:rPr/>
            </w:pPr>
            <w:r>
              <w:t xml:space="preserve">20809</w:t>
            </w:r>
            <w:r/>
          </w:p>
        </w:tc>
        <w:tc>
          <w:tcPr>
            <w:tcBorders/>
            <w:tcW w:w="833" w:type="pct"/>
            <w:vAlign w:val="center"/>
            <w:textDirection w:val="lrTb"/>
            <w:noWrap w:val="false"/>
          </w:tcPr>
          <w:p>
            <w:pPr>
              <w:pStyle w:val="676"/>
              <w:pBdr/>
              <w:spacing/>
              <w:ind/>
              <w:rPr/>
            </w:pPr>
            <w:r>
              <w:t xml:space="preserve">退役安置</w:t>
            </w:r>
            <w:r/>
          </w:p>
        </w:tc>
        <w:tc>
          <w:tcPr>
            <w:tcBorders/>
            <w:tcW w:w="833" w:type="pct"/>
            <w:vAlign w:val="center"/>
            <w:textDirection w:val="lrTb"/>
            <w:noWrap w:val="false"/>
          </w:tcPr>
          <w:p>
            <w:pPr>
              <w:pStyle w:val="675"/>
              <w:pBdr/>
              <w:spacing/>
              <w:ind/>
              <w:rPr/>
            </w:pPr>
            <w:r>
              <w:t xml:space="preserve">4.00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4.00</w:t>
            </w:r>
            <w:r/>
          </w:p>
        </w:tc>
      </w:tr>
      <w:tr>
        <w:trPr>
          <w:jc w:val="center"/>
          <w:trHeight w:val="369"/>
        </w:trPr>
        <w:tc>
          <w:tcPr>
            <w:tcBorders/>
            <w:tcW w:w="833" w:type="pct"/>
            <w:vAlign w:val="center"/>
            <w:textDirection w:val="lrTb"/>
            <w:noWrap w:val="false"/>
          </w:tcPr>
          <w:p>
            <w:pPr>
              <w:pStyle w:val="677"/>
              <w:pBdr/>
              <w:spacing/>
              <w:ind/>
              <w:rPr/>
            </w:pPr>
            <w:r>
              <w:t xml:space="preserve">21</w:t>
            </w:r>
            <w:r/>
          </w:p>
        </w:tc>
        <w:tc>
          <w:tcPr>
            <w:tcBorders/>
            <w:tcW w:w="833" w:type="pct"/>
            <w:vAlign w:val="center"/>
            <w:textDirection w:val="lrTb"/>
            <w:noWrap w:val="false"/>
          </w:tcPr>
          <w:p>
            <w:pPr>
              <w:pStyle w:val="676"/>
              <w:pBdr/>
              <w:spacing/>
              <w:ind/>
              <w:rPr/>
            </w:pPr>
            <w:r>
              <w:t xml:space="preserve">2080901</w:t>
            </w:r>
            <w:r/>
          </w:p>
        </w:tc>
        <w:tc>
          <w:tcPr>
            <w:tcBorders/>
            <w:tcW w:w="833" w:type="pct"/>
            <w:vAlign w:val="center"/>
            <w:textDirection w:val="lrTb"/>
            <w:noWrap w:val="false"/>
          </w:tcPr>
          <w:p>
            <w:pPr>
              <w:pStyle w:val="676"/>
              <w:pBdr/>
              <w:spacing/>
              <w:ind/>
              <w:rPr/>
            </w:pPr>
            <w:r>
              <w:t xml:space="preserve">退役士兵安置</w:t>
            </w:r>
            <w:r/>
          </w:p>
        </w:tc>
        <w:tc>
          <w:tcPr>
            <w:tcBorders/>
            <w:tcW w:w="833" w:type="pct"/>
            <w:vAlign w:val="center"/>
            <w:textDirection w:val="lrTb"/>
            <w:noWrap w:val="false"/>
          </w:tcPr>
          <w:p>
            <w:pPr>
              <w:pStyle w:val="675"/>
              <w:pBdr/>
              <w:spacing/>
              <w:ind/>
              <w:rPr/>
            </w:pPr>
            <w:r>
              <w:t xml:space="preserve">4.00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4.00</w:t>
            </w:r>
            <w:r/>
          </w:p>
        </w:tc>
      </w:tr>
      <w:tr>
        <w:trPr>
          <w:jc w:val="center"/>
          <w:trHeight w:val="369"/>
        </w:trPr>
        <w:tc>
          <w:tcPr>
            <w:tcBorders/>
            <w:tcW w:w="833" w:type="pct"/>
            <w:vAlign w:val="center"/>
            <w:textDirection w:val="lrTb"/>
            <w:noWrap w:val="false"/>
          </w:tcPr>
          <w:p>
            <w:pPr>
              <w:pStyle w:val="677"/>
              <w:pBdr/>
              <w:spacing/>
              <w:ind/>
              <w:rPr/>
            </w:pPr>
            <w:r>
              <w:t xml:space="preserve">22</w:t>
            </w:r>
            <w:r/>
          </w:p>
        </w:tc>
        <w:tc>
          <w:tcPr>
            <w:tcBorders/>
            <w:tcW w:w="833" w:type="pct"/>
            <w:vAlign w:val="center"/>
            <w:textDirection w:val="lrTb"/>
            <w:noWrap w:val="false"/>
          </w:tcPr>
          <w:p>
            <w:pPr>
              <w:pStyle w:val="676"/>
              <w:pBdr/>
              <w:spacing/>
              <w:ind/>
              <w:rPr/>
            </w:pPr>
            <w:r>
              <w:t xml:space="preserve">210</w:t>
            </w:r>
            <w:r/>
          </w:p>
        </w:tc>
        <w:tc>
          <w:tcPr>
            <w:tcBorders/>
            <w:tcW w:w="833" w:type="pct"/>
            <w:vAlign w:val="center"/>
            <w:textDirection w:val="lrTb"/>
            <w:noWrap w:val="false"/>
          </w:tcPr>
          <w:p>
            <w:pPr>
              <w:pStyle w:val="676"/>
              <w:pBdr/>
              <w:spacing/>
              <w:ind/>
              <w:rPr/>
            </w:pPr>
            <w:r>
              <w:t xml:space="preserve">卫生健康支出</w:t>
            </w:r>
            <w:r/>
          </w:p>
        </w:tc>
        <w:tc>
          <w:tcPr>
            <w:tcBorders/>
            <w:tcW w:w="833" w:type="pct"/>
            <w:vAlign w:val="center"/>
            <w:textDirection w:val="lrTb"/>
            <w:noWrap w:val="false"/>
          </w:tcPr>
          <w:p>
            <w:pPr>
              <w:pStyle w:val="675"/>
              <w:pBdr/>
              <w:spacing/>
              <w:ind/>
              <w:rPr/>
            </w:pPr>
            <w:r>
              <w:t xml:space="preserve">42.99</w:t>
            </w:r>
            <w:r/>
          </w:p>
        </w:tc>
        <w:tc>
          <w:tcPr>
            <w:tcBorders/>
            <w:tcW w:w="833" w:type="pct"/>
            <w:vAlign w:val="center"/>
            <w:textDirection w:val="lrTb"/>
            <w:noWrap w:val="false"/>
          </w:tcPr>
          <w:p>
            <w:pPr>
              <w:pStyle w:val="675"/>
              <w:pBdr/>
              <w:spacing/>
              <w:ind/>
              <w:rPr/>
            </w:pPr>
            <w:r>
              <w:t xml:space="preserve">36.24</w:t>
            </w:r>
            <w:r/>
          </w:p>
        </w:tc>
        <w:tc>
          <w:tcPr>
            <w:tcBorders/>
            <w:tcW w:w="833" w:type="pct"/>
            <w:vAlign w:val="center"/>
            <w:textDirection w:val="lrTb"/>
            <w:noWrap w:val="false"/>
          </w:tcPr>
          <w:p>
            <w:pPr>
              <w:pStyle w:val="675"/>
              <w:pBdr/>
              <w:spacing/>
              <w:ind/>
              <w:rPr/>
            </w:pPr>
            <w:r>
              <w:t xml:space="preserve">6.75</w:t>
            </w:r>
            <w:r/>
          </w:p>
        </w:tc>
      </w:tr>
      <w:tr>
        <w:trPr>
          <w:jc w:val="center"/>
          <w:trHeight w:val="369"/>
        </w:trPr>
        <w:tc>
          <w:tcPr>
            <w:tcBorders/>
            <w:tcW w:w="833" w:type="pct"/>
            <w:vAlign w:val="center"/>
            <w:textDirection w:val="lrTb"/>
            <w:noWrap w:val="false"/>
          </w:tcPr>
          <w:p>
            <w:pPr>
              <w:pStyle w:val="677"/>
              <w:pBdr/>
              <w:spacing/>
              <w:ind/>
              <w:rPr/>
            </w:pPr>
            <w:r>
              <w:t xml:space="preserve">23</w:t>
            </w:r>
            <w:r/>
          </w:p>
        </w:tc>
        <w:tc>
          <w:tcPr>
            <w:tcBorders/>
            <w:tcW w:w="833" w:type="pct"/>
            <w:vAlign w:val="center"/>
            <w:textDirection w:val="lrTb"/>
            <w:noWrap w:val="false"/>
          </w:tcPr>
          <w:p>
            <w:pPr>
              <w:pStyle w:val="676"/>
              <w:pBdr/>
              <w:spacing/>
              <w:ind/>
              <w:rPr/>
            </w:pPr>
            <w:r>
              <w:t xml:space="preserve">21004</w:t>
            </w:r>
            <w:r/>
          </w:p>
        </w:tc>
        <w:tc>
          <w:tcPr>
            <w:tcBorders/>
            <w:tcW w:w="833" w:type="pct"/>
            <w:vAlign w:val="center"/>
            <w:textDirection w:val="lrTb"/>
            <w:noWrap w:val="false"/>
          </w:tcPr>
          <w:p>
            <w:pPr>
              <w:pStyle w:val="676"/>
              <w:pBdr/>
              <w:spacing/>
              <w:ind/>
              <w:rPr/>
            </w:pPr>
            <w:r>
              <w:t xml:space="preserve">公共卫生</w:t>
            </w:r>
            <w:r/>
          </w:p>
        </w:tc>
        <w:tc>
          <w:tcPr>
            <w:tcBorders/>
            <w:tcW w:w="833" w:type="pct"/>
            <w:vAlign w:val="center"/>
            <w:textDirection w:val="lrTb"/>
            <w:noWrap w:val="false"/>
          </w:tcPr>
          <w:p>
            <w:pPr>
              <w:pStyle w:val="675"/>
              <w:pBdr/>
              <w:spacing/>
              <w:ind/>
              <w:rPr/>
            </w:pPr>
            <w:r>
              <w:t xml:space="preserve">6.75</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6.75</w:t>
            </w:r>
            <w:r/>
          </w:p>
        </w:tc>
      </w:tr>
      <w:tr>
        <w:trPr>
          <w:jc w:val="center"/>
          <w:trHeight w:val="369"/>
        </w:trPr>
        <w:tc>
          <w:tcPr>
            <w:tcBorders/>
            <w:tcW w:w="833" w:type="pct"/>
            <w:vAlign w:val="center"/>
            <w:textDirection w:val="lrTb"/>
            <w:noWrap w:val="false"/>
          </w:tcPr>
          <w:p>
            <w:pPr>
              <w:pStyle w:val="677"/>
              <w:pBdr/>
              <w:spacing/>
              <w:ind/>
              <w:rPr/>
            </w:pPr>
            <w:r>
              <w:t xml:space="preserve">24</w:t>
            </w:r>
            <w:r/>
          </w:p>
        </w:tc>
        <w:tc>
          <w:tcPr>
            <w:tcBorders/>
            <w:tcW w:w="833" w:type="pct"/>
            <w:vAlign w:val="center"/>
            <w:textDirection w:val="lrTb"/>
            <w:noWrap w:val="false"/>
          </w:tcPr>
          <w:p>
            <w:pPr>
              <w:pStyle w:val="676"/>
              <w:pBdr/>
              <w:spacing/>
              <w:ind/>
              <w:rPr/>
            </w:pPr>
            <w:r>
              <w:t xml:space="preserve">2100410</w:t>
            </w:r>
            <w:r/>
          </w:p>
        </w:tc>
        <w:tc>
          <w:tcPr>
            <w:tcBorders/>
            <w:tcW w:w="833" w:type="pct"/>
            <w:vAlign w:val="center"/>
            <w:textDirection w:val="lrTb"/>
            <w:noWrap w:val="false"/>
          </w:tcPr>
          <w:p>
            <w:pPr>
              <w:pStyle w:val="676"/>
              <w:pBdr/>
              <w:spacing/>
              <w:ind/>
              <w:rPr/>
            </w:pPr>
            <w:r>
              <w:t xml:space="preserve">突发公共卫生事件应急处理</w:t>
            </w:r>
            <w:r/>
          </w:p>
        </w:tc>
        <w:tc>
          <w:tcPr>
            <w:tcBorders/>
            <w:tcW w:w="833" w:type="pct"/>
            <w:vAlign w:val="center"/>
            <w:textDirection w:val="lrTb"/>
            <w:noWrap w:val="false"/>
          </w:tcPr>
          <w:p>
            <w:pPr>
              <w:pStyle w:val="675"/>
              <w:pBdr/>
              <w:spacing/>
              <w:ind/>
              <w:rPr/>
            </w:pPr>
            <w:r>
              <w:t xml:space="preserve">6.75</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6.75</w:t>
            </w:r>
            <w:r/>
          </w:p>
        </w:tc>
      </w:tr>
      <w:tr>
        <w:trPr>
          <w:jc w:val="center"/>
          <w:trHeight w:val="369"/>
        </w:trPr>
        <w:tc>
          <w:tcPr>
            <w:tcBorders/>
            <w:tcW w:w="833" w:type="pct"/>
            <w:vAlign w:val="center"/>
            <w:textDirection w:val="lrTb"/>
            <w:noWrap w:val="false"/>
          </w:tcPr>
          <w:p>
            <w:pPr>
              <w:pStyle w:val="677"/>
              <w:pBdr/>
              <w:spacing/>
              <w:ind/>
              <w:rPr/>
            </w:pPr>
            <w:r>
              <w:t xml:space="preserve">25</w:t>
            </w:r>
            <w:r/>
          </w:p>
        </w:tc>
        <w:tc>
          <w:tcPr>
            <w:tcBorders/>
            <w:tcW w:w="833" w:type="pct"/>
            <w:vAlign w:val="center"/>
            <w:textDirection w:val="lrTb"/>
            <w:noWrap w:val="false"/>
          </w:tcPr>
          <w:p>
            <w:pPr>
              <w:pStyle w:val="676"/>
              <w:pBdr/>
              <w:spacing/>
              <w:ind/>
              <w:rPr/>
            </w:pPr>
            <w:r>
              <w:t xml:space="preserve">21011</w:t>
            </w:r>
            <w:r/>
          </w:p>
        </w:tc>
        <w:tc>
          <w:tcPr>
            <w:tcBorders/>
            <w:tcW w:w="833" w:type="pct"/>
            <w:vAlign w:val="center"/>
            <w:textDirection w:val="lrTb"/>
            <w:noWrap w:val="false"/>
          </w:tcPr>
          <w:p>
            <w:pPr>
              <w:pStyle w:val="676"/>
              <w:pBdr/>
              <w:spacing/>
              <w:ind/>
              <w:rPr/>
            </w:pPr>
            <w:r>
              <w:t xml:space="preserve">行政事业单位医疗</w:t>
            </w:r>
            <w:r/>
          </w:p>
        </w:tc>
        <w:tc>
          <w:tcPr>
            <w:tcBorders/>
            <w:tcW w:w="833" w:type="pct"/>
            <w:vAlign w:val="center"/>
            <w:textDirection w:val="lrTb"/>
            <w:noWrap w:val="false"/>
          </w:tcPr>
          <w:p>
            <w:pPr>
              <w:pStyle w:val="675"/>
              <w:pBdr/>
              <w:spacing/>
              <w:ind/>
              <w:rPr/>
            </w:pPr>
            <w:r>
              <w:t xml:space="preserve">36.24</w:t>
            </w:r>
            <w:r/>
          </w:p>
        </w:tc>
        <w:tc>
          <w:tcPr>
            <w:tcBorders/>
            <w:tcW w:w="833" w:type="pct"/>
            <w:vAlign w:val="center"/>
            <w:textDirection w:val="lrTb"/>
            <w:noWrap w:val="false"/>
          </w:tcPr>
          <w:p>
            <w:pPr>
              <w:pStyle w:val="675"/>
              <w:pBdr/>
              <w:spacing/>
              <w:ind/>
              <w:rPr/>
            </w:pPr>
            <w:r>
              <w:t xml:space="preserve">36.24</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26</w:t>
            </w:r>
            <w:r/>
          </w:p>
        </w:tc>
        <w:tc>
          <w:tcPr>
            <w:tcBorders/>
            <w:tcW w:w="833" w:type="pct"/>
            <w:vAlign w:val="center"/>
            <w:textDirection w:val="lrTb"/>
            <w:noWrap w:val="false"/>
          </w:tcPr>
          <w:p>
            <w:pPr>
              <w:pStyle w:val="676"/>
              <w:pBdr/>
              <w:spacing/>
              <w:ind/>
              <w:rPr/>
            </w:pPr>
            <w:r>
              <w:t xml:space="preserve">2101101</w:t>
            </w:r>
            <w:r/>
          </w:p>
        </w:tc>
        <w:tc>
          <w:tcPr>
            <w:tcBorders/>
            <w:tcW w:w="833" w:type="pct"/>
            <w:vAlign w:val="center"/>
            <w:textDirection w:val="lrTb"/>
            <w:noWrap w:val="false"/>
          </w:tcPr>
          <w:p>
            <w:pPr>
              <w:pStyle w:val="676"/>
              <w:pBdr/>
              <w:spacing/>
              <w:ind/>
              <w:rPr/>
            </w:pPr>
            <w:r>
              <w:t xml:space="preserve">行政单位医疗</w:t>
            </w:r>
            <w:r/>
          </w:p>
        </w:tc>
        <w:tc>
          <w:tcPr>
            <w:tcBorders/>
            <w:tcW w:w="833" w:type="pct"/>
            <w:vAlign w:val="center"/>
            <w:textDirection w:val="lrTb"/>
            <w:noWrap w:val="false"/>
          </w:tcPr>
          <w:p>
            <w:pPr>
              <w:pStyle w:val="675"/>
              <w:pBdr/>
              <w:spacing/>
              <w:ind/>
              <w:rPr/>
            </w:pPr>
            <w:r>
              <w:t xml:space="preserve">35.54</w:t>
            </w:r>
            <w:r/>
          </w:p>
        </w:tc>
        <w:tc>
          <w:tcPr>
            <w:tcBorders/>
            <w:tcW w:w="833" w:type="pct"/>
            <w:vAlign w:val="center"/>
            <w:textDirection w:val="lrTb"/>
            <w:noWrap w:val="false"/>
          </w:tcPr>
          <w:p>
            <w:pPr>
              <w:pStyle w:val="675"/>
              <w:pBdr/>
              <w:spacing/>
              <w:ind/>
              <w:rPr/>
            </w:pPr>
            <w:r>
              <w:t xml:space="preserve">35.54</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27</w:t>
            </w:r>
            <w:r/>
          </w:p>
        </w:tc>
        <w:tc>
          <w:tcPr>
            <w:tcBorders/>
            <w:tcW w:w="833" w:type="pct"/>
            <w:vAlign w:val="center"/>
            <w:textDirection w:val="lrTb"/>
            <w:noWrap w:val="false"/>
          </w:tcPr>
          <w:p>
            <w:pPr>
              <w:pStyle w:val="676"/>
              <w:pBdr/>
              <w:spacing/>
              <w:ind/>
              <w:rPr/>
            </w:pPr>
            <w:r>
              <w:t xml:space="preserve">2101103</w:t>
            </w:r>
            <w:r/>
          </w:p>
        </w:tc>
        <w:tc>
          <w:tcPr>
            <w:tcBorders/>
            <w:tcW w:w="833" w:type="pct"/>
            <w:vAlign w:val="center"/>
            <w:textDirection w:val="lrTb"/>
            <w:noWrap w:val="false"/>
          </w:tcPr>
          <w:p>
            <w:pPr>
              <w:pStyle w:val="676"/>
              <w:pBdr/>
              <w:spacing/>
              <w:ind/>
              <w:rPr/>
            </w:pPr>
            <w:r>
              <w:t xml:space="preserve">公务员医疗补助</w:t>
            </w:r>
            <w:r/>
          </w:p>
        </w:tc>
        <w:tc>
          <w:tcPr>
            <w:tcBorders/>
            <w:tcW w:w="833" w:type="pct"/>
            <w:vAlign w:val="center"/>
            <w:textDirection w:val="lrTb"/>
            <w:noWrap w:val="false"/>
          </w:tcPr>
          <w:p>
            <w:pPr>
              <w:pStyle w:val="675"/>
              <w:pBdr/>
              <w:spacing/>
              <w:ind/>
              <w:rPr/>
            </w:pPr>
            <w:r>
              <w:t xml:space="preserve">0.70</w:t>
            </w:r>
            <w:r/>
          </w:p>
        </w:tc>
        <w:tc>
          <w:tcPr>
            <w:tcBorders/>
            <w:tcW w:w="833" w:type="pct"/>
            <w:vAlign w:val="center"/>
            <w:textDirection w:val="lrTb"/>
            <w:noWrap w:val="false"/>
          </w:tcPr>
          <w:p>
            <w:pPr>
              <w:pStyle w:val="675"/>
              <w:pBdr/>
              <w:spacing/>
              <w:ind/>
              <w:rPr/>
            </w:pPr>
            <w:r>
              <w:t xml:space="preserve">0.70</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28</w:t>
            </w:r>
            <w:r/>
          </w:p>
        </w:tc>
        <w:tc>
          <w:tcPr>
            <w:tcBorders/>
            <w:tcW w:w="833" w:type="pct"/>
            <w:vAlign w:val="center"/>
            <w:textDirection w:val="lrTb"/>
            <w:noWrap w:val="false"/>
          </w:tcPr>
          <w:p>
            <w:pPr>
              <w:pStyle w:val="676"/>
              <w:pBdr/>
              <w:spacing/>
              <w:ind/>
              <w:rPr/>
            </w:pPr>
            <w:r>
              <w:t xml:space="preserve">211</w:t>
            </w:r>
            <w:r/>
          </w:p>
        </w:tc>
        <w:tc>
          <w:tcPr>
            <w:tcBorders/>
            <w:tcW w:w="833" w:type="pct"/>
            <w:vAlign w:val="center"/>
            <w:textDirection w:val="lrTb"/>
            <w:noWrap w:val="false"/>
          </w:tcPr>
          <w:p>
            <w:pPr>
              <w:pStyle w:val="676"/>
              <w:pBdr/>
              <w:spacing/>
              <w:ind/>
              <w:rPr/>
            </w:pPr>
            <w:r>
              <w:t xml:space="preserve">节能环保支出</w:t>
            </w:r>
            <w:r/>
          </w:p>
        </w:tc>
        <w:tc>
          <w:tcPr>
            <w:tcBorders/>
            <w:tcW w:w="833" w:type="pct"/>
            <w:vAlign w:val="center"/>
            <w:textDirection w:val="lrTb"/>
            <w:noWrap w:val="false"/>
          </w:tcPr>
          <w:p>
            <w:pPr>
              <w:pStyle w:val="675"/>
              <w:pBdr/>
              <w:spacing/>
              <w:ind/>
              <w:rPr/>
            </w:pPr>
            <w:r>
              <w:t xml:space="preserve">417.00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417.00</w:t>
            </w:r>
            <w:r/>
          </w:p>
        </w:tc>
      </w:tr>
      <w:tr>
        <w:trPr>
          <w:jc w:val="center"/>
          <w:trHeight w:val="369"/>
        </w:trPr>
        <w:tc>
          <w:tcPr>
            <w:tcBorders/>
            <w:tcW w:w="833" w:type="pct"/>
            <w:vAlign w:val="center"/>
            <w:textDirection w:val="lrTb"/>
            <w:noWrap w:val="false"/>
          </w:tcPr>
          <w:p>
            <w:pPr>
              <w:pStyle w:val="677"/>
              <w:pBdr/>
              <w:spacing/>
              <w:ind/>
              <w:rPr/>
            </w:pPr>
            <w:r>
              <w:t xml:space="preserve">29</w:t>
            </w:r>
            <w:r/>
          </w:p>
        </w:tc>
        <w:tc>
          <w:tcPr>
            <w:tcBorders/>
            <w:tcW w:w="833" w:type="pct"/>
            <w:vAlign w:val="center"/>
            <w:textDirection w:val="lrTb"/>
            <w:noWrap w:val="false"/>
          </w:tcPr>
          <w:p>
            <w:pPr>
              <w:pStyle w:val="676"/>
              <w:pBdr/>
              <w:spacing/>
              <w:ind/>
              <w:rPr/>
            </w:pPr>
            <w:r>
              <w:t xml:space="preserve">21103</w:t>
            </w:r>
            <w:r/>
          </w:p>
        </w:tc>
        <w:tc>
          <w:tcPr>
            <w:tcBorders/>
            <w:tcW w:w="833" w:type="pct"/>
            <w:vAlign w:val="center"/>
            <w:textDirection w:val="lrTb"/>
            <w:noWrap w:val="false"/>
          </w:tcPr>
          <w:p>
            <w:pPr>
              <w:pStyle w:val="676"/>
              <w:pBdr/>
              <w:spacing/>
              <w:ind/>
              <w:rPr/>
            </w:pPr>
            <w:r>
              <w:t xml:space="preserve">污染防治</w:t>
            </w:r>
            <w:r/>
          </w:p>
        </w:tc>
        <w:tc>
          <w:tcPr>
            <w:tcBorders/>
            <w:tcW w:w="833" w:type="pct"/>
            <w:vAlign w:val="center"/>
            <w:textDirection w:val="lrTb"/>
            <w:noWrap w:val="false"/>
          </w:tcPr>
          <w:p>
            <w:pPr>
              <w:pStyle w:val="675"/>
              <w:pBdr/>
              <w:spacing/>
              <w:ind/>
              <w:rPr/>
            </w:pPr>
            <w:r>
              <w:t xml:space="preserve">417.00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417.00</w:t>
            </w:r>
            <w:r/>
          </w:p>
        </w:tc>
      </w:tr>
      <w:tr>
        <w:trPr>
          <w:jc w:val="center"/>
          <w:trHeight w:val="369"/>
        </w:trPr>
        <w:tc>
          <w:tcPr>
            <w:tcBorders/>
            <w:tcW w:w="833" w:type="pct"/>
            <w:vAlign w:val="center"/>
            <w:textDirection w:val="lrTb"/>
            <w:noWrap w:val="false"/>
          </w:tcPr>
          <w:p>
            <w:pPr>
              <w:pStyle w:val="677"/>
              <w:pBdr/>
              <w:spacing/>
              <w:ind/>
              <w:rPr/>
            </w:pPr>
            <w:r>
              <w:t xml:space="preserve">30</w:t>
            </w:r>
            <w:r/>
          </w:p>
        </w:tc>
        <w:tc>
          <w:tcPr>
            <w:tcBorders/>
            <w:tcW w:w="833" w:type="pct"/>
            <w:vAlign w:val="center"/>
            <w:textDirection w:val="lrTb"/>
            <w:noWrap w:val="false"/>
          </w:tcPr>
          <w:p>
            <w:pPr>
              <w:pStyle w:val="676"/>
              <w:pBdr/>
              <w:spacing/>
              <w:ind/>
              <w:rPr/>
            </w:pPr>
            <w:r>
              <w:t xml:space="preserve">2110301</w:t>
            </w:r>
            <w:r/>
          </w:p>
        </w:tc>
        <w:tc>
          <w:tcPr>
            <w:tcBorders/>
            <w:tcW w:w="833" w:type="pct"/>
            <w:vAlign w:val="center"/>
            <w:textDirection w:val="lrTb"/>
            <w:noWrap w:val="false"/>
          </w:tcPr>
          <w:p>
            <w:pPr>
              <w:pStyle w:val="676"/>
              <w:pBdr/>
              <w:spacing/>
              <w:ind/>
              <w:rPr/>
            </w:pPr>
            <w:r>
              <w:t xml:space="preserve">大气</w:t>
            </w:r>
            <w:r/>
          </w:p>
        </w:tc>
        <w:tc>
          <w:tcPr>
            <w:tcBorders/>
            <w:tcW w:w="833" w:type="pct"/>
            <w:vAlign w:val="center"/>
            <w:textDirection w:val="lrTb"/>
            <w:noWrap w:val="false"/>
          </w:tcPr>
          <w:p>
            <w:pPr>
              <w:pStyle w:val="675"/>
              <w:pBdr/>
              <w:spacing/>
              <w:ind/>
              <w:rPr/>
            </w:pPr>
            <w:r>
              <w:t xml:space="preserve">417.00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417.00</w:t>
            </w:r>
            <w:r/>
          </w:p>
        </w:tc>
      </w:tr>
      <w:tr>
        <w:trPr>
          <w:jc w:val="center"/>
          <w:trHeight w:val="369"/>
        </w:trPr>
        <w:tc>
          <w:tcPr>
            <w:tcBorders/>
            <w:tcW w:w="833" w:type="pct"/>
            <w:vAlign w:val="center"/>
            <w:textDirection w:val="lrTb"/>
            <w:noWrap w:val="false"/>
          </w:tcPr>
          <w:p>
            <w:pPr>
              <w:pStyle w:val="677"/>
              <w:pBdr/>
              <w:spacing/>
              <w:ind/>
              <w:rPr/>
            </w:pPr>
            <w:r>
              <w:t xml:space="preserve">31</w:t>
            </w:r>
            <w:r/>
          </w:p>
        </w:tc>
        <w:tc>
          <w:tcPr>
            <w:tcBorders/>
            <w:tcW w:w="833" w:type="pct"/>
            <w:vAlign w:val="center"/>
            <w:textDirection w:val="lrTb"/>
            <w:noWrap w:val="false"/>
          </w:tcPr>
          <w:p>
            <w:pPr>
              <w:pStyle w:val="676"/>
              <w:pBdr/>
              <w:spacing/>
              <w:ind/>
              <w:rPr/>
            </w:pPr>
            <w:r>
              <w:t xml:space="preserve">213</w:t>
            </w:r>
            <w:r/>
          </w:p>
        </w:tc>
        <w:tc>
          <w:tcPr>
            <w:tcBorders/>
            <w:tcW w:w="833" w:type="pct"/>
            <w:vAlign w:val="center"/>
            <w:textDirection w:val="lrTb"/>
            <w:noWrap w:val="false"/>
          </w:tcPr>
          <w:p>
            <w:pPr>
              <w:pStyle w:val="676"/>
              <w:pBdr/>
              <w:spacing/>
              <w:ind/>
              <w:rPr/>
            </w:pPr>
            <w:r>
              <w:t xml:space="preserve">农林水支出</w:t>
            </w:r>
            <w:r/>
          </w:p>
        </w:tc>
        <w:tc>
          <w:tcPr>
            <w:tcBorders/>
            <w:tcW w:w="833" w:type="pct"/>
            <w:vAlign w:val="center"/>
            <w:textDirection w:val="lrTb"/>
            <w:noWrap w:val="false"/>
          </w:tcPr>
          <w:p>
            <w:pPr>
              <w:pStyle w:val="675"/>
              <w:pBdr/>
              <w:spacing/>
              <w:ind/>
              <w:rPr/>
            </w:pPr>
            <w:r>
              <w:t xml:space="preserve">3720.66</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3720.66</w:t>
            </w:r>
            <w:r/>
          </w:p>
        </w:tc>
      </w:tr>
      <w:tr>
        <w:trPr>
          <w:jc w:val="center"/>
          <w:trHeight w:val="369"/>
        </w:trPr>
        <w:tc>
          <w:tcPr>
            <w:tcBorders/>
            <w:tcW w:w="833" w:type="pct"/>
            <w:vAlign w:val="center"/>
            <w:textDirection w:val="lrTb"/>
            <w:noWrap w:val="false"/>
          </w:tcPr>
          <w:p>
            <w:pPr>
              <w:pStyle w:val="677"/>
              <w:pBdr/>
              <w:spacing/>
              <w:ind/>
              <w:rPr/>
            </w:pPr>
            <w:r>
              <w:t xml:space="preserve">32</w:t>
            </w:r>
            <w:r/>
          </w:p>
        </w:tc>
        <w:tc>
          <w:tcPr>
            <w:tcBorders/>
            <w:tcW w:w="833" w:type="pct"/>
            <w:vAlign w:val="center"/>
            <w:textDirection w:val="lrTb"/>
            <w:noWrap w:val="false"/>
          </w:tcPr>
          <w:p>
            <w:pPr>
              <w:pStyle w:val="676"/>
              <w:pBdr/>
              <w:spacing/>
              <w:ind/>
              <w:rPr/>
            </w:pPr>
            <w:r>
              <w:t xml:space="preserve">21301</w:t>
            </w:r>
            <w:r/>
          </w:p>
        </w:tc>
        <w:tc>
          <w:tcPr>
            <w:tcBorders/>
            <w:tcW w:w="833" w:type="pct"/>
            <w:vAlign w:val="center"/>
            <w:textDirection w:val="lrTb"/>
            <w:noWrap w:val="false"/>
          </w:tcPr>
          <w:p>
            <w:pPr>
              <w:pStyle w:val="676"/>
              <w:pBdr/>
              <w:spacing/>
              <w:ind/>
              <w:rPr/>
            </w:pPr>
            <w:r>
              <w:t xml:space="preserve">农业农村</w:t>
            </w:r>
            <w:r/>
          </w:p>
        </w:tc>
        <w:tc>
          <w:tcPr>
            <w:tcBorders/>
            <w:tcW w:w="833" w:type="pct"/>
            <w:vAlign w:val="center"/>
            <w:textDirection w:val="lrTb"/>
            <w:noWrap w:val="false"/>
          </w:tcPr>
          <w:p>
            <w:pPr>
              <w:pStyle w:val="675"/>
              <w:pBdr/>
              <w:spacing/>
              <w:ind/>
              <w:rPr/>
            </w:pPr>
            <w:r>
              <w:t xml:space="preserve">1088.66</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1088.66</w:t>
            </w:r>
            <w:r/>
          </w:p>
        </w:tc>
      </w:tr>
      <w:tr>
        <w:trPr>
          <w:jc w:val="center"/>
          <w:trHeight w:val="369"/>
        </w:trPr>
        <w:tc>
          <w:tcPr>
            <w:tcBorders/>
            <w:tcW w:w="833" w:type="pct"/>
            <w:vAlign w:val="center"/>
            <w:textDirection w:val="lrTb"/>
            <w:noWrap w:val="false"/>
          </w:tcPr>
          <w:p>
            <w:pPr>
              <w:pStyle w:val="677"/>
              <w:pBdr/>
              <w:spacing/>
              <w:ind/>
              <w:rPr/>
            </w:pPr>
            <w:r>
              <w:t xml:space="preserve">33</w:t>
            </w:r>
            <w:r/>
          </w:p>
        </w:tc>
        <w:tc>
          <w:tcPr>
            <w:tcBorders/>
            <w:tcW w:w="833" w:type="pct"/>
            <w:vAlign w:val="center"/>
            <w:textDirection w:val="lrTb"/>
            <w:noWrap w:val="false"/>
          </w:tcPr>
          <w:p>
            <w:pPr>
              <w:pStyle w:val="676"/>
              <w:pBdr/>
              <w:spacing/>
              <w:ind/>
              <w:rPr/>
            </w:pPr>
            <w:r>
              <w:t xml:space="preserve">2130102</w:t>
            </w:r>
            <w:r/>
          </w:p>
        </w:tc>
        <w:tc>
          <w:tcPr>
            <w:tcBorders/>
            <w:tcW w:w="833" w:type="pct"/>
            <w:vAlign w:val="center"/>
            <w:textDirection w:val="lrTb"/>
            <w:noWrap w:val="false"/>
          </w:tcPr>
          <w:p>
            <w:pPr>
              <w:pStyle w:val="676"/>
              <w:pBdr/>
              <w:spacing/>
              <w:ind/>
              <w:rPr/>
            </w:pPr>
            <w:r>
              <w:t xml:space="preserve">一般行政管理事务</w:t>
            </w:r>
            <w:r/>
          </w:p>
        </w:tc>
        <w:tc>
          <w:tcPr>
            <w:tcBorders/>
            <w:tcW w:w="833" w:type="pct"/>
            <w:vAlign w:val="center"/>
            <w:textDirection w:val="lrTb"/>
            <w:noWrap w:val="false"/>
          </w:tcPr>
          <w:p>
            <w:pPr>
              <w:pStyle w:val="675"/>
              <w:pBdr/>
              <w:spacing/>
              <w:ind/>
              <w:rPr/>
            </w:pPr>
            <w:r>
              <w:t xml:space="preserve">596.76</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596.76</w:t>
            </w:r>
            <w:r/>
          </w:p>
        </w:tc>
      </w:tr>
      <w:tr>
        <w:trPr>
          <w:jc w:val="center"/>
          <w:trHeight w:val="369"/>
        </w:trPr>
        <w:tc>
          <w:tcPr>
            <w:tcBorders/>
            <w:tcW w:w="833" w:type="pct"/>
            <w:vAlign w:val="center"/>
            <w:textDirection w:val="lrTb"/>
            <w:noWrap w:val="false"/>
          </w:tcPr>
          <w:p>
            <w:pPr>
              <w:pStyle w:val="677"/>
              <w:pBdr/>
              <w:spacing/>
              <w:ind/>
              <w:rPr/>
            </w:pPr>
            <w:r>
              <w:t xml:space="preserve">34</w:t>
            </w:r>
            <w:r/>
          </w:p>
        </w:tc>
        <w:tc>
          <w:tcPr>
            <w:tcBorders/>
            <w:tcW w:w="833" w:type="pct"/>
            <w:vAlign w:val="center"/>
            <w:textDirection w:val="lrTb"/>
            <w:noWrap w:val="false"/>
          </w:tcPr>
          <w:p>
            <w:pPr>
              <w:pStyle w:val="676"/>
              <w:pBdr/>
              <w:spacing/>
              <w:ind/>
              <w:rPr/>
            </w:pPr>
            <w:r>
              <w:t xml:space="preserve">2130108</w:t>
            </w:r>
            <w:r/>
          </w:p>
        </w:tc>
        <w:tc>
          <w:tcPr>
            <w:tcBorders/>
            <w:tcW w:w="833" w:type="pct"/>
            <w:vAlign w:val="center"/>
            <w:textDirection w:val="lrTb"/>
            <w:noWrap w:val="false"/>
          </w:tcPr>
          <w:p>
            <w:pPr>
              <w:pStyle w:val="676"/>
              <w:pBdr/>
              <w:spacing/>
              <w:ind/>
              <w:rPr/>
            </w:pPr>
            <w:r>
              <w:t xml:space="preserve">病虫害控制</w:t>
            </w:r>
            <w:r/>
          </w:p>
        </w:tc>
        <w:tc>
          <w:tcPr>
            <w:tcBorders/>
            <w:tcW w:w="833" w:type="pct"/>
            <w:vAlign w:val="center"/>
            <w:textDirection w:val="lrTb"/>
            <w:noWrap w:val="false"/>
          </w:tcPr>
          <w:p>
            <w:pPr>
              <w:pStyle w:val="675"/>
              <w:pBdr/>
              <w:spacing/>
              <w:ind/>
              <w:rPr/>
            </w:pPr>
            <w:r>
              <w:t xml:space="preserve">67.52</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67.52</w:t>
            </w:r>
            <w:r/>
          </w:p>
        </w:tc>
      </w:tr>
      <w:tr>
        <w:trPr>
          <w:jc w:val="center"/>
          <w:trHeight w:val="369"/>
        </w:trPr>
        <w:tc>
          <w:tcPr>
            <w:tcBorders/>
            <w:tcW w:w="833" w:type="pct"/>
            <w:vAlign w:val="center"/>
            <w:textDirection w:val="lrTb"/>
            <w:noWrap w:val="false"/>
          </w:tcPr>
          <w:p>
            <w:pPr>
              <w:pStyle w:val="677"/>
              <w:pBdr/>
              <w:spacing/>
              <w:ind/>
              <w:rPr/>
            </w:pPr>
            <w:r>
              <w:t xml:space="preserve">35</w:t>
            </w:r>
            <w:r/>
          </w:p>
        </w:tc>
        <w:tc>
          <w:tcPr>
            <w:tcBorders/>
            <w:tcW w:w="833" w:type="pct"/>
            <w:vAlign w:val="center"/>
            <w:textDirection w:val="lrTb"/>
            <w:noWrap w:val="false"/>
          </w:tcPr>
          <w:p>
            <w:pPr>
              <w:pStyle w:val="676"/>
              <w:pBdr/>
              <w:spacing/>
              <w:ind/>
              <w:rPr/>
            </w:pPr>
            <w:r>
              <w:t xml:space="preserve">2130122</w:t>
            </w:r>
            <w:r/>
          </w:p>
        </w:tc>
        <w:tc>
          <w:tcPr>
            <w:tcBorders/>
            <w:tcW w:w="833" w:type="pct"/>
            <w:vAlign w:val="center"/>
            <w:textDirection w:val="lrTb"/>
            <w:noWrap w:val="false"/>
          </w:tcPr>
          <w:p>
            <w:pPr>
              <w:pStyle w:val="676"/>
              <w:pBdr/>
              <w:spacing/>
              <w:ind/>
              <w:rPr/>
            </w:pPr>
            <w:r>
              <w:t xml:space="preserve">农业生产发展</w:t>
            </w:r>
            <w:r/>
          </w:p>
        </w:tc>
        <w:tc>
          <w:tcPr>
            <w:tcBorders/>
            <w:tcW w:w="833" w:type="pct"/>
            <w:vAlign w:val="center"/>
            <w:textDirection w:val="lrTb"/>
            <w:noWrap w:val="false"/>
          </w:tcPr>
          <w:p>
            <w:pPr>
              <w:pStyle w:val="675"/>
              <w:pBdr/>
              <w:spacing/>
              <w:ind/>
              <w:rPr/>
            </w:pPr>
            <w:r>
              <w:t xml:space="preserve">121.37</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121.37</w:t>
            </w:r>
            <w:r/>
          </w:p>
        </w:tc>
      </w:tr>
      <w:tr>
        <w:trPr>
          <w:jc w:val="center"/>
          <w:trHeight w:val="369"/>
        </w:trPr>
        <w:tc>
          <w:tcPr>
            <w:tcBorders/>
            <w:tcW w:w="833" w:type="pct"/>
            <w:vAlign w:val="center"/>
            <w:textDirection w:val="lrTb"/>
            <w:noWrap w:val="false"/>
          </w:tcPr>
          <w:p>
            <w:pPr>
              <w:pStyle w:val="677"/>
              <w:pBdr/>
              <w:spacing/>
              <w:ind/>
              <w:rPr/>
            </w:pPr>
            <w:r>
              <w:t xml:space="preserve">36</w:t>
            </w:r>
            <w:r/>
          </w:p>
        </w:tc>
        <w:tc>
          <w:tcPr>
            <w:tcBorders/>
            <w:tcW w:w="833" w:type="pct"/>
            <w:vAlign w:val="center"/>
            <w:textDirection w:val="lrTb"/>
            <w:noWrap w:val="false"/>
          </w:tcPr>
          <w:p>
            <w:pPr>
              <w:pStyle w:val="676"/>
              <w:pBdr/>
              <w:spacing/>
              <w:ind/>
              <w:rPr/>
            </w:pPr>
            <w:r>
              <w:t xml:space="preserve">2130126</w:t>
            </w:r>
            <w:r/>
          </w:p>
        </w:tc>
        <w:tc>
          <w:tcPr>
            <w:tcBorders/>
            <w:tcW w:w="833" w:type="pct"/>
            <w:vAlign w:val="center"/>
            <w:textDirection w:val="lrTb"/>
            <w:noWrap w:val="false"/>
          </w:tcPr>
          <w:p>
            <w:pPr>
              <w:pStyle w:val="676"/>
              <w:pBdr/>
              <w:spacing/>
              <w:ind/>
              <w:rPr/>
            </w:pPr>
            <w:r>
              <w:t xml:space="preserve">农村社会事业</w:t>
            </w:r>
            <w:r/>
          </w:p>
        </w:tc>
        <w:tc>
          <w:tcPr>
            <w:tcBorders/>
            <w:tcW w:w="833" w:type="pct"/>
            <w:vAlign w:val="center"/>
            <w:textDirection w:val="lrTb"/>
            <w:noWrap w:val="false"/>
          </w:tcPr>
          <w:p>
            <w:pPr>
              <w:pStyle w:val="675"/>
              <w:pBdr/>
              <w:spacing/>
              <w:ind/>
              <w:rPr/>
            </w:pPr>
            <w:r>
              <w:t xml:space="preserve">283.38</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283.38</w:t>
            </w:r>
            <w:r/>
          </w:p>
        </w:tc>
      </w:tr>
      <w:tr>
        <w:trPr>
          <w:jc w:val="center"/>
          <w:trHeight w:val="369"/>
        </w:trPr>
        <w:tc>
          <w:tcPr>
            <w:tcBorders/>
            <w:tcW w:w="833" w:type="pct"/>
            <w:vAlign w:val="center"/>
            <w:textDirection w:val="lrTb"/>
            <w:noWrap w:val="false"/>
          </w:tcPr>
          <w:p>
            <w:pPr>
              <w:pStyle w:val="677"/>
              <w:pBdr/>
              <w:spacing/>
              <w:ind/>
              <w:rPr/>
            </w:pPr>
            <w:r>
              <w:t xml:space="preserve">37</w:t>
            </w:r>
            <w:r/>
          </w:p>
        </w:tc>
        <w:tc>
          <w:tcPr>
            <w:tcBorders/>
            <w:tcW w:w="833" w:type="pct"/>
            <w:vAlign w:val="center"/>
            <w:textDirection w:val="lrTb"/>
            <w:noWrap w:val="false"/>
          </w:tcPr>
          <w:p>
            <w:pPr>
              <w:pStyle w:val="676"/>
              <w:pBdr/>
              <w:spacing/>
              <w:ind/>
              <w:rPr/>
            </w:pPr>
            <w:r>
              <w:t xml:space="preserve">2130199</w:t>
            </w:r>
            <w:r/>
          </w:p>
        </w:tc>
        <w:tc>
          <w:tcPr>
            <w:tcBorders/>
            <w:tcW w:w="833" w:type="pct"/>
            <w:vAlign w:val="center"/>
            <w:textDirection w:val="lrTb"/>
            <w:noWrap w:val="false"/>
          </w:tcPr>
          <w:p>
            <w:pPr>
              <w:pStyle w:val="676"/>
              <w:pBdr/>
              <w:spacing/>
              <w:ind/>
              <w:rPr/>
            </w:pPr>
            <w:r>
              <w:t xml:space="preserve">其他农业农村支出</w:t>
            </w:r>
            <w:r/>
          </w:p>
        </w:tc>
        <w:tc>
          <w:tcPr>
            <w:tcBorders/>
            <w:tcW w:w="833" w:type="pct"/>
            <w:vAlign w:val="center"/>
            <w:textDirection w:val="lrTb"/>
            <w:noWrap w:val="false"/>
          </w:tcPr>
          <w:p>
            <w:pPr>
              <w:pStyle w:val="675"/>
              <w:pBdr/>
              <w:spacing/>
              <w:ind/>
              <w:rPr/>
            </w:pPr>
            <w:r>
              <w:t xml:space="preserve">19.64</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19.64</w:t>
            </w:r>
            <w:r/>
          </w:p>
        </w:tc>
      </w:tr>
      <w:tr>
        <w:trPr>
          <w:jc w:val="center"/>
          <w:trHeight w:val="369"/>
        </w:trPr>
        <w:tc>
          <w:tcPr>
            <w:tcBorders/>
            <w:tcW w:w="833" w:type="pct"/>
            <w:vAlign w:val="center"/>
            <w:textDirection w:val="lrTb"/>
            <w:noWrap w:val="false"/>
          </w:tcPr>
          <w:p>
            <w:pPr>
              <w:pStyle w:val="677"/>
              <w:pBdr/>
              <w:spacing/>
              <w:ind/>
              <w:rPr/>
            </w:pPr>
            <w:r>
              <w:t xml:space="preserve">38</w:t>
            </w:r>
            <w:r/>
          </w:p>
        </w:tc>
        <w:tc>
          <w:tcPr>
            <w:tcBorders/>
            <w:tcW w:w="833" w:type="pct"/>
            <w:vAlign w:val="center"/>
            <w:textDirection w:val="lrTb"/>
            <w:noWrap w:val="false"/>
          </w:tcPr>
          <w:p>
            <w:pPr>
              <w:pStyle w:val="676"/>
              <w:pBdr/>
              <w:spacing/>
              <w:ind/>
              <w:rPr/>
            </w:pPr>
            <w:r>
              <w:t xml:space="preserve">21305</w:t>
            </w:r>
            <w:r/>
          </w:p>
        </w:tc>
        <w:tc>
          <w:tcPr>
            <w:tcBorders/>
            <w:tcW w:w="833" w:type="pct"/>
            <w:vAlign w:val="center"/>
            <w:textDirection w:val="lrTb"/>
            <w:noWrap w:val="false"/>
          </w:tcPr>
          <w:p>
            <w:pPr>
              <w:pStyle w:val="676"/>
              <w:pBdr/>
              <w:spacing/>
              <w:ind/>
              <w:rPr/>
            </w:pPr>
            <w:r>
              <w:t xml:space="preserve">巩固脱贫攻坚成果衔接乡村振兴</w:t>
            </w:r>
            <w:r/>
          </w:p>
        </w:tc>
        <w:tc>
          <w:tcPr>
            <w:tcBorders/>
            <w:tcW w:w="833" w:type="pct"/>
            <w:vAlign w:val="center"/>
            <w:textDirection w:val="lrTb"/>
            <w:noWrap w:val="false"/>
          </w:tcPr>
          <w:p>
            <w:pPr>
              <w:pStyle w:val="675"/>
              <w:pBdr/>
              <w:spacing/>
              <w:ind/>
              <w:rPr/>
            </w:pPr>
            <w:r>
              <w:t xml:space="preserve">833.00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833.00</w:t>
            </w:r>
            <w:r/>
          </w:p>
        </w:tc>
      </w:tr>
      <w:tr>
        <w:trPr>
          <w:jc w:val="center"/>
          <w:trHeight w:val="369"/>
        </w:trPr>
        <w:tc>
          <w:tcPr>
            <w:tcBorders/>
            <w:tcW w:w="833" w:type="pct"/>
            <w:vAlign w:val="center"/>
            <w:textDirection w:val="lrTb"/>
            <w:noWrap w:val="false"/>
          </w:tcPr>
          <w:p>
            <w:pPr>
              <w:pStyle w:val="677"/>
              <w:pBdr/>
              <w:spacing/>
              <w:ind/>
              <w:rPr/>
            </w:pPr>
            <w:r>
              <w:t xml:space="preserve">39</w:t>
            </w:r>
            <w:r/>
          </w:p>
        </w:tc>
        <w:tc>
          <w:tcPr>
            <w:tcBorders/>
            <w:tcW w:w="833" w:type="pct"/>
            <w:vAlign w:val="center"/>
            <w:textDirection w:val="lrTb"/>
            <w:noWrap w:val="false"/>
          </w:tcPr>
          <w:p>
            <w:pPr>
              <w:pStyle w:val="676"/>
              <w:pBdr/>
              <w:spacing/>
              <w:ind/>
              <w:rPr/>
            </w:pPr>
            <w:r>
              <w:t xml:space="preserve">2130599</w:t>
            </w:r>
            <w:r/>
          </w:p>
        </w:tc>
        <w:tc>
          <w:tcPr>
            <w:tcBorders/>
            <w:tcW w:w="833" w:type="pct"/>
            <w:vAlign w:val="center"/>
            <w:textDirection w:val="lrTb"/>
            <w:noWrap w:val="false"/>
          </w:tcPr>
          <w:p>
            <w:pPr>
              <w:pStyle w:val="676"/>
              <w:pBdr/>
              <w:spacing/>
              <w:ind/>
              <w:rPr/>
            </w:pPr>
            <w:r>
              <w:t xml:space="preserve">其他巩固脱贫攻坚成果衔接乡村振兴支出</w:t>
            </w:r>
            <w:r/>
          </w:p>
        </w:tc>
        <w:tc>
          <w:tcPr>
            <w:tcBorders/>
            <w:tcW w:w="833" w:type="pct"/>
            <w:vAlign w:val="center"/>
            <w:textDirection w:val="lrTb"/>
            <w:noWrap w:val="false"/>
          </w:tcPr>
          <w:p>
            <w:pPr>
              <w:pStyle w:val="675"/>
              <w:pBdr/>
              <w:spacing/>
              <w:ind/>
              <w:rPr/>
            </w:pPr>
            <w:r>
              <w:t xml:space="preserve">833.00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833.00</w:t>
            </w:r>
            <w:r/>
          </w:p>
        </w:tc>
      </w:tr>
      <w:tr>
        <w:trPr>
          <w:jc w:val="center"/>
          <w:trHeight w:val="369"/>
        </w:trPr>
        <w:tc>
          <w:tcPr>
            <w:tcBorders/>
            <w:tcW w:w="833" w:type="pct"/>
            <w:vAlign w:val="center"/>
            <w:textDirection w:val="lrTb"/>
            <w:noWrap w:val="false"/>
          </w:tcPr>
          <w:p>
            <w:pPr>
              <w:pStyle w:val="677"/>
              <w:pBdr/>
              <w:spacing/>
              <w:ind/>
              <w:rPr/>
            </w:pPr>
            <w:r>
              <w:t xml:space="preserve">40</w:t>
            </w:r>
            <w:r/>
          </w:p>
        </w:tc>
        <w:tc>
          <w:tcPr>
            <w:tcBorders/>
            <w:tcW w:w="833" w:type="pct"/>
            <w:vAlign w:val="center"/>
            <w:textDirection w:val="lrTb"/>
            <w:noWrap w:val="false"/>
          </w:tcPr>
          <w:p>
            <w:pPr>
              <w:pStyle w:val="676"/>
              <w:pBdr/>
              <w:spacing/>
              <w:ind/>
              <w:rPr/>
            </w:pPr>
            <w:r>
              <w:t xml:space="preserve">21307</w:t>
            </w:r>
            <w:r/>
          </w:p>
        </w:tc>
        <w:tc>
          <w:tcPr>
            <w:tcBorders/>
            <w:tcW w:w="833" w:type="pct"/>
            <w:vAlign w:val="center"/>
            <w:textDirection w:val="lrTb"/>
            <w:noWrap w:val="false"/>
          </w:tcPr>
          <w:p>
            <w:pPr>
              <w:pStyle w:val="676"/>
              <w:pBdr/>
              <w:spacing/>
              <w:ind/>
              <w:rPr/>
            </w:pPr>
            <w:r>
              <w:t xml:space="preserve">农村综合改革</w:t>
            </w:r>
            <w:r/>
          </w:p>
        </w:tc>
        <w:tc>
          <w:tcPr>
            <w:tcBorders/>
            <w:tcW w:w="833" w:type="pct"/>
            <w:vAlign w:val="center"/>
            <w:textDirection w:val="lrTb"/>
            <w:noWrap w:val="false"/>
          </w:tcPr>
          <w:p>
            <w:pPr>
              <w:pStyle w:val="675"/>
              <w:pBdr/>
              <w:spacing/>
              <w:ind/>
              <w:rPr/>
            </w:pPr>
            <w:r>
              <w:t xml:space="preserve">1799.00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1799.00</w:t>
            </w:r>
            <w:r/>
          </w:p>
        </w:tc>
      </w:tr>
      <w:tr>
        <w:trPr>
          <w:jc w:val="center"/>
          <w:trHeight w:val="369"/>
        </w:trPr>
        <w:tc>
          <w:tcPr>
            <w:tcBorders/>
            <w:tcW w:w="833" w:type="pct"/>
            <w:vAlign w:val="center"/>
            <w:textDirection w:val="lrTb"/>
            <w:noWrap w:val="false"/>
          </w:tcPr>
          <w:p>
            <w:pPr>
              <w:pStyle w:val="677"/>
              <w:pBdr/>
              <w:spacing/>
              <w:ind/>
              <w:rPr/>
            </w:pPr>
            <w:r>
              <w:t xml:space="preserve">41</w:t>
            </w:r>
            <w:r/>
          </w:p>
        </w:tc>
        <w:tc>
          <w:tcPr>
            <w:tcBorders/>
            <w:tcW w:w="833" w:type="pct"/>
            <w:vAlign w:val="center"/>
            <w:textDirection w:val="lrTb"/>
            <w:noWrap w:val="false"/>
          </w:tcPr>
          <w:p>
            <w:pPr>
              <w:pStyle w:val="676"/>
              <w:pBdr/>
              <w:spacing/>
              <w:ind/>
              <w:rPr/>
            </w:pPr>
            <w:r>
              <w:t xml:space="preserve">2130705</w:t>
            </w:r>
            <w:r/>
          </w:p>
        </w:tc>
        <w:tc>
          <w:tcPr>
            <w:tcBorders/>
            <w:tcW w:w="833" w:type="pct"/>
            <w:vAlign w:val="center"/>
            <w:textDirection w:val="lrTb"/>
            <w:noWrap w:val="false"/>
          </w:tcPr>
          <w:p>
            <w:pPr>
              <w:pStyle w:val="676"/>
              <w:pBdr/>
              <w:spacing/>
              <w:ind/>
              <w:rPr/>
            </w:pPr>
            <w:r>
              <w:t xml:space="preserve">对村民委员会和村党支部的补助</w:t>
            </w:r>
            <w:r/>
          </w:p>
        </w:tc>
        <w:tc>
          <w:tcPr>
            <w:tcBorders/>
            <w:tcW w:w="833" w:type="pct"/>
            <w:vAlign w:val="center"/>
            <w:textDirection w:val="lrTb"/>
            <w:noWrap w:val="false"/>
          </w:tcPr>
          <w:p>
            <w:pPr>
              <w:pStyle w:val="675"/>
              <w:pBdr/>
              <w:spacing/>
              <w:ind/>
              <w:rPr/>
            </w:pPr>
            <w:r>
              <w:t xml:space="preserve">776.90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776.90</w:t>
            </w:r>
            <w:r/>
          </w:p>
        </w:tc>
      </w:tr>
      <w:tr>
        <w:trPr>
          <w:jc w:val="center"/>
          <w:trHeight w:val="369"/>
        </w:trPr>
        <w:tc>
          <w:tcPr>
            <w:tcBorders/>
            <w:tcW w:w="833" w:type="pct"/>
            <w:vAlign w:val="center"/>
            <w:textDirection w:val="lrTb"/>
            <w:noWrap w:val="false"/>
          </w:tcPr>
          <w:p>
            <w:pPr>
              <w:pStyle w:val="677"/>
              <w:pBdr/>
              <w:spacing/>
              <w:ind/>
              <w:rPr/>
            </w:pPr>
            <w:r>
              <w:t xml:space="preserve">42</w:t>
            </w:r>
            <w:r/>
          </w:p>
        </w:tc>
        <w:tc>
          <w:tcPr>
            <w:tcBorders/>
            <w:tcW w:w="833" w:type="pct"/>
            <w:vAlign w:val="center"/>
            <w:textDirection w:val="lrTb"/>
            <w:noWrap w:val="false"/>
          </w:tcPr>
          <w:p>
            <w:pPr>
              <w:pStyle w:val="676"/>
              <w:pBdr/>
              <w:spacing/>
              <w:ind/>
              <w:rPr/>
            </w:pPr>
            <w:r>
              <w:t xml:space="preserve">2130799</w:t>
            </w:r>
            <w:r/>
          </w:p>
        </w:tc>
        <w:tc>
          <w:tcPr>
            <w:tcBorders/>
            <w:tcW w:w="833" w:type="pct"/>
            <w:vAlign w:val="center"/>
            <w:textDirection w:val="lrTb"/>
            <w:noWrap w:val="false"/>
          </w:tcPr>
          <w:p>
            <w:pPr>
              <w:pStyle w:val="676"/>
              <w:pBdr/>
              <w:spacing/>
              <w:ind/>
              <w:rPr/>
            </w:pPr>
            <w:r>
              <w:t xml:space="preserve">其他农村综合改革支出</w:t>
            </w:r>
            <w:r/>
          </w:p>
        </w:tc>
        <w:tc>
          <w:tcPr>
            <w:tcBorders/>
            <w:tcW w:w="833" w:type="pct"/>
            <w:vAlign w:val="center"/>
            <w:textDirection w:val="lrTb"/>
            <w:noWrap w:val="false"/>
          </w:tcPr>
          <w:p>
            <w:pPr>
              <w:pStyle w:val="675"/>
              <w:pBdr/>
              <w:spacing/>
              <w:ind/>
              <w:rPr/>
            </w:pPr>
            <w:r>
              <w:t xml:space="preserve">1022.10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1022.10</w:t>
            </w:r>
            <w:r/>
          </w:p>
        </w:tc>
      </w:tr>
      <w:tr>
        <w:trPr>
          <w:jc w:val="center"/>
          <w:trHeight w:val="369"/>
        </w:trPr>
        <w:tc>
          <w:tcPr>
            <w:tcBorders/>
            <w:tcW w:w="833" w:type="pct"/>
            <w:vAlign w:val="center"/>
            <w:textDirection w:val="lrTb"/>
            <w:noWrap w:val="false"/>
          </w:tcPr>
          <w:p>
            <w:pPr>
              <w:pStyle w:val="677"/>
              <w:pBdr/>
              <w:spacing/>
              <w:ind/>
              <w:rPr/>
            </w:pPr>
            <w:r>
              <w:t xml:space="preserve">43</w:t>
            </w:r>
            <w:r/>
          </w:p>
        </w:tc>
        <w:tc>
          <w:tcPr>
            <w:tcBorders/>
            <w:tcW w:w="833" w:type="pct"/>
            <w:vAlign w:val="center"/>
            <w:textDirection w:val="lrTb"/>
            <w:noWrap w:val="false"/>
          </w:tcPr>
          <w:p>
            <w:pPr>
              <w:pStyle w:val="676"/>
              <w:pBdr/>
              <w:spacing/>
              <w:ind/>
              <w:rPr/>
            </w:pPr>
            <w:r>
              <w:t xml:space="preserve">221</w:t>
            </w:r>
            <w:r/>
          </w:p>
        </w:tc>
        <w:tc>
          <w:tcPr>
            <w:tcBorders/>
            <w:tcW w:w="833" w:type="pct"/>
            <w:vAlign w:val="center"/>
            <w:textDirection w:val="lrTb"/>
            <w:noWrap w:val="false"/>
          </w:tcPr>
          <w:p>
            <w:pPr>
              <w:pStyle w:val="676"/>
              <w:pBdr/>
              <w:spacing/>
              <w:ind/>
              <w:rPr/>
            </w:pPr>
            <w:r>
              <w:t xml:space="preserve">住房保障支出</w:t>
            </w:r>
            <w:r/>
          </w:p>
        </w:tc>
        <w:tc>
          <w:tcPr>
            <w:tcBorders/>
            <w:tcW w:w="833" w:type="pct"/>
            <w:vAlign w:val="center"/>
            <w:textDirection w:val="lrTb"/>
            <w:noWrap w:val="false"/>
          </w:tcPr>
          <w:p>
            <w:pPr>
              <w:pStyle w:val="675"/>
              <w:pBdr/>
              <w:spacing/>
              <w:ind/>
              <w:rPr/>
            </w:pPr>
            <w:r>
              <w:t xml:space="preserve">89.47</w:t>
            </w:r>
            <w:r/>
          </w:p>
        </w:tc>
        <w:tc>
          <w:tcPr>
            <w:tcBorders/>
            <w:tcW w:w="833" w:type="pct"/>
            <w:vAlign w:val="center"/>
            <w:textDirection w:val="lrTb"/>
            <w:noWrap w:val="false"/>
          </w:tcPr>
          <w:p>
            <w:pPr>
              <w:pStyle w:val="675"/>
              <w:pBdr/>
              <w:spacing/>
              <w:ind/>
              <w:rPr/>
            </w:pPr>
            <w:r>
              <w:t xml:space="preserve">89.47</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44</w:t>
            </w:r>
            <w:r/>
          </w:p>
        </w:tc>
        <w:tc>
          <w:tcPr>
            <w:tcBorders/>
            <w:tcW w:w="833" w:type="pct"/>
            <w:vAlign w:val="center"/>
            <w:textDirection w:val="lrTb"/>
            <w:noWrap w:val="false"/>
          </w:tcPr>
          <w:p>
            <w:pPr>
              <w:pStyle w:val="676"/>
              <w:pBdr/>
              <w:spacing/>
              <w:ind/>
              <w:rPr/>
            </w:pPr>
            <w:r>
              <w:t xml:space="preserve">22102</w:t>
            </w:r>
            <w:r/>
          </w:p>
        </w:tc>
        <w:tc>
          <w:tcPr>
            <w:tcBorders/>
            <w:tcW w:w="833" w:type="pct"/>
            <w:vAlign w:val="center"/>
            <w:textDirection w:val="lrTb"/>
            <w:noWrap w:val="false"/>
          </w:tcPr>
          <w:p>
            <w:pPr>
              <w:pStyle w:val="676"/>
              <w:pBdr/>
              <w:spacing/>
              <w:ind/>
              <w:rPr/>
            </w:pPr>
            <w:r>
              <w:t xml:space="preserve">住房改革支出</w:t>
            </w:r>
            <w:r/>
          </w:p>
        </w:tc>
        <w:tc>
          <w:tcPr>
            <w:tcBorders/>
            <w:tcW w:w="833" w:type="pct"/>
            <w:vAlign w:val="center"/>
            <w:textDirection w:val="lrTb"/>
            <w:noWrap w:val="false"/>
          </w:tcPr>
          <w:p>
            <w:pPr>
              <w:pStyle w:val="675"/>
              <w:pBdr/>
              <w:spacing/>
              <w:ind/>
              <w:rPr/>
            </w:pPr>
            <w:r>
              <w:t xml:space="preserve">89.47</w:t>
            </w:r>
            <w:r/>
          </w:p>
        </w:tc>
        <w:tc>
          <w:tcPr>
            <w:tcBorders/>
            <w:tcW w:w="833" w:type="pct"/>
            <w:vAlign w:val="center"/>
            <w:textDirection w:val="lrTb"/>
            <w:noWrap w:val="false"/>
          </w:tcPr>
          <w:p>
            <w:pPr>
              <w:pStyle w:val="675"/>
              <w:pBdr/>
              <w:spacing/>
              <w:ind/>
              <w:rPr/>
            </w:pPr>
            <w:r>
              <w:t xml:space="preserve">89.47</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45</w:t>
            </w:r>
            <w:r/>
          </w:p>
        </w:tc>
        <w:tc>
          <w:tcPr>
            <w:tcBorders/>
            <w:tcW w:w="833" w:type="pct"/>
            <w:vAlign w:val="center"/>
            <w:textDirection w:val="lrTb"/>
            <w:noWrap w:val="false"/>
          </w:tcPr>
          <w:p>
            <w:pPr>
              <w:pStyle w:val="676"/>
              <w:pBdr/>
              <w:spacing/>
              <w:ind/>
              <w:rPr/>
            </w:pPr>
            <w:r>
              <w:t xml:space="preserve">2210201</w:t>
            </w:r>
            <w:r/>
          </w:p>
        </w:tc>
        <w:tc>
          <w:tcPr>
            <w:tcBorders/>
            <w:tcW w:w="833" w:type="pct"/>
            <w:vAlign w:val="center"/>
            <w:textDirection w:val="lrTb"/>
            <w:noWrap w:val="false"/>
          </w:tcPr>
          <w:p>
            <w:pPr>
              <w:pStyle w:val="676"/>
              <w:pBdr/>
              <w:spacing/>
              <w:ind/>
              <w:rPr/>
            </w:pPr>
            <w:r>
              <w:t xml:space="preserve">住房公积金</w:t>
            </w:r>
            <w:r/>
          </w:p>
        </w:tc>
        <w:tc>
          <w:tcPr>
            <w:tcBorders/>
            <w:tcW w:w="833" w:type="pct"/>
            <w:vAlign w:val="center"/>
            <w:textDirection w:val="lrTb"/>
            <w:noWrap w:val="false"/>
          </w:tcPr>
          <w:p>
            <w:pPr>
              <w:pStyle w:val="675"/>
              <w:pBdr/>
              <w:spacing/>
              <w:ind/>
              <w:rPr/>
            </w:pPr>
            <w:r>
              <w:t xml:space="preserve">89.47</w:t>
            </w:r>
            <w:r/>
          </w:p>
        </w:tc>
        <w:tc>
          <w:tcPr>
            <w:tcBorders/>
            <w:tcW w:w="833" w:type="pct"/>
            <w:vAlign w:val="center"/>
            <w:textDirection w:val="lrTb"/>
            <w:noWrap w:val="false"/>
          </w:tcPr>
          <w:p>
            <w:pPr>
              <w:pStyle w:val="675"/>
              <w:pBdr/>
              <w:spacing/>
              <w:ind/>
              <w:rPr/>
            </w:pPr>
            <w:r>
              <w:t xml:space="preserve">89.47</w:t>
            </w:r>
            <w:r/>
          </w:p>
        </w:tc>
        <w:tc>
          <w:tcPr>
            <w:tcBorders/>
            <w:tcW w:w="833" w:type="pct"/>
            <w:vAlign w:val="center"/>
            <w:textDirection w:val="lrTb"/>
            <w:noWrap w:val="false"/>
          </w:tcPr>
          <w:p>
            <w:pPr>
              <w:pStyle w:val="675"/>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单位预算一般公共预算财政拨款基本支出表</w:t>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2501"/>
        <w:gridCol w:w="2501"/>
        <w:gridCol w:w="2505"/>
        <w:gridCol w:w="2502"/>
        <w:gridCol w:w="2502"/>
        <w:gridCol w:w="2502"/>
      </w:tblGrid>
      <w:tr>
        <w:trPr>
          <w:jc w:val="center"/>
          <w:trHeight w:val="369"/>
          <w:tblHeader/>
        </w:trPr>
        <w:tc>
          <w:tcPr>
            <w:gridSpan w:val="3"/>
            <w:tcBorders>
              <w:top w:val="single" w:color="ffffff" w:sz="6" w:space="0"/>
              <w:left w:val="single" w:color="ffffff" w:sz="6" w:space="0"/>
              <w:right w:val="single" w:color="ffffff" w:sz="6" w:space="0"/>
            </w:tcBorders>
            <w:tcW w:w="2500" w:type="pct"/>
            <w:vAlign w:val="center"/>
            <w:textDirection w:val="lrTb"/>
            <w:noWrap w:val="false"/>
          </w:tcPr>
          <w:p>
            <w:pPr>
              <w:pStyle w:val="673"/>
              <w:pBdr/>
              <w:spacing/>
              <w:ind/>
              <w:rPr/>
            </w:pPr>
            <w:r>
              <w:t xml:space="preserve">434001保定白沟新城白沟镇人民政府（本级）</w:t>
            </w:r>
            <w:r/>
          </w:p>
        </w:tc>
        <w:tc>
          <w:tcPr>
            <w:tcBorders>
              <w:top w:val="single" w:color="ffffff" w:sz="6" w:space="0"/>
              <w:left w:val="single" w:color="ffffff" w:sz="6" w:space="0"/>
              <w:right w:val="single" w:color="ffffff" w:sz="6" w:space="0"/>
            </w:tcBorders>
            <w:tcW w:w="833" w:type="pct"/>
            <w:vAlign w:val="center"/>
            <w:textDirection w:val="lrTb"/>
            <w:noWrap w:val="false"/>
          </w:tcPr>
          <w:p>
            <w:pPr>
              <w:pStyle w:val="672"/>
              <w:pBdr/>
              <w:spacing/>
              <w:ind/>
              <w:rPr/>
            </w:pPr>
            <w:r>
              <w:t xml:space="preserve">预算年度：2023</w:t>
            </w:r>
            <w:r/>
          </w:p>
        </w:tc>
        <w:tc>
          <w:tcPr>
            <w:gridSpan w:val="2"/>
            <w:tcBorders>
              <w:top w:val="single" w:color="ffffff" w:sz="6" w:space="0"/>
              <w:left w:val="single" w:color="ffffff" w:sz="6" w:space="0"/>
              <w:right w:val="single" w:color="ffffff" w:sz="6" w:space="0"/>
            </w:tcBorders>
            <w:tcW w:w="1666" w:type="pct"/>
            <w:vAlign w:val="center"/>
            <w:textDirection w:val="lrTb"/>
            <w:noWrap w:val="false"/>
          </w:tcPr>
          <w:p>
            <w:pPr>
              <w:pStyle w:val="671"/>
              <w:pBdr/>
              <w:spacing/>
              <w:ind/>
              <w:rPr/>
            </w:pPr>
            <w:r>
              <w:t xml:space="preserve">单位：万元</w:t>
            </w:r>
            <w:r/>
          </w:p>
        </w:tc>
      </w:tr>
      <w:tr>
        <w:trPr>
          <w:jc w:val="center"/>
          <w:trHeight w:val="369"/>
          <w:tblHeader/>
        </w:trPr>
        <w:tc>
          <w:tcPr>
            <w:tcBorders/>
            <w:tcW w:w="833" w:type="pct"/>
            <w:vAlign w:val="center"/>
            <w:vMerge w:val="restart"/>
            <w:textDirection w:val="lrTb"/>
            <w:noWrap w:val="false"/>
          </w:tcPr>
          <w:p>
            <w:pPr>
              <w:pStyle w:val="674"/>
              <w:pBdr/>
              <w:spacing/>
              <w:ind/>
              <w:rPr/>
            </w:pPr>
            <w:r>
              <w:t xml:space="preserve">序号</w:t>
            </w:r>
            <w:r/>
          </w:p>
        </w:tc>
        <w:tc>
          <w:tcPr>
            <w:gridSpan w:val="2"/>
            <w:tcBorders/>
            <w:tcW w:w="1666" w:type="pct"/>
            <w:vAlign w:val="center"/>
            <w:textDirection w:val="lrTb"/>
            <w:noWrap w:val="false"/>
          </w:tcPr>
          <w:p>
            <w:pPr>
              <w:pStyle w:val="674"/>
              <w:pBdr/>
              <w:spacing/>
              <w:ind/>
              <w:rPr/>
            </w:pPr>
            <w:r>
              <w:t xml:space="preserve">支出部门经济分类科目</w:t>
            </w:r>
            <w:r/>
          </w:p>
        </w:tc>
        <w:tc>
          <w:tcPr>
            <w:gridSpan w:val="3"/>
            <w:tcBorders/>
            <w:tcW w:w="2499" w:type="pct"/>
            <w:vAlign w:val="center"/>
            <w:textDirection w:val="lrTb"/>
            <w:noWrap w:val="false"/>
          </w:tcPr>
          <w:p>
            <w:pPr>
              <w:pStyle w:val="674"/>
              <w:pBdr/>
              <w:spacing/>
              <w:ind/>
              <w:rPr/>
            </w:pPr>
            <w:r>
              <w:t xml:space="preserve">一般公共预算基本支出</w:t>
            </w:r>
            <w:r/>
          </w:p>
        </w:tc>
      </w:tr>
      <w:tr>
        <w:trPr>
          <w:jc w:val="center"/>
          <w:trHeight w:val="369"/>
          <w:tblHeader/>
        </w:trPr>
        <w:tc>
          <w:tcPr>
            <w:tcBorders/>
            <w:tcW w:w="833" w:type="pct"/>
            <w:vMerge w:val="continue"/>
            <w:textDirection w:val="lrTb"/>
            <w:noWrap w:val="false"/>
          </w:tcPr>
          <w:p>
            <w:pPr>
              <w:pBdr/>
              <w:spacing/>
              <w:ind/>
              <w:rPr/>
            </w:pPr>
            <w:r/>
            <w:r/>
          </w:p>
        </w:tc>
        <w:tc>
          <w:tcPr>
            <w:tcBorders/>
            <w:tcW w:w="833" w:type="pct"/>
            <w:vAlign w:val="center"/>
            <w:textDirection w:val="lrTb"/>
            <w:noWrap w:val="false"/>
          </w:tcPr>
          <w:p>
            <w:pPr>
              <w:pStyle w:val="674"/>
              <w:pBdr/>
              <w:spacing/>
              <w:ind/>
              <w:rPr/>
            </w:pPr>
            <w:r>
              <w:t xml:space="preserve">科目编码</w:t>
            </w:r>
            <w:r/>
          </w:p>
        </w:tc>
        <w:tc>
          <w:tcPr>
            <w:tcBorders/>
            <w:tcW w:w="833" w:type="pct"/>
            <w:vAlign w:val="center"/>
            <w:textDirection w:val="lrTb"/>
            <w:noWrap w:val="false"/>
          </w:tcPr>
          <w:p>
            <w:pPr>
              <w:pStyle w:val="674"/>
              <w:pBdr/>
              <w:spacing/>
              <w:ind/>
              <w:rPr/>
            </w:pPr>
            <w:r>
              <w:t xml:space="preserve">科目名称</w:t>
            </w:r>
            <w:r/>
          </w:p>
        </w:tc>
        <w:tc>
          <w:tcPr>
            <w:tcBorders/>
            <w:tcW w:w="833" w:type="pct"/>
            <w:vAlign w:val="center"/>
            <w:textDirection w:val="lrTb"/>
            <w:noWrap w:val="false"/>
          </w:tcPr>
          <w:p>
            <w:pPr>
              <w:pStyle w:val="674"/>
              <w:pBdr/>
              <w:spacing/>
              <w:ind/>
              <w:rPr/>
            </w:pPr>
            <w:r>
              <w:t xml:space="preserve">合计</w:t>
            </w:r>
            <w:r/>
          </w:p>
        </w:tc>
        <w:tc>
          <w:tcPr>
            <w:tcBorders/>
            <w:tcW w:w="833" w:type="pct"/>
            <w:vAlign w:val="center"/>
            <w:textDirection w:val="lrTb"/>
            <w:noWrap w:val="false"/>
          </w:tcPr>
          <w:p>
            <w:pPr>
              <w:pStyle w:val="674"/>
              <w:pBdr/>
              <w:spacing/>
              <w:ind/>
              <w:rPr/>
            </w:pPr>
            <w:r>
              <w:t xml:space="preserve">人员经费</w:t>
            </w:r>
            <w:r/>
          </w:p>
        </w:tc>
        <w:tc>
          <w:tcPr>
            <w:tcBorders/>
            <w:tcW w:w="833" w:type="pct"/>
            <w:vAlign w:val="center"/>
            <w:textDirection w:val="lrTb"/>
            <w:noWrap w:val="false"/>
          </w:tcPr>
          <w:p>
            <w:pPr>
              <w:pStyle w:val="674"/>
              <w:pBdr/>
              <w:spacing/>
              <w:ind/>
              <w:rPr/>
            </w:pPr>
            <w:r>
              <w:t xml:space="preserve">公用经费</w:t>
            </w:r>
            <w:r/>
          </w:p>
        </w:tc>
      </w:tr>
      <w:tr>
        <w:trPr>
          <w:jc w:val="center"/>
          <w:trHeight w:val="369"/>
          <w:tblHeader/>
        </w:trPr>
        <w:tc>
          <w:tcPr>
            <w:tcBorders/>
            <w:tcW w:w="833" w:type="pct"/>
            <w:vAlign w:val="center"/>
            <w:textDirection w:val="lrTb"/>
            <w:noWrap w:val="false"/>
          </w:tcPr>
          <w:p>
            <w:pPr>
              <w:pStyle w:val="674"/>
              <w:pBdr/>
              <w:spacing/>
              <w:ind/>
              <w:rPr/>
            </w:pPr>
            <w:r>
              <w:t xml:space="preserve">栏次</w:t>
            </w:r>
            <w:r/>
          </w:p>
        </w:tc>
        <w:tc>
          <w:tcPr>
            <w:tcBorders/>
            <w:tcW w:w="833" w:type="pct"/>
            <w:vAlign w:val="center"/>
            <w:textDirection w:val="lrTb"/>
            <w:noWrap w:val="false"/>
          </w:tcPr>
          <w:p>
            <w:pPr>
              <w:pStyle w:val="674"/>
              <w:pBdr/>
              <w:spacing/>
              <w:ind/>
              <w:rPr/>
            </w:pPr>
            <w:r>
              <w:t xml:space="preserve">1</w:t>
            </w:r>
            <w:r/>
          </w:p>
        </w:tc>
        <w:tc>
          <w:tcPr>
            <w:tcBorders/>
            <w:tcW w:w="833" w:type="pct"/>
            <w:vAlign w:val="center"/>
            <w:textDirection w:val="lrTb"/>
            <w:noWrap w:val="false"/>
          </w:tcPr>
          <w:p>
            <w:pPr>
              <w:pStyle w:val="674"/>
              <w:pBdr/>
              <w:spacing/>
              <w:ind/>
              <w:rPr/>
            </w:pPr>
            <w:r>
              <w:t xml:space="preserve">2</w:t>
            </w:r>
            <w:r/>
          </w:p>
        </w:tc>
        <w:tc>
          <w:tcPr>
            <w:tcBorders/>
            <w:tcW w:w="833" w:type="pct"/>
            <w:vAlign w:val="center"/>
            <w:textDirection w:val="lrTb"/>
            <w:noWrap w:val="false"/>
          </w:tcPr>
          <w:p>
            <w:pPr>
              <w:pStyle w:val="674"/>
              <w:pBdr/>
              <w:spacing/>
              <w:ind/>
              <w:rPr/>
            </w:pPr>
            <w:r>
              <w:t xml:space="preserve">3</w:t>
            </w:r>
            <w:r/>
          </w:p>
        </w:tc>
        <w:tc>
          <w:tcPr>
            <w:tcBorders/>
            <w:tcW w:w="833" w:type="pct"/>
            <w:vAlign w:val="center"/>
            <w:textDirection w:val="lrTb"/>
            <w:noWrap w:val="false"/>
          </w:tcPr>
          <w:p>
            <w:pPr>
              <w:pStyle w:val="674"/>
              <w:pBdr/>
              <w:spacing/>
              <w:ind/>
              <w:rPr/>
            </w:pPr>
            <w:r>
              <w:t xml:space="preserve">4</w:t>
            </w:r>
            <w:r/>
          </w:p>
        </w:tc>
        <w:tc>
          <w:tcPr>
            <w:tcBorders/>
            <w:tcW w:w="833" w:type="pct"/>
            <w:vAlign w:val="center"/>
            <w:textDirection w:val="lrTb"/>
            <w:noWrap w:val="false"/>
          </w:tcPr>
          <w:p>
            <w:pPr>
              <w:pStyle w:val="674"/>
              <w:pBdr/>
              <w:spacing/>
              <w:ind/>
              <w:rPr/>
            </w:pPr>
            <w:r>
              <w:t xml:space="preserve">5</w:t>
            </w:r>
            <w:r/>
          </w:p>
        </w:tc>
      </w:tr>
      <w:tr>
        <w:trPr>
          <w:jc w:val="center"/>
          <w:trHeight w:val="369"/>
        </w:trPr>
        <w:tc>
          <w:tcPr>
            <w:tcBorders/>
            <w:tcW w:w="833" w:type="pct"/>
            <w:vAlign w:val="center"/>
            <w:textDirection w:val="lrTb"/>
            <w:noWrap w:val="false"/>
          </w:tcPr>
          <w:p>
            <w:pPr>
              <w:pStyle w:val="677"/>
              <w:pBdr/>
              <w:spacing/>
              <w:ind/>
              <w:rPr/>
            </w:pPr>
            <w:r>
              <w:t xml:space="preserve">1</w:t>
            </w:r>
            <w:r/>
          </w:p>
        </w:tc>
        <w:tc>
          <w:tcPr>
            <w:tcBorders/>
            <w:tcW w:w="833" w:type="pct"/>
            <w:vAlign w:val="center"/>
            <w:textDirection w:val="lrTb"/>
            <w:noWrap w:val="false"/>
          </w:tcPr>
          <w:p>
            <w:pPr>
              <w:pStyle w:val="680"/>
              <w:pBdr/>
              <w:spacing/>
              <w:ind/>
              <w:rPr/>
            </w:pPr>
            <w:r/>
            <w:r/>
          </w:p>
        </w:tc>
        <w:tc>
          <w:tcPr>
            <w:tcBorders/>
            <w:tcW w:w="833" w:type="pct"/>
            <w:vAlign w:val="center"/>
            <w:textDirection w:val="lrTb"/>
            <w:noWrap w:val="false"/>
          </w:tcPr>
          <w:p>
            <w:pPr>
              <w:pStyle w:val="678"/>
              <w:pBdr/>
              <w:spacing/>
              <w:ind/>
              <w:rPr/>
            </w:pPr>
            <w:r>
              <w:t xml:space="preserve">合计</w:t>
            </w:r>
            <w:r/>
          </w:p>
        </w:tc>
        <w:tc>
          <w:tcPr>
            <w:tcBorders/>
            <w:tcW w:w="833" w:type="pct"/>
            <w:vAlign w:val="center"/>
            <w:textDirection w:val="lrTb"/>
            <w:noWrap w:val="false"/>
          </w:tcPr>
          <w:p>
            <w:pPr>
              <w:pStyle w:val="679"/>
              <w:pBdr/>
              <w:spacing/>
              <w:ind/>
              <w:rPr/>
            </w:pPr>
            <w:r>
              <w:t xml:space="preserve">1259.25</w:t>
            </w:r>
            <w:r/>
          </w:p>
        </w:tc>
        <w:tc>
          <w:tcPr>
            <w:tcBorders/>
            <w:tcW w:w="833" w:type="pct"/>
            <w:vAlign w:val="center"/>
            <w:textDirection w:val="lrTb"/>
            <w:noWrap w:val="false"/>
          </w:tcPr>
          <w:p>
            <w:pPr>
              <w:pStyle w:val="679"/>
              <w:pBdr/>
              <w:spacing/>
              <w:ind/>
              <w:rPr/>
            </w:pPr>
            <w:r>
              <w:t xml:space="preserve">1181.74</w:t>
            </w:r>
            <w:r/>
          </w:p>
        </w:tc>
        <w:tc>
          <w:tcPr>
            <w:tcBorders/>
            <w:tcW w:w="833" w:type="pct"/>
            <w:vAlign w:val="center"/>
            <w:textDirection w:val="lrTb"/>
            <w:noWrap w:val="false"/>
          </w:tcPr>
          <w:p>
            <w:pPr>
              <w:pStyle w:val="679"/>
              <w:pBdr/>
              <w:spacing/>
              <w:ind/>
              <w:rPr/>
            </w:pPr>
            <w:r>
              <w:t xml:space="preserve">77.51</w:t>
            </w:r>
            <w:r/>
          </w:p>
        </w:tc>
      </w:tr>
      <w:tr>
        <w:trPr>
          <w:jc w:val="center"/>
          <w:trHeight w:val="369"/>
        </w:trPr>
        <w:tc>
          <w:tcPr>
            <w:tcBorders/>
            <w:tcW w:w="833" w:type="pct"/>
            <w:vAlign w:val="center"/>
            <w:textDirection w:val="lrTb"/>
            <w:noWrap w:val="false"/>
          </w:tcPr>
          <w:p>
            <w:pPr>
              <w:pStyle w:val="677"/>
              <w:pBdr/>
              <w:spacing/>
              <w:ind/>
              <w:rPr/>
            </w:pPr>
            <w:r>
              <w:t xml:space="preserve">2</w:t>
            </w:r>
            <w:r/>
          </w:p>
        </w:tc>
        <w:tc>
          <w:tcPr>
            <w:tcBorders/>
            <w:tcW w:w="833" w:type="pct"/>
            <w:vAlign w:val="center"/>
            <w:textDirection w:val="lrTb"/>
            <w:noWrap w:val="false"/>
          </w:tcPr>
          <w:p>
            <w:pPr>
              <w:pStyle w:val="676"/>
              <w:pBdr/>
              <w:spacing/>
              <w:ind/>
              <w:rPr/>
            </w:pPr>
            <w:r>
              <w:t xml:space="preserve">301</w:t>
            </w:r>
            <w:r/>
          </w:p>
        </w:tc>
        <w:tc>
          <w:tcPr>
            <w:tcBorders/>
            <w:tcW w:w="833" w:type="pct"/>
            <w:vAlign w:val="center"/>
            <w:textDirection w:val="lrTb"/>
            <w:noWrap w:val="false"/>
          </w:tcPr>
          <w:p>
            <w:pPr>
              <w:pStyle w:val="676"/>
              <w:pBdr/>
              <w:spacing/>
              <w:ind/>
              <w:rPr/>
            </w:pPr>
            <w:r>
              <w:t xml:space="preserve">工资福利支出</w:t>
            </w:r>
            <w:r/>
          </w:p>
        </w:tc>
        <w:tc>
          <w:tcPr>
            <w:tcBorders/>
            <w:tcW w:w="833" w:type="pct"/>
            <w:vAlign w:val="center"/>
            <w:textDirection w:val="lrTb"/>
            <w:noWrap w:val="false"/>
          </w:tcPr>
          <w:p>
            <w:pPr>
              <w:pStyle w:val="675"/>
              <w:pBdr/>
              <w:spacing/>
              <w:ind/>
              <w:rPr/>
            </w:pPr>
            <w:r>
              <w:t xml:space="preserve">1075.20</w:t>
            </w:r>
            <w:r/>
          </w:p>
        </w:tc>
        <w:tc>
          <w:tcPr>
            <w:tcBorders/>
            <w:tcW w:w="833" w:type="pct"/>
            <w:vAlign w:val="center"/>
            <w:textDirection w:val="lrTb"/>
            <w:noWrap w:val="false"/>
          </w:tcPr>
          <w:p>
            <w:pPr>
              <w:pStyle w:val="675"/>
              <w:pBdr/>
              <w:spacing/>
              <w:ind/>
              <w:rPr/>
            </w:pPr>
            <w:r>
              <w:t xml:space="preserve">1075.20</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3</w:t>
            </w:r>
            <w:r/>
          </w:p>
        </w:tc>
        <w:tc>
          <w:tcPr>
            <w:tcBorders/>
            <w:tcW w:w="833" w:type="pct"/>
            <w:vAlign w:val="center"/>
            <w:textDirection w:val="lrTb"/>
            <w:noWrap w:val="false"/>
          </w:tcPr>
          <w:p>
            <w:pPr>
              <w:pStyle w:val="676"/>
              <w:pBdr/>
              <w:spacing/>
              <w:ind/>
              <w:rPr/>
            </w:pPr>
            <w:r>
              <w:t xml:space="preserve">30101</w:t>
            </w:r>
            <w:r/>
          </w:p>
        </w:tc>
        <w:tc>
          <w:tcPr>
            <w:tcBorders/>
            <w:tcW w:w="833" w:type="pct"/>
            <w:vAlign w:val="center"/>
            <w:textDirection w:val="lrTb"/>
            <w:noWrap w:val="false"/>
          </w:tcPr>
          <w:p>
            <w:pPr>
              <w:pStyle w:val="676"/>
              <w:pBdr/>
              <w:spacing/>
              <w:ind/>
              <w:rPr/>
            </w:pPr>
            <w:r>
              <w:t xml:space="preserve">基本工资</w:t>
            </w:r>
            <w:r/>
          </w:p>
        </w:tc>
        <w:tc>
          <w:tcPr>
            <w:tcBorders/>
            <w:tcW w:w="833" w:type="pct"/>
            <w:vAlign w:val="center"/>
            <w:textDirection w:val="lrTb"/>
            <w:noWrap w:val="false"/>
          </w:tcPr>
          <w:p>
            <w:pPr>
              <w:pStyle w:val="675"/>
              <w:pBdr/>
              <w:spacing/>
              <w:ind/>
              <w:rPr/>
            </w:pPr>
            <w:r>
              <w:t xml:space="preserve">290.94</w:t>
            </w:r>
            <w:r/>
          </w:p>
        </w:tc>
        <w:tc>
          <w:tcPr>
            <w:tcBorders/>
            <w:tcW w:w="833" w:type="pct"/>
            <w:vAlign w:val="center"/>
            <w:textDirection w:val="lrTb"/>
            <w:noWrap w:val="false"/>
          </w:tcPr>
          <w:p>
            <w:pPr>
              <w:pStyle w:val="675"/>
              <w:pBdr/>
              <w:spacing/>
              <w:ind/>
              <w:rPr/>
            </w:pPr>
            <w:r>
              <w:t xml:space="preserve">290.94</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4</w:t>
            </w:r>
            <w:r/>
          </w:p>
        </w:tc>
        <w:tc>
          <w:tcPr>
            <w:tcBorders/>
            <w:tcW w:w="833" w:type="pct"/>
            <w:vAlign w:val="center"/>
            <w:textDirection w:val="lrTb"/>
            <w:noWrap w:val="false"/>
          </w:tcPr>
          <w:p>
            <w:pPr>
              <w:pStyle w:val="676"/>
              <w:pBdr/>
              <w:spacing/>
              <w:ind/>
              <w:rPr/>
            </w:pPr>
            <w:r>
              <w:t xml:space="preserve">30102</w:t>
            </w:r>
            <w:r/>
          </w:p>
        </w:tc>
        <w:tc>
          <w:tcPr>
            <w:tcBorders/>
            <w:tcW w:w="833" w:type="pct"/>
            <w:vAlign w:val="center"/>
            <w:textDirection w:val="lrTb"/>
            <w:noWrap w:val="false"/>
          </w:tcPr>
          <w:p>
            <w:pPr>
              <w:pStyle w:val="676"/>
              <w:pBdr/>
              <w:spacing/>
              <w:ind/>
              <w:rPr/>
            </w:pPr>
            <w:r>
              <w:t xml:space="preserve">津贴补贴</w:t>
            </w:r>
            <w:r/>
          </w:p>
        </w:tc>
        <w:tc>
          <w:tcPr>
            <w:tcBorders/>
            <w:tcW w:w="833" w:type="pct"/>
            <w:vAlign w:val="center"/>
            <w:textDirection w:val="lrTb"/>
            <w:noWrap w:val="false"/>
          </w:tcPr>
          <w:p>
            <w:pPr>
              <w:pStyle w:val="675"/>
              <w:pBdr/>
              <w:spacing/>
              <w:ind/>
              <w:rPr/>
            </w:pPr>
            <w:r>
              <w:t xml:space="preserve">151.23</w:t>
            </w:r>
            <w:r/>
          </w:p>
        </w:tc>
        <w:tc>
          <w:tcPr>
            <w:tcBorders/>
            <w:tcW w:w="833" w:type="pct"/>
            <w:vAlign w:val="center"/>
            <w:textDirection w:val="lrTb"/>
            <w:noWrap w:val="false"/>
          </w:tcPr>
          <w:p>
            <w:pPr>
              <w:pStyle w:val="675"/>
              <w:pBdr/>
              <w:spacing/>
              <w:ind/>
              <w:rPr/>
            </w:pPr>
            <w:r>
              <w:t xml:space="preserve">151.23</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5</w:t>
            </w:r>
            <w:r/>
          </w:p>
        </w:tc>
        <w:tc>
          <w:tcPr>
            <w:tcBorders/>
            <w:tcW w:w="833" w:type="pct"/>
            <w:vAlign w:val="center"/>
            <w:textDirection w:val="lrTb"/>
            <w:noWrap w:val="false"/>
          </w:tcPr>
          <w:p>
            <w:pPr>
              <w:pStyle w:val="676"/>
              <w:pBdr/>
              <w:spacing/>
              <w:ind/>
              <w:rPr/>
            </w:pPr>
            <w:r>
              <w:t xml:space="preserve">30103</w:t>
            </w:r>
            <w:r/>
          </w:p>
        </w:tc>
        <w:tc>
          <w:tcPr>
            <w:tcBorders/>
            <w:tcW w:w="833" w:type="pct"/>
            <w:vAlign w:val="center"/>
            <w:textDirection w:val="lrTb"/>
            <w:noWrap w:val="false"/>
          </w:tcPr>
          <w:p>
            <w:pPr>
              <w:pStyle w:val="676"/>
              <w:pBdr/>
              <w:spacing/>
              <w:ind/>
              <w:rPr/>
            </w:pPr>
            <w:r>
              <w:t xml:space="preserve">奖金</w:t>
            </w:r>
            <w:r/>
          </w:p>
        </w:tc>
        <w:tc>
          <w:tcPr>
            <w:tcBorders/>
            <w:tcW w:w="833" w:type="pct"/>
            <w:vAlign w:val="center"/>
            <w:textDirection w:val="lrTb"/>
            <w:noWrap w:val="false"/>
          </w:tcPr>
          <w:p>
            <w:pPr>
              <w:pStyle w:val="675"/>
              <w:pBdr/>
              <w:spacing/>
              <w:ind/>
              <w:rPr/>
            </w:pPr>
            <w:r>
              <w:t xml:space="preserve">215.74</w:t>
            </w:r>
            <w:r/>
          </w:p>
        </w:tc>
        <w:tc>
          <w:tcPr>
            <w:tcBorders/>
            <w:tcW w:w="833" w:type="pct"/>
            <w:vAlign w:val="center"/>
            <w:textDirection w:val="lrTb"/>
            <w:noWrap w:val="false"/>
          </w:tcPr>
          <w:p>
            <w:pPr>
              <w:pStyle w:val="675"/>
              <w:pBdr/>
              <w:spacing/>
              <w:ind/>
              <w:rPr/>
            </w:pPr>
            <w:r>
              <w:t xml:space="preserve">215.74</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6</w:t>
            </w:r>
            <w:r/>
          </w:p>
        </w:tc>
        <w:tc>
          <w:tcPr>
            <w:tcBorders/>
            <w:tcW w:w="833" w:type="pct"/>
            <w:vAlign w:val="center"/>
            <w:textDirection w:val="lrTb"/>
            <w:noWrap w:val="false"/>
          </w:tcPr>
          <w:p>
            <w:pPr>
              <w:pStyle w:val="676"/>
              <w:pBdr/>
              <w:spacing/>
              <w:ind/>
              <w:rPr/>
            </w:pPr>
            <w:r>
              <w:t xml:space="preserve">30107</w:t>
            </w:r>
            <w:r/>
          </w:p>
        </w:tc>
        <w:tc>
          <w:tcPr>
            <w:tcBorders/>
            <w:tcW w:w="833" w:type="pct"/>
            <w:vAlign w:val="center"/>
            <w:textDirection w:val="lrTb"/>
            <w:noWrap w:val="false"/>
          </w:tcPr>
          <w:p>
            <w:pPr>
              <w:pStyle w:val="676"/>
              <w:pBdr/>
              <w:spacing/>
              <w:ind/>
              <w:rPr/>
            </w:pPr>
            <w:r>
              <w:t xml:space="preserve">绩效工资</w:t>
            </w:r>
            <w:r/>
          </w:p>
        </w:tc>
        <w:tc>
          <w:tcPr>
            <w:tcBorders/>
            <w:tcW w:w="833" w:type="pct"/>
            <w:vAlign w:val="center"/>
            <w:textDirection w:val="lrTb"/>
            <w:noWrap w:val="false"/>
          </w:tcPr>
          <w:p>
            <w:pPr>
              <w:pStyle w:val="675"/>
              <w:pBdr/>
              <w:spacing/>
              <w:ind/>
              <w:rPr/>
            </w:pPr>
            <w:r>
              <w:t xml:space="preserve">150.04</w:t>
            </w:r>
            <w:r/>
          </w:p>
        </w:tc>
        <w:tc>
          <w:tcPr>
            <w:tcBorders/>
            <w:tcW w:w="833" w:type="pct"/>
            <w:vAlign w:val="center"/>
            <w:textDirection w:val="lrTb"/>
            <w:noWrap w:val="false"/>
          </w:tcPr>
          <w:p>
            <w:pPr>
              <w:pStyle w:val="675"/>
              <w:pBdr/>
              <w:spacing/>
              <w:ind/>
              <w:rPr/>
            </w:pPr>
            <w:r>
              <w:t xml:space="preserve">150.04</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7</w:t>
            </w:r>
            <w:r/>
          </w:p>
        </w:tc>
        <w:tc>
          <w:tcPr>
            <w:tcBorders/>
            <w:tcW w:w="833" w:type="pct"/>
            <w:vAlign w:val="center"/>
            <w:textDirection w:val="lrTb"/>
            <w:noWrap w:val="false"/>
          </w:tcPr>
          <w:p>
            <w:pPr>
              <w:pStyle w:val="676"/>
              <w:pBdr/>
              <w:spacing/>
              <w:ind/>
              <w:rPr/>
            </w:pPr>
            <w:r>
              <w:t xml:space="preserve">30108</w:t>
            </w:r>
            <w:r/>
          </w:p>
        </w:tc>
        <w:tc>
          <w:tcPr>
            <w:tcBorders/>
            <w:tcW w:w="833" w:type="pct"/>
            <w:vAlign w:val="center"/>
            <w:textDirection w:val="lrTb"/>
            <w:noWrap w:val="false"/>
          </w:tcPr>
          <w:p>
            <w:pPr>
              <w:pStyle w:val="676"/>
              <w:pBdr/>
              <w:spacing/>
              <w:ind/>
              <w:rPr/>
            </w:pPr>
            <w:r>
              <w:t xml:space="preserve">机关事业单位基本养老保险缴费</w:t>
            </w:r>
            <w:r/>
          </w:p>
        </w:tc>
        <w:tc>
          <w:tcPr>
            <w:tcBorders/>
            <w:tcW w:w="833" w:type="pct"/>
            <w:vAlign w:val="center"/>
            <w:textDirection w:val="lrTb"/>
            <w:noWrap w:val="false"/>
          </w:tcPr>
          <w:p>
            <w:pPr>
              <w:pStyle w:val="675"/>
              <w:pBdr/>
              <w:spacing/>
              <w:ind/>
              <w:rPr/>
            </w:pPr>
            <w:r>
              <w:t xml:space="preserve">106.87</w:t>
            </w:r>
            <w:r/>
          </w:p>
        </w:tc>
        <w:tc>
          <w:tcPr>
            <w:tcBorders/>
            <w:tcW w:w="833" w:type="pct"/>
            <w:vAlign w:val="center"/>
            <w:textDirection w:val="lrTb"/>
            <w:noWrap w:val="false"/>
          </w:tcPr>
          <w:p>
            <w:pPr>
              <w:pStyle w:val="675"/>
              <w:pBdr/>
              <w:spacing/>
              <w:ind/>
              <w:rPr/>
            </w:pPr>
            <w:r>
              <w:t xml:space="preserve">106.87</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8</w:t>
            </w:r>
            <w:r/>
          </w:p>
        </w:tc>
        <w:tc>
          <w:tcPr>
            <w:tcBorders/>
            <w:tcW w:w="833" w:type="pct"/>
            <w:vAlign w:val="center"/>
            <w:textDirection w:val="lrTb"/>
            <w:noWrap w:val="false"/>
          </w:tcPr>
          <w:p>
            <w:pPr>
              <w:pStyle w:val="676"/>
              <w:pBdr/>
              <w:spacing/>
              <w:ind/>
              <w:rPr/>
            </w:pPr>
            <w:r>
              <w:t xml:space="preserve">30109</w:t>
            </w:r>
            <w:r/>
          </w:p>
        </w:tc>
        <w:tc>
          <w:tcPr>
            <w:tcBorders/>
            <w:tcW w:w="833" w:type="pct"/>
            <w:vAlign w:val="center"/>
            <w:textDirection w:val="lrTb"/>
            <w:noWrap w:val="false"/>
          </w:tcPr>
          <w:p>
            <w:pPr>
              <w:pStyle w:val="676"/>
              <w:pBdr/>
              <w:spacing/>
              <w:ind/>
              <w:rPr/>
            </w:pPr>
            <w:r>
              <w:t xml:space="preserve">职业年金缴费</w:t>
            </w:r>
            <w:r/>
          </w:p>
        </w:tc>
        <w:tc>
          <w:tcPr>
            <w:tcBorders/>
            <w:tcW w:w="833" w:type="pct"/>
            <w:vAlign w:val="center"/>
            <w:textDirection w:val="lrTb"/>
            <w:noWrap w:val="false"/>
          </w:tcPr>
          <w:p>
            <w:pPr>
              <w:pStyle w:val="675"/>
              <w:pBdr/>
              <w:spacing/>
              <w:ind/>
              <w:rPr/>
            </w:pPr>
            <w:r>
              <w:t xml:space="preserve">29.69</w:t>
            </w:r>
            <w:r/>
          </w:p>
        </w:tc>
        <w:tc>
          <w:tcPr>
            <w:tcBorders/>
            <w:tcW w:w="833" w:type="pct"/>
            <w:vAlign w:val="center"/>
            <w:textDirection w:val="lrTb"/>
            <w:noWrap w:val="false"/>
          </w:tcPr>
          <w:p>
            <w:pPr>
              <w:pStyle w:val="675"/>
              <w:pBdr/>
              <w:spacing/>
              <w:ind/>
              <w:rPr/>
            </w:pPr>
            <w:r>
              <w:t xml:space="preserve">29.69</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9</w:t>
            </w:r>
            <w:r/>
          </w:p>
        </w:tc>
        <w:tc>
          <w:tcPr>
            <w:tcBorders/>
            <w:tcW w:w="833" w:type="pct"/>
            <w:vAlign w:val="center"/>
            <w:textDirection w:val="lrTb"/>
            <w:noWrap w:val="false"/>
          </w:tcPr>
          <w:p>
            <w:pPr>
              <w:pStyle w:val="676"/>
              <w:pBdr/>
              <w:spacing/>
              <w:ind/>
              <w:rPr/>
            </w:pPr>
            <w:r>
              <w:t xml:space="preserve">30110</w:t>
            </w:r>
            <w:r/>
          </w:p>
        </w:tc>
        <w:tc>
          <w:tcPr>
            <w:tcBorders/>
            <w:tcW w:w="833" w:type="pct"/>
            <w:vAlign w:val="center"/>
            <w:textDirection w:val="lrTb"/>
            <w:noWrap w:val="false"/>
          </w:tcPr>
          <w:p>
            <w:pPr>
              <w:pStyle w:val="676"/>
              <w:pBdr/>
              <w:spacing/>
              <w:ind/>
              <w:rPr/>
            </w:pPr>
            <w:r>
              <w:t xml:space="preserve">职工基本医疗保险缴费</w:t>
            </w:r>
            <w:r/>
          </w:p>
        </w:tc>
        <w:tc>
          <w:tcPr>
            <w:tcBorders/>
            <w:tcW w:w="833" w:type="pct"/>
            <w:vAlign w:val="center"/>
            <w:textDirection w:val="lrTb"/>
            <w:noWrap w:val="false"/>
          </w:tcPr>
          <w:p>
            <w:pPr>
              <w:pStyle w:val="675"/>
              <w:pBdr/>
              <w:spacing/>
              <w:ind/>
              <w:rPr/>
            </w:pPr>
            <w:r>
              <w:t xml:space="preserve">35.04</w:t>
            </w:r>
            <w:r/>
          </w:p>
        </w:tc>
        <w:tc>
          <w:tcPr>
            <w:tcBorders/>
            <w:tcW w:w="833" w:type="pct"/>
            <w:vAlign w:val="center"/>
            <w:textDirection w:val="lrTb"/>
            <w:noWrap w:val="false"/>
          </w:tcPr>
          <w:p>
            <w:pPr>
              <w:pStyle w:val="675"/>
              <w:pBdr/>
              <w:spacing/>
              <w:ind/>
              <w:rPr/>
            </w:pPr>
            <w:r>
              <w:t xml:space="preserve">35.04</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10</w:t>
            </w:r>
            <w:r/>
          </w:p>
        </w:tc>
        <w:tc>
          <w:tcPr>
            <w:tcBorders/>
            <w:tcW w:w="833" w:type="pct"/>
            <w:vAlign w:val="center"/>
            <w:textDirection w:val="lrTb"/>
            <w:noWrap w:val="false"/>
          </w:tcPr>
          <w:p>
            <w:pPr>
              <w:pStyle w:val="676"/>
              <w:pBdr/>
              <w:spacing/>
              <w:ind/>
              <w:rPr/>
            </w:pPr>
            <w:r>
              <w:t xml:space="preserve">30111</w:t>
            </w:r>
            <w:r/>
          </w:p>
        </w:tc>
        <w:tc>
          <w:tcPr>
            <w:tcBorders/>
            <w:tcW w:w="833" w:type="pct"/>
            <w:vAlign w:val="center"/>
            <w:textDirection w:val="lrTb"/>
            <w:noWrap w:val="false"/>
          </w:tcPr>
          <w:p>
            <w:pPr>
              <w:pStyle w:val="676"/>
              <w:pBdr/>
              <w:spacing/>
              <w:ind/>
              <w:rPr/>
            </w:pPr>
            <w:r>
              <w:t xml:space="preserve">公务员医疗补助缴费</w:t>
            </w:r>
            <w:r/>
          </w:p>
        </w:tc>
        <w:tc>
          <w:tcPr>
            <w:tcBorders/>
            <w:tcW w:w="833" w:type="pct"/>
            <w:vAlign w:val="center"/>
            <w:textDirection w:val="lrTb"/>
            <w:noWrap w:val="false"/>
          </w:tcPr>
          <w:p>
            <w:pPr>
              <w:pStyle w:val="675"/>
              <w:pBdr/>
              <w:spacing/>
              <w:ind/>
              <w:rPr/>
            </w:pPr>
            <w:r>
              <w:t xml:space="preserve">0.70</w:t>
            </w:r>
            <w:r/>
          </w:p>
        </w:tc>
        <w:tc>
          <w:tcPr>
            <w:tcBorders/>
            <w:tcW w:w="833" w:type="pct"/>
            <w:vAlign w:val="center"/>
            <w:textDirection w:val="lrTb"/>
            <w:noWrap w:val="false"/>
          </w:tcPr>
          <w:p>
            <w:pPr>
              <w:pStyle w:val="675"/>
              <w:pBdr/>
              <w:spacing/>
              <w:ind/>
              <w:rPr/>
            </w:pPr>
            <w:r>
              <w:t xml:space="preserve">0.70</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11</w:t>
            </w:r>
            <w:r/>
          </w:p>
        </w:tc>
        <w:tc>
          <w:tcPr>
            <w:tcBorders/>
            <w:tcW w:w="833" w:type="pct"/>
            <w:vAlign w:val="center"/>
            <w:textDirection w:val="lrTb"/>
            <w:noWrap w:val="false"/>
          </w:tcPr>
          <w:p>
            <w:pPr>
              <w:pStyle w:val="676"/>
              <w:pBdr/>
              <w:spacing/>
              <w:ind/>
              <w:rPr/>
            </w:pPr>
            <w:r>
              <w:t xml:space="preserve">30112</w:t>
            </w:r>
            <w:r/>
          </w:p>
        </w:tc>
        <w:tc>
          <w:tcPr>
            <w:tcBorders/>
            <w:tcW w:w="833" w:type="pct"/>
            <w:vAlign w:val="center"/>
            <w:textDirection w:val="lrTb"/>
            <w:noWrap w:val="false"/>
          </w:tcPr>
          <w:p>
            <w:pPr>
              <w:pStyle w:val="676"/>
              <w:pBdr/>
              <w:spacing/>
              <w:ind/>
              <w:rPr/>
            </w:pPr>
            <w:r>
              <w:t xml:space="preserve">其他社会保障缴费</w:t>
            </w:r>
            <w:r/>
          </w:p>
        </w:tc>
        <w:tc>
          <w:tcPr>
            <w:tcBorders/>
            <w:tcW w:w="833" w:type="pct"/>
            <w:vAlign w:val="center"/>
            <w:textDirection w:val="lrTb"/>
            <w:noWrap w:val="false"/>
          </w:tcPr>
          <w:p>
            <w:pPr>
              <w:pStyle w:val="675"/>
              <w:pBdr/>
              <w:spacing/>
              <w:ind/>
              <w:rPr/>
            </w:pPr>
            <w:r>
              <w:t xml:space="preserve">5.47</w:t>
            </w:r>
            <w:r/>
          </w:p>
        </w:tc>
        <w:tc>
          <w:tcPr>
            <w:tcBorders/>
            <w:tcW w:w="833" w:type="pct"/>
            <w:vAlign w:val="center"/>
            <w:textDirection w:val="lrTb"/>
            <w:noWrap w:val="false"/>
          </w:tcPr>
          <w:p>
            <w:pPr>
              <w:pStyle w:val="675"/>
              <w:pBdr/>
              <w:spacing/>
              <w:ind/>
              <w:rPr/>
            </w:pPr>
            <w:r>
              <w:t xml:space="preserve">5.47</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12</w:t>
            </w:r>
            <w:r/>
          </w:p>
        </w:tc>
        <w:tc>
          <w:tcPr>
            <w:tcBorders/>
            <w:tcW w:w="833" w:type="pct"/>
            <w:vAlign w:val="center"/>
            <w:textDirection w:val="lrTb"/>
            <w:noWrap w:val="false"/>
          </w:tcPr>
          <w:p>
            <w:pPr>
              <w:pStyle w:val="676"/>
              <w:pBdr/>
              <w:spacing/>
              <w:ind/>
              <w:rPr/>
            </w:pPr>
            <w:r>
              <w:t xml:space="preserve">30113</w:t>
            </w:r>
            <w:r/>
          </w:p>
        </w:tc>
        <w:tc>
          <w:tcPr>
            <w:tcBorders/>
            <w:tcW w:w="833" w:type="pct"/>
            <w:vAlign w:val="center"/>
            <w:textDirection w:val="lrTb"/>
            <w:noWrap w:val="false"/>
          </w:tcPr>
          <w:p>
            <w:pPr>
              <w:pStyle w:val="676"/>
              <w:pBdr/>
              <w:spacing/>
              <w:ind/>
              <w:rPr/>
            </w:pPr>
            <w:r>
              <w:t xml:space="preserve">住房公积金</w:t>
            </w:r>
            <w:r/>
          </w:p>
        </w:tc>
        <w:tc>
          <w:tcPr>
            <w:tcBorders/>
            <w:tcW w:w="833" w:type="pct"/>
            <w:vAlign w:val="center"/>
            <w:textDirection w:val="lrTb"/>
            <w:noWrap w:val="false"/>
          </w:tcPr>
          <w:p>
            <w:pPr>
              <w:pStyle w:val="675"/>
              <w:pBdr/>
              <w:spacing/>
              <w:ind/>
              <w:rPr/>
            </w:pPr>
            <w:r>
              <w:t xml:space="preserve">89.47</w:t>
            </w:r>
            <w:r/>
          </w:p>
        </w:tc>
        <w:tc>
          <w:tcPr>
            <w:tcBorders/>
            <w:tcW w:w="833" w:type="pct"/>
            <w:vAlign w:val="center"/>
            <w:textDirection w:val="lrTb"/>
            <w:noWrap w:val="false"/>
          </w:tcPr>
          <w:p>
            <w:pPr>
              <w:pStyle w:val="675"/>
              <w:pBdr/>
              <w:spacing/>
              <w:ind/>
              <w:rPr/>
            </w:pPr>
            <w:r>
              <w:t xml:space="preserve">89.47</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13</w:t>
            </w:r>
            <w:r/>
          </w:p>
        </w:tc>
        <w:tc>
          <w:tcPr>
            <w:tcBorders/>
            <w:tcW w:w="833" w:type="pct"/>
            <w:vAlign w:val="center"/>
            <w:textDirection w:val="lrTb"/>
            <w:noWrap w:val="false"/>
          </w:tcPr>
          <w:p>
            <w:pPr>
              <w:pStyle w:val="676"/>
              <w:pBdr/>
              <w:spacing/>
              <w:ind/>
              <w:rPr/>
            </w:pPr>
            <w:r>
              <w:t xml:space="preserve">302</w:t>
            </w:r>
            <w:r/>
          </w:p>
        </w:tc>
        <w:tc>
          <w:tcPr>
            <w:tcBorders/>
            <w:tcW w:w="833" w:type="pct"/>
            <w:vAlign w:val="center"/>
            <w:textDirection w:val="lrTb"/>
            <w:noWrap w:val="false"/>
          </w:tcPr>
          <w:p>
            <w:pPr>
              <w:pStyle w:val="676"/>
              <w:pBdr/>
              <w:spacing/>
              <w:ind/>
              <w:rPr/>
            </w:pPr>
            <w:r>
              <w:t xml:space="preserve">商品和服务支出</w:t>
            </w:r>
            <w:r/>
          </w:p>
        </w:tc>
        <w:tc>
          <w:tcPr>
            <w:tcBorders/>
            <w:tcW w:w="833" w:type="pct"/>
            <w:vAlign w:val="center"/>
            <w:textDirection w:val="lrTb"/>
            <w:noWrap w:val="false"/>
          </w:tcPr>
          <w:p>
            <w:pPr>
              <w:pStyle w:val="675"/>
              <w:pBdr/>
              <w:spacing/>
              <w:ind/>
              <w:rPr/>
            </w:pPr>
            <w:r>
              <w:t xml:space="preserve">77.51</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77.51</w:t>
            </w:r>
            <w:r/>
          </w:p>
        </w:tc>
      </w:tr>
      <w:tr>
        <w:trPr>
          <w:jc w:val="center"/>
          <w:trHeight w:val="369"/>
        </w:trPr>
        <w:tc>
          <w:tcPr>
            <w:tcBorders/>
            <w:tcW w:w="833" w:type="pct"/>
            <w:vAlign w:val="center"/>
            <w:textDirection w:val="lrTb"/>
            <w:noWrap w:val="false"/>
          </w:tcPr>
          <w:p>
            <w:pPr>
              <w:pStyle w:val="677"/>
              <w:pBdr/>
              <w:spacing/>
              <w:ind/>
              <w:rPr/>
            </w:pPr>
            <w:r>
              <w:t xml:space="preserve">14</w:t>
            </w:r>
            <w:r/>
          </w:p>
        </w:tc>
        <w:tc>
          <w:tcPr>
            <w:tcBorders/>
            <w:tcW w:w="833" w:type="pct"/>
            <w:vAlign w:val="center"/>
            <w:textDirection w:val="lrTb"/>
            <w:noWrap w:val="false"/>
          </w:tcPr>
          <w:p>
            <w:pPr>
              <w:pStyle w:val="676"/>
              <w:pBdr/>
              <w:spacing/>
              <w:ind/>
              <w:rPr/>
            </w:pPr>
            <w:r>
              <w:t xml:space="preserve">30201</w:t>
            </w:r>
            <w:r/>
          </w:p>
        </w:tc>
        <w:tc>
          <w:tcPr>
            <w:tcBorders/>
            <w:tcW w:w="833" w:type="pct"/>
            <w:vAlign w:val="center"/>
            <w:textDirection w:val="lrTb"/>
            <w:noWrap w:val="false"/>
          </w:tcPr>
          <w:p>
            <w:pPr>
              <w:pStyle w:val="676"/>
              <w:pBdr/>
              <w:spacing/>
              <w:ind/>
              <w:rPr/>
            </w:pPr>
            <w:r>
              <w:t xml:space="preserve">办公费</w:t>
            </w:r>
            <w:r/>
          </w:p>
        </w:tc>
        <w:tc>
          <w:tcPr>
            <w:tcBorders/>
            <w:tcW w:w="833" w:type="pct"/>
            <w:vAlign w:val="center"/>
            <w:textDirection w:val="lrTb"/>
            <w:noWrap w:val="false"/>
          </w:tcPr>
          <w:p>
            <w:pPr>
              <w:pStyle w:val="675"/>
              <w:pBdr/>
              <w:spacing/>
              <w:ind/>
              <w:rPr/>
            </w:pPr>
            <w:r>
              <w:t xml:space="preserve">4.43</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4.43</w:t>
            </w:r>
            <w:r/>
          </w:p>
        </w:tc>
      </w:tr>
      <w:tr>
        <w:trPr>
          <w:jc w:val="center"/>
          <w:trHeight w:val="369"/>
        </w:trPr>
        <w:tc>
          <w:tcPr>
            <w:tcBorders/>
            <w:tcW w:w="833" w:type="pct"/>
            <w:vAlign w:val="center"/>
            <w:textDirection w:val="lrTb"/>
            <w:noWrap w:val="false"/>
          </w:tcPr>
          <w:p>
            <w:pPr>
              <w:pStyle w:val="677"/>
              <w:pBdr/>
              <w:spacing/>
              <w:ind/>
              <w:rPr/>
            </w:pPr>
            <w:r>
              <w:t xml:space="preserve">15</w:t>
            </w:r>
            <w:r/>
          </w:p>
        </w:tc>
        <w:tc>
          <w:tcPr>
            <w:tcBorders/>
            <w:tcW w:w="833" w:type="pct"/>
            <w:vAlign w:val="center"/>
            <w:textDirection w:val="lrTb"/>
            <w:noWrap w:val="false"/>
          </w:tcPr>
          <w:p>
            <w:pPr>
              <w:pStyle w:val="676"/>
              <w:pBdr/>
              <w:spacing/>
              <w:ind/>
              <w:rPr/>
            </w:pPr>
            <w:r>
              <w:t xml:space="preserve">30207</w:t>
            </w:r>
            <w:r/>
          </w:p>
        </w:tc>
        <w:tc>
          <w:tcPr>
            <w:tcBorders/>
            <w:tcW w:w="833" w:type="pct"/>
            <w:vAlign w:val="center"/>
            <w:textDirection w:val="lrTb"/>
            <w:noWrap w:val="false"/>
          </w:tcPr>
          <w:p>
            <w:pPr>
              <w:pStyle w:val="676"/>
              <w:pBdr/>
              <w:spacing/>
              <w:ind/>
              <w:rPr/>
            </w:pPr>
            <w:r>
              <w:t xml:space="preserve">邮电费</w:t>
            </w:r>
            <w:r/>
          </w:p>
        </w:tc>
        <w:tc>
          <w:tcPr>
            <w:tcBorders/>
            <w:tcW w:w="833" w:type="pct"/>
            <w:vAlign w:val="center"/>
            <w:textDirection w:val="lrTb"/>
            <w:noWrap w:val="false"/>
          </w:tcPr>
          <w:p>
            <w:pPr>
              <w:pStyle w:val="675"/>
              <w:pBdr/>
              <w:spacing/>
              <w:ind/>
              <w:rPr/>
            </w:pPr>
            <w:r>
              <w:t xml:space="preserve">12.60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12.60</w:t>
            </w:r>
            <w:r/>
          </w:p>
        </w:tc>
      </w:tr>
      <w:tr>
        <w:trPr>
          <w:jc w:val="center"/>
          <w:trHeight w:val="369"/>
        </w:trPr>
        <w:tc>
          <w:tcPr>
            <w:tcBorders/>
            <w:tcW w:w="833" w:type="pct"/>
            <w:vAlign w:val="center"/>
            <w:textDirection w:val="lrTb"/>
            <w:noWrap w:val="false"/>
          </w:tcPr>
          <w:p>
            <w:pPr>
              <w:pStyle w:val="677"/>
              <w:pBdr/>
              <w:spacing/>
              <w:ind/>
              <w:rPr/>
            </w:pPr>
            <w:r>
              <w:t xml:space="preserve">16</w:t>
            </w:r>
            <w:r/>
          </w:p>
        </w:tc>
        <w:tc>
          <w:tcPr>
            <w:tcBorders/>
            <w:tcW w:w="833" w:type="pct"/>
            <w:vAlign w:val="center"/>
            <w:textDirection w:val="lrTb"/>
            <w:noWrap w:val="false"/>
          </w:tcPr>
          <w:p>
            <w:pPr>
              <w:pStyle w:val="676"/>
              <w:pBdr/>
              <w:spacing/>
              <w:ind/>
              <w:rPr/>
            </w:pPr>
            <w:r>
              <w:t xml:space="preserve">30211</w:t>
            </w:r>
            <w:r/>
          </w:p>
        </w:tc>
        <w:tc>
          <w:tcPr>
            <w:tcBorders/>
            <w:tcW w:w="833" w:type="pct"/>
            <w:vAlign w:val="center"/>
            <w:textDirection w:val="lrTb"/>
            <w:noWrap w:val="false"/>
          </w:tcPr>
          <w:p>
            <w:pPr>
              <w:pStyle w:val="676"/>
              <w:pBdr/>
              <w:spacing/>
              <w:ind/>
              <w:rPr/>
            </w:pPr>
            <w:r>
              <w:t xml:space="preserve">差旅费</w:t>
            </w:r>
            <w:r/>
          </w:p>
        </w:tc>
        <w:tc>
          <w:tcPr>
            <w:tcBorders/>
            <w:tcW w:w="833" w:type="pct"/>
            <w:vAlign w:val="center"/>
            <w:textDirection w:val="lrTb"/>
            <w:noWrap w:val="false"/>
          </w:tcPr>
          <w:p>
            <w:pPr>
              <w:pStyle w:val="675"/>
              <w:pBdr/>
              <w:spacing/>
              <w:ind/>
              <w:rPr/>
            </w:pPr>
            <w:r>
              <w:t xml:space="preserve">3.00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3.00</w:t>
            </w:r>
            <w:r/>
          </w:p>
        </w:tc>
      </w:tr>
      <w:tr>
        <w:trPr>
          <w:jc w:val="center"/>
          <w:trHeight w:val="369"/>
        </w:trPr>
        <w:tc>
          <w:tcPr>
            <w:tcBorders/>
            <w:tcW w:w="833" w:type="pct"/>
            <w:vAlign w:val="center"/>
            <w:textDirection w:val="lrTb"/>
            <w:noWrap w:val="false"/>
          </w:tcPr>
          <w:p>
            <w:pPr>
              <w:pStyle w:val="677"/>
              <w:pBdr/>
              <w:spacing/>
              <w:ind/>
              <w:rPr/>
            </w:pPr>
            <w:r>
              <w:t xml:space="preserve">17</w:t>
            </w:r>
            <w:r/>
          </w:p>
        </w:tc>
        <w:tc>
          <w:tcPr>
            <w:tcBorders/>
            <w:tcW w:w="833" w:type="pct"/>
            <w:vAlign w:val="center"/>
            <w:textDirection w:val="lrTb"/>
            <w:noWrap w:val="false"/>
          </w:tcPr>
          <w:p>
            <w:pPr>
              <w:pStyle w:val="676"/>
              <w:pBdr/>
              <w:spacing/>
              <w:ind/>
              <w:rPr/>
            </w:pPr>
            <w:r>
              <w:t xml:space="preserve">30215</w:t>
            </w:r>
            <w:r/>
          </w:p>
        </w:tc>
        <w:tc>
          <w:tcPr>
            <w:tcBorders/>
            <w:tcW w:w="833" w:type="pct"/>
            <w:vAlign w:val="center"/>
            <w:textDirection w:val="lrTb"/>
            <w:noWrap w:val="false"/>
          </w:tcPr>
          <w:p>
            <w:pPr>
              <w:pStyle w:val="676"/>
              <w:pBdr/>
              <w:spacing/>
              <w:ind/>
              <w:rPr/>
            </w:pPr>
            <w:r>
              <w:t xml:space="preserve">会议费</w:t>
            </w:r>
            <w:r/>
          </w:p>
        </w:tc>
        <w:tc>
          <w:tcPr>
            <w:tcBorders/>
            <w:tcW w:w="833" w:type="pct"/>
            <w:vAlign w:val="center"/>
            <w:textDirection w:val="lrTb"/>
            <w:noWrap w:val="false"/>
          </w:tcPr>
          <w:p>
            <w:pPr>
              <w:pStyle w:val="675"/>
              <w:pBdr/>
              <w:spacing/>
              <w:ind/>
              <w:rPr/>
            </w:pPr>
            <w:r>
              <w:t xml:space="preserve">3.30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3.30</w:t>
            </w:r>
            <w:r/>
          </w:p>
        </w:tc>
      </w:tr>
      <w:tr>
        <w:trPr>
          <w:jc w:val="center"/>
          <w:trHeight w:val="369"/>
        </w:trPr>
        <w:tc>
          <w:tcPr>
            <w:tcBorders/>
            <w:tcW w:w="833" w:type="pct"/>
            <w:vAlign w:val="center"/>
            <w:textDirection w:val="lrTb"/>
            <w:noWrap w:val="false"/>
          </w:tcPr>
          <w:p>
            <w:pPr>
              <w:pStyle w:val="677"/>
              <w:pBdr/>
              <w:spacing/>
              <w:ind/>
              <w:rPr/>
            </w:pPr>
            <w:r>
              <w:t xml:space="preserve">18</w:t>
            </w:r>
            <w:r/>
          </w:p>
        </w:tc>
        <w:tc>
          <w:tcPr>
            <w:tcBorders/>
            <w:tcW w:w="833" w:type="pct"/>
            <w:vAlign w:val="center"/>
            <w:textDirection w:val="lrTb"/>
            <w:noWrap w:val="false"/>
          </w:tcPr>
          <w:p>
            <w:pPr>
              <w:pStyle w:val="676"/>
              <w:pBdr/>
              <w:spacing/>
              <w:ind/>
              <w:rPr/>
            </w:pPr>
            <w:r>
              <w:t xml:space="preserve">30216</w:t>
            </w:r>
            <w:r/>
          </w:p>
        </w:tc>
        <w:tc>
          <w:tcPr>
            <w:tcBorders/>
            <w:tcW w:w="833" w:type="pct"/>
            <w:vAlign w:val="center"/>
            <w:textDirection w:val="lrTb"/>
            <w:noWrap w:val="false"/>
          </w:tcPr>
          <w:p>
            <w:pPr>
              <w:pStyle w:val="676"/>
              <w:pBdr/>
              <w:spacing/>
              <w:ind/>
              <w:rPr/>
            </w:pPr>
            <w:r>
              <w:t xml:space="preserve">培训费</w:t>
            </w:r>
            <w:r/>
          </w:p>
        </w:tc>
        <w:tc>
          <w:tcPr>
            <w:tcBorders/>
            <w:tcW w:w="833" w:type="pct"/>
            <w:vAlign w:val="center"/>
            <w:textDirection w:val="lrTb"/>
            <w:noWrap w:val="false"/>
          </w:tcPr>
          <w:p>
            <w:pPr>
              <w:pStyle w:val="675"/>
              <w:pBdr/>
              <w:spacing/>
              <w:ind/>
              <w:rPr/>
            </w:pPr>
            <w:r>
              <w:t xml:space="preserve">2.44</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2.44</w:t>
            </w:r>
            <w:r/>
          </w:p>
        </w:tc>
      </w:tr>
      <w:tr>
        <w:trPr>
          <w:jc w:val="center"/>
          <w:trHeight w:val="369"/>
        </w:trPr>
        <w:tc>
          <w:tcPr>
            <w:tcBorders/>
            <w:tcW w:w="833" w:type="pct"/>
            <w:vAlign w:val="center"/>
            <w:textDirection w:val="lrTb"/>
            <w:noWrap w:val="false"/>
          </w:tcPr>
          <w:p>
            <w:pPr>
              <w:pStyle w:val="677"/>
              <w:pBdr/>
              <w:spacing/>
              <w:ind/>
              <w:rPr/>
            </w:pPr>
            <w:r>
              <w:t xml:space="preserve">19</w:t>
            </w:r>
            <w:r/>
          </w:p>
        </w:tc>
        <w:tc>
          <w:tcPr>
            <w:tcBorders/>
            <w:tcW w:w="833" w:type="pct"/>
            <w:vAlign w:val="center"/>
            <w:textDirection w:val="lrTb"/>
            <w:noWrap w:val="false"/>
          </w:tcPr>
          <w:p>
            <w:pPr>
              <w:pStyle w:val="676"/>
              <w:pBdr/>
              <w:spacing/>
              <w:ind/>
              <w:rPr/>
            </w:pPr>
            <w:r>
              <w:t xml:space="preserve">30217</w:t>
            </w:r>
            <w:r/>
          </w:p>
        </w:tc>
        <w:tc>
          <w:tcPr>
            <w:tcBorders/>
            <w:tcW w:w="833" w:type="pct"/>
            <w:vAlign w:val="center"/>
            <w:textDirection w:val="lrTb"/>
            <w:noWrap w:val="false"/>
          </w:tcPr>
          <w:p>
            <w:pPr>
              <w:pStyle w:val="676"/>
              <w:pBdr/>
              <w:spacing/>
              <w:ind/>
              <w:rPr/>
            </w:pPr>
            <w:r>
              <w:t xml:space="preserve">公务接待费</w:t>
            </w:r>
            <w:r/>
          </w:p>
        </w:tc>
        <w:tc>
          <w:tcPr>
            <w:tcBorders/>
            <w:tcW w:w="833" w:type="pct"/>
            <w:vAlign w:val="center"/>
            <w:textDirection w:val="lrTb"/>
            <w:noWrap w:val="false"/>
          </w:tcPr>
          <w:p>
            <w:pPr>
              <w:pStyle w:val="675"/>
              <w:pBdr/>
              <w:spacing/>
              <w:ind/>
              <w:rPr/>
            </w:pPr>
            <w:r>
              <w:t xml:space="preserve">1.55</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1.55</w:t>
            </w:r>
            <w:r/>
          </w:p>
        </w:tc>
      </w:tr>
      <w:tr>
        <w:trPr>
          <w:jc w:val="center"/>
          <w:trHeight w:val="369"/>
        </w:trPr>
        <w:tc>
          <w:tcPr>
            <w:tcBorders/>
            <w:tcW w:w="833" w:type="pct"/>
            <w:vAlign w:val="center"/>
            <w:textDirection w:val="lrTb"/>
            <w:noWrap w:val="false"/>
          </w:tcPr>
          <w:p>
            <w:pPr>
              <w:pStyle w:val="677"/>
              <w:pBdr/>
              <w:spacing/>
              <w:ind/>
              <w:rPr/>
            </w:pPr>
            <w:r>
              <w:t xml:space="preserve">20</w:t>
            </w:r>
            <w:r/>
          </w:p>
        </w:tc>
        <w:tc>
          <w:tcPr>
            <w:tcBorders/>
            <w:tcW w:w="833" w:type="pct"/>
            <w:vAlign w:val="center"/>
            <w:textDirection w:val="lrTb"/>
            <w:noWrap w:val="false"/>
          </w:tcPr>
          <w:p>
            <w:pPr>
              <w:pStyle w:val="676"/>
              <w:pBdr/>
              <w:spacing/>
              <w:ind/>
              <w:rPr/>
            </w:pPr>
            <w:r>
              <w:t xml:space="preserve">30226</w:t>
            </w:r>
            <w:r/>
          </w:p>
        </w:tc>
        <w:tc>
          <w:tcPr>
            <w:tcBorders/>
            <w:tcW w:w="833" w:type="pct"/>
            <w:vAlign w:val="center"/>
            <w:textDirection w:val="lrTb"/>
            <w:noWrap w:val="false"/>
          </w:tcPr>
          <w:p>
            <w:pPr>
              <w:pStyle w:val="676"/>
              <w:pBdr/>
              <w:spacing/>
              <w:ind/>
              <w:rPr/>
            </w:pPr>
            <w:r>
              <w:t xml:space="preserve">劳务费</w:t>
            </w:r>
            <w:r/>
          </w:p>
        </w:tc>
        <w:tc>
          <w:tcPr>
            <w:tcBorders/>
            <w:tcW w:w="833" w:type="pct"/>
            <w:vAlign w:val="center"/>
            <w:textDirection w:val="lrTb"/>
            <w:noWrap w:val="false"/>
          </w:tcPr>
          <w:p>
            <w:pPr>
              <w:pStyle w:val="675"/>
              <w:pBdr/>
              <w:spacing/>
              <w:ind/>
              <w:rPr/>
            </w:pPr>
            <w:r>
              <w:t xml:space="preserve">2.00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2.00</w:t>
            </w:r>
            <w:r/>
          </w:p>
        </w:tc>
      </w:tr>
      <w:tr>
        <w:trPr>
          <w:jc w:val="center"/>
          <w:trHeight w:val="369"/>
        </w:trPr>
        <w:tc>
          <w:tcPr>
            <w:tcBorders/>
            <w:tcW w:w="833" w:type="pct"/>
            <w:vAlign w:val="center"/>
            <w:textDirection w:val="lrTb"/>
            <w:noWrap w:val="false"/>
          </w:tcPr>
          <w:p>
            <w:pPr>
              <w:pStyle w:val="677"/>
              <w:pBdr/>
              <w:spacing/>
              <w:ind/>
              <w:rPr/>
            </w:pPr>
            <w:r>
              <w:t xml:space="preserve">21</w:t>
            </w:r>
            <w:r/>
          </w:p>
        </w:tc>
        <w:tc>
          <w:tcPr>
            <w:tcBorders/>
            <w:tcW w:w="833" w:type="pct"/>
            <w:vAlign w:val="center"/>
            <w:textDirection w:val="lrTb"/>
            <w:noWrap w:val="false"/>
          </w:tcPr>
          <w:p>
            <w:pPr>
              <w:pStyle w:val="676"/>
              <w:pBdr/>
              <w:spacing/>
              <w:ind/>
              <w:rPr/>
            </w:pPr>
            <w:r>
              <w:t xml:space="preserve">30228</w:t>
            </w:r>
            <w:r/>
          </w:p>
        </w:tc>
        <w:tc>
          <w:tcPr>
            <w:tcBorders/>
            <w:tcW w:w="833" w:type="pct"/>
            <w:vAlign w:val="center"/>
            <w:textDirection w:val="lrTb"/>
            <w:noWrap w:val="false"/>
          </w:tcPr>
          <w:p>
            <w:pPr>
              <w:pStyle w:val="676"/>
              <w:pBdr/>
              <w:spacing/>
              <w:ind/>
              <w:rPr/>
            </w:pPr>
            <w:r>
              <w:t xml:space="preserve">工会经费</w:t>
            </w:r>
            <w:r/>
          </w:p>
        </w:tc>
        <w:tc>
          <w:tcPr>
            <w:tcBorders/>
            <w:tcW w:w="833" w:type="pct"/>
            <w:vAlign w:val="center"/>
            <w:textDirection w:val="lrTb"/>
            <w:noWrap w:val="false"/>
          </w:tcPr>
          <w:p>
            <w:pPr>
              <w:pStyle w:val="675"/>
              <w:pBdr/>
              <w:spacing/>
              <w:ind/>
              <w:rPr/>
            </w:pPr>
            <w:r>
              <w:t xml:space="preserve">9.79</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9.79</w:t>
            </w:r>
            <w:r/>
          </w:p>
        </w:tc>
      </w:tr>
      <w:tr>
        <w:trPr>
          <w:jc w:val="center"/>
          <w:trHeight w:val="369"/>
        </w:trPr>
        <w:tc>
          <w:tcPr>
            <w:tcBorders/>
            <w:tcW w:w="833" w:type="pct"/>
            <w:vAlign w:val="center"/>
            <w:textDirection w:val="lrTb"/>
            <w:noWrap w:val="false"/>
          </w:tcPr>
          <w:p>
            <w:pPr>
              <w:pStyle w:val="677"/>
              <w:pBdr/>
              <w:spacing/>
              <w:ind/>
              <w:rPr/>
            </w:pPr>
            <w:r>
              <w:t xml:space="preserve">22</w:t>
            </w:r>
            <w:r/>
          </w:p>
        </w:tc>
        <w:tc>
          <w:tcPr>
            <w:tcBorders/>
            <w:tcW w:w="833" w:type="pct"/>
            <w:vAlign w:val="center"/>
            <w:textDirection w:val="lrTb"/>
            <w:noWrap w:val="false"/>
          </w:tcPr>
          <w:p>
            <w:pPr>
              <w:pStyle w:val="676"/>
              <w:pBdr/>
              <w:spacing/>
              <w:ind/>
              <w:rPr/>
            </w:pPr>
            <w:r>
              <w:t xml:space="preserve">30229</w:t>
            </w:r>
            <w:r/>
          </w:p>
        </w:tc>
        <w:tc>
          <w:tcPr>
            <w:tcBorders/>
            <w:tcW w:w="833" w:type="pct"/>
            <w:vAlign w:val="center"/>
            <w:textDirection w:val="lrTb"/>
            <w:noWrap w:val="false"/>
          </w:tcPr>
          <w:p>
            <w:pPr>
              <w:pStyle w:val="676"/>
              <w:pBdr/>
              <w:spacing/>
              <w:ind/>
              <w:rPr/>
            </w:pPr>
            <w:r>
              <w:t xml:space="preserve">福利费</w:t>
            </w:r>
            <w:r/>
          </w:p>
        </w:tc>
        <w:tc>
          <w:tcPr>
            <w:tcBorders/>
            <w:tcW w:w="833" w:type="pct"/>
            <w:vAlign w:val="center"/>
            <w:textDirection w:val="lrTb"/>
            <w:noWrap w:val="false"/>
          </w:tcPr>
          <w:p>
            <w:pPr>
              <w:pStyle w:val="675"/>
              <w:pBdr/>
              <w:spacing/>
              <w:ind/>
              <w:rPr/>
            </w:pPr>
            <w:r>
              <w:t xml:space="preserve">6.74</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6.74</w:t>
            </w:r>
            <w:r/>
          </w:p>
        </w:tc>
      </w:tr>
      <w:tr>
        <w:trPr>
          <w:jc w:val="center"/>
          <w:trHeight w:val="369"/>
        </w:trPr>
        <w:tc>
          <w:tcPr>
            <w:tcBorders/>
            <w:tcW w:w="833" w:type="pct"/>
            <w:vAlign w:val="center"/>
            <w:textDirection w:val="lrTb"/>
            <w:noWrap w:val="false"/>
          </w:tcPr>
          <w:p>
            <w:pPr>
              <w:pStyle w:val="677"/>
              <w:pBdr/>
              <w:spacing/>
              <w:ind/>
              <w:rPr/>
            </w:pPr>
            <w:r>
              <w:t xml:space="preserve">23</w:t>
            </w:r>
            <w:r/>
          </w:p>
        </w:tc>
        <w:tc>
          <w:tcPr>
            <w:tcBorders/>
            <w:tcW w:w="833" w:type="pct"/>
            <w:vAlign w:val="center"/>
            <w:textDirection w:val="lrTb"/>
            <w:noWrap w:val="false"/>
          </w:tcPr>
          <w:p>
            <w:pPr>
              <w:pStyle w:val="676"/>
              <w:pBdr/>
              <w:spacing/>
              <w:ind/>
              <w:rPr/>
            </w:pPr>
            <w:r>
              <w:t xml:space="preserve">30231</w:t>
            </w:r>
            <w:r/>
          </w:p>
        </w:tc>
        <w:tc>
          <w:tcPr>
            <w:tcBorders/>
            <w:tcW w:w="833" w:type="pct"/>
            <w:vAlign w:val="center"/>
            <w:textDirection w:val="lrTb"/>
            <w:noWrap w:val="false"/>
          </w:tcPr>
          <w:p>
            <w:pPr>
              <w:pStyle w:val="676"/>
              <w:pBdr/>
              <w:spacing/>
              <w:ind/>
              <w:rPr/>
            </w:pPr>
            <w:r>
              <w:t xml:space="preserve">公务用车运行维护费</w:t>
            </w:r>
            <w:r/>
          </w:p>
        </w:tc>
        <w:tc>
          <w:tcPr>
            <w:tcBorders/>
            <w:tcW w:w="833" w:type="pct"/>
            <w:vAlign w:val="center"/>
            <w:textDirection w:val="lrTb"/>
            <w:noWrap w:val="false"/>
          </w:tcPr>
          <w:p>
            <w:pPr>
              <w:pStyle w:val="675"/>
              <w:pBdr/>
              <w:spacing/>
              <w:ind/>
              <w:rPr/>
            </w:pPr>
            <w:r>
              <w:t xml:space="preserve">8.10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8.10</w:t>
            </w:r>
            <w:r/>
          </w:p>
        </w:tc>
      </w:tr>
      <w:tr>
        <w:trPr>
          <w:jc w:val="center"/>
          <w:trHeight w:val="369"/>
        </w:trPr>
        <w:tc>
          <w:tcPr>
            <w:tcBorders/>
            <w:tcW w:w="833" w:type="pct"/>
            <w:vAlign w:val="center"/>
            <w:textDirection w:val="lrTb"/>
            <w:noWrap w:val="false"/>
          </w:tcPr>
          <w:p>
            <w:pPr>
              <w:pStyle w:val="677"/>
              <w:pBdr/>
              <w:spacing/>
              <w:ind/>
              <w:rPr/>
            </w:pPr>
            <w:r>
              <w:t xml:space="preserve">24</w:t>
            </w:r>
            <w:r/>
          </w:p>
        </w:tc>
        <w:tc>
          <w:tcPr>
            <w:tcBorders/>
            <w:tcW w:w="833" w:type="pct"/>
            <w:vAlign w:val="center"/>
            <w:textDirection w:val="lrTb"/>
            <w:noWrap w:val="false"/>
          </w:tcPr>
          <w:p>
            <w:pPr>
              <w:pStyle w:val="676"/>
              <w:pBdr/>
              <w:spacing/>
              <w:ind/>
              <w:rPr/>
            </w:pPr>
            <w:r>
              <w:t xml:space="preserve">30239</w:t>
            </w:r>
            <w:r/>
          </w:p>
        </w:tc>
        <w:tc>
          <w:tcPr>
            <w:tcBorders/>
            <w:tcW w:w="833" w:type="pct"/>
            <w:vAlign w:val="center"/>
            <w:textDirection w:val="lrTb"/>
            <w:noWrap w:val="false"/>
          </w:tcPr>
          <w:p>
            <w:pPr>
              <w:pStyle w:val="676"/>
              <w:pBdr/>
              <w:spacing/>
              <w:ind/>
              <w:rPr/>
            </w:pPr>
            <w:r>
              <w:t xml:space="preserve">其他交通费用</w:t>
            </w:r>
            <w:r/>
          </w:p>
        </w:tc>
        <w:tc>
          <w:tcPr>
            <w:tcBorders/>
            <w:tcW w:w="833" w:type="pct"/>
            <w:vAlign w:val="center"/>
            <w:textDirection w:val="lrTb"/>
            <w:noWrap w:val="false"/>
          </w:tcPr>
          <w:p>
            <w:pPr>
              <w:pStyle w:val="675"/>
              <w:pBdr/>
              <w:spacing/>
              <w:ind/>
              <w:rPr/>
            </w:pPr>
            <w:r>
              <w:t xml:space="preserve">18.06</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18.06</w:t>
            </w:r>
            <w:r/>
          </w:p>
        </w:tc>
      </w:tr>
      <w:tr>
        <w:trPr>
          <w:jc w:val="center"/>
          <w:trHeight w:val="369"/>
        </w:trPr>
        <w:tc>
          <w:tcPr>
            <w:tcBorders/>
            <w:tcW w:w="833" w:type="pct"/>
            <w:vAlign w:val="center"/>
            <w:textDirection w:val="lrTb"/>
            <w:noWrap w:val="false"/>
          </w:tcPr>
          <w:p>
            <w:pPr>
              <w:pStyle w:val="677"/>
              <w:pBdr/>
              <w:spacing/>
              <w:ind/>
              <w:rPr/>
            </w:pPr>
            <w:r>
              <w:t xml:space="preserve">25</w:t>
            </w:r>
            <w:r/>
          </w:p>
        </w:tc>
        <w:tc>
          <w:tcPr>
            <w:tcBorders/>
            <w:tcW w:w="833" w:type="pct"/>
            <w:vAlign w:val="center"/>
            <w:textDirection w:val="lrTb"/>
            <w:noWrap w:val="false"/>
          </w:tcPr>
          <w:p>
            <w:pPr>
              <w:pStyle w:val="676"/>
              <w:pBdr/>
              <w:spacing/>
              <w:ind/>
              <w:rPr/>
            </w:pPr>
            <w:r>
              <w:t xml:space="preserve">30299</w:t>
            </w:r>
            <w:r/>
          </w:p>
        </w:tc>
        <w:tc>
          <w:tcPr>
            <w:tcBorders/>
            <w:tcW w:w="833" w:type="pct"/>
            <w:vAlign w:val="center"/>
            <w:textDirection w:val="lrTb"/>
            <w:noWrap w:val="false"/>
          </w:tcPr>
          <w:p>
            <w:pPr>
              <w:pStyle w:val="676"/>
              <w:pBdr/>
              <w:spacing/>
              <w:ind/>
              <w:rPr/>
            </w:pPr>
            <w:r>
              <w:t xml:space="preserve">其他商品和服务支出</w:t>
            </w:r>
            <w:r/>
          </w:p>
        </w:tc>
        <w:tc>
          <w:tcPr>
            <w:tcBorders/>
            <w:tcW w:w="833" w:type="pct"/>
            <w:vAlign w:val="center"/>
            <w:textDirection w:val="lrTb"/>
            <w:noWrap w:val="false"/>
          </w:tcPr>
          <w:p>
            <w:pPr>
              <w:pStyle w:val="675"/>
              <w:pBdr/>
              <w:spacing/>
              <w:ind/>
              <w:rPr/>
            </w:pPr>
            <w:r>
              <w:t xml:space="preserve">5.50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5.50</w:t>
            </w:r>
            <w:r/>
          </w:p>
        </w:tc>
      </w:tr>
      <w:tr>
        <w:trPr>
          <w:jc w:val="center"/>
          <w:trHeight w:val="369"/>
        </w:trPr>
        <w:tc>
          <w:tcPr>
            <w:tcBorders/>
            <w:tcW w:w="833" w:type="pct"/>
            <w:vAlign w:val="center"/>
            <w:textDirection w:val="lrTb"/>
            <w:noWrap w:val="false"/>
          </w:tcPr>
          <w:p>
            <w:pPr>
              <w:pStyle w:val="677"/>
              <w:pBdr/>
              <w:spacing/>
              <w:ind/>
              <w:rPr/>
            </w:pPr>
            <w:r>
              <w:t xml:space="preserve">26</w:t>
            </w:r>
            <w:r/>
          </w:p>
        </w:tc>
        <w:tc>
          <w:tcPr>
            <w:tcBorders/>
            <w:tcW w:w="833" w:type="pct"/>
            <w:vAlign w:val="center"/>
            <w:textDirection w:val="lrTb"/>
            <w:noWrap w:val="false"/>
          </w:tcPr>
          <w:p>
            <w:pPr>
              <w:pStyle w:val="676"/>
              <w:pBdr/>
              <w:spacing/>
              <w:ind/>
              <w:rPr/>
            </w:pPr>
            <w:r>
              <w:t xml:space="preserve">303</w:t>
            </w:r>
            <w:r/>
          </w:p>
        </w:tc>
        <w:tc>
          <w:tcPr>
            <w:tcBorders/>
            <w:tcW w:w="833" w:type="pct"/>
            <w:vAlign w:val="center"/>
            <w:textDirection w:val="lrTb"/>
            <w:noWrap w:val="false"/>
          </w:tcPr>
          <w:p>
            <w:pPr>
              <w:pStyle w:val="676"/>
              <w:pBdr/>
              <w:spacing/>
              <w:ind/>
              <w:rPr/>
            </w:pPr>
            <w:r>
              <w:t xml:space="preserve">对个人和家庭的补助</w:t>
            </w:r>
            <w:r/>
          </w:p>
        </w:tc>
        <w:tc>
          <w:tcPr>
            <w:tcBorders/>
            <w:tcW w:w="833" w:type="pct"/>
            <w:vAlign w:val="center"/>
            <w:textDirection w:val="lrTb"/>
            <w:noWrap w:val="false"/>
          </w:tcPr>
          <w:p>
            <w:pPr>
              <w:pStyle w:val="675"/>
              <w:pBdr/>
              <w:spacing/>
              <w:ind/>
              <w:rPr/>
            </w:pPr>
            <w:r>
              <w:t xml:space="preserve">106.54</w:t>
            </w:r>
            <w:r/>
          </w:p>
        </w:tc>
        <w:tc>
          <w:tcPr>
            <w:tcBorders/>
            <w:tcW w:w="833" w:type="pct"/>
            <w:vAlign w:val="center"/>
            <w:textDirection w:val="lrTb"/>
            <w:noWrap w:val="false"/>
          </w:tcPr>
          <w:p>
            <w:pPr>
              <w:pStyle w:val="675"/>
              <w:pBdr/>
              <w:spacing/>
              <w:ind/>
              <w:rPr/>
            </w:pPr>
            <w:r>
              <w:t xml:space="preserve">106.54</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27</w:t>
            </w:r>
            <w:r/>
          </w:p>
        </w:tc>
        <w:tc>
          <w:tcPr>
            <w:tcBorders/>
            <w:tcW w:w="833" w:type="pct"/>
            <w:vAlign w:val="center"/>
            <w:textDirection w:val="lrTb"/>
            <w:noWrap w:val="false"/>
          </w:tcPr>
          <w:p>
            <w:pPr>
              <w:pStyle w:val="676"/>
              <w:pBdr/>
              <w:spacing/>
              <w:ind/>
              <w:rPr/>
            </w:pPr>
            <w:r>
              <w:t xml:space="preserve">30302</w:t>
            </w:r>
            <w:r/>
          </w:p>
        </w:tc>
        <w:tc>
          <w:tcPr>
            <w:tcBorders/>
            <w:tcW w:w="833" w:type="pct"/>
            <w:vAlign w:val="center"/>
            <w:textDirection w:val="lrTb"/>
            <w:noWrap w:val="false"/>
          </w:tcPr>
          <w:p>
            <w:pPr>
              <w:pStyle w:val="676"/>
              <w:pBdr/>
              <w:spacing/>
              <w:ind/>
              <w:rPr/>
            </w:pPr>
            <w:r>
              <w:t xml:space="preserve">退休费</w:t>
            </w:r>
            <w:r/>
          </w:p>
        </w:tc>
        <w:tc>
          <w:tcPr>
            <w:tcBorders/>
            <w:tcW w:w="833" w:type="pct"/>
            <w:vAlign w:val="center"/>
            <w:textDirection w:val="lrTb"/>
            <w:noWrap w:val="false"/>
          </w:tcPr>
          <w:p>
            <w:pPr>
              <w:pStyle w:val="675"/>
              <w:pBdr/>
              <w:spacing/>
              <w:ind/>
              <w:rPr/>
            </w:pPr>
            <w:r>
              <w:t xml:space="preserve">98.93</w:t>
            </w:r>
            <w:r/>
          </w:p>
        </w:tc>
        <w:tc>
          <w:tcPr>
            <w:tcBorders/>
            <w:tcW w:w="833" w:type="pct"/>
            <w:vAlign w:val="center"/>
            <w:textDirection w:val="lrTb"/>
            <w:noWrap w:val="false"/>
          </w:tcPr>
          <w:p>
            <w:pPr>
              <w:pStyle w:val="675"/>
              <w:pBdr/>
              <w:spacing/>
              <w:ind/>
              <w:rPr/>
            </w:pPr>
            <w:r>
              <w:t xml:space="preserve">98.93</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28</w:t>
            </w:r>
            <w:r/>
          </w:p>
        </w:tc>
        <w:tc>
          <w:tcPr>
            <w:tcBorders/>
            <w:tcW w:w="833" w:type="pct"/>
            <w:vAlign w:val="center"/>
            <w:textDirection w:val="lrTb"/>
            <w:noWrap w:val="false"/>
          </w:tcPr>
          <w:p>
            <w:pPr>
              <w:pStyle w:val="676"/>
              <w:pBdr/>
              <w:spacing/>
              <w:ind/>
              <w:rPr/>
            </w:pPr>
            <w:r>
              <w:t xml:space="preserve">30305</w:t>
            </w:r>
            <w:r/>
          </w:p>
        </w:tc>
        <w:tc>
          <w:tcPr>
            <w:tcBorders/>
            <w:tcW w:w="833" w:type="pct"/>
            <w:vAlign w:val="center"/>
            <w:textDirection w:val="lrTb"/>
            <w:noWrap w:val="false"/>
          </w:tcPr>
          <w:p>
            <w:pPr>
              <w:pStyle w:val="676"/>
              <w:pBdr/>
              <w:spacing/>
              <w:ind/>
              <w:rPr/>
            </w:pPr>
            <w:r>
              <w:t xml:space="preserve">生活补助</w:t>
            </w:r>
            <w:r/>
          </w:p>
        </w:tc>
        <w:tc>
          <w:tcPr>
            <w:tcBorders/>
            <w:tcW w:w="833" w:type="pct"/>
            <w:vAlign w:val="center"/>
            <w:textDirection w:val="lrTb"/>
            <w:noWrap w:val="false"/>
          </w:tcPr>
          <w:p>
            <w:pPr>
              <w:pStyle w:val="675"/>
              <w:pBdr/>
              <w:spacing/>
              <w:ind/>
              <w:rPr/>
            </w:pPr>
            <w:r>
              <w:t xml:space="preserve">6.79</w:t>
            </w:r>
            <w:r/>
          </w:p>
        </w:tc>
        <w:tc>
          <w:tcPr>
            <w:tcBorders/>
            <w:tcW w:w="833" w:type="pct"/>
            <w:vAlign w:val="center"/>
            <w:textDirection w:val="lrTb"/>
            <w:noWrap w:val="false"/>
          </w:tcPr>
          <w:p>
            <w:pPr>
              <w:pStyle w:val="675"/>
              <w:pBdr/>
              <w:spacing/>
              <w:ind/>
              <w:rPr/>
            </w:pPr>
            <w:r>
              <w:t xml:space="preserve">6.79</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29</w:t>
            </w:r>
            <w:r/>
          </w:p>
        </w:tc>
        <w:tc>
          <w:tcPr>
            <w:tcBorders/>
            <w:tcW w:w="833" w:type="pct"/>
            <w:vAlign w:val="center"/>
            <w:textDirection w:val="lrTb"/>
            <w:noWrap w:val="false"/>
          </w:tcPr>
          <w:p>
            <w:pPr>
              <w:pStyle w:val="676"/>
              <w:pBdr/>
              <w:spacing/>
              <w:ind/>
              <w:rPr/>
            </w:pPr>
            <w:r>
              <w:t xml:space="preserve">30309</w:t>
            </w:r>
            <w:r/>
          </w:p>
        </w:tc>
        <w:tc>
          <w:tcPr>
            <w:tcBorders/>
            <w:tcW w:w="833" w:type="pct"/>
            <w:vAlign w:val="center"/>
            <w:textDirection w:val="lrTb"/>
            <w:noWrap w:val="false"/>
          </w:tcPr>
          <w:p>
            <w:pPr>
              <w:pStyle w:val="676"/>
              <w:pBdr/>
              <w:spacing/>
              <w:ind/>
              <w:rPr/>
            </w:pPr>
            <w:r>
              <w:t xml:space="preserve">奖励金</w:t>
            </w:r>
            <w:r/>
          </w:p>
        </w:tc>
        <w:tc>
          <w:tcPr>
            <w:tcBorders/>
            <w:tcW w:w="833" w:type="pct"/>
            <w:vAlign w:val="center"/>
            <w:textDirection w:val="lrTb"/>
            <w:noWrap w:val="false"/>
          </w:tcPr>
          <w:p>
            <w:pPr>
              <w:pStyle w:val="675"/>
              <w:pBdr/>
              <w:spacing/>
              <w:ind/>
              <w:rPr/>
            </w:pPr>
            <w:r>
              <w:t xml:space="preserve">0.05</w:t>
            </w:r>
            <w:r/>
          </w:p>
        </w:tc>
        <w:tc>
          <w:tcPr>
            <w:tcBorders/>
            <w:tcW w:w="833" w:type="pct"/>
            <w:vAlign w:val="center"/>
            <w:textDirection w:val="lrTb"/>
            <w:noWrap w:val="false"/>
          </w:tcPr>
          <w:p>
            <w:pPr>
              <w:pStyle w:val="675"/>
              <w:pBdr/>
              <w:spacing/>
              <w:ind/>
              <w:rPr/>
            </w:pPr>
            <w:r>
              <w:t xml:space="preserve">0.05</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30</w:t>
            </w:r>
            <w:r/>
          </w:p>
        </w:tc>
        <w:tc>
          <w:tcPr>
            <w:tcBorders/>
            <w:tcW w:w="833" w:type="pct"/>
            <w:vAlign w:val="center"/>
            <w:textDirection w:val="lrTb"/>
            <w:noWrap w:val="false"/>
          </w:tcPr>
          <w:p>
            <w:pPr>
              <w:pStyle w:val="676"/>
              <w:pBdr/>
              <w:spacing/>
              <w:ind/>
              <w:rPr/>
            </w:pPr>
            <w:r>
              <w:t xml:space="preserve">30399</w:t>
            </w:r>
            <w:r/>
          </w:p>
        </w:tc>
        <w:tc>
          <w:tcPr>
            <w:tcBorders/>
            <w:tcW w:w="833" w:type="pct"/>
            <w:vAlign w:val="center"/>
            <w:textDirection w:val="lrTb"/>
            <w:noWrap w:val="false"/>
          </w:tcPr>
          <w:p>
            <w:pPr>
              <w:pStyle w:val="676"/>
              <w:pBdr/>
              <w:spacing/>
              <w:ind/>
              <w:rPr/>
            </w:pPr>
            <w:r>
              <w:t xml:space="preserve">其他对个人和家庭的补助</w:t>
            </w:r>
            <w:r/>
          </w:p>
        </w:tc>
        <w:tc>
          <w:tcPr>
            <w:tcBorders/>
            <w:tcW w:w="833" w:type="pct"/>
            <w:vAlign w:val="center"/>
            <w:textDirection w:val="lrTb"/>
            <w:noWrap w:val="false"/>
          </w:tcPr>
          <w:p>
            <w:pPr>
              <w:pStyle w:val="675"/>
              <w:pBdr/>
              <w:spacing/>
              <w:ind/>
              <w:rPr/>
            </w:pPr>
            <w:r>
              <w:t xml:space="preserve">0.77</w:t>
            </w:r>
            <w:r/>
          </w:p>
        </w:tc>
        <w:tc>
          <w:tcPr>
            <w:tcBorders/>
            <w:tcW w:w="833" w:type="pct"/>
            <w:vAlign w:val="center"/>
            <w:textDirection w:val="lrTb"/>
            <w:noWrap w:val="false"/>
          </w:tcPr>
          <w:p>
            <w:pPr>
              <w:pStyle w:val="675"/>
              <w:pBdr/>
              <w:spacing/>
              <w:ind/>
              <w:rPr/>
            </w:pPr>
            <w:r>
              <w:t xml:space="preserve">0.77</w:t>
            </w:r>
            <w:r/>
          </w:p>
        </w:tc>
        <w:tc>
          <w:tcPr>
            <w:tcBorders/>
            <w:tcW w:w="833" w:type="pct"/>
            <w:vAlign w:val="center"/>
            <w:textDirection w:val="lrTb"/>
            <w:noWrap w:val="false"/>
          </w:tcPr>
          <w:p>
            <w:pPr>
              <w:pStyle w:val="675"/>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单位预算政府基金预算财政拨款支出表</w:t>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2501"/>
        <w:gridCol w:w="2501"/>
        <w:gridCol w:w="2505"/>
        <w:gridCol w:w="2502"/>
        <w:gridCol w:w="2502"/>
        <w:gridCol w:w="2502"/>
      </w:tblGrid>
      <w:tr>
        <w:trPr>
          <w:jc w:val="center"/>
          <w:trHeight w:val="369"/>
          <w:tblHeader/>
        </w:trPr>
        <w:tc>
          <w:tcPr>
            <w:gridSpan w:val="3"/>
            <w:tcBorders>
              <w:top w:val="single" w:color="ffffff" w:sz="6" w:space="0"/>
              <w:left w:val="single" w:color="ffffff" w:sz="6" w:space="0"/>
              <w:right w:val="single" w:color="ffffff" w:sz="6" w:space="0"/>
            </w:tcBorders>
            <w:tcW w:w="2500" w:type="pct"/>
            <w:vAlign w:val="center"/>
            <w:textDirection w:val="lrTb"/>
            <w:noWrap w:val="false"/>
          </w:tcPr>
          <w:p>
            <w:pPr>
              <w:pStyle w:val="673"/>
              <w:pBdr/>
              <w:spacing/>
              <w:ind/>
              <w:rPr/>
            </w:pPr>
            <w:r>
              <w:t xml:space="preserve">434001保定白沟新城白沟镇人民政府（本级）</w:t>
            </w:r>
            <w:r/>
          </w:p>
        </w:tc>
        <w:tc>
          <w:tcPr>
            <w:tcBorders>
              <w:top w:val="single" w:color="ffffff" w:sz="6" w:space="0"/>
              <w:left w:val="single" w:color="ffffff" w:sz="6" w:space="0"/>
              <w:right w:val="single" w:color="ffffff" w:sz="6" w:space="0"/>
            </w:tcBorders>
            <w:tcW w:w="833" w:type="pct"/>
            <w:vAlign w:val="center"/>
            <w:textDirection w:val="lrTb"/>
            <w:noWrap w:val="false"/>
          </w:tcPr>
          <w:p>
            <w:pPr>
              <w:pStyle w:val="672"/>
              <w:pBdr/>
              <w:spacing/>
              <w:ind/>
              <w:rPr/>
            </w:pPr>
            <w:r>
              <w:t xml:space="preserve">预算年度：2023</w:t>
            </w:r>
            <w:r/>
          </w:p>
        </w:tc>
        <w:tc>
          <w:tcPr>
            <w:gridSpan w:val="2"/>
            <w:tcBorders>
              <w:top w:val="single" w:color="ffffff" w:sz="6" w:space="0"/>
              <w:left w:val="single" w:color="ffffff" w:sz="6" w:space="0"/>
              <w:right w:val="single" w:color="ffffff" w:sz="6" w:space="0"/>
            </w:tcBorders>
            <w:tcW w:w="1666" w:type="pct"/>
            <w:vAlign w:val="center"/>
            <w:textDirection w:val="lrTb"/>
            <w:noWrap w:val="false"/>
          </w:tcPr>
          <w:p>
            <w:pPr>
              <w:pStyle w:val="671"/>
              <w:pBdr/>
              <w:spacing/>
              <w:ind/>
              <w:rPr/>
            </w:pPr>
            <w:r>
              <w:t xml:space="preserve">单位：万元</w:t>
            </w:r>
            <w:r/>
          </w:p>
        </w:tc>
      </w:tr>
      <w:tr>
        <w:trPr>
          <w:jc w:val="center"/>
          <w:trHeight w:val="369"/>
          <w:tblHeader/>
        </w:trPr>
        <w:tc>
          <w:tcPr>
            <w:tcBorders/>
            <w:tcW w:w="833" w:type="pct"/>
            <w:vAlign w:val="center"/>
            <w:vMerge w:val="restart"/>
            <w:textDirection w:val="lrTb"/>
            <w:noWrap w:val="false"/>
          </w:tcPr>
          <w:p>
            <w:pPr>
              <w:pStyle w:val="674"/>
              <w:pBdr/>
              <w:spacing/>
              <w:ind/>
              <w:rPr/>
            </w:pPr>
            <w:r>
              <w:t xml:space="preserve">序号</w:t>
            </w:r>
            <w:r/>
          </w:p>
        </w:tc>
        <w:tc>
          <w:tcPr>
            <w:gridSpan w:val="2"/>
            <w:tcBorders/>
            <w:tcW w:w="1666" w:type="pct"/>
            <w:vAlign w:val="center"/>
            <w:textDirection w:val="lrTb"/>
            <w:noWrap w:val="false"/>
          </w:tcPr>
          <w:p>
            <w:pPr>
              <w:pStyle w:val="674"/>
              <w:pBdr/>
              <w:spacing/>
              <w:ind/>
              <w:rPr/>
            </w:pPr>
            <w:r>
              <w:t xml:space="preserve">功能分类科目</w:t>
            </w:r>
            <w:r/>
          </w:p>
        </w:tc>
        <w:tc>
          <w:tcPr>
            <w:tcBorders/>
            <w:tcW w:w="833" w:type="pct"/>
            <w:vAlign w:val="center"/>
            <w:vMerge w:val="restart"/>
            <w:textDirection w:val="lrTb"/>
            <w:noWrap w:val="false"/>
          </w:tcPr>
          <w:p>
            <w:pPr>
              <w:pStyle w:val="674"/>
              <w:pBdr/>
              <w:spacing/>
              <w:ind/>
              <w:rPr/>
            </w:pPr>
            <w:r>
              <w:t xml:space="preserve">合计</w:t>
            </w:r>
            <w:r/>
          </w:p>
        </w:tc>
        <w:tc>
          <w:tcPr>
            <w:tcBorders/>
            <w:tcW w:w="833" w:type="pct"/>
            <w:vAlign w:val="center"/>
            <w:vMerge w:val="restart"/>
            <w:textDirection w:val="lrTb"/>
            <w:noWrap w:val="false"/>
          </w:tcPr>
          <w:p>
            <w:pPr>
              <w:pStyle w:val="674"/>
              <w:pBdr/>
              <w:spacing/>
              <w:ind/>
              <w:rPr/>
            </w:pPr>
            <w:r>
              <w:t xml:space="preserve">基本支出</w:t>
            </w:r>
            <w:r/>
          </w:p>
        </w:tc>
        <w:tc>
          <w:tcPr>
            <w:tcBorders/>
            <w:tcW w:w="833" w:type="pct"/>
            <w:vAlign w:val="center"/>
            <w:vMerge w:val="restart"/>
            <w:textDirection w:val="lrTb"/>
            <w:noWrap w:val="false"/>
          </w:tcPr>
          <w:p>
            <w:pPr>
              <w:pStyle w:val="674"/>
              <w:pBdr/>
              <w:spacing/>
              <w:ind/>
              <w:rPr/>
            </w:pPr>
            <w:r>
              <w:t xml:space="preserve">项目支出</w:t>
            </w:r>
            <w:r/>
          </w:p>
        </w:tc>
      </w:tr>
      <w:tr>
        <w:trPr>
          <w:jc w:val="center"/>
          <w:trHeight w:val="369"/>
          <w:tblHeader/>
        </w:trPr>
        <w:tc>
          <w:tcPr>
            <w:tcBorders/>
            <w:tcW w:w="833" w:type="pct"/>
            <w:vMerge w:val="continue"/>
            <w:textDirection w:val="lrTb"/>
            <w:noWrap w:val="false"/>
          </w:tcPr>
          <w:p>
            <w:pPr>
              <w:pBdr/>
              <w:spacing/>
              <w:ind/>
              <w:rPr/>
            </w:pPr>
            <w:r/>
            <w:r/>
          </w:p>
        </w:tc>
        <w:tc>
          <w:tcPr>
            <w:tcBorders/>
            <w:tcW w:w="833" w:type="pct"/>
            <w:vAlign w:val="center"/>
            <w:textDirection w:val="lrTb"/>
            <w:noWrap w:val="false"/>
          </w:tcPr>
          <w:p>
            <w:pPr>
              <w:pStyle w:val="674"/>
              <w:pBdr/>
              <w:spacing/>
              <w:ind/>
              <w:rPr/>
            </w:pPr>
            <w:r>
              <w:t xml:space="preserve">科目编码</w:t>
            </w:r>
            <w:r/>
          </w:p>
        </w:tc>
        <w:tc>
          <w:tcPr>
            <w:tcBorders/>
            <w:tcW w:w="833" w:type="pct"/>
            <w:vAlign w:val="center"/>
            <w:textDirection w:val="lrTb"/>
            <w:noWrap w:val="false"/>
          </w:tcPr>
          <w:p>
            <w:pPr>
              <w:pStyle w:val="674"/>
              <w:pBdr/>
              <w:spacing/>
              <w:ind/>
              <w:rPr/>
            </w:pPr>
            <w:r>
              <w:t xml:space="preserve">科目名称</w:t>
            </w:r>
            <w:r/>
          </w:p>
        </w:tc>
        <w:tc>
          <w:tcPr>
            <w:tcBorders/>
            <w:tcW w:w="833" w:type="pct"/>
            <w:vMerge w:val="continue"/>
            <w:textDirection w:val="lrTb"/>
            <w:noWrap w:val="false"/>
          </w:tcPr>
          <w:p>
            <w:pPr>
              <w:pBdr/>
              <w:spacing/>
              <w:ind/>
              <w:rPr/>
            </w:pPr>
            <w:r/>
            <w:r/>
          </w:p>
        </w:tc>
        <w:tc>
          <w:tcPr>
            <w:tcBorders/>
            <w:tcW w:w="833" w:type="pct"/>
            <w:vMerge w:val="continue"/>
            <w:textDirection w:val="lrTb"/>
            <w:noWrap w:val="false"/>
          </w:tcPr>
          <w:p>
            <w:pPr>
              <w:pBdr/>
              <w:spacing/>
              <w:ind/>
              <w:rPr/>
            </w:pPr>
            <w:r/>
            <w:r/>
          </w:p>
        </w:tc>
        <w:tc>
          <w:tcPr>
            <w:tcBorders/>
            <w:tcW w:w="833" w:type="pct"/>
            <w:vMerge w:val="continue"/>
            <w:textDirection w:val="lrTb"/>
            <w:noWrap w:val="false"/>
          </w:tcPr>
          <w:p>
            <w:pPr>
              <w:pBdr/>
              <w:spacing/>
              <w:ind/>
              <w:rPr/>
            </w:pPr>
            <w:r/>
            <w:r/>
          </w:p>
        </w:tc>
      </w:tr>
      <w:tr>
        <w:trPr>
          <w:jc w:val="center"/>
          <w:trHeight w:val="369"/>
          <w:tblHeader/>
        </w:trPr>
        <w:tc>
          <w:tcPr>
            <w:tcBorders/>
            <w:tcW w:w="833" w:type="pct"/>
            <w:vAlign w:val="center"/>
            <w:textDirection w:val="lrTb"/>
            <w:noWrap w:val="false"/>
          </w:tcPr>
          <w:p>
            <w:pPr>
              <w:pStyle w:val="674"/>
              <w:pBdr/>
              <w:spacing/>
              <w:ind/>
              <w:rPr/>
            </w:pPr>
            <w:r>
              <w:t xml:space="preserve">栏次</w:t>
            </w:r>
            <w:r/>
          </w:p>
        </w:tc>
        <w:tc>
          <w:tcPr>
            <w:tcBorders/>
            <w:tcW w:w="833" w:type="pct"/>
            <w:vAlign w:val="center"/>
            <w:textDirection w:val="lrTb"/>
            <w:noWrap w:val="false"/>
          </w:tcPr>
          <w:p>
            <w:pPr>
              <w:pStyle w:val="674"/>
              <w:pBdr/>
              <w:spacing/>
              <w:ind/>
              <w:rPr/>
            </w:pPr>
            <w:r>
              <w:t xml:space="preserve">1</w:t>
            </w:r>
            <w:r/>
          </w:p>
        </w:tc>
        <w:tc>
          <w:tcPr>
            <w:tcBorders/>
            <w:tcW w:w="833" w:type="pct"/>
            <w:vAlign w:val="center"/>
            <w:textDirection w:val="lrTb"/>
            <w:noWrap w:val="false"/>
          </w:tcPr>
          <w:p>
            <w:pPr>
              <w:pStyle w:val="674"/>
              <w:pBdr/>
              <w:spacing/>
              <w:ind/>
              <w:rPr/>
            </w:pPr>
            <w:r>
              <w:t xml:space="preserve">2</w:t>
            </w:r>
            <w:r/>
          </w:p>
        </w:tc>
        <w:tc>
          <w:tcPr>
            <w:tcBorders/>
            <w:tcW w:w="833" w:type="pct"/>
            <w:vAlign w:val="center"/>
            <w:textDirection w:val="lrTb"/>
            <w:noWrap w:val="false"/>
          </w:tcPr>
          <w:p>
            <w:pPr>
              <w:pStyle w:val="674"/>
              <w:pBdr/>
              <w:spacing/>
              <w:ind/>
              <w:rPr/>
            </w:pPr>
            <w:r>
              <w:t xml:space="preserve">3</w:t>
            </w:r>
            <w:r/>
          </w:p>
        </w:tc>
        <w:tc>
          <w:tcPr>
            <w:tcBorders/>
            <w:tcW w:w="833" w:type="pct"/>
            <w:vAlign w:val="center"/>
            <w:textDirection w:val="lrTb"/>
            <w:noWrap w:val="false"/>
          </w:tcPr>
          <w:p>
            <w:pPr>
              <w:pStyle w:val="674"/>
              <w:pBdr/>
              <w:spacing/>
              <w:ind/>
              <w:rPr/>
            </w:pPr>
            <w:r>
              <w:t xml:space="preserve">4</w:t>
            </w:r>
            <w:r/>
          </w:p>
        </w:tc>
        <w:tc>
          <w:tcPr>
            <w:tcBorders/>
            <w:tcW w:w="833" w:type="pct"/>
            <w:vAlign w:val="center"/>
            <w:textDirection w:val="lrTb"/>
            <w:noWrap w:val="false"/>
          </w:tcPr>
          <w:p>
            <w:pPr>
              <w:pStyle w:val="674"/>
              <w:pBdr/>
              <w:spacing/>
              <w:ind/>
              <w:rPr/>
            </w:pPr>
            <w:r>
              <w:t xml:space="preserve">5</w:t>
            </w:r>
            <w:r/>
          </w:p>
        </w:tc>
      </w:tr>
      <w:tr>
        <w:trPr>
          <w:jc w:val="center"/>
          <w:trHeight w:val="369"/>
        </w:trPr>
        <w:tc>
          <w:tcPr>
            <w:tcBorders/>
            <w:tcW w:w="833" w:type="pct"/>
            <w:vAlign w:val="center"/>
            <w:textDirection w:val="lrTb"/>
            <w:noWrap w:val="false"/>
          </w:tcPr>
          <w:p>
            <w:pPr>
              <w:pStyle w:val="677"/>
              <w:pBdr/>
              <w:spacing/>
              <w:ind/>
              <w:rPr/>
            </w:pPr>
            <w:r>
              <w:t xml:space="preserve">1</w:t>
            </w:r>
            <w:r/>
          </w:p>
        </w:tc>
        <w:tc>
          <w:tcPr>
            <w:tcBorders/>
            <w:tcW w:w="833" w:type="pct"/>
            <w:vAlign w:val="center"/>
            <w:textDirection w:val="lrTb"/>
            <w:noWrap w:val="false"/>
          </w:tcPr>
          <w:p>
            <w:pPr>
              <w:pStyle w:val="680"/>
              <w:pBdr/>
              <w:spacing/>
              <w:ind/>
              <w:rPr/>
            </w:pPr>
            <w:r/>
            <w:r/>
          </w:p>
        </w:tc>
        <w:tc>
          <w:tcPr>
            <w:tcBorders/>
            <w:tcW w:w="833" w:type="pct"/>
            <w:vAlign w:val="center"/>
            <w:textDirection w:val="lrTb"/>
            <w:noWrap w:val="false"/>
          </w:tcPr>
          <w:p>
            <w:pPr>
              <w:pStyle w:val="678"/>
              <w:pBdr/>
              <w:spacing/>
              <w:ind/>
              <w:rPr/>
            </w:pPr>
            <w:r>
              <w:t xml:space="preserve">合计</w:t>
            </w:r>
            <w:r/>
          </w:p>
        </w:tc>
        <w:tc>
          <w:tcPr>
            <w:tcBorders/>
            <w:tcW w:w="833" w:type="pct"/>
            <w:vAlign w:val="center"/>
            <w:textDirection w:val="lrTb"/>
            <w:noWrap w:val="false"/>
          </w:tcPr>
          <w:p>
            <w:pPr>
              <w:pStyle w:val="679"/>
              <w:pBdr/>
              <w:spacing/>
              <w:ind/>
              <w:rPr/>
            </w:pPr>
            <w:r>
              <w:t xml:space="preserve">5726.08</w:t>
            </w:r>
            <w:r/>
          </w:p>
        </w:tc>
        <w:tc>
          <w:tcPr>
            <w:tcBorders/>
            <w:tcW w:w="833" w:type="pct"/>
            <w:vAlign w:val="center"/>
            <w:textDirection w:val="lrTb"/>
            <w:noWrap w:val="false"/>
          </w:tcPr>
          <w:p>
            <w:pPr>
              <w:pStyle w:val="679"/>
              <w:pBdr/>
              <w:spacing/>
              <w:ind/>
              <w:rPr/>
            </w:pPr>
            <w:r/>
            <w:r/>
          </w:p>
        </w:tc>
        <w:tc>
          <w:tcPr>
            <w:tcBorders/>
            <w:tcW w:w="833" w:type="pct"/>
            <w:vAlign w:val="center"/>
            <w:textDirection w:val="lrTb"/>
            <w:noWrap w:val="false"/>
          </w:tcPr>
          <w:p>
            <w:pPr>
              <w:pStyle w:val="679"/>
              <w:pBdr/>
              <w:spacing/>
              <w:ind/>
              <w:rPr/>
            </w:pPr>
            <w:r>
              <w:t xml:space="preserve">5726.08</w:t>
            </w:r>
            <w:r/>
          </w:p>
        </w:tc>
      </w:tr>
      <w:tr>
        <w:trPr>
          <w:jc w:val="center"/>
          <w:trHeight w:val="369"/>
        </w:trPr>
        <w:tc>
          <w:tcPr>
            <w:tcBorders/>
            <w:tcW w:w="833" w:type="pct"/>
            <w:vAlign w:val="center"/>
            <w:textDirection w:val="lrTb"/>
            <w:noWrap w:val="false"/>
          </w:tcPr>
          <w:p>
            <w:pPr>
              <w:pStyle w:val="677"/>
              <w:pBdr/>
              <w:spacing/>
              <w:ind/>
              <w:rPr/>
            </w:pPr>
            <w:r>
              <w:t xml:space="preserve">2</w:t>
            </w:r>
            <w:r/>
          </w:p>
        </w:tc>
        <w:tc>
          <w:tcPr>
            <w:tcBorders/>
            <w:tcW w:w="833" w:type="pct"/>
            <w:vAlign w:val="center"/>
            <w:textDirection w:val="lrTb"/>
            <w:noWrap w:val="false"/>
          </w:tcPr>
          <w:p>
            <w:pPr>
              <w:pStyle w:val="676"/>
              <w:pBdr/>
              <w:spacing/>
              <w:ind/>
              <w:rPr/>
            </w:pPr>
            <w:r>
              <w:t xml:space="preserve">212</w:t>
            </w:r>
            <w:r/>
          </w:p>
        </w:tc>
        <w:tc>
          <w:tcPr>
            <w:tcBorders/>
            <w:tcW w:w="833" w:type="pct"/>
            <w:vAlign w:val="center"/>
            <w:textDirection w:val="lrTb"/>
            <w:noWrap w:val="false"/>
          </w:tcPr>
          <w:p>
            <w:pPr>
              <w:pStyle w:val="676"/>
              <w:pBdr/>
              <w:spacing/>
              <w:ind/>
              <w:rPr/>
            </w:pPr>
            <w:r>
              <w:t xml:space="preserve">城乡社区支出</w:t>
            </w:r>
            <w:r/>
          </w:p>
        </w:tc>
        <w:tc>
          <w:tcPr>
            <w:tcBorders/>
            <w:tcW w:w="833" w:type="pct"/>
            <w:vAlign w:val="center"/>
            <w:textDirection w:val="lrTb"/>
            <w:noWrap w:val="false"/>
          </w:tcPr>
          <w:p>
            <w:pPr>
              <w:pStyle w:val="675"/>
              <w:pBdr/>
              <w:spacing/>
              <w:ind/>
              <w:rPr/>
            </w:pPr>
            <w:r>
              <w:t xml:space="preserve">4800.00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4800.00</w:t>
            </w:r>
            <w:r/>
          </w:p>
        </w:tc>
      </w:tr>
      <w:tr>
        <w:trPr>
          <w:jc w:val="center"/>
          <w:trHeight w:val="369"/>
        </w:trPr>
        <w:tc>
          <w:tcPr>
            <w:tcBorders/>
            <w:tcW w:w="833" w:type="pct"/>
            <w:vAlign w:val="center"/>
            <w:textDirection w:val="lrTb"/>
            <w:noWrap w:val="false"/>
          </w:tcPr>
          <w:p>
            <w:pPr>
              <w:pStyle w:val="677"/>
              <w:pBdr/>
              <w:spacing/>
              <w:ind/>
              <w:rPr/>
            </w:pPr>
            <w:r>
              <w:t xml:space="preserve">3</w:t>
            </w:r>
            <w:r/>
          </w:p>
        </w:tc>
        <w:tc>
          <w:tcPr>
            <w:tcBorders/>
            <w:tcW w:w="833" w:type="pct"/>
            <w:vAlign w:val="center"/>
            <w:textDirection w:val="lrTb"/>
            <w:noWrap w:val="false"/>
          </w:tcPr>
          <w:p>
            <w:pPr>
              <w:pStyle w:val="676"/>
              <w:pBdr/>
              <w:spacing/>
              <w:ind/>
              <w:rPr/>
            </w:pPr>
            <w:r>
              <w:t xml:space="preserve">21208</w:t>
            </w:r>
            <w:r/>
          </w:p>
        </w:tc>
        <w:tc>
          <w:tcPr>
            <w:tcBorders/>
            <w:tcW w:w="833" w:type="pct"/>
            <w:vAlign w:val="center"/>
            <w:textDirection w:val="lrTb"/>
            <w:noWrap w:val="false"/>
          </w:tcPr>
          <w:p>
            <w:pPr>
              <w:pStyle w:val="676"/>
              <w:pBdr/>
              <w:spacing/>
              <w:ind/>
              <w:rPr/>
            </w:pPr>
            <w:r>
              <w:t xml:space="preserve">国有土地使用权出让收入安排的支出</w:t>
            </w:r>
            <w:r/>
          </w:p>
        </w:tc>
        <w:tc>
          <w:tcPr>
            <w:tcBorders/>
            <w:tcW w:w="833" w:type="pct"/>
            <w:vAlign w:val="center"/>
            <w:textDirection w:val="lrTb"/>
            <w:noWrap w:val="false"/>
          </w:tcPr>
          <w:p>
            <w:pPr>
              <w:pStyle w:val="675"/>
              <w:pBdr/>
              <w:spacing/>
              <w:ind/>
              <w:rPr/>
            </w:pPr>
            <w:r>
              <w:t xml:space="preserve">4800.00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4800.00</w:t>
            </w:r>
            <w:r/>
          </w:p>
        </w:tc>
      </w:tr>
      <w:tr>
        <w:trPr>
          <w:jc w:val="center"/>
          <w:trHeight w:val="369"/>
        </w:trPr>
        <w:tc>
          <w:tcPr>
            <w:tcBorders/>
            <w:tcW w:w="833" w:type="pct"/>
            <w:vAlign w:val="center"/>
            <w:textDirection w:val="lrTb"/>
            <w:noWrap w:val="false"/>
          </w:tcPr>
          <w:p>
            <w:pPr>
              <w:pStyle w:val="677"/>
              <w:pBdr/>
              <w:spacing/>
              <w:ind/>
              <w:rPr/>
            </w:pPr>
            <w:r>
              <w:t xml:space="preserve">4</w:t>
            </w:r>
            <w:r/>
          </w:p>
        </w:tc>
        <w:tc>
          <w:tcPr>
            <w:tcBorders/>
            <w:tcW w:w="833" w:type="pct"/>
            <w:vAlign w:val="center"/>
            <w:textDirection w:val="lrTb"/>
            <w:noWrap w:val="false"/>
          </w:tcPr>
          <w:p>
            <w:pPr>
              <w:pStyle w:val="676"/>
              <w:pBdr/>
              <w:spacing/>
              <w:ind/>
              <w:rPr/>
            </w:pPr>
            <w:r>
              <w:t xml:space="preserve">2120816</w:t>
            </w:r>
            <w:r/>
          </w:p>
        </w:tc>
        <w:tc>
          <w:tcPr>
            <w:tcBorders/>
            <w:tcW w:w="833" w:type="pct"/>
            <w:vAlign w:val="center"/>
            <w:textDirection w:val="lrTb"/>
            <w:noWrap w:val="false"/>
          </w:tcPr>
          <w:p>
            <w:pPr>
              <w:pStyle w:val="676"/>
              <w:pBdr/>
              <w:spacing/>
              <w:ind/>
              <w:rPr/>
            </w:pPr>
            <w:r>
              <w:t xml:space="preserve">农业农村生态环境支出</w:t>
            </w:r>
            <w:r/>
          </w:p>
        </w:tc>
        <w:tc>
          <w:tcPr>
            <w:tcBorders/>
            <w:tcW w:w="833" w:type="pct"/>
            <w:vAlign w:val="center"/>
            <w:textDirection w:val="lrTb"/>
            <w:noWrap w:val="false"/>
          </w:tcPr>
          <w:p>
            <w:pPr>
              <w:pStyle w:val="675"/>
              <w:pBdr/>
              <w:spacing/>
              <w:ind/>
              <w:rPr/>
            </w:pPr>
            <w:r>
              <w:t xml:space="preserve">4800.00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4800.00</w:t>
            </w:r>
            <w:r/>
          </w:p>
        </w:tc>
      </w:tr>
      <w:tr>
        <w:trPr>
          <w:jc w:val="center"/>
          <w:trHeight w:val="369"/>
        </w:trPr>
        <w:tc>
          <w:tcPr>
            <w:tcBorders/>
            <w:tcW w:w="833" w:type="pct"/>
            <w:vAlign w:val="center"/>
            <w:textDirection w:val="lrTb"/>
            <w:noWrap w:val="false"/>
          </w:tcPr>
          <w:p>
            <w:pPr>
              <w:pStyle w:val="677"/>
              <w:pBdr/>
              <w:spacing/>
              <w:ind/>
              <w:rPr/>
            </w:pPr>
            <w:r>
              <w:t xml:space="preserve">5</w:t>
            </w:r>
            <w:r/>
          </w:p>
        </w:tc>
        <w:tc>
          <w:tcPr>
            <w:tcBorders/>
            <w:tcW w:w="833" w:type="pct"/>
            <w:vAlign w:val="center"/>
            <w:textDirection w:val="lrTb"/>
            <w:noWrap w:val="false"/>
          </w:tcPr>
          <w:p>
            <w:pPr>
              <w:pStyle w:val="676"/>
              <w:pBdr/>
              <w:spacing/>
              <w:ind/>
              <w:rPr/>
            </w:pPr>
            <w:r>
              <w:t xml:space="preserve">231</w:t>
            </w:r>
            <w:r/>
          </w:p>
        </w:tc>
        <w:tc>
          <w:tcPr>
            <w:tcBorders/>
            <w:tcW w:w="833" w:type="pct"/>
            <w:vAlign w:val="center"/>
            <w:textDirection w:val="lrTb"/>
            <w:noWrap w:val="false"/>
          </w:tcPr>
          <w:p>
            <w:pPr>
              <w:pStyle w:val="676"/>
              <w:pBdr/>
              <w:spacing/>
              <w:ind/>
              <w:rPr/>
            </w:pPr>
            <w:r>
              <w:t xml:space="preserve">债务还本支出</w:t>
            </w:r>
            <w:r/>
          </w:p>
        </w:tc>
        <w:tc>
          <w:tcPr>
            <w:tcBorders/>
            <w:tcW w:w="833" w:type="pct"/>
            <w:vAlign w:val="center"/>
            <w:textDirection w:val="lrTb"/>
            <w:noWrap w:val="false"/>
          </w:tcPr>
          <w:p>
            <w:pPr>
              <w:pStyle w:val="675"/>
              <w:pBdr/>
              <w:spacing/>
              <w:ind/>
              <w:rPr/>
            </w:pPr>
            <w:r>
              <w:t xml:space="preserve">270.00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270.00</w:t>
            </w:r>
            <w:r/>
          </w:p>
        </w:tc>
      </w:tr>
      <w:tr>
        <w:trPr>
          <w:jc w:val="center"/>
          <w:trHeight w:val="369"/>
        </w:trPr>
        <w:tc>
          <w:tcPr>
            <w:tcBorders/>
            <w:tcW w:w="833" w:type="pct"/>
            <w:vAlign w:val="center"/>
            <w:textDirection w:val="lrTb"/>
            <w:noWrap w:val="false"/>
          </w:tcPr>
          <w:p>
            <w:pPr>
              <w:pStyle w:val="677"/>
              <w:pBdr/>
              <w:spacing/>
              <w:ind/>
              <w:rPr/>
            </w:pPr>
            <w:r>
              <w:t xml:space="preserve">6</w:t>
            </w:r>
            <w:r/>
          </w:p>
        </w:tc>
        <w:tc>
          <w:tcPr>
            <w:tcBorders/>
            <w:tcW w:w="833" w:type="pct"/>
            <w:vAlign w:val="center"/>
            <w:textDirection w:val="lrTb"/>
            <w:noWrap w:val="false"/>
          </w:tcPr>
          <w:p>
            <w:pPr>
              <w:pStyle w:val="676"/>
              <w:pBdr/>
              <w:spacing/>
              <w:ind/>
              <w:rPr/>
            </w:pPr>
            <w:r>
              <w:t xml:space="preserve">23104</w:t>
            </w:r>
            <w:r/>
          </w:p>
        </w:tc>
        <w:tc>
          <w:tcPr>
            <w:tcBorders/>
            <w:tcW w:w="833" w:type="pct"/>
            <w:vAlign w:val="center"/>
            <w:textDirection w:val="lrTb"/>
            <w:noWrap w:val="false"/>
          </w:tcPr>
          <w:p>
            <w:pPr>
              <w:pStyle w:val="676"/>
              <w:pBdr/>
              <w:spacing/>
              <w:ind/>
              <w:rPr/>
            </w:pPr>
            <w:r>
              <w:t xml:space="preserve">地方政府专项债务还本支出</w:t>
            </w:r>
            <w:r/>
          </w:p>
        </w:tc>
        <w:tc>
          <w:tcPr>
            <w:tcBorders/>
            <w:tcW w:w="833" w:type="pct"/>
            <w:vAlign w:val="center"/>
            <w:textDirection w:val="lrTb"/>
            <w:noWrap w:val="false"/>
          </w:tcPr>
          <w:p>
            <w:pPr>
              <w:pStyle w:val="675"/>
              <w:pBdr/>
              <w:spacing/>
              <w:ind/>
              <w:rPr/>
            </w:pPr>
            <w:r>
              <w:t xml:space="preserve">270.00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270.00</w:t>
            </w:r>
            <w:r/>
          </w:p>
        </w:tc>
      </w:tr>
      <w:tr>
        <w:trPr>
          <w:jc w:val="center"/>
          <w:trHeight w:val="369"/>
        </w:trPr>
        <w:tc>
          <w:tcPr>
            <w:tcBorders/>
            <w:tcW w:w="833" w:type="pct"/>
            <w:vAlign w:val="center"/>
            <w:textDirection w:val="lrTb"/>
            <w:noWrap w:val="false"/>
          </w:tcPr>
          <w:p>
            <w:pPr>
              <w:pStyle w:val="677"/>
              <w:pBdr/>
              <w:spacing/>
              <w:ind/>
              <w:rPr/>
            </w:pPr>
            <w:r>
              <w:t xml:space="preserve">7</w:t>
            </w:r>
            <w:r/>
          </w:p>
        </w:tc>
        <w:tc>
          <w:tcPr>
            <w:tcBorders/>
            <w:tcW w:w="833" w:type="pct"/>
            <w:vAlign w:val="center"/>
            <w:textDirection w:val="lrTb"/>
            <w:noWrap w:val="false"/>
          </w:tcPr>
          <w:p>
            <w:pPr>
              <w:pStyle w:val="676"/>
              <w:pBdr/>
              <w:spacing/>
              <w:ind/>
              <w:rPr/>
            </w:pPr>
            <w:r>
              <w:t xml:space="preserve">2310411</w:t>
            </w:r>
            <w:r/>
          </w:p>
        </w:tc>
        <w:tc>
          <w:tcPr>
            <w:tcBorders/>
            <w:tcW w:w="833" w:type="pct"/>
            <w:vAlign w:val="center"/>
            <w:textDirection w:val="lrTb"/>
            <w:noWrap w:val="false"/>
          </w:tcPr>
          <w:p>
            <w:pPr>
              <w:pStyle w:val="676"/>
              <w:pBdr/>
              <w:spacing/>
              <w:ind/>
              <w:rPr/>
            </w:pPr>
            <w:r>
              <w:t xml:space="preserve">国有土地使用权出让金债务还本支出</w:t>
            </w:r>
            <w:r/>
          </w:p>
        </w:tc>
        <w:tc>
          <w:tcPr>
            <w:tcBorders/>
            <w:tcW w:w="833" w:type="pct"/>
            <w:vAlign w:val="center"/>
            <w:textDirection w:val="lrTb"/>
            <w:noWrap w:val="false"/>
          </w:tcPr>
          <w:p>
            <w:pPr>
              <w:pStyle w:val="675"/>
              <w:pBdr/>
              <w:spacing/>
              <w:ind/>
              <w:rPr/>
            </w:pPr>
            <w:r>
              <w:t xml:space="preserve">270.00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270.00</w:t>
            </w:r>
            <w:r/>
          </w:p>
        </w:tc>
      </w:tr>
      <w:tr>
        <w:trPr>
          <w:jc w:val="center"/>
          <w:trHeight w:val="369"/>
        </w:trPr>
        <w:tc>
          <w:tcPr>
            <w:tcBorders/>
            <w:tcW w:w="833" w:type="pct"/>
            <w:vAlign w:val="center"/>
            <w:textDirection w:val="lrTb"/>
            <w:noWrap w:val="false"/>
          </w:tcPr>
          <w:p>
            <w:pPr>
              <w:pStyle w:val="677"/>
              <w:pBdr/>
              <w:spacing/>
              <w:ind/>
              <w:rPr/>
            </w:pPr>
            <w:r>
              <w:t xml:space="preserve">8</w:t>
            </w:r>
            <w:r/>
          </w:p>
        </w:tc>
        <w:tc>
          <w:tcPr>
            <w:tcBorders/>
            <w:tcW w:w="833" w:type="pct"/>
            <w:vAlign w:val="center"/>
            <w:textDirection w:val="lrTb"/>
            <w:noWrap w:val="false"/>
          </w:tcPr>
          <w:p>
            <w:pPr>
              <w:pStyle w:val="676"/>
              <w:pBdr/>
              <w:spacing/>
              <w:ind/>
              <w:rPr/>
            </w:pPr>
            <w:r>
              <w:t xml:space="preserve">232</w:t>
            </w:r>
            <w:r/>
          </w:p>
        </w:tc>
        <w:tc>
          <w:tcPr>
            <w:tcBorders/>
            <w:tcW w:w="833" w:type="pct"/>
            <w:vAlign w:val="center"/>
            <w:textDirection w:val="lrTb"/>
            <w:noWrap w:val="false"/>
          </w:tcPr>
          <w:p>
            <w:pPr>
              <w:pStyle w:val="676"/>
              <w:pBdr/>
              <w:spacing/>
              <w:ind/>
              <w:rPr/>
            </w:pPr>
            <w:r>
              <w:t xml:space="preserve">债务付息支出</w:t>
            </w:r>
            <w:r/>
          </w:p>
        </w:tc>
        <w:tc>
          <w:tcPr>
            <w:tcBorders/>
            <w:tcW w:w="833" w:type="pct"/>
            <w:vAlign w:val="center"/>
            <w:textDirection w:val="lrTb"/>
            <w:noWrap w:val="false"/>
          </w:tcPr>
          <w:p>
            <w:pPr>
              <w:pStyle w:val="675"/>
              <w:pBdr/>
              <w:spacing/>
              <w:ind/>
              <w:rPr/>
            </w:pPr>
            <w:r>
              <w:t xml:space="preserve">654.56</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654.56</w:t>
            </w:r>
            <w:r/>
          </w:p>
        </w:tc>
      </w:tr>
      <w:tr>
        <w:trPr>
          <w:jc w:val="center"/>
          <w:trHeight w:val="369"/>
        </w:trPr>
        <w:tc>
          <w:tcPr>
            <w:tcBorders/>
            <w:tcW w:w="833" w:type="pct"/>
            <w:vAlign w:val="center"/>
            <w:textDirection w:val="lrTb"/>
            <w:noWrap w:val="false"/>
          </w:tcPr>
          <w:p>
            <w:pPr>
              <w:pStyle w:val="677"/>
              <w:pBdr/>
              <w:spacing/>
              <w:ind/>
              <w:rPr/>
            </w:pPr>
            <w:r>
              <w:t xml:space="preserve">9</w:t>
            </w:r>
            <w:r/>
          </w:p>
        </w:tc>
        <w:tc>
          <w:tcPr>
            <w:tcBorders/>
            <w:tcW w:w="833" w:type="pct"/>
            <w:vAlign w:val="center"/>
            <w:textDirection w:val="lrTb"/>
            <w:noWrap w:val="false"/>
          </w:tcPr>
          <w:p>
            <w:pPr>
              <w:pStyle w:val="676"/>
              <w:pBdr/>
              <w:spacing/>
              <w:ind/>
              <w:rPr/>
            </w:pPr>
            <w:r>
              <w:t xml:space="preserve">23204</w:t>
            </w:r>
            <w:r/>
          </w:p>
        </w:tc>
        <w:tc>
          <w:tcPr>
            <w:tcBorders/>
            <w:tcW w:w="833" w:type="pct"/>
            <w:vAlign w:val="center"/>
            <w:textDirection w:val="lrTb"/>
            <w:noWrap w:val="false"/>
          </w:tcPr>
          <w:p>
            <w:pPr>
              <w:pStyle w:val="676"/>
              <w:pBdr/>
              <w:spacing/>
              <w:ind/>
              <w:rPr/>
            </w:pPr>
            <w:r>
              <w:t xml:space="preserve">地方政府专项债务付息支出</w:t>
            </w:r>
            <w:r/>
          </w:p>
        </w:tc>
        <w:tc>
          <w:tcPr>
            <w:tcBorders/>
            <w:tcW w:w="833" w:type="pct"/>
            <w:vAlign w:val="center"/>
            <w:textDirection w:val="lrTb"/>
            <w:noWrap w:val="false"/>
          </w:tcPr>
          <w:p>
            <w:pPr>
              <w:pStyle w:val="675"/>
              <w:pBdr/>
              <w:spacing/>
              <w:ind/>
              <w:rPr/>
            </w:pPr>
            <w:r>
              <w:t xml:space="preserve">654.56</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654.56</w:t>
            </w:r>
            <w:r/>
          </w:p>
        </w:tc>
      </w:tr>
      <w:tr>
        <w:trPr>
          <w:jc w:val="center"/>
          <w:trHeight w:val="369"/>
        </w:trPr>
        <w:tc>
          <w:tcPr>
            <w:tcBorders/>
            <w:tcW w:w="833" w:type="pct"/>
            <w:vAlign w:val="center"/>
            <w:textDirection w:val="lrTb"/>
            <w:noWrap w:val="false"/>
          </w:tcPr>
          <w:p>
            <w:pPr>
              <w:pStyle w:val="677"/>
              <w:pBdr/>
              <w:spacing/>
              <w:ind/>
              <w:rPr/>
            </w:pPr>
            <w:r>
              <w:t xml:space="preserve">10</w:t>
            </w:r>
            <w:r/>
          </w:p>
        </w:tc>
        <w:tc>
          <w:tcPr>
            <w:tcBorders/>
            <w:tcW w:w="833" w:type="pct"/>
            <w:vAlign w:val="center"/>
            <w:textDirection w:val="lrTb"/>
            <w:noWrap w:val="false"/>
          </w:tcPr>
          <w:p>
            <w:pPr>
              <w:pStyle w:val="676"/>
              <w:pBdr/>
              <w:spacing/>
              <w:ind/>
              <w:rPr/>
            </w:pPr>
            <w:r>
              <w:t xml:space="preserve">2320411</w:t>
            </w:r>
            <w:r/>
          </w:p>
        </w:tc>
        <w:tc>
          <w:tcPr>
            <w:tcBorders/>
            <w:tcW w:w="833" w:type="pct"/>
            <w:vAlign w:val="center"/>
            <w:textDirection w:val="lrTb"/>
            <w:noWrap w:val="false"/>
          </w:tcPr>
          <w:p>
            <w:pPr>
              <w:pStyle w:val="676"/>
              <w:pBdr/>
              <w:spacing/>
              <w:ind/>
              <w:rPr/>
            </w:pPr>
            <w:r>
              <w:t xml:space="preserve">国有土地使用权出让金债务付息支出</w:t>
            </w:r>
            <w:r/>
          </w:p>
        </w:tc>
        <w:tc>
          <w:tcPr>
            <w:tcBorders/>
            <w:tcW w:w="833" w:type="pct"/>
            <w:vAlign w:val="center"/>
            <w:textDirection w:val="lrTb"/>
            <w:noWrap w:val="false"/>
          </w:tcPr>
          <w:p>
            <w:pPr>
              <w:pStyle w:val="675"/>
              <w:pBdr/>
              <w:spacing/>
              <w:ind/>
              <w:rPr/>
            </w:pPr>
            <w:r>
              <w:t xml:space="preserve">654.56</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654.56</w:t>
            </w:r>
            <w:r/>
          </w:p>
        </w:tc>
      </w:tr>
      <w:tr>
        <w:trPr>
          <w:jc w:val="center"/>
          <w:trHeight w:val="369"/>
        </w:trPr>
        <w:tc>
          <w:tcPr>
            <w:tcBorders/>
            <w:tcW w:w="833" w:type="pct"/>
            <w:vAlign w:val="center"/>
            <w:textDirection w:val="lrTb"/>
            <w:noWrap w:val="false"/>
          </w:tcPr>
          <w:p>
            <w:pPr>
              <w:pStyle w:val="677"/>
              <w:pBdr/>
              <w:spacing/>
              <w:ind/>
              <w:rPr/>
            </w:pPr>
            <w:r>
              <w:t xml:space="preserve">11</w:t>
            </w:r>
            <w:r/>
          </w:p>
        </w:tc>
        <w:tc>
          <w:tcPr>
            <w:tcBorders/>
            <w:tcW w:w="833" w:type="pct"/>
            <w:vAlign w:val="center"/>
            <w:textDirection w:val="lrTb"/>
            <w:noWrap w:val="false"/>
          </w:tcPr>
          <w:p>
            <w:pPr>
              <w:pStyle w:val="676"/>
              <w:pBdr/>
              <w:spacing/>
              <w:ind/>
              <w:rPr/>
            </w:pPr>
            <w:r>
              <w:t xml:space="preserve">233</w:t>
            </w:r>
            <w:r/>
          </w:p>
        </w:tc>
        <w:tc>
          <w:tcPr>
            <w:tcBorders/>
            <w:tcW w:w="833" w:type="pct"/>
            <w:vAlign w:val="center"/>
            <w:textDirection w:val="lrTb"/>
            <w:noWrap w:val="false"/>
          </w:tcPr>
          <w:p>
            <w:pPr>
              <w:pStyle w:val="676"/>
              <w:pBdr/>
              <w:spacing/>
              <w:ind/>
              <w:rPr/>
            </w:pPr>
            <w:r>
              <w:t xml:space="preserve">债务发行费用支出</w:t>
            </w:r>
            <w:r/>
          </w:p>
        </w:tc>
        <w:tc>
          <w:tcPr>
            <w:tcBorders/>
            <w:tcW w:w="833" w:type="pct"/>
            <w:vAlign w:val="center"/>
            <w:textDirection w:val="lrTb"/>
            <w:noWrap w:val="false"/>
          </w:tcPr>
          <w:p>
            <w:pPr>
              <w:pStyle w:val="675"/>
              <w:pBdr/>
              <w:spacing/>
              <w:ind/>
              <w:rPr/>
            </w:pPr>
            <w:r>
              <w:t xml:space="preserve">1.52</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1.52</w:t>
            </w:r>
            <w:r/>
          </w:p>
        </w:tc>
      </w:tr>
      <w:tr>
        <w:trPr>
          <w:jc w:val="center"/>
          <w:trHeight w:val="369"/>
        </w:trPr>
        <w:tc>
          <w:tcPr>
            <w:tcBorders/>
            <w:tcW w:w="833" w:type="pct"/>
            <w:vAlign w:val="center"/>
            <w:textDirection w:val="lrTb"/>
            <w:noWrap w:val="false"/>
          </w:tcPr>
          <w:p>
            <w:pPr>
              <w:pStyle w:val="677"/>
              <w:pBdr/>
              <w:spacing/>
              <w:ind/>
              <w:rPr/>
            </w:pPr>
            <w:r>
              <w:t xml:space="preserve">12</w:t>
            </w:r>
            <w:r/>
          </w:p>
        </w:tc>
        <w:tc>
          <w:tcPr>
            <w:tcBorders/>
            <w:tcW w:w="833" w:type="pct"/>
            <w:vAlign w:val="center"/>
            <w:textDirection w:val="lrTb"/>
            <w:noWrap w:val="false"/>
          </w:tcPr>
          <w:p>
            <w:pPr>
              <w:pStyle w:val="676"/>
              <w:pBdr/>
              <w:spacing/>
              <w:ind/>
              <w:rPr/>
            </w:pPr>
            <w:r>
              <w:t xml:space="preserve">23304</w:t>
            </w:r>
            <w:r/>
          </w:p>
        </w:tc>
        <w:tc>
          <w:tcPr>
            <w:tcBorders/>
            <w:tcW w:w="833" w:type="pct"/>
            <w:vAlign w:val="center"/>
            <w:textDirection w:val="lrTb"/>
            <w:noWrap w:val="false"/>
          </w:tcPr>
          <w:p>
            <w:pPr>
              <w:pStyle w:val="676"/>
              <w:pBdr/>
              <w:spacing/>
              <w:ind/>
              <w:rPr/>
            </w:pPr>
            <w:r>
              <w:t xml:space="preserve">地方政府专项债务发行费用支出</w:t>
            </w:r>
            <w:r/>
          </w:p>
        </w:tc>
        <w:tc>
          <w:tcPr>
            <w:tcBorders/>
            <w:tcW w:w="833" w:type="pct"/>
            <w:vAlign w:val="center"/>
            <w:textDirection w:val="lrTb"/>
            <w:noWrap w:val="false"/>
          </w:tcPr>
          <w:p>
            <w:pPr>
              <w:pStyle w:val="675"/>
              <w:pBdr/>
              <w:spacing/>
              <w:ind/>
              <w:rPr/>
            </w:pPr>
            <w:r>
              <w:t xml:space="preserve">1.52</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1.52</w:t>
            </w:r>
            <w:r/>
          </w:p>
        </w:tc>
      </w:tr>
      <w:tr>
        <w:trPr>
          <w:jc w:val="center"/>
          <w:trHeight w:val="369"/>
        </w:trPr>
        <w:tc>
          <w:tcPr>
            <w:tcBorders/>
            <w:tcW w:w="833" w:type="pct"/>
            <w:vAlign w:val="center"/>
            <w:textDirection w:val="lrTb"/>
            <w:noWrap w:val="false"/>
          </w:tcPr>
          <w:p>
            <w:pPr>
              <w:pStyle w:val="677"/>
              <w:pBdr/>
              <w:spacing/>
              <w:ind/>
              <w:rPr/>
            </w:pPr>
            <w:r>
              <w:t xml:space="preserve">13</w:t>
            </w:r>
            <w:r/>
          </w:p>
        </w:tc>
        <w:tc>
          <w:tcPr>
            <w:tcBorders/>
            <w:tcW w:w="833" w:type="pct"/>
            <w:vAlign w:val="center"/>
            <w:textDirection w:val="lrTb"/>
            <w:noWrap w:val="false"/>
          </w:tcPr>
          <w:p>
            <w:pPr>
              <w:pStyle w:val="676"/>
              <w:pBdr/>
              <w:spacing/>
              <w:ind/>
              <w:rPr/>
            </w:pPr>
            <w:r>
              <w:t xml:space="preserve">2330411</w:t>
            </w:r>
            <w:r/>
          </w:p>
        </w:tc>
        <w:tc>
          <w:tcPr>
            <w:tcBorders/>
            <w:tcW w:w="833" w:type="pct"/>
            <w:vAlign w:val="center"/>
            <w:textDirection w:val="lrTb"/>
            <w:noWrap w:val="false"/>
          </w:tcPr>
          <w:p>
            <w:pPr>
              <w:pStyle w:val="676"/>
              <w:pBdr/>
              <w:spacing/>
              <w:ind/>
              <w:rPr/>
            </w:pPr>
            <w:r>
              <w:t xml:space="preserve">国有土地使用权出让金债务发行费用支出</w:t>
            </w:r>
            <w:r/>
          </w:p>
        </w:tc>
        <w:tc>
          <w:tcPr>
            <w:tcBorders/>
            <w:tcW w:w="833" w:type="pct"/>
            <w:vAlign w:val="center"/>
            <w:textDirection w:val="lrTb"/>
            <w:noWrap w:val="false"/>
          </w:tcPr>
          <w:p>
            <w:pPr>
              <w:pStyle w:val="675"/>
              <w:pBdr/>
              <w:spacing/>
              <w:ind/>
              <w:rPr/>
            </w:pPr>
            <w:r>
              <w:t xml:space="preserve">1.52</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1.52</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单位预算国有资本经营预算财政拨款支出表</w:t>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2501"/>
        <w:gridCol w:w="2501"/>
        <w:gridCol w:w="2505"/>
        <w:gridCol w:w="2502"/>
        <w:gridCol w:w="2502"/>
        <w:gridCol w:w="2502"/>
      </w:tblGrid>
      <w:tr>
        <w:trPr>
          <w:jc w:val="center"/>
          <w:trHeight w:val="369"/>
          <w:tblHeader/>
        </w:trPr>
        <w:tc>
          <w:tcPr>
            <w:gridSpan w:val="3"/>
            <w:tcBorders>
              <w:top w:val="single" w:color="ffffff" w:sz="6" w:space="0"/>
              <w:left w:val="single" w:color="ffffff" w:sz="6" w:space="0"/>
              <w:right w:val="single" w:color="ffffff" w:sz="6" w:space="0"/>
            </w:tcBorders>
            <w:tcW w:w="2500" w:type="pct"/>
            <w:vAlign w:val="center"/>
            <w:textDirection w:val="lrTb"/>
            <w:noWrap w:val="false"/>
          </w:tcPr>
          <w:p>
            <w:pPr>
              <w:pStyle w:val="673"/>
              <w:pBdr/>
              <w:spacing/>
              <w:ind/>
              <w:rPr/>
            </w:pPr>
            <w:r>
              <w:t xml:space="preserve">434001保定白沟新城白沟镇人民政府（本级）</w:t>
            </w:r>
            <w:r/>
          </w:p>
        </w:tc>
        <w:tc>
          <w:tcPr>
            <w:tcBorders>
              <w:top w:val="single" w:color="ffffff" w:sz="6" w:space="0"/>
              <w:left w:val="single" w:color="ffffff" w:sz="6" w:space="0"/>
              <w:right w:val="single" w:color="ffffff" w:sz="6" w:space="0"/>
            </w:tcBorders>
            <w:tcW w:w="833" w:type="pct"/>
            <w:vAlign w:val="center"/>
            <w:textDirection w:val="lrTb"/>
            <w:noWrap w:val="false"/>
          </w:tcPr>
          <w:p>
            <w:pPr>
              <w:pStyle w:val="672"/>
              <w:pBdr/>
              <w:spacing/>
              <w:ind/>
              <w:rPr/>
            </w:pPr>
            <w:r>
              <w:t xml:space="preserve">预算年度：2023</w:t>
            </w:r>
            <w:r/>
          </w:p>
        </w:tc>
        <w:tc>
          <w:tcPr>
            <w:gridSpan w:val="2"/>
            <w:tcBorders>
              <w:top w:val="single" w:color="ffffff" w:sz="6" w:space="0"/>
              <w:left w:val="single" w:color="ffffff" w:sz="6" w:space="0"/>
              <w:right w:val="single" w:color="ffffff" w:sz="6" w:space="0"/>
            </w:tcBorders>
            <w:tcW w:w="1666" w:type="pct"/>
            <w:vAlign w:val="center"/>
            <w:textDirection w:val="lrTb"/>
            <w:noWrap w:val="false"/>
          </w:tcPr>
          <w:p>
            <w:pPr>
              <w:pStyle w:val="671"/>
              <w:pBdr/>
              <w:spacing/>
              <w:ind/>
              <w:rPr/>
            </w:pPr>
            <w:r>
              <w:t xml:space="preserve">单位：万元</w:t>
            </w:r>
            <w:r/>
          </w:p>
        </w:tc>
      </w:tr>
      <w:tr>
        <w:trPr>
          <w:jc w:val="center"/>
          <w:trHeight w:val="369"/>
          <w:tblHeader/>
        </w:trPr>
        <w:tc>
          <w:tcPr>
            <w:tcBorders/>
            <w:tcW w:w="833" w:type="pct"/>
            <w:vAlign w:val="center"/>
            <w:vMerge w:val="restart"/>
            <w:textDirection w:val="lrTb"/>
            <w:noWrap w:val="false"/>
          </w:tcPr>
          <w:p>
            <w:pPr>
              <w:pStyle w:val="674"/>
              <w:pBdr/>
              <w:spacing/>
              <w:ind/>
              <w:rPr/>
            </w:pPr>
            <w:r>
              <w:t xml:space="preserve">序号</w:t>
            </w:r>
            <w:r/>
          </w:p>
        </w:tc>
        <w:tc>
          <w:tcPr>
            <w:gridSpan w:val="2"/>
            <w:tcBorders/>
            <w:tcW w:w="1666" w:type="pct"/>
            <w:vAlign w:val="center"/>
            <w:textDirection w:val="lrTb"/>
            <w:noWrap w:val="false"/>
          </w:tcPr>
          <w:p>
            <w:pPr>
              <w:pStyle w:val="674"/>
              <w:pBdr/>
              <w:spacing/>
              <w:ind/>
              <w:rPr/>
            </w:pPr>
            <w:r>
              <w:t xml:space="preserve">功能分类科目</w:t>
            </w:r>
            <w:r/>
          </w:p>
        </w:tc>
        <w:tc>
          <w:tcPr>
            <w:tcBorders/>
            <w:tcW w:w="833" w:type="pct"/>
            <w:vAlign w:val="center"/>
            <w:vMerge w:val="restart"/>
            <w:textDirection w:val="lrTb"/>
            <w:noWrap w:val="false"/>
          </w:tcPr>
          <w:p>
            <w:pPr>
              <w:pStyle w:val="674"/>
              <w:pBdr/>
              <w:spacing/>
              <w:ind/>
              <w:rPr/>
            </w:pPr>
            <w:r>
              <w:t xml:space="preserve">合计</w:t>
            </w:r>
            <w:r/>
          </w:p>
        </w:tc>
        <w:tc>
          <w:tcPr>
            <w:tcBorders/>
            <w:tcW w:w="833" w:type="pct"/>
            <w:vAlign w:val="center"/>
            <w:vMerge w:val="restart"/>
            <w:textDirection w:val="lrTb"/>
            <w:noWrap w:val="false"/>
          </w:tcPr>
          <w:p>
            <w:pPr>
              <w:pStyle w:val="674"/>
              <w:pBdr/>
              <w:spacing/>
              <w:ind/>
              <w:rPr/>
            </w:pPr>
            <w:r>
              <w:t xml:space="preserve">基本支出</w:t>
            </w:r>
            <w:r/>
          </w:p>
        </w:tc>
        <w:tc>
          <w:tcPr>
            <w:tcBorders/>
            <w:tcW w:w="833" w:type="pct"/>
            <w:vAlign w:val="center"/>
            <w:vMerge w:val="restart"/>
            <w:textDirection w:val="lrTb"/>
            <w:noWrap w:val="false"/>
          </w:tcPr>
          <w:p>
            <w:pPr>
              <w:pStyle w:val="674"/>
              <w:pBdr/>
              <w:spacing/>
              <w:ind/>
              <w:rPr/>
            </w:pPr>
            <w:r>
              <w:t xml:space="preserve">项目支出</w:t>
            </w:r>
            <w:r/>
          </w:p>
        </w:tc>
      </w:tr>
      <w:tr>
        <w:trPr>
          <w:jc w:val="center"/>
          <w:trHeight w:val="369"/>
          <w:tblHeader/>
        </w:trPr>
        <w:tc>
          <w:tcPr>
            <w:tcBorders/>
            <w:tcW w:w="833" w:type="pct"/>
            <w:vMerge w:val="continue"/>
            <w:textDirection w:val="lrTb"/>
            <w:noWrap w:val="false"/>
          </w:tcPr>
          <w:p>
            <w:pPr>
              <w:pBdr/>
              <w:spacing/>
              <w:ind/>
              <w:rPr/>
            </w:pPr>
            <w:r/>
            <w:r/>
          </w:p>
        </w:tc>
        <w:tc>
          <w:tcPr>
            <w:tcBorders/>
            <w:tcW w:w="833" w:type="pct"/>
            <w:vAlign w:val="center"/>
            <w:textDirection w:val="lrTb"/>
            <w:noWrap w:val="false"/>
          </w:tcPr>
          <w:p>
            <w:pPr>
              <w:pStyle w:val="674"/>
              <w:pBdr/>
              <w:spacing/>
              <w:ind/>
              <w:rPr/>
            </w:pPr>
            <w:r>
              <w:t xml:space="preserve">科目编码</w:t>
            </w:r>
            <w:r/>
          </w:p>
        </w:tc>
        <w:tc>
          <w:tcPr>
            <w:tcBorders/>
            <w:tcW w:w="833" w:type="pct"/>
            <w:vAlign w:val="center"/>
            <w:textDirection w:val="lrTb"/>
            <w:noWrap w:val="false"/>
          </w:tcPr>
          <w:p>
            <w:pPr>
              <w:pStyle w:val="674"/>
              <w:pBdr/>
              <w:spacing/>
              <w:ind/>
              <w:rPr/>
            </w:pPr>
            <w:r>
              <w:t xml:space="preserve">科目名称</w:t>
            </w:r>
            <w:r/>
          </w:p>
        </w:tc>
        <w:tc>
          <w:tcPr>
            <w:tcBorders/>
            <w:tcW w:w="833" w:type="pct"/>
            <w:vMerge w:val="continue"/>
            <w:textDirection w:val="lrTb"/>
            <w:noWrap w:val="false"/>
          </w:tcPr>
          <w:p>
            <w:pPr>
              <w:pBdr/>
              <w:spacing/>
              <w:ind/>
              <w:rPr/>
            </w:pPr>
            <w:r/>
            <w:r/>
          </w:p>
        </w:tc>
        <w:tc>
          <w:tcPr>
            <w:tcBorders/>
            <w:tcW w:w="833" w:type="pct"/>
            <w:vMerge w:val="continue"/>
            <w:textDirection w:val="lrTb"/>
            <w:noWrap w:val="false"/>
          </w:tcPr>
          <w:p>
            <w:pPr>
              <w:pBdr/>
              <w:spacing/>
              <w:ind/>
              <w:rPr/>
            </w:pPr>
            <w:r/>
            <w:r/>
          </w:p>
        </w:tc>
        <w:tc>
          <w:tcPr>
            <w:tcBorders/>
            <w:tcW w:w="833" w:type="pct"/>
            <w:vMerge w:val="continue"/>
            <w:textDirection w:val="lrTb"/>
            <w:noWrap w:val="false"/>
          </w:tcPr>
          <w:p>
            <w:pPr>
              <w:pBdr/>
              <w:spacing/>
              <w:ind/>
              <w:rPr/>
            </w:pPr>
            <w:r/>
            <w:r/>
          </w:p>
        </w:tc>
      </w:tr>
      <w:tr>
        <w:trPr>
          <w:jc w:val="center"/>
          <w:trHeight w:val="369"/>
          <w:tblHeader/>
        </w:trPr>
        <w:tc>
          <w:tcPr>
            <w:tcBorders/>
            <w:tcW w:w="833" w:type="pct"/>
            <w:vAlign w:val="center"/>
            <w:textDirection w:val="lrTb"/>
            <w:noWrap w:val="false"/>
          </w:tcPr>
          <w:p>
            <w:pPr>
              <w:pStyle w:val="674"/>
              <w:pBdr/>
              <w:spacing/>
              <w:ind/>
              <w:rPr/>
            </w:pPr>
            <w:r>
              <w:t xml:space="preserve">栏次</w:t>
            </w:r>
            <w:r/>
          </w:p>
        </w:tc>
        <w:tc>
          <w:tcPr>
            <w:tcBorders/>
            <w:tcW w:w="833" w:type="pct"/>
            <w:vAlign w:val="center"/>
            <w:textDirection w:val="lrTb"/>
            <w:noWrap w:val="false"/>
          </w:tcPr>
          <w:p>
            <w:pPr>
              <w:pStyle w:val="674"/>
              <w:pBdr/>
              <w:spacing/>
              <w:ind/>
              <w:rPr/>
            </w:pPr>
            <w:r>
              <w:t xml:space="preserve">1</w:t>
            </w:r>
            <w:r/>
          </w:p>
        </w:tc>
        <w:tc>
          <w:tcPr>
            <w:tcBorders/>
            <w:tcW w:w="833" w:type="pct"/>
            <w:vAlign w:val="center"/>
            <w:textDirection w:val="lrTb"/>
            <w:noWrap w:val="false"/>
          </w:tcPr>
          <w:p>
            <w:pPr>
              <w:pStyle w:val="674"/>
              <w:pBdr/>
              <w:spacing/>
              <w:ind/>
              <w:rPr/>
            </w:pPr>
            <w:r>
              <w:t xml:space="preserve">2</w:t>
            </w:r>
            <w:r/>
          </w:p>
        </w:tc>
        <w:tc>
          <w:tcPr>
            <w:tcBorders/>
            <w:tcW w:w="833" w:type="pct"/>
            <w:vAlign w:val="center"/>
            <w:textDirection w:val="lrTb"/>
            <w:noWrap w:val="false"/>
          </w:tcPr>
          <w:p>
            <w:pPr>
              <w:pStyle w:val="674"/>
              <w:pBdr/>
              <w:spacing/>
              <w:ind/>
              <w:rPr/>
            </w:pPr>
            <w:r>
              <w:t xml:space="preserve">3</w:t>
            </w:r>
            <w:r/>
          </w:p>
        </w:tc>
        <w:tc>
          <w:tcPr>
            <w:tcBorders/>
            <w:tcW w:w="833" w:type="pct"/>
            <w:vAlign w:val="center"/>
            <w:textDirection w:val="lrTb"/>
            <w:noWrap w:val="false"/>
          </w:tcPr>
          <w:p>
            <w:pPr>
              <w:pStyle w:val="674"/>
              <w:pBdr/>
              <w:spacing/>
              <w:ind/>
              <w:rPr/>
            </w:pPr>
            <w:r>
              <w:t xml:space="preserve">4</w:t>
            </w:r>
            <w:r/>
          </w:p>
        </w:tc>
        <w:tc>
          <w:tcPr>
            <w:tcBorders/>
            <w:tcW w:w="833" w:type="pct"/>
            <w:vAlign w:val="center"/>
            <w:textDirection w:val="lrTb"/>
            <w:noWrap w:val="false"/>
          </w:tcPr>
          <w:p>
            <w:pPr>
              <w:pStyle w:val="674"/>
              <w:pBdr/>
              <w:spacing/>
              <w:ind/>
              <w:rPr/>
            </w:pPr>
            <w:r>
              <w:t xml:space="preserve">5</w:t>
            </w:r>
            <w:r/>
          </w:p>
        </w:tc>
      </w:tr>
      <w:tr>
        <w:trPr>
          <w:jc w:val="center"/>
          <w:trHeight w:val="369"/>
        </w:trPr>
        <w:tc>
          <w:tcPr>
            <w:tcBorders/>
            <w:tcW w:w="833" w:type="pct"/>
            <w:vAlign w:val="center"/>
            <w:textDirection w:val="lrTb"/>
            <w:noWrap w:val="false"/>
          </w:tcPr>
          <w:p>
            <w:pPr>
              <w:pStyle w:val="677"/>
              <w:pBdr/>
              <w:spacing/>
              <w:ind/>
              <w:rPr>
                <w:rFonts w:hint="eastAsia" w:eastAsia="方正书宋_GBK"/>
                <w:lang w:eastAsia="zh-CN"/>
              </w:rPr>
            </w:pPr>
            <w:r>
              <w:rPr>
                <w:rFonts w:hint="eastAsia"/>
                <w:lang w:eastAsia="zh-CN"/>
              </w:rPr>
              <w:t xml:space="preserve">无</w:t>
            </w:r>
            <w:r>
              <w:rPr>
                <w:rFonts w:hint="eastAsia" w:eastAsia="方正书宋_GBK"/>
                <w:lang w:eastAsia="zh-CN"/>
              </w:rPr>
            </w:r>
          </w:p>
        </w:tc>
        <w:tc>
          <w:tcPr>
            <w:tcBorders/>
            <w:tcW w:w="833" w:type="pct"/>
            <w:vAlign w:val="center"/>
            <w:textDirection w:val="lrTb"/>
            <w:noWrap w:val="false"/>
          </w:tcPr>
          <w:p>
            <w:pPr>
              <w:pStyle w:val="676"/>
              <w:pBdr/>
              <w:spacing/>
              <w:ind/>
              <w:rPr/>
            </w:pPr>
            <w:r/>
            <w:r/>
          </w:p>
        </w:tc>
        <w:tc>
          <w:tcPr>
            <w:tcBorders/>
            <w:tcW w:w="833" w:type="pct"/>
            <w:vAlign w:val="center"/>
            <w:textDirection w:val="lrTb"/>
            <w:noWrap w:val="false"/>
          </w:tcPr>
          <w:p>
            <w:pPr>
              <w:pStyle w:val="676"/>
              <w:pBdr/>
              <w:spacing/>
              <w:ind/>
              <w:rPr/>
            </w:pPr>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after="0" w:before="0" w:line="240" w:lineRule="auto"/>
        <w:ind w:firstLine="0"/>
        <w:jc w:val="center"/>
        <w:outlineLvl w:val="4"/>
        <w:rPr>
          <w:rFonts w:ascii="方正书宋_GBK" w:hAnsi="方正书宋_GBK" w:eastAsia="方正书宋_GBK" w:cs="方正书宋_GBK"/>
          <w:color w:val="000000"/>
          <w:sz w:val="21"/>
        </w:rPr>
      </w:pPr>
      <w:r>
        <w:rPr>
          <w:rFonts w:ascii="方正小标宋_GBK" w:hAnsi="方正小标宋_GBK" w:eastAsia="方正小标宋_GBK" w:cs="方正小标宋_GBK"/>
          <w:color w:val="000000"/>
          <w:sz w:val="36"/>
        </w:rPr>
        <w:t xml:space="preserve">单位预算财政拨款“三公”经费支出表</w:t>
      </w:r>
      <w:r>
        <w:rPr>
          <w:rFonts w:ascii="方正书宋_GBK" w:hAnsi="方正书宋_GBK" w:eastAsia="方正书宋_GBK" w:cs="方正书宋_GBK"/>
          <w:color w:val="000000"/>
          <w:sz w:val="21"/>
        </w:rPr>
      </w:r>
    </w:p>
    <w:tbl>
      <w:tblPr>
        <w:tblStyle w:val="665"/>
        <w:tblpPr w:horzAnchor="page" w:tblpX="1554" w:vertAnchor="text" w:tblpY="1032" w:leftFromText="180" w:topFromText="0" w:rightFromText="180" w:bottomFromText="0"/>
        <w:tblW w:w="1395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529"/>
        <w:gridCol w:w="4046"/>
        <w:gridCol w:w="1405"/>
        <w:gridCol w:w="2326"/>
        <w:gridCol w:w="2326"/>
        <w:gridCol w:w="2327"/>
      </w:tblGrid>
      <w:tr>
        <w:trPr>
          <w:trHeight w:val="90"/>
          <w:tblHeader/>
        </w:trPr>
        <w:tc>
          <w:tcPr>
            <w:gridSpan w:val="3"/>
            <w:tcBorders>
              <w:top w:val="single" w:color="ffffff" w:sz="6" w:space="0"/>
              <w:left w:val="single" w:color="ffffff" w:sz="6" w:space="0"/>
              <w:right w:val="single" w:color="ffffff" w:sz="6" w:space="0"/>
            </w:tcBorders>
            <w:tcW w:w="6980" w:type="dxa"/>
            <w:vAlign w:val="center"/>
            <w:textDirection w:val="lrTb"/>
            <w:noWrap w:val="false"/>
          </w:tcPr>
          <w:p>
            <w:pPr>
              <w:pStyle w:val="673"/>
              <w:pBdr/>
              <w:spacing/>
              <w:ind/>
              <w:rPr/>
            </w:pPr>
            <w:r>
              <w:t xml:space="preserve">434001保定白沟新城白沟镇人民政府（本级）</w:t>
            </w:r>
            <w:r/>
          </w:p>
        </w:tc>
        <w:tc>
          <w:tcPr>
            <w:tcBorders>
              <w:top w:val="single" w:color="ffffff" w:sz="6" w:space="0"/>
              <w:left w:val="single" w:color="ffffff" w:sz="6" w:space="0"/>
              <w:right w:val="single" w:color="ffffff" w:sz="6" w:space="0"/>
            </w:tcBorders>
            <w:tcW w:w="2326" w:type="dxa"/>
            <w:vAlign w:val="center"/>
            <w:textDirection w:val="lrTb"/>
            <w:noWrap w:val="false"/>
          </w:tcPr>
          <w:p>
            <w:pPr>
              <w:pStyle w:val="672"/>
              <w:pBdr/>
              <w:spacing/>
              <w:ind/>
              <w:rPr/>
            </w:pPr>
            <w:r>
              <w:t xml:space="preserve">预算年度：2023</w:t>
            </w:r>
            <w:r/>
          </w:p>
        </w:tc>
        <w:tc>
          <w:tcPr>
            <w:gridSpan w:val="2"/>
            <w:tcBorders>
              <w:top w:val="single" w:color="ffffff" w:sz="6" w:space="0"/>
              <w:left w:val="single" w:color="ffffff" w:sz="6" w:space="0"/>
              <w:right w:val="single" w:color="ffffff" w:sz="6" w:space="0"/>
            </w:tcBorders>
            <w:tcW w:w="4653" w:type="dxa"/>
            <w:vAlign w:val="center"/>
            <w:textDirection w:val="lrTb"/>
            <w:noWrap w:val="false"/>
          </w:tcPr>
          <w:p>
            <w:pPr>
              <w:pStyle w:val="671"/>
              <w:pBdr/>
              <w:spacing/>
              <w:ind/>
              <w:rPr/>
            </w:pPr>
            <w:r>
              <w:t xml:space="preserve">单位：万元</w:t>
            </w:r>
            <w:r/>
          </w:p>
        </w:tc>
      </w:tr>
      <w:tr>
        <w:trPr>
          <w:trHeight w:val="90"/>
          <w:tblHeader/>
        </w:trPr>
        <w:tc>
          <w:tcPr>
            <w:tcBorders/>
            <w:tcW w:w="1529" w:type="dxa"/>
            <w:vAlign w:val="center"/>
            <w:vMerge w:val="restart"/>
            <w:textDirection w:val="lrTb"/>
            <w:noWrap w:val="false"/>
          </w:tcPr>
          <w:p>
            <w:pPr>
              <w:pStyle w:val="674"/>
              <w:pBdr/>
              <w:spacing/>
              <w:ind/>
              <w:rPr/>
            </w:pPr>
            <w:r>
              <w:t xml:space="preserve">序号</w:t>
            </w:r>
            <w:r/>
          </w:p>
        </w:tc>
        <w:tc>
          <w:tcPr>
            <w:tcBorders/>
            <w:tcW w:w="4046" w:type="dxa"/>
            <w:vAlign w:val="center"/>
            <w:vMerge w:val="restart"/>
            <w:textDirection w:val="lrTb"/>
            <w:noWrap w:val="false"/>
          </w:tcPr>
          <w:p>
            <w:pPr>
              <w:pStyle w:val="674"/>
              <w:pBdr/>
              <w:spacing/>
              <w:ind/>
              <w:rPr/>
            </w:pPr>
            <w:r>
              <w:t xml:space="preserve">项  目</w:t>
            </w:r>
            <w:r/>
          </w:p>
        </w:tc>
        <w:tc>
          <w:tcPr>
            <w:gridSpan w:val="4"/>
            <w:tcBorders/>
            <w:tcW w:w="8384" w:type="dxa"/>
            <w:vAlign w:val="center"/>
            <w:textDirection w:val="lrTb"/>
            <w:noWrap w:val="false"/>
          </w:tcPr>
          <w:p>
            <w:pPr>
              <w:pStyle w:val="674"/>
              <w:pBdr/>
              <w:spacing/>
              <w:ind/>
              <w:rPr/>
            </w:pPr>
            <w:r>
              <w:t xml:space="preserve">资 金 性 质</w:t>
            </w:r>
            <w:r/>
          </w:p>
        </w:tc>
      </w:tr>
      <w:tr>
        <w:trPr>
          <w:trHeight w:val="90"/>
          <w:tblHeader/>
        </w:trPr>
        <w:tc>
          <w:tcPr>
            <w:tcBorders/>
            <w:tcW w:w="1529" w:type="dxa"/>
            <w:vMerge w:val="continue"/>
            <w:textDirection w:val="lrTb"/>
            <w:noWrap w:val="false"/>
          </w:tcPr>
          <w:p>
            <w:pPr>
              <w:pBdr/>
              <w:spacing/>
              <w:ind/>
              <w:rPr/>
            </w:pPr>
            <w:r/>
            <w:r/>
          </w:p>
        </w:tc>
        <w:tc>
          <w:tcPr>
            <w:tcBorders/>
            <w:tcW w:w="4046" w:type="dxa"/>
            <w:vMerge w:val="continue"/>
            <w:textDirection w:val="lrTb"/>
            <w:noWrap w:val="false"/>
          </w:tcPr>
          <w:p>
            <w:pPr>
              <w:pBdr/>
              <w:spacing/>
              <w:ind/>
              <w:rPr/>
            </w:pPr>
            <w:r/>
            <w:r/>
          </w:p>
        </w:tc>
        <w:tc>
          <w:tcPr>
            <w:tcBorders/>
            <w:tcW w:w="1405" w:type="dxa"/>
            <w:vAlign w:val="center"/>
            <w:textDirection w:val="lrTb"/>
            <w:noWrap w:val="false"/>
          </w:tcPr>
          <w:p>
            <w:pPr>
              <w:pStyle w:val="674"/>
              <w:pBdr/>
              <w:spacing/>
              <w:ind/>
              <w:rPr/>
            </w:pPr>
            <w:r>
              <w:t xml:space="preserve">合计</w:t>
            </w:r>
            <w:r/>
          </w:p>
        </w:tc>
        <w:tc>
          <w:tcPr>
            <w:tcBorders/>
            <w:tcW w:w="2326" w:type="dxa"/>
            <w:vAlign w:val="center"/>
            <w:textDirection w:val="lrTb"/>
            <w:noWrap w:val="false"/>
          </w:tcPr>
          <w:p>
            <w:pPr>
              <w:pStyle w:val="674"/>
              <w:pBdr/>
              <w:spacing/>
              <w:ind/>
              <w:rPr/>
            </w:pPr>
            <w:r>
              <w:t xml:space="preserve">一般公共预算              财政拨款</w:t>
            </w:r>
            <w:r/>
          </w:p>
        </w:tc>
        <w:tc>
          <w:tcPr>
            <w:tcBorders/>
            <w:tcW w:w="2326" w:type="dxa"/>
            <w:vAlign w:val="center"/>
            <w:textDirection w:val="lrTb"/>
            <w:noWrap w:val="false"/>
          </w:tcPr>
          <w:p>
            <w:pPr>
              <w:pStyle w:val="674"/>
              <w:pBdr/>
              <w:spacing/>
              <w:ind/>
              <w:rPr/>
            </w:pPr>
            <w:r>
              <w:t xml:space="preserve">政府性基金                  预算拨款</w:t>
            </w:r>
            <w:r/>
          </w:p>
        </w:tc>
        <w:tc>
          <w:tcPr>
            <w:tcBorders/>
            <w:tcW w:w="2327" w:type="dxa"/>
            <w:vAlign w:val="center"/>
            <w:textDirection w:val="lrTb"/>
            <w:noWrap w:val="false"/>
          </w:tcPr>
          <w:p>
            <w:pPr>
              <w:pStyle w:val="674"/>
              <w:pBdr/>
              <w:spacing/>
              <w:ind/>
              <w:rPr/>
            </w:pPr>
            <w:r>
              <w:t xml:space="preserve">国有资本经营              预算财政拨款</w:t>
            </w:r>
            <w:r/>
          </w:p>
        </w:tc>
      </w:tr>
      <w:tr>
        <w:trPr>
          <w:trHeight w:val="90"/>
          <w:tblHeader/>
        </w:trPr>
        <w:tc>
          <w:tcPr>
            <w:tcBorders/>
            <w:tcW w:w="1529" w:type="dxa"/>
            <w:vAlign w:val="center"/>
            <w:textDirection w:val="lrTb"/>
            <w:noWrap w:val="false"/>
          </w:tcPr>
          <w:p>
            <w:pPr>
              <w:pStyle w:val="674"/>
              <w:pBdr/>
              <w:spacing/>
              <w:ind/>
              <w:rPr/>
            </w:pPr>
            <w:r>
              <w:t xml:space="preserve">栏次</w:t>
            </w:r>
            <w:r/>
          </w:p>
        </w:tc>
        <w:tc>
          <w:tcPr>
            <w:tcBorders/>
            <w:tcW w:w="4046" w:type="dxa"/>
            <w:vAlign w:val="center"/>
            <w:textDirection w:val="lrTb"/>
            <w:noWrap w:val="false"/>
          </w:tcPr>
          <w:p>
            <w:pPr>
              <w:pStyle w:val="674"/>
              <w:pBdr/>
              <w:spacing/>
              <w:ind/>
              <w:rPr/>
            </w:pPr>
            <w:r>
              <w:t xml:space="preserve">1</w:t>
            </w:r>
            <w:r/>
          </w:p>
        </w:tc>
        <w:tc>
          <w:tcPr>
            <w:tcBorders/>
            <w:tcW w:w="1405" w:type="dxa"/>
            <w:vAlign w:val="center"/>
            <w:textDirection w:val="lrTb"/>
            <w:noWrap w:val="false"/>
          </w:tcPr>
          <w:p>
            <w:pPr>
              <w:pStyle w:val="674"/>
              <w:pBdr/>
              <w:spacing/>
              <w:ind/>
              <w:rPr/>
            </w:pPr>
            <w:r>
              <w:t xml:space="preserve">2</w:t>
            </w:r>
            <w:r/>
          </w:p>
        </w:tc>
        <w:tc>
          <w:tcPr>
            <w:tcBorders/>
            <w:tcW w:w="2326" w:type="dxa"/>
            <w:vAlign w:val="center"/>
            <w:textDirection w:val="lrTb"/>
            <w:noWrap w:val="false"/>
          </w:tcPr>
          <w:p>
            <w:pPr>
              <w:pStyle w:val="674"/>
              <w:pBdr/>
              <w:spacing/>
              <w:ind/>
              <w:rPr/>
            </w:pPr>
            <w:r>
              <w:t xml:space="preserve">3</w:t>
            </w:r>
            <w:r/>
          </w:p>
        </w:tc>
        <w:tc>
          <w:tcPr>
            <w:tcBorders/>
            <w:tcW w:w="2326" w:type="dxa"/>
            <w:vAlign w:val="center"/>
            <w:textDirection w:val="lrTb"/>
            <w:noWrap w:val="false"/>
          </w:tcPr>
          <w:p>
            <w:pPr>
              <w:pStyle w:val="674"/>
              <w:pBdr/>
              <w:spacing/>
              <w:ind/>
              <w:rPr/>
            </w:pPr>
            <w:r>
              <w:t xml:space="preserve">4</w:t>
            </w:r>
            <w:r/>
          </w:p>
        </w:tc>
        <w:tc>
          <w:tcPr>
            <w:tcBorders/>
            <w:tcW w:w="2327" w:type="dxa"/>
            <w:vAlign w:val="center"/>
            <w:textDirection w:val="lrTb"/>
            <w:noWrap w:val="false"/>
          </w:tcPr>
          <w:p>
            <w:pPr>
              <w:pStyle w:val="674"/>
              <w:pBdr/>
              <w:spacing/>
              <w:ind/>
              <w:rPr/>
            </w:pPr>
            <w:r>
              <w:t xml:space="preserve">5</w:t>
            </w:r>
            <w:r/>
          </w:p>
        </w:tc>
      </w:tr>
      <w:tr>
        <w:trPr>
          <w:trHeight w:val="90"/>
        </w:trPr>
        <w:tc>
          <w:tcPr>
            <w:tcBorders/>
            <w:tcW w:w="1529" w:type="dxa"/>
            <w:vAlign w:val="center"/>
            <w:textDirection w:val="lrTb"/>
            <w:noWrap w:val="false"/>
          </w:tcPr>
          <w:p>
            <w:pPr>
              <w:pStyle w:val="677"/>
              <w:pBdr/>
              <w:spacing/>
              <w:ind/>
              <w:rPr>
                <w:rFonts w:hint="eastAsia" w:eastAsia="方正书宋_GBK"/>
                <w:lang w:val="en-US" w:eastAsia="zh-CN"/>
              </w:rPr>
            </w:pPr>
            <w:r>
              <w:rPr>
                <w:rFonts w:hint="eastAsia"/>
                <w:lang w:val="en-US" w:eastAsia="zh-CN"/>
              </w:rPr>
              <w:t xml:space="preserve">1</w:t>
            </w:r>
            <w:r>
              <w:rPr>
                <w:rFonts w:hint="eastAsia" w:eastAsia="方正书宋_GBK"/>
                <w:lang w:val="en-US" w:eastAsia="zh-CN"/>
              </w:rPr>
            </w:r>
          </w:p>
        </w:tc>
        <w:tc>
          <w:tcPr>
            <w:tcBorders/>
            <w:tcW w:w="4046" w:type="dxa"/>
            <w:vAlign w:val="center"/>
            <w:textDirection w:val="lrTb"/>
            <w:noWrap w:val="false"/>
          </w:tcPr>
          <w:p>
            <w:pPr>
              <w:pStyle w:val="676"/>
              <w:pBdr/>
              <w:spacing/>
              <w:ind/>
              <w:rPr/>
            </w:pPr>
            <w:r>
              <w:rPr>
                <w:rFonts w:hint="eastAsia"/>
              </w:rPr>
              <w:t xml:space="preserve">“三公”经费小计</w:t>
            </w:r>
            <w:r/>
          </w:p>
        </w:tc>
        <w:tc>
          <w:tcPr>
            <w:tcBorders/>
            <w:tcW w:w="1405" w:type="dxa"/>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lang w:val="en-US" w:eastAsia="zh-CN"/>
              </w:rPr>
              <w:t xml:space="preserve">11.5</w:t>
            </w:r>
            <w:r>
              <w:rPr>
                <w:rFonts w:hint="default" w:ascii="方正书宋_GBK" w:hAnsi="方正书宋_GBK" w:eastAsia="方正书宋_GBK" w:cs="方正书宋_GBK"/>
                <w:sz w:val="21"/>
                <w:szCs w:val="24"/>
                <w:lang w:val="en-US" w:eastAsia="zh-CN" w:bidi="ar-SA"/>
              </w:rPr>
            </w:r>
          </w:p>
        </w:tc>
        <w:tc>
          <w:tcPr>
            <w:tcBorders/>
            <w:tcW w:w="2326" w:type="dxa"/>
            <w:vAlign w:val="center"/>
            <w:textDirection w:val="lrTb"/>
            <w:noWrap w:val="false"/>
          </w:tcPr>
          <w:p>
            <w:pPr>
              <w:pStyle w:val="675"/>
              <w:pBdr/>
              <w:spacing/>
              <w:ind/>
              <w:rPr>
                <w:rFonts w:hint="default" w:eastAsia="方正书宋_GBK"/>
                <w:lang w:val="en-US" w:eastAsia="zh-CN"/>
              </w:rPr>
            </w:pPr>
            <w:r>
              <w:rPr>
                <w:rFonts w:hint="eastAsia"/>
                <w:lang w:val="en-US" w:eastAsia="zh-CN"/>
              </w:rPr>
              <w:t xml:space="preserve">11.5</w:t>
            </w:r>
            <w:r>
              <w:rPr>
                <w:rFonts w:hint="default" w:eastAsia="方正书宋_GBK"/>
                <w:lang w:val="en-US" w:eastAsia="zh-CN"/>
              </w:rPr>
            </w:r>
          </w:p>
        </w:tc>
        <w:tc>
          <w:tcPr>
            <w:tcBorders/>
            <w:tcW w:w="2326" w:type="dxa"/>
            <w:vAlign w:val="center"/>
            <w:textDirection w:val="lrTb"/>
            <w:noWrap w:val="false"/>
          </w:tcPr>
          <w:p>
            <w:pPr>
              <w:pStyle w:val="675"/>
              <w:pBdr/>
              <w:spacing/>
              <w:ind/>
              <w:rPr/>
            </w:pPr>
            <w:r/>
            <w:r/>
          </w:p>
        </w:tc>
        <w:tc>
          <w:tcPr>
            <w:tcBorders/>
            <w:tcW w:w="2327" w:type="dxa"/>
            <w:vAlign w:val="center"/>
            <w:textDirection w:val="lrTb"/>
            <w:noWrap w:val="false"/>
          </w:tcPr>
          <w:p>
            <w:pPr>
              <w:pStyle w:val="675"/>
              <w:pBdr/>
              <w:spacing/>
              <w:ind/>
              <w:rPr/>
            </w:pPr>
            <w:r/>
            <w:r/>
          </w:p>
        </w:tc>
      </w:tr>
      <w:tr>
        <w:trPr>
          <w:trHeight w:val="90"/>
        </w:trPr>
        <w:tc>
          <w:tcPr>
            <w:tcBorders/>
            <w:tcW w:w="1529" w:type="dxa"/>
            <w:vAlign w:val="center"/>
            <w:textDirection w:val="lrTb"/>
            <w:noWrap w:val="false"/>
          </w:tcPr>
          <w:p>
            <w:pPr>
              <w:pStyle w:val="677"/>
              <w:pBdr/>
              <w:spacing/>
              <w:ind/>
              <w:rPr>
                <w:rFonts w:hint="eastAsia" w:eastAsia="方正书宋_GBK"/>
                <w:lang w:val="en-US" w:eastAsia="zh-CN"/>
              </w:rPr>
            </w:pPr>
            <w:r>
              <w:rPr>
                <w:rFonts w:hint="eastAsia"/>
                <w:lang w:val="en-US" w:eastAsia="zh-CN"/>
              </w:rPr>
              <w:t xml:space="preserve">2</w:t>
            </w:r>
            <w:r>
              <w:rPr>
                <w:rFonts w:hint="eastAsia" w:eastAsia="方正书宋_GBK"/>
                <w:lang w:val="en-US" w:eastAsia="zh-CN"/>
              </w:rPr>
            </w:r>
          </w:p>
        </w:tc>
        <w:tc>
          <w:tcPr>
            <w:tcBorders/>
            <w:tcW w:w="4046" w:type="dxa"/>
            <w:vAlign w:val="center"/>
            <w:textDirection w:val="lrTb"/>
            <w:noWrap w:val="false"/>
          </w:tcPr>
          <w:p>
            <w:pPr>
              <w:pStyle w:val="676"/>
              <w:pBdr/>
              <w:spacing/>
              <w:ind/>
              <w:rPr/>
            </w:pPr>
            <w:r>
              <w:rPr>
                <w:rFonts w:hint="eastAsia"/>
              </w:rPr>
              <w:t xml:space="preserve">一、因公出国（境）费</w:t>
            </w:r>
            <w:r/>
          </w:p>
        </w:tc>
        <w:tc>
          <w:tcPr>
            <w:tcBorders/>
            <w:tcW w:w="1405" w:type="dxa"/>
            <w:vAlign w:val="center"/>
            <w:textDirection w:val="lrTb"/>
            <w:noWrap w:val="false"/>
          </w:tcPr>
          <w:p>
            <w:pPr>
              <w:pStyle w:val="675"/>
              <w:pBdr/>
              <w:spacing/>
              <w:ind w:firstLine="0"/>
              <w:rPr>
                <w:rFonts w:hint="eastAsia" w:ascii="方正书宋_GBK" w:hAnsi="方正书宋_GBK" w:eastAsia="方正书宋_GBK" w:cs="方正书宋_GBK"/>
                <w:sz w:val="21"/>
                <w:szCs w:val="24"/>
                <w:lang w:val="en-US" w:eastAsia="zh-CN" w:bidi="ar-SA"/>
              </w:rPr>
            </w:pPr>
            <w:r>
              <w:rPr>
                <w:rFonts w:hint="eastAsia"/>
                <w:lang w:val="en-US" w:eastAsia="zh-CN"/>
              </w:rPr>
              <w:t xml:space="preserve">0</w:t>
            </w:r>
            <w:r>
              <w:rPr>
                <w:rFonts w:hint="eastAsia" w:ascii="方正书宋_GBK" w:hAnsi="方正书宋_GBK" w:eastAsia="方正书宋_GBK" w:cs="方正书宋_GBK"/>
                <w:sz w:val="21"/>
                <w:szCs w:val="24"/>
                <w:lang w:val="en-US" w:eastAsia="zh-CN" w:bidi="ar-SA"/>
              </w:rPr>
            </w:r>
          </w:p>
        </w:tc>
        <w:tc>
          <w:tcPr>
            <w:tcBorders/>
            <w:tcW w:w="2326" w:type="dxa"/>
            <w:vAlign w:val="center"/>
            <w:textDirection w:val="lrTb"/>
            <w:noWrap w:val="false"/>
          </w:tcPr>
          <w:p>
            <w:pPr>
              <w:pStyle w:val="675"/>
              <w:pBdr/>
              <w:spacing/>
              <w:ind w:firstLine="0"/>
              <w:rPr>
                <w:rFonts w:hint="eastAsia" w:ascii="方正书宋_GBK" w:hAnsi="方正书宋_GBK" w:eastAsia="方正书宋_GBK" w:cs="方正书宋_GBK"/>
                <w:sz w:val="21"/>
                <w:szCs w:val="24"/>
                <w:lang w:val="en-US" w:eastAsia="zh-CN" w:bidi="ar-SA"/>
              </w:rPr>
            </w:pPr>
            <w:r>
              <w:rPr>
                <w:rFonts w:hint="eastAsia"/>
                <w:lang w:val="en-US" w:eastAsia="zh-CN"/>
              </w:rPr>
              <w:t xml:space="preserve">0</w:t>
            </w:r>
            <w:r>
              <w:rPr>
                <w:rFonts w:hint="eastAsia" w:ascii="方正书宋_GBK" w:hAnsi="方正书宋_GBK" w:eastAsia="方正书宋_GBK" w:cs="方正书宋_GBK"/>
                <w:sz w:val="21"/>
                <w:szCs w:val="24"/>
                <w:lang w:val="en-US" w:eastAsia="zh-CN" w:bidi="ar-SA"/>
              </w:rPr>
            </w:r>
          </w:p>
        </w:tc>
        <w:tc>
          <w:tcPr>
            <w:tcBorders/>
            <w:tcW w:w="2326" w:type="dxa"/>
            <w:vAlign w:val="center"/>
            <w:textDirection w:val="lrTb"/>
            <w:noWrap w:val="false"/>
          </w:tcPr>
          <w:p>
            <w:pPr>
              <w:pStyle w:val="675"/>
              <w:pBdr/>
              <w:spacing/>
              <w:ind/>
              <w:rPr/>
            </w:pPr>
            <w:r/>
            <w:r/>
          </w:p>
        </w:tc>
        <w:tc>
          <w:tcPr>
            <w:tcBorders/>
            <w:tcW w:w="2327" w:type="dxa"/>
            <w:vAlign w:val="center"/>
            <w:textDirection w:val="lrTb"/>
            <w:noWrap w:val="false"/>
          </w:tcPr>
          <w:p>
            <w:pPr>
              <w:pStyle w:val="675"/>
              <w:pBdr/>
              <w:spacing/>
              <w:ind/>
              <w:rPr/>
            </w:pPr>
            <w:r/>
            <w:r/>
          </w:p>
        </w:tc>
      </w:tr>
      <w:tr>
        <w:trPr>
          <w:trHeight w:val="90"/>
        </w:trPr>
        <w:tc>
          <w:tcPr>
            <w:tcBorders/>
            <w:tcW w:w="1529" w:type="dxa"/>
            <w:vAlign w:val="center"/>
            <w:textDirection w:val="lrTb"/>
            <w:noWrap w:val="false"/>
          </w:tcPr>
          <w:p>
            <w:pPr>
              <w:pStyle w:val="677"/>
              <w:pBdr/>
              <w:spacing/>
              <w:ind/>
              <w:rPr>
                <w:rFonts w:hint="eastAsia" w:eastAsia="方正书宋_GBK"/>
                <w:lang w:val="en-US" w:eastAsia="zh-CN"/>
              </w:rPr>
            </w:pPr>
            <w:r>
              <w:rPr>
                <w:rFonts w:hint="eastAsia"/>
                <w:lang w:val="en-US" w:eastAsia="zh-CN"/>
              </w:rPr>
              <w:t xml:space="preserve">3</w:t>
            </w:r>
            <w:r>
              <w:rPr>
                <w:rFonts w:hint="eastAsia" w:eastAsia="方正书宋_GBK"/>
                <w:lang w:val="en-US" w:eastAsia="zh-CN"/>
              </w:rPr>
            </w:r>
          </w:p>
        </w:tc>
        <w:tc>
          <w:tcPr>
            <w:tcBorders/>
            <w:tcW w:w="4046" w:type="dxa"/>
            <w:vAlign w:val="center"/>
            <w:textDirection w:val="lrTb"/>
            <w:noWrap w:val="false"/>
          </w:tcPr>
          <w:p>
            <w:pPr>
              <w:pStyle w:val="676"/>
              <w:pBdr/>
              <w:spacing/>
              <w:ind/>
              <w:rPr/>
            </w:pPr>
            <w:r>
              <w:rPr>
                <w:rFonts w:hint="eastAsia"/>
              </w:rPr>
              <w:t xml:space="preserve">其中：教学科研人员因公出国（境）费</w:t>
            </w:r>
            <w:r/>
          </w:p>
        </w:tc>
        <w:tc>
          <w:tcPr>
            <w:tcBorders/>
            <w:tcW w:w="1405" w:type="dxa"/>
            <w:vAlign w:val="center"/>
            <w:textDirection w:val="lrTb"/>
            <w:noWrap w:val="false"/>
          </w:tcPr>
          <w:p>
            <w:pPr>
              <w:pStyle w:val="675"/>
              <w:pBdr/>
              <w:spacing/>
              <w:ind w:firstLine="0"/>
              <w:rPr>
                <w:rFonts w:hint="eastAsia" w:ascii="方正书宋_GBK" w:hAnsi="方正书宋_GBK" w:eastAsia="方正书宋_GBK" w:cs="方正书宋_GBK"/>
                <w:sz w:val="21"/>
                <w:szCs w:val="24"/>
                <w:lang w:val="en-US" w:eastAsia="zh-CN" w:bidi="ar-SA"/>
              </w:rPr>
            </w:pPr>
            <w:r>
              <w:rPr>
                <w:rFonts w:hint="eastAsia"/>
                <w:lang w:val="en-US" w:eastAsia="zh-CN"/>
              </w:rPr>
              <w:t xml:space="preserve">0</w:t>
            </w:r>
            <w:r>
              <w:rPr>
                <w:rFonts w:hint="eastAsia" w:ascii="方正书宋_GBK" w:hAnsi="方正书宋_GBK" w:eastAsia="方正书宋_GBK" w:cs="方正书宋_GBK"/>
                <w:sz w:val="21"/>
                <w:szCs w:val="24"/>
                <w:lang w:val="en-US" w:eastAsia="zh-CN" w:bidi="ar-SA"/>
              </w:rPr>
            </w:r>
          </w:p>
        </w:tc>
        <w:tc>
          <w:tcPr>
            <w:tcBorders/>
            <w:tcW w:w="2326" w:type="dxa"/>
            <w:vAlign w:val="center"/>
            <w:textDirection w:val="lrTb"/>
            <w:noWrap w:val="false"/>
          </w:tcPr>
          <w:p>
            <w:pPr>
              <w:pStyle w:val="675"/>
              <w:pBdr/>
              <w:spacing/>
              <w:ind w:firstLine="0"/>
              <w:rPr>
                <w:rFonts w:hint="eastAsia" w:ascii="方正书宋_GBK" w:hAnsi="方正书宋_GBK" w:eastAsia="方正书宋_GBK" w:cs="方正书宋_GBK"/>
                <w:sz w:val="21"/>
                <w:szCs w:val="24"/>
                <w:lang w:val="en-US" w:eastAsia="zh-CN" w:bidi="ar-SA"/>
              </w:rPr>
            </w:pPr>
            <w:r>
              <w:rPr>
                <w:rFonts w:hint="eastAsia"/>
                <w:lang w:val="en-US" w:eastAsia="zh-CN"/>
              </w:rPr>
              <w:t xml:space="preserve">0</w:t>
            </w:r>
            <w:r>
              <w:rPr>
                <w:rFonts w:hint="eastAsia" w:ascii="方正书宋_GBK" w:hAnsi="方正书宋_GBK" w:eastAsia="方正书宋_GBK" w:cs="方正书宋_GBK"/>
                <w:sz w:val="21"/>
                <w:szCs w:val="24"/>
                <w:lang w:val="en-US" w:eastAsia="zh-CN" w:bidi="ar-SA"/>
              </w:rPr>
            </w:r>
          </w:p>
        </w:tc>
        <w:tc>
          <w:tcPr>
            <w:tcBorders/>
            <w:tcW w:w="2326" w:type="dxa"/>
            <w:vAlign w:val="center"/>
            <w:textDirection w:val="lrTb"/>
            <w:noWrap w:val="false"/>
          </w:tcPr>
          <w:p>
            <w:pPr>
              <w:pStyle w:val="675"/>
              <w:pBdr/>
              <w:spacing/>
              <w:ind/>
              <w:rPr/>
            </w:pPr>
            <w:r/>
            <w:r/>
          </w:p>
        </w:tc>
        <w:tc>
          <w:tcPr>
            <w:tcBorders/>
            <w:tcW w:w="2327" w:type="dxa"/>
            <w:vAlign w:val="center"/>
            <w:textDirection w:val="lrTb"/>
            <w:noWrap w:val="false"/>
          </w:tcPr>
          <w:p>
            <w:pPr>
              <w:pStyle w:val="675"/>
              <w:pBdr/>
              <w:spacing/>
              <w:ind/>
              <w:rPr/>
            </w:pPr>
            <w:r/>
            <w:r/>
          </w:p>
        </w:tc>
      </w:tr>
      <w:tr>
        <w:trPr>
          <w:trHeight w:val="90"/>
        </w:trPr>
        <w:tc>
          <w:tcPr>
            <w:tcBorders/>
            <w:tcW w:w="1529" w:type="dxa"/>
            <w:vAlign w:val="center"/>
            <w:textDirection w:val="lrTb"/>
            <w:noWrap w:val="false"/>
          </w:tcPr>
          <w:p>
            <w:pPr>
              <w:pStyle w:val="677"/>
              <w:pBdr/>
              <w:spacing/>
              <w:ind/>
              <w:rPr>
                <w:rFonts w:hint="eastAsia" w:eastAsia="方正书宋_GBK"/>
                <w:lang w:val="en-US" w:eastAsia="zh-CN"/>
              </w:rPr>
            </w:pPr>
            <w:r>
              <w:rPr>
                <w:rFonts w:hint="eastAsia"/>
                <w:lang w:val="en-US" w:eastAsia="zh-CN"/>
              </w:rPr>
              <w:t xml:space="preserve">4</w:t>
            </w:r>
            <w:r>
              <w:rPr>
                <w:rFonts w:hint="eastAsia" w:eastAsia="方正书宋_GBK"/>
                <w:lang w:val="en-US" w:eastAsia="zh-CN"/>
              </w:rPr>
            </w:r>
          </w:p>
        </w:tc>
        <w:tc>
          <w:tcPr>
            <w:tcBorders/>
            <w:tcW w:w="4046" w:type="dxa"/>
            <w:vAlign w:val="center"/>
            <w:textDirection w:val="lrTb"/>
            <w:noWrap w:val="false"/>
          </w:tcPr>
          <w:p>
            <w:pPr>
              <w:pStyle w:val="676"/>
              <w:pBdr/>
              <w:spacing/>
              <w:ind/>
              <w:rPr/>
            </w:pPr>
            <w:r>
              <w:rPr>
                <w:rFonts w:hint="eastAsia"/>
              </w:rPr>
              <w:t xml:space="preserve"> 其他因公出国（境）费</w:t>
            </w:r>
            <w:r/>
          </w:p>
        </w:tc>
        <w:tc>
          <w:tcPr>
            <w:tcBorders/>
            <w:tcW w:w="1405" w:type="dxa"/>
            <w:vAlign w:val="center"/>
            <w:textDirection w:val="lrTb"/>
            <w:noWrap w:val="false"/>
          </w:tcPr>
          <w:p>
            <w:pPr>
              <w:pStyle w:val="675"/>
              <w:pBdr/>
              <w:spacing/>
              <w:ind w:firstLine="0"/>
              <w:rPr>
                <w:rFonts w:hint="eastAsia" w:ascii="方正书宋_GBK" w:hAnsi="方正书宋_GBK" w:eastAsia="方正书宋_GBK" w:cs="方正书宋_GBK"/>
                <w:sz w:val="21"/>
                <w:szCs w:val="24"/>
                <w:lang w:val="en-US" w:eastAsia="zh-CN" w:bidi="ar-SA"/>
              </w:rPr>
            </w:pPr>
            <w:r>
              <w:rPr>
                <w:rFonts w:hint="eastAsia"/>
                <w:lang w:val="en-US" w:eastAsia="zh-CN"/>
              </w:rPr>
              <w:t xml:space="preserve">0</w:t>
            </w:r>
            <w:r>
              <w:rPr>
                <w:rFonts w:hint="eastAsia" w:ascii="方正书宋_GBK" w:hAnsi="方正书宋_GBK" w:eastAsia="方正书宋_GBK" w:cs="方正书宋_GBK"/>
                <w:sz w:val="21"/>
                <w:szCs w:val="24"/>
                <w:lang w:val="en-US" w:eastAsia="zh-CN" w:bidi="ar-SA"/>
              </w:rPr>
            </w:r>
          </w:p>
        </w:tc>
        <w:tc>
          <w:tcPr>
            <w:tcBorders/>
            <w:tcW w:w="2326" w:type="dxa"/>
            <w:vAlign w:val="center"/>
            <w:textDirection w:val="lrTb"/>
            <w:noWrap w:val="false"/>
          </w:tcPr>
          <w:p>
            <w:pPr>
              <w:pStyle w:val="675"/>
              <w:pBdr/>
              <w:spacing/>
              <w:ind w:firstLine="0"/>
              <w:rPr>
                <w:rFonts w:hint="eastAsia" w:ascii="方正书宋_GBK" w:hAnsi="方正书宋_GBK" w:eastAsia="方正书宋_GBK" w:cs="方正书宋_GBK"/>
                <w:sz w:val="21"/>
                <w:szCs w:val="24"/>
                <w:lang w:val="en-US" w:eastAsia="zh-CN" w:bidi="ar-SA"/>
              </w:rPr>
            </w:pPr>
            <w:r>
              <w:rPr>
                <w:rFonts w:hint="eastAsia"/>
                <w:lang w:val="en-US" w:eastAsia="zh-CN"/>
              </w:rPr>
              <w:t xml:space="preserve">0</w:t>
            </w:r>
            <w:r>
              <w:rPr>
                <w:rFonts w:hint="eastAsia" w:ascii="方正书宋_GBK" w:hAnsi="方正书宋_GBK" w:eastAsia="方正书宋_GBK" w:cs="方正书宋_GBK"/>
                <w:sz w:val="21"/>
                <w:szCs w:val="24"/>
                <w:lang w:val="en-US" w:eastAsia="zh-CN" w:bidi="ar-SA"/>
              </w:rPr>
            </w:r>
          </w:p>
        </w:tc>
        <w:tc>
          <w:tcPr>
            <w:tcBorders/>
            <w:tcW w:w="2326" w:type="dxa"/>
            <w:vAlign w:val="center"/>
            <w:textDirection w:val="lrTb"/>
            <w:noWrap w:val="false"/>
          </w:tcPr>
          <w:p>
            <w:pPr>
              <w:pStyle w:val="675"/>
              <w:pBdr/>
              <w:spacing/>
              <w:ind/>
              <w:rPr/>
            </w:pPr>
            <w:r/>
            <w:r/>
          </w:p>
        </w:tc>
        <w:tc>
          <w:tcPr>
            <w:tcBorders/>
            <w:tcW w:w="2327" w:type="dxa"/>
            <w:vAlign w:val="center"/>
            <w:textDirection w:val="lrTb"/>
            <w:noWrap w:val="false"/>
          </w:tcPr>
          <w:p>
            <w:pPr>
              <w:pStyle w:val="675"/>
              <w:pBdr/>
              <w:spacing/>
              <w:ind/>
              <w:rPr/>
            </w:pPr>
            <w:r/>
            <w:r/>
          </w:p>
        </w:tc>
      </w:tr>
      <w:tr>
        <w:trPr>
          <w:trHeight w:val="90"/>
        </w:trPr>
        <w:tc>
          <w:tcPr>
            <w:tcBorders/>
            <w:tcW w:w="1529" w:type="dxa"/>
            <w:vAlign w:val="center"/>
            <w:textDirection w:val="lrTb"/>
            <w:noWrap w:val="false"/>
          </w:tcPr>
          <w:p>
            <w:pPr>
              <w:pStyle w:val="677"/>
              <w:pBdr/>
              <w:spacing/>
              <w:ind/>
              <w:rPr>
                <w:rFonts w:hint="eastAsia" w:eastAsia="方正书宋_GBK"/>
                <w:lang w:val="en-US" w:eastAsia="zh-CN"/>
              </w:rPr>
            </w:pPr>
            <w:r>
              <w:rPr>
                <w:rFonts w:hint="eastAsia"/>
                <w:lang w:val="en-US" w:eastAsia="zh-CN"/>
              </w:rPr>
              <w:t xml:space="preserve">5</w:t>
            </w:r>
            <w:r>
              <w:rPr>
                <w:rFonts w:hint="eastAsia" w:eastAsia="方正书宋_GBK"/>
                <w:lang w:val="en-US" w:eastAsia="zh-CN"/>
              </w:rPr>
            </w:r>
          </w:p>
        </w:tc>
        <w:tc>
          <w:tcPr>
            <w:tcBorders/>
            <w:tcW w:w="4046" w:type="dxa"/>
            <w:vAlign w:val="center"/>
            <w:textDirection w:val="lrTb"/>
            <w:noWrap w:val="false"/>
          </w:tcPr>
          <w:p>
            <w:pPr>
              <w:pStyle w:val="676"/>
              <w:pBdr/>
              <w:spacing/>
              <w:ind/>
              <w:rPr/>
            </w:pPr>
            <w:r>
              <w:rPr>
                <w:rFonts w:hint="eastAsia"/>
              </w:rPr>
              <w:t xml:space="preserve">二、公务用车购置及运维费</w:t>
            </w:r>
            <w:r/>
          </w:p>
        </w:tc>
        <w:tc>
          <w:tcPr>
            <w:tcBorders/>
            <w:tcW w:w="1405" w:type="dxa"/>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lang w:val="en-US" w:eastAsia="zh-CN"/>
              </w:rPr>
              <w:t xml:space="preserve">8.1</w:t>
            </w:r>
            <w:r>
              <w:rPr>
                <w:rFonts w:hint="default" w:ascii="方正书宋_GBK" w:hAnsi="方正书宋_GBK" w:eastAsia="方正书宋_GBK" w:cs="方正书宋_GBK"/>
                <w:sz w:val="21"/>
                <w:szCs w:val="24"/>
                <w:lang w:val="en-US" w:eastAsia="zh-CN" w:bidi="ar-SA"/>
              </w:rPr>
            </w:r>
          </w:p>
        </w:tc>
        <w:tc>
          <w:tcPr>
            <w:tcBorders/>
            <w:tcW w:w="2326" w:type="dxa"/>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lang w:val="en-US" w:eastAsia="zh-CN"/>
              </w:rPr>
              <w:t xml:space="preserve">8.1</w:t>
            </w:r>
            <w:r>
              <w:rPr>
                <w:rFonts w:hint="default" w:ascii="方正书宋_GBK" w:hAnsi="方正书宋_GBK" w:eastAsia="方正书宋_GBK" w:cs="方正书宋_GBK"/>
                <w:sz w:val="21"/>
                <w:szCs w:val="24"/>
                <w:lang w:val="en-US" w:eastAsia="zh-CN" w:bidi="ar-SA"/>
              </w:rPr>
            </w:r>
          </w:p>
        </w:tc>
        <w:tc>
          <w:tcPr>
            <w:tcBorders/>
            <w:tcW w:w="2326" w:type="dxa"/>
            <w:vAlign w:val="center"/>
            <w:textDirection w:val="lrTb"/>
            <w:noWrap w:val="false"/>
          </w:tcPr>
          <w:p>
            <w:pPr>
              <w:pStyle w:val="675"/>
              <w:pBdr/>
              <w:spacing/>
              <w:ind/>
              <w:rPr/>
            </w:pPr>
            <w:r/>
            <w:r/>
          </w:p>
        </w:tc>
        <w:tc>
          <w:tcPr>
            <w:tcBorders/>
            <w:tcW w:w="2327" w:type="dxa"/>
            <w:vAlign w:val="center"/>
            <w:textDirection w:val="lrTb"/>
            <w:noWrap w:val="false"/>
          </w:tcPr>
          <w:p>
            <w:pPr>
              <w:pStyle w:val="675"/>
              <w:pBdr/>
              <w:spacing/>
              <w:ind/>
              <w:rPr/>
            </w:pPr>
            <w:r/>
            <w:r/>
          </w:p>
        </w:tc>
      </w:tr>
      <w:tr>
        <w:trPr>
          <w:trHeight w:val="90"/>
        </w:trPr>
        <w:tc>
          <w:tcPr>
            <w:tcBorders/>
            <w:tcW w:w="1529" w:type="dxa"/>
            <w:vAlign w:val="center"/>
            <w:textDirection w:val="lrTb"/>
            <w:noWrap w:val="false"/>
          </w:tcPr>
          <w:p>
            <w:pPr>
              <w:pStyle w:val="677"/>
              <w:pBdr/>
              <w:spacing/>
              <w:ind/>
              <w:rPr>
                <w:rFonts w:hint="eastAsia" w:eastAsia="方正书宋_GBK"/>
                <w:lang w:val="en-US" w:eastAsia="zh-CN"/>
              </w:rPr>
            </w:pPr>
            <w:r>
              <w:rPr>
                <w:rFonts w:hint="eastAsia"/>
                <w:lang w:val="en-US" w:eastAsia="zh-CN"/>
              </w:rPr>
              <w:t xml:space="preserve">6</w:t>
            </w:r>
            <w:r>
              <w:rPr>
                <w:rFonts w:hint="eastAsia" w:eastAsia="方正书宋_GBK"/>
                <w:lang w:val="en-US" w:eastAsia="zh-CN"/>
              </w:rPr>
            </w:r>
          </w:p>
        </w:tc>
        <w:tc>
          <w:tcPr>
            <w:tcBorders/>
            <w:tcW w:w="4046" w:type="dxa"/>
            <w:vAlign w:val="center"/>
            <w:textDirection w:val="lrTb"/>
            <w:noWrap w:val="false"/>
          </w:tcPr>
          <w:p>
            <w:pPr>
              <w:pStyle w:val="676"/>
              <w:pBdr/>
              <w:spacing/>
              <w:ind/>
              <w:rPr/>
            </w:pPr>
            <w:r>
              <w:rPr>
                <w:rFonts w:hint="eastAsia"/>
              </w:rPr>
              <w:t xml:space="preserve">其中：公务用车购置费</w:t>
            </w:r>
            <w:r/>
          </w:p>
        </w:tc>
        <w:tc>
          <w:tcPr>
            <w:tcBorders/>
            <w:tcW w:w="1405" w:type="dxa"/>
            <w:vAlign w:val="center"/>
            <w:textDirection w:val="lrTb"/>
            <w:noWrap w:val="false"/>
          </w:tcPr>
          <w:p>
            <w:pPr>
              <w:pStyle w:val="675"/>
              <w:pBdr/>
              <w:spacing/>
              <w:ind w:firstLine="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 xml:space="preserve">0</w:t>
            </w:r>
            <w:r>
              <w:rPr>
                <w:rFonts w:hint="eastAsia" w:ascii="方正书宋_GBK" w:hAnsi="方正书宋_GBK" w:eastAsia="方正书宋_GBK" w:cs="方正书宋_GBK"/>
                <w:sz w:val="21"/>
                <w:szCs w:val="24"/>
                <w:lang w:val="en-US" w:eastAsia="zh-CN" w:bidi="ar-SA"/>
              </w:rPr>
            </w:r>
          </w:p>
        </w:tc>
        <w:tc>
          <w:tcPr>
            <w:tcBorders/>
            <w:tcW w:w="2326" w:type="dxa"/>
            <w:vAlign w:val="center"/>
            <w:textDirection w:val="lrTb"/>
            <w:noWrap w:val="false"/>
          </w:tcPr>
          <w:p>
            <w:pPr>
              <w:pStyle w:val="675"/>
              <w:pBdr/>
              <w:spacing/>
              <w:ind w:firstLine="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 xml:space="preserve">0</w:t>
            </w:r>
            <w:r>
              <w:rPr>
                <w:rFonts w:hint="eastAsia" w:ascii="方正书宋_GBK" w:hAnsi="方正书宋_GBK" w:eastAsia="方正书宋_GBK" w:cs="方正书宋_GBK"/>
                <w:sz w:val="21"/>
                <w:szCs w:val="24"/>
                <w:lang w:val="en-US" w:eastAsia="zh-CN" w:bidi="ar-SA"/>
              </w:rPr>
            </w:r>
          </w:p>
        </w:tc>
        <w:tc>
          <w:tcPr>
            <w:tcBorders/>
            <w:tcW w:w="2326" w:type="dxa"/>
            <w:vAlign w:val="center"/>
            <w:textDirection w:val="lrTb"/>
            <w:noWrap w:val="false"/>
          </w:tcPr>
          <w:p>
            <w:pPr>
              <w:pStyle w:val="675"/>
              <w:pBdr/>
              <w:spacing/>
              <w:ind/>
              <w:rPr/>
            </w:pPr>
            <w:r/>
            <w:r/>
          </w:p>
        </w:tc>
        <w:tc>
          <w:tcPr>
            <w:tcBorders/>
            <w:tcW w:w="2327" w:type="dxa"/>
            <w:vAlign w:val="center"/>
            <w:textDirection w:val="lrTb"/>
            <w:noWrap w:val="false"/>
          </w:tcPr>
          <w:p>
            <w:pPr>
              <w:pStyle w:val="675"/>
              <w:pBdr/>
              <w:spacing/>
              <w:ind/>
              <w:rPr/>
            </w:pPr>
            <w:r/>
            <w:r/>
          </w:p>
        </w:tc>
      </w:tr>
      <w:tr>
        <w:trPr>
          <w:trHeight w:val="90"/>
        </w:trPr>
        <w:tc>
          <w:tcPr>
            <w:tcBorders/>
            <w:tcW w:w="1529" w:type="dxa"/>
            <w:vAlign w:val="center"/>
            <w:textDirection w:val="lrTb"/>
            <w:noWrap w:val="false"/>
          </w:tcPr>
          <w:p>
            <w:pPr>
              <w:pStyle w:val="677"/>
              <w:pBdr/>
              <w:spacing/>
              <w:ind/>
              <w:rPr>
                <w:rFonts w:hint="eastAsia" w:eastAsia="方正书宋_GBK"/>
                <w:lang w:val="en-US" w:eastAsia="zh-CN"/>
              </w:rPr>
            </w:pPr>
            <w:r>
              <w:rPr>
                <w:rFonts w:hint="eastAsia"/>
                <w:lang w:val="en-US" w:eastAsia="zh-CN"/>
              </w:rPr>
              <w:t xml:space="preserve">7</w:t>
            </w:r>
            <w:r>
              <w:rPr>
                <w:rFonts w:hint="eastAsia" w:eastAsia="方正书宋_GBK"/>
                <w:lang w:val="en-US" w:eastAsia="zh-CN"/>
              </w:rPr>
            </w:r>
          </w:p>
        </w:tc>
        <w:tc>
          <w:tcPr>
            <w:tcBorders/>
            <w:tcW w:w="4046" w:type="dxa"/>
            <w:vAlign w:val="center"/>
            <w:textDirection w:val="lrTb"/>
            <w:noWrap w:val="false"/>
          </w:tcPr>
          <w:p>
            <w:pPr>
              <w:pStyle w:val="676"/>
              <w:pBdr/>
              <w:spacing/>
              <w:ind/>
              <w:rPr/>
            </w:pPr>
            <w:r>
              <w:rPr>
                <w:rFonts w:hint="eastAsia"/>
              </w:rPr>
              <w:t xml:space="preserve">      公务用车运行维护费</w:t>
            </w:r>
            <w:r/>
          </w:p>
        </w:tc>
        <w:tc>
          <w:tcPr>
            <w:tcBorders/>
            <w:tcW w:w="1405" w:type="dxa"/>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lang w:val="en-US" w:eastAsia="zh-CN"/>
              </w:rPr>
              <w:t xml:space="preserve">8.1</w:t>
            </w:r>
            <w:r>
              <w:rPr>
                <w:rFonts w:hint="default" w:ascii="方正书宋_GBK" w:hAnsi="方正书宋_GBK" w:eastAsia="方正书宋_GBK" w:cs="方正书宋_GBK"/>
                <w:sz w:val="21"/>
                <w:szCs w:val="24"/>
                <w:lang w:val="en-US" w:eastAsia="zh-CN" w:bidi="ar-SA"/>
              </w:rPr>
            </w:r>
          </w:p>
        </w:tc>
        <w:tc>
          <w:tcPr>
            <w:tcBorders/>
            <w:tcW w:w="2326" w:type="dxa"/>
            <w:vAlign w:val="center"/>
            <w:textDirection w:val="lrTb"/>
            <w:noWrap w:val="false"/>
          </w:tcPr>
          <w:p>
            <w:pPr>
              <w:pStyle w:val="675"/>
              <w:pBdr/>
              <w:spacing/>
              <w:ind w:firstLine="0"/>
              <w:rPr>
                <w:rFonts w:hint="default" w:ascii="方正书宋_GBK" w:hAnsi="方正书宋_GBK" w:eastAsia="方正书宋_GBK" w:cs="方正书宋_GBK"/>
                <w:sz w:val="21"/>
                <w:szCs w:val="24"/>
                <w:lang w:val="en-US" w:eastAsia="zh-CN" w:bidi="ar-SA"/>
              </w:rPr>
            </w:pPr>
            <w:r>
              <w:rPr>
                <w:rFonts w:hint="eastAsia"/>
                <w:lang w:val="en-US" w:eastAsia="zh-CN"/>
              </w:rPr>
              <w:t xml:space="preserve">8.1</w:t>
            </w:r>
            <w:r>
              <w:rPr>
                <w:rFonts w:hint="default" w:ascii="方正书宋_GBK" w:hAnsi="方正书宋_GBK" w:eastAsia="方正书宋_GBK" w:cs="方正书宋_GBK"/>
                <w:sz w:val="21"/>
                <w:szCs w:val="24"/>
                <w:lang w:val="en-US" w:eastAsia="zh-CN" w:bidi="ar-SA"/>
              </w:rPr>
            </w:r>
          </w:p>
        </w:tc>
        <w:tc>
          <w:tcPr>
            <w:tcBorders/>
            <w:tcW w:w="2326" w:type="dxa"/>
            <w:vAlign w:val="center"/>
            <w:textDirection w:val="lrTb"/>
            <w:noWrap w:val="false"/>
          </w:tcPr>
          <w:p>
            <w:pPr>
              <w:pStyle w:val="675"/>
              <w:pBdr/>
              <w:spacing/>
              <w:ind/>
              <w:rPr/>
            </w:pPr>
            <w:r/>
            <w:r/>
          </w:p>
        </w:tc>
        <w:tc>
          <w:tcPr>
            <w:tcBorders/>
            <w:tcW w:w="2327" w:type="dxa"/>
            <w:vAlign w:val="center"/>
            <w:textDirection w:val="lrTb"/>
            <w:noWrap w:val="false"/>
          </w:tcPr>
          <w:p>
            <w:pPr>
              <w:pStyle w:val="675"/>
              <w:pBdr/>
              <w:spacing/>
              <w:ind/>
              <w:rPr/>
            </w:pPr>
            <w:r/>
            <w:r/>
          </w:p>
        </w:tc>
      </w:tr>
      <w:tr>
        <w:trPr>
          <w:trHeight w:val="90"/>
        </w:trPr>
        <w:tc>
          <w:tcPr>
            <w:tcBorders/>
            <w:tcW w:w="1529" w:type="dxa"/>
            <w:vAlign w:val="center"/>
            <w:textDirection w:val="lrTb"/>
            <w:noWrap w:val="false"/>
          </w:tcPr>
          <w:p>
            <w:pPr>
              <w:pStyle w:val="677"/>
              <w:pBdr/>
              <w:spacing/>
              <w:ind/>
              <w:rPr>
                <w:rFonts w:hint="default"/>
                <w:lang w:val="en-US" w:eastAsia="zh-CN"/>
              </w:rPr>
            </w:pPr>
            <w:r>
              <w:rPr>
                <w:rFonts w:hint="eastAsia"/>
                <w:lang w:val="en-US" w:eastAsia="zh-CN"/>
              </w:rPr>
              <w:t xml:space="preserve">8</w:t>
            </w:r>
            <w:r>
              <w:rPr>
                <w:rFonts w:hint="default"/>
                <w:lang w:val="en-US" w:eastAsia="zh-CN"/>
              </w:rPr>
            </w:r>
          </w:p>
        </w:tc>
        <w:tc>
          <w:tcPr>
            <w:tcBorders/>
            <w:tcW w:w="4046" w:type="dxa"/>
            <w:vAlign w:val="center"/>
            <w:textDirection w:val="lrTb"/>
            <w:noWrap w:val="false"/>
          </w:tcPr>
          <w:p>
            <w:pPr>
              <w:pStyle w:val="676"/>
              <w:pBdr/>
              <w:spacing/>
              <w:ind w:firstLine="420"/>
              <w:rPr>
                <w:rFonts w:hint="eastAsia"/>
              </w:rPr>
            </w:pPr>
            <w:r>
              <w:rPr>
                <w:rFonts w:hint="eastAsia"/>
                <w:lang w:eastAsia="zh-CN"/>
              </w:rPr>
              <w:t xml:space="preserve">公务招待费</w:t>
            </w:r>
            <w:r>
              <w:rPr>
                <w:rFonts w:hint="eastAsia"/>
              </w:rPr>
            </w:r>
          </w:p>
        </w:tc>
        <w:tc>
          <w:tcPr>
            <w:tcBorders/>
            <w:tcW w:w="1405" w:type="dxa"/>
            <w:vAlign w:val="center"/>
            <w:textDirection w:val="lrTb"/>
            <w:noWrap w:val="false"/>
          </w:tcPr>
          <w:p>
            <w:pPr>
              <w:pStyle w:val="675"/>
              <w:pBdr/>
              <w:spacing/>
              <w:ind w:firstLine="0"/>
              <w:rPr>
                <w:rFonts w:hint="default"/>
                <w:lang w:val="en-US" w:eastAsia="zh-CN"/>
              </w:rPr>
            </w:pPr>
            <w:r>
              <w:rPr>
                <w:rFonts w:hint="eastAsia"/>
                <w:lang w:val="en-US" w:eastAsia="zh-CN"/>
              </w:rPr>
              <w:t xml:space="preserve">3.4</w:t>
            </w:r>
            <w:r>
              <w:rPr>
                <w:rFonts w:hint="default"/>
                <w:lang w:val="en-US" w:eastAsia="zh-CN"/>
              </w:rPr>
            </w:r>
          </w:p>
        </w:tc>
        <w:tc>
          <w:tcPr>
            <w:tcBorders/>
            <w:tcW w:w="2326" w:type="dxa"/>
            <w:vAlign w:val="center"/>
            <w:textDirection w:val="lrTb"/>
            <w:noWrap w:val="false"/>
          </w:tcPr>
          <w:p>
            <w:pPr>
              <w:pStyle w:val="675"/>
              <w:pBdr/>
              <w:spacing/>
              <w:ind w:firstLine="0"/>
              <w:rPr>
                <w:rFonts w:hint="eastAsia" w:ascii="方正书宋_GBK" w:hAnsi="方正书宋_GBK" w:eastAsia="方正书宋_GBK" w:cs="方正书宋_GBK"/>
                <w:sz w:val="21"/>
                <w:szCs w:val="24"/>
                <w:lang w:val="en-US" w:eastAsia="zh-CN" w:bidi="ar-SA"/>
              </w:rPr>
            </w:pPr>
            <w:r>
              <w:rPr>
                <w:rFonts w:hint="eastAsia"/>
                <w:lang w:val="en-US" w:eastAsia="zh-CN"/>
              </w:rPr>
              <w:t xml:space="preserve">3.4</w:t>
            </w:r>
            <w:r>
              <w:rPr>
                <w:rFonts w:hint="eastAsia" w:ascii="方正书宋_GBK" w:hAnsi="方正书宋_GBK" w:eastAsia="方正书宋_GBK" w:cs="方正书宋_GBK"/>
                <w:sz w:val="21"/>
                <w:szCs w:val="24"/>
                <w:lang w:val="en-US" w:eastAsia="zh-CN" w:bidi="ar-SA"/>
              </w:rPr>
            </w:r>
          </w:p>
        </w:tc>
        <w:tc>
          <w:tcPr>
            <w:tcBorders/>
            <w:tcW w:w="2326" w:type="dxa"/>
            <w:vAlign w:val="center"/>
            <w:textDirection w:val="lrTb"/>
            <w:noWrap w:val="false"/>
          </w:tcPr>
          <w:p>
            <w:pPr>
              <w:pStyle w:val="675"/>
              <w:pBdr/>
              <w:spacing/>
              <w:ind/>
              <w:rPr/>
            </w:pPr>
            <w:r/>
            <w:r/>
          </w:p>
        </w:tc>
        <w:tc>
          <w:tcPr>
            <w:tcBorders/>
            <w:tcW w:w="2327" w:type="dxa"/>
            <w:vAlign w:val="center"/>
            <w:textDirection w:val="lrTb"/>
            <w:noWrap w:val="false"/>
          </w:tcPr>
          <w:p>
            <w:pPr>
              <w:pStyle w:val="675"/>
              <w:pBdr/>
              <w:spacing/>
              <w:ind/>
              <w:rPr/>
            </w:pPr>
            <w:r/>
            <w:r/>
          </w:p>
        </w:tc>
      </w:tr>
    </w:tbl>
    <w:p>
      <w:pPr>
        <w:pBdr/>
        <w:spacing w:after="0" w:before="0" w:line="240" w:lineRule="auto"/>
        <w:ind/>
        <w:jc w:val="left"/>
        <w:outlineLvl w:val="9"/>
        <w:rPr/>
        <w:sectPr>
          <w:footnotePr/>
          <w:endnotePr/>
          <w:type w:val="nextPage"/>
          <w:pgSz w:h="11900" w:orient="portrait" w:w="16840"/>
          <w:pgMar w:top="1361" w:right="1020" w:bottom="1361"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b w:val="0"/>
          <w:color w:val="000000"/>
          <w:sz w:val="44"/>
        </w:rPr>
        <w:t xml:space="preserve">保定白沟新城白沟镇人民政府（本级）2023年单位预算信息公开情况说明</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按照《预算法》、《地方预决算公开操作规程》和《关于进一步推进预算公开工作的实施意见》规定，现将保定白沟新城白沟镇人民政府（本级）2023年单位预算公开如下：</w:t>
      </w:r>
      <w:r/>
    </w:p>
    <w:p>
      <w:pPr>
        <w:pBdr/>
        <w:spacing w:after="10" w:before="10" w:line="240" w:lineRule="auto"/>
        <w:ind w:firstLine="640"/>
        <w:jc w:val="left"/>
        <w:outlineLvl w:val="5"/>
        <w:rPr/>
      </w:pPr>
      <w:r>
        <w:rPr>
          <w:rFonts w:ascii="黑体" w:hAnsi="黑体" w:eastAsia="黑体" w:cs="黑体"/>
          <w:color w:val="000000"/>
          <w:sz w:val="32"/>
        </w:rPr>
        <w:t xml:space="preserve">一、单位职责及机构设置情况</w:t>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单位职责：</w:t>
      </w:r>
      <w:r/>
    </w:p>
    <w:p>
      <w:pPr>
        <w:pStyle w:val="689"/>
        <w:pBdr/>
        <w:spacing/>
        <w:ind/>
        <w:rPr/>
      </w:pPr>
      <w:r>
        <w:t xml:space="preserve">一、总体绩效目标</w:t>
      </w:r>
      <w:r/>
    </w:p>
    <w:p>
      <w:pPr>
        <w:pStyle w:val="689"/>
        <w:pBdr/>
        <w:spacing/>
        <w:ind/>
        <w:rPr/>
      </w:pPr>
      <w:r>
        <w:t xml:space="preserve">总体以“惠民生、促改革、强服务、夯基础”为基本思路目标</w:t>
      </w:r>
      <w:r/>
    </w:p>
    <w:p>
      <w:pPr>
        <w:pStyle w:val="689"/>
        <w:pBdr/>
        <w:spacing/>
        <w:ind/>
        <w:rPr/>
      </w:pPr>
      <w:r>
        <w:rPr>
          <w:rFonts w:hint="eastAsia"/>
          <w:lang w:eastAsia="zh-CN"/>
        </w:rPr>
        <w:t xml:space="preserve">（</w:t>
      </w:r>
      <w:r>
        <w:t xml:space="preserve">一</w:t>
      </w:r>
      <w:r>
        <w:rPr>
          <w:rFonts w:hint="eastAsia"/>
          <w:lang w:eastAsia="zh-CN"/>
        </w:rPr>
        <w:t xml:space="preserve">）</w:t>
      </w:r>
      <w:r>
        <w:t xml:space="preserve">保证机关单位公共运行经费的正常运转。</w:t>
      </w:r>
      <w:r/>
    </w:p>
    <w:p>
      <w:pPr>
        <w:pStyle w:val="689"/>
        <w:pBdr/>
        <w:spacing/>
        <w:ind/>
        <w:rPr/>
      </w:pPr>
      <w:r>
        <w:rPr>
          <w:rFonts w:hint="eastAsia"/>
          <w:lang w:eastAsia="zh-CN"/>
        </w:rPr>
        <w:t xml:space="preserve">（</w:t>
      </w:r>
      <w:r>
        <w:t xml:space="preserve">二</w:t>
      </w:r>
      <w:r>
        <w:rPr>
          <w:rFonts w:hint="eastAsia"/>
          <w:lang w:eastAsia="zh-CN"/>
        </w:rPr>
        <w:t xml:space="preserve">）</w:t>
      </w:r>
      <w:r>
        <w:t xml:space="preserve">改善幼儿园办园条件，支持农村幼儿园新建改扩建，扶持普惠性民办幼儿园发展，改善各校办学条件，完善学校硬件设备，整合教育信息资源，提高教育网络信息化水平。加快新学校的建设、扩改建工程，提升办学条件和质量，资助学前到高中家庭经济困难学生，促进教育公平，让学生不因家庭经济困难而失学。缩小农村薄弱学校与镇区学校之间基本办学条件的差距，扩大镇区优质教育资源，扎实推进教育现代化学校建设，推进教育均衡发展。</w:t>
      </w:r>
      <w:r/>
    </w:p>
    <w:p>
      <w:pPr>
        <w:pStyle w:val="689"/>
        <w:pBdr/>
        <w:spacing/>
        <w:ind/>
        <w:rPr/>
      </w:pPr>
      <w:r>
        <w:rPr>
          <w:rFonts w:hint="eastAsia"/>
          <w:lang w:eastAsia="zh-CN"/>
        </w:rPr>
        <w:t xml:space="preserve">（</w:t>
      </w:r>
      <w:r>
        <w:t xml:space="preserve">三</w:t>
      </w:r>
      <w:r>
        <w:rPr>
          <w:rFonts w:hint="eastAsia"/>
          <w:lang w:eastAsia="zh-CN"/>
        </w:rPr>
        <w:t xml:space="preserve">）</w:t>
      </w:r>
      <w:r>
        <w:t xml:space="preserve">是着力提高救助保障标准，抓好救灾防灾工作，发展社会福利与慈善事业，提升全区民生保障水平；</w:t>
      </w:r>
      <w:r/>
    </w:p>
    <w:p>
      <w:pPr>
        <w:pStyle w:val="689"/>
        <w:pBdr/>
        <w:spacing/>
        <w:ind/>
        <w:rPr/>
      </w:pPr>
      <w:r>
        <w:rPr>
          <w:rFonts w:hint="eastAsia"/>
          <w:lang w:eastAsia="zh-CN"/>
        </w:rPr>
        <w:t xml:space="preserve">（</w:t>
      </w:r>
      <w:r>
        <w:t xml:space="preserve">四</w:t>
      </w:r>
      <w:r>
        <w:rPr>
          <w:rFonts w:hint="eastAsia"/>
          <w:lang w:eastAsia="zh-CN"/>
        </w:rPr>
        <w:t xml:space="preserve">）</w:t>
      </w:r>
      <w:r>
        <w:t xml:space="preserve">是着力推进基层社会治理创新，持续抓好完美社区建设、乡镇区划调整改革、基层民主建设、社会组织管理等；</w:t>
      </w:r>
      <w:r/>
    </w:p>
    <w:p>
      <w:pPr>
        <w:pStyle w:val="689"/>
        <w:pBdr/>
        <w:spacing/>
        <w:ind/>
        <w:rPr/>
      </w:pPr>
      <w:r>
        <w:rPr>
          <w:rFonts w:hint="eastAsia"/>
          <w:lang w:eastAsia="zh-CN"/>
        </w:rPr>
        <w:t xml:space="preserve">（</w:t>
      </w:r>
      <w:r>
        <w:t xml:space="preserve">五</w:t>
      </w:r>
      <w:r>
        <w:rPr>
          <w:rFonts w:hint="eastAsia"/>
          <w:lang w:eastAsia="zh-CN"/>
        </w:rPr>
        <w:t xml:space="preserve">）</w:t>
      </w:r>
      <w:r>
        <w:t xml:space="preserve">是全面落实优抚安置政策，维护优抚对象合法权益，引导支持退役军人就业创业；</w:t>
      </w:r>
      <w:r/>
    </w:p>
    <w:p>
      <w:pPr>
        <w:pStyle w:val="689"/>
        <w:pBdr/>
        <w:spacing/>
        <w:ind/>
        <w:rPr/>
      </w:pPr>
      <w:r>
        <w:rPr>
          <w:rFonts w:hint="eastAsia"/>
          <w:lang w:eastAsia="zh-CN"/>
        </w:rPr>
        <w:t xml:space="preserve">（</w:t>
      </w:r>
      <w:r>
        <w:t xml:space="preserve">六</w:t>
      </w:r>
      <w:r>
        <w:rPr>
          <w:rFonts w:hint="eastAsia"/>
          <w:lang w:eastAsia="zh-CN"/>
        </w:rPr>
        <w:t xml:space="preserve">）</w:t>
      </w:r>
      <w:r>
        <w:t xml:space="preserve">是着力优化专项事务管理，重点做好区划调整和地名规划，规范婚姻登记，加强未成年人保护救助等，提升民政公共服务水平；</w:t>
      </w:r>
      <w:r/>
    </w:p>
    <w:p>
      <w:pPr>
        <w:pStyle w:val="689"/>
        <w:pBdr/>
        <w:spacing/>
        <w:ind/>
        <w:rPr/>
      </w:pPr>
      <w:r>
        <w:rPr>
          <w:rFonts w:hint="eastAsia"/>
          <w:lang w:eastAsia="zh-CN"/>
        </w:rPr>
        <w:t xml:space="preserve">（</w:t>
      </w:r>
      <w:r>
        <w:t xml:space="preserve">七</w:t>
      </w:r>
      <w:r>
        <w:rPr>
          <w:rFonts w:hint="eastAsia"/>
          <w:lang w:eastAsia="zh-CN"/>
        </w:rPr>
        <w:t xml:space="preserve">）</w:t>
      </w:r>
      <w:r>
        <w:t xml:space="preserve">是着力加强民政项目建设，在全区建成一批具有代表性的基础设施。</w:t>
      </w:r>
      <w:r/>
    </w:p>
    <w:p>
      <w:pPr>
        <w:pStyle w:val="689"/>
        <w:pBdr/>
        <w:spacing/>
        <w:ind/>
        <w:rPr/>
      </w:pPr>
      <w:r>
        <w:rPr>
          <w:rFonts w:hint="eastAsia"/>
          <w:lang w:eastAsia="zh-CN"/>
        </w:rPr>
        <w:t xml:space="preserve">（</w:t>
      </w:r>
      <w:r>
        <w:t xml:space="preserve">八</w:t>
      </w:r>
      <w:r>
        <w:rPr>
          <w:rFonts w:hint="eastAsia"/>
          <w:lang w:eastAsia="zh-CN"/>
        </w:rPr>
        <w:t xml:space="preserve">）</w:t>
      </w:r>
      <w:r>
        <w:t xml:space="preserve">是加快全面提升乡村振兴战略。为加快构建“预算编制有目标、预算执行有监控、预算完成有评价、评价结果有反馈、反馈结果有运用”的预算绩效管理机制,层层分解、逐级落实，建立健全绩效责任体系，以充分发挥财政资金使用效益，不断提升公共服务水平。</w:t>
      </w:r>
      <w:r/>
    </w:p>
    <w:p>
      <w:pPr>
        <w:pStyle w:val="689"/>
        <w:pBdr/>
        <w:spacing/>
        <w:ind/>
        <w:rPr/>
      </w:pPr>
      <w:r>
        <w:rPr>
          <w:rFonts w:hint="eastAsia"/>
          <w:lang w:eastAsia="zh-CN"/>
        </w:rPr>
        <w:t xml:space="preserve">（</w:t>
      </w:r>
      <w:r>
        <w:t xml:space="preserve">九</w:t>
      </w:r>
      <w:r>
        <w:rPr>
          <w:rFonts w:hint="eastAsia"/>
          <w:lang w:eastAsia="zh-CN"/>
        </w:rPr>
        <w:t xml:space="preserve">）</w:t>
      </w:r>
      <w:r>
        <w:t xml:space="preserve">稳定适度的低生育水平，有效保障计划生育家庭生活水平，提高生殖健康水平，降低出生缺陷的发生，有效遏制出生人口性别比偏高问题。鼓励农村家庭少生优生，老龄卫生健康服务</w:t>
      </w:r>
      <w:r/>
    </w:p>
    <w:p>
      <w:pPr>
        <w:pStyle w:val="689"/>
        <w:pBdr/>
        <w:spacing/>
        <w:ind/>
        <w:rPr/>
      </w:pPr>
      <w:r>
        <w:t xml:space="preserve">为从源头上提高预算部门对财政资金的规划性，进一步增强部门财政支出的责任和效率意识，我单位将抓好专项资金绩效目标编审工作作为财政绩效管理的年度重点工作，按照绩效指标的要求保证绩效目标的完成。</w:t>
      </w:r>
      <w:r/>
    </w:p>
    <w:p>
      <w:pPr>
        <w:pStyle w:val="689"/>
        <w:pBdr/>
        <w:spacing/>
        <w:ind/>
        <w:rPr/>
      </w:pPr>
      <w:r>
        <w:t xml:space="preserve">二、分项绩效目标</w:t>
      </w:r>
      <w:r/>
    </w:p>
    <w:p>
      <w:pPr>
        <w:pStyle w:val="689"/>
        <w:pBdr/>
        <w:spacing/>
        <w:ind/>
        <w:rPr/>
      </w:pPr>
      <w:r>
        <w:rPr>
          <w:rFonts w:hint="eastAsia"/>
          <w:lang w:eastAsia="zh-CN"/>
        </w:rPr>
        <w:t xml:space="preserve">（</w:t>
      </w:r>
      <w:r>
        <w:t xml:space="preserve">一</w:t>
      </w:r>
      <w:r>
        <w:rPr>
          <w:rFonts w:hint="eastAsia"/>
          <w:lang w:eastAsia="zh-CN"/>
        </w:rPr>
        <w:t xml:space="preserve">）</w:t>
      </w:r>
      <w:r>
        <w:t xml:space="preserve">进一步理顺管理体制，加强城镇社区建设，完善城镇居民自治，强化城镇基层管理和服务，丰富城镇居民生活内容，维护城镇居民根本利益。</w:t>
      </w:r>
      <w:r/>
    </w:p>
    <w:p>
      <w:pPr>
        <w:pStyle w:val="689"/>
        <w:pBdr/>
        <w:spacing/>
        <w:ind/>
        <w:rPr/>
      </w:pPr>
      <w:r>
        <w:rPr>
          <w:rFonts w:hint="eastAsia"/>
          <w:lang w:eastAsia="zh-CN"/>
        </w:rPr>
        <w:t xml:space="preserve">（</w:t>
      </w:r>
      <w:r>
        <w:t xml:space="preserve">二</w:t>
      </w:r>
      <w:r>
        <w:rPr>
          <w:rFonts w:hint="eastAsia"/>
          <w:lang w:eastAsia="zh-CN"/>
        </w:rPr>
        <w:t xml:space="preserve">）</w:t>
      </w:r>
      <w:r>
        <w:t xml:space="preserve">扩大学前教育资源，推进农村义务教育，改善薄弱高中学校办学条件，保障农村义务教育工作正常运转。</w:t>
      </w:r>
      <w:r/>
    </w:p>
    <w:p>
      <w:pPr>
        <w:pStyle w:val="689"/>
        <w:pBdr/>
        <w:spacing/>
        <w:ind/>
        <w:rPr/>
      </w:pPr>
      <w:r>
        <w:rPr>
          <w:rFonts w:hint="eastAsia"/>
          <w:lang w:eastAsia="zh-CN"/>
        </w:rPr>
        <w:t xml:space="preserve">（</w:t>
      </w:r>
      <w:r>
        <w:t xml:space="preserve">三</w:t>
      </w:r>
      <w:r>
        <w:rPr>
          <w:rFonts w:hint="eastAsia"/>
          <w:lang w:eastAsia="zh-CN"/>
        </w:rPr>
        <w:t xml:space="preserve">）</w:t>
      </w:r>
      <w:r>
        <w:t xml:space="preserve">促进相关事务管理工作科学发展，协调有关职能部门对物流市场及企业的管理，严厉打击无证无照非法物流企业，保障物流市场的稳定运行。</w:t>
      </w:r>
      <w:r/>
    </w:p>
    <w:p>
      <w:pPr>
        <w:pStyle w:val="689"/>
        <w:pBdr/>
        <w:spacing/>
        <w:ind/>
        <w:rPr/>
      </w:pPr>
      <w:r>
        <w:rPr>
          <w:rFonts w:hint="eastAsia"/>
          <w:lang w:eastAsia="zh-CN"/>
        </w:rPr>
        <w:t xml:space="preserve">（</w:t>
      </w:r>
      <w:r>
        <w:t xml:space="preserve">四</w:t>
      </w:r>
      <w:r>
        <w:rPr>
          <w:rFonts w:hint="eastAsia"/>
          <w:lang w:eastAsia="zh-CN"/>
        </w:rPr>
        <w:t xml:space="preserve">）</w:t>
      </w:r>
      <w:r>
        <w:t xml:space="preserve">全面落实优抚安置政策，维护优抚对象合法权益，引导支持退役军人就业创业；</w:t>
      </w:r>
      <w:r/>
    </w:p>
    <w:p>
      <w:pPr>
        <w:pStyle w:val="689"/>
        <w:pBdr/>
        <w:spacing/>
        <w:ind/>
        <w:rPr/>
      </w:pPr>
      <w:r>
        <w:rPr>
          <w:rFonts w:hint="eastAsia"/>
          <w:lang w:eastAsia="zh-CN"/>
        </w:rPr>
        <w:t xml:space="preserve">（</w:t>
      </w:r>
      <w:r>
        <w:t xml:space="preserve">五</w:t>
      </w:r>
      <w:r>
        <w:rPr>
          <w:rFonts w:hint="eastAsia"/>
          <w:lang w:eastAsia="zh-CN"/>
        </w:rPr>
        <w:t xml:space="preserve">）</w:t>
      </w:r>
      <w:r>
        <w:t xml:space="preserve">提高救助保障标准，抓好救灾防灾工作，发展社会福利与慈善事业，提升全区民生保障水平；</w:t>
      </w:r>
      <w:r/>
    </w:p>
    <w:p>
      <w:pPr>
        <w:pStyle w:val="689"/>
        <w:pBdr/>
        <w:spacing/>
        <w:ind/>
        <w:rPr/>
      </w:pPr>
      <w:r>
        <w:rPr>
          <w:rFonts w:hint="eastAsia"/>
          <w:lang w:eastAsia="zh-CN"/>
        </w:rPr>
        <w:t xml:space="preserve">（</w:t>
      </w:r>
      <w:r>
        <w:t xml:space="preserve">六</w:t>
      </w:r>
      <w:r>
        <w:rPr>
          <w:rFonts w:hint="eastAsia"/>
          <w:lang w:eastAsia="zh-CN"/>
        </w:rPr>
        <w:t xml:space="preserve">）</w:t>
      </w:r>
      <w:r>
        <w:t xml:space="preserve">稳定适度的低生育水平，有效保障计划生育家庭生活水平，提高生殖健康水平，降低出生缺陷的发生，有效遏制出生人口性别比偏高问题，鼓励农村家庭少生优生及老龄卫生健康服务。</w:t>
      </w:r>
      <w:r/>
    </w:p>
    <w:p>
      <w:pPr>
        <w:pStyle w:val="689"/>
        <w:pBdr/>
        <w:spacing/>
        <w:ind/>
        <w:rPr/>
      </w:pPr>
      <w:r>
        <w:rPr>
          <w:rFonts w:hint="eastAsia"/>
          <w:lang w:eastAsia="zh-CN"/>
        </w:rPr>
        <w:t xml:space="preserve">（</w:t>
      </w:r>
      <w:r>
        <w:t xml:space="preserve">七</w:t>
      </w:r>
      <w:r>
        <w:rPr>
          <w:rFonts w:hint="eastAsia"/>
          <w:lang w:eastAsia="zh-CN"/>
        </w:rPr>
        <w:t xml:space="preserve">）</w:t>
      </w:r>
      <w:r>
        <w:t xml:space="preserve">推进基本公共卫生服务均等化；控制各类重大疾病的发生与传播；有效应对我区突发公共卫生事件；提高食品安全风险预警能力。监督指导卫生相关法律法规落实情况保障卫生计生事业顺利发展。</w:t>
      </w:r>
      <w:r/>
    </w:p>
    <w:p>
      <w:pPr>
        <w:pStyle w:val="689"/>
        <w:pBdr/>
        <w:spacing/>
        <w:ind/>
        <w:rPr/>
      </w:pPr>
      <w:r>
        <w:rPr>
          <w:rFonts w:hint="eastAsia"/>
          <w:lang w:eastAsia="zh-CN"/>
        </w:rPr>
        <w:t xml:space="preserve">（</w:t>
      </w:r>
      <w:r>
        <w:t xml:space="preserve">八</w:t>
      </w:r>
      <w:r>
        <w:rPr>
          <w:rFonts w:hint="eastAsia"/>
          <w:lang w:eastAsia="zh-CN"/>
        </w:rPr>
        <w:t xml:space="preserve">）</w:t>
      </w:r>
      <w:r>
        <w:t xml:space="preserve">对城乡居民健康实行干预，减少危害健康的因素，有效预防传染病及慢性病，使其享有平等的基本卫生服务。</w:t>
      </w:r>
      <w:r/>
    </w:p>
    <w:p>
      <w:pPr>
        <w:pStyle w:val="689"/>
        <w:pBdr/>
        <w:spacing/>
        <w:ind/>
        <w:rPr/>
      </w:pPr>
      <w:r>
        <w:t xml:space="preserve">三、工作保障措施</w:t>
      </w:r>
      <w:r/>
    </w:p>
    <w:p>
      <w:pPr>
        <w:pStyle w:val="689"/>
        <w:pBdr/>
        <w:spacing/>
        <w:ind/>
        <w:rPr/>
      </w:pPr>
      <w:r>
        <w:rPr>
          <w:rFonts w:hint="eastAsia"/>
          <w:lang w:eastAsia="zh-CN"/>
        </w:rPr>
        <w:t xml:space="preserve">（</w:t>
      </w:r>
      <w:r>
        <w:t xml:space="preserve">一</w:t>
      </w:r>
      <w:r>
        <w:rPr>
          <w:rFonts w:hint="eastAsia"/>
          <w:lang w:eastAsia="zh-CN"/>
        </w:rPr>
        <w:t xml:space="preserve">）</w:t>
      </w:r>
      <w:r>
        <w:t xml:space="preserve">完善乡镇财政管理体制，按照“权责明确、确保基本激励发展、动态调整”的原则，强化管理，切实保障基层政权的建设和乡镇职能的发挥。</w:t>
      </w:r>
      <w:r/>
    </w:p>
    <w:p>
      <w:pPr>
        <w:pStyle w:val="689"/>
        <w:pBdr/>
        <w:spacing/>
        <w:ind/>
        <w:rPr/>
      </w:pPr>
      <w:r>
        <w:rPr>
          <w:rFonts w:hint="eastAsia"/>
          <w:lang w:eastAsia="zh-CN"/>
        </w:rPr>
        <w:t xml:space="preserve">（</w:t>
      </w:r>
      <w:r>
        <w:t xml:space="preserve">二</w:t>
      </w:r>
      <w:r>
        <w:rPr>
          <w:rFonts w:hint="eastAsia"/>
          <w:lang w:eastAsia="zh-CN"/>
        </w:rPr>
        <w:t xml:space="preserve">）</w:t>
      </w:r>
      <w:r>
        <w:t xml:space="preserve">服务经济发展的职能，在全面推进农村小康社会建设的历史进程中，乡镇财政的职能作用将更为显著。</w:t>
      </w:r>
      <w:r/>
    </w:p>
    <w:p>
      <w:pPr>
        <w:pStyle w:val="689"/>
        <w:pBdr/>
        <w:spacing/>
        <w:ind/>
        <w:rPr/>
      </w:pPr>
      <w:r>
        <w:rPr>
          <w:rFonts w:hint="eastAsia"/>
          <w:lang w:eastAsia="zh-CN"/>
        </w:rPr>
        <w:t xml:space="preserve">（</w:t>
      </w:r>
      <w:r>
        <w:t xml:space="preserve">三</w:t>
      </w:r>
      <w:r>
        <w:rPr>
          <w:rFonts w:hint="eastAsia"/>
          <w:lang w:eastAsia="zh-CN"/>
        </w:rPr>
        <w:t xml:space="preserve">）</w:t>
      </w:r>
      <w:r>
        <w:t xml:space="preserve">只有管好、用好财政资金，才能发挥资金使用的应有作用。</w:t>
      </w:r>
      <w:r/>
    </w:p>
    <w:p>
      <w:pPr>
        <w:pStyle w:val="689"/>
        <w:pBdr/>
        <w:spacing/>
        <w:ind/>
        <w:rPr/>
      </w:pPr>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机构设置：</w:t>
      </w:r>
      <w:r/>
    </w:p>
    <w:p>
      <w:pPr>
        <w:pBdr/>
        <w:spacing w:after="0" w:before="0" w:line="240" w:lineRule="auto"/>
        <w:ind w:firstLine="0"/>
        <w:jc w:val="center"/>
        <w:outlineLvl w:val="9"/>
        <w:rPr>
          <w:rFonts w:ascii="方正小标宋_GBK" w:hAnsi="方正小标宋_GBK" w:eastAsia="方正小标宋_GBK" w:cs="方正小标宋_GBK"/>
          <w:color w:val="000000"/>
          <w:sz w:val="32"/>
        </w:rPr>
      </w:pPr>
      <w:r>
        <w:rPr>
          <w:rFonts w:ascii="方正小标宋_GBK" w:hAnsi="方正小标宋_GBK" w:eastAsia="方正小标宋_GBK" w:cs="方正小标宋_GBK"/>
          <w:color w:val="000000"/>
          <w:sz w:val="32"/>
        </w:rPr>
      </w:r>
      <w:r>
        <w:rPr>
          <w:rFonts w:ascii="方正小标宋_GBK" w:hAnsi="方正小标宋_GBK" w:eastAsia="方正小标宋_GBK" w:cs="方正小标宋_GBK"/>
          <w:color w:val="000000"/>
          <w:sz w:val="32"/>
        </w:rPr>
      </w:r>
    </w:p>
    <w:p>
      <w:pPr>
        <w:pBdr/>
        <w:spacing w:after="0" w:before="0" w:line="240" w:lineRule="auto"/>
        <w:ind w:firstLine="6080"/>
        <w:jc w:val="both"/>
        <w:outlineLvl w:val="9"/>
        <w:rPr/>
      </w:pPr>
      <w:r>
        <w:rPr>
          <w:rFonts w:ascii="方正小标宋_GBK" w:hAnsi="方正小标宋_GBK" w:eastAsia="方正小标宋_GBK" w:cs="方正小标宋_GBK"/>
          <w:color w:val="000000"/>
          <w:sz w:val="32"/>
        </w:rPr>
        <w:t xml:space="preserve">单位机构设置情况</w:t>
      </w:r>
      <w:r/>
    </w:p>
    <w:tbl>
      <w:tblPr>
        <w:tblStyle w:val="66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3754"/>
        <w:gridCol w:w="3754"/>
        <w:gridCol w:w="3754"/>
        <w:gridCol w:w="3754"/>
      </w:tblGrid>
      <w:tr>
        <w:trPr>
          <w:jc w:val="center"/>
          <w:trHeight w:val="567"/>
          <w:tblHeader/>
        </w:trPr>
        <w:tc>
          <w:tcPr>
            <w:tcBorders/>
            <w:tcW w:w="1250" w:type="pct"/>
            <w:vAlign w:val="center"/>
            <w:textDirection w:val="lrTb"/>
            <w:noWrap w:val="false"/>
          </w:tcPr>
          <w:p>
            <w:pPr>
              <w:pStyle w:val="674"/>
              <w:pBdr/>
              <w:spacing/>
              <w:ind/>
              <w:rPr/>
            </w:pPr>
            <w:r>
              <w:t xml:space="preserve">单位名称</w:t>
            </w:r>
            <w:r/>
          </w:p>
        </w:tc>
        <w:tc>
          <w:tcPr>
            <w:tcBorders/>
            <w:tcW w:w="1250" w:type="pct"/>
            <w:vAlign w:val="center"/>
            <w:textDirection w:val="lrTb"/>
            <w:noWrap w:val="false"/>
          </w:tcPr>
          <w:p>
            <w:pPr>
              <w:pStyle w:val="674"/>
              <w:pBdr/>
              <w:spacing/>
              <w:ind/>
              <w:rPr/>
            </w:pPr>
            <w:r>
              <w:t xml:space="preserve">单位性质</w:t>
            </w:r>
            <w:r/>
          </w:p>
        </w:tc>
        <w:tc>
          <w:tcPr>
            <w:tcBorders/>
            <w:tcW w:w="1250" w:type="pct"/>
            <w:vAlign w:val="center"/>
            <w:textDirection w:val="lrTb"/>
            <w:noWrap w:val="false"/>
          </w:tcPr>
          <w:p>
            <w:pPr>
              <w:pStyle w:val="674"/>
              <w:pBdr/>
              <w:spacing/>
              <w:ind/>
              <w:rPr/>
            </w:pPr>
            <w:r>
              <w:t xml:space="preserve">单位规格</w:t>
            </w:r>
            <w:r/>
          </w:p>
        </w:tc>
        <w:tc>
          <w:tcPr>
            <w:tcBorders/>
            <w:tcW w:w="1250" w:type="pct"/>
            <w:vAlign w:val="center"/>
            <w:textDirection w:val="lrTb"/>
            <w:noWrap w:val="false"/>
          </w:tcPr>
          <w:p>
            <w:pPr>
              <w:pStyle w:val="674"/>
              <w:pBdr/>
              <w:spacing/>
              <w:ind/>
              <w:rPr/>
            </w:pPr>
            <w:r>
              <w:t xml:space="preserve">经费保障形式</w:t>
            </w:r>
            <w:r/>
          </w:p>
        </w:tc>
      </w:tr>
      <w:tr>
        <w:trPr>
          <w:jc w:val="center"/>
          <w:trHeight w:val="369"/>
        </w:trPr>
        <w:tc>
          <w:tcPr>
            <w:tcBorders/>
            <w:tcW w:w="1250" w:type="pct"/>
            <w:vAlign w:val="center"/>
            <w:textDirection w:val="lrTb"/>
            <w:noWrap w:val="false"/>
          </w:tcPr>
          <w:p>
            <w:pPr>
              <w:pStyle w:val="676"/>
              <w:pBdr/>
              <w:spacing/>
              <w:ind/>
              <w:rPr/>
            </w:pPr>
            <w:r>
              <w:t xml:space="preserve">保定白沟新城白沟镇人民政府（本级）</w:t>
            </w:r>
            <w:r/>
          </w:p>
        </w:tc>
        <w:tc>
          <w:tcPr>
            <w:tcBorders/>
            <w:tcW w:w="1250" w:type="pct"/>
            <w:vAlign w:val="center"/>
            <w:textDirection w:val="lrTb"/>
            <w:noWrap w:val="false"/>
          </w:tcPr>
          <w:p>
            <w:pPr>
              <w:pStyle w:val="677"/>
              <w:pBdr/>
              <w:spacing/>
              <w:ind/>
              <w:rPr/>
            </w:pPr>
            <w:r>
              <w:t xml:space="preserve">行政</w:t>
            </w:r>
            <w:r/>
          </w:p>
        </w:tc>
        <w:tc>
          <w:tcPr>
            <w:tcBorders/>
            <w:tcW w:w="1250" w:type="pct"/>
            <w:vAlign w:val="center"/>
            <w:textDirection w:val="lrTb"/>
            <w:noWrap w:val="false"/>
          </w:tcPr>
          <w:p>
            <w:pPr>
              <w:pStyle w:val="677"/>
              <w:pBdr/>
              <w:spacing/>
              <w:ind/>
              <w:rPr/>
            </w:pPr>
            <w:r>
              <w:t xml:space="preserve">副处（县）级</w:t>
            </w:r>
            <w:r/>
          </w:p>
        </w:tc>
        <w:tc>
          <w:tcPr>
            <w:tcBorders/>
            <w:tcW w:w="1250" w:type="pct"/>
            <w:vAlign w:val="center"/>
            <w:textDirection w:val="lrTb"/>
            <w:noWrap w:val="false"/>
          </w:tcPr>
          <w:p>
            <w:pPr>
              <w:pStyle w:val="677"/>
              <w:pBdr/>
              <w:spacing/>
              <w:ind/>
              <w:rPr/>
            </w:pPr>
            <w:r>
              <w:t xml:space="preserve">财政拨款</w:t>
            </w:r>
            <w:r/>
          </w:p>
        </w:tc>
      </w:tr>
    </w:tbl>
    <w:p>
      <w:pPr>
        <w:numPr>
          <w:ilvl w:val="0"/>
          <w:numId w:val="4"/>
        </w:numPr>
        <w:pBdr/>
        <w:spacing w:after="10" w:before="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 xml:space="preserve">单位预算安排的总体情况</w:t>
      </w:r>
      <w:r>
        <w:rPr>
          <w:rFonts w:ascii="黑体" w:hAnsi="黑体" w:eastAsia="黑体" w:cs="黑体"/>
          <w:color w:val="000000"/>
          <w:sz w:val="32"/>
        </w:rPr>
      </w:r>
    </w:p>
    <w:p>
      <w:pPr>
        <w:numPr>
          <w:ilvl w:val="0"/>
          <w:numId w:val="0"/>
        </w:numPr>
        <w:pBdr/>
        <w:spacing w:line="520" w:lineRule="exact"/>
        <w:ind w:left="630"/>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1</w:t>
      </w:r>
      <w:r>
        <w:rPr>
          <w:rFonts w:hint="eastAsia" w:ascii="黑体" w:hAnsi="黑体" w:eastAsia="黑体" w:cs="黑体"/>
          <w:b/>
          <w:sz w:val="32"/>
          <w:szCs w:val="32"/>
          <w:highlight w:val="none"/>
        </w:rPr>
        <w:t xml:space="preserve">、</w:t>
      </w:r>
      <w:r>
        <w:rPr>
          <w:rFonts w:hint="eastAsia" w:ascii="黑体" w:hAnsi="黑体" w:eastAsia="黑体" w:cs="黑体"/>
          <w:b/>
          <w:bCs/>
          <w:sz w:val="32"/>
          <w:szCs w:val="32"/>
        </w:rPr>
        <w:t xml:space="preserve">收入说明</w:t>
      </w:r>
      <w:r>
        <w:rPr>
          <w:rFonts w:hint="eastAsia" w:ascii="黑体" w:hAnsi="黑体" w:eastAsia="黑体" w:cs="黑体"/>
          <w:b/>
          <w:bCs/>
          <w:sz w:val="32"/>
          <w:szCs w:val="32"/>
        </w:rPr>
      </w:r>
    </w:p>
    <w:p>
      <w:pPr>
        <w:pBdr/>
        <w:spacing w:line="520" w:lineRule="exact"/>
        <w:ind w:firstLine="64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202</w:t>
      </w:r>
      <w:r>
        <w:rPr>
          <w:rFonts w:hint="eastAsia" w:ascii="仿宋" w:hAnsi="仿宋" w:eastAsia="仿宋" w:cs="仿宋"/>
          <w:b w:val="0"/>
          <w:bCs/>
          <w:sz w:val="32"/>
          <w:szCs w:val="32"/>
          <w:highlight w:val="none"/>
          <w:lang w:val="en-US" w:eastAsia="zh-CN"/>
        </w:rPr>
        <w:t xml:space="preserve">3</w:t>
      </w:r>
      <w:r>
        <w:rPr>
          <w:rFonts w:hint="eastAsia" w:ascii="仿宋" w:hAnsi="仿宋" w:eastAsia="仿宋" w:cs="仿宋"/>
          <w:b w:val="0"/>
          <w:bCs/>
          <w:sz w:val="32"/>
          <w:szCs w:val="32"/>
          <w:highlight w:val="none"/>
        </w:rPr>
        <w:t xml:space="preserve">年</w:t>
      </w:r>
      <w:r>
        <w:rPr>
          <w:rFonts w:hint="eastAsia" w:ascii="仿宋" w:hAnsi="仿宋" w:eastAsia="仿宋" w:cs="仿宋"/>
          <w:b w:val="0"/>
          <w:bCs/>
          <w:sz w:val="32"/>
          <w:szCs w:val="32"/>
          <w:highlight w:val="none"/>
          <w:lang w:eastAsia="zh-CN"/>
        </w:rPr>
        <w:t xml:space="preserve">单位</w:t>
      </w:r>
      <w:r>
        <w:rPr>
          <w:rFonts w:hint="eastAsia" w:ascii="仿宋" w:hAnsi="仿宋" w:eastAsia="仿宋" w:cs="仿宋"/>
          <w:b w:val="0"/>
          <w:bCs/>
          <w:sz w:val="32"/>
          <w:szCs w:val="32"/>
          <w:highlight w:val="none"/>
        </w:rPr>
        <w:t xml:space="preserve">总收入预算总额</w:t>
      </w:r>
      <w:r>
        <w:rPr>
          <w:rFonts w:hint="eastAsia" w:ascii="仿宋" w:hAnsi="仿宋" w:eastAsia="仿宋" w:cs="仿宋"/>
          <w:b w:val="0"/>
          <w:bCs/>
          <w:sz w:val="32"/>
          <w:szCs w:val="32"/>
          <w:highlight w:val="none"/>
          <w:lang w:val="en-US" w:eastAsia="zh-CN"/>
        </w:rPr>
        <w:t xml:space="preserve">11220.56</w:t>
      </w:r>
      <w:r>
        <w:rPr>
          <w:rFonts w:hint="eastAsia" w:ascii="仿宋" w:hAnsi="仿宋" w:eastAsia="仿宋" w:cs="仿宋"/>
          <w:b w:val="0"/>
          <w:bCs/>
          <w:sz w:val="32"/>
          <w:szCs w:val="32"/>
          <w:highlight w:val="none"/>
        </w:rPr>
        <w:t xml:space="preserve">万元。</w:t>
      </w:r>
      <w:r>
        <w:rPr>
          <w:rFonts w:hint="eastAsia" w:ascii="仿宋" w:hAnsi="仿宋" w:eastAsia="仿宋" w:cs="仿宋"/>
          <w:b w:val="0"/>
          <w:bCs/>
          <w:sz w:val="32"/>
          <w:szCs w:val="32"/>
          <w:highlight w:val="none"/>
        </w:rPr>
      </w:r>
    </w:p>
    <w:p>
      <w:pPr>
        <w:pBdr/>
        <w:spacing w:line="520" w:lineRule="exact"/>
        <w:ind w:firstLine="64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其中：一般公共预算收入总额</w:t>
      </w:r>
      <w:r>
        <w:rPr>
          <w:rFonts w:hint="eastAsia" w:ascii="仿宋" w:hAnsi="仿宋" w:eastAsia="仿宋" w:cs="仿宋"/>
          <w:b w:val="0"/>
          <w:bCs/>
          <w:sz w:val="32"/>
          <w:szCs w:val="32"/>
          <w:highlight w:val="none"/>
          <w:lang w:val="en-US" w:eastAsia="zh-CN"/>
        </w:rPr>
        <w:t xml:space="preserve">5494.48</w:t>
      </w:r>
      <w:r>
        <w:rPr>
          <w:rFonts w:hint="eastAsia" w:ascii="仿宋" w:hAnsi="仿宋" w:eastAsia="仿宋" w:cs="仿宋"/>
          <w:b w:val="0"/>
          <w:bCs/>
          <w:sz w:val="32"/>
          <w:szCs w:val="32"/>
          <w:highlight w:val="none"/>
        </w:rPr>
        <w:t xml:space="preserve">万元</w:t>
      </w:r>
      <w:r>
        <w:rPr>
          <w:rFonts w:hint="eastAsia" w:ascii="仿宋" w:hAnsi="仿宋" w:eastAsia="仿宋" w:cs="仿宋"/>
          <w:b w:val="0"/>
          <w:bCs/>
          <w:sz w:val="32"/>
          <w:szCs w:val="32"/>
          <w:highlight w:val="none"/>
        </w:rPr>
      </w:r>
    </w:p>
    <w:p>
      <w:pPr>
        <w:pBdr/>
        <w:spacing w:line="520" w:lineRule="exact"/>
        <w:ind w:firstLine="16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政府性基金预算财政收入</w:t>
      </w:r>
      <w:r>
        <w:rPr>
          <w:rFonts w:hint="eastAsia" w:ascii="仿宋" w:hAnsi="仿宋" w:eastAsia="仿宋" w:cs="仿宋"/>
          <w:b w:val="0"/>
          <w:bCs/>
          <w:sz w:val="32"/>
          <w:szCs w:val="32"/>
          <w:highlight w:val="none"/>
          <w:lang w:val="en-US" w:eastAsia="zh-CN"/>
        </w:rPr>
        <w:t xml:space="preserve">5726.08</w:t>
      </w:r>
      <w:r>
        <w:rPr>
          <w:rFonts w:hint="eastAsia" w:ascii="仿宋" w:hAnsi="仿宋" w:eastAsia="仿宋" w:cs="仿宋"/>
          <w:b w:val="0"/>
          <w:bCs/>
          <w:sz w:val="32"/>
          <w:szCs w:val="32"/>
          <w:highlight w:val="none"/>
        </w:rPr>
        <w:t xml:space="preserve">万元</w:t>
      </w:r>
      <w:r>
        <w:rPr>
          <w:rFonts w:hint="eastAsia" w:ascii="仿宋" w:hAnsi="仿宋" w:eastAsia="仿宋" w:cs="仿宋"/>
          <w:b w:val="0"/>
          <w:bCs/>
          <w:sz w:val="32"/>
          <w:szCs w:val="32"/>
          <w:highlight w:val="none"/>
        </w:rPr>
      </w:r>
    </w:p>
    <w:p>
      <w:pPr>
        <w:pBdr/>
        <w:spacing w:line="520" w:lineRule="exact"/>
        <w:ind w:firstLine="960" w:left="638"/>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 xml:space="preserve">国有资本经营预算收入</w:t>
      </w:r>
      <w:r>
        <w:rPr>
          <w:rFonts w:hint="eastAsia" w:ascii="仿宋" w:hAnsi="仿宋" w:eastAsia="仿宋" w:cs="仿宋"/>
          <w:b w:val="0"/>
          <w:bCs/>
          <w:sz w:val="32"/>
          <w:szCs w:val="32"/>
          <w:highlight w:val="none"/>
          <w:lang w:val="en-US" w:eastAsia="zh-CN"/>
        </w:rPr>
        <w:t xml:space="preserve">0万元，财政专户核拨收入0万元，单位资金收入0万元，上年结转结余809.75万元。</w:t>
      </w:r>
      <w:r>
        <w:rPr>
          <w:rFonts w:hint="eastAsia" w:ascii="仿宋" w:hAnsi="仿宋" w:eastAsia="仿宋" w:cs="仿宋"/>
          <w:b w:val="0"/>
          <w:bCs/>
          <w:sz w:val="32"/>
          <w:szCs w:val="32"/>
          <w:highlight w:val="none"/>
          <w:lang w:eastAsia="zh-CN"/>
        </w:rPr>
      </w:r>
    </w:p>
    <w:p>
      <w:pPr>
        <w:pBdr/>
        <w:spacing w:line="520" w:lineRule="exact"/>
        <w:ind w:firstLine="643"/>
        <w:rPr>
          <w:rFonts w:hint="eastAsia" w:ascii="黑体" w:hAnsi="黑体" w:eastAsia="黑体" w:cs="黑体"/>
          <w:b/>
          <w:sz w:val="32"/>
          <w:szCs w:val="32"/>
          <w:highlight w:val="none"/>
        </w:rPr>
      </w:pPr>
      <w:r>
        <w:rPr>
          <w:rFonts w:hint="eastAsia" w:ascii="黑体" w:hAnsi="黑体" w:eastAsia="黑体" w:cs="黑体"/>
          <w:b/>
          <w:sz w:val="32"/>
          <w:szCs w:val="32"/>
          <w:highlight w:val="none"/>
        </w:rPr>
        <w:t xml:space="preserve">2、支出说明</w:t>
      </w:r>
      <w:r>
        <w:rPr>
          <w:rFonts w:hint="eastAsia" w:ascii="黑体" w:hAnsi="黑体" w:eastAsia="黑体" w:cs="黑体"/>
          <w:b/>
          <w:sz w:val="32"/>
          <w:szCs w:val="32"/>
          <w:highlight w:val="none"/>
        </w:rPr>
      </w:r>
    </w:p>
    <w:p>
      <w:pPr>
        <w:pBdr/>
        <w:spacing w:line="520" w:lineRule="exact"/>
        <w:ind w:firstLine="64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202</w:t>
      </w:r>
      <w:r>
        <w:rPr>
          <w:rFonts w:hint="eastAsia" w:ascii="仿宋" w:hAnsi="仿宋" w:eastAsia="仿宋" w:cs="仿宋"/>
          <w:b w:val="0"/>
          <w:bCs/>
          <w:sz w:val="32"/>
          <w:szCs w:val="32"/>
          <w:highlight w:val="none"/>
          <w:lang w:val="en-US" w:eastAsia="zh-CN"/>
        </w:rPr>
        <w:t xml:space="preserve">3</w:t>
      </w:r>
      <w:r>
        <w:rPr>
          <w:rFonts w:hint="eastAsia" w:ascii="仿宋" w:hAnsi="仿宋" w:eastAsia="仿宋" w:cs="仿宋"/>
          <w:b w:val="0"/>
          <w:bCs/>
          <w:sz w:val="32"/>
          <w:szCs w:val="32"/>
          <w:highlight w:val="none"/>
        </w:rPr>
        <w:t xml:space="preserve">年</w:t>
      </w:r>
      <w:r>
        <w:rPr>
          <w:rFonts w:hint="eastAsia" w:ascii="仿宋" w:hAnsi="仿宋" w:eastAsia="仿宋" w:cs="仿宋"/>
          <w:b w:val="0"/>
          <w:bCs/>
          <w:sz w:val="32"/>
          <w:szCs w:val="32"/>
          <w:highlight w:val="none"/>
          <w:lang w:eastAsia="zh-CN"/>
        </w:rPr>
        <w:t xml:space="preserve">单位</w:t>
      </w:r>
      <w:r>
        <w:rPr>
          <w:rFonts w:hint="eastAsia" w:ascii="仿宋" w:hAnsi="仿宋" w:eastAsia="仿宋" w:cs="仿宋"/>
          <w:b w:val="0"/>
          <w:bCs/>
          <w:sz w:val="32"/>
          <w:szCs w:val="32"/>
          <w:highlight w:val="none"/>
        </w:rPr>
        <w:t xml:space="preserve">支出安排预算总额</w:t>
      </w:r>
      <w:r>
        <w:rPr>
          <w:rFonts w:hint="eastAsia" w:ascii="仿宋" w:hAnsi="仿宋" w:eastAsia="仿宋" w:cs="仿宋"/>
          <w:b w:val="0"/>
          <w:bCs/>
          <w:sz w:val="32"/>
          <w:szCs w:val="32"/>
          <w:highlight w:val="none"/>
          <w:lang w:val="en-US" w:eastAsia="zh-CN"/>
        </w:rPr>
        <w:t xml:space="preserve">11220.56</w:t>
      </w:r>
      <w:r>
        <w:rPr>
          <w:rFonts w:hint="eastAsia" w:ascii="仿宋" w:hAnsi="仿宋" w:eastAsia="仿宋" w:cs="仿宋"/>
          <w:b w:val="0"/>
          <w:bCs/>
          <w:sz w:val="32"/>
          <w:szCs w:val="32"/>
          <w:highlight w:val="none"/>
        </w:rPr>
        <w:t xml:space="preserve">万元。</w:t>
      </w:r>
      <w:r>
        <w:rPr>
          <w:rFonts w:hint="eastAsia" w:ascii="仿宋" w:hAnsi="仿宋" w:eastAsia="仿宋" w:cs="仿宋"/>
          <w:b w:val="0"/>
          <w:bCs/>
          <w:sz w:val="32"/>
          <w:szCs w:val="32"/>
          <w:highlight w:val="none"/>
        </w:rPr>
      </w:r>
    </w:p>
    <w:p>
      <w:pPr>
        <w:pBdr/>
        <w:spacing w:line="520" w:lineRule="exact"/>
        <w:ind w:firstLine="64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基本支出 </w:t>
      </w:r>
      <w:r>
        <w:rPr>
          <w:rFonts w:hint="eastAsia" w:ascii="仿宋" w:hAnsi="仿宋" w:eastAsia="仿宋" w:cs="仿宋"/>
          <w:b w:val="0"/>
          <w:bCs/>
          <w:sz w:val="32"/>
          <w:szCs w:val="32"/>
          <w:highlight w:val="none"/>
          <w:lang w:val="en-US" w:eastAsia="zh-CN"/>
        </w:rPr>
        <w:t xml:space="preserve">1259.25</w:t>
      </w:r>
      <w:r>
        <w:rPr>
          <w:rFonts w:hint="eastAsia" w:ascii="仿宋" w:hAnsi="仿宋" w:eastAsia="仿宋" w:cs="仿宋"/>
          <w:b w:val="0"/>
          <w:bCs/>
          <w:sz w:val="32"/>
          <w:szCs w:val="32"/>
          <w:highlight w:val="none"/>
        </w:rPr>
        <w:t xml:space="preserve">万元</w:t>
      </w:r>
      <w:r>
        <w:rPr>
          <w:rFonts w:hint="eastAsia" w:ascii="仿宋" w:hAnsi="仿宋" w:eastAsia="仿宋" w:cs="仿宋"/>
          <w:b w:val="0"/>
          <w:bCs/>
          <w:sz w:val="32"/>
          <w:szCs w:val="32"/>
          <w:highlight w:val="none"/>
        </w:rPr>
      </w:r>
    </w:p>
    <w:p>
      <w:pPr>
        <w:pBdr/>
        <w:spacing w:line="520" w:lineRule="exact"/>
        <w:ind w:firstLine="64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其中：人员经费</w:t>
      </w:r>
      <w:r>
        <w:rPr>
          <w:rFonts w:hint="eastAsia" w:ascii="仿宋" w:hAnsi="仿宋" w:eastAsia="仿宋" w:cs="仿宋"/>
          <w:b w:val="0"/>
          <w:bCs/>
          <w:sz w:val="32"/>
          <w:szCs w:val="32"/>
          <w:highlight w:val="none"/>
          <w:lang w:val="en-US" w:eastAsia="zh-CN"/>
        </w:rPr>
        <w:t xml:space="preserve">1181.74</w:t>
      </w:r>
      <w:r>
        <w:rPr>
          <w:rFonts w:hint="eastAsia" w:ascii="仿宋" w:hAnsi="仿宋" w:eastAsia="仿宋" w:cs="仿宋"/>
          <w:b w:val="0"/>
          <w:bCs/>
          <w:sz w:val="32"/>
          <w:szCs w:val="32"/>
          <w:highlight w:val="none"/>
        </w:rPr>
        <w:t xml:space="preserve">万元</w:t>
      </w:r>
      <w:r>
        <w:rPr>
          <w:rFonts w:hint="eastAsia" w:ascii="仿宋" w:hAnsi="仿宋" w:eastAsia="仿宋" w:cs="仿宋"/>
          <w:b w:val="0"/>
          <w:bCs/>
          <w:sz w:val="32"/>
          <w:szCs w:val="32"/>
          <w:highlight w:val="none"/>
        </w:rPr>
      </w:r>
    </w:p>
    <w:p>
      <w:pPr>
        <w:pBdr/>
        <w:spacing w:line="520" w:lineRule="exact"/>
        <w:ind w:firstLine="16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日常公用经费 </w:t>
      </w:r>
      <w:r>
        <w:rPr>
          <w:rFonts w:hint="eastAsia" w:ascii="仿宋" w:hAnsi="仿宋" w:eastAsia="仿宋" w:cs="仿宋"/>
          <w:b w:val="0"/>
          <w:bCs/>
          <w:sz w:val="32"/>
          <w:szCs w:val="32"/>
          <w:highlight w:val="none"/>
          <w:lang w:val="en-US" w:eastAsia="zh-CN"/>
        </w:rPr>
        <w:t xml:space="preserve">77.51</w:t>
      </w:r>
      <w:r>
        <w:rPr>
          <w:rFonts w:hint="eastAsia" w:ascii="仿宋" w:hAnsi="仿宋" w:eastAsia="仿宋" w:cs="仿宋"/>
          <w:b w:val="0"/>
          <w:bCs/>
          <w:sz w:val="32"/>
          <w:szCs w:val="32"/>
          <w:highlight w:val="none"/>
        </w:rPr>
        <w:t xml:space="preserve">万元</w:t>
      </w:r>
      <w:r>
        <w:rPr>
          <w:rFonts w:hint="eastAsia" w:ascii="仿宋" w:hAnsi="仿宋" w:eastAsia="仿宋" w:cs="仿宋"/>
          <w:b w:val="0"/>
          <w:bCs/>
          <w:sz w:val="32"/>
          <w:szCs w:val="32"/>
          <w:highlight w:val="none"/>
        </w:rPr>
      </w:r>
    </w:p>
    <w:p>
      <w:pPr>
        <w:pBdr/>
        <w:spacing w:line="520" w:lineRule="exact"/>
        <w:ind w:firstLine="1600"/>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rPr>
        <w:t xml:space="preserve">项目支出</w:t>
      </w:r>
      <w:r>
        <w:rPr>
          <w:rFonts w:hint="eastAsia" w:ascii="仿宋" w:hAnsi="仿宋" w:eastAsia="仿宋" w:cs="仿宋"/>
          <w:b w:val="0"/>
          <w:bCs/>
          <w:sz w:val="32"/>
          <w:szCs w:val="32"/>
          <w:highlight w:val="none"/>
          <w:lang w:eastAsia="zh-CN"/>
        </w:rPr>
        <w:t xml:space="preserve">：</w:t>
      </w:r>
      <w:r>
        <w:rPr>
          <w:rFonts w:hint="eastAsia" w:ascii="仿宋" w:hAnsi="仿宋" w:eastAsia="仿宋" w:cs="仿宋"/>
          <w:b w:val="0"/>
          <w:bCs/>
          <w:sz w:val="32"/>
          <w:szCs w:val="32"/>
          <w:highlight w:val="none"/>
          <w:lang w:val="en-US" w:eastAsia="zh-CN"/>
        </w:rPr>
        <w:t xml:space="preserve">9961.31</w:t>
      </w:r>
      <w:r>
        <w:rPr>
          <w:rFonts w:hint="eastAsia" w:ascii="仿宋" w:hAnsi="仿宋" w:eastAsia="仿宋" w:cs="仿宋"/>
          <w:b w:val="0"/>
          <w:bCs/>
          <w:sz w:val="32"/>
          <w:szCs w:val="32"/>
          <w:highlight w:val="none"/>
        </w:rPr>
        <w:t xml:space="preserve">万元</w:t>
      </w:r>
      <w:r>
        <w:rPr>
          <w:rFonts w:hint="eastAsia" w:ascii="仿宋" w:hAnsi="仿宋" w:eastAsia="仿宋" w:cs="仿宋"/>
          <w:b w:val="0"/>
          <w:bCs/>
          <w:sz w:val="32"/>
          <w:szCs w:val="32"/>
          <w:highlight w:val="none"/>
          <w:lang w:eastAsia="zh-CN"/>
        </w:rPr>
        <w:t xml:space="preserve">，</w:t>
      </w:r>
      <w:r>
        <w:rPr>
          <w:rFonts w:hint="eastAsia" w:ascii="仿宋" w:hAnsi="仿宋" w:eastAsia="仿宋" w:cs="仿宋"/>
          <w:b w:val="0"/>
          <w:bCs/>
          <w:sz w:val="32"/>
          <w:szCs w:val="32"/>
          <w:highlight w:val="none"/>
          <w:lang w:val="en-US" w:eastAsia="zh-CN"/>
        </w:rPr>
        <w:t xml:space="preserve">主要为村街征地补偿款、城区供水管网建设工程、河道村搬迁安置费等。</w:t>
      </w:r>
      <w:r>
        <w:rPr>
          <w:rFonts w:hint="default" w:ascii="仿宋" w:hAnsi="仿宋" w:eastAsia="仿宋" w:cs="仿宋"/>
          <w:b w:val="0"/>
          <w:bCs/>
          <w:sz w:val="32"/>
          <w:szCs w:val="32"/>
          <w:highlight w:val="none"/>
          <w:lang w:val="en-US" w:eastAsia="zh-CN"/>
        </w:rPr>
      </w:r>
    </w:p>
    <w:p>
      <w:pPr>
        <w:pBdr/>
        <w:tabs>
          <w:tab w:val="left" w:leader="none" w:pos="916"/>
        </w:tabs>
        <w:spacing w:line="560" w:lineRule="exact"/>
        <w:ind w:firstLine="643"/>
        <w:jc w:val="left"/>
        <w:rPr>
          <w:rFonts w:hint="eastAsia" w:ascii="黑体" w:hAnsi="黑体" w:eastAsia="黑体" w:cs="黑体"/>
          <w:b/>
          <w:sz w:val="32"/>
          <w:szCs w:val="32"/>
          <w:highlight w:val="none"/>
        </w:rPr>
      </w:pPr>
      <w:r>
        <w:rPr>
          <w:rFonts w:hint="eastAsia" w:ascii="黑体" w:hAnsi="黑体" w:eastAsia="黑体" w:cs="黑体"/>
          <w:b/>
          <w:sz w:val="32"/>
          <w:szCs w:val="32"/>
          <w:highlight w:val="none"/>
        </w:rPr>
        <w:t xml:space="preserve">3、与上年增减情况</w:t>
      </w:r>
      <w:r>
        <w:rPr>
          <w:rFonts w:hint="eastAsia" w:ascii="黑体" w:hAnsi="黑体" w:eastAsia="黑体" w:cs="黑体"/>
          <w:b/>
          <w:sz w:val="32"/>
          <w:szCs w:val="32"/>
          <w:highlight w:val="none"/>
        </w:rPr>
      </w:r>
    </w:p>
    <w:p>
      <w:pPr>
        <w:pBdr/>
        <w:tabs>
          <w:tab w:val="left" w:leader="none" w:pos="916"/>
        </w:tabs>
        <w:spacing w:line="560" w:lineRule="exact"/>
        <w:ind/>
        <w:jc w:val="left"/>
        <w:rPr>
          <w:rFonts w:hint="default" w:ascii="仿宋" w:hAnsi="仿宋" w:eastAsia="仿宋" w:cs="仿宋"/>
          <w:b w:val="0"/>
          <w:bCs/>
          <w:color w:val="auto"/>
          <w:sz w:val="32"/>
          <w:highlight w:val="none"/>
          <w:lang w:val="en-US" w:eastAsia="zh-CN"/>
        </w:rPr>
      </w:pPr>
      <w:r>
        <w:rPr>
          <w:rFonts w:hint="eastAsia" w:ascii="宋体" w:hAnsi="宋体" w:eastAsia="宋体"/>
          <w:b/>
          <w:sz w:val="32"/>
          <w:szCs w:val="32"/>
          <w:highlight w:val="none"/>
        </w:rPr>
        <w:t xml:space="preserve">　</w:t>
      </w:r>
      <w:r>
        <w:rPr>
          <w:rFonts w:hint="eastAsia" w:ascii="仿宋" w:hAnsi="仿宋" w:eastAsia="仿宋" w:cs="仿宋"/>
          <w:b w:val="0"/>
          <w:bCs/>
          <w:sz w:val="32"/>
          <w:szCs w:val="32"/>
          <w:highlight w:val="none"/>
        </w:rPr>
        <w:t xml:space="preserve">　</w:t>
      </w:r>
      <w:r>
        <w:rPr>
          <w:rFonts w:hint="eastAsia" w:ascii="仿宋" w:hAnsi="仿宋" w:eastAsia="仿宋" w:cs="仿宋"/>
          <w:b w:val="0"/>
          <w:bCs/>
          <w:color w:val="auto"/>
          <w:sz w:val="32"/>
          <w:szCs w:val="32"/>
          <w:highlight w:val="none"/>
        </w:rPr>
        <w:t xml:space="preserve">本年度预算收支安排 </w:t>
      </w:r>
      <w:r>
        <w:rPr>
          <w:rFonts w:hint="eastAsia" w:ascii="仿宋" w:hAnsi="仿宋" w:eastAsia="仿宋" w:cs="仿宋"/>
          <w:b w:val="0"/>
          <w:bCs/>
          <w:sz w:val="32"/>
          <w:szCs w:val="32"/>
          <w:highlight w:val="none"/>
          <w:lang w:val="en-US" w:eastAsia="zh-CN"/>
        </w:rPr>
        <w:t xml:space="preserve">11220.56</w:t>
      </w:r>
      <w:r>
        <w:rPr>
          <w:rFonts w:hint="eastAsia" w:ascii="仿宋" w:hAnsi="仿宋" w:eastAsia="仿宋" w:cs="仿宋"/>
          <w:b w:val="0"/>
          <w:bCs/>
          <w:color w:val="auto"/>
          <w:sz w:val="32"/>
          <w:szCs w:val="32"/>
          <w:highlight w:val="none"/>
        </w:rPr>
        <w:t xml:space="preserve">万元，较上年减少</w:t>
      </w:r>
      <w:r>
        <w:rPr>
          <w:rFonts w:hint="eastAsia" w:ascii="仿宋" w:hAnsi="仿宋" w:eastAsia="仿宋" w:cs="仿宋"/>
          <w:b w:val="0"/>
          <w:bCs/>
          <w:color w:val="auto"/>
          <w:sz w:val="32"/>
          <w:szCs w:val="32"/>
          <w:highlight w:val="none"/>
          <w:lang w:val="en-US" w:eastAsia="zh-CN"/>
        </w:rPr>
        <w:t xml:space="preserve">27618.81</w:t>
      </w:r>
      <w:r>
        <w:rPr>
          <w:rFonts w:hint="eastAsia" w:ascii="仿宋" w:hAnsi="仿宋" w:eastAsia="仿宋" w:cs="仿宋"/>
          <w:b w:val="0"/>
          <w:bCs/>
          <w:color w:val="auto"/>
          <w:sz w:val="32"/>
          <w:szCs w:val="32"/>
          <w:highlight w:val="none"/>
        </w:rPr>
        <w:t xml:space="preserve">万元</w:t>
      </w:r>
      <w:r>
        <w:rPr>
          <w:rFonts w:hint="eastAsia" w:ascii="仿宋" w:hAnsi="仿宋" w:eastAsia="仿宋" w:cs="仿宋"/>
          <w:b w:val="0"/>
          <w:bCs/>
          <w:color w:val="auto"/>
          <w:sz w:val="32"/>
          <w:szCs w:val="32"/>
          <w:highlight w:val="none"/>
          <w:lang w:eastAsia="zh-CN"/>
        </w:rPr>
        <w:t xml:space="preserve">。</w:t>
      </w:r>
      <w:r>
        <w:rPr>
          <w:rFonts w:hint="eastAsia" w:ascii="仿宋" w:hAnsi="仿宋" w:eastAsia="仿宋" w:cs="仿宋"/>
          <w:b w:val="0"/>
          <w:bCs/>
          <w:color w:val="auto"/>
          <w:sz w:val="32"/>
          <w:szCs w:val="32"/>
          <w:highlight w:val="none"/>
          <w:lang w:val="en-US" w:eastAsia="zh-CN"/>
        </w:rPr>
        <w:t xml:space="preserve">其中：基本支出增加302.18万元，主要为新入职、新增调入人员及工资调整、社保缴费增加；</w:t>
      </w:r>
      <w:r>
        <w:rPr>
          <w:rFonts w:hint="eastAsia" w:ascii="仿宋" w:hAnsi="仿宋" w:eastAsia="仿宋" w:cs="仿宋"/>
          <w:b w:val="0"/>
          <w:bCs/>
          <w:color w:val="auto"/>
          <w:sz w:val="32"/>
          <w:szCs w:val="32"/>
          <w:highlight w:val="none"/>
        </w:rPr>
        <w:t xml:space="preserve">项目支出减少</w:t>
      </w:r>
      <w:r>
        <w:rPr>
          <w:rFonts w:hint="eastAsia" w:ascii="仿宋" w:hAnsi="仿宋" w:eastAsia="仿宋" w:cs="仿宋"/>
          <w:b w:val="0"/>
          <w:bCs/>
          <w:color w:val="auto"/>
          <w:sz w:val="32"/>
          <w:szCs w:val="32"/>
          <w:highlight w:val="none"/>
          <w:lang w:val="en-US" w:eastAsia="zh-CN"/>
        </w:rPr>
        <w:t xml:space="preserve">27920.99</w:t>
      </w:r>
      <w:r>
        <w:rPr>
          <w:rFonts w:hint="eastAsia" w:ascii="仿宋" w:hAnsi="仿宋" w:eastAsia="仿宋" w:cs="仿宋"/>
          <w:b w:val="0"/>
          <w:bCs/>
          <w:color w:val="auto"/>
          <w:sz w:val="32"/>
          <w:szCs w:val="32"/>
          <w:highlight w:val="none"/>
        </w:rPr>
        <w:t xml:space="preserve">万元</w:t>
      </w:r>
      <w:r>
        <w:rPr>
          <w:rFonts w:hint="eastAsia" w:ascii="仿宋" w:hAnsi="仿宋" w:eastAsia="仿宋" w:cs="仿宋"/>
          <w:b w:val="0"/>
          <w:bCs/>
          <w:color w:val="auto"/>
          <w:sz w:val="32"/>
          <w:szCs w:val="32"/>
          <w:highlight w:val="none"/>
          <w:lang w:val="en-US" w:eastAsia="zh-CN"/>
        </w:rPr>
        <w:t xml:space="preserve">，主要为机构改革调整，白沟镇水利办公室、民政办公室、婚姻登记办公室划入民生保障局，白沟新城退役军人服务中心划入社会治理局。村街征地补偿款、城区供水管网建设工程等项目减少支出预算。</w:t>
      </w:r>
      <w:r>
        <w:rPr>
          <w:rFonts w:hint="default" w:ascii="仿宋" w:hAnsi="仿宋" w:eastAsia="仿宋" w:cs="仿宋"/>
          <w:b w:val="0"/>
          <w:bCs/>
          <w:color w:val="auto"/>
          <w:sz w:val="32"/>
          <w:highlight w:val="none"/>
          <w:lang w:val="en-US" w:eastAsia="zh-CN"/>
        </w:rPr>
      </w:r>
    </w:p>
    <w:p>
      <w:pPr>
        <w:numPr>
          <w:ilvl w:val="0"/>
          <w:numId w:val="0"/>
        </w:numPr>
        <w:pBdr/>
        <w:spacing w:after="10" w:before="10" w:line="240" w:lineRule="auto"/>
        <w:ind/>
        <w:jc w:val="left"/>
        <w:outlineLvl w:val="5"/>
        <w:rPr>
          <w:rFonts w:ascii="黑体" w:hAnsi="黑体" w:eastAsia="黑体" w:cs="黑体"/>
          <w:color w:val="000000"/>
          <w:sz w:val="32"/>
        </w:rPr>
      </w:pPr>
      <w:r>
        <w:rPr>
          <w:rFonts w:ascii="黑体" w:hAnsi="黑体" w:eastAsia="黑体" w:cs="黑体"/>
          <w:color w:val="000000"/>
          <w:sz w:val="32"/>
        </w:rPr>
      </w:r>
      <w:r>
        <w:rPr>
          <w:rFonts w:ascii="黑体" w:hAnsi="黑体" w:eastAsia="黑体" w:cs="黑体"/>
          <w:color w:val="000000"/>
          <w:sz w:val="32"/>
        </w:rPr>
      </w:r>
    </w:p>
    <w:p>
      <w:pPr>
        <w:numPr>
          <w:ilvl w:val="0"/>
          <w:numId w:val="4"/>
        </w:numPr>
        <w:pBdr/>
        <w:spacing w:after="10" w:before="10" w:line="240" w:lineRule="auto"/>
        <w:ind w:firstLine="640" w:left="0"/>
        <w:jc w:val="left"/>
        <w:outlineLvl w:val="5"/>
        <w:rPr>
          <w:rFonts w:ascii="黑体" w:hAnsi="黑体" w:eastAsia="黑体" w:cs="黑体"/>
          <w:color w:val="000000"/>
          <w:sz w:val="32"/>
        </w:rPr>
      </w:pPr>
      <w:r>
        <w:rPr>
          <w:rFonts w:ascii="黑体" w:hAnsi="黑体" w:eastAsia="黑体" w:cs="黑体"/>
          <w:color w:val="000000"/>
          <w:sz w:val="32"/>
        </w:rPr>
        <w:t xml:space="preserve">机关运行经费安排情况</w:t>
      </w:r>
      <w:r>
        <w:rPr>
          <w:rFonts w:ascii="黑体" w:hAnsi="黑体" w:eastAsia="黑体" w:cs="黑体"/>
          <w:color w:val="000000"/>
          <w:sz w:val="32"/>
        </w:rPr>
      </w:r>
    </w:p>
    <w:p>
      <w:pPr>
        <w:pBdr/>
        <w:spacing/>
        <w:ind w:firstLine="64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我镇机关运行经费安排资金 </w:t>
      </w:r>
      <w:r>
        <w:rPr>
          <w:rFonts w:hint="eastAsia" w:ascii="仿宋" w:hAnsi="仿宋" w:eastAsia="仿宋" w:cs="仿宋"/>
          <w:b w:val="0"/>
          <w:bCs/>
          <w:sz w:val="32"/>
          <w:szCs w:val="32"/>
          <w:highlight w:val="none"/>
          <w:lang w:val="en-US" w:eastAsia="zh-CN"/>
        </w:rPr>
        <w:t xml:space="preserve">77.51</w:t>
      </w:r>
      <w:r>
        <w:rPr>
          <w:rFonts w:hint="eastAsia" w:ascii="仿宋" w:hAnsi="仿宋" w:eastAsia="仿宋" w:cs="仿宋"/>
          <w:b w:val="0"/>
          <w:bCs/>
          <w:sz w:val="32"/>
          <w:szCs w:val="32"/>
          <w:highlight w:val="none"/>
        </w:rPr>
        <w:t xml:space="preserve">万元，其中办公费</w:t>
      </w:r>
      <w:r>
        <w:rPr>
          <w:rFonts w:hint="eastAsia" w:ascii="仿宋" w:hAnsi="仿宋" w:eastAsia="仿宋" w:cs="仿宋"/>
          <w:b w:val="0"/>
          <w:bCs/>
          <w:sz w:val="32"/>
          <w:szCs w:val="32"/>
          <w:highlight w:val="none"/>
          <w:lang w:val="en-US" w:eastAsia="zh-CN"/>
        </w:rPr>
        <w:t xml:space="preserve">4.43</w:t>
      </w:r>
      <w:r>
        <w:rPr>
          <w:rFonts w:hint="eastAsia" w:ascii="仿宋" w:hAnsi="仿宋" w:eastAsia="仿宋" w:cs="仿宋"/>
          <w:b w:val="0"/>
          <w:bCs/>
          <w:sz w:val="32"/>
          <w:szCs w:val="32"/>
          <w:highlight w:val="none"/>
        </w:rPr>
        <w:t xml:space="preserve">万元，公务移动通讯费</w:t>
      </w:r>
      <w:r>
        <w:rPr>
          <w:rFonts w:hint="eastAsia" w:ascii="仿宋" w:hAnsi="仿宋" w:eastAsia="仿宋" w:cs="仿宋"/>
          <w:b w:val="0"/>
          <w:bCs/>
          <w:sz w:val="32"/>
          <w:szCs w:val="32"/>
          <w:highlight w:val="none"/>
          <w:lang w:val="en-US" w:eastAsia="zh-CN"/>
        </w:rPr>
        <w:t xml:space="preserve">12.6</w:t>
      </w:r>
      <w:r>
        <w:rPr>
          <w:rFonts w:hint="eastAsia" w:ascii="仿宋" w:hAnsi="仿宋" w:eastAsia="仿宋" w:cs="仿宋"/>
          <w:b w:val="0"/>
          <w:bCs/>
          <w:sz w:val="32"/>
          <w:szCs w:val="32"/>
          <w:highlight w:val="none"/>
        </w:rPr>
        <w:t xml:space="preserve">万元，差旅费</w:t>
      </w:r>
      <w:r>
        <w:rPr>
          <w:rFonts w:hint="eastAsia" w:ascii="仿宋" w:hAnsi="仿宋" w:eastAsia="仿宋" w:cs="仿宋"/>
          <w:b w:val="0"/>
          <w:bCs/>
          <w:sz w:val="32"/>
          <w:szCs w:val="32"/>
          <w:highlight w:val="none"/>
          <w:lang w:val="en-US" w:eastAsia="zh-CN"/>
        </w:rPr>
        <w:t xml:space="preserve">3</w:t>
      </w:r>
      <w:r>
        <w:rPr>
          <w:rFonts w:hint="eastAsia" w:ascii="仿宋" w:hAnsi="仿宋" w:eastAsia="仿宋" w:cs="仿宋"/>
          <w:b w:val="0"/>
          <w:bCs/>
          <w:sz w:val="32"/>
          <w:szCs w:val="32"/>
          <w:highlight w:val="none"/>
        </w:rPr>
        <w:t xml:space="preserve">万元，会议费3.</w:t>
      </w:r>
      <w:r>
        <w:rPr>
          <w:rFonts w:hint="eastAsia" w:ascii="仿宋" w:hAnsi="仿宋" w:eastAsia="仿宋" w:cs="仿宋"/>
          <w:b w:val="0"/>
          <w:bCs/>
          <w:sz w:val="32"/>
          <w:szCs w:val="32"/>
          <w:highlight w:val="none"/>
          <w:lang w:val="en-US" w:eastAsia="zh-CN"/>
        </w:rPr>
        <w:t xml:space="preserve">3</w:t>
      </w:r>
      <w:r>
        <w:rPr>
          <w:rFonts w:hint="eastAsia" w:ascii="仿宋" w:hAnsi="仿宋" w:eastAsia="仿宋" w:cs="仿宋"/>
          <w:b w:val="0"/>
          <w:bCs/>
          <w:sz w:val="32"/>
          <w:szCs w:val="32"/>
          <w:highlight w:val="none"/>
        </w:rPr>
        <w:t xml:space="preserve">万元，</w:t>
      </w:r>
      <w:r>
        <w:rPr>
          <w:rFonts w:hint="eastAsia" w:ascii="仿宋" w:hAnsi="仿宋" w:eastAsia="仿宋" w:cs="仿宋"/>
          <w:b w:val="0"/>
          <w:bCs/>
          <w:sz w:val="32"/>
          <w:szCs w:val="32"/>
          <w:highlight w:val="none"/>
          <w:lang w:eastAsia="zh-CN"/>
        </w:rPr>
        <w:t xml:space="preserve">劳务费</w:t>
      </w:r>
      <w:r>
        <w:rPr>
          <w:rFonts w:hint="eastAsia" w:ascii="仿宋" w:hAnsi="仿宋" w:eastAsia="仿宋" w:cs="仿宋"/>
          <w:b w:val="0"/>
          <w:bCs/>
          <w:sz w:val="32"/>
          <w:szCs w:val="32"/>
          <w:highlight w:val="none"/>
          <w:lang w:val="en-US" w:eastAsia="zh-CN"/>
        </w:rPr>
        <w:t xml:space="preserve">2万元，其他业务费3.05万元，</w:t>
      </w:r>
      <w:r>
        <w:rPr>
          <w:rFonts w:hint="eastAsia" w:ascii="仿宋" w:hAnsi="仿宋" w:eastAsia="仿宋" w:cs="仿宋"/>
          <w:b w:val="0"/>
          <w:bCs/>
          <w:sz w:val="32"/>
          <w:szCs w:val="32"/>
          <w:highlight w:val="none"/>
        </w:rPr>
        <w:t xml:space="preserve">公务用车运行维护费</w:t>
      </w:r>
      <w:r>
        <w:rPr>
          <w:rFonts w:hint="eastAsia" w:ascii="仿宋" w:hAnsi="仿宋" w:eastAsia="仿宋" w:cs="仿宋"/>
          <w:b w:val="0"/>
          <w:bCs/>
          <w:sz w:val="32"/>
          <w:szCs w:val="32"/>
          <w:highlight w:val="none"/>
          <w:lang w:val="en-US" w:eastAsia="zh-CN"/>
        </w:rPr>
        <w:t xml:space="preserve">8.1</w:t>
      </w:r>
      <w:r>
        <w:rPr>
          <w:rFonts w:hint="eastAsia" w:ascii="仿宋" w:hAnsi="仿宋" w:eastAsia="仿宋" w:cs="仿宋"/>
          <w:b w:val="0"/>
          <w:bCs/>
          <w:sz w:val="32"/>
          <w:szCs w:val="32"/>
          <w:highlight w:val="none"/>
        </w:rPr>
        <w:t xml:space="preserve">万元（其中包括燃料费</w:t>
      </w:r>
      <w:r>
        <w:rPr>
          <w:rFonts w:hint="eastAsia" w:ascii="仿宋" w:hAnsi="仿宋" w:eastAsia="仿宋" w:cs="仿宋"/>
          <w:b w:val="0"/>
          <w:bCs/>
          <w:sz w:val="32"/>
          <w:szCs w:val="32"/>
          <w:highlight w:val="none"/>
          <w:lang w:val="en-US" w:eastAsia="zh-CN"/>
        </w:rPr>
        <w:t xml:space="preserve">5.7</w:t>
      </w:r>
      <w:r>
        <w:rPr>
          <w:rFonts w:hint="eastAsia" w:ascii="仿宋" w:hAnsi="仿宋" w:eastAsia="仿宋" w:cs="仿宋"/>
          <w:b w:val="0"/>
          <w:bCs/>
          <w:sz w:val="32"/>
          <w:szCs w:val="32"/>
          <w:highlight w:val="none"/>
        </w:rPr>
        <w:t xml:space="preserve">万元，维修费1.5万元，保险费0.9万元），离退休干部经费</w:t>
      </w:r>
      <w:r>
        <w:rPr>
          <w:rFonts w:hint="eastAsia" w:ascii="仿宋" w:hAnsi="仿宋" w:eastAsia="仿宋" w:cs="仿宋"/>
          <w:b w:val="0"/>
          <w:bCs/>
          <w:sz w:val="32"/>
          <w:szCs w:val="32"/>
          <w:highlight w:val="none"/>
          <w:lang w:val="en-US" w:eastAsia="zh-CN"/>
        </w:rPr>
        <w:t xml:space="preserve">1.86</w:t>
      </w:r>
      <w:r>
        <w:rPr>
          <w:rFonts w:hint="eastAsia" w:ascii="仿宋" w:hAnsi="仿宋" w:eastAsia="仿宋" w:cs="仿宋"/>
          <w:b w:val="0"/>
          <w:bCs/>
          <w:sz w:val="32"/>
          <w:szCs w:val="32"/>
          <w:highlight w:val="none"/>
        </w:rPr>
        <w:t xml:space="preserve">万元，公务交通补贴</w:t>
      </w:r>
      <w:r>
        <w:rPr>
          <w:rFonts w:hint="eastAsia" w:ascii="仿宋" w:hAnsi="仿宋" w:eastAsia="仿宋" w:cs="仿宋"/>
          <w:b w:val="0"/>
          <w:bCs/>
          <w:sz w:val="32"/>
          <w:szCs w:val="32"/>
          <w:highlight w:val="none"/>
          <w:lang w:val="en-US" w:eastAsia="zh-CN"/>
        </w:rPr>
        <w:t xml:space="preserve">18.06</w:t>
      </w:r>
      <w:r>
        <w:rPr>
          <w:rFonts w:hint="eastAsia" w:ascii="仿宋" w:hAnsi="仿宋" w:eastAsia="仿宋" w:cs="仿宋"/>
          <w:b w:val="0"/>
          <w:bCs/>
          <w:sz w:val="32"/>
          <w:szCs w:val="32"/>
          <w:highlight w:val="none"/>
        </w:rPr>
        <w:t xml:space="preserve">万元，培训费2.</w:t>
      </w:r>
      <w:r>
        <w:rPr>
          <w:rFonts w:hint="eastAsia" w:ascii="仿宋" w:hAnsi="仿宋" w:eastAsia="仿宋" w:cs="仿宋"/>
          <w:b w:val="0"/>
          <w:bCs/>
          <w:sz w:val="32"/>
          <w:szCs w:val="32"/>
          <w:highlight w:val="none"/>
          <w:lang w:val="en-US" w:eastAsia="zh-CN"/>
        </w:rPr>
        <w:t xml:space="preserve">44</w:t>
      </w:r>
      <w:r>
        <w:rPr>
          <w:rFonts w:hint="eastAsia" w:ascii="仿宋" w:hAnsi="仿宋" w:eastAsia="仿宋" w:cs="仿宋"/>
          <w:b w:val="0"/>
          <w:bCs/>
          <w:sz w:val="32"/>
          <w:szCs w:val="32"/>
          <w:highlight w:val="none"/>
        </w:rPr>
        <w:t xml:space="preserve">万元，公务接待费1.</w:t>
      </w:r>
      <w:r>
        <w:rPr>
          <w:rFonts w:hint="eastAsia" w:ascii="仿宋" w:hAnsi="仿宋" w:eastAsia="仿宋" w:cs="仿宋"/>
          <w:b w:val="0"/>
          <w:bCs/>
          <w:sz w:val="32"/>
          <w:szCs w:val="32"/>
          <w:highlight w:val="none"/>
          <w:lang w:val="en-US" w:eastAsia="zh-CN"/>
        </w:rPr>
        <w:t xml:space="preserve">55</w:t>
      </w:r>
      <w:r>
        <w:rPr>
          <w:rFonts w:hint="eastAsia" w:ascii="仿宋" w:hAnsi="仿宋" w:eastAsia="仿宋" w:cs="仿宋"/>
          <w:b w:val="0"/>
          <w:bCs/>
          <w:sz w:val="32"/>
          <w:szCs w:val="32"/>
          <w:highlight w:val="none"/>
        </w:rPr>
        <w:t xml:space="preserve">万元，工会经费</w:t>
      </w:r>
      <w:r>
        <w:rPr>
          <w:rFonts w:hint="eastAsia" w:ascii="仿宋" w:hAnsi="仿宋" w:eastAsia="仿宋" w:cs="仿宋"/>
          <w:b w:val="0"/>
          <w:bCs/>
          <w:sz w:val="32"/>
          <w:szCs w:val="32"/>
          <w:highlight w:val="none"/>
          <w:lang w:val="en-US" w:eastAsia="zh-CN"/>
        </w:rPr>
        <w:t xml:space="preserve">9.79</w:t>
      </w:r>
      <w:r>
        <w:rPr>
          <w:rFonts w:hint="eastAsia" w:ascii="仿宋" w:hAnsi="仿宋" w:eastAsia="仿宋" w:cs="仿宋"/>
          <w:b w:val="0"/>
          <w:bCs/>
          <w:sz w:val="32"/>
          <w:szCs w:val="32"/>
          <w:highlight w:val="none"/>
        </w:rPr>
        <w:t xml:space="preserve">万元，福利费</w:t>
      </w:r>
      <w:r>
        <w:rPr>
          <w:rFonts w:hint="eastAsia" w:ascii="仿宋" w:hAnsi="仿宋" w:eastAsia="仿宋" w:cs="仿宋"/>
          <w:b w:val="0"/>
          <w:bCs/>
          <w:sz w:val="32"/>
          <w:szCs w:val="32"/>
          <w:highlight w:val="none"/>
          <w:lang w:val="en-US" w:eastAsia="zh-CN"/>
        </w:rPr>
        <w:t xml:space="preserve">6.74</w:t>
      </w:r>
      <w:r>
        <w:rPr>
          <w:rFonts w:hint="eastAsia" w:ascii="仿宋" w:hAnsi="仿宋" w:eastAsia="仿宋" w:cs="仿宋"/>
          <w:b w:val="0"/>
          <w:bCs/>
          <w:sz w:val="32"/>
          <w:szCs w:val="32"/>
          <w:highlight w:val="none"/>
        </w:rPr>
        <w:t xml:space="preserve">万元，党组织活动经费</w:t>
      </w:r>
      <w:r>
        <w:rPr>
          <w:rFonts w:hint="eastAsia" w:ascii="仿宋" w:hAnsi="仿宋" w:eastAsia="仿宋" w:cs="仿宋"/>
          <w:b w:val="0"/>
          <w:bCs/>
          <w:sz w:val="32"/>
          <w:szCs w:val="32"/>
          <w:highlight w:val="none"/>
          <w:lang w:val="en-US" w:eastAsia="zh-CN"/>
        </w:rPr>
        <w:t xml:space="preserve">0.59</w:t>
      </w:r>
      <w:r>
        <w:rPr>
          <w:rFonts w:hint="eastAsia" w:ascii="仿宋" w:hAnsi="仿宋" w:eastAsia="仿宋" w:cs="仿宋"/>
          <w:b w:val="0"/>
          <w:bCs/>
          <w:sz w:val="32"/>
          <w:szCs w:val="32"/>
          <w:highlight w:val="none"/>
        </w:rPr>
        <w:t xml:space="preserve">万元。</w:t>
      </w:r>
      <w:r>
        <w:rPr>
          <w:rFonts w:hint="eastAsia" w:ascii="仿宋" w:hAnsi="仿宋" w:eastAsia="仿宋" w:cs="仿宋"/>
          <w:b w:val="0"/>
          <w:bCs/>
          <w:sz w:val="32"/>
          <w:szCs w:val="32"/>
          <w:highlight w:val="none"/>
        </w:rPr>
      </w:r>
    </w:p>
    <w:p>
      <w:pPr>
        <w:pBdr/>
        <w:spacing/>
        <w:ind w:firstLine="64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r>
      <w:r>
        <w:rPr>
          <w:rFonts w:hint="eastAsia" w:ascii="仿宋" w:hAnsi="仿宋" w:eastAsia="仿宋" w:cs="仿宋"/>
          <w:b w:val="0"/>
          <w:bCs/>
          <w:sz w:val="32"/>
          <w:szCs w:val="32"/>
          <w:highlight w:val="none"/>
        </w:rPr>
      </w:r>
    </w:p>
    <w:p>
      <w:pPr>
        <w:numPr>
          <w:ilvl w:val="0"/>
          <w:numId w:val="4"/>
        </w:numPr>
        <w:pBdr/>
        <w:spacing w:after="10" w:before="10" w:line="240" w:lineRule="auto"/>
        <w:ind w:firstLine="640" w:left="0"/>
        <w:jc w:val="left"/>
        <w:outlineLvl w:val="5"/>
        <w:rPr>
          <w:rFonts w:hint="eastAsia" w:ascii="Times New Roman" w:hAnsi="Times New Roman" w:eastAsia="宋体" w:cstheme="minorBidi"/>
          <w:sz w:val="24"/>
          <w:szCs w:val="24"/>
          <w:lang w:val="en-US" w:eastAsia="zh-CN" w:bidi="ar-SA"/>
        </w:rPr>
      </w:pPr>
      <w:r>
        <w:rPr>
          <w:rFonts w:ascii="黑体" w:hAnsi="黑体" w:eastAsia="黑体" w:cs="黑体"/>
          <w:color w:val="000000"/>
          <w:sz w:val="32"/>
        </w:rPr>
        <w:t xml:space="preserve">财政拨款“三公”经费预算情况及增减变化原因</w:t>
      </w:r>
      <w:r>
        <w:rPr>
          <w:rFonts w:hint="eastAsia" w:ascii="Times New Roman" w:hAnsi="Times New Roman" w:eastAsia="宋体" w:cstheme="minorBidi"/>
          <w:sz w:val="24"/>
          <w:szCs w:val="24"/>
          <w:lang w:val="en-US" w:eastAsia="zh-CN" w:bidi="ar-SA"/>
        </w:rPr>
      </w:r>
    </w:p>
    <w:tbl>
      <w:tblPr>
        <w:tblStyle w:val="665"/>
        <w:tblpPr w:horzAnchor="page" w:tblpXSpec="center" w:vertAnchor="text" w:tblpY="742" w:leftFromText="180" w:topFromText="0" w:rightFromText="180" w:bottomFromText="0"/>
        <w:tblW w:w="12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2514"/>
        <w:gridCol w:w="2130"/>
        <w:gridCol w:w="1710"/>
        <w:gridCol w:w="1500"/>
        <w:gridCol w:w="4344"/>
      </w:tblGrid>
      <w:tr>
        <w:trPr>
          <w:jc w:val="center"/>
          <w:trHeight w:val="405"/>
        </w:trPr>
        <w:tc>
          <w:tcPr>
            <w:gridSpan w:val="5"/>
            <w:tcBorders>
              <w:top w:val="none" w:color="000000" w:sz="4" w:space="0"/>
              <w:left w:val="none" w:color="000000" w:sz="4" w:space="0"/>
              <w:bottom w:val="none" w:color="000000" w:sz="4" w:space="0"/>
              <w:right w:val="none" w:color="000000" w:sz="4" w:space="0"/>
            </w:tcBorders>
            <w:tcW w:w="12198" w:type="dxa"/>
            <w:vAlign w:val="center"/>
            <w:textDirection w:val="lrTb"/>
            <w:noWrap w:val="false"/>
          </w:tcPr>
          <w:p>
            <w:pPr>
              <w:widowControl w:val="true"/>
              <w:pBdr/>
              <w:spacing w:line="520" w:lineRule="exact"/>
              <w:ind w:firstLine="2891"/>
              <w:jc w:val="both"/>
              <w:rPr>
                <w:rFonts w:ascii="宋体" w:hAnsi="宋体" w:eastAsia="宋体" w:cs="宋体"/>
                <w:b/>
                <w:sz w:val="32"/>
                <w:szCs w:val="32"/>
              </w:rPr>
            </w:pPr>
            <w:r>
              <w:rPr>
                <w:rFonts w:hint="eastAsia" w:ascii="宋体" w:hAnsi="宋体" w:eastAsia="宋体"/>
                <w:b/>
                <w:sz w:val="32"/>
                <w:szCs w:val="32"/>
              </w:rPr>
              <w:t xml:space="preserve">“三公”经费预算情况及增减变化原因</w:t>
            </w:r>
            <w:r>
              <w:rPr>
                <w:rFonts w:ascii="宋体" w:hAnsi="宋体" w:eastAsia="宋体" w:cs="宋体"/>
                <w:b/>
                <w:sz w:val="32"/>
                <w:szCs w:val="32"/>
              </w:rPr>
            </w:r>
          </w:p>
        </w:tc>
      </w:tr>
      <w:tr>
        <w:trPr>
          <w:jc w:val="center"/>
          <w:trHeight w:val="285"/>
        </w:trPr>
        <w:tc>
          <w:tcPr>
            <w:tcBorders>
              <w:top w:val="none" w:color="000000" w:sz="4" w:space="0"/>
              <w:left w:val="none" w:color="000000" w:sz="4" w:space="0"/>
              <w:bottom w:val="none" w:color="000000" w:sz="4" w:space="0"/>
              <w:right w:val="none" w:color="000000" w:sz="4" w:space="0"/>
            </w:tcBorders>
            <w:tcW w:w="2514" w:type="dxa"/>
            <w:vAlign w:val="center"/>
            <w:textDirection w:val="lrTb"/>
            <w:noWrap w:val="false"/>
          </w:tcPr>
          <w:p>
            <w:pPr>
              <w:widowControl w:val="true"/>
              <w:pBdr/>
              <w:spacing/>
              <w:ind/>
              <w:jc w:val="left"/>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2130" w:type="dxa"/>
            <w:vAlign w:val="center"/>
            <w:textDirection w:val="lrTb"/>
            <w:noWrap w:val="false"/>
          </w:tcPr>
          <w:p>
            <w:pPr>
              <w:widowControl w:val="true"/>
              <w:pBdr/>
              <w:spacing/>
              <w:ind/>
              <w:jc w:val="left"/>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1710" w:type="dxa"/>
            <w:vAlign w:val="center"/>
            <w:textDirection w:val="lrTb"/>
            <w:noWrap w:val="false"/>
          </w:tcPr>
          <w:p>
            <w:pPr>
              <w:widowControl w:val="true"/>
              <w:pBdr/>
              <w:spacing/>
              <w:ind/>
              <w:jc w:val="left"/>
              <w:rPr>
                <w:rFonts w:ascii="宋体" w:hAnsi="宋体" w:eastAsia="宋体" w:cs="宋体"/>
                <w:sz w:val="24"/>
              </w:rPr>
            </w:pPr>
            <w:r>
              <w:rPr>
                <w:rFonts w:ascii="宋体" w:hAnsi="宋体" w:eastAsia="宋体" w:cs="宋体"/>
                <w:sz w:val="24"/>
              </w:rPr>
            </w:r>
            <w:r>
              <w:rPr>
                <w:rFonts w:ascii="宋体" w:hAnsi="宋体" w:eastAsia="宋体" w:cs="宋体"/>
                <w:sz w:val="24"/>
              </w:rPr>
            </w:r>
          </w:p>
        </w:tc>
        <w:tc>
          <w:tcPr>
            <w:tcBorders>
              <w:top w:val="none" w:color="000000" w:sz="4" w:space="0"/>
              <w:left w:val="none" w:color="000000" w:sz="4" w:space="0"/>
              <w:bottom w:val="none" w:color="000000" w:sz="4" w:space="0"/>
              <w:right w:val="none" w:color="000000" w:sz="4" w:space="0"/>
            </w:tcBorders>
            <w:tcW w:w="1500" w:type="dxa"/>
            <w:vAlign w:val="center"/>
            <w:textDirection w:val="lrTb"/>
            <w:noWrap w:val="false"/>
          </w:tcPr>
          <w:p>
            <w:pPr>
              <w:widowControl w:val="true"/>
              <w:pBdr/>
              <w:spacing/>
              <w:ind/>
              <w:jc w:val="left"/>
              <w:rPr>
                <w:rFonts w:ascii="宋体" w:hAnsi="宋体" w:eastAsia="宋体" w:cs="宋体"/>
                <w:sz w:val="24"/>
              </w:rPr>
            </w:pPr>
            <w:r>
              <w:rPr>
                <w:rFonts w:ascii="宋体" w:hAnsi="宋体" w:eastAsia="宋体" w:cs="宋体"/>
                <w:sz w:val="24"/>
              </w:rPr>
            </w:r>
            <w:r>
              <w:rPr>
                <w:rFonts w:ascii="宋体" w:hAnsi="宋体" w:eastAsia="宋体" w:cs="宋体"/>
                <w:sz w:val="24"/>
              </w:rPr>
            </w:r>
          </w:p>
        </w:tc>
        <w:tc>
          <w:tcPr>
            <w:tcBorders>
              <w:top w:val="none" w:color="000000" w:sz="4" w:space="0"/>
              <w:left w:val="none" w:color="000000" w:sz="4" w:space="0"/>
              <w:bottom w:val="none" w:color="000000" w:sz="4" w:space="0"/>
              <w:right w:val="none" w:color="000000" w:sz="4" w:space="0"/>
            </w:tcBorders>
            <w:tcW w:w="4344" w:type="dxa"/>
            <w:vAlign w:val="center"/>
            <w:textDirection w:val="lrTb"/>
            <w:noWrap w:val="false"/>
          </w:tcPr>
          <w:p>
            <w:pPr>
              <w:widowControl w:val="true"/>
              <w:pBdr/>
              <w:spacing/>
              <w:ind/>
              <w:jc w:val="right"/>
              <w:rPr>
                <w:rFonts w:ascii="宋体" w:hAnsi="宋体" w:eastAsia="宋体" w:cs="宋体"/>
                <w:b/>
                <w:sz w:val="24"/>
              </w:rPr>
            </w:pPr>
            <w:r>
              <w:rPr>
                <w:rFonts w:hint="eastAsia" w:ascii="宋体" w:hAnsi="宋体" w:eastAsia="宋体" w:cs="宋体"/>
                <w:b/>
                <w:sz w:val="24"/>
              </w:rPr>
              <w:t xml:space="preserve">单位：万元</w:t>
            </w:r>
            <w:r>
              <w:rPr>
                <w:rFonts w:ascii="宋体" w:hAnsi="宋体" w:eastAsia="宋体" w:cs="宋体"/>
                <w:b/>
                <w:sz w:val="24"/>
              </w:rPr>
            </w:r>
          </w:p>
        </w:tc>
      </w:tr>
      <w:tr>
        <w:trPr>
          <w:jc w:val="center"/>
          <w:trHeight w:val="737"/>
        </w:trPr>
        <w:tc>
          <w:tcPr>
            <w:tcBorders>
              <w:top w:val="single" w:color="auto" w:sz="4" w:space="0"/>
              <w:left w:val="single" w:color="auto" w:sz="4" w:space="0"/>
              <w:bottom w:val="single" w:color="auto" w:sz="4" w:space="0"/>
              <w:right w:val="single" w:color="auto" w:sz="4" w:space="0"/>
            </w:tcBorders>
            <w:tcW w:w="2514" w:type="dxa"/>
            <w:vAlign w:val="center"/>
            <w:textDirection w:val="lrTb"/>
            <w:noWrap w:val="false"/>
          </w:tcPr>
          <w:p>
            <w:pPr>
              <w:widowControl w:val="true"/>
              <w:pBdr/>
              <w:spacing/>
              <w:ind/>
              <w:jc w:val="center"/>
              <w:rPr>
                <w:rFonts w:ascii="宋体" w:hAnsi="宋体" w:eastAsia="宋体" w:cs="宋体"/>
                <w:b/>
                <w:sz w:val="24"/>
              </w:rPr>
            </w:pPr>
            <w:r>
              <w:rPr>
                <w:rFonts w:hint="eastAsia" w:ascii="宋体" w:hAnsi="宋体" w:eastAsia="宋体" w:cs="宋体"/>
                <w:b/>
                <w:sz w:val="24"/>
              </w:rPr>
              <w:t xml:space="preserve">项目名称</w:t>
            </w:r>
            <w:r>
              <w:rPr>
                <w:rFonts w:ascii="宋体" w:hAnsi="宋体" w:eastAsia="宋体" w:cs="宋体"/>
                <w:b/>
                <w:sz w:val="24"/>
              </w:rPr>
            </w:r>
          </w:p>
        </w:tc>
        <w:tc>
          <w:tcPr>
            <w:tcBorders>
              <w:top w:val="single" w:color="auto" w:sz="4" w:space="0"/>
              <w:left w:val="none" w:color="000000" w:sz="4" w:space="0"/>
              <w:bottom w:val="single" w:color="auto" w:sz="4" w:space="0"/>
              <w:right w:val="single" w:color="auto" w:sz="4" w:space="0"/>
            </w:tcBorders>
            <w:tcW w:w="2130" w:type="dxa"/>
            <w:vAlign w:val="center"/>
            <w:textDirection w:val="lrTb"/>
            <w:noWrap w:val="false"/>
          </w:tcPr>
          <w:p>
            <w:pPr>
              <w:widowControl w:val="true"/>
              <w:pBdr/>
              <w:spacing/>
              <w:ind/>
              <w:jc w:val="center"/>
              <w:rPr>
                <w:rFonts w:ascii="宋体" w:hAnsi="宋体" w:eastAsia="宋体" w:cs="宋体"/>
                <w:b/>
                <w:sz w:val="24"/>
              </w:rPr>
            </w:pPr>
            <w:r>
              <w:rPr>
                <w:rFonts w:ascii="宋体" w:hAnsi="宋体" w:eastAsia="宋体" w:cs="宋体"/>
                <w:b/>
                <w:sz w:val="24"/>
              </w:rPr>
              <w:t xml:space="preserve">20</w:t>
            </w:r>
            <w:r>
              <w:rPr>
                <w:rFonts w:hint="eastAsia" w:ascii="宋体" w:hAnsi="宋体" w:eastAsia="宋体" w:cs="宋体"/>
                <w:b/>
                <w:sz w:val="24"/>
                <w:lang w:val="en-US" w:eastAsia="zh-CN"/>
              </w:rPr>
              <w:t xml:space="preserve">22</w:t>
            </w:r>
            <w:r>
              <w:rPr>
                <w:rFonts w:hint="eastAsia" w:ascii="宋体" w:hAnsi="宋体" w:eastAsia="宋体" w:cs="宋体"/>
                <w:b/>
                <w:sz w:val="24"/>
              </w:rPr>
              <w:t xml:space="preserve">年度预算</w:t>
            </w:r>
            <w:r>
              <w:rPr>
                <w:rFonts w:ascii="宋体" w:hAnsi="宋体" w:eastAsia="宋体" w:cs="宋体"/>
                <w:b/>
                <w:sz w:val="24"/>
              </w:rPr>
            </w:r>
          </w:p>
        </w:tc>
        <w:tc>
          <w:tcPr>
            <w:tcBorders>
              <w:top w:val="single" w:color="auto" w:sz="4" w:space="0"/>
              <w:left w:val="none" w:color="000000" w:sz="4" w:space="0"/>
              <w:bottom w:val="single" w:color="auto" w:sz="4" w:space="0"/>
              <w:right w:val="single" w:color="auto" w:sz="4" w:space="0"/>
            </w:tcBorders>
            <w:tcW w:w="1710" w:type="dxa"/>
            <w:vAlign w:val="center"/>
            <w:textDirection w:val="lrTb"/>
            <w:noWrap w:val="false"/>
          </w:tcPr>
          <w:p>
            <w:pPr>
              <w:widowControl w:val="true"/>
              <w:pBdr/>
              <w:spacing/>
              <w:ind/>
              <w:jc w:val="center"/>
              <w:rPr>
                <w:rFonts w:ascii="宋体" w:hAnsi="宋体" w:eastAsia="宋体" w:cs="宋体"/>
                <w:b/>
                <w:sz w:val="24"/>
              </w:rPr>
            </w:pPr>
            <w:r>
              <w:rPr>
                <w:rFonts w:hint="eastAsia" w:ascii="宋体" w:hAnsi="宋体" w:eastAsia="宋体" w:cs="宋体"/>
                <w:b/>
                <w:sz w:val="24"/>
              </w:rPr>
              <w:t xml:space="preserve">202</w:t>
            </w:r>
            <w:r>
              <w:rPr>
                <w:rFonts w:hint="eastAsia" w:ascii="宋体" w:hAnsi="宋体" w:eastAsia="宋体" w:cs="宋体"/>
                <w:b/>
                <w:sz w:val="24"/>
                <w:lang w:val="en-US" w:eastAsia="zh-CN"/>
              </w:rPr>
              <w:t xml:space="preserve">3</w:t>
            </w:r>
            <w:r>
              <w:rPr>
                <w:rFonts w:hint="eastAsia" w:ascii="宋体" w:hAnsi="宋体" w:eastAsia="宋体" w:cs="宋体"/>
                <w:b/>
                <w:sz w:val="24"/>
              </w:rPr>
              <w:t xml:space="preserve">年度预算</w:t>
            </w:r>
            <w:r>
              <w:rPr>
                <w:rFonts w:ascii="宋体" w:hAnsi="宋体" w:eastAsia="宋体" w:cs="宋体"/>
                <w:b/>
                <w:sz w:val="24"/>
              </w:rPr>
            </w:r>
          </w:p>
        </w:tc>
        <w:tc>
          <w:tcPr>
            <w:tcBorders>
              <w:top w:val="single" w:color="auto" w:sz="4" w:space="0"/>
              <w:left w:val="none" w:color="000000" w:sz="4" w:space="0"/>
              <w:bottom w:val="single" w:color="auto" w:sz="4" w:space="0"/>
              <w:right w:val="single" w:color="auto" w:sz="4" w:space="0"/>
            </w:tcBorders>
            <w:tcW w:w="1500" w:type="dxa"/>
            <w:vAlign w:val="center"/>
            <w:textDirection w:val="lrTb"/>
            <w:noWrap w:val="false"/>
          </w:tcPr>
          <w:p>
            <w:pPr>
              <w:widowControl w:val="true"/>
              <w:pBdr/>
              <w:spacing/>
              <w:ind w:firstLine="241"/>
              <w:jc w:val="both"/>
              <w:rPr>
                <w:rFonts w:ascii="宋体" w:hAnsi="宋体" w:eastAsia="宋体" w:cs="宋体"/>
                <w:b/>
                <w:sz w:val="24"/>
              </w:rPr>
            </w:pPr>
            <w:r>
              <w:rPr>
                <w:rFonts w:hint="eastAsia" w:ascii="宋体" w:hAnsi="宋体" w:eastAsia="宋体" w:cs="宋体"/>
                <w:b/>
                <w:sz w:val="24"/>
              </w:rPr>
              <w:t xml:space="preserve">增减金额</w:t>
            </w:r>
            <w:r>
              <w:rPr>
                <w:rFonts w:ascii="宋体" w:hAnsi="宋体" w:eastAsia="宋体" w:cs="宋体"/>
                <w:b/>
                <w:sz w:val="24"/>
              </w:rPr>
            </w:r>
          </w:p>
        </w:tc>
        <w:tc>
          <w:tcPr>
            <w:tcBorders>
              <w:top w:val="single" w:color="auto" w:sz="4" w:space="0"/>
              <w:left w:val="none" w:color="000000" w:sz="4" w:space="0"/>
              <w:bottom w:val="single" w:color="auto" w:sz="4" w:space="0"/>
              <w:right w:val="single" w:color="auto" w:sz="4" w:space="0"/>
            </w:tcBorders>
            <w:tcW w:w="4344" w:type="dxa"/>
            <w:vAlign w:val="center"/>
            <w:textDirection w:val="lrTb"/>
            <w:noWrap w:val="false"/>
          </w:tcPr>
          <w:p>
            <w:pPr>
              <w:widowControl w:val="true"/>
              <w:pBdr/>
              <w:spacing/>
              <w:ind/>
              <w:jc w:val="center"/>
              <w:rPr>
                <w:rFonts w:ascii="宋体" w:hAnsi="宋体" w:eastAsia="宋体" w:cs="宋体"/>
                <w:b/>
                <w:sz w:val="24"/>
              </w:rPr>
            </w:pPr>
            <w:r>
              <w:rPr>
                <w:rFonts w:hint="eastAsia" w:ascii="宋体" w:hAnsi="宋体" w:eastAsia="宋体" w:cs="宋体"/>
                <w:b/>
                <w:sz w:val="24"/>
              </w:rPr>
              <w:t xml:space="preserve">增减变化原因</w:t>
            </w:r>
            <w:r>
              <w:rPr>
                <w:rFonts w:ascii="宋体" w:hAnsi="宋体" w:eastAsia="宋体" w:cs="宋体"/>
                <w:b/>
                <w:sz w:val="24"/>
              </w:rPr>
            </w:r>
          </w:p>
        </w:tc>
      </w:tr>
      <w:tr>
        <w:trPr>
          <w:jc w:val="center"/>
          <w:trHeight w:val="522"/>
        </w:trPr>
        <w:tc>
          <w:tcPr>
            <w:tcBorders>
              <w:top w:val="none" w:color="000000" w:sz="4" w:space="0"/>
              <w:left w:val="single" w:color="auto" w:sz="4" w:space="0"/>
              <w:bottom w:val="single" w:color="auto" w:sz="4" w:space="0"/>
              <w:right w:val="single" w:color="auto" w:sz="4" w:space="0"/>
            </w:tcBorders>
            <w:tcW w:w="2514" w:type="dxa"/>
            <w:vAlign w:val="center"/>
            <w:textDirection w:val="lrTb"/>
            <w:noWrap w:val="false"/>
          </w:tcPr>
          <w:p>
            <w:pPr>
              <w:widowControl w:val="true"/>
              <w:pBdr/>
              <w:spacing/>
              <w:ind/>
              <w:jc w:val="center"/>
              <w:rPr>
                <w:rFonts w:ascii="宋体" w:hAnsi="宋体" w:eastAsia="宋体" w:cs="宋体"/>
                <w:b w:val="0"/>
                <w:bCs/>
                <w:sz w:val="24"/>
              </w:rPr>
            </w:pPr>
            <w:r>
              <w:rPr>
                <w:rFonts w:hint="eastAsia" w:ascii="宋体" w:hAnsi="宋体" w:eastAsia="宋体" w:cs="宋体"/>
                <w:b w:val="0"/>
                <w:bCs/>
                <w:sz w:val="24"/>
              </w:rPr>
              <w:t xml:space="preserve">因公出国经费</w:t>
            </w:r>
            <w:r>
              <w:rPr>
                <w:rFonts w:ascii="宋体" w:hAnsi="宋体" w:eastAsia="宋体" w:cs="宋体"/>
                <w:b w:val="0"/>
                <w:bCs/>
                <w:sz w:val="24"/>
              </w:rPr>
            </w:r>
          </w:p>
        </w:tc>
        <w:tc>
          <w:tcPr>
            <w:tcBorders>
              <w:top w:val="none" w:color="000000" w:sz="4" w:space="0"/>
              <w:left w:val="none" w:color="000000" w:sz="4" w:space="0"/>
              <w:bottom w:val="single" w:color="auto" w:sz="4" w:space="0"/>
              <w:right w:val="single" w:color="auto" w:sz="4" w:space="0"/>
            </w:tcBorders>
            <w:tcW w:w="2130" w:type="dxa"/>
            <w:vAlign w:val="center"/>
            <w:textDirection w:val="lrTb"/>
            <w:noWrap w:val="false"/>
          </w:tcPr>
          <w:p>
            <w:pPr>
              <w:widowControl w:val="true"/>
              <w:pBdr/>
              <w:spacing/>
              <w:ind/>
              <w:jc w:val="center"/>
              <w:rPr>
                <w:rFonts w:ascii="宋体" w:hAnsi="宋体" w:eastAsia="宋体" w:cs="宋体"/>
                <w:b w:val="0"/>
                <w:bCs/>
                <w:sz w:val="24"/>
              </w:rPr>
            </w:pPr>
            <w:r>
              <w:rPr>
                <w:rFonts w:hint="eastAsia" w:ascii="宋体" w:hAnsi="宋体" w:eastAsia="宋体" w:cs="宋体"/>
                <w:b w:val="0"/>
                <w:bCs/>
                <w:sz w:val="24"/>
              </w:rPr>
              <w:t xml:space="preserve"> </w:t>
            </w:r>
            <w:r>
              <w:rPr>
                <w:rFonts w:hint="eastAsia" w:ascii="宋体" w:hAnsi="宋体" w:cs="宋体"/>
                <w:b w:val="0"/>
                <w:bCs/>
                <w:sz w:val="24"/>
                <w:lang w:val="en-US" w:eastAsia="zh-CN"/>
              </w:rPr>
              <w:t xml:space="preserve">0</w:t>
            </w:r>
            <w:r>
              <w:rPr>
                <w:rFonts w:ascii="宋体" w:hAnsi="宋体" w:eastAsia="宋体" w:cs="宋体"/>
                <w:b w:val="0"/>
                <w:bCs/>
                <w:sz w:val="24"/>
              </w:rPr>
            </w:r>
          </w:p>
        </w:tc>
        <w:tc>
          <w:tcPr>
            <w:tcBorders>
              <w:top w:val="none" w:color="000000" w:sz="4" w:space="0"/>
              <w:left w:val="none" w:color="000000" w:sz="4" w:space="0"/>
              <w:bottom w:val="single" w:color="auto" w:sz="4" w:space="0"/>
              <w:right w:val="single" w:color="auto" w:sz="4" w:space="0"/>
            </w:tcBorders>
            <w:tcW w:w="1710" w:type="dxa"/>
            <w:vAlign w:val="center"/>
            <w:textDirection w:val="lrTb"/>
            <w:noWrap w:val="false"/>
          </w:tcPr>
          <w:p>
            <w:pPr>
              <w:widowControl w:val="true"/>
              <w:pBdr/>
              <w:spacing/>
              <w:ind/>
              <w:jc w:val="center"/>
              <w:rPr>
                <w:rFonts w:hint="eastAsia" w:ascii="宋体" w:hAnsi="宋体" w:eastAsia="宋体" w:cs="宋体"/>
                <w:b w:val="0"/>
                <w:bCs/>
                <w:sz w:val="24"/>
                <w:lang w:val="en-US" w:eastAsia="zh-CN"/>
              </w:rPr>
            </w:pPr>
            <w:r>
              <w:rPr>
                <w:rFonts w:hint="eastAsia" w:ascii="宋体" w:hAnsi="宋体" w:cs="宋体"/>
                <w:b w:val="0"/>
                <w:bCs/>
                <w:sz w:val="24"/>
                <w:lang w:val="en-US" w:eastAsia="zh-CN"/>
              </w:rPr>
              <w:t xml:space="preserve">0</w:t>
            </w:r>
            <w:r>
              <w:rPr>
                <w:rFonts w:hint="eastAsia"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1500" w:type="dxa"/>
            <w:vAlign w:val="center"/>
            <w:textDirection w:val="lrTb"/>
            <w:noWrap w:val="false"/>
          </w:tcPr>
          <w:p>
            <w:pPr>
              <w:widowControl w:val="true"/>
              <w:pBdr/>
              <w:spacing/>
              <w:ind/>
              <w:jc w:val="center"/>
              <w:rPr>
                <w:rFonts w:hint="eastAsia" w:ascii="宋体" w:hAnsi="宋体" w:eastAsia="宋体" w:cs="宋体"/>
                <w:b w:val="0"/>
                <w:bCs/>
                <w:sz w:val="24"/>
                <w:lang w:val="en-US" w:eastAsia="zh-CN"/>
              </w:rPr>
            </w:pPr>
            <w:r>
              <w:rPr>
                <w:rFonts w:hint="eastAsia" w:ascii="宋体" w:hAnsi="宋体" w:cs="宋体"/>
                <w:b w:val="0"/>
                <w:bCs/>
                <w:sz w:val="24"/>
                <w:lang w:val="en-US" w:eastAsia="zh-CN"/>
              </w:rPr>
              <w:t xml:space="preserve">0</w:t>
            </w:r>
            <w:r>
              <w:rPr>
                <w:rFonts w:hint="eastAsia"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4344" w:type="dxa"/>
            <w:vAlign w:val="center"/>
            <w:textDirection w:val="lrTb"/>
            <w:noWrap w:val="false"/>
          </w:tcPr>
          <w:p>
            <w:pPr>
              <w:widowControl w:val="true"/>
              <w:pBdr/>
              <w:spacing/>
              <w:ind/>
              <w:jc w:val="left"/>
              <w:rPr>
                <w:rFonts w:ascii="宋体" w:hAnsi="宋体" w:eastAsia="宋体" w:cs="宋体"/>
                <w:b w:val="0"/>
                <w:bCs/>
                <w:sz w:val="24"/>
              </w:rPr>
            </w:pPr>
            <w:r>
              <w:rPr>
                <w:rFonts w:hint="eastAsia" w:ascii="宋体" w:hAnsi="宋体" w:eastAsia="宋体" w:cs="宋体"/>
                <w:b w:val="0"/>
                <w:bCs/>
                <w:sz w:val="24"/>
                <w:lang w:val="en-US" w:eastAsia="zh-CN"/>
              </w:rPr>
              <w:t xml:space="preserve">未安排支出预算</w:t>
            </w:r>
            <w:r>
              <w:rPr>
                <w:rFonts w:hint="eastAsia" w:ascii="宋体" w:hAnsi="宋体" w:eastAsia="宋体" w:cs="宋体"/>
                <w:b w:val="0"/>
                <w:bCs/>
                <w:sz w:val="24"/>
                <w:lang w:eastAsia="zh-CN"/>
              </w:rPr>
              <w:t xml:space="preserve">，</w:t>
            </w:r>
            <w:r>
              <w:rPr>
                <w:rFonts w:hint="eastAsia" w:ascii="宋体" w:hAnsi="宋体" w:cs="宋体"/>
                <w:b w:val="0"/>
                <w:bCs/>
                <w:sz w:val="24"/>
              </w:rPr>
              <w:t xml:space="preserve">无增减变化</w:t>
            </w:r>
            <w:r>
              <w:rPr>
                <w:rFonts w:ascii="宋体" w:hAnsi="宋体" w:eastAsia="宋体" w:cs="宋体"/>
                <w:b w:val="0"/>
                <w:bCs/>
                <w:sz w:val="24"/>
              </w:rPr>
            </w:r>
          </w:p>
        </w:tc>
      </w:tr>
      <w:tr>
        <w:trPr>
          <w:jc w:val="center"/>
          <w:trHeight w:val="432"/>
        </w:trPr>
        <w:tc>
          <w:tcPr>
            <w:tcBorders>
              <w:top w:val="none" w:color="000000" w:sz="4" w:space="0"/>
              <w:left w:val="single" w:color="auto" w:sz="4" w:space="0"/>
              <w:bottom w:val="single" w:color="auto" w:sz="4" w:space="0"/>
              <w:right w:val="single" w:color="auto" w:sz="4" w:space="0"/>
            </w:tcBorders>
            <w:tcW w:w="2514" w:type="dxa"/>
            <w:vAlign w:val="center"/>
            <w:textDirection w:val="lrTb"/>
            <w:noWrap w:val="false"/>
          </w:tcPr>
          <w:p>
            <w:pPr>
              <w:widowControl w:val="true"/>
              <w:pBdr/>
              <w:spacing/>
              <w:ind/>
              <w:jc w:val="center"/>
              <w:rPr>
                <w:rFonts w:ascii="宋体" w:hAnsi="宋体" w:eastAsia="宋体" w:cs="宋体"/>
                <w:b w:val="0"/>
                <w:bCs/>
                <w:sz w:val="24"/>
              </w:rPr>
            </w:pPr>
            <w:r>
              <w:rPr>
                <w:rFonts w:hint="eastAsia" w:ascii="宋体" w:hAnsi="宋体" w:eastAsia="宋体" w:cs="宋体"/>
                <w:b w:val="0"/>
                <w:bCs/>
                <w:sz w:val="24"/>
              </w:rPr>
              <w:t xml:space="preserve">公务用车购置经费</w:t>
            </w:r>
            <w:r>
              <w:rPr>
                <w:rFonts w:ascii="宋体" w:hAnsi="宋体" w:eastAsia="宋体" w:cs="宋体"/>
                <w:b w:val="0"/>
                <w:bCs/>
                <w:sz w:val="24"/>
              </w:rPr>
            </w:r>
          </w:p>
        </w:tc>
        <w:tc>
          <w:tcPr>
            <w:tcBorders>
              <w:top w:val="none" w:color="000000" w:sz="4" w:space="0"/>
              <w:left w:val="none" w:color="000000" w:sz="4" w:space="0"/>
              <w:bottom w:val="single" w:color="auto" w:sz="4" w:space="0"/>
              <w:right w:val="single" w:color="auto" w:sz="4" w:space="0"/>
            </w:tcBorders>
            <w:tcW w:w="2130" w:type="dxa"/>
            <w:vAlign w:val="center"/>
            <w:textDirection w:val="lrTb"/>
            <w:noWrap w:val="false"/>
          </w:tcPr>
          <w:p>
            <w:pPr>
              <w:widowControl w:val="true"/>
              <w:pBdr/>
              <w:spacing/>
              <w:ind/>
              <w:jc w:val="center"/>
              <w:rPr>
                <w:rFonts w:hint="eastAsia" w:ascii="宋体" w:hAnsi="宋体" w:eastAsia="宋体" w:cs="宋体"/>
                <w:b w:val="0"/>
                <w:bCs/>
                <w:sz w:val="24"/>
                <w:lang w:val="en-US" w:eastAsia="zh-CN"/>
              </w:rPr>
            </w:pPr>
            <w:r>
              <w:rPr>
                <w:rFonts w:hint="eastAsia" w:ascii="宋体" w:hAnsi="宋体" w:cs="宋体"/>
                <w:b w:val="0"/>
                <w:bCs/>
                <w:sz w:val="24"/>
                <w:lang w:val="en-US" w:eastAsia="zh-CN"/>
              </w:rPr>
              <w:t xml:space="preserve">0</w:t>
            </w:r>
            <w:r>
              <w:rPr>
                <w:rFonts w:hint="eastAsia"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1710" w:type="dxa"/>
            <w:vAlign w:val="center"/>
            <w:textDirection w:val="lrTb"/>
            <w:noWrap w:val="false"/>
          </w:tcPr>
          <w:p>
            <w:pPr>
              <w:widowControl w:val="true"/>
              <w:pBdr/>
              <w:spacing/>
              <w:ind/>
              <w:jc w:val="center"/>
              <w:rPr>
                <w:rFonts w:hint="eastAsia" w:ascii="宋体" w:hAnsi="宋体" w:eastAsia="宋体" w:cs="宋体"/>
                <w:b w:val="0"/>
                <w:bCs/>
                <w:sz w:val="24"/>
                <w:lang w:val="en-US" w:eastAsia="zh-CN"/>
              </w:rPr>
            </w:pPr>
            <w:r>
              <w:rPr>
                <w:rFonts w:hint="eastAsia" w:ascii="宋体" w:hAnsi="宋体" w:cs="宋体"/>
                <w:b w:val="0"/>
                <w:bCs/>
                <w:sz w:val="24"/>
                <w:lang w:val="en-US" w:eastAsia="zh-CN"/>
              </w:rPr>
              <w:t xml:space="preserve">0</w:t>
            </w:r>
            <w:r>
              <w:rPr>
                <w:rFonts w:hint="eastAsia"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1500" w:type="dxa"/>
            <w:vAlign w:val="center"/>
            <w:textDirection w:val="lrTb"/>
            <w:noWrap w:val="false"/>
          </w:tcPr>
          <w:p>
            <w:pPr>
              <w:widowControl w:val="true"/>
              <w:pBdr/>
              <w:spacing/>
              <w:ind/>
              <w:jc w:val="center"/>
              <w:rPr>
                <w:rFonts w:hint="eastAsia" w:ascii="宋体" w:hAnsi="宋体" w:eastAsia="宋体" w:cs="宋体"/>
                <w:b w:val="0"/>
                <w:bCs/>
                <w:sz w:val="24"/>
                <w:lang w:val="en-US" w:eastAsia="zh-CN"/>
              </w:rPr>
            </w:pPr>
            <w:r>
              <w:rPr>
                <w:rFonts w:hint="eastAsia" w:ascii="宋体" w:hAnsi="宋体" w:cs="宋体"/>
                <w:b w:val="0"/>
                <w:bCs/>
                <w:sz w:val="24"/>
                <w:lang w:val="en-US" w:eastAsia="zh-CN"/>
              </w:rPr>
              <w:t xml:space="preserve">0</w:t>
            </w:r>
            <w:r>
              <w:rPr>
                <w:rFonts w:hint="eastAsia"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4344" w:type="dxa"/>
            <w:vAlign w:val="center"/>
            <w:textDirection w:val="lrTb"/>
            <w:noWrap w:val="false"/>
          </w:tcPr>
          <w:p>
            <w:pPr>
              <w:widowControl w:val="true"/>
              <w:pBdr/>
              <w:spacing/>
              <w:ind/>
              <w:jc w:val="left"/>
              <w:rPr>
                <w:rFonts w:ascii="宋体" w:hAnsi="宋体" w:eastAsia="宋体" w:cs="宋体"/>
                <w:b w:val="0"/>
                <w:bCs/>
                <w:sz w:val="24"/>
              </w:rPr>
            </w:pPr>
            <w:r>
              <w:rPr>
                <w:rFonts w:hint="eastAsia" w:ascii="宋体" w:hAnsi="宋体" w:eastAsia="宋体" w:cs="宋体"/>
                <w:b w:val="0"/>
                <w:bCs/>
                <w:sz w:val="24"/>
                <w:lang w:val="en-US" w:eastAsia="zh-CN"/>
              </w:rPr>
              <w:t xml:space="preserve">未安排支出预算</w:t>
            </w:r>
            <w:r>
              <w:rPr>
                <w:rFonts w:hint="eastAsia" w:ascii="宋体" w:hAnsi="宋体" w:eastAsia="宋体" w:cs="宋体"/>
                <w:b w:val="0"/>
                <w:bCs/>
                <w:sz w:val="24"/>
                <w:lang w:eastAsia="zh-CN"/>
              </w:rPr>
              <w:t xml:space="preserve">，</w:t>
            </w:r>
            <w:r>
              <w:rPr>
                <w:rFonts w:hint="eastAsia" w:ascii="宋体" w:hAnsi="宋体" w:cs="宋体"/>
                <w:b w:val="0"/>
                <w:bCs/>
                <w:sz w:val="24"/>
              </w:rPr>
              <w:t xml:space="preserve">无增减变化</w:t>
            </w:r>
            <w:r>
              <w:rPr>
                <w:rFonts w:ascii="宋体" w:hAnsi="宋体" w:eastAsia="宋体" w:cs="宋体"/>
                <w:b w:val="0"/>
                <w:bCs/>
                <w:sz w:val="24"/>
              </w:rPr>
            </w:r>
          </w:p>
        </w:tc>
      </w:tr>
      <w:tr>
        <w:trPr>
          <w:jc w:val="center"/>
          <w:trHeight w:val="570"/>
        </w:trPr>
        <w:tc>
          <w:tcPr>
            <w:tcBorders>
              <w:top w:val="none" w:color="000000" w:sz="4" w:space="0"/>
              <w:left w:val="single" w:color="auto" w:sz="4" w:space="0"/>
              <w:bottom w:val="single" w:color="auto" w:sz="4" w:space="0"/>
              <w:right w:val="single" w:color="auto" w:sz="4" w:space="0"/>
            </w:tcBorders>
            <w:tcW w:w="2514" w:type="dxa"/>
            <w:vAlign w:val="center"/>
            <w:textDirection w:val="lrTb"/>
            <w:noWrap w:val="false"/>
          </w:tcPr>
          <w:p>
            <w:pPr>
              <w:widowControl w:val="true"/>
              <w:pBdr/>
              <w:spacing/>
              <w:ind/>
              <w:jc w:val="center"/>
              <w:rPr>
                <w:rFonts w:ascii="宋体" w:hAnsi="宋体" w:eastAsia="宋体" w:cs="宋体"/>
                <w:b w:val="0"/>
                <w:bCs/>
                <w:sz w:val="24"/>
              </w:rPr>
            </w:pPr>
            <w:r>
              <w:rPr>
                <w:rFonts w:hint="eastAsia" w:ascii="宋体" w:hAnsi="宋体" w:eastAsia="宋体" w:cs="宋体"/>
                <w:b w:val="0"/>
                <w:bCs/>
                <w:sz w:val="24"/>
              </w:rPr>
              <w:t xml:space="preserve">公务用车运行经费</w:t>
            </w:r>
            <w:r>
              <w:rPr>
                <w:rFonts w:ascii="宋体" w:hAnsi="宋体" w:eastAsia="宋体" w:cs="宋体"/>
                <w:b w:val="0"/>
                <w:bCs/>
                <w:sz w:val="24"/>
              </w:rPr>
            </w:r>
          </w:p>
        </w:tc>
        <w:tc>
          <w:tcPr>
            <w:tcBorders>
              <w:top w:val="none" w:color="000000" w:sz="4" w:space="0"/>
              <w:left w:val="none" w:color="000000" w:sz="4" w:space="0"/>
              <w:bottom w:val="single" w:color="auto" w:sz="4" w:space="0"/>
              <w:right w:val="single" w:color="auto" w:sz="4" w:space="0"/>
            </w:tcBorders>
            <w:tcW w:w="2130" w:type="dxa"/>
            <w:vAlign w:val="center"/>
            <w:textDirection w:val="lrTb"/>
            <w:noWrap w:val="false"/>
          </w:tcPr>
          <w:p>
            <w:pPr>
              <w:widowControl w:val="true"/>
              <w:pBdr/>
              <w:spacing/>
              <w:ind/>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 xml:space="preserve">8.1</w:t>
            </w:r>
            <w:r>
              <w:rPr>
                <w:rFonts w:hint="default"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1710" w:type="dxa"/>
            <w:vAlign w:val="center"/>
            <w:textDirection w:val="lrTb"/>
            <w:noWrap w:val="false"/>
          </w:tcPr>
          <w:p>
            <w:pPr>
              <w:widowControl w:val="true"/>
              <w:pBdr/>
              <w:spacing/>
              <w:ind/>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 xml:space="preserve">8.1</w:t>
            </w:r>
            <w:r>
              <w:rPr>
                <w:rFonts w:hint="default"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1500" w:type="dxa"/>
            <w:vAlign w:val="center"/>
            <w:textDirection w:val="lrTb"/>
            <w:noWrap w:val="false"/>
          </w:tcPr>
          <w:p>
            <w:pPr>
              <w:widowControl w:val="true"/>
              <w:pBdr/>
              <w:spacing/>
              <w:ind/>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 xml:space="preserve">0</w:t>
            </w:r>
            <w:r>
              <w:rPr>
                <w:rFonts w:hint="default"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4344" w:type="dxa"/>
            <w:vAlign w:val="center"/>
            <w:textDirection w:val="lrTb"/>
            <w:noWrap w:val="false"/>
          </w:tcPr>
          <w:p>
            <w:pPr>
              <w:widowControl w:val="true"/>
              <w:pBdr/>
              <w:spacing/>
              <w:ind/>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 xml:space="preserve">与上年支出预算一致，</w:t>
            </w:r>
            <w:r>
              <w:rPr>
                <w:rFonts w:hint="eastAsia" w:ascii="宋体" w:hAnsi="宋体" w:cs="宋体"/>
                <w:b w:val="0"/>
                <w:bCs/>
                <w:sz w:val="24"/>
              </w:rPr>
              <w:t xml:space="preserve">无增减变化</w:t>
            </w:r>
            <w:r>
              <w:rPr>
                <w:rFonts w:hint="eastAsia" w:ascii="宋体" w:hAnsi="宋体" w:eastAsia="宋体" w:cs="宋体"/>
                <w:b w:val="0"/>
                <w:bCs/>
                <w:sz w:val="24"/>
                <w:lang w:val="en-US" w:eastAsia="zh-CN"/>
              </w:rPr>
            </w:r>
          </w:p>
        </w:tc>
      </w:tr>
      <w:tr>
        <w:trPr>
          <w:jc w:val="center"/>
          <w:trHeight w:val="613"/>
        </w:trPr>
        <w:tc>
          <w:tcPr>
            <w:tcBorders>
              <w:top w:val="none" w:color="000000" w:sz="4" w:space="0"/>
              <w:left w:val="single" w:color="auto" w:sz="4" w:space="0"/>
              <w:bottom w:val="single" w:color="auto" w:sz="4" w:space="0"/>
              <w:right w:val="single" w:color="auto" w:sz="4" w:space="0"/>
            </w:tcBorders>
            <w:tcW w:w="2514" w:type="dxa"/>
            <w:vAlign w:val="center"/>
            <w:textDirection w:val="lrTb"/>
            <w:noWrap w:val="false"/>
          </w:tcPr>
          <w:p>
            <w:pPr>
              <w:widowControl w:val="true"/>
              <w:pBdr/>
              <w:spacing/>
              <w:ind/>
              <w:jc w:val="center"/>
              <w:rPr>
                <w:rFonts w:ascii="宋体" w:hAnsi="宋体" w:eastAsia="宋体" w:cs="宋体"/>
                <w:b w:val="0"/>
                <w:bCs/>
                <w:sz w:val="24"/>
              </w:rPr>
            </w:pPr>
            <w:r>
              <w:rPr>
                <w:rFonts w:hint="eastAsia" w:ascii="宋体" w:hAnsi="宋体" w:eastAsia="宋体" w:cs="宋体"/>
                <w:b w:val="0"/>
                <w:bCs/>
                <w:sz w:val="24"/>
              </w:rPr>
              <w:t xml:space="preserve">公务接待费</w:t>
            </w:r>
            <w:r>
              <w:rPr>
                <w:rFonts w:ascii="宋体" w:hAnsi="宋体" w:eastAsia="宋体" w:cs="宋体"/>
                <w:b w:val="0"/>
                <w:bCs/>
                <w:sz w:val="24"/>
              </w:rPr>
            </w:r>
          </w:p>
        </w:tc>
        <w:tc>
          <w:tcPr>
            <w:tcBorders>
              <w:top w:val="none" w:color="000000" w:sz="4" w:space="0"/>
              <w:left w:val="none" w:color="000000" w:sz="4" w:space="0"/>
              <w:bottom w:val="single" w:color="auto" w:sz="4" w:space="0"/>
              <w:right w:val="single" w:color="auto" w:sz="4" w:space="0"/>
            </w:tcBorders>
            <w:tcW w:w="2130" w:type="dxa"/>
            <w:vAlign w:val="center"/>
            <w:textDirection w:val="lrTb"/>
            <w:noWrap w:val="false"/>
          </w:tcPr>
          <w:p>
            <w:pPr>
              <w:widowControl w:val="true"/>
              <w:pBdr/>
              <w:spacing/>
              <w:ind/>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 xml:space="preserve">3.4</w:t>
            </w:r>
            <w:r>
              <w:rPr>
                <w:rFonts w:hint="default"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1710" w:type="dxa"/>
            <w:vAlign w:val="center"/>
            <w:textDirection w:val="lrTb"/>
            <w:noWrap w:val="false"/>
          </w:tcPr>
          <w:p>
            <w:pPr>
              <w:widowControl w:val="true"/>
              <w:pBdr/>
              <w:spacing/>
              <w:ind/>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 xml:space="preserve">3.4</w:t>
            </w:r>
            <w:r>
              <w:rPr>
                <w:rFonts w:hint="default"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1500" w:type="dxa"/>
            <w:vAlign w:val="center"/>
            <w:textDirection w:val="lrTb"/>
            <w:noWrap w:val="false"/>
          </w:tcPr>
          <w:p>
            <w:pPr>
              <w:widowControl w:val="true"/>
              <w:pBdr/>
              <w:spacing/>
              <w:ind/>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 xml:space="preserve">0</w:t>
            </w:r>
            <w:r>
              <w:rPr>
                <w:rFonts w:hint="default"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4344" w:type="dxa"/>
            <w:vAlign w:val="center"/>
            <w:textDirection w:val="lrTb"/>
            <w:noWrap w:val="false"/>
          </w:tcPr>
          <w:p>
            <w:pPr>
              <w:widowControl w:val="true"/>
              <w:pBdr/>
              <w:spacing/>
              <w:ind/>
              <w:jc w:val="left"/>
              <w:rPr>
                <w:rFonts w:hint="eastAsia" w:ascii="宋体" w:hAnsi="宋体" w:eastAsia="宋体" w:cs="宋体"/>
                <w:b w:val="0"/>
                <w:bCs/>
                <w:sz w:val="24"/>
                <w:lang w:eastAsia="zh-CN"/>
              </w:rPr>
            </w:pPr>
            <w:r>
              <w:rPr>
                <w:rFonts w:hint="eastAsia" w:ascii="宋体" w:hAnsi="宋体" w:eastAsia="宋体" w:cs="宋体"/>
                <w:b w:val="0"/>
                <w:bCs/>
                <w:sz w:val="24"/>
                <w:lang w:val="en-US" w:eastAsia="zh-CN"/>
              </w:rPr>
              <w:t xml:space="preserve">与上年支出预算一致，</w:t>
            </w:r>
            <w:r>
              <w:rPr>
                <w:rFonts w:hint="eastAsia" w:ascii="宋体" w:hAnsi="宋体" w:cs="宋体"/>
                <w:b w:val="0"/>
                <w:bCs/>
                <w:sz w:val="24"/>
              </w:rPr>
              <w:t xml:space="preserve">无增减变化</w:t>
            </w:r>
            <w:r>
              <w:rPr>
                <w:rFonts w:hint="eastAsia" w:ascii="宋体" w:hAnsi="宋体" w:eastAsia="宋体" w:cs="宋体"/>
                <w:b w:val="0"/>
                <w:bCs/>
                <w:sz w:val="24"/>
                <w:lang w:eastAsia="zh-CN"/>
              </w:rPr>
            </w:r>
          </w:p>
        </w:tc>
      </w:tr>
      <w:tr>
        <w:trPr>
          <w:jc w:val="center"/>
          <w:trHeight w:val="1140"/>
        </w:trPr>
        <w:tc>
          <w:tcPr>
            <w:tcBorders>
              <w:top w:val="none" w:color="000000" w:sz="4" w:space="0"/>
              <w:left w:val="single" w:color="auto" w:sz="4" w:space="0"/>
              <w:bottom w:val="single" w:color="auto" w:sz="4" w:space="0"/>
              <w:right w:val="single" w:color="auto" w:sz="4" w:space="0"/>
            </w:tcBorders>
            <w:tcW w:w="2514" w:type="dxa"/>
            <w:vAlign w:val="center"/>
            <w:textDirection w:val="lrTb"/>
            <w:noWrap w:val="false"/>
          </w:tcPr>
          <w:p>
            <w:pPr>
              <w:widowControl w:val="true"/>
              <w:pBdr/>
              <w:spacing/>
              <w:ind/>
              <w:jc w:val="center"/>
              <w:rPr>
                <w:rFonts w:ascii="宋体" w:hAnsi="宋体" w:eastAsia="宋体" w:cs="宋体"/>
                <w:b w:val="0"/>
                <w:bCs/>
                <w:sz w:val="24"/>
              </w:rPr>
            </w:pPr>
            <w:r>
              <w:rPr>
                <w:rFonts w:hint="eastAsia" w:ascii="宋体" w:hAnsi="宋体" w:eastAsia="宋体" w:cs="宋体"/>
                <w:b w:val="0"/>
                <w:bCs/>
                <w:sz w:val="24"/>
              </w:rPr>
              <w:t xml:space="preserve">合计</w:t>
            </w:r>
            <w:r>
              <w:rPr>
                <w:rFonts w:ascii="宋体" w:hAnsi="宋体" w:eastAsia="宋体" w:cs="宋体"/>
                <w:b w:val="0"/>
                <w:bCs/>
                <w:sz w:val="24"/>
              </w:rPr>
            </w:r>
          </w:p>
        </w:tc>
        <w:tc>
          <w:tcPr>
            <w:tcBorders>
              <w:top w:val="none" w:color="000000" w:sz="4" w:space="0"/>
              <w:left w:val="none" w:color="000000" w:sz="4" w:space="0"/>
              <w:bottom w:val="single" w:color="auto" w:sz="4" w:space="0"/>
              <w:right w:val="single" w:color="auto" w:sz="4" w:space="0"/>
            </w:tcBorders>
            <w:tcW w:w="2130" w:type="dxa"/>
            <w:vAlign w:val="center"/>
            <w:textDirection w:val="lrTb"/>
            <w:noWrap w:val="false"/>
          </w:tcPr>
          <w:p>
            <w:pPr>
              <w:widowControl w:val="true"/>
              <w:pBdr/>
              <w:spacing/>
              <w:ind/>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 xml:space="preserve">11.5</w:t>
            </w:r>
            <w:r>
              <w:rPr>
                <w:rFonts w:hint="default"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1710" w:type="dxa"/>
            <w:vAlign w:val="center"/>
            <w:textDirection w:val="lrTb"/>
            <w:noWrap w:val="false"/>
          </w:tcPr>
          <w:p>
            <w:pPr>
              <w:widowControl w:val="true"/>
              <w:pBdr/>
              <w:spacing/>
              <w:ind/>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 xml:space="preserve">11.5</w:t>
            </w:r>
            <w:r>
              <w:rPr>
                <w:rFonts w:hint="default"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1500" w:type="dxa"/>
            <w:vAlign w:val="center"/>
            <w:textDirection w:val="lrTb"/>
            <w:noWrap w:val="false"/>
          </w:tcPr>
          <w:p>
            <w:pPr>
              <w:widowControl w:val="true"/>
              <w:pBdr/>
              <w:spacing/>
              <w:ind/>
              <w:jc w:val="cente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 xml:space="preserve">0</w:t>
            </w:r>
            <w:r>
              <w:rPr>
                <w:rFonts w:hint="default" w:ascii="宋体" w:hAnsi="宋体" w:eastAsia="宋体" w:cs="宋体"/>
                <w:b w:val="0"/>
                <w:bCs/>
                <w:sz w:val="24"/>
                <w:lang w:val="en-US" w:eastAsia="zh-CN"/>
              </w:rPr>
            </w:r>
          </w:p>
        </w:tc>
        <w:tc>
          <w:tcPr>
            <w:tcBorders>
              <w:top w:val="none" w:color="000000" w:sz="4" w:space="0"/>
              <w:left w:val="none" w:color="000000" w:sz="4" w:space="0"/>
              <w:bottom w:val="single" w:color="auto" w:sz="4" w:space="0"/>
              <w:right w:val="single" w:color="auto" w:sz="4" w:space="0"/>
            </w:tcBorders>
            <w:tcW w:w="4344" w:type="dxa"/>
            <w:vAlign w:val="center"/>
            <w:textDirection w:val="lrTb"/>
            <w:noWrap w:val="false"/>
          </w:tcPr>
          <w:p>
            <w:pPr>
              <w:widowControl w:val="true"/>
              <w:pBdr/>
              <w:spacing/>
              <w:ind/>
              <w:jc w:val="left"/>
              <w:rPr>
                <w:rFonts w:ascii="宋体" w:hAnsi="宋体" w:eastAsia="宋体" w:cs="宋体"/>
                <w:b w:val="0"/>
                <w:bCs/>
                <w:sz w:val="24"/>
              </w:rPr>
            </w:pPr>
            <w:r>
              <w:rPr>
                <w:rFonts w:hint="eastAsia" w:ascii="宋体" w:hAnsi="宋体" w:eastAsia="宋体" w:cs="宋体"/>
                <w:b w:val="0"/>
                <w:bCs/>
                <w:sz w:val="24"/>
                <w:lang w:val="en-US" w:eastAsia="zh-CN"/>
              </w:rPr>
              <w:t xml:space="preserve">与上年支出预算一致，</w:t>
            </w:r>
            <w:r>
              <w:rPr>
                <w:rFonts w:hint="eastAsia" w:ascii="宋体" w:hAnsi="宋体" w:cs="宋体"/>
                <w:b w:val="0"/>
                <w:bCs/>
                <w:sz w:val="24"/>
              </w:rPr>
              <w:t xml:space="preserve">无增减变化</w:t>
            </w:r>
            <w:r>
              <w:rPr>
                <w:rFonts w:ascii="宋体" w:hAnsi="宋体" w:eastAsia="宋体" w:cs="宋体"/>
                <w:b w:val="0"/>
                <w:bCs/>
                <w:sz w:val="24"/>
              </w:rPr>
            </w:r>
          </w:p>
        </w:tc>
      </w:tr>
    </w:tbl>
    <w:p>
      <w:pPr>
        <w:numPr>
          <w:ilvl w:val="0"/>
          <w:numId w:val="0"/>
        </w:numPr>
        <w:pBdr/>
        <w:spacing w:after="10" w:before="10" w:line="240" w:lineRule="auto"/>
        <w:ind w:left="640"/>
        <w:jc w:val="left"/>
        <w:outlineLvl w:val="5"/>
        <w:rPr>
          <w:rFonts w:ascii="黑体" w:hAnsi="黑体" w:eastAsia="黑体" w:cs="黑体"/>
          <w:color w:val="000000"/>
          <w:sz w:val="32"/>
        </w:rPr>
      </w:pPr>
      <w:r>
        <w:rPr>
          <w:rFonts w:ascii="黑体" w:hAnsi="黑体" w:eastAsia="黑体" w:cs="黑体"/>
          <w:color w:val="000000"/>
          <w:sz w:val="32"/>
        </w:rPr>
      </w:r>
      <w:r>
        <w:rPr>
          <w:rFonts w:ascii="黑体" w:hAnsi="黑体" w:eastAsia="黑体" w:cs="黑体"/>
          <w:color w:val="000000"/>
          <w:sz w:val="32"/>
        </w:rPr>
      </w:r>
    </w:p>
    <w:p>
      <w:pPr>
        <w:pStyle w:val="692"/>
        <w:pBdr/>
        <w:spacing/>
        <w:ind/>
        <w:rPr/>
      </w:pPr>
      <w:r/>
      <w:r/>
    </w:p>
    <w:p>
      <w:pPr>
        <w:pBdr/>
        <w:spacing w:after="10" w:before="10" w:line="240" w:lineRule="auto"/>
        <w:ind/>
        <w:jc w:val="left"/>
        <w:outlineLvl w:val="5"/>
        <w:rPr>
          <w:rFonts w:ascii="黑体" w:hAnsi="黑体" w:eastAsia="黑体" w:cs="黑体"/>
          <w:color w:val="000000"/>
          <w:sz w:val="32"/>
        </w:rPr>
      </w:pPr>
      <w:r>
        <w:rPr>
          <w:rFonts w:ascii="黑体" w:hAnsi="黑体" w:eastAsia="黑体" w:cs="黑体"/>
          <w:color w:val="000000"/>
          <w:sz w:val="32"/>
        </w:rPr>
      </w:r>
      <w:r>
        <w:rPr>
          <w:rFonts w:ascii="黑体" w:hAnsi="黑体" w:eastAsia="黑体" w:cs="黑体"/>
          <w:color w:val="000000"/>
          <w:sz w:val="32"/>
        </w:rPr>
      </w:r>
    </w:p>
    <w:p>
      <w:pPr>
        <w:pBdr/>
        <w:spacing w:after="10" w:before="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r>
      <w:r>
        <w:rPr>
          <w:rFonts w:ascii="黑体" w:hAnsi="黑体" w:eastAsia="黑体" w:cs="黑体"/>
          <w:color w:val="000000"/>
          <w:sz w:val="32"/>
        </w:rPr>
      </w:r>
    </w:p>
    <w:p>
      <w:pPr>
        <w:pBdr/>
        <w:spacing w:after="10" w:before="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r>
      <w:r>
        <w:rPr>
          <w:rFonts w:ascii="黑体" w:hAnsi="黑体" w:eastAsia="黑体" w:cs="黑体"/>
          <w:color w:val="000000"/>
          <w:sz w:val="32"/>
        </w:rPr>
      </w:r>
    </w:p>
    <w:p>
      <w:pPr>
        <w:pBdr/>
        <w:spacing w:after="10" w:before="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r>
      <w:r>
        <w:rPr>
          <w:rFonts w:ascii="黑体" w:hAnsi="黑体" w:eastAsia="黑体" w:cs="黑体"/>
          <w:color w:val="000000"/>
          <w:sz w:val="32"/>
        </w:rPr>
      </w:r>
    </w:p>
    <w:p>
      <w:pPr>
        <w:pBdr/>
        <w:spacing w:after="10" w:before="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r>
      <w:r>
        <w:rPr>
          <w:rFonts w:ascii="黑体" w:hAnsi="黑体" w:eastAsia="黑体" w:cs="黑体"/>
          <w:color w:val="000000"/>
          <w:sz w:val="32"/>
        </w:rPr>
      </w:r>
    </w:p>
    <w:p>
      <w:pPr>
        <w:pBdr/>
        <w:spacing w:after="10" w:before="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r>
      <w:r>
        <w:rPr>
          <w:rFonts w:ascii="黑体" w:hAnsi="黑体" w:eastAsia="黑体" w:cs="黑体"/>
          <w:color w:val="000000"/>
          <w:sz w:val="32"/>
        </w:rPr>
      </w:r>
    </w:p>
    <w:p>
      <w:pPr>
        <w:pBdr/>
        <w:spacing w:after="10" w:before="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r>
      <w:r>
        <w:rPr>
          <w:rFonts w:ascii="黑体" w:hAnsi="黑体" w:eastAsia="黑体" w:cs="黑体"/>
          <w:color w:val="000000"/>
          <w:sz w:val="32"/>
        </w:rPr>
      </w:r>
    </w:p>
    <w:p>
      <w:pPr>
        <w:pBdr/>
        <w:spacing w:after="0" w:before="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r>
      <w:r>
        <w:rPr>
          <w:rFonts w:hint="eastAsia" w:ascii="方正仿宋_GBK" w:hAnsi="方正仿宋_GBK" w:eastAsia="方正仿宋_GBK" w:cs="方正仿宋_GBK"/>
          <w:b/>
          <w:color w:val="000000"/>
          <w:sz w:val="28"/>
          <w:lang w:val="en-US" w:eastAsia="zh-CN"/>
        </w:rPr>
      </w:r>
    </w:p>
    <w:p>
      <w:pPr>
        <w:pBdr/>
        <w:spacing w:after="0" w:before="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r>
      <w:r>
        <w:rPr>
          <w:rFonts w:hint="eastAsia" w:ascii="方正仿宋_GBK" w:hAnsi="方正仿宋_GBK" w:eastAsia="方正仿宋_GBK" w:cs="方正仿宋_GBK"/>
          <w:b/>
          <w:color w:val="000000"/>
          <w:sz w:val="28"/>
          <w:lang w:val="en-US" w:eastAsia="zh-CN"/>
        </w:rPr>
      </w:r>
    </w:p>
    <w:p>
      <w:pPr>
        <w:pBdr/>
        <w:spacing w:after="0" w:before="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r>
      <w:r>
        <w:rPr>
          <w:rFonts w:hint="eastAsia" w:ascii="方正仿宋_GBK" w:hAnsi="方正仿宋_GBK" w:eastAsia="方正仿宋_GBK" w:cs="方正仿宋_GBK"/>
          <w:b/>
          <w:color w:val="000000"/>
          <w:sz w:val="28"/>
          <w:lang w:val="en-US" w:eastAsia="zh-CN"/>
        </w:rPr>
      </w:r>
    </w:p>
    <w:p>
      <w:pPr>
        <w:pBdr/>
        <w:spacing w:after="0" w:before="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r>
      <w:r>
        <w:rPr>
          <w:rFonts w:hint="eastAsia" w:ascii="方正仿宋_GBK" w:hAnsi="方正仿宋_GBK" w:eastAsia="方正仿宋_GBK" w:cs="方正仿宋_GBK"/>
          <w:b/>
          <w:color w:val="000000"/>
          <w:sz w:val="28"/>
          <w:lang w:val="en-US" w:eastAsia="zh-CN"/>
        </w:rPr>
      </w:r>
    </w:p>
    <w:p>
      <w:pPr>
        <w:pBdr/>
        <w:spacing w:after="0" w:before="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r>
      <w:r>
        <w:rPr>
          <w:rFonts w:hint="eastAsia" w:ascii="方正仿宋_GBK" w:hAnsi="方正仿宋_GBK" w:eastAsia="方正仿宋_GBK" w:cs="方正仿宋_GBK"/>
          <w:b/>
          <w:color w:val="000000"/>
          <w:sz w:val="28"/>
          <w:lang w:val="en-US" w:eastAsia="zh-CN"/>
        </w:rPr>
      </w:r>
    </w:p>
    <w:p>
      <w:pPr>
        <w:pBdr/>
        <w:spacing w:after="0" w:before="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r>
      <w:r>
        <w:rPr>
          <w:rFonts w:hint="eastAsia" w:ascii="方正仿宋_GBK" w:hAnsi="方正仿宋_GBK" w:eastAsia="方正仿宋_GBK" w:cs="方正仿宋_GBK"/>
          <w:b/>
          <w:color w:val="000000"/>
          <w:sz w:val="28"/>
          <w:lang w:val="en-US" w:eastAsia="zh-CN"/>
        </w:rPr>
      </w:r>
    </w:p>
    <w:p>
      <w:pPr>
        <w:pBdr/>
        <w:spacing w:after="0" w:before="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r>
      <w:r>
        <w:rPr>
          <w:rFonts w:hint="eastAsia" w:ascii="方正仿宋_GBK" w:hAnsi="方正仿宋_GBK" w:eastAsia="方正仿宋_GBK" w:cs="方正仿宋_GBK"/>
          <w:b/>
          <w:color w:val="000000"/>
          <w:sz w:val="28"/>
          <w:lang w:val="en-US" w:eastAsia="zh-CN"/>
        </w:rPr>
      </w:r>
    </w:p>
    <w:p>
      <w:pPr>
        <w:pBdr/>
        <w:spacing w:after="0" w:before="0"/>
        <w:ind w:firstLine="560"/>
        <w:jc w:val="left"/>
        <w:outlineLvl w:val="9"/>
        <w:rPr>
          <w:rFonts w:hint="default"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 xml:space="preserve">五、预算绩效信息</w:t>
      </w:r>
      <w:r>
        <w:rPr>
          <w:rFonts w:hint="default" w:ascii="方正仿宋_GBK" w:hAnsi="方正仿宋_GBK" w:eastAsia="方正仿宋_GBK" w:cs="方正仿宋_GBK"/>
          <w:b/>
          <w:color w:val="000000"/>
          <w:sz w:val="28"/>
          <w:lang w:val="en-US" w:eastAsia="zh-CN"/>
        </w:rPr>
      </w:r>
    </w:p>
    <w:p>
      <w:pPr>
        <w:pBdr/>
        <w:spacing w:after="0" w:before="0"/>
        <w:ind w:firstLine="560"/>
        <w:jc w:val="left"/>
        <w:outlineLvl w:val="9"/>
        <w:rPr/>
      </w:pPr>
      <w:r>
        <w:rPr>
          <w:rFonts w:ascii="方正仿宋_GBK" w:hAnsi="方正仿宋_GBK" w:eastAsia="方正仿宋_GBK" w:cs="方正仿宋_GBK"/>
          <w:b/>
          <w:color w:val="000000"/>
          <w:sz w:val="28"/>
        </w:rPr>
        <w:t xml:space="preserve">1、2022年发行河北省10年及以上期限政府债券（付息服务费、发行费、登记服务费绩效目标表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1.按还款通知单及时支付</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偿还债券利息数量</w:t>
            </w:r>
            <w:r/>
          </w:p>
        </w:tc>
        <w:tc>
          <w:tcPr>
            <w:tcBorders/>
            <w:tcW w:w="2835" w:type="dxa"/>
            <w:vAlign w:val="center"/>
            <w:textDirection w:val="lrTb"/>
            <w:noWrap w:val="false"/>
          </w:tcPr>
          <w:p>
            <w:pPr>
              <w:pStyle w:val="676"/>
              <w:pBdr/>
              <w:spacing/>
              <w:ind/>
              <w:rPr/>
            </w:pPr>
            <w:r>
              <w:t xml:space="preserve">偿还债券利息数量</w:t>
            </w:r>
            <w:r/>
          </w:p>
        </w:tc>
        <w:tc>
          <w:tcPr>
            <w:tcBorders/>
            <w:tcW w:w="2551" w:type="dxa"/>
            <w:vAlign w:val="center"/>
            <w:textDirection w:val="lrTb"/>
            <w:noWrap w:val="false"/>
          </w:tcPr>
          <w:p>
            <w:pPr>
              <w:pStyle w:val="676"/>
              <w:pBdr/>
              <w:spacing/>
              <w:ind/>
              <w:rPr/>
            </w:pPr>
            <w:r>
              <w:t xml:space="preserve">12月</w:t>
            </w:r>
            <w:r/>
          </w:p>
        </w:tc>
        <w:tc>
          <w:tcPr>
            <w:tcBorders/>
            <w:tcW w:w="2268" w:type="dxa"/>
            <w:vAlign w:val="center"/>
            <w:textDirection w:val="lrTb"/>
            <w:noWrap w:val="false"/>
          </w:tcPr>
          <w:p>
            <w:pPr>
              <w:pStyle w:val="676"/>
              <w:pBdr/>
              <w:spacing/>
              <w:ind/>
              <w:rPr/>
            </w:pPr>
            <w:r>
              <w:t xml:space="preserve">依项目方案要求</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依项目方案要求</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工程竣工及时率（%）</w:t>
            </w:r>
            <w:r/>
          </w:p>
        </w:tc>
        <w:tc>
          <w:tcPr>
            <w:tcBorders/>
            <w:tcW w:w="2835" w:type="dxa"/>
            <w:vAlign w:val="center"/>
            <w:textDirection w:val="lrTb"/>
            <w:noWrap w:val="false"/>
          </w:tcPr>
          <w:p>
            <w:pPr>
              <w:pStyle w:val="676"/>
              <w:pBdr/>
              <w:spacing/>
              <w:ind/>
              <w:rPr/>
            </w:pPr>
            <w:r>
              <w:t xml:space="preserve">工程竣工及时率（%）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依项目方案要求</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≥1.5万元</w:t>
            </w:r>
            <w:r/>
          </w:p>
        </w:tc>
        <w:tc>
          <w:tcPr>
            <w:tcBorders/>
            <w:tcW w:w="2268" w:type="dxa"/>
            <w:vAlign w:val="center"/>
            <w:textDirection w:val="lrTb"/>
            <w:noWrap w:val="false"/>
          </w:tcPr>
          <w:p>
            <w:pPr>
              <w:pStyle w:val="676"/>
              <w:pBdr/>
              <w:spacing/>
              <w:ind/>
              <w:rPr/>
            </w:pPr>
            <w:r>
              <w:t xml:space="preserve">实际支出金额占预算金额比例</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项目工程完成情况</w:t>
            </w:r>
            <w:r/>
          </w:p>
        </w:tc>
        <w:tc>
          <w:tcPr>
            <w:tcBorders/>
            <w:tcW w:w="2835" w:type="dxa"/>
            <w:vAlign w:val="center"/>
            <w:textDirection w:val="lrTb"/>
            <w:noWrap w:val="false"/>
          </w:tcPr>
          <w:p>
            <w:pPr>
              <w:pStyle w:val="676"/>
              <w:pBdr/>
              <w:spacing/>
              <w:ind/>
              <w:rPr/>
            </w:pPr>
            <w:r>
              <w:t xml:space="preserve">项目工程完成情况</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依项目方案要求</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依项目方案要求</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依项目方案要求</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可持续性</w:t>
            </w:r>
            <w:r/>
          </w:p>
        </w:tc>
        <w:tc>
          <w:tcPr>
            <w:tcBorders/>
            <w:tcW w:w="2835" w:type="dxa"/>
            <w:vAlign w:val="center"/>
            <w:textDirection w:val="lrTb"/>
            <w:noWrap w:val="false"/>
          </w:tcPr>
          <w:p>
            <w:pPr>
              <w:pStyle w:val="676"/>
              <w:pBdr/>
              <w:spacing/>
              <w:ind/>
              <w:rPr/>
            </w:pPr>
            <w:r>
              <w:t xml:space="preserve">可持续性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依项目方案要求</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社会公众和服务对象对项目实施效</w:t>
            </w:r>
            <w:r/>
          </w:p>
        </w:tc>
        <w:tc>
          <w:tcPr>
            <w:tcBorders/>
            <w:tcW w:w="2835" w:type="dxa"/>
            <w:vAlign w:val="center"/>
            <w:textDirection w:val="lrTb"/>
            <w:noWrap w:val="false"/>
          </w:tcPr>
          <w:p>
            <w:pPr>
              <w:pStyle w:val="676"/>
              <w:pBdr/>
              <w:spacing/>
              <w:ind/>
              <w:rPr/>
            </w:pPr>
            <w:r>
              <w:t xml:space="preserve">社会公众和服务对象对项目实施效果的满意度</w:t>
            </w:r>
            <w:r/>
          </w:p>
          <w:p>
            <w:pPr>
              <w:pStyle w:val="676"/>
              <w:pBdr/>
              <w:spacing/>
              <w:ind/>
              <w:rPr/>
            </w:pPr>
            <w:r>
              <w:t xml:space="preserve">社会公众和服务对象对项目实施效果的满意度</w:t>
            </w:r>
            <w:r/>
          </w:p>
          <w:p>
            <w:pPr>
              <w:pStyle w:val="676"/>
              <w:pBdr/>
              <w:spacing/>
              <w:ind/>
              <w:rPr/>
            </w:pPr>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2、2022年发行河北省10年及以上期限政府债券（利息）白沟新城城区供水管网建设绩效目标表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val="en-US" w:eastAsia="zh-CN"/>
              </w:rPr>
            </w:pPr>
            <w:r>
              <w:rPr>
                <w:rFonts w:hint="eastAsia"/>
                <w:lang w:val="en-US" w:eastAsia="zh-CN"/>
              </w:rPr>
              <w:t xml:space="preserve">按合同及时支付</w:t>
            </w:r>
            <w:r>
              <w:rPr>
                <w:rFonts w:hint="eastAsia" w:eastAsia="方正书宋_GBK"/>
                <w:lang w:val="en-US"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还款利息次数</w:t>
            </w:r>
            <w:r/>
          </w:p>
        </w:tc>
        <w:tc>
          <w:tcPr>
            <w:tcBorders/>
            <w:tcW w:w="2835" w:type="dxa"/>
            <w:vAlign w:val="center"/>
            <w:textDirection w:val="lrTb"/>
            <w:noWrap w:val="false"/>
          </w:tcPr>
          <w:p>
            <w:pPr>
              <w:pStyle w:val="676"/>
              <w:pBdr/>
              <w:spacing/>
              <w:ind/>
              <w:rPr/>
            </w:pPr>
            <w:r>
              <w:t xml:space="preserve">还款利息次数</w:t>
            </w:r>
            <w:r/>
          </w:p>
        </w:tc>
        <w:tc>
          <w:tcPr>
            <w:tcBorders/>
            <w:tcW w:w="2551" w:type="dxa"/>
            <w:vAlign w:val="center"/>
            <w:textDirection w:val="lrTb"/>
            <w:noWrap w:val="false"/>
          </w:tcPr>
          <w:p>
            <w:pPr>
              <w:pStyle w:val="676"/>
              <w:pBdr/>
              <w:spacing/>
              <w:ind/>
              <w:rPr/>
            </w:pPr>
            <w:r>
              <w:t xml:space="preserve">12月</w:t>
            </w:r>
            <w:r/>
          </w:p>
        </w:tc>
        <w:tc>
          <w:tcPr>
            <w:tcBorders/>
            <w:tcW w:w="2268" w:type="dxa"/>
            <w:vAlign w:val="center"/>
            <w:textDirection w:val="lrTb"/>
            <w:noWrap w:val="false"/>
          </w:tcPr>
          <w:p>
            <w:pPr>
              <w:pStyle w:val="676"/>
              <w:pBdr/>
              <w:spacing/>
              <w:ind/>
              <w:rPr/>
            </w:pPr>
            <w:r>
              <w:t xml:space="preserve">还款通知单</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还款通知单</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各项任务完成及时率（%）</w:t>
            </w:r>
            <w:r/>
          </w:p>
        </w:tc>
        <w:tc>
          <w:tcPr>
            <w:tcBorders/>
            <w:tcW w:w="2835" w:type="dxa"/>
            <w:vAlign w:val="center"/>
            <w:textDirection w:val="lrTb"/>
            <w:noWrap w:val="false"/>
          </w:tcPr>
          <w:p>
            <w:pPr>
              <w:pStyle w:val="676"/>
              <w:pBdr/>
              <w:spacing/>
              <w:ind/>
              <w:rPr/>
            </w:pPr>
            <w:r>
              <w:t xml:space="preserve">各项任务完成及时率（%）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还款通知单</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50.56万元</w:t>
            </w:r>
            <w:r/>
          </w:p>
        </w:tc>
        <w:tc>
          <w:tcPr>
            <w:tcBorders/>
            <w:tcW w:w="2268" w:type="dxa"/>
            <w:vAlign w:val="center"/>
            <w:textDirection w:val="lrTb"/>
            <w:noWrap w:val="false"/>
          </w:tcPr>
          <w:p>
            <w:pPr>
              <w:pStyle w:val="676"/>
              <w:pBdr/>
              <w:spacing/>
              <w:ind/>
              <w:rPr/>
            </w:pPr>
            <w:r>
              <w:t xml:space="preserve">还款通知单</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提高效率</w:t>
            </w:r>
            <w:r/>
          </w:p>
        </w:tc>
        <w:tc>
          <w:tcPr>
            <w:tcBorders/>
            <w:tcW w:w="2835" w:type="dxa"/>
            <w:vAlign w:val="center"/>
            <w:textDirection w:val="lrTb"/>
            <w:noWrap w:val="false"/>
          </w:tcPr>
          <w:p>
            <w:pPr>
              <w:pStyle w:val="676"/>
              <w:pBdr/>
              <w:spacing/>
              <w:ind/>
              <w:rPr/>
            </w:pPr>
            <w:r>
              <w:t xml:space="preserve">提高效率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还款通知单</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提供优质服务</w:t>
            </w:r>
            <w:r/>
          </w:p>
        </w:tc>
        <w:tc>
          <w:tcPr>
            <w:tcBorders/>
            <w:tcW w:w="2835" w:type="dxa"/>
            <w:vAlign w:val="center"/>
            <w:textDirection w:val="lrTb"/>
            <w:noWrap w:val="false"/>
          </w:tcPr>
          <w:p>
            <w:pPr>
              <w:pStyle w:val="676"/>
              <w:pBdr/>
              <w:spacing/>
              <w:ind/>
              <w:rPr/>
            </w:pPr>
            <w:r>
              <w:t xml:space="preserve">提供优质服务</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还款通知单</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还款通知单</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正常运转指标</w:t>
            </w:r>
            <w:r/>
          </w:p>
        </w:tc>
        <w:tc>
          <w:tcPr>
            <w:tcBorders/>
            <w:tcW w:w="2835" w:type="dxa"/>
            <w:vAlign w:val="center"/>
            <w:textDirection w:val="lrTb"/>
            <w:noWrap w:val="false"/>
          </w:tcPr>
          <w:p>
            <w:pPr>
              <w:pStyle w:val="676"/>
              <w:pBdr/>
              <w:spacing/>
              <w:ind/>
              <w:rPr/>
            </w:pPr>
            <w:r>
              <w:t xml:space="preserve">正常运转指标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还款通知单</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受益群体满意度</w:t>
            </w:r>
            <w:r/>
          </w:p>
        </w:tc>
        <w:tc>
          <w:tcPr>
            <w:tcBorders/>
            <w:tcW w:w="2835" w:type="dxa"/>
            <w:vAlign w:val="center"/>
            <w:textDirection w:val="lrTb"/>
            <w:noWrap w:val="false"/>
          </w:tcPr>
          <w:p>
            <w:pPr>
              <w:pStyle w:val="676"/>
              <w:pBdr/>
              <w:spacing/>
              <w:ind/>
              <w:rPr/>
            </w:pPr>
            <w:r>
              <w:t xml:space="preserve">受益群体满意度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还款通知单</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3、安可通用电脑、打印机绩效目标表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保障机关工作正常运行</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购买数量</w:t>
            </w:r>
            <w:r/>
          </w:p>
        </w:tc>
        <w:tc>
          <w:tcPr>
            <w:tcBorders/>
            <w:tcW w:w="2835" w:type="dxa"/>
            <w:vAlign w:val="center"/>
            <w:textDirection w:val="lrTb"/>
            <w:noWrap w:val="false"/>
          </w:tcPr>
          <w:p>
            <w:pPr>
              <w:pStyle w:val="676"/>
              <w:pBdr/>
              <w:spacing/>
              <w:ind/>
              <w:rPr/>
            </w:pPr>
            <w:r>
              <w:t xml:space="preserve">购买数量</w:t>
            </w:r>
            <w:r/>
          </w:p>
        </w:tc>
        <w:tc>
          <w:tcPr>
            <w:tcBorders/>
            <w:tcW w:w="2551" w:type="dxa"/>
            <w:vAlign w:val="center"/>
            <w:textDirection w:val="lrTb"/>
            <w:noWrap w:val="false"/>
          </w:tcPr>
          <w:p>
            <w:pPr>
              <w:pStyle w:val="676"/>
              <w:pBdr/>
              <w:spacing/>
              <w:ind/>
              <w:rPr/>
            </w:pPr>
            <w:r>
              <w:t xml:space="preserve">10台</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打印及复印机维护时间</w:t>
            </w:r>
            <w:r/>
          </w:p>
        </w:tc>
        <w:tc>
          <w:tcPr>
            <w:tcBorders/>
            <w:tcW w:w="2835" w:type="dxa"/>
            <w:vAlign w:val="center"/>
            <w:textDirection w:val="lrTb"/>
            <w:noWrap w:val="false"/>
          </w:tcPr>
          <w:p>
            <w:pPr>
              <w:pStyle w:val="676"/>
              <w:pBdr/>
              <w:spacing/>
              <w:ind/>
              <w:rPr/>
            </w:pPr>
            <w:r>
              <w:t xml:space="preserve">打印及复印机维护时间</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7.5万元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提高效率，增加利润</w:t>
            </w:r>
            <w:r/>
          </w:p>
        </w:tc>
        <w:tc>
          <w:tcPr>
            <w:tcBorders/>
            <w:tcW w:w="2835" w:type="dxa"/>
            <w:vAlign w:val="center"/>
            <w:textDirection w:val="lrTb"/>
            <w:noWrap w:val="false"/>
          </w:tcPr>
          <w:p>
            <w:pPr>
              <w:pStyle w:val="676"/>
              <w:pBdr/>
              <w:spacing/>
              <w:ind/>
              <w:rPr/>
            </w:pPr>
            <w:r>
              <w:t xml:space="preserve">提高效率，增加利润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网络安全事件发生率</w:t>
            </w:r>
            <w:r/>
          </w:p>
        </w:tc>
        <w:tc>
          <w:tcPr>
            <w:tcBorders/>
            <w:tcW w:w="2835" w:type="dxa"/>
            <w:vAlign w:val="center"/>
            <w:textDirection w:val="lrTb"/>
            <w:noWrap w:val="false"/>
          </w:tcPr>
          <w:p>
            <w:pPr>
              <w:pStyle w:val="676"/>
              <w:pBdr/>
              <w:spacing/>
              <w:ind/>
              <w:rPr/>
            </w:pPr>
            <w:r>
              <w:t xml:space="preserve">网络安全事件发生率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可持续性服务</w:t>
            </w:r>
            <w:r/>
          </w:p>
        </w:tc>
        <w:tc>
          <w:tcPr>
            <w:tcBorders/>
            <w:tcW w:w="2835" w:type="dxa"/>
            <w:vAlign w:val="center"/>
            <w:textDirection w:val="lrTb"/>
            <w:noWrap w:val="false"/>
          </w:tcPr>
          <w:p>
            <w:pPr>
              <w:pStyle w:val="676"/>
              <w:pBdr/>
              <w:spacing/>
              <w:ind/>
              <w:rPr/>
            </w:pPr>
            <w:r>
              <w:t xml:space="preserve">可持续性服务</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受益群众满意度</w:t>
            </w:r>
            <w:r/>
          </w:p>
        </w:tc>
        <w:tc>
          <w:tcPr>
            <w:tcBorders/>
            <w:tcW w:w="2835" w:type="dxa"/>
            <w:vAlign w:val="center"/>
            <w:textDirection w:val="lrTb"/>
            <w:noWrap w:val="false"/>
          </w:tcPr>
          <w:p>
            <w:pPr>
              <w:pStyle w:val="676"/>
              <w:pBdr/>
              <w:spacing/>
              <w:ind/>
              <w:rPr/>
            </w:pPr>
            <w:r>
              <w:t xml:space="preserve">受益群众满意度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4、白沟镇动物防疫资金绩效目标表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按政策及时发放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动物防疫资金发放数量</w:t>
            </w:r>
            <w:r/>
          </w:p>
        </w:tc>
        <w:tc>
          <w:tcPr>
            <w:tcBorders/>
            <w:tcW w:w="2835" w:type="dxa"/>
            <w:vAlign w:val="center"/>
            <w:textDirection w:val="lrTb"/>
            <w:noWrap w:val="false"/>
          </w:tcPr>
          <w:p>
            <w:pPr>
              <w:pStyle w:val="676"/>
              <w:pBdr/>
              <w:spacing/>
              <w:ind/>
              <w:rPr/>
            </w:pPr>
            <w:r>
              <w:t xml:space="preserve">动物防疫资金发放数量</w:t>
            </w:r>
            <w:r/>
          </w:p>
        </w:tc>
        <w:tc>
          <w:tcPr>
            <w:tcBorders/>
            <w:tcW w:w="2551" w:type="dxa"/>
            <w:vAlign w:val="center"/>
            <w:textDirection w:val="lrTb"/>
            <w:noWrap w:val="false"/>
          </w:tcPr>
          <w:p>
            <w:pPr>
              <w:pStyle w:val="676"/>
              <w:pBdr/>
              <w:spacing/>
              <w:ind/>
              <w:rPr/>
            </w:pPr>
            <w:r>
              <w:t xml:space="preserve">9人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各项任务完成及时率（%）</w:t>
            </w:r>
            <w:r/>
          </w:p>
        </w:tc>
        <w:tc>
          <w:tcPr>
            <w:tcBorders/>
            <w:tcW w:w="2835" w:type="dxa"/>
            <w:vAlign w:val="center"/>
            <w:textDirection w:val="lrTb"/>
            <w:noWrap w:val="false"/>
          </w:tcPr>
          <w:p>
            <w:pPr>
              <w:pStyle w:val="676"/>
              <w:pBdr/>
              <w:spacing/>
              <w:ind/>
              <w:rPr/>
            </w:pPr>
            <w:r>
              <w:t xml:space="preserve">各项任务完成及时率（%）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5.2万元</w:t>
            </w:r>
            <w:r/>
          </w:p>
        </w:tc>
        <w:tc>
          <w:tcPr>
            <w:tcBorders/>
            <w:tcW w:w="2268" w:type="dxa"/>
            <w:vAlign w:val="center"/>
            <w:textDirection w:val="lrTb"/>
            <w:noWrap w:val="false"/>
          </w:tcPr>
          <w:p>
            <w:pPr>
              <w:pStyle w:val="676"/>
              <w:pBdr/>
              <w:spacing/>
              <w:ind/>
              <w:rPr/>
            </w:pPr>
            <w:r>
              <w:t xml:space="preserve">按预算金额比例</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按时完成各项工作任务</w:t>
            </w:r>
            <w:r/>
          </w:p>
        </w:tc>
        <w:tc>
          <w:tcPr>
            <w:tcBorders/>
            <w:tcW w:w="2835" w:type="dxa"/>
            <w:vAlign w:val="center"/>
            <w:textDirection w:val="lrTb"/>
            <w:noWrap w:val="false"/>
          </w:tcPr>
          <w:p>
            <w:pPr>
              <w:pStyle w:val="676"/>
              <w:pBdr/>
              <w:spacing/>
              <w:ind/>
              <w:rPr/>
            </w:pPr>
            <w:r>
              <w:t xml:space="preserve">按时完成各项工作任务</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保障业务工作情况</w:t>
            </w:r>
            <w:r/>
          </w:p>
        </w:tc>
        <w:tc>
          <w:tcPr>
            <w:tcBorders/>
            <w:tcW w:w="2835" w:type="dxa"/>
            <w:vAlign w:val="center"/>
            <w:textDirection w:val="lrTb"/>
            <w:noWrap w:val="false"/>
          </w:tcPr>
          <w:p>
            <w:pPr>
              <w:pStyle w:val="676"/>
              <w:pBdr/>
              <w:spacing/>
              <w:ind/>
              <w:rPr/>
            </w:pPr>
            <w:r>
              <w:t xml:space="preserve">保障业务工作情况</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干部职工满意度</w:t>
            </w:r>
            <w:r/>
          </w:p>
        </w:tc>
        <w:tc>
          <w:tcPr>
            <w:tcBorders/>
            <w:tcW w:w="2835" w:type="dxa"/>
            <w:vAlign w:val="center"/>
            <w:textDirection w:val="lrTb"/>
            <w:noWrap w:val="false"/>
          </w:tcPr>
          <w:p>
            <w:pPr>
              <w:pStyle w:val="676"/>
              <w:pBdr/>
              <w:spacing/>
              <w:ind/>
              <w:rPr/>
            </w:pPr>
            <w:r>
              <w:t xml:space="preserve">干部职工满意度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反馈意见</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5、白沟镇管理事务经费绩效目标表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保障</w:t>
            </w:r>
            <w:r>
              <w:t xml:space="preserve">白沟镇管理事务</w:t>
            </w:r>
            <w:r>
              <w:rPr>
                <w:rFonts w:hint="eastAsia"/>
                <w:lang w:eastAsia="zh-CN"/>
              </w:rPr>
              <w:t xml:space="preserve">正常运行</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综合事务完成率</w:t>
            </w:r>
            <w:r/>
          </w:p>
        </w:tc>
        <w:tc>
          <w:tcPr>
            <w:tcBorders/>
            <w:tcW w:w="2835" w:type="dxa"/>
            <w:vAlign w:val="center"/>
            <w:textDirection w:val="lrTb"/>
            <w:noWrap w:val="false"/>
          </w:tcPr>
          <w:p>
            <w:pPr>
              <w:pStyle w:val="676"/>
              <w:pBdr/>
              <w:spacing/>
              <w:ind/>
              <w:rPr/>
            </w:pPr>
            <w:r>
              <w:t xml:space="preserve">综合事务完成率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完成及时率</w:t>
            </w:r>
            <w:r/>
          </w:p>
        </w:tc>
        <w:tc>
          <w:tcPr>
            <w:tcBorders/>
            <w:tcW w:w="2835" w:type="dxa"/>
            <w:vAlign w:val="center"/>
            <w:textDirection w:val="lrTb"/>
            <w:noWrap w:val="false"/>
          </w:tcPr>
          <w:p>
            <w:pPr>
              <w:pStyle w:val="676"/>
              <w:pBdr/>
              <w:spacing/>
              <w:ind/>
              <w:rPr/>
            </w:pPr>
            <w:r>
              <w:t xml:space="preserve">完成及时率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项目总成本</w:t>
            </w:r>
            <w:r/>
          </w:p>
        </w:tc>
        <w:tc>
          <w:tcPr>
            <w:tcBorders/>
            <w:tcW w:w="2835" w:type="dxa"/>
            <w:vAlign w:val="center"/>
            <w:textDirection w:val="lrTb"/>
            <w:noWrap w:val="false"/>
          </w:tcPr>
          <w:p>
            <w:pPr>
              <w:pStyle w:val="676"/>
              <w:pBdr/>
              <w:spacing/>
              <w:ind/>
              <w:rPr/>
            </w:pPr>
            <w:r>
              <w:t xml:space="preserve">项目总成本</w:t>
            </w:r>
            <w:r/>
          </w:p>
        </w:tc>
        <w:tc>
          <w:tcPr>
            <w:tcBorders/>
            <w:tcW w:w="2551" w:type="dxa"/>
            <w:vAlign w:val="center"/>
            <w:textDirection w:val="lrTb"/>
            <w:noWrap w:val="false"/>
          </w:tcPr>
          <w:p>
            <w:pPr>
              <w:pStyle w:val="676"/>
              <w:pBdr/>
              <w:spacing/>
              <w:ind/>
              <w:rPr/>
            </w:pPr>
            <w:r>
              <w:t xml:space="preserve">34.8万元</w:t>
            </w:r>
            <w:r/>
          </w:p>
        </w:tc>
        <w:tc>
          <w:tcPr>
            <w:tcBorders/>
            <w:tcW w:w="2268" w:type="dxa"/>
            <w:vAlign w:val="center"/>
            <w:textDirection w:val="lrTb"/>
            <w:noWrap w:val="false"/>
          </w:tcPr>
          <w:p>
            <w:pPr>
              <w:pStyle w:val="676"/>
              <w:pBdr/>
              <w:spacing/>
              <w:ind/>
              <w:rPr/>
            </w:pPr>
            <w:r>
              <w:t xml:space="preserve">当年预算执行</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服务基层的示范效应</w:t>
            </w:r>
            <w:r/>
          </w:p>
        </w:tc>
        <w:tc>
          <w:tcPr>
            <w:tcBorders/>
            <w:tcW w:w="2835" w:type="dxa"/>
            <w:vAlign w:val="center"/>
            <w:textDirection w:val="lrTb"/>
            <w:noWrap w:val="false"/>
          </w:tcPr>
          <w:p>
            <w:pPr>
              <w:pStyle w:val="676"/>
              <w:pBdr/>
              <w:spacing/>
              <w:ind/>
              <w:rPr/>
            </w:pPr>
            <w:r>
              <w:t xml:space="preserve">服务基层的示范效应</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正常运转指标</w:t>
            </w:r>
            <w:r/>
          </w:p>
        </w:tc>
        <w:tc>
          <w:tcPr>
            <w:tcBorders/>
            <w:tcW w:w="2835" w:type="dxa"/>
            <w:vAlign w:val="center"/>
            <w:textDirection w:val="lrTb"/>
            <w:noWrap w:val="false"/>
          </w:tcPr>
          <w:p>
            <w:pPr>
              <w:pStyle w:val="676"/>
              <w:pBdr/>
              <w:spacing/>
              <w:ind/>
              <w:rPr/>
            </w:pPr>
            <w:r>
              <w:t xml:space="preserve">正常运转指标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群众满意度</w:t>
            </w:r>
            <w:r/>
          </w:p>
        </w:tc>
        <w:tc>
          <w:tcPr>
            <w:tcBorders/>
            <w:tcW w:w="2835" w:type="dxa"/>
            <w:vAlign w:val="center"/>
            <w:textDirection w:val="lrTb"/>
            <w:noWrap w:val="false"/>
          </w:tcPr>
          <w:p>
            <w:pPr>
              <w:pStyle w:val="676"/>
              <w:pBdr/>
              <w:spacing/>
              <w:ind/>
              <w:rPr/>
            </w:pPr>
            <w:r>
              <w:t xml:space="preserve">群众满意度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群众反馈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6、白沟镇美丽乡村外地考察经费绩效目标表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白沟镇美丽乡村外地考察费用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外出考察次数</w:t>
            </w:r>
            <w:r/>
          </w:p>
        </w:tc>
        <w:tc>
          <w:tcPr>
            <w:tcBorders/>
            <w:tcW w:w="2835" w:type="dxa"/>
            <w:vAlign w:val="center"/>
            <w:textDirection w:val="lrTb"/>
            <w:noWrap w:val="false"/>
          </w:tcPr>
          <w:p>
            <w:pPr>
              <w:pStyle w:val="676"/>
              <w:pBdr/>
              <w:spacing/>
              <w:ind/>
              <w:rPr/>
            </w:pPr>
            <w:r>
              <w:t xml:space="preserve">次数</w:t>
            </w:r>
            <w:r/>
          </w:p>
        </w:tc>
        <w:tc>
          <w:tcPr>
            <w:tcBorders/>
            <w:tcW w:w="2551" w:type="dxa"/>
            <w:vAlign w:val="center"/>
            <w:textDirection w:val="lrTb"/>
            <w:noWrap w:val="false"/>
          </w:tcPr>
          <w:p>
            <w:pPr>
              <w:pStyle w:val="676"/>
              <w:pBdr/>
              <w:spacing/>
              <w:ind/>
              <w:rPr/>
            </w:pPr>
            <w:r>
              <w:t xml:space="preserve">≥5次</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美丽乡村提升质量</w:t>
            </w:r>
            <w:r/>
          </w:p>
        </w:tc>
        <w:tc>
          <w:tcPr>
            <w:tcBorders/>
            <w:tcW w:w="2835" w:type="dxa"/>
            <w:vAlign w:val="center"/>
            <w:textDirection w:val="lrTb"/>
            <w:noWrap w:val="false"/>
          </w:tcPr>
          <w:p>
            <w:pPr>
              <w:pStyle w:val="676"/>
              <w:pBdr/>
              <w:spacing/>
              <w:ind/>
              <w:rPr/>
            </w:pPr>
            <w:r>
              <w:t xml:space="preserve">提升质量</w:t>
            </w:r>
            <w:r/>
          </w:p>
        </w:tc>
        <w:tc>
          <w:tcPr>
            <w:tcBorders/>
            <w:tcW w:w="2551" w:type="dxa"/>
            <w:vAlign w:val="center"/>
            <w:textDirection w:val="lrTb"/>
            <w:noWrap w:val="false"/>
          </w:tcPr>
          <w:p>
            <w:pPr>
              <w:pStyle w:val="676"/>
              <w:pBdr/>
              <w:spacing/>
              <w:ind/>
              <w:rPr/>
            </w:pPr>
            <w:r>
              <w:t xml:space="preserve">显著提高</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完成及时率</w:t>
            </w:r>
            <w:r/>
          </w:p>
        </w:tc>
        <w:tc>
          <w:tcPr>
            <w:tcBorders/>
            <w:tcW w:w="2835" w:type="dxa"/>
            <w:vAlign w:val="center"/>
            <w:textDirection w:val="lrTb"/>
            <w:noWrap w:val="false"/>
          </w:tcPr>
          <w:p>
            <w:pPr>
              <w:pStyle w:val="676"/>
              <w:pBdr/>
              <w:spacing/>
              <w:ind/>
              <w:rPr/>
            </w:pPr>
            <w:r>
              <w:t xml:space="preserve">完成及时率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10万元</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社会组织管理能力提升</w:t>
            </w:r>
            <w:r/>
          </w:p>
        </w:tc>
        <w:tc>
          <w:tcPr>
            <w:tcBorders/>
            <w:tcW w:w="2835" w:type="dxa"/>
            <w:vAlign w:val="center"/>
            <w:textDirection w:val="lrTb"/>
            <w:noWrap w:val="false"/>
          </w:tcPr>
          <w:p>
            <w:pPr>
              <w:pStyle w:val="676"/>
              <w:pBdr/>
              <w:spacing/>
              <w:ind/>
              <w:rPr/>
            </w:pPr>
            <w:r>
              <w:t xml:space="preserve">社会组织管理能力提升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7、白沟镇农业视频网费绩效目标表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按合同及时支付</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年度信息系统数量</w:t>
            </w:r>
            <w:r/>
          </w:p>
        </w:tc>
        <w:tc>
          <w:tcPr>
            <w:tcBorders/>
            <w:tcW w:w="2835" w:type="dxa"/>
            <w:vAlign w:val="center"/>
            <w:textDirection w:val="lrTb"/>
            <w:noWrap w:val="false"/>
          </w:tcPr>
          <w:p>
            <w:pPr>
              <w:pStyle w:val="676"/>
              <w:pBdr/>
              <w:spacing/>
              <w:ind/>
              <w:rPr/>
            </w:pPr>
            <w:r>
              <w:t xml:space="preserve">年度信息系统数量</w:t>
            </w:r>
            <w:r/>
          </w:p>
        </w:tc>
        <w:tc>
          <w:tcPr>
            <w:tcBorders/>
            <w:tcW w:w="2551" w:type="dxa"/>
            <w:vAlign w:val="center"/>
            <w:textDirection w:val="lrTb"/>
            <w:noWrap w:val="false"/>
          </w:tcPr>
          <w:p>
            <w:pPr>
              <w:pStyle w:val="676"/>
              <w:pBdr/>
              <w:spacing/>
              <w:ind/>
              <w:rPr/>
            </w:pPr>
            <w:r>
              <w:t xml:space="preserve">1年</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资金发放准时率</w:t>
            </w:r>
            <w:r/>
          </w:p>
        </w:tc>
        <w:tc>
          <w:tcPr>
            <w:tcBorders/>
            <w:tcW w:w="2835" w:type="dxa"/>
            <w:vAlign w:val="center"/>
            <w:textDirection w:val="lrTb"/>
            <w:noWrap w:val="false"/>
          </w:tcPr>
          <w:p>
            <w:pPr>
              <w:pStyle w:val="676"/>
              <w:pBdr/>
              <w:spacing/>
              <w:ind/>
              <w:rPr/>
            </w:pPr>
            <w:r>
              <w:t xml:space="preserve">资金发放准时率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0.5万元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环保信访投诉办结率</w:t>
            </w:r>
            <w:r/>
          </w:p>
        </w:tc>
        <w:tc>
          <w:tcPr>
            <w:tcBorders/>
            <w:tcW w:w="2835" w:type="dxa"/>
            <w:vAlign w:val="center"/>
            <w:textDirection w:val="lrTb"/>
            <w:noWrap w:val="false"/>
          </w:tcPr>
          <w:p>
            <w:pPr>
              <w:pStyle w:val="676"/>
              <w:pBdr/>
              <w:spacing/>
              <w:ind/>
              <w:rPr/>
            </w:pPr>
            <w:r>
              <w:t xml:space="preserve">环保信访投诉办结率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网络安全事件发生率</w:t>
            </w:r>
            <w:r/>
          </w:p>
        </w:tc>
        <w:tc>
          <w:tcPr>
            <w:tcBorders/>
            <w:tcW w:w="2835" w:type="dxa"/>
            <w:vAlign w:val="center"/>
            <w:textDirection w:val="lrTb"/>
            <w:noWrap w:val="false"/>
          </w:tcPr>
          <w:p>
            <w:pPr>
              <w:pStyle w:val="676"/>
              <w:pBdr/>
              <w:spacing/>
              <w:ind/>
              <w:rPr/>
            </w:pPr>
            <w:r>
              <w:t xml:space="preserve">网络安全事件发生率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可持续性服务</w:t>
            </w:r>
            <w:r/>
          </w:p>
        </w:tc>
        <w:tc>
          <w:tcPr>
            <w:tcBorders/>
            <w:tcW w:w="2835" w:type="dxa"/>
            <w:vAlign w:val="center"/>
            <w:textDirection w:val="lrTb"/>
            <w:noWrap w:val="false"/>
          </w:tcPr>
          <w:p>
            <w:pPr>
              <w:pStyle w:val="676"/>
              <w:pBdr/>
              <w:spacing/>
              <w:ind/>
              <w:rPr/>
            </w:pPr>
            <w:r>
              <w:t xml:space="preserve">可持续性服务</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受益群众满意度</w:t>
            </w:r>
            <w:r/>
          </w:p>
        </w:tc>
        <w:tc>
          <w:tcPr>
            <w:tcBorders/>
            <w:tcW w:w="2835" w:type="dxa"/>
            <w:vAlign w:val="center"/>
            <w:textDirection w:val="lrTb"/>
            <w:noWrap w:val="false"/>
          </w:tcPr>
          <w:p>
            <w:pPr>
              <w:pStyle w:val="676"/>
              <w:pBdr/>
              <w:spacing/>
              <w:ind/>
              <w:rPr/>
            </w:pPr>
            <w:r>
              <w:t xml:space="preserve">受益群众满意度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8、白沟镇信访政务外网绩效目标表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按合同及时支付</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年度信息系统数量</w:t>
            </w:r>
            <w:r/>
          </w:p>
        </w:tc>
        <w:tc>
          <w:tcPr>
            <w:tcBorders/>
            <w:tcW w:w="2835" w:type="dxa"/>
            <w:vAlign w:val="center"/>
            <w:textDirection w:val="lrTb"/>
            <w:noWrap w:val="false"/>
          </w:tcPr>
          <w:p>
            <w:pPr>
              <w:pStyle w:val="676"/>
              <w:pBdr/>
              <w:spacing/>
              <w:ind/>
              <w:rPr/>
            </w:pPr>
            <w:r>
              <w:t xml:space="preserve">年度信息系统数量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资金发放准时率</w:t>
            </w:r>
            <w:r/>
          </w:p>
        </w:tc>
        <w:tc>
          <w:tcPr>
            <w:tcBorders/>
            <w:tcW w:w="2835" w:type="dxa"/>
            <w:vAlign w:val="center"/>
            <w:textDirection w:val="lrTb"/>
            <w:noWrap w:val="false"/>
          </w:tcPr>
          <w:p>
            <w:pPr>
              <w:pStyle w:val="676"/>
              <w:pBdr/>
              <w:spacing/>
              <w:ind/>
              <w:rPr/>
            </w:pPr>
            <w:r>
              <w:t xml:space="preserve">资金发放准时率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0.84万元</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环保信访投诉办结率</w:t>
            </w:r>
            <w:r/>
          </w:p>
        </w:tc>
        <w:tc>
          <w:tcPr>
            <w:tcBorders/>
            <w:tcW w:w="2835" w:type="dxa"/>
            <w:vAlign w:val="center"/>
            <w:textDirection w:val="lrTb"/>
            <w:noWrap w:val="false"/>
          </w:tcPr>
          <w:p>
            <w:pPr>
              <w:pStyle w:val="676"/>
              <w:pBdr/>
              <w:spacing/>
              <w:ind/>
              <w:rPr/>
            </w:pPr>
            <w:r>
              <w:t xml:space="preserve">环保信访投诉办结率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网络安全事件发生率</w:t>
            </w:r>
            <w:r/>
          </w:p>
        </w:tc>
        <w:tc>
          <w:tcPr>
            <w:tcBorders/>
            <w:tcW w:w="2835" w:type="dxa"/>
            <w:vAlign w:val="center"/>
            <w:textDirection w:val="lrTb"/>
            <w:noWrap w:val="false"/>
          </w:tcPr>
          <w:p>
            <w:pPr>
              <w:pStyle w:val="676"/>
              <w:pBdr/>
              <w:spacing/>
              <w:ind/>
              <w:rPr/>
            </w:pPr>
            <w:r>
              <w:t xml:space="preserve">网络安全事件发生率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可持续性服务</w:t>
            </w:r>
            <w:r/>
          </w:p>
        </w:tc>
        <w:tc>
          <w:tcPr>
            <w:tcBorders/>
            <w:tcW w:w="2835" w:type="dxa"/>
            <w:vAlign w:val="center"/>
            <w:textDirection w:val="lrTb"/>
            <w:noWrap w:val="false"/>
          </w:tcPr>
          <w:p>
            <w:pPr>
              <w:pStyle w:val="676"/>
              <w:pBdr/>
              <w:spacing/>
              <w:ind/>
              <w:rPr/>
            </w:pPr>
            <w:r>
              <w:t xml:space="preserve">可持续性服务</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受益群众满意度</w:t>
            </w:r>
            <w:r/>
          </w:p>
        </w:tc>
        <w:tc>
          <w:tcPr>
            <w:tcBorders/>
            <w:tcW w:w="2835" w:type="dxa"/>
            <w:vAlign w:val="center"/>
            <w:textDirection w:val="lrTb"/>
            <w:noWrap w:val="false"/>
          </w:tcPr>
          <w:p>
            <w:pPr>
              <w:pStyle w:val="676"/>
              <w:pBdr/>
              <w:spacing/>
              <w:ind/>
              <w:rPr/>
            </w:pPr>
            <w:r>
              <w:t xml:space="preserve">受益群众满意度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合同</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9、白沟镇信访政务外网绩效目标表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按合同及时支付</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交纳外网次数</w:t>
            </w:r>
            <w:r/>
          </w:p>
        </w:tc>
        <w:tc>
          <w:tcPr>
            <w:tcBorders/>
            <w:tcW w:w="2835" w:type="dxa"/>
            <w:vAlign w:val="center"/>
            <w:textDirection w:val="lrTb"/>
            <w:noWrap w:val="false"/>
          </w:tcPr>
          <w:p>
            <w:pPr>
              <w:pStyle w:val="676"/>
              <w:pBdr/>
              <w:spacing/>
              <w:ind/>
              <w:rPr/>
            </w:pPr>
            <w:r>
              <w:t xml:space="preserve">交纳外网次数</w:t>
            </w:r>
            <w:r/>
          </w:p>
        </w:tc>
        <w:tc>
          <w:tcPr>
            <w:tcBorders/>
            <w:tcW w:w="2551" w:type="dxa"/>
            <w:vAlign w:val="center"/>
            <w:textDirection w:val="lrTb"/>
            <w:noWrap w:val="false"/>
          </w:tcPr>
          <w:p>
            <w:pPr>
              <w:pStyle w:val="676"/>
              <w:pBdr/>
              <w:spacing/>
              <w:ind/>
              <w:rPr/>
            </w:pPr>
            <w:r>
              <w:t xml:space="preserve">12月</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交纳外网及时率</w:t>
            </w:r>
            <w:r/>
          </w:p>
        </w:tc>
        <w:tc>
          <w:tcPr>
            <w:tcBorders/>
            <w:tcW w:w="2835" w:type="dxa"/>
            <w:vAlign w:val="center"/>
            <w:textDirection w:val="lrTb"/>
            <w:noWrap w:val="false"/>
          </w:tcPr>
          <w:p>
            <w:pPr>
              <w:pStyle w:val="676"/>
              <w:pBdr/>
              <w:spacing/>
              <w:ind/>
              <w:rPr/>
            </w:pPr>
            <w:r>
              <w:t xml:space="preserve">交纳外网及时率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19.2万元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经济效益增长率</w:t>
            </w:r>
            <w:r/>
          </w:p>
        </w:tc>
        <w:tc>
          <w:tcPr>
            <w:tcBorders/>
            <w:tcW w:w="2835" w:type="dxa"/>
            <w:vAlign w:val="center"/>
            <w:textDirection w:val="lrTb"/>
            <w:noWrap w:val="false"/>
          </w:tcPr>
          <w:p>
            <w:pPr>
              <w:pStyle w:val="676"/>
              <w:pBdr/>
              <w:spacing/>
              <w:ind/>
              <w:rPr/>
            </w:pPr>
            <w:r>
              <w:t xml:space="preserve">经济效益增长率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10、白沟镇疫情防控租用活动房资金绩效目标表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rPr>
                <w:rFonts w:hint="eastAsia"/>
                <w:lang w:eastAsia="zh-CN"/>
              </w:rPr>
              <w:t xml:space="preserve">及时支付</w:t>
            </w:r>
            <w:r>
              <w:t xml:space="preserve">白沟镇疫情防控租用活动房资金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租用活动房数量</w:t>
            </w:r>
            <w:r/>
          </w:p>
        </w:tc>
        <w:tc>
          <w:tcPr>
            <w:tcBorders/>
            <w:tcW w:w="2835" w:type="dxa"/>
            <w:vAlign w:val="center"/>
            <w:textDirection w:val="lrTb"/>
            <w:noWrap w:val="false"/>
          </w:tcPr>
          <w:p>
            <w:pPr>
              <w:pStyle w:val="676"/>
              <w:pBdr/>
              <w:spacing/>
              <w:ind/>
              <w:rPr/>
            </w:pPr>
            <w:r>
              <w:t xml:space="preserve">数量</w:t>
            </w:r>
            <w:r/>
          </w:p>
        </w:tc>
        <w:tc>
          <w:tcPr>
            <w:tcBorders/>
            <w:tcW w:w="2551" w:type="dxa"/>
            <w:vAlign w:val="center"/>
            <w:textDirection w:val="lrTb"/>
            <w:noWrap w:val="false"/>
          </w:tcPr>
          <w:p>
            <w:pPr>
              <w:pStyle w:val="676"/>
              <w:pBdr/>
              <w:spacing/>
              <w:ind/>
              <w:rPr/>
            </w:pPr>
            <w:r>
              <w:t xml:space="preserve">33个</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各村街活动房个数</w:t>
            </w:r>
            <w:r/>
          </w:p>
        </w:tc>
        <w:tc>
          <w:tcPr>
            <w:tcBorders/>
            <w:tcW w:w="2835" w:type="dxa"/>
            <w:vAlign w:val="center"/>
            <w:textDirection w:val="lrTb"/>
            <w:noWrap w:val="false"/>
          </w:tcPr>
          <w:p>
            <w:pPr>
              <w:pStyle w:val="676"/>
              <w:pBdr/>
              <w:spacing/>
              <w:ind/>
              <w:rPr/>
            </w:pPr>
            <w:r>
              <w:t xml:space="preserve">各村街活动房个数</w:t>
            </w:r>
            <w:r/>
          </w:p>
        </w:tc>
        <w:tc>
          <w:tcPr>
            <w:tcBorders/>
            <w:tcW w:w="2551" w:type="dxa"/>
            <w:vAlign w:val="center"/>
            <w:textDirection w:val="lrTb"/>
            <w:noWrap w:val="false"/>
          </w:tcPr>
          <w:p>
            <w:pPr>
              <w:pStyle w:val="676"/>
              <w:pBdr/>
              <w:spacing/>
              <w:ind/>
              <w:rPr/>
            </w:pPr>
            <w:r>
              <w:t xml:space="preserve">33个</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工作时效</w:t>
            </w:r>
            <w:r/>
          </w:p>
        </w:tc>
        <w:tc>
          <w:tcPr>
            <w:tcBorders/>
            <w:tcW w:w="2835" w:type="dxa"/>
            <w:vAlign w:val="center"/>
            <w:textDirection w:val="lrTb"/>
            <w:noWrap w:val="false"/>
          </w:tcPr>
          <w:p>
            <w:pPr>
              <w:pStyle w:val="676"/>
              <w:pBdr/>
              <w:spacing/>
              <w:ind/>
              <w:rPr/>
            </w:pPr>
            <w:r>
              <w:t xml:space="preserve">活动房进入及时率</w:t>
            </w:r>
            <w:r/>
          </w:p>
        </w:tc>
        <w:tc>
          <w:tcPr>
            <w:tcBorders/>
            <w:tcW w:w="2551" w:type="dxa"/>
            <w:vAlign w:val="center"/>
            <w:textDirection w:val="lrTb"/>
            <w:noWrap w:val="false"/>
          </w:tcPr>
          <w:p>
            <w:pPr>
              <w:pStyle w:val="676"/>
              <w:pBdr/>
              <w:spacing/>
              <w:ind/>
              <w:rPr/>
            </w:pPr>
            <w:r>
              <w:t xml:space="preserve">及时提高</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6.75万元</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项目对生态效益提升比</w:t>
            </w:r>
            <w:r/>
          </w:p>
        </w:tc>
        <w:tc>
          <w:tcPr>
            <w:tcBorders/>
            <w:tcW w:w="2835" w:type="dxa"/>
            <w:vAlign w:val="center"/>
            <w:textDirection w:val="lrTb"/>
            <w:noWrap w:val="false"/>
          </w:tcPr>
          <w:p>
            <w:pPr>
              <w:pStyle w:val="676"/>
              <w:pBdr/>
              <w:spacing/>
              <w:ind/>
              <w:rPr/>
            </w:pPr>
            <w:r>
              <w:t xml:space="preserve">项目对生态效益提升比值</w:t>
            </w:r>
            <w:r/>
          </w:p>
        </w:tc>
        <w:tc>
          <w:tcPr>
            <w:tcBorders/>
            <w:tcW w:w="2551" w:type="dxa"/>
            <w:vAlign w:val="center"/>
            <w:textDirection w:val="lrTb"/>
            <w:noWrap w:val="false"/>
          </w:tcPr>
          <w:p>
            <w:pPr>
              <w:pStyle w:val="676"/>
              <w:pBdr/>
              <w:spacing/>
              <w:ind/>
              <w:rPr/>
            </w:pPr>
            <w:r>
              <w:t xml:space="preserve">明显改善</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持续影响</w:t>
            </w:r>
            <w:r/>
          </w:p>
        </w:tc>
        <w:tc>
          <w:tcPr>
            <w:tcBorders/>
            <w:tcW w:w="2835" w:type="dxa"/>
            <w:vAlign w:val="center"/>
            <w:textDirection w:val="lrTb"/>
            <w:noWrap w:val="false"/>
          </w:tcPr>
          <w:p>
            <w:pPr>
              <w:pStyle w:val="676"/>
              <w:pBdr/>
              <w:spacing/>
              <w:ind/>
              <w:rPr/>
            </w:pPr>
            <w:r>
              <w:t xml:space="preserve">疫情防治项目</w:t>
            </w:r>
            <w:r/>
          </w:p>
        </w:tc>
        <w:tc>
          <w:tcPr>
            <w:tcBorders/>
            <w:tcW w:w="2551" w:type="dxa"/>
            <w:vAlign w:val="center"/>
            <w:textDirection w:val="lrTb"/>
            <w:noWrap w:val="false"/>
          </w:tcPr>
          <w:p>
            <w:pPr>
              <w:pStyle w:val="676"/>
              <w:pBdr/>
              <w:spacing/>
              <w:ind/>
              <w:rPr/>
            </w:pPr>
            <w:r>
              <w:t xml:space="preserve">发挥作用</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成本节约</w:t>
            </w:r>
            <w:r/>
          </w:p>
        </w:tc>
        <w:tc>
          <w:tcPr>
            <w:tcBorders/>
            <w:tcW w:w="2835" w:type="dxa"/>
            <w:vAlign w:val="center"/>
            <w:textDirection w:val="lrTb"/>
            <w:noWrap w:val="false"/>
          </w:tcPr>
          <w:p>
            <w:pPr>
              <w:pStyle w:val="676"/>
              <w:pBdr/>
              <w:spacing/>
              <w:ind/>
              <w:rPr/>
            </w:pPr>
            <w:r>
              <w:t xml:space="preserve">成本节约</w:t>
            </w:r>
            <w:r/>
          </w:p>
        </w:tc>
        <w:tc>
          <w:tcPr>
            <w:tcBorders/>
            <w:tcW w:w="2551" w:type="dxa"/>
            <w:vAlign w:val="center"/>
            <w:textDirection w:val="lrTb"/>
            <w:noWrap w:val="false"/>
          </w:tcPr>
          <w:p>
            <w:pPr>
              <w:pStyle w:val="676"/>
              <w:pBdr/>
              <w:spacing/>
              <w:ind/>
              <w:rPr/>
            </w:pPr>
            <w:r>
              <w:t xml:space="preserve">明显改善</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重大卫生防疫事故发生数量</w:t>
            </w:r>
            <w:r/>
          </w:p>
        </w:tc>
        <w:tc>
          <w:tcPr>
            <w:tcBorders/>
            <w:tcW w:w="2835" w:type="dxa"/>
            <w:vAlign w:val="center"/>
            <w:textDirection w:val="lrTb"/>
            <w:noWrap w:val="false"/>
          </w:tcPr>
          <w:p>
            <w:pPr>
              <w:pStyle w:val="676"/>
              <w:pBdr/>
              <w:spacing/>
              <w:ind/>
              <w:rPr/>
            </w:pPr>
            <w:r>
              <w:t xml:space="preserve">重大卫生防疫事故发生数量</w:t>
            </w:r>
            <w:r/>
          </w:p>
        </w:tc>
        <w:tc>
          <w:tcPr>
            <w:tcBorders/>
            <w:tcW w:w="2551" w:type="dxa"/>
            <w:vAlign w:val="center"/>
            <w:textDirection w:val="lrTb"/>
            <w:noWrap w:val="false"/>
          </w:tcPr>
          <w:p>
            <w:pPr>
              <w:pStyle w:val="676"/>
              <w:pBdr/>
              <w:spacing/>
              <w:ind/>
              <w:rPr/>
            </w:pPr>
            <w:r>
              <w:t xml:space="preserve">有效防止</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服务对象满意比例</w:t>
            </w:r>
            <w:r/>
          </w:p>
        </w:tc>
        <w:tc>
          <w:tcPr>
            <w:tcBorders/>
            <w:tcW w:w="2835" w:type="dxa"/>
            <w:vAlign w:val="center"/>
            <w:textDirection w:val="lrTb"/>
            <w:noWrap w:val="false"/>
          </w:tcPr>
          <w:p>
            <w:pPr>
              <w:pStyle w:val="676"/>
              <w:pBdr/>
              <w:spacing/>
              <w:ind/>
              <w:rPr/>
            </w:pPr>
            <w:r>
              <w:t xml:space="preserve">疫情防治项目</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11、白沟镇迎国庆、春节费用绩效目标表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rPr>
                <w:rFonts w:hint="eastAsia"/>
                <w:lang w:eastAsia="zh-CN"/>
              </w:rPr>
              <w:t xml:space="preserve">及时支付</w:t>
            </w:r>
            <w:r>
              <w:t xml:space="preserve">白沟镇迎国庆、春节费用</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迎国庆、春节</w:t>
            </w:r>
            <w:r/>
          </w:p>
        </w:tc>
        <w:tc>
          <w:tcPr>
            <w:tcBorders/>
            <w:tcW w:w="2835" w:type="dxa"/>
            <w:vAlign w:val="center"/>
            <w:textDirection w:val="lrTb"/>
            <w:noWrap w:val="false"/>
          </w:tcPr>
          <w:p>
            <w:pPr>
              <w:pStyle w:val="676"/>
              <w:pBdr/>
              <w:spacing/>
              <w:ind/>
              <w:rPr/>
            </w:pPr>
            <w:r>
              <w:t xml:space="preserve">次数</w:t>
            </w:r>
            <w:r/>
          </w:p>
        </w:tc>
        <w:tc>
          <w:tcPr>
            <w:tcBorders/>
            <w:tcW w:w="2551" w:type="dxa"/>
            <w:vAlign w:val="center"/>
            <w:textDirection w:val="lrTb"/>
            <w:noWrap w:val="false"/>
          </w:tcPr>
          <w:p>
            <w:pPr>
              <w:pStyle w:val="676"/>
              <w:pBdr/>
              <w:spacing/>
              <w:ind/>
              <w:rPr/>
            </w:pPr>
            <w:r>
              <w:t xml:space="preserve">2次</w:t>
            </w:r>
            <w:r/>
          </w:p>
        </w:tc>
        <w:tc>
          <w:tcPr>
            <w:tcBorders/>
            <w:tcW w:w="2268" w:type="dxa"/>
            <w:vAlign w:val="center"/>
            <w:textDirection w:val="lrTb"/>
            <w:noWrap w:val="false"/>
          </w:tcPr>
          <w:p>
            <w:pPr>
              <w:pStyle w:val="676"/>
              <w:pBdr/>
              <w:spacing/>
              <w:ind/>
              <w:rPr/>
            </w:pPr>
            <w:r>
              <w:t xml:space="preserve">2023年资金使用计划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2023年资金使用计划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各项任务完成及时率（%）</w:t>
            </w:r>
            <w:r/>
          </w:p>
        </w:tc>
        <w:tc>
          <w:tcPr>
            <w:tcBorders/>
            <w:tcW w:w="2835" w:type="dxa"/>
            <w:vAlign w:val="center"/>
            <w:textDirection w:val="lrTb"/>
            <w:noWrap w:val="false"/>
          </w:tcPr>
          <w:p>
            <w:pPr>
              <w:pStyle w:val="676"/>
              <w:pBdr/>
              <w:spacing/>
              <w:ind/>
              <w:rPr/>
            </w:pPr>
            <w:r>
              <w:t xml:space="preserve">各项任务完成及时率（%）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2023年资金使用计划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3.37万元</w:t>
            </w:r>
            <w:r/>
          </w:p>
        </w:tc>
        <w:tc>
          <w:tcPr>
            <w:tcBorders/>
            <w:tcW w:w="2268" w:type="dxa"/>
            <w:vAlign w:val="center"/>
            <w:textDirection w:val="lrTb"/>
            <w:noWrap w:val="false"/>
          </w:tcPr>
          <w:p>
            <w:pPr>
              <w:pStyle w:val="676"/>
              <w:pBdr/>
              <w:spacing/>
              <w:ind/>
              <w:rPr/>
            </w:pPr>
            <w:r>
              <w:t xml:space="preserve">资金成本</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经济效益提升%</w:t>
            </w:r>
            <w:r/>
          </w:p>
        </w:tc>
        <w:tc>
          <w:tcPr>
            <w:tcBorders/>
            <w:tcW w:w="2835" w:type="dxa"/>
            <w:vAlign w:val="center"/>
            <w:textDirection w:val="lrTb"/>
            <w:noWrap w:val="false"/>
          </w:tcPr>
          <w:p>
            <w:pPr>
              <w:pStyle w:val="676"/>
              <w:pBdr/>
              <w:spacing/>
              <w:ind/>
              <w:rPr/>
            </w:pPr>
            <w:r>
              <w:t xml:space="preserve">经济效益提升%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2023年资金使用计划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提升展会的社会影响力</w:t>
            </w:r>
            <w:r/>
          </w:p>
        </w:tc>
        <w:tc>
          <w:tcPr>
            <w:tcBorders/>
            <w:tcW w:w="2835" w:type="dxa"/>
            <w:vAlign w:val="center"/>
            <w:textDirection w:val="lrTb"/>
            <w:noWrap w:val="false"/>
          </w:tcPr>
          <w:p>
            <w:pPr>
              <w:pStyle w:val="676"/>
              <w:pBdr/>
              <w:spacing/>
              <w:ind/>
              <w:rPr/>
            </w:pPr>
            <w:r>
              <w:t xml:space="preserve">提升展会的社会影响力</w:t>
            </w:r>
            <w:r/>
          </w:p>
        </w:tc>
        <w:tc>
          <w:tcPr>
            <w:tcBorders/>
            <w:tcW w:w="2551" w:type="dxa"/>
            <w:vAlign w:val="center"/>
            <w:textDirection w:val="lrTb"/>
            <w:noWrap w:val="false"/>
          </w:tcPr>
          <w:p>
            <w:pPr>
              <w:pStyle w:val="676"/>
              <w:pBdr/>
              <w:spacing/>
              <w:ind/>
              <w:rPr/>
            </w:pPr>
            <w:r>
              <w:t xml:space="preserve">显著提高</w:t>
            </w:r>
            <w:r/>
          </w:p>
        </w:tc>
        <w:tc>
          <w:tcPr>
            <w:tcBorders/>
            <w:tcW w:w="2268" w:type="dxa"/>
            <w:vAlign w:val="center"/>
            <w:textDirection w:val="lrTb"/>
            <w:noWrap w:val="false"/>
          </w:tcPr>
          <w:p>
            <w:pPr>
              <w:pStyle w:val="676"/>
              <w:pBdr/>
              <w:spacing/>
              <w:ind/>
              <w:rPr/>
            </w:pPr>
            <w:r>
              <w:t xml:space="preserve">2023年资金使用计划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春节期间环境保护率</w:t>
            </w:r>
            <w:r/>
          </w:p>
        </w:tc>
        <w:tc>
          <w:tcPr>
            <w:tcBorders/>
            <w:tcW w:w="2835" w:type="dxa"/>
            <w:vAlign w:val="center"/>
            <w:textDirection w:val="lrTb"/>
            <w:noWrap w:val="false"/>
          </w:tcPr>
          <w:p>
            <w:pPr>
              <w:pStyle w:val="676"/>
              <w:pBdr/>
              <w:spacing/>
              <w:ind/>
              <w:rPr/>
            </w:pPr>
            <w:r>
              <w:t xml:space="preserve">保护率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2023年资金使用计划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长期使用性</w:t>
            </w:r>
            <w:r/>
          </w:p>
        </w:tc>
        <w:tc>
          <w:tcPr>
            <w:tcBorders/>
            <w:tcW w:w="2835" w:type="dxa"/>
            <w:vAlign w:val="center"/>
            <w:textDirection w:val="lrTb"/>
            <w:noWrap w:val="false"/>
          </w:tcPr>
          <w:p>
            <w:pPr>
              <w:pStyle w:val="676"/>
              <w:pBdr/>
              <w:spacing/>
              <w:ind/>
              <w:rPr/>
            </w:pPr>
            <w:r>
              <w:t xml:space="preserve">长期使用性</w:t>
            </w:r>
            <w:r/>
          </w:p>
        </w:tc>
        <w:tc>
          <w:tcPr>
            <w:tcBorders/>
            <w:tcW w:w="2551" w:type="dxa"/>
            <w:vAlign w:val="center"/>
            <w:textDirection w:val="lrTb"/>
            <w:noWrap w:val="false"/>
          </w:tcPr>
          <w:p>
            <w:pPr>
              <w:pStyle w:val="676"/>
              <w:pBdr/>
              <w:spacing/>
              <w:ind/>
              <w:rPr/>
            </w:pPr>
            <w:r>
              <w:t xml:space="preserve">显著提高</w:t>
            </w:r>
            <w:r/>
          </w:p>
        </w:tc>
        <w:tc>
          <w:tcPr>
            <w:tcBorders/>
            <w:tcW w:w="2268" w:type="dxa"/>
            <w:vAlign w:val="center"/>
            <w:textDirection w:val="lrTb"/>
            <w:noWrap w:val="false"/>
          </w:tcPr>
          <w:p>
            <w:pPr>
              <w:pStyle w:val="676"/>
              <w:pBdr/>
              <w:spacing/>
              <w:ind/>
              <w:rPr/>
            </w:pPr>
            <w:r>
              <w:t xml:space="preserve">2023年资金使用计划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服务对象的满意度</w:t>
            </w:r>
            <w:r/>
          </w:p>
        </w:tc>
        <w:tc>
          <w:tcPr>
            <w:tcBorders/>
            <w:tcW w:w="2835" w:type="dxa"/>
            <w:vAlign w:val="center"/>
            <w:textDirection w:val="lrTb"/>
            <w:noWrap w:val="false"/>
          </w:tcPr>
          <w:p>
            <w:pPr>
              <w:pStyle w:val="676"/>
              <w:pBdr/>
              <w:spacing/>
              <w:ind/>
              <w:rPr/>
            </w:pPr>
            <w:r>
              <w:t xml:space="preserve">服务对象的满意度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12、白沟镇征兵经费（两次）绩效目标表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保障征兵工作正常开展</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征兵次数</w:t>
            </w:r>
            <w:r/>
          </w:p>
        </w:tc>
        <w:tc>
          <w:tcPr>
            <w:tcBorders/>
            <w:tcW w:w="2835" w:type="dxa"/>
            <w:vAlign w:val="center"/>
            <w:textDirection w:val="lrTb"/>
            <w:noWrap w:val="false"/>
          </w:tcPr>
          <w:p>
            <w:pPr>
              <w:pStyle w:val="676"/>
              <w:pBdr/>
              <w:spacing/>
              <w:ind/>
              <w:rPr/>
            </w:pPr>
            <w:r>
              <w:t xml:space="preserve">征兵次数</w:t>
            </w:r>
            <w:r/>
          </w:p>
        </w:tc>
        <w:tc>
          <w:tcPr>
            <w:tcBorders/>
            <w:tcW w:w="2551" w:type="dxa"/>
            <w:vAlign w:val="center"/>
            <w:textDirection w:val="lrTb"/>
            <w:noWrap w:val="false"/>
          </w:tcPr>
          <w:p>
            <w:pPr>
              <w:pStyle w:val="676"/>
              <w:pBdr/>
              <w:spacing/>
              <w:ind/>
              <w:rPr/>
            </w:pPr>
            <w:r>
              <w:t xml:space="preserve">2次</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征兵及时率</w:t>
            </w:r>
            <w:r/>
          </w:p>
        </w:tc>
        <w:tc>
          <w:tcPr>
            <w:tcBorders/>
            <w:tcW w:w="2835" w:type="dxa"/>
            <w:vAlign w:val="center"/>
            <w:textDirection w:val="lrTb"/>
            <w:noWrap w:val="false"/>
          </w:tcPr>
          <w:p>
            <w:pPr>
              <w:pStyle w:val="676"/>
              <w:pBdr/>
              <w:spacing/>
              <w:ind/>
              <w:rPr/>
            </w:pPr>
            <w:r>
              <w:t xml:space="preserve">征兵及时率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4万元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提高从业人员素质</w:t>
            </w:r>
            <w:r/>
          </w:p>
        </w:tc>
        <w:tc>
          <w:tcPr>
            <w:tcBorders/>
            <w:tcW w:w="2835" w:type="dxa"/>
            <w:vAlign w:val="center"/>
            <w:textDirection w:val="lrTb"/>
            <w:noWrap w:val="false"/>
          </w:tcPr>
          <w:p>
            <w:pPr>
              <w:pStyle w:val="676"/>
              <w:pBdr/>
              <w:spacing/>
              <w:ind/>
              <w:rPr/>
            </w:pPr>
            <w:r>
              <w:t xml:space="preserve">提高从业人员素质</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正常运转指标</w:t>
            </w:r>
            <w:r/>
          </w:p>
        </w:tc>
        <w:tc>
          <w:tcPr>
            <w:tcBorders/>
            <w:tcW w:w="2835" w:type="dxa"/>
            <w:vAlign w:val="center"/>
            <w:textDirection w:val="lrTb"/>
            <w:noWrap w:val="false"/>
          </w:tcPr>
          <w:p>
            <w:pPr>
              <w:pStyle w:val="676"/>
              <w:pBdr/>
              <w:spacing/>
              <w:ind/>
              <w:rPr/>
            </w:pPr>
            <w:r>
              <w:t xml:space="preserve">正常运转指标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受益群众满意度</w:t>
            </w:r>
            <w:r/>
          </w:p>
        </w:tc>
        <w:tc>
          <w:tcPr>
            <w:tcBorders/>
            <w:tcW w:w="2835" w:type="dxa"/>
            <w:vAlign w:val="center"/>
            <w:textDirection w:val="lrTb"/>
            <w:noWrap w:val="false"/>
          </w:tcPr>
          <w:p>
            <w:pPr>
              <w:pStyle w:val="676"/>
              <w:pBdr/>
              <w:spacing/>
              <w:ind/>
              <w:rPr/>
            </w:pPr>
            <w:r>
              <w:t xml:space="preserve">受益群众满意度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13、白沟镇政府餐厅经费绩效目标表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保障机关人员日常用餐</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保障员工用餐次数</w:t>
            </w:r>
            <w:r/>
          </w:p>
        </w:tc>
        <w:tc>
          <w:tcPr>
            <w:tcBorders/>
            <w:tcW w:w="2835" w:type="dxa"/>
            <w:vAlign w:val="center"/>
            <w:textDirection w:val="lrTb"/>
            <w:noWrap w:val="false"/>
          </w:tcPr>
          <w:p>
            <w:pPr>
              <w:pStyle w:val="676"/>
              <w:pBdr/>
              <w:spacing/>
              <w:ind/>
              <w:rPr/>
            </w:pPr>
            <w:r>
              <w:t xml:space="preserve">保障员工用餐次数</w:t>
            </w:r>
            <w:r/>
          </w:p>
        </w:tc>
        <w:tc>
          <w:tcPr>
            <w:tcBorders/>
            <w:tcW w:w="2551" w:type="dxa"/>
            <w:vAlign w:val="center"/>
            <w:textDirection w:val="lrTb"/>
            <w:noWrap w:val="false"/>
          </w:tcPr>
          <w:p>
            <w:pPr>
              <w:pStyle w:val="676"/>
              <w:pBdr/>
              <w:spacing/>
              <w:ind/>
              <w:rPr/>
            </w:pPr>
            <w:r>
              <w:t xml:space="preserve">12月</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保障员工用餐及时率</w:t>
            </w:r>
            <w:r/>
          </w:p>
        </w:tc>
        <w:tc>
          <w:tcPr>
            <w:tcBorders/>
            <w:tcW w:w="2835" w:type="dxa"/>
            <w:vAlign w:val="center"/>
            <w:textDirection w:val="lrTb"/>
            <w:noWrap w:val="false"/>
          </w:tcPr>
          <w:p>
            <w:pPr>
              <w:pStyle w:val="676"/>
              <w:pBdr/>
              <w:spacing/>
              <w:ind/>
              <w:rPr/>
            </w:pPr>
            <w:r>
              <w:t xml:space="preserve">保障员工用餐及时率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36万元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经济效益增长率</w:t>
            </w:r>
            <w:r/>
          </w:p>
        </w:tc>
        <w:tc>
          <w:tcPr>
            <w:tcBorders/>
            <w:tcW w:w="2835" w:type="dxa"/>
            <w:vAlign w:val="center"/>
            <w:textDirection w:val="lrTb"/>
            <w:noWrap w:val="false"/>
          </w:tcPr>
          <w:p>
            <w:pPr>
              <w:pStyle w:val="676"/>
              <w:pBdr/>
              <w:spacing/>
              <w:ind/>
              <w:rPr/>
            </w:pPr>
            <w:r>
              <w:t xml:space="preserve">经济效益增长率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14、白沟镇政府电费绩效目标表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保障机关工作正常运行</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白沟镇交纳电费次数</w:t>
            </w:r>
            <w:r/>
          </w:p>
        </w:tc>
        <w:tc>
          <w:tcPr>
            <w:tcBorders/>
            <w:tcW w:w="2835" w:type="dxa"/>
            <w:vAlign w:val="center"/>
            <w:textDirection w:val="lrTb"/>
            <w:noWrap w:val="false"/>
          </w:tcPr>
          <w:p>
            <w:pPr>
              <w:pStyle w:val="676"/>
              <w:pBdr/>
              <w:spacing/>
              <w:ind/>
              <w:rPr/>
            </w:pPr>
            <w:r>
              <w:t xml:space="preserve">白沟镇交纳电费次数</w:t>
            </w:r>
            <w:r/>
          </w:p>
        </w:tc>
        <w:tc>
          <w:tcPr>
            <w:tcBorders/>
            <w:tcW w:w="2551" w:type="dxa"/>
            <w:vAlign w:val="center"/>
            <w:textDirection w:val="lrTb"/>
            <w:noWrap w:val="false"/>
          </w:tcPr>
          <w:p>
            <w:pPr>
              <w:pStyle w:val="676"/>
              <w:pBdr/>
              <w:spacing/>
              <w:ind/>
              <w:rPr/>
            </w:pPr>
            <w:r>
              <w:t xml:space="preserve">12月</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白沟镇交纳电费及时率</w:t>
            </w:r>
            <w:r/>
          </w:p>
        </w:tc>
        <w:tc>
          <w:tcPr>
            <w:tcBorders/>
            <w:tcW w:w="2835" w:type="dxa"/>
            <w:vAlign w:val="center"/>
            <w:textDirection w:val="lrTb"/>
            <w:noWrap w:val="false"/>
          </w:tcPr>
          <w:p>
            <w:pPr>
              <w:pStyle w:val="676"/>
              <w:pBdr/>
              <w:spacing/>
              <w:ind/>
              <w:rPr/>
            </w:pPr>
            <w:r>
              <w:t xml:space="preserve">白沟镇交纳电费及时率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30万元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经济效益增长率</w:t>
            </w:r>
            <w:r/>
          </w:p>
        </w:tc>
        <w:tc>
          <w:tcPr>
            <w:tcBorders/>
            <w:tcW w:w="2835" w:type="dxa"/>
            <w:vAlign w:val="center"/>
            <w:textDirection w:val="lrTb"/>
            <w:noWrap w:val="false"/>
          </w:tcPr>
          <w:p>
            <w:pPr>
              <w:pStyle w:val="676"/>
              <w:pBdr/>
              <w:spacing/>
              <w:ind/>
              <w:rPr/>
            </w:pPr>
            <w:r>
              <w:t xml:space="preserve">经济效益增长率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15、白沟镇政府机关维修伙房餐厅资金绩效目标表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rPr>
                <w:rFonts w:hint="eastAsia"/>
                <w:lang w:eastAsia="zh-CN"/>
              </w:rPr>
              <w:t xml:space="preserve">保障</w:t>
            </w:r>
            <w:r>
              <w:t xml:space="preserve">白沟镇政府机关维修伙房餐厅资金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维修伙房次数</w:t>
            </w:r>
            <w:r/>
          </w:p>
        </w:tc>
        <w:tc>
          <w:tcPr>
            <w:tcBorders/>
            <w:tcW w:w="2835" w:type="dxa"/>
            <w:vAlign w:val="center"/>
            <w:textDirection w:val="lrTb"/>
            <w:noWrap w:val="false"/>
          </w:tcPr>
          <w:p>
            <w:pPr>
              <w:pStyle w:val="676"/>
              <w:pBdr/>
              <w:spacing/>
              <w:ind/>
              <w:rPr/>
            </w:pPr>
            <w:r>
              <w:t xml:space="preserve">次数</w:t>
            </w:r>
            <w:r/>
          </w:p>
        </w:tc>
        <w:tc>
          <w:tcPr>
            <w:tcBorders/>
            <w:tcW w:w="2551" w:type="dxa"/>
            <w:vAlign w:val="center"/>
            <w:textDirection w:val="lrTb"/>
            <w:noWrap w:val="false"/>
          </w:tcPr>
          <w:p>
            <w:pPr>
              <w:pStyle w:val="676"/>
              <w:pBdr/>
              <w:spacing/>
              <w:ind/>
              <w:rPr/>
            </w:pPr>
            <w:r>
              <w:t xml:space="preserve">1次</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提升伙房使用质量</w:t>
            </w:r>
            <w:r/>
          </w:p>
        </w:tc>
        <w:tc>
          <w:tcPr>
            <w:tcBorders/>
            <w:tcW w:w="2835" w:type="dxa"/>
            <w:vAlign w:val="center"/>
            <w:textDirection w:val="lrTb"/>
            <w:noWrap w:val="false"/>
          </w:tcPr>
          <w:p>
            <w:pPr>
              <w:pStyle w:val="676"/>
              <w:pBdr/>
              <w:spacing/>
              <w:ind/>
              <w:rPr/>
            </w:pPr>
            <w:r>
              <w:t xml:space="preserve">使用质量率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完成及时率</w:t>
            </w:r>
            <w:r/>
          </w:p>
        </w:tc>
        <w:tc>
          <w:tcPr>
            <w:tcBorders/>
            <w:tcW w:w="2835" w:type="dxa"/>
            <w:vAlign w:val="center"/>
            <w:textDirection w:val="lrTb"/>
            <w:noWrap w:val="false"/>
          </w:tcPr>
          <w:p>
            <w:pPr>
              <w:pStyle w:val="676"/>
              <w:pBdr/>
              <w:spacing/>
              <w:ind/>
              <w:rPr/>
            </w:pPr>
            <w:r>
              <w:t xml:space="preserve">完成及时率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5.57万元</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组织管理能力提升</w:t>
            </w:r>
            <w:r/>
          </w:p>
        </w:tc>
        <w:tc>
          <w:tcPr>
            <w:tcBorders/>
            <w:tcW w:w="2835" w:type="dxa"/>
            <w:vAlign w:val="center"/>
            <w:textDirection w:val="lrTb"/>
            <w:noWrap w:val="false"/>
          </w:tcPr>
          <w:p>
            <w:pPr>
              <w:pStyle w:val="676"/>
              <w:pBdr/>
              <w:spacing/>
              <w:ind/>
              <w:rPr/>
            </w:pPr>
            <w:r>
              <w:t xml:space="preserve">组织管理能力提升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16、白沟镇政府联通网元电路费用绩效目标表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按合同及时支付</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交纳联通网路数量</w:t>
            </w:r>
            <w:r/>
          </w:p>
        </w:tc>
        <w:tc>
          <w:tcPr>
            <w:tcBorders/>
            <w:tcW w:w="2835" w:type="dxa"/>
            <w:vAlign w:val="center"/>
            <w:textDirection w:val="lrTb"/>
            <w:noWrap w:val="false"/>
          </w:tcPr>
          <w:p>
            <w:pPr>
              <w:pStyle w:val="676"/>
              <w:pBdr/>
              <w:spacing/>
              <w:ind/>
              <w:rPr/>
            </w:pPr>
            <w:r>
              <w:t xml:space="preserve">交纳联通网路数量</w:t>
            </w:r>
            <w:r/>
          </w:p>
        </w:tc>
        <w:tc>
          <w:tcPr>
            <w:tcBorders/>
            <w:tcW w:w="2551" w:type="dxa"/>
            <w:vAlign w:val="center"/>
            <w:textDirection w:val="lrTb"/>
            <w:noWrap w:val="false"/>
          </w:tcPr>
          <w:p>
            <w:pPr>
              <w:pStyle w:val="676"/>
              <w:pBdr/>
              <w:spacing/>
              <w:ind/>
              <w:rPr/>
            </w:pPr>
            <w:r>
              <w:t xml:space="preserve">1年</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交纳联通网路费用及时率</w:t>
            </w:r>
            <w:r/>
          </w:p>
        </w:tc>
        <w:tc>
          <w:tcPr>
            <w:tcBorders/>
            <w:tcW w:w="2835" w:type="dxa"/>
            <w:vAlign w:val="center"/>
            <w:textDirection w:val="lrTb"/>
            <w:noWrap w:val="false"/>
          </w:tcPr>
          <w:p>
            <w:pPr>
              <w:pStyle w:val="676"/>
              <w:pBdr/>
              <w:spacing/>
              <w:ind/>
              <w:rPr/>
            </w:pPr>
            <w:r>
              <w:t xml:space="preserve">交纳联通网路费用及时率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2.16万元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经济效益增长率</w:t>
            </w:r>
            <w:r/>
          </w:p>
        </w:tc>
        <w:tc>
          <w:tcPr>
            <w:tcBorders/>
            <w:tcW w:w="2835" w:type="dxa"/>
            <w:vAlign w:val="center"/>
            <w:textDirection w:val="lrTb"/>
            <w:noWrap w:val="false"/>
          </w:tcPr>
          <w:p>
            <w:pPr>
              <w:pStyle w:val="676"/>
              <w:pBdr/>
              <w:spacing/>
              <w:ind/>
              <w:rPr/>
            </w:pPr>
            <w:r>
              <w:t xml:space="preserve">经济效益增长率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17、白沟镇政府暖气费绩效目标表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按合同及时支付</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白沟镇交纳暖气费次数</w:t>
            </w:r>
            <w:r/>
          </w:p>
        </w:tc>
        <w:tc>
          <w:tcPr>
            <w:tcBorders/>
            <w:tcW w:w="2835" w:type="dxa"/>
            <w:vAlign w:val="center"/>
            <w:textDirection w:val="lrTb"/>
            <w:noWrap w:val="false"/>
          </w:tcPr>
          <w:p>
            <w:pPr>
              <w:pStyle w:val="676"/>
              <w:pBdr/>
              <w:spacing/>
              <w:ind/>
              <w:rPr/>
            </w:pPr>
            <w:r>
              <w:t xml:space="preserve">白沟镇交纳暖气费次数</w:t>
            </w:r>
            <w:r/>
          </w:p>
        </w:tc>
        <w:tc>
          <w:tcPr>
            <w:tcBorders/>
            <w:tcW w:w="2551" w:type="dxa"/>
            <w:vAlign w:val="center"/>
            <w:textDirection w:val="lrTb"/>
            <w:noWrap w:val="false"/>
          </w:tcPr>
          <w:p>
            <w:pPr>
              <w:pStyle w:val="676"/>
              <w:pBdr/>
              <w:spacing/>
              <w:ind/>
              <w:rPr/>
            </w:pPr>
            <w:r>
              <w:t xml:space="preserve">1年</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白沟镇交纳暖气费及时率</w:t>
            </w:r>
            <w:r/>
          </w:p>
        </w:tc>
        <w:tc>
          <w:tcPr>
            <w:tcBorders/>
            <w:tcW w:w="2835" w:type="dxa"/>
            <w:vAlign w:val="center"/>
            <w:textDirection w:val="lrTb"/>
            <w:noWrap w:val="false"/>
          </w:tcPr>
          <w:p>
            <w:pPr>
              <w:pStyle w:val="676"/>
              <w:pBdr/>
              <w:spacing/>
              <w:ind/>
              <w:rPr/>
            </w:pPr>
            <w:r>
              <w:t xml:space="preserve">白沟镇交纳暖气费及时率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17.76万元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经济效益增长率</w:t>
            </w:r>
            <w:r/>
          </w:p>
        </w:tc>
        <w:tc>
          <w:tcPr>
            <w:tcBorders/>
            <w:tcW w:w="2835" w:type="dxa"/>
            <w:vAlign w:val="center"/>
            <w:textDirection w:val="lrTb"/>
            <w:noWrap w:val="false"/>
          </w:tcPr>
          <w:p>
            <w:pPr>
              <w:pStyle w:val="676"/>
              <w:pBdr/>
              <w:spacing/>
              <w:ind/>
              <w:rPr/>
            </w:pPr>
            <w:r>
              <w:t xml:space="preserve">经济效益增长率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18、白沟镇政府水费绩效目标表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保障机关工作正常运行</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白沟镇政府交纳水费次数</w:t>
            </w:r>
            <w:r/>
          </w:p>
        </w:tc>
        <w:tc>
          <w:tcPr>
            <w:tcBorders/>
            <w:tcW w:w="2835" w:type="dxa"/>
            <w:vAlign w:val="center"/>
            <w:textDirection w:val="lrTb"/>
            <w:noWrap w:val="false"/>
          </w:tcPr>
          <w:p>
            <w:pPr>
              <w:pStyle w:val="676"/>
              <w:pBdr/>
              <w:spacing/>
              <w:ind/>
              <w:rPr/>
            </w:pPr>
            <w:r>
              <w:t xml:space="preserve">白沟镇政府交纳水费次数</w:t>
            </w:r>
            <w:r/>
          </w:p>
        </w:tc>
        <w:tc>
          <w:tcPr>
            <w:tcBorders/>
            <w:tcW w:w="2551" w:type="dxa"/>
            <w:vAlign w:val="center"/>
            <w:textDirection w:val="lrTb"/>
            <w:noWrap w:val="false"/>
          </w:tcPr>
          <w:p>
            <w:pPr>
              <w:pStyle w:val="676"/>
              <w:pBdr/>
              <w:spacing/>
              <w:ind/>
              <w:rPr/>
            </w:pPr>
            <w:r>
              <w:t xml:space="preserve">12月</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白沟镇政府交纳水费及时率</w:t>
            </w:r>
            <w:r/>
          </w:p>
        </w:tc>
        <w:tc>
          <w:tcPr>
            <w:tcBorders/>
            <w:tcW w:w="2835" w:type="dxa"/>
            <w:vAlign w:val="center"/>
            <w:textDirection w:val="lrTb"/>
            <w:noWrap w:val="false"/>
          </w:tcPr>
          <w:p>
            <w:pPr>
              <w:pStyle w:val="676"/>
              <w:pBdr/>
              <w:spacing/>
              <w:ind/>
              <w:rPr/>
            </w:pPr>
            <w:r>
              <w:t xml:space="preserve">白沟镇政府交纳水费及时率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10万元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经济效益增长率</w:t>
            </w:r>
            <w:r/>
          </w:p>
        </w:tc>
        <w:tc>
          <w:tcPr>
            <w:tcBorders/>
            <w:tcW w:w="2835" w:type="dxa"/>
            <w:vAlign w:val="center"/>
            <w:textDirection w:val="lrTb"/>
            <w:noWrap w:val="false"/>
          </w:tcPr>
          <w:p>
            <w:pPr>
              <w:pStyle w:val="676"/>
              <w:pBdr/>
              <w:spacing/>
              <w:ind/>
              <w:rPr/>
            </w:pPr>
            <w:r>
              <w:t xml:space="preserve">经济效益增长率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19、白沟镇政府乡镇工作补贴绩效目标表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按政策及时发放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乡镇补贴发放人数</w:t>
            </w:r>
            <w:r/>
          </w:p>
        </w:tc>
        <w:tc>
          <w:tcPr>
            <w:tcBorders/>
            <w:tcW w:w="2835" w:type="dxa"/>
            <w:vAlign w:val="center"/>
            <w:textDirection w:val="lrTb"/>
            <w:noWrap w:val="false"/>
          </w:tcPr>
          <w:p>
            <w:pPr>
              <w:pStyle w:val="676"/>
              <w:pBdr/>
              <w:spacing/>
              <w:ind/>
              <w:rPr/>
            </w:pPr>
            <w:r>
              <w:t xml:space="preserve">乡镇补贴发放人数</w:t>
            </w:r>
            <w:r/>
          </w:p>
        </w:tc>
        <w:tc>
          <w:tcPr>
            <w:tcBorders/>
            <w:tcW w:w="2551" w:type="dxa"/>
            <w:vAlign w:val="center"/>
            <w:textDirection w:val="lrTb"/>
            <w:noWrap w:val="false"/>
          </w:tcPr>
          <w:p>
            <w:pPr>
              <w:pStyle w:val="676"/>
              <w:pBdr/>
              <w:spacing/>
              <w:ind/>
              <w:rPr/>
            </w:pPr>
            <w:r>
              <w:t xml:space="preserve">80人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乡镇补贴发放及时率</w:t>
            </w:r>
            <w:r/>
          </w:p>
        </w:tc>
        <w:tc>
          <w:tcPr>
            <w:tcBorders/>
            <w:tcW w:w="2835" w:type="dxa"/>
            <w:vAlign w:val="center"/>
            <w:textDirection w:val="lrTb"/>
            <w:noWrap w:val="false"/>
          </w:tcPr>
          <w:p>
            <w:pPr>
              <w:pStyle w:val="676"/>
              <w:pBdr/>
              <w:spacing/>
              <w:ind/>
              <w:rPr/>
            </w:pPr>
            <w:r>
              <w:t xml:space="preserve">乡镇补贴发放及时率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80.86万元</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项目工程完成情况</w:t>
            </w:r>
            <w:r/>
          </w:p>
        </w:tc>
        <w:tc>
          <w:tcPr>
            <w:tcBorders/>
            <w:tcW w:w="2835" w:type="dxa"/>
            <w:vAlign w:val="center"/>
            <w:textDirection w:val="lrTb"/>
            <w:noWrap w:val="false"/>
          </w:tcPr>
          <w:p>
            <w:pPr>
              <w:pStyle w:val="676"/>
              <w:pBdr/>
              <w:spacing/>
              <w:ind/>
              <w:rPr/>
            </w:pPr>
            <w:r>
              <w:t xml:space="preserve">项目工程完成情况</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20、财政衔接推进乡村振兴补助资金绩效目标表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按政策及时发放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财政衔接推进乡村振兴逐年递增</w:t>
            </w:r>
            <w:r/>
          </w:p>
        </w:tc>
        <w:tc>
          <w:tcPr>
            <w:tcBorders/>
            <w:tcW w:w="2835" w:type="dxa"/>
            <w:vAlign w:val="center"/>
            <w:textDirection w:val="lrTb"/>
            <w:noWrap w:val="false"/>
          </w:tcPr>
          <w:p>
            <w:pPr>
              <w:pStyle w:val="676"/>
              <w:pBdr/>
              <w:spacing/>
              <w:ind/>
              <w:rPr/>
            </w:pPr>
            <w:r>
              <w:t xml:space="preserve">财政衔接推进乡村振兴逐年递增</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完工及时率</w:t>
            </w:r>
            <w:r/>
          </w:p>
        </w:tc>
        <w:tc>
          <w:tcPr>
            <w:tcBorders/>
            <w:tcW w:w="2835" w:type="dxa"/>
            <w:vAlign w:val="center"/>
            <w:textDirection w:val="lrTb"/>
            <w:noWrap w:val="false"/>
          </w:tcPr>
          <w:p>
            <w:pPr>
              <w:pStyle w:val="676"/>
              <w:pBdr/>
              <w:spacing/>
              <w:ind/>
              <w:rPr/>
            </w:pPr>
            <w:r>
              <w:t xml:space="preserve">完工及时率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770万元</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项目工程完成情况</w:t>
            </w:r>
            <w:r/>
          </w:p>
        </w:tc>
        <w:tc>
          <w:tcPr>
            <w:tcBorders/>
            <w:tcW w:w="2835" w:type="dxa"/>
            <w:vAlign w:val="center"/>
            <w:textDirection w:val="lrTb"/>
            <w:noWrap w:val="false"/>
          </w:tcPr>
          <w:p>
            <w:pPr>
              <w:pStyle w:val="676"/>
              <w:pBdr/>
              <w:spacing/>
              <w:ind/>
              <w:rPr/>
            </w:pPr>
            <w:r>
              <w:t xml:space="preserve">项目工程完成情况</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实施方案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21、村干部基础职务补贴绩效目标表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按月及时发放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村干部职务补贴发放数量</w:t>
            </w:r>
            <w:r/>
          </w:p>
        </w:tc>
        <w:tc>
          <w:tcPr>
            <w:tcBorders/>
            <w:tcW w:w="2835" w:type="dxa"/>
            <w:vAlign w:val="center"/>
            <w:textDirection w:val="lrTb"/>
            <w:noWrap w:val="false"/>
          </w:tcPr>
          <w:p>
            <w:pPr>
              <w:pStyle w:val="676"/>
              <w:pBdr/>
              <w:spacing/>
              <w:ind/>
              <w:rPr/>
            </w:pPr>
            <w:r>
              <w:t xml:space="preserve">村干部职务补贴发放数量</w:t>
            </w:r>
            <w:r/>
          </w:p>
        </w:tc>
        <w:tc>
          <w:tcPr>
            <w:tcBorders/>
            <w:tcW w:w="2551" w:type="dxa"/>
            <w:vAlign w:val="center"/>
            <w:textDirection w:val="lrTb"/>
            <w:noWrap w:val="false"/>
          </w:tcPr>
          <w:p>
            <w:pPr>
              <w:pStyle w:val="676"/>
              <w:pBdr/>
              <w:spacing/>
              <w:ind/>
              <w:rPr/>
            </w:pPr>
            <w:r>
              <w:t xml:space="preserve">190人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资金发放准时率</w:t>
            </w:r>
            <w:r/>
          </w:p>
        </w:tc>
        <w:tc>
          <w:tcPr>
            <w:tcBorders/>
            <w:tcW w:w="2835" w:type="dxa"/>
            <w:vAlign w:val="center"/>
            <w:textDirection w:val="lrTb"/>
            <w:noWrap w:val="false"/>
          </w:tcPr>
          <w:p>
            <w:pPr>
              <w:pStyle w:val="676"/>
              <w:pBdr/>
              <w:spacing/>
              <w:ind/>
              <w:rPr/>
            </w:pPr>
            <w:r>
              <w:t xml:space="preserve">资金发放准时率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160万元</w:t>
            </w:r>
            <w:r/>
          </w:p>
        </w:tc>
        <w:tc>
          <w:tcPr>
            <w:tcBorders/>
            <w:tcW w:w="2268" w:type="dxa"/>
            <w:vAlign w:val="center"/>
            <w:textDirection w:val="lrTb"/>
            <w:noWrap w:val="false"/>
          </w:tcPr>
          <w:p>
            <w:pPr>
              <w:pStyle w:val="676"/>
              <w:pBdr/>
              <w:spacing/>
              <w:ind/>
              <w:rPr/>
            </w:pPr>
            <w:r>
              <w:t xml:space="preserve">实际支出金额占预算金额比例</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业务办理率</w:t>
            </w:r>
            <w:r/>
          </w:p>
        </w:tc>
        <w:tc>
          <w:tcPr>
            <w:tcBorders/>
            <w:tcW w:w="2835" w:type="dxa"/>
            <w:vAlign w:val="center"/>
            <w:textDirection w:val="lrTb"/>
            <w:noWrap w:val="false"/>
          </w:tcPr>
          <w:p>
            <w:pPr>
              <w:pStyle w:val="676"/>
              <w:pBdr/>
              <w:spacing/>
              <w:ind/>
              <w:rPr/>
            </w:pPr>
            <w:r>
              <w:t xml:space="preserve">业务办理率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22、村级协防员补助资金绩效目标表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按政策及时发放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村级协防员数量</w:t>
            </w:r>
            <w:r/>
          </w:p>
        </w:tc>
        <w:tc>
          <w:tcPr>
            <w:tcBorders/>
            <w:tcW w:w="2835" w:type="dxa"/>
            <w:vAlign w:val="center"/>
            <w:textDirection w:val="lrTb"/>
            <w:noWrap w:val="false"/>
          </w:tcPr>
          <w:p>
            <w:pPr>
              <w:pStyle w:val="676"/>
              <w:pBdr/>
              <w:spacing/>
              <w:ind/>
              <w:rPr/>
            </w:pPr>
            <w:r>
              <w:t xml:space="preserve">村级协防员数量</w:t>
            </w:r>
            <w:r/>
          </w:p>
        </w:tc>
        <w:tc>
          <w:tcPr>
            <w:tcBorders/>
            <w:tcW w:w="2551" w:type="dxa"/>
            <w:vAlign w:val="center"/>
            <w:textDirection w:val="lrTb"/>
            <w:noWrap w:val="false"/>
          </w:tcPr>
          <w:p>
            <w:pPr>
              <w:pStyle w:val="676"/>
              <w:pBdr/>
              <w:spacing/>
              <w:ind/>
              <w:rPr/>
            </w:pPr>
            <w:r>
              <w:t xml:space="preserve">6人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资金发放准时率</w:t>
            </w:r>
            <w:r/>
          </w:p>
        </w:tc>
        <w:tc>
          <w:tcPr>
            <w:tcBorders/>
            <w:tcW w:w="2835" w:type="dxa"/>
            <w:vAlign w:val="center"/>
            <w:textDirection w:val="lrTb"/>
            <w:noWrap w:val="false"/>
          </w:tcPr>
          <w:p>
            <w:pPr>
              <w:pStyle w:val="676"/>
              <w:pBdr/>
              <w:spacing/>
              <w:ind/>
              <w:rPr/>
            </w:pPr>
            <w:r>
              <w:t xml:space="preserve">资金发放准时率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0.72万元</w:t>
            </w:r>
            <w:r/>
          </w:p>
        </w:tc>
        <w:tc>
          <w:tcPr>
            <w:tcBorders/>
            <w:tcW w:w="2268" w:type="dxa"/>
            <w:vAlign w:val="center"/>
            <w:textDirection w:val="lrTb"/>
            <w:noWrap w:val="false"/>
          </w:tcPr>
          <w:p>
            <w:pPr>
              <w:pStyle w:val="676"/>
              <w:pBdr/>
              <w:spacing/>
              <w:ind/>
              <w:rPr/>
            </w:pPr>
            <w:r>
              <w:t xml:space="preserve">实际支出金额占预算金额比例</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完成重大动物疫病防治</w:t>
            </w:r>
            <w:r/>
          </w:p>
        </w:tc>
        <w:tc>
          <w:tcPr>
            <w:tcBorders/>
            <w:tcW w:w="2835" w:type="dxa"/>
            <w:vAlign w:val="center"/>
            <w:textDirection w:val="lrTb"/>
            <w:noWrap w:val="false"/>
          </w:tcPr>
          <w:p>
            <w:pPr>
              <w:pStyle w:val="676"/>
              <w:pBdr/>
              <w:spacing/>
              <w:ind/>
              <w:rPr/>
            </w:pPr>
            <w:r>
              <w:t xml:space="preserve">完成重大动物疫病防治</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不发生重大动物疫情</w:t>
            </w:r>
            <w:r/>
          </w:p>
        </w:tc>
        <w:tc>
          <w:tcPr>
            <w:tcBorders/>
            <w:tcW w:w="2835" w:type="dxa"/>
            <w:vAlign w:val="center"/>
            <w:textDirection w:val="lrTb"/>
            <w:noWrap w:val="false"/>
          </w:tcPr>
          <w:p>
            <w:pPr>
              <w:pStyle w:val="676"/>
              <w:pBdr/>
              <w:spacing/>
              <w:ind/>
              <w:rPr/>
            </w:pPr>
            <w:r>
              <w:t xml:space="preserve">不发生重大动物疫情</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不发生重大动物疫情</w:t>
            </w:r>
            <w:r/>
          </w:p>
        </w:tc>
        <w:tc>
          <w:tcPr>
            <w:tcBorders/>
            <w:tcW w:w="2835" w:type="dxa"/>
            <w:vAlign w:val="center"/>
            <w:textDirection w:val="lrTb"/>
            <w:noWrap w:val="false"/>
          </w:tcPr>
          <w:p>
            <w:pPr>
              <w:pStyle w:val="676"/>
              <w:pBdr/>
              <w:spacing/>
              <w:ind/>
              <w:rPr/>
            </w:pPr>
            <w:r>
              <w:t xml:space="preserve">不发生重大动物疫情</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不发生重大动物疫情</w:t>
            </w:r>
            <w:r/>
          </w:p>
        </w:tc>
        <w:tc>
          <w:tcPr>
            <w:tcBorders/>
            <w:tcW w:w="2835" w:type="dxa"/>
            <w:vAlign w:val="center"/>
            <w:textDirection w:val="lrTb"/>
            <w:noWrap w:val="false"/>
          </w:tcPr>
          <w:p>
            <w:pPr>
              <w:pStyle w:val="676"/>
              <w:pBdr/>
              <w:spacing/>
              <w:ind/>
              <w:rPr/>
            </w:pPr>
            <w:r>
              <w:t xml:space="preserve">不发生重大动物疫情</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23、村级组织办公经费绩效目标表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保障村级工作正常运行</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保障村级办公经费运行数量</w:t>
            </w:r>
            <w:r/>
          </w:p>
        </w:tc>
        <w:tc>
          <w:tcPr>
            <w:tcBorders/>
            <w:tcW w:w="2835" w:type="dxa"/>
            <w:vAlign w:val="center"/>
            <w:textDirection w:val="lrTb"/>
            <w:noWrap w:val="false"/>
          </w:tcPr>
          <w:p>
            <w:pPr>
              <w:pStyle w:val="676"/>
              <w:pBdr/>
              <w:spacing/>
              <w:ind/>
              <w:rPr/>
            </w:pPr>
            <w:r>
              <w:t xml:space="preserve">保障村级办公经费运行数量</w:t>
            </w:r>
            <w:r/>
          </w:p>
        </w:tc>
        <w:tc>
          <w:tcPr>
            <w:tcBorders/>
            <w:tcW w:w="2551" w:type="dxa"/>
            <w:vAlign w:val="center"/>
            <w:textDirection w:val="lrTb"/>
            <w:noWrap w:val="false"/>
          </w:tcPr>
          <w:p>
            <w:pPr>
              <w:pStyle w:val="676"/>
              <w:pBdr/>
              <w:spacing/>
              <w:ind/>
              <w:rPr/>
            </w:pPr>
            <w:r>
              <w:t xml:space="preserve">33村</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考勤出勤率</w:t>
            </w:r>
            <w:r/>
          </w:p>
        </w:tc>
        <w:tc>
          <w:tcPr>
            <w:tcBorders/>
            <w:tcW w:w="2835" w:type="dxa"/>
            <w:vAlign w:val="center"/>
            <w:textDirection w:val="lrTb"/>
            <w:noWrap w:val="false"/>
          </w:tcPr>
          <w:p>
            <w:pPr>
              <w:pStyle w:val="676"/>
              <w:pBdr/>
              <w:spacing/>
              <w:ind/>
              <w:rPr/>
            </w:pPr>
            <w:r>
              <w:t xml:space="preserve">考勤出勤率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任务完成时间</w:t>
            </w:r>
            <w:r/>
          </w:p>
        </w:tc>
        <w:tc>
          <w:tcPr>
            <w:tcBorders/>
            <w:tcW w:w="2835" w:type="dxa"/>
            <w:vAlign w:val="center"/>
            <w:textDirection w:val="lrTb"/>
            <w:noWrap w:val="false"/>
          </w:tcPr>
          <w:p>
            <w:pPr>
              <w:pStyle w:val="676"/>
              <w:pBdr/>
              <w:spacing/>
              <w:ind/>
              <w:rPr/>
            </w:pPr>
            <w:r>
              <w:t xml:space="preserve">项目实施完成</w:t>
            </w:r>
            <w:r/>
          </w:p>
          <w:p>
            <w:pPr>
              <w:pStyle w:val="676"/>
              <w:pBdr/>
              <w:spacing/>
              <w:ind/>
              <w:rPr/>
            </w:pPr>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节资率</w:t>
            </w:r>
            <w:r/>
          </w:p>
        </w:tc>
        <w:tc>
          <w:tcPr>
            <w:tcBorders/>
            <w:tcW w:w="2835" w:type="dxa"/>
            <w:vAlign w:val="center"/>
            <w:textDirection w:val="lrTb"/>
            <w:noWrap w:val="false"/>
          </w:tcPr>
          <w:p>
            <w:pPr>
              <w:pStyle w:val="676"/>
              <w:pBdr/>
              <w:spacing/>
              <w:ind/>
              <w:rPr/>
            </w:pPr>
            <w:r>
              <w:t xml:space="preserve">节资率</w:t>
            </w:r>
            <w:r/>
          </w:p>
        </w:tc>
        <w:tc>
          <w:tcPr>
            <w:tcBorders/>
            <w:tcW w:w="2551" w:type="dxa"/>
            <w:vAlign w:val="center"/>
            <w:textDirection w:val="lrTb"/>
            <w:noWrap w:val="false"/>
          </w:tcPr>
          <w:p>
            <w:pPr>
              <w:pStyle w:val="676"/>
              <w:pBdr/>
              <w:spacing/>
              <w:ind/>
              <w:rPr/>
            </w:pPr>
            <w:r>
              <w:t xml:space="preserve">66万元</w:t>
            </w:r>
            <w:r/>
          </w:p>
        </w:tc>
        <w:tc>
          <w:tcPr>
            <w:tcBorders/>
            <w:tcW w:w="2268" w:type="dxa"/>
            <w:vAlign w:val="center"/>
            <w:textDirection w:val="lrTb"/>
            <w:noWrap w:val="false"/>
          </w:tcPr>
          <w:p>
            <w:pPr>
              <w:pStyle w:val="676"/>
              <w:pBdr/>
              <w:spacing/>
              <w:ind/>
              <w:rPr/>
            </w:pPr>
            <w:r>
              <w:t xml:space="preserve">实际支出金额占预算金额比例</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经济效益提升%</w:t>
            </w:r>
            <w:r/>
          </w:p>
        </w:tc>
        <w:tc>
          <w:tcPr>
            <w:tcBorders/>
            <w:tcW w:w="2835" w:type="dxa"/>
            <w:vAlign w:val="center"/>
            <w:textDirection w:val="lrTb"/>
            <w:noWrap w:val="false"/>
          </w:tcPr>
          <w:p>
            <w:pPr>
              <w:pStyle w:val="676"/>
              <w:pBdr/>
              <w:spacing/>
              <w:ind/>
              <w:rPr/>
            </w:pPr>
            <w:r>
              <w:t xml:space="preserve">经济效益提升%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服务效率</w:t>
            </w:r>
            <w:r/>
          </w:p>
        </w:tc>
        <w:tc>
          <w:tcPr>
            <w:tcBorders/>
            <w:tcW w:w="2835" w:type="dxa"/>
            <w:vAlign w:val="center"/>
            <w:textDirection w:val="lrTb"/>
            <w:noWrap w:val="false"/>
          </w:tcPr>
          <w:p>
            <w:pPr>
              <w:pStyle w:val="676"/>
              <w:pBdr/>
              <w:spacing/>
              <w:ind/>
              <w:rPr/>
            </w:pPr>
            <w:r>
              <w:t xml:space="preserve">服务效率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生态效益提升值%</w:t>
            </w:r>
            <w:r/>
          </w:p>
        </w:tc>
        <w:tc>
          <w:tcPr>
            <w:tcBorders/>
            <w:tcW w:w="2835" w:type="dxa"/>
            <w:vAlign w:val="center"/>
            <w:textDirection w:val="lrTb"/>
            <w:noWrap w:val="false"/>
          </w:tcPr>
          <w:p>
            <w:pPr>
              <w:pStyle w:val="676"/>
              <w:pBdr/>
              <w:spacing/>
              <w:ind/>
              <w:rPr/>
            </w:pPr>
            <w:r>
              <w:t xml:space="preserve">生态效益提升值%</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正常运转指标</w:t>
            </w:r>
            <w:r/>
          </w:p>
        </w:tc>
        <w:tc>
          <w:tcPr>
            <w:tcBorders/>
            <w:tcW w:w="2835" w:type="dxa"/>
            <w:vAlign w:val="center"/>
            <w:textDirection w:val="lrTb"/>
            <w:noWrap w:val="false"/>
          </w:tcPr>
          <w:p>
            <w:pPr>
              <w:pStyle w:val="676"/>
              <w:pBdr/>
              <w:spacing/>
              <w:ind/>
              <w:rPr/>
            </w:pPr>
            <w:r>
              <w:t xml:space="preserve">正常运转指标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24、村街党组织活动经费绩效目标表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保障村级党组织正常运行</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党组织活动办理事项数量</w:t>
            </w:r>
            <w:r/>
          </w:p>
        </w:tc>
        <w:tc>
          <w:tcPr>
            <w:tcBorders/>
            <w:tcW w:w="2835" w:type="dxa"/>
            <w:vAlign w:val="center"/>
            <w:textDirection w:val="lrTb"/>
            <w:noWrap w:val="false"/>
          </w:tcPr>
          <w:p>
            <w:pPr>
              <w:pStyle w:val="676"/>
              <w:pBdr/>
              <w:spacing/>
              <w:ind/>
              <w:rPr/>
            </w:pPr>
            <w:r>
              <w:t xml:space="preserve">党组织活动办理事项数量</w:t>
            </w:r>
            <w:r/>
          </w:p>
        </w:tc>
        <w:tc>
          <w:tcPr>
            <w:tcBorders/>
            <w:tcW w:w="2551" w:type="dxa"/>
            <w:vAlign w:val="center"/>
            <w:textDirection w:val="lrTb"/>
            <w:noWrap w:val="false"/>
          </w:tcPr>
          <w:p>
            <w:pPr>
              <w:pStyle w:val="676"/>
              <w:pBdr/>
              <w:spacing/>
              <w:ind/>
              <w:rPr/>
            </w:pPr>
            <w:r>
              <w:t xml:space="preserve">1560人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完成及时率</w:t>
            </w:r>
            <w:r/>
          </w:p>
        </w:tc>
        <w:tc>
          <w:tcPr>
            <w:tcBorders/>
            <w:tcW w:w="2835" w:type="dxa"/>
            <w:vAlign w:val="center"/>
            <w:textDirection w:val="lrTb"/>
            <w:noWrap w:val="false"/>
          </w:tcPr>
          <w:p>
            <w:pPr>
              <w:pStyle w:val="676"/>
              <w:pBdr/>
              <w:spacing/>
              <w:ind/>
              <w:rPr/>
            </w:pPr>
            <w:r>
              <w:t xml:space="preserve">完成及时率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31.2万元</w:t>
            </w:r>
            <w:r/>
          </w:p>
        </w:tc>
        <w:tc>
          <w:tcPr>
            <w:tcBorders/>
            <w:tcW w:w="2268" w:type="dxa"/>
            <w:vAlign w:val="center"/>
            <w:textDirection w:val="lrTb"/>
            <w:noWrap w:val="false"/>
          </w:tcPr>
          <w:p>
            <w:pPr>
              <w:pStyle w:val="676"/>
              <w:pBdr/>
              <w:spacing/>
              <w:ind/>
              <w:rPr/>
            </w:pPr>
            <w:r>
              <w:t xml:space="preserve">实际支出金额占预算金额比例</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业务办理率</w:t>
            </w:r>
            <w:r/>
          </w:p>
        </w:tc>
        <w:tc>
          <w:tcPr>
            <w:tcBorders/>
            <w:tcW w:w="2835" w:type="dxa"/>
            <w:vAlign w:val="center"/>
            <w:textDirection w:val="lrTb"/>
            <w:noWrap w:val="false"/>
          </w:tcPr>
          <w:p>
            <w:pPr>
              <w:pStyle w:val="676"/>
              <w:pBdr/>
              <w:spacing/>
              <w:ind/>
              <w:rPr/>
            </w:pPr>
            <w:r>
              <w:t xml:space="preserve">业务办理率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25、村两委干部意外险绩效目标表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村级干部得到保障</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村级两委干部投保数量</w:t>
            </w:r>
            <w:r/>
          </w:p>
        </w:tc>
        <w:tc>
          <w:tcPr>
            <w:tcBorders/>
            <w:tcW w:w="2835" w:type="dxa"/>
            <w:vAlign w:val="center"/>
            <w:textDirection w:val="lrTb"/>
            <w:noWrap w:val="false"/>
          </w:tcPr>
          <w:p>
            <w:pPr>
              <w:pStyle w:val="676"/>
              <w:pBdr/>
              <w:spacing/>
              <w:ind/>
              <w:rPr/>
            </w:pPr>
            <w:r>
              <w:t xml:space="preserve">村级两委干部投保数量</w:t>
            </w:r>
            <w:r/>
          </w:p>
        </w:tc>
        <w:tc>
          <w:tcPr>
            <w:tcBorders/>
            <w:tcW w:w="2551" w:type="dxa"/>
            <w:vAlign w:val="center"/>
            <w:textDirection w:val="lrTb"/>
            <w:noWrap w:val="false"/>
          </w:tcPr>
          <w:p>
            <w:pPr>
              <w:pStyle w:val="676"/>
              <w:pBdr/>
              <w:spacing/>
              <w:ind/>
              <w:rPr/>
            </w:pPr>
            <w:r>
              <w:t xml:space="preserve">190人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各项任务完成及时率（%）</w:t>
            </w:r>
            <w:r/>
          </w:p>
        </w:tc>
        <w:tc>
          <w:tcPr>
            <w:tcBorders/>
            <w:tcW w:w="2835" w:type="dxa"/>
            <w:vAlign w:val="center"/>
            <w:textDirection w:val="lrTb"/>
            <w:noWrap w:val="false"/>
          </w:tcPr>
          <w:p>
            <w:pPr>
              <w:pStyle w:val="676"/>
              <w:pBdr/>
              <w:spacing/>
              <w:ind/>
              <w:rPr/>
            </w:pPr>
            <w:r>
              <w:t xml:space="preserve">各项任务完成及时率（%）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5.7万元</w:t>
            </w:r>
            <w:r/>
          </w:p>
        </w:tc>
        <w:tc>
          <w:tcPr>
            <w:tcBorders/>
            <w:tcW w:w="2268" w:type="dxa"/>
            <w:vAlign w:val="center"/>
            <w:textDirection w:val="lrTb"/>
            <w:noWrap w:val="false"/>
          </w:tcPr>
          <w:p>
            <w:pPr>
              <w:pStyle w:val="676"/>
              <w:pBdr/>
              <w:spacing/>
              <w:ind/>
              <w:rPr/>
            </w:pPr>
            <w:r>
              <w:t xml:space="preserve">实际支出金额占预算金额比例</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业务办理率</w:t>
            </w:r>
            <w:r/>
          </w:p>
        </w:tc>
        <w:tc>
          <w:tcPr>
            <w:tcBorders/>
            <w:tcW w:w="2835" w:type="dxa"/>
            <w:vAlign w:val="center"/>
            <w:textDirection w:val="lrTb"/>
            <w:noWrap w:val="false"/>
          </w:tcPr>
          <w:p>
            <w:pPr>
              <w:pStyle w:val="676"/>
              <w:pBdr/>
              <w:spacing/>
              <w:ind/>
              <w:rPr/>
            </w:pPr>
            <w:r>
              <w:t xml:space="preserve">业务办理率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26、动物防疫乡镇补贴绩效目标表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按政策及时发放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享受补贴发放数量</w:t>
            </w:r>
            <w:r/>
          </w:p>
        </w:tc>
        <w:tc>
          <w:tcPr>
            <w:tcBorders/>
            <w:tcW w:w="2835" w:type="dxa"/>
            <w:vAlign w:val="center"/>
            <w:textDirection w:val="lrTb"/>
            <w:noWrap w:val="false"/>
          </w:tcPr>
          <w:p>
            <w:pPr>
              <w:pStyle w:val="676"/>
              <w:pBdr/>
              <w:spacing/>
              <w:ind/>
              <w:rPr/>
            </w:pPr>
            <w:r>
              <w:t xml:space="preserve">享受补贴发放数量</w:t>
            </w:r>
            <w:r/>
          </w:p>
        </w:tc>
        <w:tc>
          <w:tcPr>
            <w:tcBorders/>
            <w:tcW w:w="2551" w:type="dxa"/>
            <w:vAlign w:val="center"/>
            <w:textDirection w:val="lrTb"/>
            <w:noWrap w:val="false"/>
          </w:tcPr>
          <w:p>
            <w:pPr>
              <w:pStyle w:val="676"/>
              <w:pBdr/>
              <w:spacing/>
              <w:ind/>
              <w:rPr/>
            </w:pPr>
            <w:r>
              <w:t xml:space="preserve">5人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各项任务完成及时率（%）</w:t>
            </w:r>
            <w:r/>
          </w:p>
        </w:tc>
        <w:tc>
          <w:tcPr>
            <w:tcBorders/>
            <w:tcW w:w="2835" w:type="dxa"/>
            <w:vAlign w:val="center"/>
            <w:textDirection w:val="lrTb"/>
            <w:noWrap w:val="false"/>
          </w:tcPr>
          <w:p>
            <w:pPr>
              <w:pStyle w:val="676"/>
              <w:pBdr/>
              <w:spacing/>
              <w:ind/>
              <w:rPr/>
            </w:pPr>
            <w:r>
              <w:t xml:space="preserve">各项任务完成及时率（%）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6.83万元</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按时完成各项工作任务</w:t>
            </w:r>
            <w:r/>
          </w:p>
        </w:tc>
        <w:tc>
          <w:tcPr>
            <w:tcBorders/>
            <w:tcW w:w="2835" w:type="dxa"/>
            <w:vAlign w:val="center"/>
            <w:textDirection w:val="lrTb"/>
            <w:noWrap w:val="false"/>
          </w:tcPr>
          <w:p>
            <w:pPr>
              <w:pStyle w:val="676"/>
              <w:pBdr/>
              <w:spacing/>
              <w:ind/>
              <w:rPr/>
            </w:pPr>
            <w:r>
              <w:t xml:space="preserve">按时完成各项工作任务</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保障业务工作情况</w:t>
            </w:r>
            <w:r/>
          </w:p>
        </w:tc>
        <w:tc>
          <w:tcPr>
            <w:tcBorders/>
            <w:tcW w:w="2835" w:type="dxa"/>
            <w:vAlign w:val="center"/>
            <w:textDirection w:val="lrTb"/>
            <w:noWrap w:val="false"/>
          </w:tcPr>
          <w:p>
            <w:pPr>
              <w:pStyle w:val="676"/>
              <w:pBdr/>
              <w:spacing/>
              <w:ind/>
              <w:rPr/>
            </w:pPr>
            <w:r>
              <w:t xml:space="preserve">保障业务工作情况</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干部职工满意度</w:t>
            </w:r>
            <w:r/>
          </w:p>
        </w:tc>
        <w:tc>
          <w:tcPr>
            <w:tcBorders/>
            <w:tcW w:w="2835" w:type="dxa"/>
            <w:vAlign w:val="center"/>
            <w:textDirection w:val="lrTb"/>
            <w:noWrap w:val="false"/>
          </w:tcPr>
          <w:p>
            <w:pPr>
              <w:pStyle w:val="676"/>
              <w:pBdr/>
              <w:spacing/>
              <w:ind/>
              <w:rPr/>
            </w:pPr>
            <w:r>
              <w:t xml:space="preserve">干部职工满意度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27、法律顾问费绩效目标表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按合同及时支付</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法律顾问数量</w:t>
            </w:r>
            <w:r/>
          </w:p>
        </w:tc>
        <w:tc>
          <w:tcPr>
            <w:tcBorders/>
            <w:tcW w:w="2835" w:type="dxa"/>
            <w:vAlign w:val="center"/>
            <w:textDirection w:val="lrTb"/>
            <w:noWrap w:val="false"/>
          </w:tcPr>
          <w:p>
            <w:pPr>
              <w:pStyle w:val="676"/>
              <w:pBdr/>
              <w:spacing/>
              <w:ind/>
              <w:rPr/>
            </w:pPr>
            <w:r>
              <w:t xml:space="preserve">法律顾问数量</w:t>
            </w:r>
            <w:r/>
          </w:p>
        </w:tc>
        <w:tc>
          <w:tcPr>
            <w:tcBorders/>
            <w:tcW w:w="2551" w:type="dxa"/>
            <w:vAlign w:val="center"/>
            <w:textDirection w:val="lrTb"/>
            <w:noWrap w:val="false"/>
          </w:tcPr>
          <w:p>
            <w:pPr>
              <w:pStyle w:val="676"/>
              <w:pBdr/>
              <w:spacing/>
              <w:ind/>
              <w:rPr/>
            </w:pPr>
            <w:r>
              <w:t xml:space="preserve">12月</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事故案件处理及时性</w:t>
            </w:r>
            <w:r/>
          </w:p>
        </w:tc>
        <w:tc>
          <w:tcPr>
            <w:tcBorders/>
            <w:tcW w:w="2835" w:type="dxa"/>
            <w:vAlign w:val="center"/>
            <w:textDirection w:val="lrTb"/>
            <w:noWrap w:val="false"/>
          </w:tcPr>
          <w:p>
            <w:pPr>
              <w:pStyle w:val="676"/>
              <w:pBdr/>
              <w:spacing/>
              <w:ind/>
              <w:rPr/>
            </w:pPr>
            <w:r>
              <w:t xml:space="preserve">事故案件处理及时性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10万元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相关案件涉及金额</w:t>
            </w:r>
            <w:r/>
          </w:p>
        </w:tc>
        <w:tc>
          <w:tcPr>
            <w:tcBorders/>
            <w:tcW w:w="2835" w:type="dxa"/>
            <w:vAlign w:val="center"/>
            <w:textDirection w:val="lrTb"/>
            <w:noWrap w:val="false"/>
          </w:tcPr>
          <w:p>
            <w:pPr>
              <w:pStyle w:val="676"/>
              <w:pBdr/>
              <w:spacing/>
              <w:ind/>
              <w:rPr/>
            </w:pPr>
            <w:r>
              <w:t xml:space="preserve">相关案件涉及金额</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法律援助案件办结率(%)</w:t>
            </w:r>
            <w:r/>
          </w:p>
        </w:tc>
        <w:tc>
          <w:tcPr>
            <w:tcBorders/>
            <w:tcW w:w="2835" w:type="dxa"/>
            <w:vAlign w:val="center"/>
            <w:textDirection w:val="lrTb"/>
            <w:noWrap w:val="false"/>
          </w:tcPr>
          <w:p>
            <w:pPr>
              <w:pStyle w:val="676"/>
              <w:pBdr/>
              <w:spacing/>
              <w:ind/>
              <w:rPr/>
            </w:pPr>
            <w:r>
              <w:t xml:space="preserve">法律援助案件办结率(%)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可持续性</w:t>
            </w:r>
            <w:r/>
          </w:p>
        </w:tc>
        <w:tc>
          <w:tcPr>
            <w:tcBorders/>
            <w:tcW w:w="2835" w:type="dxa"/>
            <w:vAlign w:val="center"/>
            <w:textDirection w:val="lrTb"/>
            <w:noWrap w:val="false"/>
          </w:tcPr>
          <w:p>
            <w:pPr>
              <w:pStyle w:val="676"/>
              <w:pBdr/>
              <w:spacing/>
              <w:ind/>
              <w:rPr/>
            </w:pPr>
            <w:r>
              <w:t xml:space="preserve">可持续性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服务对象的满意度</w:t>
            </w:r>
            <w:r/>
          </w:p>
        </w:tc>
        <w:tc>
          <w:tcPr>
            <w:tcBorders/>
            <w:tcW w:w="2835" w:type="dxa"/>
            <w:vAlign w:val="center"/>
            <w:textDirection w:val="lrTb"/>
            <w:noWrap w:val="false"/>
          </w:tcPr>
          <w:p>
            <w:pPr>
              <w:pStyle w:val="676"/>
              <w:pBdr/>
              <w:spacing/>
              <w:ind/>
              <w:rPr/>
            </w:pPr>
            <w:r>
              <w:t xml:space="preserve">服务对象的满意度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28、服务群众专项资金绩效目标表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保障村级工作正常运行</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服务群众办理事项数量</w:t>
            </w:r>
            <w:r/>
          </w:p>
        </w:tc>
        <w:tc>
          <w:tcPr>
            <w:tcBorders/>
            <w:tcW w:w="2835" w:type="dxa"/>
            <w:vAlign w:val="center"/>
            <w:textDirection w:val="lrTb"/>
            <w:noWrap w:val="false"/>
          </w:tcPr>
          <w:p>
            <w:pPr>
              <w:pStyle w:val="676"/>
              <w:pBdr/>
              <w:spacing/>
              <w:ind/>
              <w:rPr/>
            </w:pPr>
            <w:r>
              <w:t xml:space="preserve">服务群众办理事项数量</w:t>
            </w:r>
            <w:r/>
          </w:p>
        </w:tc>
        <w:tc>
          <w:tcPr>
            <w:tcBorders/>
            <w:tcW w:w="2551" w:type="dxa"/>
            <w:vAlign w:val="center"/>
            <w:textDirection w:val="lrTb"/>
            <w:noWrap w:val="false"/>
          </w:tcPr>
          <w:p>
            <w:pPr>
              <w:pStyle w:val="676"/>
              <w:pBdr/>
              <w:spacing/>
              <w:ind/>
              <w:rPr/>
            </w:pPr>
            <w:r>
              <w:t xml:space="preserve">33村</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网络运行</w:t>
            </w:r>
            <w:r/>
          </w:p>
        </w:tc>
        <w:tc>
          <w:tcPr>
            <w:tcBorders/>
            <w:tcW w:w="2835" w:type="dxa"/>
            <w:vAlign w:val="center"/>
            <w:textDirection w:val="lrTb"/>
            <w:noWrap w:val="false"/>
          </w:tcPr>
          <w:p>
            <w:pPr>
              <w:pStyle w:val="676"/>
              <w:pBdr/>
              <w:spacing/>
              <w:ind/>
              <w:rPr/>
            </w:pPr>
            <w:r>
              <w:t xml:space="preserve">网络运行</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165万元</w:t>
            </w:r>
            <w:r/>
          </w:p>
        </w:tc>
        <w:tc>
          <w:tcPr>
            <w:tcBorders/>
            <w:tcW w:w="2268" w:type="dxa"/>
            <w:vAlign w:val="center"/>
            <w:textDirection w:val="lrTb"/>
            <w:noWrap w:val="false"/>
          </w:tcPr>
          <w:p>
            <w:pPr>
              <w:pStyle w:val="676"/>
              <w:pBdr/>
              <w:spacing/>
              <w:ind/>
              <w:rPr/>
            </w:pPr>
            <w:r>
              <w:t xml:space="preserve">实际支出金额占预算金额比例</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业务办理率</w:t>
            </w:r>
            <w:r/>
          </w:p>
        </w:tc>
        <w:tc>
          <w:tcPr>
            <w:tcBorders/>
            <w:tcW w:w="2835" w:type="dxa"/>
            <w:vAlign w:val="center"/>
            <w:textDirection w:val="lrTb"/>
            <w:noWrap w:val="false"/>
          </w:tcPr>
          <w:p>
            <w:pPr>
              <w:pStyle w:val="676"/>
              <w:pBdr/>
              <w:spacing/>
              <w:ind/>
              <w:rPr/>
            </w:pPr>
            <w:r>
              <w:t xml:space="preserve">业务办理率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29、高碑店退休人员住宅物业补贴、取暖费绩效目标表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按月及时发放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乡镇补贴发放人数</w:t>
            </w:r>
            <w:r/>
          </w:p>
        </w:tc>
        <w:tc>
          <w:tcPr>
            <w:tcBorders/>
            <w:tcW w:w="2835" w:type="dxa"/>
            <w:vAlign w:val="center"/>
            <w:textDirection w:val="lrTb"/>
            <w:noWrap w:val="false"/>
          </w:tcPr>
          <w:p>
            <w:pPr>
              <w:pStyle w:val="676"/>
              <w:pBdr/>
              <w:spacing/>
              <w:ind/>
              <w:rPr/>
            </w:pPr>
            <w:r>
              <w:t xml:space="preserve">退休人员物业补贴、取暖费发放人数</w:t>
            </w:r>
            <w:r/>
          </w:p>
        </w:tc>
        <w:tc>
          <w:tcPr>
            <w:tcBorders/>
            <w:tcW w:w="2551" w:type="dxa"/>
            <w:vAlign w:val="center"/>
            <w:textDirection w:val="lrTb"/>
            <w:noWrap w:val="false"/>
          </w:tcPr>
          <w:p>
            <w:pPr>
              <w:pStyle w:val="676"/>
              <w:pBdr/>
              <w:spacing/>
              <w:ind/>
              <w:rPr/>
            </w:pPr>
            <w:r>
              <w:t xml:space="preserve">2人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乡镇补贴发放及时率</w:t>
            </w:r>
            <w:r/>
          </w:p>
        </w:tc>
        <w:tc>
          <w:tcPr>
            <w:tcBorders/>
            <w:tcW w:w="2835" w:type="dxa"/>
            <w:vAlign w:val="center"/>
            <w:textDirection w:val="lrTb"/>
            <w:noWrap w:val="false"/>
          </w:tcPr>
          <w:p>
            <w:pPr>
              <w:pStyle w:val="676"/>
              <w:pBdr/>
              <w:spacing/>
              <w:ind/>
              <w:rPr/>
            </w:pPr>
            <w:r>
              <w:t xml:space="preserve">退休人员物业补贴、取暖费发放及时率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1.5万元</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项目工程完成情况</w:t>
            </w:r>
            <w:r/>
          </w:p>
        </w:tc>
        <w:tc>
          <w:tcPr>
            <w:tcBorders/>
            <w:tcW w:w="2835" w:type="dxa"/>
            <w:vAlign w:val="center"/>
            <w:textDirection w:val="lrTb"/>
            <w:noWrap w:val="false"/>
          </w:tcPr>
          <w:p>
            <w:pPr>
              <w:pStyle w:val="676"/>
              <w:pBdr/>
              <w:spacing/>
              <w:ind/>
              <w:rPr/>
            </w:pPr>
            <w:r>
              <w:t xml:space="preserve">项目工程完成情况</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30、广电视频会议服务费绩效目标表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按合同及时支付</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交纳网费次数</w:t>
            </w:r>
            <w:r/>
          </w:p>
        </w:tc>
        <w:tc>
          <w:tcPr>
            <w:tcBorders/>
            <w:tcW w:w="2835" w:type="dxa"/>
            <w:vAlign w:val="center"/>
            <w:textDirection w:val="lrTb"/>
            <w:noWrap w:val="false"/>
          </w:tcPr>
          <w:p>
            <w:pPr>
              <w:pStyle w:val="676"/>
              <w:pBdr/>
              <w:spacing/>
              <w:ind/>
              <w:rPr/>
            </w:pPr>
            <w:r>
              <w:t xml:space="preserve">交纳网费次数</w:t>
            </w:r>
            <w:r/>
          </w:p>
        </w:tc>
        <w:tc>
          <w:tcPr>
            <w:tcBorders/>
            <w:tcW w:w="2551" w:type="dxa"/>
            <w:vAlign w:val="center"/>
            <w:textDirection w:val="lrTb"/>
            <w:noWrap w:val="false"/>
          </w:tcPr>
          <w:p>
            <w:pPr>
              <w:pStyle w:val="676"/>
              <w:pBdr/>
              <w:spacing/>
              <w:ind/>
              <w:rPr/>
            </w:pPr>
            <w:r>
              <w:t xml:space="preserve">1年</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交纳网费及时率</w:t>
            </w:r>
            <w:r/>
          </w:p>
        </w:tc>
        <w:tc>
          <w:tcPr>
            <w:tcBorders/>
            <w:tcW w:w="2835" w:type="dxa"/>
            <w:vAlign w:val="center"/>
            <w:textDirection w:val="lrTb"/>
            <w:noWrap w:val="false"/>
          </w:tcPr>
          <w:p>
            <w:pPr>
              <w:pStyle w:val="676"/>
              <w:pBdr/>
              <w:spacing/>
              <w:ind/>
              <w:rPr/>
            </w:pPr>
            <w:r>
              <w:t xml:space="preserve">交纳网费及时率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0.12万元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经济效益增长率</w:t>
            </w:r>
            <w:r/>
          </w:p>
        </w:tc>
        <w:tc>
          <w:tcPr>
            <w:tcBorders/>
            <w:tcW w:w="2835" w:type="dxa"/>
            <w:vAlign w:val="center"/>
            <w:textDirection w:val="lrTb"/>
            <w:noWrap w:val="false"/>
          </w:tcPr>
          <w:p>
            <w:pPr>
              <w:pStyle w:val="676"/>
              <w:pBdr/>
              <w:spacing/>
              <w:ind/>
              <w:rPr/>
            </w:pPr>
            <w:r>
              <w:t xml:space="preserve">经济效益增长率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31、秸秆、垃圾、杂草、工业废弃物禁烧三级网格员绩效目标表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确保大气污染防治得到有效控制</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秸秆、垃圾、杂草、工业废弃物禁烧次数</w:t>
            </w:r>
            <w:r/>
          </w:p>
        </w:tc>
        <w:tc>
          <w:tcPr>
            <w:tcBorders/>
            <w:tcW w:w="2835" w:type="dxa"/>
            <w:vAlign w:val="center"/>
            <w:textDirection w:val="lrTb"/>
            <w:noWrap w:val="false"/>
          </w:tcPr>
          <w:p>
            <w:pPr>
              <w:pStyle w:val="676"/>
              <w:pBdr/>
              <w:spacing/>
              <w:ind/>
              <w:rPr/>
            </w:pPr>
            <w:r>
              <w:t xml:space="preserve">秸秆、垃圾、杂草、工业废弃物禁烧次数</w:t>
            </w:r>
            <w:r/>
          </w:p>
        </w:tc>
        <w:tc>
          <w:tcPr>
            <w:tcBorders/>
            <w:tcW w:w="2551" w:type="dxa"/>
            <w:vAlign w:val="center"/>
            <w:textDirection w:val="lrTb"/>
            <w:noWrap w:val="false"/>
          </w:tcPr>
          <w:p>
            <w:pPr>
              <w:pStyle w:val="676"/>
              <w:pBdr/>
              <w:spacing/>
              <w:ind/>
              <w:rPr/>
            </w:pPr>
            <w:r>
              <w:t xml:space="preserve">12月</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服务的完成度</w:t>
            </w:r>
            <w:r/>
          </w:p>
        </w:tc>
        <w:tc>
          <w:tcPr>
            <w:tcBorders/>
            <w:tcW w:w="2835" w:type="dxa"/>
            <w:vAlign w:val="center"/>
            <w:textDirection w:val="lrTb"/>
            <w:noWrap w:val="false"/>
          </w:tcPr>
          <w:p>
            <w:pPr>
              <w:pStyle w:val="676"/>
              <w:pBdr/>
              <w:spacing/>
              <w:ind/>
              <w:rPr/>
            </w:pPr>
            <w:r>
              <w:t xml:space="preserve">服务的完成度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30万元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经济效益增长率</w:t>
            </w:r>
            <w:r/>
          </w:p>
        </w:tc>
        <w:tc>
          <w:tcPr>
            <w:tcBorders/>
            <w:tcW w:w="2835" w:type="dxa"/>
            <w:vAlign w:val="center"/>
            <w:textDirection w:val="lrTb"/>
            <w:noWrap w:val="false"/>
          </w:tcPr>
          <w:p>
            <w:pPr>
              <w:pStyle w:val="676"/>
              <w:pBdr/>
              <w:spacing/>
              <w:ind/>
              <w:rPr/>
            </w:pPr>
            <w:r>
              <w:t xml:space="preserve">经济效益增长率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32、撂荒地非粮化工作经费绩效目标表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按合同及时支付</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撂荒地非粮化数量</w:t>
            </w:r>
            <w:r/>
          </w:p>
        </w:tc>
        <w:tc>
          <w:tcPr>
            <w:tcBorders/>
            <w:tcW w:w="2835" w:type="dxa"/>
            <w:vAlign w:val="center"/>
            <w:textDirection w:val="lrTb"/>
            <w:noWrap w:val="false"/>
          </w:tcPr>
          <w:p>
            <w:pPr>
              <w:pStyle w:val="676"/>
              <w:pBdr/>
              <w:spacing/>
              <w:ind/>
              <w:rPr/>
            </w:pPr>
            <w:r>
              <w:t xml:space="preserve">撂荒地非粮化数量</w:t>
            </w:r>
            <w:r/>
          </w:p>
        </w:tc>
        <w:tc>
          <w:tcPr>
            <w:tcBorders/>
            <w:tcW w:w="2551" w:type="dxa"/>
            <w:vAlign w:val="center"/>
            <w:textDirection w:val="lrTb"/>
            <w:noWrap w:val="false"/>
          </w:tcPr>
          <w:p>
            <w:pPr>
              <w:pStyle w:val="676"/>
              <w:pBdr/>
              <w:spacing/>
              <w:ind/>
              <w:rPr/>
            </w:pPr>
            <w:r>
              <w:t xml:space="preserve">1次</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资金发放准时率</w:t>
            </w:r>
            <w:r/>
          </w:p>
        </w:tc>
        <w:tc>
          <w:tcPr>
            <w:tcBorders/>
            <w:tcW w:w="2835" w:type="dxa"/>
            <w:vAlign w:val="center"/>
            <w:textDirection w:val="lrTb"/>
            <w:noWrap w:val="false"/>
          </w:tcPr>
          <w:p>
            <w:pPr>
              <w:pStyle w:val="676"/>
              <w:pBdr/>
              <w:spacing/>
              <w:ind/>
              <w:rPr/>
            </w:pPr>
            <w:r>
              <w:t xml:space="preserve">资金发放准时率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1.1万元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经济效益增长率</w:t>
            </w:r>
            <w:r/>
          </w:p>
        </w:tc>
        <w:tc>
          <w:tcPr>
            <w:tcBorders/>
            <w:tcW w:w="2835" w:type="dxa"/>
            <w:vAlign w:val="center"/>
            <w:textDirection w:val="lrTb"/>
            <w:noWrap w:val="false"/>
          </w:tcPr>
          <w:p>
            <w:pPr>
              <w:pStyle w:val="676"/>
              <w:pBdr/>
              <w:spacing/>
              <w:ind/>
              <w:rPr/>
            </w:pPr>
            <w:r>
              <w:t xml:space="preserve">经济效益增长率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可持续增长</w:t>
            </w:r>
            <w:r/>
          </w:p>
        </w:tc>
        <w:tc>
          <w:tcPr>
            <w:tcBorders/>
            <w:tcW w:w="2835" w:type="dxa"/>
            <w:vAlign w:val="center"/>
            <w:textDirection w:val="lrTb"/>
            <w:noWrap w:val="false"/>
          </w:tcPr>
          <w:p>
            <w:pPr>
              <w:pStyle w:val="676"/>
              <w:pBdr/>
              <w:spacing/>
              <w:ind/>
              <w:rPr/>
            </w:pPr>
            <w:r>
              <w:t xml:space="preserve">可持续增长</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33、农村离任干部补贴绩效目标表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按月足额发放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农村离任干部发放数量</w:t>
            </w:r>
            <w:r/>
          </w:p>
        </w:tc>
        <w:tc>
          <w:tcPr>
            <w:tcBorders/>
            <w:tcW w:w="2835" w:type="dxa"/>
            <w:vAlign w:val="center"/>
            <w:textDirection w:val="lrTb"/>
            <w:noWrap w:val="false"/>
          </w:tcPr>
          <w:p>
            <w:pPr>
              <w:pStyle w:val="676"/>
              <w:pBdr/>
              <w:spacing/>
              <w:ind/>
              <w:rPr/>
            </w:pPr>
            <w:r>
              <w:t xml:space="preserve">农村离任干部发放数量</w:t>
            </w:r>
            <w:r/>
          </w:p>
        </w:tc>
        <w:tc>
          <w:tcPr>
            <w:tcBorders/>
            <w:tcW w:w="2551" w:type="dxa"/>
            <w:vAlign w:val="center"/>
            <w:textDirection w:val="lrTb"/>
            <w:noWrap w:val="false"/>
          </w:tcPr>
          <w:p>
            <w:pPr>
              <w:pStyle w:val="676"/>
              <w:pBdr/>
              <w:spacing/>
              <w:ind/>
              <w:rPr/>
            </w:pPr>
            <w:r>
              <w:t xml:space="preserve">165人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资金发放准时率</w:t>
            </w:r>
            <w:r/>
          </w:p>
        </w:tc>
        <w:tc>
          <w:tcPr>
            <w:tcBorders/>
            <w:tcW w:w="2835" w:type="dxa"/>
            <w:vAlign w:val="center"/>
            <w:textDirection w:val="lrTb"/>
            <w:noWrap w:val="false"/>
          </w:tcPr>
          <w:p>
            <w:pPr>
              <w:pStyle w:val="676"/>
              <w:pBdr/>
              <w:spacing/>
              <w:ind/>
              <w:rPr/>
            </w:pPr>
            <w:r>
              <w:t xml:space="preserve">资金发放准时率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35万元</w:t>
            </w:r>
            <w:r/>
          </w:p>
        </w:tc>
        <w:tc>
          <w:tcPr>
            <w:tcBorders/>
            <w:tcW w:w="2268" w:type="dxa"/>
            <w:vAlign w:val="center"/>
            <w:textDirection w:val="lrTb"/>
            <w:noWrap w:val="false"/>
          </w:tcPr>
          <w:p>
            <w:pPr>
              <w:pStyle w:val="676"/>
              <w:pBdr/>
              <w:spacing/>
              <w:ind/>
              <w:rPr/>
            </w:pPr>
            <w:r>
              <w:t xml:space="preserve">实际支出金额占预算金额比例</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业务办理率</w:t>
            </w:r>
            <w:r/>
          </w:p>
        </w:tc>
        <w:tc>
          <w:tcPr>
            <w:tcBorders/>
            <w:tcW w:w="2835" w:type="dxa"/>
            <w:vAlign w:val="center"/>
            <w:textDirection w:val="lrTb"/>
            <w:noWrap w:val="false"/>
          </w:tcPr>
          <w:p>
            <w:pPr>
              <w:pStyle w:val="676"/>
              <w:pBdr/>
              <w:spacing/>
              <w:ind/>
              <w:rPr/>
            </w:pPr>
            <w:r>
              <w:t xml:space="preserve">业务办理率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34、器材室建设资金绩效目标表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安合同及时支付</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购买器材数量</w:t>
            </w:r>
            <w:r/>
          </w:p>
        </w:tc>
        <w:tc>
          <w:tcPr>
            <w:tcBorders/>
            <w:tcW w:w="2835" w:type="dxa"/>
            <w:vAlign w:val="center"/>
            <w:textDirection w:val="lrTb"/>
            <w:noWrap w:val="false"/>
          </w:tcPr>
          <w:p>
            <w:pPr>
              <w:pStyle w:val="676"/>
              <w:pBdr/>
              <w:spacing/>
              <w:ind/>
              <w:rPr/>
            </w:pPr>
            <w:r>
              <w:t xml:space="preserve">购买器材数量</w:t>
            </w:r>
            <w:r/>
          </w:p>
        </w:tc>
        <w:tc>
          <w:tcPr>
            <w:tcBorders/>
            <w:tcW w:w="2551" w:type="dxa"/>
            <w:vAlign w:val="center"/>
            <w:textDirection w:val="lrTb"/>
            <w:noWrap w:val="false"/>
          </w:tcPr>
          <w:p>
            <w:pPr>
              <w:pStyle w:val="676"/>
              <w:pBdr/>
              <w:spacing/>
              <w:ind/>
              <w:rPr/>
            </w:pPr>
            <w:r>
              <w:t xml:space="preserve">1次</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器材购买及时率</w:t>
            </w:r>
            <w:r/>
          </w:p>
        </w:tc>
        <w:tc>
          <w:tcPr>
            <w:tcBorders/>
            <w:tcW w:w="2835" w:type="dxa"/>
            <w:vAlign w:val="center"/>
            <w:textDirection w:val="lrTb"/>
            <w:noWrap w:val="false"/>
          </w:tcPr>
          <w:p>
            <w:pPr>
              <w:pStyle w:val="676"/>
              <w:pBdr/>
              <w:spacing/>
              <w:ind/>
              <w:rPr/>
            </w:pPr>
            <w:r>
              <w:t xml:space="preserve">器材购买及时率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5万元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公共服务水平提升情况</w:t>
            </w:r>
            <w:r/>
          </w:p>
        </w:tc>
        <w:tc>
          <w:tcPr>
            <w:tcBorders/>
            <w:tcW w:w="2835" w:type="dxa"/>
            <w:vAlign w:val="center"/>
            <w:textDirection w:val="lrTb"/>
            <w:noWrap w:val="false"/>
          </w:tcPr>
          <w:p>
            <w:pPr>
              <w:pStyle w:val="676"/>
              <w:pBdr/>
              <w:spacing/>
              <w:ind/>
              <w:rPr/>
            </w:pPr>
            <w:r>
              <w:t xml:space="preserve">公共服务水平提升情况</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退役运动员安置率</w:t>
            </w:r>
            <w:r/>
          </w:p>
        </w:tc>
        <w:tc>
          <w:tcPr>
            <w:tcBorders/>
            <w:tcW w:w="2835" w:type="dxa"/>
            <w:vAlign w:val="center"/>
            <w:textDirection w:val="lrTb"/>
            <w:noWrap w:val="false"/>
          </w:tcPr>
          <w:p>
            <w:pPr>
              <w:pStyle w:val="676"/>
              <w:pBdr/>
              <w:spacing/>
              <w:ind/>
              <w:rPr/>
            </w:pPr>
            <w:r>
              <w:t xml:space="preserve">退役运动员安置率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可持续性服务</w:t>
            </w:r>
            <w:r/>
          </w:p>
        </w:tc>
        <w:tc>
          <w:tcPr>
            <w:tcBorders/>
            <w:tcW w:w="2835" w:type="dxa"/>
            <w:vAlign w:val="center"/>
            <w:textDirection w:val="lrTb"/>
            <w:noWrap w:val="false"/>
          </w:tcPr>
          <w:p>
            <w:pPr>
              <w:pStyle w:val="676"/>
              <w:pBdr/>
              <w:spacing/>
              <w:ind/>
              <w:rPr/>
            </w:pPr>
            <w:r>
              <w:t xml:space="preserve">可持续性服务</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受益群众满意度</w:t>
            </w:r>
            <w:r/>
          </w:p>
        </w:tc>
        <w:tc>
          <w:tcPr>
            <w:tcBorders/>
            <w:tcW w:w="2835" w:type="dxa"/>
            <w:vAlign w:val="center"/>
            <w:textDirection w:val="lrTb"/>
            <w:noWrap w:val="false"/>
          </w:tcPr>
          <w:p>
            <w:pPr>
              <w:pStyle w:val="676"/>
              <w:pBdr/>
              <w:spacing/>
              <w:ind/>
              <w:rPr/>
            </w:pPr>
            <w:r>
              <w:t xml:space="preserve">受益群众满意度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35、人大经费绩效目标表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保障人大会议正常开展</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白沟镇人代会参会人数</w:t>
            </w:r>
            <w:r/>
          </w:p>
        </w:tc>
        <w:tc>
          <w:tcPr>
            <w:tcBorders/>
            <w:tcW w:w="2835" w:type="dxa"/>
            <w:vAlign w:val="center"/>
            <w:textDirection w:val="lrTb"/>
            <w:noWrap w:val="false"/>
          </w:tcPr>
          <w:p>
            <w:pPr>
              <w:pStyle w:val="676"/>
              <w:pBdr/>
              <w:spacing/>
              <w:ind/>
              <w:rPr/>
            </w:pPr>
            <w:r>
              <w:t xml:space="preserve">白沟镇人代会参会人数</w:t>
            </w:r>
            <w:r/>
          </w:p>
        </w:tc>
        <w:tc>
          <w:tcPr>
            <w:tcBorders/>
            <w:tcW w:w="2551" w:type="dxa"/>
            <w:vAlign w:val="center"/>
            <w:textDirection w:val="lrTb"/>
            <w:noWrap w:val="false"/>
          </w:tcPr>
          <w:p>
            <w:pPr>
              <w:pStyle w:val="676"/>
              <w:pBdr/>
              <w:spacing/>
              <w:ind/>
              <w:rPr/>
            </w:pPr>
            <w:r>
              <w:t xml:space="preserve">210人</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白沟镇人代会参会及时率</w:t>
            </w:r>
            <w:r/>
          </w:p>
        </w:tc>
        <w:tc>
          <w:tcPr>
            <w:tcBorders/>
            <w:tcW w:w="2835" w:type="dxa"/>
            <w:vAlign w:val="center"/>
            <w:textDirection w:val="lrTb"/>
            <w:noWrap w:val="false"/>
          </w:tcPr>
          <w:p>
            <w:pPr>
              <w:pStyle w:val="676"/>
              <w:pBdr/>
              <w:spacing/>
              <w:ind/>
              <w:rPr/>
            </w:pPr>
            <w:r>
              <w:t xml:space="preserve">白沟镇人代会参会及时率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1万元</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实施方案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36、生猪保险补助经费绩效目标表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按政策及时发放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生猪饲养数量</w:t>
            </w:r>
            <w:r/>
          </w:p>
        </w:tc>
        <w:tc>
          <w:tcPr>
            <w:tcBorders/>
            <w:tcW w:w="2835" w:type="dxa"/>
            <w:vAlign w:val="center"/>
            <w:textDirection w:val="lrTb"/>
            <w:noWrap w:val="false"/>
          </w:tcPr>
          <w:p>
            <w:pPr>
              <w:pStyle w:val="676"/>
              <w:pBdr/>
              <w:spacing/>
              <w:ind/>
              <w:rPr/>
            </w:pPr>
            <w:r>
              <w:t xml:space="preserve">生猪保险投保率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生猪保险完成数量</w:t>
            </w:r>
            <w:r/>
          </w:p>
        </w:tc>
        <w:tc>
          <w:tcPr>
            <w:tcBorders/>
            <w:tcW w:w="2835" w:type="dxa"/>
            <w:vAlign w:val="center"/>
            <w:textDirection w:val="lrTb"/>
            <w:noWrap w:val="false"/>
          </w:tcPr>
          <w:p>
            <w:pPr>
              <w:pStyle w:val="676"/>
              <w:pBdr/>
              <w:spacing/>
              <w:ind/>
              <w:rPr/>
            </w:pPr>
            <w:r>
              <w:t xml:space="preserve">生猪保险投保率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生猪保险完成时限</w:t>
            </w:r>
            <w:r/>
          </w:p>
        </w:tc>
        <w:tc>
          <w:tcPr>
            <w:tcBorders/>
            <w:tcW w:w="2835" w:type="dxa"/>
            <w:vAlign w:val="center"/>
            <w:textDirection w:val="lrTb"/>
            <w:noWrap w:val="false"/>
          </w:tcPr>
          <w:p>
            <w:pPr>
              <w:pStyle w:val="676"/>
              <w:pBdr/>
              <w:spacing/>
              <w:ind/>
              <w:rPr/>
            </w:pPr>
            <w:r>
              <w:t xml:space="preserve">生猪保险投保率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生猪保险需要资金数量</w:t>
            </w:r>
            <w:r/>
          </w:p>
        </w:tc>
        <w:tc>
          <w:tcPr>
            <w:tcBorders/>
            <w:tcW w:w="2835" w:type="dxa"/>
            <w:vAlign w:val="center"/>
            <w:textDirection w:val="lrTb"/>
            <w:noWrap w:val="false"/>
          </w:tcPr>
          <w:p>
            <w:pPr>
              <w:pStyle w:val="676"/>
              <w:pBdr/>
              <w:spacing/>
              <w:ind/>
              <w:rPr/>
            </w:pPr>
            <w:r>
              <w:t xml:space="preserve">生猪保险需要资金数量</w:t>
            </w:r>
            <w:r/>
          </w:p>
        </w:tc>
        <w:tc>
          <w:tcPr>
            <w:tcBorders/>
            <w:tcW w:w="2551" w:type="dxa"/>
            <w:vAlign w:val="center"/>
            <w:textDirection w:val="lrTb"/>
            <w:noWrap w:val="false"/>
          </w:tcPr>
          <w:p>
            <w:pPr>
              <w:pStyle w:val="676"/>
              <w:pBdr/>
              <w:spacing/>
              <w:ind/>
              <w:rPr/>
            </w:pPr>
            <w:r>
              <w:t xml:space="preserve">1.28万元</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减少生猪养殖户经济损失</w:t>
            </w:r>
            <w:r/>
          </w:p>
        </w:tc>
        <w:tc>
          <w:tcPr>
            <w:tcBorders/>
            <w:tcW w:w="2835" w:type="dxa"/>
            <w:vAlign w:val="center"/>
            <w:textDirection w:val="lrTb"/>
            <w:noWrap w:val="false"/>
          </w:tcPr>
          <w:p>
            <w:pPr>
              <w:pStyle w:val="676"/>
              <w:pBdr/>
              <w:spacing/>
              <w:ind/>
              <w:rPr/>
            </w:pPr>
            <w:r>
              <w:t xml:space="preserve">减少生猪养殖户经济损失</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病死生猪无害化处理数量</w:t>
            </w:r>
            <w:r/>
          </w:p>
        </w:tc>
        <w:tc>
          <w:tcPr>
            <w:tcBorders/>
            <w:tcW w:w="2835" w:type="dxa"/>
            <w:vAlign w:val="center"/>
            <w:textDirection w:val="lrTb"/>
            <w:noWrap w:val="false"/>
          </w:tcPr>
          <w:p>
            <w:pPr>
              <w:pStyle w:val="676"/>
              <w:pBdr/>
              <w:spacing/>
              <w:ind/>
              <w:rPr/>
            </w:pPr>
            <w:r>
              <w:t xml:space="preserve">病死生猪无害化处理率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病死生猪无害化处理数量</w:t>
            </w:r>
            <w:r/>
          </w:p>
        </w:tc>
        <w:tc>
          <w:tcPr>
            <w:tcBorders/>
            <w:tcW w:w="2835" w:type="dxa"/>
            <w:vAlign w:val="center"/>
            <w:textDirection w:val="lrTb"/>
            <w:noWrap w:val="false"/>
          </w:tcPr>
          <w:p>
            <w:pPr>
              <w:pStyle w:val="676"/>
              <w:pBdr/>
              <w:spacing/>
              <w:ind/>
              <w:rPr/>
            </w:pPr>
            <w:r>
              <w:t xml:space="preserve">病死生猪无害化处理率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病死生猪无害化处理数量</w:t>
            </w:r>
            <w:r/>
          </w:p>
        </w:tc>
        <w:tc>
          <w:tcPr>
            <w:tcBorders/>
            <w:tcW w:w="2835" w:type="dxa"/>
            <w:vAlign w:val="center"/>
            <w:textDirection w:val="lrTb"/>
            <w:noWrap w:val="false"/>
          </w:tcPr>
          <w:p>
            <w:pPr>
              <w:pStyle w:val="676"/>
              <w:pBdr/>
              <w:spacing/>
              <w:ind/>
              <w:rPr/>
            </w:pPr>
            <w:r>
              <w:t xml:space="preserve">病死生猪无害化处理率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受访群众满意度</w:t>
            </w:r>
            <w:r/>
          </w:p>
        </w:tc>
        <w:tc>
          <w:tcPr>
            <w:tcBorders/>
            <w:tcW w:w="2835" w:type="dxa"/>
            <w:vAlign w:val="center"/>
            <w:textDirection w:val="lrTb"/>
            <w:noWrap w:val="false"/>
          </w:tcPr>
          <w:p>
            <w:pPr>
              <w:pStyle w:val="676"/>
              <w:pBdr/>
              <w:spacing/>
              <w:ind/>
              <w:rPr/>
            </w:pPr>
            <w:r>
              <w:t xml:space="preserve">养殖群众满意率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37、省乡村振兴局视频会议系统维护费、使用费（移动）绩效目标表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按合同及时支付</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省乡村振兴局视频会议系统维护费、使用年数</w:t>
            </w:r>
            <w:r/>
          </w:p>
        </w:tc>
        <w:tc>
          <w:tcPr>
            <w:tcBorders/>
            <w:tcW w:w="2835" w:type="dxa"/>
            <w:vAlign w:val="center"/>
            <w:textDirection w:val="lrTb"/>
            <w:noWrap w:val="false"/>
          </w:tcPr>
          <w:p>
            <w:pPr>
              <w:pStyle w:val="676"/>
              <w:pBdr/>
              <w:spacing/>
              <w:ind/>
              <w:rPr/>
            </w:pPr>
            <w:r>
              <w:t xml:space="preserve">省乡村振兴局视频会议系统维护费、使用年数</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项目按时完成率</w:t>
            </w:r>
            <w:r/>
          </w:p>
        </w:tc>
        <w:tc>
          <w:tcPr>
            <w:tcBorders/>
            <w:tcW w:w="2835" w:type="dxa"/>
            <w:vAlign w:val="center"/>
            <w:textDirection w:val="lrTb"/>
            <w:noWrap w:val="false"/>
          </w:tcPr>
          <w:p>
            <w:pPr>
              <w:pStyle w:val="676"/>
              <w:pBdr/>
              <w:spacing/>
              <w:ind/>
              <w:rPr/>
            </w:pPr>
            <w:r>
              <w:t xml:space="preserve">项目按时完成率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0.8万元</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项目工程完成情况</w:t>
            </w:r>
            <w:r/>
          </w:p>
        </w:tc>
        <w:tc>
          <w:tcPr>
            <w:tcBorders/>
            <w:tcW w:w="2835" w:type="dxa"/>
            <w:vAlign w:val="center"/>
            <w:textDirection w:val="lrTb"/>
            <w:noWrap w:val="false"/>
          </w:tcPr>
          <w:p>
            <w:pPr>
              <w:pStyle w:val="676"/>
              <w:pBdr/>
              <w:spacing/>
              <w:ind/>
              <w:rPr/>
            </w:pPr>
            <w:r>
              <w:t xml:space="preserve">项目工程完成情况</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38、视联网网络线路费用绩效目标表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按合同及时政府</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年度信息系统数量</w:t>
            </w:r>
            <w:r/>
          </w:p>
        </w:tc>
        <w:tc>
          <w:tcPr>
            <w:tcBorders/>
            <w:tcW w:w="2835" w:type="dxa"/>
            <w:vAlign w:val="center"/>
            <w:textDirection w:val="lrTb"/>
            <w:noWrap w:val="false"/>
          </w:tcPr>
          <w:p>
            <w:pPr>
              <w:pStyle w:val="676"/>
              <w:pBdr/>
              <w:spacing/>
              <w:ind/>
              <w:rPr/>
            </w:pPr>
            <w:r>
              <w:t xml:space="preserve">年度信息系统数量</w:t>
            </w:r>
            <w:r/>
          </w:p>
        </w:tc>
        <w:tc>
          <w:tcPr>
            <w:tcBorders/>
            <w:tcW w:w="2551" w:type="dxa"/>
            <w:vAlign w:val="center"/>
            <w:textDirection w:val="lrTb"/>
            <w:noWrap w:val="false"/>
          </w:tcPr>
          <w:p>
            <w:pPr>
              <w:pStyle w:val="676"/>
              <w:pBdr/>
              <w:spacing/>
              <w:ind/>
              <w:rPr/>
            </w:pPr>
            <w:r>
              <w:t xml:space="preserve">12月</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资金发放准时率</w:t>
            </w:r>
            <w:r/>
          </w:p>
        </w:tc>
        <w:tc>
          <w:tcPr>
            <w:tcBorders/>
            <w:tcW w:w="2835" w:type="dxa"/>
            <w:vAlign w:val="center"/>
            <w:textDirection w:val="lrTb"/>
            <w:noWrap w:val="false"/>
          </w:tcPr>
          <w:p>
            <w:pPr>
              <w:pStyle w:val="676"/>
              <w:pBdr/>
              <w:spacing/>
              <w:ind/>
              <w:rPr/>
            </w:pPr>
            <w:r>
              <w:t xml:space="preserve">资金发放准时率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13.86万元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环保信访投诉办结率</w:t>
            </w:r>
            <w:r/>
          </w:p>
        </w:tc>
        <w:tc>
          <w:tcPr>
            <w:tcBorders/>
            <w:tcW w:w="2835" w:type="dxa"/>
            <w:vAlign w:val="center"/>
            <w:textDirection w:val="lrTb"/>
            <w:noWrap w:val="false"/>
          </w:tcPr>
          <w:p>
            <w:pPr>
              <w:pStyle w:val="676"/>
              <w:pBdr/>
              <w:spacing/>
              <w:ind/>
              <w:rPr/>
            </w:pPr>
            <w:r>
              <w:t xml:space="preserve">环保信访投诉办结率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网络安全事件发生率</w:t>
            </w:r>
            <w:r/>
          </w:p>
        </w:tc>
        <w:tc>
          <w:tcPr>
            <w:tcBorders/>
            <w:tcW w:w="2835" w:type="dxa"/>
            <w:vAlign w:val="center"/>
            <w:textDirection w:val="lrTb"/>
            <w:noWrap w:val="false"/>
          </w:tcPr>
          <w:p>
            <w:pPr>
              <w:pStyle w:val="676"/>
              <w:pBdr/>
              <w:spacing/>
              <w:ind/>
              <w:rPr/>
            </w:pPr>
            <w:r>
              <w:t xml:space="preserve">网络安全事件发生率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可持续性服务</w:t>
            </w:r>
            <w:r/>
          </w:p>
        </w:tc>
        <w:tc>
          <w:tcPr>
            <w:tcBorders/>
            <w:tcW w:w="2835" w:type="dxa"/>
            <w:vAlign w:val="center"/>
            <w:textDirection w:val="lrTb"/>
            <w:noWrap w:val="false"/>
          </w:tcPr>
          <w:p>
            <w:pPr>
              <w:pStyle w:val="676"/>
              <w:pBdr/>
              <w:spacing/>
              <w:ind/>
              <w:rPr/>
            </w:pPr>
            <w:r>
              <w:t xml:space="preserve">可持续性服务</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受益群众满意度</w:t>
            </w:r>
            <w:r/>
          </w:p>
        </w:tc>
        <w:tc>
          <w:tcPr>
            <w:tcBorders/>
            <w:tcW w:w="2835" w:type="dxa"/>
            <w:vAlign w:val="center"/>
            <w:textDirection w:val="lrTb"/>
            <w:noWrap w:val="false"/>
          </w:tcPr>
          <w:p>
            <w:pPr>
              <w:pStyle w:val="676"/>
              <w:pBdr/>
              <w:spacing/>
              <w:ind/>
              <w:rPr/>
            </w:pPr>
            <w:r>
              <w:t xml:space="preserve">受益群众满意度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39、兽医医疗卫生津贴绩效目标表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按政策及时发放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享受津贴发放数量</w:t>
            </w:r>
            <w:r/>
          </w:p>
        </w:tc>
        <w:tc>
          <w:tcPr>
            <w:tcBorders/>
            <w:tcW w:w="2835" w:type="dxa"/>
            <w:vAlign w:val="center"/>
            <w:textDirection w:val="lrTb"/>
            <w:noWrap w:val="false"/>
          </w:tcPr>
          <w:p>
            <w:pPr>
              <w:pStyle w:val="676"/>
              <w:pBdr/>
              <w:spacing/>
              <w:ind/>
              <w:rPr/>
            </w:pPr>
            <w:r>
              <w:t xml:space="preserve">享受津贴发放数量</w:t>
            </w:r>
            <w:r/>
          </w:p>
        </w:tc>
        <w:tc>
          <w:tcPr>
            <w:tcBorders/>
            <w:tcW w:w="2551" w:type="dxa"/>
            <w:vAlign w:val="center"/>
            <w:textDirection w:val="lrTb"/>
            <w:noWrap w:val="false"/>
          </w:tcPr>
          <w:p>
            <w:pPr>
              <w:pStyle w:val="676"/>
              <w:pBdr/>
              <w:spacing/>
              <w:ind/>
              <w:rPr/>
            </w:pPr>
            <w:r>
              <w:t xml:space="preserve">5人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各项任务完成及时率（%）</w:t>
            </w:r>
            <w:r/>
          </w:p>
        </w:tc>
        <w:tc>
          <w:tcPr>
            <w:tcBorders/>
            <w:tcW w:w="2835" w:type="dxa"/>
            <w:vAlign w:val="center"/>
            <w:textDirection w:val="lrTb"/>
            <w:noWrap w:val="false"/>
          </w:tcPr>
          <w:p>
            <w:pPr>
              <w:pStyle w:val="676"/>
              <w:pBdr/>
              <w:spacing/>
              <w:ind/>
              <w:rPr/>
            </w:pPr>
            <w:r>
              <w:t xml:space="preserve">各项任务完成及时率（%）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2.1万元</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按时完成各项工作任务</w:t>
            </w:r>
            <w:r/>
          </w:p>
        </w:tc>
        <w:tc>
          <w:tcPr>
            <w:tcBorders/>
            <w:tcW w:w="2835" w:type="dxa"/>
            <w:vAlign w:val="center"/>
            <w:textDirection w:val="lrTb"/>
            <w:noWrap w:val="false"/>
          </w:tcPr>
          <w:p>
            <w:pPr>
              <w:pStyle w:val="676"/>
              <w:pBdr/>
              <w:spacing/>
              <w:ind/>
              <w:rPr/>
            </w:pPr>
            <w:r>
              <w:t xml:space="preserve">按时完成各项工作任务</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保障业务工作情况</w:t>
            </w:r>
            <w:r/>
          </w:p>
        </w:tc>
        <w:tc>
          <w:tcPr>
            <w:tcBorders/>
            <w:tcW w:w="2835" w:type="dxa"/>
            <w:vAlign w:val="center"/>
            <w:textDirection w:val="lrTb"/>
            <w:noWrap w:val="false"/>
          </w:tcPr>
          <w:p>
            <w:pPr>
              <w:pStyle w:val="676"/>
              <w:pBdr/>
              <w:spacing/>
              <w:ind/>
              <w:rPr/>
            </w:pPr>
            <w:r>
              <w:t xml:space="preserve">保障业务工作情况</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干部职工满意度</w:t>
            </w:r>
            <w:r/>
          </w:p>
        </w:tc>
        <w:tc>
          <w:tcPr>
            <w:tcBorders/>
            <w:tcW w:w="2835" w:type="dxa"/>
            <w:vAlign w:val="center"/>
            <w:textDirection w:val="lrTb"/>
            <w:noWrap w:val="false"/>
          </w:tcPr>
          <w:p>
            <w:pPr>
              <w:pStyle w:val="676"/>
              <w:pBdr/>
              <w:spacing/>
              <w:ind/>
              <w:rPr/>
            </w:pPr>
            <w:r>
              <w:t xml:space="preserve">干部职工满意度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40、屠宰环节病死猪无害化处理补助经费绩效目标表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按政策及时发放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无害化病死生猪数量</w:t>
            </w:r>
            <w:r/>
          </w:p>
        </w:tc>
        <w:tc>
          <w:tcPr>
            <w:tcBorders/>
            <w:tcW w:w="2835" w:type="dxa"/>
            <w:vAlign w:val="center"/>
            <w:textDirection w:val="lrTb"/>
            <w:noWrap w:val="false"/>
          </w:tcPr>
          <w:p>
            <w:pPr>
              <w:pStyle w:val="676"/>
              <w:pBdr/>
              <w:spacing/>
              <w:ind/>
              <w:rPr/>
            </w:pPr>
            <w:r>
              <w:t xml:space="preserve">无害化病死生猪数量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政策依据</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无害化处理数量</w:t>
            </w:r>
            <w:r/>
          </w:p>
        </w:tc>
        <w:tc>
          <w:tcPr>
            <w:tcBorders/>
            <w:tcW w:w="2835" w:type="dxa"/>
            <w:vAlign w:val="center"/>
            <w:textDirection w:val="lrTb"/>
            <w:noWrap w:val="false"/>
          </w:tcPr>
          <w:p>
            <w:pPr>
              <w:pStyle w:val="676"/>
              <w:pBdr/>
              <w:spacing/>
              <w:ind/>
              <w:rPr/>
            </w:pPr>
            <w:r>
              <w:t xml:space="preserve">无害化处理数量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政策依据</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无害化处理完成时限</w:t>
            </w:r>
            <w:r/>
          </w:p>
        </w:tc>
        <w:tc>
          <w:tcPr>
            <w:tcBorders/>
            <w:tcW w:w="2835" w:type="dxa"/>
            <w:vAlign w:val="center"/>
            <w:textDirection w:val="lrTb"/>
            <w:noWrap w:val="false"/>
          </w:tcPr>
          <w:p>
            <w:pPr>
              <w:pStyle w:val="676"/>
              <w:pBdr/>
              <w:spacing/>
              <w:ind/>
              <w:rPr/>
            </w:pPr>
            <w:r>
              <w:t xml:space="preserve">无害化处理完成时限</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政策依据</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处理成本</w:t>
            </w:r>
            <w:r/>
          </w:p>
        </w:tc>
        <w:tc>
          <w:tcPr>
            <w:tcBorders/>
            <w:tcW w:w="2835" w:type="dxa"/>
            <w:vAlign w:val="center"/>
            <w:textDirection w:val="lrTb"/>
            <w:noWrap w:val="false"/>
          </w:tcPr>
          <w:p>
            <w:pPr>
              <w:pStyle w:val="676"/>
              <w:pBdr/>
              <w:spacing/>
              <w:ind/>
              <w:rPr/>
            </w:pPr>
            <w:r>
              <w:t xml:space="preserve">处理成本</w:t>
            </w:r>
            <w:r/>
          </w:p>
        </w:tc>
        <w:tc>
          <w:tcPr>
            <w:tcBorders/>
            <w:tcW w:w="2551" w:type="dxa"/>
            <w:vAlign w:val="center"/>
            <w:textDirection w:val="lrTb"/>
            <w:noWrap w:val="false"/>
          </w:tcPr>
          <w:p>
            <w:pPr>
              <w:pStyle w:val="676"/>
              <w:pBdr/>
              <w:spacing/>
              <w:ind/>
              <w:rPr/>
            </w:pPr>
            <w:r>
              <w:t xml:space="preserve">33.44万元</w:t>
            </w:r>
            <w:r/>
          </w:p>
        </w:tc>
        <w:tc>
          <w:tcPr>
            <w:tcBorders/>
            <w:tcW w:w="2268" w:type="dxa"/>
            <w:vAlign w:val="center"/>
            <w:textDirection w:val="lrTb"/>
            <w:noWrap w:val="false"/>
          </w:tcPr>
          <w:p>
            <w:pPr>
              <w:pStyle w:val="676"/>
              <w:pBdr/>
              <w:spacing/>
              <w:ind/>
              <w:rPr/>
            </w:pPr>
            <w:r>
              <w:t xml:space="preserve">政策依据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病死生猪无害化处理数量</w:t>
            </w:r>
            <w:r/>
          </w:p>
        </w:tc>
        <w:tc>
          <w:tcPr>
            <w:tcBorders/>
            <w:tcW w:w="2835" w:type="dxa"/>
            <w:vAlign w:val="center"/>
            <w:textDirection w:val="lrTb"/>
            <w:noWrap w:val="false"/>
          </w:tcPr>
          <w:p>
            <w:pPr>
              <w:pStyle w:val="676"/>
              <w:pBdr/>
              <w:spacing/>
              <w:ind/>
              <w:rPr/>
            </w:pPr>
            <w:r>
              <w:t xml:space="preserve">病死生猪无害化处理率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政策依据</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病死生猪无害化处理数量</w:t>
            </w:r>
            <w:r/>
          </w:p>
        </w:tc>
        <w:tc>
          <w:tcPr>
            <w:tcBorders/>
            <w:tcW w:w="2835" w:type="dxa"/>
            <w:vAlign w:val="center"/>
            <w:textDirection w:val="lrTb"/>
            <w:noWrap w:val="false"/>
          </w:tcPr>
          <w:p>
            <w:pPr>
              <w:pStyle w:val="676"/>
              <w:pBdr/>
              <w:spacing/>
              <w:ind/>
              <w:rPr/>
            </w:pPr>
            <w:r>
              <w:t xml:space="preserve">病死生猪无害化处理率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政策依据</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病死生猪无害化处理数量</w:t>
            </w:r>
            <w:r/>
          </w:p>
        </w:tc>
        <w:tc>
          <w:tcPr>
            <w:tcBorders/>
            <w:tcW w:w="2835" w:type="dxa"/>
            <w:vAlign w:val="center"/>
            <w:textDirection w:val="lrTb"/>
            <w:noWrap w:val="false"/>
          </w:tcPr>
          <w:p>
            <w:pPr>
              <w:pStyle w:val="676"/>
              <w:pBdr/>
              <w:spacing/>
              <w:ind/>
              <w:rPr/>
            </w:pPr>
            <w:r>
              <w:t xml:space="preserve">病死生猪无害化处理率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政策依据</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病死生猪无害化处理数量</w:t>
            </w:r>
            <w:r/>
          </w:p>
        </w:tc>
        <w:tc>
          <w:tcPr>
            <w:tcBorders/>
            <w:tcW w:w="2835" w:type="dxa"/>
            <w:vAlign w:val="center"/>
            <w:textDirection w:val="lrTb"/>
            <w:noWrap w:val="false"/>
          </w:tcPr>
          <w:p>
            <w:pPr>
              <w:pStyle w:val="676"/>
              <w:pBdr/>
              <w:spacing/>
              <w:ind/>
              <w:rPr/>
            </w:pPr>
            <w:r>
              <w:t xml:space="preserve">病死生猪无害化处理率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政策依据</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屠宰企业满意率</w:t>
            </w:r>
            <w:r/>
          </w:p>
        </w:tc>
        <w:tc>
          <w:tcPr>
            <w:tcBorders/>
            <w:tcW w:w="2835" w:type="dxa"/>
            <w:vAlign w:val="center"/>
            <w:textDirection w:val="lrTb"/>
            <w:noWrap w:val="false"/>
          </w:tcPr>
          <w:p>
            <w:pPr>
              <w:pStyle w:val="676"/>
              <w:pBdr/>
              <w:spacing/>
              <w:ind/>
              <w:rPr/>
            </w:pPr>
            <w:r>
              <w:t xml:space="preserve">屠宰企业满意率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政策依据</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41、退休人员独生子女父母一次性奖励金绩效目标表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按政策及时发放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退休人员数量</w:t>
            </w:r>
            <w:r/>
          </w:p>
        </w:tc>
        <w:tc>
          <w:tcPr>
            <w:tcBorders/>
            <w:tcW w:w="2835" w:type="dxa"/>
            <w:vAlign w:val="center"/>
            <w:textDirection w:val="lrTb"/>
            <w:noWrap w:val="false"/>
          </w:tcPr>
          <w:p>
            <w:pPr>
              <w:pStyle w:val="676"/>
              <w:pBdr/>
              <w:spacing/>
              <w:ind/>
              <w:rPr/>
            </w:pPr>
            <w:r>
              <w:t xml:space="preserve">退休人员数量</w:t>
            </w:r>
            <w:r/>
          </w:p>
        </w:tc>
        <w:tc>
          <w:tcPr>
            <w:tcBorders/>
            <w:tcW w:w="2551" w:type="dxa"/>
            <w:vAlign w:val="center"/>
            <w:textDirection w:val="lrTb"/>
            <w:noWrap w:val="false"/>
          </w:tcPr>
          <w:p>
            <w:pPr>
              <w:pStyle w:val="676"/>
              <w:pBdr/>
              <w:spacing/>
              <w:ind/>
              <w:rPr/>
            </w:pPr>
            <w:r>
              <w:t xml:space="preserve">2人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退休人员独生子女父母发放准时率</w:t>
            </w:r>
            <w:r/>
          </w:p>
        </w:tc>
        <w:tc>
          <w:tcPr>
            <w:tcBorders/>
            <w:tcW w:w="2835" w:type="dxa"/>
            <w:vAlign w:val="center"/>
            <w:textDirection w:val="lrTb"/>
            <w:noWrap w:val="false"/>
          </w:tcPr>
          <w:p>
            <w:pPr>
              <w:pStyle w:val="676"/>
              <w:pBdr/>
              <w:spacing/>
              <w:ind/>
              <w:rPr/>
            </w:pPr>
            <w:r>
              <w:t xml:space="preserve">退休人员数量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1.2万元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经济效益增长率</w:t>
            </w:r>
            <w:r/>
          </w:p>
        </w:tc>
        <w:tc>
          <w:tcPr>
            <w:tcBorders/>
            <w:tcW w:w="2835" w:type="dxa"/>
            <w:vAlign w:val="center"/>
            <w:textDirection w:val="lrTb"/>
            <w:noWrap w:val="false"/>
          </w:tcPr>
          <w:p>
            <w:pPr>
              <w:pStyle w:val="676"/>
              <w:pBdr/>
              <w:spacing/>
              <w:ind/>
              <w:rPr/>
            </w:pPr>
            <w:r>
              <w:t xml:space="preserve">经济效益增长率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42、退休人员趸交基本医疗保险绩效目标表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按政策及时发放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趸交医疗保险次数</w:t>
            </w:r>
            <w:r/>
          </w:p>
        </w:tc>
        <w:tc>
          <w:tcPr>
            <w:tcBorders/>
            <w:tcW w:w="2835" w:type="dxa"/>
            <w:vAlign w:val="center"/>
            <w:textDirection w:val="lrTb"/>
            <w:noWrap w:val="false"/>
          </w:tcPr>
          <w:p>
            <w:pPr>
              <w:pStyle w:val="676"/>
              <w:pBdr/>
              <w:spacing/>
              <w:ind/>
              <w:rPr/>
            </w:pPr>
            <w:r>
              <w:t xml:space="preserve">趸交医疗保险次数</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趸交保险及时率</w:t>
            </w:r>
            <w:r/>
          </w:p>
        </w:tc>
        <w:tc>
          <w:tcPr>
            <w:tcBorders/>
            <w:tcW w:w="2835" w:type="dxa"/>
            <w:vAlign w:val="center"/>
            <w:textDirection w:val="lrTb"/>
            <w:noWrap w:val="false"/>
          </w:tcPr>
          <w:p>
            <w:pPr>
              <w:pStyle w:val="676"/>
              <w:pBdr/>
              <w:spacing/>
              <w:ind/>
              <w:rPr/>
            </w:pPr>
            <w:r>
              <w:t xml:space="preserve">趸交保险及时率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3万元 </w:t>
            </w:r>
            <w:r/>
          </w:p>
        </w:tc>
        <w:tc>
          <w:tcPr>
            <w:tcBorders/>
            <w:tcW w:w="2268" w:type="dxa"/>
            <w:vAlign w:val="center"/>
            <w:textDirection w:val="lrTb"/>
            <w:noWrap w:val="false"/>
          </w:tcPr>
          <w:p>
            <w:pPr>
              <w:pStyle w:val="676"/>
              <w:pBdr/>
              <w:spacing/>
              <w:ind/>
              <w:rPr/>
            </w:pPr>
            <w:r>
              <w:t xml:space="preserve">当年预算执行数</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提高效率，增加利润</w:t>
            </w:r>
            <w:r/>
          </w:p>
        </w:tc>
        <w:tc>
          <w:tcPr>
            <w:tcBorders/>
            <w:tcW w:w="2835" w:type="dxa"/>
            <w:vAlign w:val="center"/>
            <w:textDirection w:val="lrTb"/>
            <w:noWrap w:val="false"/>
          </w:tcPr>
          <w:p>
            <w:pPr>
              <w:pStyle w:val="676"/>
              <w:pBdr/>
              <w:spacing/>
              <w:ind/>
              <w:rPr/>
            </w:pPr>
            <w:r>
              <w:t xml:space="preserve">提高效率，增加利润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社会影响度</w:t>
            </w:r>
            <w:r/>
          </w:p>
        </w:tc>
        <w:tc>
          <w:tcPr>
            <w:tcBorders/>
            <w:tcW w:w="2835" w:type="dxa"/>
            <w:vAlign w:val="center"/>
            <w:textDirection w:val="lrTb"/>
            <w:noWrap w:val="false"/>
          </w:tcPr>
          <w:p>
            <w:pPr>
              <w:pStyle w:val="676"/>
              <w:pBdr/>
              <w:spacing/>
              <w:ind/>
              <w:rPr/>
            </w:pPr>
            <w:r>
              <w:t xml:space="preserve">社会影响度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正常运转指标</w:t>
            </w:r>
            <w:r/>
          </w:p>
        </w:tc>
        <w:tc>
          <w:tcPr>
            <w:tcBorders/>
            <w:tcW w:w="2835" w:type="dxa"/>
            <w:vAlign w:val="center"/>
            <w:textDirection w:val="lrTb"/>
            <w:noWrap w:val="false"/>
          </w:tcPr>
          <w:p>
            <w:pPr>
              <w:pStyle w:val="676"/>
              <w:pBdr/>
              <w:spacing/>
              <w:ind/>
              <w:rPr/>
            </w:pPr>
            <w:r>
              <w:t xml:space="preserve">正常运转指标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受益群众满意度调查</w:t>
            </w:r>
            <w:r/>
          </w:p>
        </w:tc>
        <w:tc>
          <w:tcPr>
            <w:tcBorders/>
            <w:tcW w:w="2835" w:type="dxa"/>
            <w:vAlign w:val="center"/>
            <w:textDirection w:val="lrTb"/>
            <w:noWrap w:val="false"/>
          </w:tcPr>
          <w:p>
            <w:pPr>
              <w:pStyle w:val="676"/>
              <w:pBdr/>
              <w:spacing/>
              <w:ind/>
              <w:rPr/>
            </w:pPr>
            <w:r>
              <w:t xml:space="preserve">受益群众满意度调查</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群众反馈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43、乡村振兴保险绩效目标表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按政策及时发放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乡村振兴保险承保数量</w:t>
            </w:r>
            <w:r/>
          </w:p>
        </w:tc>
        <w:tc>
          <w:tcPr>
            <w:tcBorders/>
            <w:tcW w:w="2835" w:type="dxa"/>
            <w:vAlign w:val="center"/>
            <w:textDirection w:val="lrTb"/>
            <w:noWrap w:val="false"/>
          </w:tcPr>
          <w:p>
            <w:pPr>
              <w:pStyle w:val="676"/>
              <w:pBdr/>
              <w:spacing/>
              <w:ind/>
              <w:rPr/>
            </w:pPr>
            <w:r>
              <w:t xml:space="preserve">乡村振兴保险承保数量</w:t>
            </w:r>
            <w:r/>
          </w:p>
        </w:tc>
        <w:tc>
          <w:tcPr>
            <w:tcBorders/>
            <w:tcW w:w="2551" w:type="dxa"/>
            <w:vAlign w:val="center"/>
            <w:textDirection w:val="lrTb"/>
            <w:noWrap w:val="false"/>
          </w:tcPr>
          <w:p>
            <w:pPr>
              <w:pStyle w:val="676"/>
              <w:pBdr/>
              <w:spacing/>
              <w:ind/>
              <w:rPr/>
            </w:pPr>
            <w:r>
              <w:t xml:space="preserve">12月</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各项任务完成及时率（%）</w:t>
            </w:r>
            <w:r/>
          </w:p>
        </w:tc>
        <w:tc>
          <w:tcPr>
            <w:tcBorders/>
            <w:tcW w:w="2835" w:type="dxa"/>
            <w:vAlign w:val="center"/>
            <w:textDirection w:val="lrTb"/>
            <w:noWrap w:val="false"/>
          </w:tcPr>
          <w:p>
            <w:pPr>
              <w:pStyle w:val="676"/>
              <w:pBdr/>
              <w:spacing/>
              <w:ind/>
              <w:rPr/>
            </w:pPr>
            <w:r>
              <w:t xml:space="preserve">各项任务完成及时率（%）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12万元</w:t>
            </w:r>
            <w:r/>
          </w:p>
        </w:tc>
        <w:tc>
          <w:tcPr>
            <w:tcBorders/>
            <w:tcW w:w="2268" w:type="dxa"/>
            <w:vAlign w:val="center"/>
            <w:textDirection w:val="lrTb"/>
            <w:noWrap w:val="false"/>
          </w:tcPr>
          <w:p>
            <w:pPr>
              <w:pStyle w:val="676"/>
              <w:pBdr/>
              <w:spacing/>
              <w:ind/>
              <w:rPr/>
            </w:pPr>
            <w:r>
              <w:t xml:space="preserve">按预算资金占比</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按时完成各项工作任务</w:t>
            </w:r>
            <w:r/>
          </w:p>
        </w:tc>
        <w:tc>
          <w:tcPr>
            <w:tcBorders/>
            <w:tcW w:w="2835" w:type="dxa"/>
            <w:vAlign w:val="center"/>
            <w:textDirection w:val="lrTb"/>
            <w:noWrap w:val="false"/>
          </w:tcPr>
          <w:p>
            <w:pPr>
              <w:pStyle w:val="676"/>
              <w:pBdr/>
              <w:spacing/>
              <w:ind/>
              <w:rPr/>
            </w:pPr>
            <w:r>
              <w:t xml:space="preserve">按时完成各项工作任务</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保障业务工作情况</w:t>
            </w:r>
            <w:r/>
          </w:p>
        </w:tc>
        <w:tc>
          <w:tcPr>
            <w:tcBorders/>
            <w:tcW w:w="2835" w:type="dxa"/>
            <w:vAlign w:val="center"/>
            <w:textDirection w:val="lrTb"/>
            <w:noWrap w:val="false"/>
          </w:tcPr>
          <w:p>
            <w:pPr>
              <w:pStyle w:val="676"/>
              <w:pBdr/>
              <w:spacing/>
              <w:ind/>
              <w:rPr/>
            </w:pPr>
            <w:r>
              <w:t xml:space="preserve">保障业务工作情况</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群众满意度</w:t>
            </w:r>
            <w:r/>
          </w:p>
        </w:tc>
        <w:tc>
          <w:tcPr>
            <w:tcBorders/>
            <w:tcW w:w="2835" w:type="dxa"/>
            <w:vAlign w:val="center"/>
            <w:textDirection w:val="lrTb"/>
            <w:noWrap w:val="false"/>
          </w:tcPr>
          <w:p>
            <w:pPr>
              <w:pStyle w:val="676"/>
              <w:pBdr/>
              <w:spacing/>
              <w:ind/>
              <w:rPr/>
            </w:pPr>
            <w:r>
              <w:t xml:space="preserve">群众满意度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44、乡村振兴工作经费绩效目标表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保障机关乡村振兴正常运转</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乡村振兴工作经费数量</w:t>
            </w:r>
            <w:r/>
          </w:p>
        </w:tc>
        <w:tc>
          <w:tcPr>
            <w:tcBorders/>
            <w:tcW w:w="2835" w:type="dxa"/>
            <w:vAlign w:val="center"/>
            <w:textDirection w:val="lrTb"/>
            <w:noWrap w:val="false"/>
          </w:tcPr>
          <w:p>
            <w:pPr>
              <w:pStyle w:val="676"/>
              <w:pBdr/>
              <w:spacing/>
              <w:ind/>
              <w:rPr/>
            </w:pPr>
            <w:r>
              <w:t xml:space="preserve">乡村振兴工作经费数量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乡村振兴工作经费完成情况</w:t>
            </w:r>
            <w:r/>
          </w:p>
        </w:tc>
        <w:tc>
          <w:tcPr>
            <w:tcBorders/>
            <w:tcW w:w="2835" w:type="dxa"/>
            <w:vAlign w:val="center"/>
            <w:textDirection w:val="lrTb"/>
            <w:noWrap w:val="false"/>
          </w:tcPr>
          <w:p>
            <w:pPr>
              <w:pStyle w:val="676"/>
              <w:pBdr/>
              <w:spacing/>
              <w:ind/>
              <w:rPr/>
            </w:pPr>
            <w:r>
              <w:t xml:space="preserve">乡村振兴工作经费完成情况</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15万元</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项目工程完成情况</w:t>
            </w:r>
            <w:r/>
          </w:p>
        </w:tc>
        <w:tc>
          <w:tcPr>
            <w:tcBorders/>
            <w:tcW w:w="2835" w:type="dxa"/>
            <w:vAlign w:val="center"/>
            <w:textDirection w:val="lrTb"/>
            <w:noWrap w:val="false"/>
          </w:tcPr>
          <w:p>
            <w:pPr>
              <w:pStyle w:val="676"/>
              <w:pBdr/>
              <w:spacing/>
              <w:ind/>
              <w:rPr/>
            </w:pPr>
            <w:r>
              <w:t xml:space="preserve">项目工程完成情况</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评审程序和结果公正</w:t>
            </w:r>
            <w:r/>
          </w:p>
        </w:tc>
        <w:tc>
          <w:tcPr>
            <w:tcBorders/>
            <w:tcW w:w="2835" w:type="dxa"/>
            <w:vAlign w:val="center"/>
            <w:textDirection w:val="lrTb"/>
            <w:noWrap w:val="false"/>
          </w:tcPr>
          <w:p>
            <w:pPr>
              <w:pStyle w:val="676"/>
              <w:pBdr/>
              <w:spacing/>
              <w:ind/>
              <w:rPr/>
            </w:pPr>
            <w:r>
              <w:t xml:space="preserve">评审程序和结果公正</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45、行政人员退休职业年金虚账记实绩效目标表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按政策及时发放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行政人员退休人数</w:t>
            </w:r>
            <w:r/>
          </w:p>
        </w:tc>
        <w:tc>
          <w:tcPr>
            <w:tcBorders/>
            <w:tcW w:w="2835" w:type="dxa"/>
            <w:vAlign w:val="center"/>
            <w:textDirection w:val="lrTb"/>
            <w:noWrap w:val="false"/>
          </w:tcPr>
          <w:p>
            <w:pPr>
              <w:pStyle w:val="676"/>
              <w:pBdr/>
              <w:spacing/>
              <w:ind/>
              <w:rPr/>
            </w:pPr>
            <w:r>
              <w:t xml:space="preserve">行政人员退休人数</w:t>
            </w:r>
            <w:r/>
          </w:p>
        </w:tc>
        <w:tc>
          <w:tcPr>
            <w:tcBorders/>
            <w:tcW w:w="2551" w:type="dxa"/>
            <w:vAlign w:val="center"/>
            <w:textDirection w:val="lrTb"/>
            <w:noWrap w:val="false"/>
          </w:tcPr>
          <w:p>
            <w:pPr>
              <w:pStyle w:val="676"/>
              <w:pBdr/>
              <w:spacing/>
              <w:ind/>
              <w:rPr/>
            </w:pPr>
            <w:r>
              <w:t xml:space="preserve">3人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行政人员退休职业年金发放准时率</w:t>
            </w:r>
            <w:r/>
          </w:p>
        </w:tc>
        <w:tc>
          <w:tcPr>
            <w:tcBorders/>
            <w:tcW w:w="2835" w:type="dxa"/>
            <w:vAlign w:val="center"/>
            <w:textDirection w:val="lrTb"/>
            <w:noWrap w:val="false"/>
          </w:tcPr>
          <w:p>
            <w:pPr>
              <w:pStyle w:val="676"/>
              <w:pBdr/>
              <w:spacing/>
              <w:ind/>
              <w:rPr/>
            </w:pPr>
            <w:r>
              <w:t xml:space="preserve">行政人员退休职业年金发放准时率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15万元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社会影响度</w:t>
            </w:r>
            <w:r/>
          </w:p>
        </w:tc>
        <w:tc>
          <w:tcPr>
            <w:tcBorders/>
            <w:tcW w:w="2835" w:type="dxa"/>
            <w:vAlign w:val="center"/>
            <w:textDirection w:val="lrTb"/>
            <w:noWrap w:val="false"/>
          </w:tcPr>
          <w:p>
            <w:pPr>
              <w:pStyle w:val="676"/>
              <w:pBdr/>
              <w:spacing/>
              <w:ind/>
              <w:rPr/>
            </w:pPr>
            <w:r>
              <w:t xml:space="preserve">社会影响度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正常运转指标</w:t>
            </w:r>
            <w:r/>
          </w:p>
        </w:tc>
        <w:tc>
          <w:tcPr>
            <w:tcBorders/>
            <w:tcW w:w="2835" w:type="dxa"/>
            <w:vAlign w:val="center"/>
            <w:textDirection w:val="lrTb"/>
            <w:noWrap w:val="false"/>
          </w:tcPr>
          <w:p>
            <w:pPr>
              <w:pStyle w:val="676"/>
              <w:pBdr/>
              <w:spacing/>
              <w:ind/>
              <w:rPr/>
            </w:pPr>
            <w:r>
              <w:t xml:space="preserve">正常运转指标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46、一元工程民生保险绩效目标表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按政策及时发放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保障人数</w:t>
            </w:r>
            <w:r/>
          </w:p>
        </w:tc>
        <w:tc>
          <w:tcPr>
            <w:tcBorders/>
            <w:tcW w:w="2835" w:type="dxa"/>
            <w:vAlign w:val="center"/>
            <w:textDirection w:val="lrTb"/>
            <w:noWrap w:val="false"/>
          </w:tcPr>
          <w:p>
            <w:pPr>
              <w:pStyle w:val="676"/>
              <w:pBdr/>
              <w:spacing/>
              <w:ind/>
              <w:rPr/>
            </w:pPr>
            <w:r>
              <w:t xml:space="preserve">民生保险保障人数</w:t>
            </w:r>
            <w:r/>
          </w:p>
        </w:tc>
        <w:tc>
          <w:tcPr>
            <w:tcBorders/>
            <w:tcW w:w="2551" w:type="dxa"/>
            <w:vAlign w:val="center"/>
            <w:textDirection w:val="lrTb"/>
            <w:noWrap w:val="false"/>
          </w:tcPr>
          <w:p>
            <w:pPr>
              <w:pStyle w:val="676"/>
              <w:pBdr/>
              <w:spacing/>
              <w:ind/>
              <w:rPr/>
            </w:pPr>
            <w:r>
              <w:t xml:space="preserve">150000保障人数</w:t>
            </w:r>
            <w:r/>
          </w:p>
        </w:tc>
        <w:tc>
          <w:tcPr>
            <w:tcBorders/>
            <w:tcW w:w="2268" w:type="dxa"/>
            <w:vAlign w:val="center"/>
            <w:textDirection w:val="lrTb"/>
            <w:noWrap w:val="false"/>
          </w:tcPr>
          <w:p>
            <w:pPr>
              <w:pStyle w:val="676"/>
              <w:pBdr/>
              <w:spacing/>
              <w:ind/>
              <w:rPr/>
            </w:pPr>
            <w:r>
              <w:t xml:space="preserve">保障人数</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≥95完成工作</w:t>
            </w:r>
            <w:r/>
          </w:p>
        </w:tc>
        <w:tc>
          <w:tcPr>
            <w:tcBorders/>
            <w:tcW w:w="2268" w:type="dxa"/>
            <w:vAlign w:val="center"/>
            <w:textDirection w:val="lrTb"/>
            <w:noWrap w:val="false"/>
          </w:tcPr>
          <w:p>
            <w:pPr>
              <w:pStyle w:val="676"/>
              <w:pBdr/>
              <w:spacing/>
              <w:ind/>
              <w:rPr/>
            </w:pPr>
            <w:r>
              <w:t xml:space="preserve">责任险</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各项任务完成及时率（%）</w:t>
            </w:r>
            <w:r/>
          </w:p>
        </w:tc>
        <w:tc>
          <w:tcPr>
            <w:tcBorders/>
            <w:tcW w:w="2835" w:type="dxa"/>
            <w:vAlign w:val="center"/>
            <w:textDirection w:val="lrTb"/>
            <w:noWrap w:val="false"/>
          </w:tcPr>
          <w:p>
            <w:pPr>
              <w:pStyle w:val="676"/>
              <w:pBdr/>
              <w:spacing/>
              <w:ind/>
              <w:rPr/>
            </w:pPr>
            <w:r>
              <w:t xml:space="preserve">各项任务完成及时率（%）</w:t>
            </w:r>
            <w:r/>
          </w:p>
        </w:tc>
        <w:tc>
          <w:tcPr>
            <w:tcBorders/>
            <w:tcW w:w="2551" w:type="dxa"/>
            <w:vAlign w:val="center"/>
            <w:textDirection w:val="lrTb"/>
            <w:noWrap w:val="false"/>
          </w:tcPr>
          <w:p>
            <w:pPr>
              <w:pStyle w:val="676"/>
              <w:pBdr/>
              <w:spacing/>
              <w:ind/>
              <w:rPr/>
            </w:pPr>
            <w:r>
              <w:t xml:space="preserve">≥95完成工作</w:t>
            </w:r>
            <w:r/>
          </w:p>
        </w:tc>
        <w:tc>
          <w:tcPr>
            <w:tcBorders/>
            <w:tcW w:w="2268" w:type="dxa"/>
            <w:vAlign w:val="center"/>
            <w:textDirection w:val="lrTb"/>
            <w:noWrap w:val="false"/>
          </w:tcPr>
          <w:p>
            <w:pPr>
              <w:pStyle w:val="676"/>
              <w:pBdr/>
              <w:spacing/>
              <w:ind/>
              <w:rPr/>
            </w:pPr>
            <w:r>
              <w:t xml:space="preserve">责任险</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15万元</w:t>
            </w:r>
            <w:r/>
          </w:p>
        </w:tc>
        <w:tc>
          <w:tcPr>
            <w:tcBorders/>
            <w:tcW w:w="2268" w:type="dxa"/>
            <w:vAlign w:val="center"/>
            <w:textDirection w:val="lrTb"/>
            <w:noWrap w:val="false"/>
          </w:tcPr>
          <w:p>
            <w:pPr>
              <w:pStyle w:val="676"/>
              <w:pBdr/>
              <w:spacing/>
              <w:ind/>
              <w:rPr/>
            </w:pPr>
            <w:r>
              <w:t xml:space="preserve">责任险</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551" w:type="dxa"/>
            <w:vAlign w:val="center"/>
            <w:textDirection w:val="lrTb"/>
            <w:noWrap w:val="false"/>
          </w:tcPr>
          <w:p>
            <w:pPr>
              <w:pStyle w:val="676"/>
              <w:pBdr/>
              <w:spacing/>
              <w:ind/>
              <w:rPr/>
            </w:pPr>
            <w:r>
              <w:t xml:space="preserve">≥95经济效益指标</w:t>
            </w:r>
            <w:r/>
          </w:p>
        </w:tc>
        <w:tc>
          <w:tcPr>
            <w:tcBorders/>
            <w:tcW w:w="2268" w:type="dxa"/>
            <w:vAlign w:val="center"/>
            <w:textDirection w:val="lrTb"/>
            <w:noWrap w:val="false"/>
          </w:tcPr>
          <w:p>
            <w:pPr>
              <w:pStyle w:val="676"/>
              <w:pBdr/>
              <w:spacing/>
              <w:ind/>
              <w:rPr/>
            </w:pPr>
            <w:r>
              <w:t xml:space="preserve">经济效益指标</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保障工伤职工合法权益</w:t>
            </w:r>
            <w:r/>
          </w:p>
        </w:tc>
        <w:tc>
          <w:tcPr>
            <w:tcBorders/>
            <w:tcW w:w="2835" w:type="dxa"/>
            <w:vAlign w:val="center"/>
            <w:textDirection w:val="lrTb"/>
            <w:noWrap w:val="false"/>
          </w:tcPr>
          <w:p>
            <w:pPr>
              <w:pStyle w:val="676"/>
              <w:pBdr/>
              <w:spacing/>
              <w:ind/>
              <w:rPr/>
            </w:pPr>
            <w:r>
              <w:t xml:space="preserve">保障工伤职工合法权益</w:t>
            </w:r>
            <w:r/>
          </w:p>
        </w:tc>
        <w:tc>
          <w:tcPr>
            <w:tcBorders/>
            <w:tcW w:w="2551" w:type="dxa"/>
            <w:vAlign w:val="center"/>
            <w:textDirection w:val="lrTb"/>
            <w:noWrap w:val="false"/>
          </w:tcPr>
          <w:p>
            <w:pPr>
              <w:pStyle w:val="676"/>
              <w:pBdr/>
              <w:spacing/>
              <w:ind/>
              <w:rPr/>
            </w:pPr>
            <w:r>
              <w:t xml:space="preserve">≥95保障精神障碍患者权益</w:t>
            </w:r>
            <w:r/>
          </w:p>
        </w:tc>
        <w:tc>
          <w:tcPr>
            <w:tcBorders/>
            <w:tcW w:w="2268" w:type="dxa"/>
            <w:vAlign w:val="center"/>
            <w:textDirection w:val="lrTb"/>
            <w:noWrap w:val="false"/>
          </w:tcPr>
          <w:p>
            <w:pPr>
              <w:pStyle w:val="676"/>
              <w:pBdr/>
              <w:spacing/>
              <w:ind/>
              <w:rPr/>
            </w:pPr>
            <w:r>
              <w:t xml:space="preserve">责任险</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≥95生态效益指标</w:t>
            </w:r>
            <w:r/>
          </w:p>
        </w:tc>
        <w:tc>
          <w:tcPr>
            <w:tcBorders/>
            <w:tcW w:w="2268" w:type="dxa"/>
            <w:vAlign w:val="center"/>
            <w:textDirection w:val="lrTb"/>
            <w:noWrap w:val="false"/>
          </w:tcPr>
          <w:p>
            <w:pPr>
              <w:pStyle w:val="676"/>
              <w:pBdr/>
              <w:spacing/>
              <w:ind/>
              <w:rPr/>
            </w:pPr>
            <w:r>
              <w:t xml:space="preserve">生态效益指标</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各项工作按时完成</w:t>
            </w:r>
            <w:r/>
          </w:p>
        </w:tc>
        <w:tc>
          <w:tcPr>
            <w:tcBorders/>
            <w:tcW w:w="2835" w:type="dxa"/>
            <w:vAlign w:val="center"/>
            <w:textDirection w:val="lrTb"/>
            <w:noWrap w:val="false"/>
          </w:tcPr>
          <w:p>
            <w:pPr>
              <w:pStyle w:val="676"/>
              <w:pBdr/>
              <w:spacing/>
              <w:ind/>
              <w:rPr/>
            </w:pPr>
            <w:r>
              <w:t xml:space="preserve">各项工作按时完成</w:t>
            </w:r>
            <w:r/>
          </w:p>
        </w:tc>
        <w:tc>
          <w:tcPr>
            <w:tcBorders/>
            <w:tcW w:w="2551" w:type="dxa"/>
            <w:vAlign w:val="center"/>
            <w:textDirection w:val="lrTb"/>
            <w:noWrap w:val="false"/>
          </w:tcPr>
          <w:p>
            <w:pPr>
              <w:pStyle w:val="676"/>
              <w:pBdr/>
              <w:spacing/>
              <w:ind/>
              <w:rPr/>
            </w:pPr>
            <w:r>
              <w:t xml:space="preserve">≥95各项工作按时完成</w:t>
            </w:r>
            <w:r/>
          </w:p>
        </w:tc>
        <w:tc>
          <w:tcPr>
            <w:tcBorders/>
            <w:tcW w:w="2268" w:type="dxa"/>
            <w:vAlign w:val="center"/>
            <w:textDirection w:val="lrTb"/>
            <w:noWrap w:val="false"/>
          </w:tcPr>
          <w:p>
            <w:pPr>
              <w:pStyle w:val="676"/>
              <w:pBdr/>
              <w:spacing/>
              <w:ind/>
              <w:rPr/>
            </w:pPr>
            <w:r>
              <w:t xml:space="preserve">各项工作按时完成</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≥95满意度</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47、遗嘱困难补助绩效目标表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按政策及时发放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遗属困难补助次数</w:t>
            </w:r>
            <w:r/>
          </w:p>
        </w:tc>
        <w:tc>
          <w:tcPr>
            <w:tcBorders/>
            <w:tcW w:w="2835" w:type="dxa"/>
            <w:vAlign w:val="center"/>
            <w:textDirection w:val="lrTb"/>
            <w:noWrap w:val="false"/>
          </w:tcPr>
          <w:p>
            <w:pPr>
              <w:pStyle w:val="676"/>
              <w:pBdr/>
              <w:spacing/>
              <w:ind/>
              <w:rPr/>
            </w:pPr>
            <w:r>
              <w:t xml:space="preserve">遗属困难补助次数</w:t>
            </w:r>
            <w:r/>
          </w:p>
        </w:tc>
        <w:tc>
          <w:tcPr>
            <w:tcBorders/>
            <w:tcW w:w="2551" w:type="dxa"/>
            <w:vAlign w:val="center"/>
            <w:textDirection w:val="lrTb"/>
            <w:noWrap w:val="false"/>
          </w:tcPr>
          <w:p>
            <w:pPr>
              <w:pStyle w:val="676"/>
              <w:pBdr/>
              <w:spacing/>
              <w:ind/>
              <w:rPr/>
            </w:pPr>
            <w:r>
              <w:t xml:space="preserve">10人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遗属困难补助发放及时率</w:t>
            </w:r>
            <w:r/>
          </w:p>
        </w:tc>
        <w:tc>
          <w:tcPr>
            <w:tcBorders/>
            <w:tcW w:w="2835" w:type="dxa"/>
            <w:vAlign w:val="center"/>
            <w:textDirection w:val="lrTb"/>
            <w:noWrap w:val="false"/>
          </w:tcPr>
          <w:p>
            <w:pPr>
              <w:pStyle w:val="676"/>
              <w:pBdr/>
              <w:spacing/>
              <w:ind/>
              <w:rPr/>
            </w:pPr>
            <w:r>
              <w:t xml:space="preserve">遗属困难补助发放及时率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6万元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经济效益增长率</w:t>
            </w:r>
            <w:r/>
          </w:p>
        </w:tc>
        <w:tc>
          <w:tcPr>
            <w:tcBorders/>
            <w:tcW w:w="2835" w:type="dxa"/>
            <w:vAlign w:val="center"/>
            <w:textDirection w:val="lrTb"/>
            <w:noWrap w:val="false"/>
          </w:tcPr>
          <w:p>
            <w:pPr>
              <w:pStyle w:val="676"/>
              <w:pBdr/>
              <w:spacing/>
              <w:ind/>
              <w:rPr/>
            </w:pPr>
            <w:r>
              <w:t xml:space="preserve">经济效益增长率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可持续目标</w:t>
            </w:r>
            <w:r/>
          </w:p>
        </w:tc>
        <w:tc>
          <w:tcPr>
            <w:tcBorders/>
            <w:tcW w:w="2835" w:type="dxa"/>
            <w:vAlign w:val="center"/>
            <w:textDirection w:val="lrTb"/>
            <w:noWrap w:val="false"/>
          </w:tcPr>
          <w:p>
            <w:pPr>
              <w:pStyle w:val="676"/>
              <w:pBdr/>
              <w:spacing/>
              <w:ind/>
              <w:rPr/>
            </w:pPr>
            <w:r>
              <w:t xml:space="preserve">可持续目标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补助对象满意度</w:t>
            </w:r>
            <w:r/>
          </w:p>
        </w:tc>
        <w:tc>
          <w:tcPr>
            <w:tcBorders/>
            <w:tcW w:w="2835" w:type="dxa"/>
            <w:vAlign w:val="center"/>
            <w:textDirection w:val="lrTb"/>
            <w:noWrap w:val="false"/>
          </w:tcPr>
          <w:p>
            <w:pPr>
              <w:pStyle w:val="676"/>
              <w:pBdr/>
              <w:spacing/>
              <w:ind/>
              <w:rPr/>
            </w:pPr>
            <w:r>
              <w:t xml:space="preserve">补助对象满意度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48、原“三员”补贴（农技员、农机员、基层兽医）绩效目标表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按政策及时发放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三员发放数量</w:t>
            </w:r>
            <w:r/>
          </w:p>
        </w:tc>
        <w:tc>
          <w:tcPr>
            <w:tcBorders/>
            <w:tcW w:w="2835" w:type="dxa"/>
            <w:vAlign w:val="center"/>
            <w:textDirection w:val="lrTb"/>
            <w:noWrap w:val="false"/>
          </w:tcPr>
          <w:p>
            <w:pPr>
              <w:pStyle w:val="676"/>
              <w:pBdr/>
              <w:spacing/>
              <w:ind/>
              <w:rPr/>
            </w:pPr>
            <w:r>
              <w:t xml:space="preserve">三员发放数量</w:t>
            </w:r>
            <w:r/>
          </w:p>
        </w:tc>
        <w:tc>
          <w:tcPr>
            <w:tcBorders/>
            <w:tcW w:w="2551" w:type="dxa"/>
            <w:vAlign w:val="center"/>
            <w:textDirection w:val="lrTb"/>
            <w:noWrap w:val="false"/>
          </w:tcPr>
          <w:p>
            <w:pPr>
              <w:pStyle w:val="676"/>
              <w:pBdr/>
              <w:spacing/>
              <w:ind/>
              <w:rPr/>
            </w:pPr>
            <w:r>
              <w:t xml:space="preserve">33人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资金发放准时率</w:t>
            </w:r>
            <w:r/>
          </w:p>
        </w:tc>
        <w:tc>
          <w:tcPr>
            <w:tcBorders/>
            <w:tcW w:w="2835" w:type="dxa"/>
            <w:vAlign w:val="center"/>
            <w:textDirection w:val="lrTb"/>
            <w:noWrap w:val="false"/>
          </w:tcPr>
          <w:p>
            <w:pPr>
              <w:pStyle w:val="676"/>
              <w:pBdr/>
              <w:spacing/>
              <w:ind/>
              <w:rPr/>
            </w:pPr>
            <w:r>
              <w:t xml:space="preserve">资金发放准时率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19.64万元</w:t>
            </w:r>
            <w:r/>
          </w:p>
        </w:tc>
        <w:tc>
          <w:tcPr>
            <w:tcBorders/>
            <w:tcW w:w="2268" w:type="dxa"/>
            <w:vAlign w:val="center"/>
            <w:textDirection w:val="lrTb"/>
            <w:noWrap w:val="false"/>
          </w:tcPr>
          <w:p>
            <w:pPr>
              <w:pStyle w:val="676"/>
              <w:pBdr/>
              <w:spacing/>
              <w:ind/>
              <w:rPr/>
            </w:pPr>
            <w:r>
              <w:t xml:space="preserve">实际支出金额占预算金额比例</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业务办理率</w:t>
            </w:r>
            <w:r/>
          </w:p>
        </w:tc>
        <w:tc>
          <w:tcPr>
            <w:tcBorders/>
            <w:tcW w:w="2835" w:type="dxa"/>
            <w:vAlign w:val="center"/>
            <w:textDirection w:val="lrTb"/>
            <w:noWrap w:val="false"/>
          </w:tcPr>
          <w:p>
            <w:pPr>
              <w:pStyle w:val="676"/>
              <w:pBdr/>
              <w:spacing/>
              <w:ind/>
              <w:rPr/>
            </w:pPr>
            <w:r>
              <w:t xml:space="preserve">业务办理率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49、运转保障-白沟镇政府劳务派遣资金绩效目标表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按月足额发放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发放劳务派遣工资次数</w:t>
            </w:r>
            <w:r/>
          </w:p>
        </w:tc>
        <w:tc>
          <w:tcPr>
            <w:tcBorders/>
            <w:tcW w:w="2835" w:type="dxa"/>
            <w:vAlign w:val="center"/>
            <w:textDirection w:val="lrTb"/>
            <w:noWrap w:val="false"/>
          </w:tcPr>
          <w:p>
            <w:pPr>
              <w:pStyle w:val="676"/>
              <w:pBdr/>
              <w:spacing/>
              <w:ind/>
              <w:rPr/>
            </w:pPr>
            <w:r>
              <w:t xml:space="preserve">发放劳务派遣工资次数</w:t>
            </w:r>
            <w:r/>
          </w:p>
        </w:tc>
        <w:tc>
          <w:tcPr>
            <w:tcBorders/>
            <w:tcW w:w="2551" w:type="dxa"/>
            <w:vAlign w:val="center"/>
            <w:textDirection w:val="lrTb"/>
            <w:noWrap w:val="false"/>
          </w:tcPr>
          <w:p>
            <w:pPr>
              <w:pStyle w:val="676"/>
              <w:pBdr/>
              <w:spacing/>
              <w:ind/>
              <w:rPr/>
            </w:pPr>
            <w:r>
              <w:t xml:space="preserve">31人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发放劳务派遣资金及时率</w:t>
            </w:r>
            <w:r/>
          </w:p>
        </w:tc>
        <w:tc>
          <w:tcPr>
            <w:tcBorders/>
            <w:tcW w:w="2835" w:type="dxa"/>
            <w:vAlign w:val="center"/>
            <w:textDirection w:val="lrTb"/>
            <w:noWrap w:val="false"/>
          </w:tcPr>
          <w:p>
            <w:pPr>
              <w:pStyle w:val="676"/>
              <w:pBdr/>
              <w:spacing/>
              <w:ind/>
              <w:rPr/>
            </w:pPr>
            <w:r>
              <w:t xml:space="preserve">发放劳务派遣资金及时率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127.83万元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经济效益增长率</w:t>
            </w:r>
            <w:r/>
          </w:p>
        </w:tc>
        <w:tc>
          <w:tcPr>
            <w:tcBorders/>
            <w:tcW w:w="2835" w:type="dxa"/>
            <w:vAlign w:val="center"/>
            <w:textDirection w:val="lrTb"/>
            <w:noWrap w:val="false"/>
          </w:tcPr>
          <w:p>
            <w:pPr>
              <w:pStyle w:val="676"/>
              <w:pBdr/>
              <w:spacing/>
              <w:ind/>
              <w:rPr/>
            </w:pPr>
            <w:r>
              <w:t xml:space="preserve">经济效益增长率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50、运转保障-白沟镇政府临时聘用资金、返聘资金绩效目标表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按月及时支付</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临时聘用、返聘人员数量</w:t>
            </w:r>
            <w:r/>
          </w:p>
        </w:tc>
        <w:tc>
          <w:tcPr>
            <w:tcBorders/>
            <w:tcW w:w="2835" w:type="dxa"/>
            <w:vAlign w:val="center"/>
            <w:textDirection w:val="lrTb"/>
            <w:noWrap w:val="false"/>
          </w:tcPr>
          <w:p>
            <w:pPr>
              <w:pStyle w:val="676"/>
              <w:pBdr/>
              <w:spacing/>
              <w:ind/>
              <w:rPr/>
            </w:pPr>
            <w:r>
              <w:t xml:space="preserve">临时聘用、返聘人员数量</w:t>
            </w:r>
            <w:r/>
          </w:p>
        </w:tc>
        <w:tc>
          <w:tcPr>
            <w:tcBorders/>
            <w:tcW w:w="2551" w:type="dxa"/>
            <w:vAlign w:val="center"/>
            <w:textDirection w:val="lrTb"/>
            <w:noWrap w:val="false"/>
          </w:tcPr>
          <w:p>
            <w:pPr>
              <w:pStyle w:val="676"/>
              <w:pBdr/>
              <w:spacing/>
              <w:ind/>
              <w:rPr/>
            </w:pPr>
            <w:r>
              <w:t xml:space="preserve">10人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各项任务完成及时率（%）</w:t>
            </w:r>
            <w:r/>
          </w:p>
        </w:tc>
        <w:tc>
          <w:tcPr>
            <w:tcBorders/>
            <w:tcW w:w="2835" w:type="dxa"/>
            <w:vAlign w:val="center"/>
            <w:textDirection w:val="lrTb"/>
            <w:noWrap w:val="false"/>
          </w:tcPr>
          <w:p>
            <w:pPr>
              <w:pStyle w:val="676"/>
              <w:pBdr/>
              <w:spacing/>
              <w:ind/>
              <w:rPr/>
            </w:pPr>
            <w:r>
              <w:t xml:space="preserve">各项任务完成及时率（%）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38.02万元</w:t>
            </w:r>
            <w:r/>
          </w:p>
        </w:tc>
        <w:tc>
          <w:tcPr>
            <w:tcBorders/>
            <w:tcW w:w="2268" w:type="dxa"/>
            <w:vAlign w:val="center"/>
            <w:textDirection w:val="lrTb"/>
            <w:noWrap w:val="false"/>
          </w:tcPr>
          <w:p>
            <w:pPr>
              <w:pStyle w:val="676"/>
              <w:pBdr/>
              <w:spacing/>
              <w:ind/>
              <w:rPr/>
            </w:pPr>
            <w:r>
              <w:t xml:space="preserve">实际支出金额占预算金额比例</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业务办理率</w:t>
            </w:r>
            <w:r/>
          </w:p>
        </w:tc>
        <w:tc>
          <w:tcPr>
            <w:tcBorders/>
            <w:tcW w:w="2835" w:type="dxa"/>
            <w:vAlign w:val="center"/>
            <w:textDirection w:val="lrTb"/>
            <w:noWrap w:val="false"/>
          </w:tcPr>
          <w:p>
            <w:pPr>
              <w:pStyle w:val="676"/>
              <w:pBdr/>
              <w:spacing/>
              <w:ind/>
              <w:rPr/>
            </w:pPr>
            <w:r>
              <w:t xml:space="preserve">业务办理率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51、运转保障-白沟镇政府史长山工资绩效目标表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按月足额发放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工资发放数量</w:t>
            </w:r>
            <w:r/>
          </w:p>
        </w:tc>
        <w:tc>
          <w:tcPr>
            <w:tcBorders/>
            <w:tcW w:w="2835" w:type="dxa"/>
            <w:vAlign w:val="center"/>
            <w:textDirection w:val="lrTb"/>
            <w:noWrap w:val="false"/>
          </w:tcPr>
          <w:p>
            <w:pPr>
              <w:pStyle w:val="676"/>
              <w:pBdr/>
              <w:spacing/>
              <w:ind/>
              <w:rPr/>
            </w:pPr>
            <w:r>
              <w:t xml:space="preserve">工资发放数量</w:t>
            </w:r>
            <w:r/>
          </w:p>
        </w:tc>
        <w:tc>
          <w:tcPr>
            <w:tcBorders/>
            <w:tcW w:w="2551" w:type="dxa"/>
            <w:vAlign w:val="center"/>
            <w:textDirection w:val="lrTb"/>
            <w:noWrap w:val="false"/>
          </w:tcPr>
          <w:p>
            <w:pPr>
              <w:pStyle w:val="676"/>
              <w:pBdr/>
              <w:spacing/>
              <w:ind/>
              <w:rPr/>
            </w:pPr>
            <w:r>
              <w:t xml:space="preserve">1人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资金发放准时率</w:t>
            </w:r>
            <w:r/>
          </w:p>
        </w:tc>
        <w:tc>
          <w:tcPr>
            <w:tcBorders/>
            <w:tcW w:w="2835" w:type="dxa"/>
            <w:vAlign w:val="center"/>
            <w:textDirection w:val="lrTb"/>
            <w:noWrap w:val="false"/>
          </w:tcPr>
          <w:p>
            <w:pPr>
              <w:pStyle w:val="676"/>
              <w:pBdr/>
              <w:spacing/>
              <w:ind/>
              <w:rPr/>
            </w:pPr>
            <w:r>
              <w:t xml:space="preserve">资金发放准时率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3.23万元</w:t>
            </w:r>
            <w:r/>
          </w:p>
        </w:tc>
        <w:tc>
          <w:tcPr>
            <w:tcBorders/>
            <w:tcW w:w="2268" w:type="dxa"/>
            <w:vAlign w:val="center"/>
            <w:textDirection w:val="lrTb"/>
            <w:noWrap w:val="false"/>
          </w:tcPr>
          <w:p>
            <w:pPr>
              <w:pStyle w:val="676"/>
              <w:pBdr/>
              <w:spacing/>
              <w:ind/>
              <w:rPr/>
            </w:pPr>
            <w:r>
              <w:t xml:space="preserve">实际支出金额占预算金额比例</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业务办理率</w:t>
            </w:r>
            <w:r/>
          </w:p>
        </w:tc>
        <w:tc>
          <w:tcPr>
            <w:tcBorders/>
            <w:tcW w:w="2835" w:type="dxa"/>
            <w:vAlign w:val="center"/>
            <w:textDirection w:val="lrTb"/>
            <w:noWrap w:val="false"/>
          </w:tcPr>
          <w:p>
            <w:pPr>
              <w:pStyle w:val="676"/>
              <w:pBdr/>
              <w:spacing/>
              <w:ind/>
              <w:rPr/>
            </w:pPr>
            <w:r>
              <w:t xml:space="preserve">业务办理率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52、运转保障-动物防疫长期临聘资金绩效目标表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按月足额发放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长期临聘人员数量</w:t>
            </w:r>
            <w:r/>
          </w:p>
        </w:tc>
        <w:tc>
          <w:tcPr>
            <w:tcBorders/>
            <w:tcW w:w="2835" w:type="dxa"/>
            <w:vAlign w:val="center"/>
            <w:textDirection w:val="lrTb"/>
            <w:noWrap w:val="false"/>
          </w:tcPr>
          <w:p>
            <w:pPr>
              <w:pStyle w:val="676"/>
              <w:pBdr/>
              <w:spacing/>
              <w:ind/>
              <w:rPr/>
            </w:pPr>
            <w:r>
              <w:t xml:space="preserve">按月及时支付</w:t>
            </w:r>
            <w:r/>
          </w:p>
        </w:tc>
        <w:tc>
          <w:tcPr>
            <w:tcBorders/>
            <w:tcW w:w="2551" w:type="dxa"/>
            <w:vAlign w:val="center"/>
            <w:textDirection w:val="lrTb"/>
            <w:noWrap w:val="false"/>
          </w:tcPr>
          <w:p>
            <w:pPr>
              <w:pStyle w:val="676"/>
              <w:pBdr/>
              <w:spacing/>
              <w:ind/>
              <w:rPr/>
            </w:pPr>
            <w:r>
              <w:t xml:space="preserve">4人</w:t>
            </w:r>
            <w:r/>
          </w:p>
        </w:tc>
        <w:tc>
          <w:tcPr>
            <w:tcBorders/>
            <w:tcW w:w="2268" w:type="dxa"/>
            <w:vAlign w:val="center"/>
            <w:textDirection w:val="lrTb"/>
            <w:noWrap w:val="false"/>
          </w:tcPr>
          <w:p>
            <w:pPr>
              <w:pStyle w:val="676"/>
              <w:pBdr/>
              <w:spacing/>
              <w:ind/>
              <w:rPr/>
            </w:pPr>
            <w:r>
              <w:t xml:space="preserve">人事部门政策文件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完成防疫检疫工作</w:t>
            </w:r>
            <w:r/>
          </w:p>
        </w:tc>
        <w:tc>
          <w:tcPr>
            <w:tcBorders/>
            <w:tcW w:w="2835" w:type="dxa"/>
            <w:vAlign w:val="center"/>
            <w:textDirection w:val="lrTb"/>
            <w:noWrap w:val="false"/>
          </w:tcPr>
          <w:p>
            <w:pPr>
              <w:pStyle w:val="676"/>
              <w:pBdr/>
              <w:spacing/>
              <w:ind/>
              <w:rPr/>
            </w:pPr>
            <w:r>
              <w:t xml:space="preserve">完成防疫检疫工作</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人事部门政策文件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按时完成动物防疫检疫工作</w:t>
            </w:r>
            <w:r/>
          </w:p>
        </w:tc>
        <w:tc>
          <w:tcPr>
            <w:tcBorders/>
            <w:tcW w:w="2835" w:type="dxa"/>
            <w:vAlign w:val="center"/>
            <w:textDirection w:val="lrTb"/>
            <w:noWrap w:val="false"/>
          </w:tcPr>
          <w:p>
            <w:pPr>
              <w:pStyle w:val="676"/>
              <w:pBdr/>
              <w:spacing/>
              <w:ind/>
              <w:rPr/>
            </w:pPr>
            <w:r>
              <w:t xml:space="preserve">按时完成动物防疫检疫工作</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人事部门政策文件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16.93万元</w:t>
            </w:r>
            <w:r/>
          </w:p>
        </w:tc>
        <w:tc>
          <w:tcPr>
            <w:tcBorders/>
            <w:tcW w:w="2268" w:type="dxa"/>
            <w:vAlign w:val="center"/>
            <w:textDirection w:val="lrTb"/>
            <w:noWrap w:val="false"/>
          </w:tcPr>
          <w:p>
            <w:pPr>
              <w:pStyle w:val="676"/>
              <w:pBdr/>
              <w:spacing/>
              <w:ind/>
              <w:rPr/>
            </w:pPr>
            <w:r>
              <w:t xml:space="preserve">人事部门政策文件</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不发生重大动物疫情</w:t>
            </w:r>
            <w:r/>
          </w:p>
        </w:tc>
        <w:tc>
          <w:tcPr>
            <w:tcBorders/>
            <w:tcW w:w="2835" w:type="dxa"/>
            <w:vAlign w:val="center"/>
            <w:textDirection w:val="lrTb"/>
            <w:noWrap w:val="false"/>
          </w:tcPr>
          <w:p>
            <w:pPr>
              <w:pStyle w:val="676"/>
              <w:pBdr/>
              <w:spacing/>
              <w:ind/>
              <w:rPr/>
            </w:pPr>
            <w:r>
              <w:t xml:space="preserve">不发生重大动物疫情</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人事部门政策文件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不发生重大动物疫情</w:t>
            </w:r>
            <w:r/>
          </w:p>
        </w:tc>
        <w:tc>
          <w:tcPr>
            <w:tcBorders/>
            <w:tcW w:w="2835" w:type="dxa"/>
            <w:vAlign w:val="center"/>
            <w:textDirection w:val="lrTb"/>
            <w:noWrap w:val="false"/>
          </w:tcPr>
          <w:p>
            <w:pPr>
              <w:pStyle w:val="676"/>
              <w:pBdr/>
              <w:spacing/>
              <w:ind/>
              <w:rPr/>
            </w:pPr>
            <w:r>
              <w:t xml:space="preserve">不发生重大动物疫情</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人事部门政策文件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畜牧业健康稳定发展</w:t>
            </w:r>
            <w:r/>
          </w:p>
        </w:tc>
        <w:tc>
          <w:tcPr>
            <w:tcBorders/>
            <w:tcW w:w="2835" w:type="dxa"/>
            <w:vAlign w:val="center"/>
            <w:textDirection w:val="lrTb"/>
            <w:noWrap w:val="false"/>
          </w:tcPr>
          <w:p>
            <w:pPr>
              <w:pStyle w:val="676"/>
              <w:pBdr/>
              <w:spacing/>
              <w:ind/>
              <w:rPr/>
            </w:pPr>
            <w:r>
              <w:t xml:space="preserve">畜牧业健康稳定发展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人事部门政策文件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畜牧业健康稳定发展</w:t>
            </w:r>
            <w:r/>
          </w:p>
        </w:tc>
        <w:tc>
          <w:tcPr>
            <w:tcBorders/>
            <w:tcW w:w="2835" w:type="dxa"/>
            <w:vAlign w:val="center"/>
            <w:textDirection w:val="lrTb"/>
            <w:noWrap w:val="false"/>
          </w:tcPr>
          <w:p>
            <w:pPr>
              <w:pStyle w:val="676"/>
              <w:pBdr/>
              <w:spacing/>
              <w:ind/>
              <w:rPr/>
            </w:pPr>
            <w:r>
              <w:t xml:space="preserve">畜牧业健康稳定发展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人事部门政策文件</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群众满意度</w:t>
            </w:r>
            <w:r/>
          </w:p>
        </w:tc>
        <w:tc>
          <w:tcPr>
            <w:tcBorders/>
            <w:tcW w:w="2835" w:type="dxa"/>
            <w:vAlign w:val="center"/>
            <w:textDirection w:val="lrTb"/>
            <w:noWrap w:val="false"/>
          </w:tcPr>
          <w:p>
            <w:pPr>
              <w:pStyle w:val="676"/>
              <w:pBdr/>
              <w:spacing/>
              <w:ind/>
              <w:rPr/>
            </w:pPr>
            <w:r>
              <w:t xml:space="preserve">群众满意度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53、运转保障-市管会调入资金（8人）绩效目标表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按月足额发放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工资发放数量</w:t>
            </w:r>
            <w:r/>
          </w:p>
        </w:tc>
        <w:tc>
          <w:tcPr>
            <w:tcBorders/>
            <w:tcW w:w="2835" w:type="dxa"/>
            <w:vAlign w:val="center"/>
            <w:textDirection w:val="lrTb"/>
            <w:noWrap w:val="false"/>
          </w:tcPr>
          <w:p>
            <w:pPr>
              <w:pStyle w:val="676"/>
              <w:pBdr/>
              <w:spacing/>
              <w:ind/>
              <w:rPr/>
            </w:pPr>
            <w:r>
              <w:t xml:space="preserve">工资发放数量</w:t>
            </w:r>
            <w:r/>
          </w:p>
        </w:tc>
        <w:tc>
          <w:tcPr>
            <w:tcBorders/>
            <w:tcW w:w="2551" w:type="dxa"/>
            <w:vAlign w:val="center"/>
            <w:textDirection w:val="lrTb"/>
            <w:noWrap w:val="false"/>
          </w:tcPr>
          <w:p>
            <w:pPr>
              <w:pStyle w:val="676"/>
              <w:pBdr/>
              <w:spacing/>
              <w:ind/>
              <w:rPr/>
            </w:pPr>
            <w:r>
              <w:t xml:space="preserve">8人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资金发放准时率</w:t>
            </w:r>
            <w:r/>
          </w:p>
        </w:tc>
        <w:tc>
          <w:tcPr>
            <w:tcBorders/>
            <w:tcW w:w="2835" w:type="dxa"/>
            <w:vAlign w:val="center"/>
            <w:textDirection w:val="lrTb"/>
            <w:noWrap w:val="false"/>
          </w:tcPr>
          <w:p>
            <w:pPr>
              <w:pStyle w:val="676"/>
              <w:pBdr/>
              <w:spacing/>
              <w:ind/>
              <w:rPr/>
            </w:pPr>
            <w:r>
              <w:t xml:space="preserve">资金发放准时率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109.57万元</w:t>
            </w:r>
            <w:r/>
          </w:p>
        </w:tc>
        <w:tc>
          <w:tcPr>
            <w:tcBorders/>
            <w:tcW w:w="2268" w:type="dxa"/>
            <w:vAlign w:val="center"/>
            <w:textDirection w:val="lrTb"/>
            <w:noWrap w:val="false"/>
          </w:tcPr>
          <w:p>
            <w:pPr>
              <w:pStyle w:val="676"/>
              <w:pBdr/>
              <w:spacing/>
              <w:ind/>
              <w:rPr/>
            </w:pPr>
            <w:r>
              <w:t xml:space="preserve">实际支出金额占预算金额比例</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业务办理率</w:t>
            </w:r>
            <w:r/>
          </w:p>
        </w:tc>
        <w:tc>
          <w:tcPr>
            <w:tcBorders/>
            <w:tcW w:w="2835" w:type="dxa"/>
            <w:vAlign w:val="center"/>
            <w:textDirection w:val="lrTb"/>
            <w:noWrap w:val="false"/>
          </w:tcPr>
          <w:p>
            <w:pPr>
              <w:pStyle w:val="676"/>
              <w:pBdr/>
              <w:spacing/>
              <w:ind/>
              <w:rPr/>
            </w:pPr>
            <w:r>
              <w:t xml:space="preserve">业务办理率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54、智慧网格项目绩效目标表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按合同及时支付</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交纳智慧网格数量</w:t>
            </w:r>
            <w:r/>
          </w:p>
        </w:tc>
        <w:tc>
          <w:tcPr>
            <w:tcBorders/>
            <w:tcW w:w="2835" w:type="dxa"/>
            <w:vAlign w:val="center"/>
            <w:textDirection w:val="lrTb"/>
            <w:noWrap w:val="false"/>
          </w:tcPr>
          <w:p>
            <w:pPr>
              <w:pStyle w:val="676"/>
              <w:pBdr/>
              <w:spacing/>
              <w:ind/>
              <w:rPr/>
            </w:pPr>
            <w:r>
              <w:t xml:space="preserve">交纳智慧网格数量</w:t>
            </w:r>
            <w:r/>
          </w:p>
        </w:tc>
        <w:tc>
          <w:tcPr>
            <w:tcBorders/>
            <w:tcW w:w="2551" w:type="dxa"/>
            <w:vAlign w:val="center"/>
            <w:textDirection w:val="lrTb"/>
            <w:noWrap w:val="false"/>
          </w:tcPr>
          <w:p>
            <w:pPr>
              <w:pStyle w:val="676"/>
              <w:pBdr/>
              <w:spacing/>
              <w:ind/>
              <w:rPr/>
            </w:pPr>
            <w:r>
              <w:t xml:space="preserve">1年</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交纳智慧网格及时率</w:t>
            </w:r>
            <w:r/>
          </w:p>
        </w:tc>
        <w:tc>
          <w:tcPr>
            <w:tcBorders/>
            <w:tcW w:w="2835" w:type="dxa"/>
            <w:vAlign w:val="center"/>
            <w:textDirection w:val="lrTb"/>
            <w:noWrap w:val="false"/>
          </w:tcPr>
          <w:p>
            <w:pPr>
              <w:pStyle w:val="676"/>
              <w:pBdr/>
              <w:spacing/>
              <w:ind/>
              <w:rPr/>
            </w:pPr>
            <w:r>
              <w:t xml:space="preserve">交纳智慧网格及时率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0.3万元</w:t>
            </w:r>
            <w:r/>
          </w:p>
        </w:tc>
        <w:tc>
          <w:tcPr>
            <w:tcBorders/>
            <w:tcW w:w="2268" w:type="dxa"/>
            <w:vAlign w:val="center"/>
            <w:textDirection w:val="lrTb"/>
            <w:noWrap w:val="false"/>
          </w:tcPr>
          <w:p>
            <w:pPr>
              <w:pStyle w:val="676"/>
              <w:pBdr/>
              <w:spacing/>
              <w:ind/>
              <w:rPr/>
            </w:pPr>
            <w:r>
              <w:t xml:space="preserve">实际支出金额占预算金额</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经济效益增长率</w:t>
            </w:r>
            <w:r/>
          </w:p>
        </w:tc>
        <w:tc>
          <w:tcPr>
            <w:tcBorders/>
            <w:tcW w:w="2835" w:type="dxa"/>
            <w:vAlign w:val="center"/>
            <w:textDirection w:val="lrTb"/>
            <w:noWrap w:val="false"/>
          </w:tcPr>
          <w:p>
            <w:pPr>
              <w:pStyle w:val="676"/>
              <w:pBdr/>
              <w:spacing/>
              <w:ind/>
              <w:rPr/>
            </w:pPr>
            <w:r>
              <w:t xml:space="preserve">经济效益增长率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55、2022-关于提前下达2022年省级农村综合改革转移支付预算的通知绩效目标表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提前下达2022年省级农村综合改革转移支付预算的通知</w:t>
            </w:r>
            <w:r>
              <w:rPr>
                <w:rFonts w:hint="eastAsia"/>
                <w:lang w:eastAsia="zh-CN"/>
              </w:rPr>
              <w:t xml:space="preserve">，改善农村生活环境，提升生活质量</w:t>
            </w:r>
            <w:r>
              <w:tab/>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村内街道硬化里程</w:t>
            </w:r>
            <w:r/>
          </w:p>
        </w:tc>
        <w:tc>
          <w:tcPr>
            <w:tcBorders/>
            <w:tcW w:w="2835" w:type="dxa"/>
            <w:vAlign w:val="center"/>
            <w:textDirection w:val="lrTb"/>
            <w:noWrap w:val="false"/>
          </w:tcPr>
          <w:p>
            <w:pPr>
              <w:pStyle w:val="676"/>
              <w:pBdr/>
              <w:spacing/>
              <w:ind/>
              <w:rPr/>
            </w:pPr>
            <w:r>
              <w:t xml:space="preserve">村内街道硬化里程</w:t>
            </w:r>
            <w:r/>
          </w:p>
        </w:tc>
        <w:tc>
          <w:tcPr>
            <w:tcBorders/>
            <w:tcW w:w="2551" w:type="dxa"/>
            <w:vAlign w:val="center"/>
            <w:textDirection w:val="lrTb"/>
            <w:noWrap w:val="false"/>
          </w:tcPr>
          <w:p>
            <w:pPr>
              <w:pStyle w:val="676"/>
              <w:pBdr/>
              <w:spacing/>
              <w:ind/>
              <w:rPr/>
            </w:pPr>
            <w:r>
              <w:t xml:space="preserve">≥10公里</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村内小型水利设施修建数量</w:t>
            </w:r>
            <w:r/>
          </w:p>
        </w:tc>
        <w:tc>
          <w:tcPr>
            <w:tcBorders/>
            <w:tcW w:w="2835" w:type="dxa"/>
            <w:vAlign w:val="center"/>
            <w:textDirection w:val="lrTb"/>
            <w:noWrap w:val="false"/>
          </w:tcPr>
          <w:p>
            <w:pPr>
              <w:pStyle w:val="676"/>
              <w:pBdr/>
              <w:spacing/>
              <w:ind/>
              <w:rPr/>
            </w:pPr>
            <w:r>
              <w:t xml:space="preserve">村内小型水利设施修建数量</w:t>
            </w:r>
            <w:r/>
          </w:p>
        </w:tc>
        <w:tc>
          <w:tcPr>
            <w:tcBorders/>
            <w:tcW w:w="2551" w:type="dxa"/>
            <w:vAlign w:val="center"/>
            <w:textDirection w:val="lrTb"/>
            <w:noWrap w:val="false"/>
          </w:tcPr>
          <w:p>
            <w:pPr>
              <w:pStyle w:val="676"/>
              <w:pBdr/>
              <w:spacing/>
              <w:ind/>
              <w:rPr/>
            </w:pPr>
            <w:r>
              <w:t xml:space="preserve">≥10项</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村内人畜饮用水工程修建数量</w:t>
            </w:r>
            <w:r/>
          </w:p>
        </w:tc>
        <w:tc>
          <w:tcPr>
            <w:tcBorders/>
            <w:tcW w:w="2835" w:type="dxa"/>
            <w:vAlign w:val="center"/>
            <w:textDirection w:val="lrTb"/>
            <w:noWrap w:val="false"/>
          </w:tcPr>
          <w:p>
            <w:pPr>
              <w:pStyle w:val="676"/>
              <w:pBdr/>
              <w:spacing/>
              <w:ind/>
              <w:rPr/>
            </w:pPr>
            <w:r>
              <w:t xml:space="preserve">村内人畜饮用水工程修建数量</w:t>
            </w:r>
            <w:r/>
          </w:p>
        </w:tc>
        <w:tc>
          <w:tcPr>
            <w:tcBorders/>
            <w:tcW w:w="2551" w:type="dxa"/>
            <w:vAlign w:val="center"/>
            <w:textDirection w:val="lrTb"/>
            <w:noWrap w:val="false"/>
          </w:tcPr>
          <w:p>
            <w:pPr>
              <w:pStyle w:val="676"/>
              <w:pBdr/>
              <w:spacing/>
              <w:ind/>
              <w:rPr/>
            </w:pPr>
            <w:r>
              <w:t xml:space="preserve">≥5座（处）</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村内街道照明设施购建数量</w:t>
            </w:r>
            <w:r/>
          </w:p>
        </w:tc>
        <w:tc>
          <w:tcPr>
            <w:tcBorders/>
            <w:tcW w:w="2835" w:type="dxa"/>
            <w:vAlign w:val="center"/>
            <w:textDirection w:val="lrTb"/>
            <w:noWrap w:val="false"/>
          </w:tcPr>
          <w:p>
            <w:pPr>
              <w:pStyle w:val="676"/>
              <w:pBdr/>
              <w:spacing/>
              <w:ind/>
              <w:rPr/>
            </w:pPr>
            <w:r>
              <w:t xml:space="preserve">村内街道照明设施购建数量</w:t>
            </w:r>
            <w:r/>
          </w:p>
        </w:tc>
        <w:tc>
          <w:tcPr>
            <w:tcBorders/>
            <w:tcW w:w="2551" w:type="dxa"/>
            <w:vAlign w:val="center"/>
            <w:textDirection w:val="lrTb"/>
            <w:noWrap w:val="false"/>
          </w:tcPr>
          <w:p>
            <w:pPr>
              <w:pStyle w:val="676"/>
              <w:pBdr/>
              <w:spacing/>
              <w:ind/>
              <w:rPr/>
            </w:pPr>
            <w:r>
              <w:t xml:space="preserve">≥40个</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村内公共环卫设施购建数量</w:t>
            </w:r>
            <w:r/>
          </w:p>
        </w:tc>
        <w:tc>
          <w:tcPr>
            <w:tcBorders/>
            <w:tcW w:w="2835" w:type="dxa"/>
            <w:vAlign w:val="center"/>
            <w:textDirection w:val="lrTb"/>
            <w:noWrap w:val="false"/>
          </w:tcPr>
          <w:p>
            <w:pPr>
              <w:pStyle w:val="676"/>
              <w:pBdr/>
              <w:spacing/>
              <w:ind/>
              <w:rPr/>
            </w:pPr>
            <w:r>
              <w:t xml:space="preserve">村内公共环卫设施购建数量</w:t>
            </w:r>
            <w:r/>
          </w:p>
        </w:tc>
        <w:tc>
          <w:tcPr>
            <w:tcBorders/>
            <w:tcW w:w="2551" w:type="dxa"/>
            <w:vAlign w:val="center"/>
            <w:textDirection w:val="lrTb"/>
            <w:noWrap w:val="false"/>
          </w:tcPr>
          <w:p>
            <w:pPr>
              <w:pStyle w:val="676"/>
              <w:pBdr/>
              <w:spacing/>
              <w:ind/>
              <w:rPr/>
            </w:pPr>
            <w:r>
              <w:t xml:space="preserve">≥4个</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村内公共绿化数量</w:t>
            </w:r>
            <w:r/>
          </w:p>
        </w:tc>
        <w:tc>
          <w:tcPr>
            <w:tcBorders/>
            <w:tcW w:w="2835" w:type="dxa"/>
            <w:vAlign w:val="center"/>
            <w:textDirection w:val="lrTb"/>
            <w:noWrap w:val="false"/>
          </w:tcPr>
          <w:p>
            <w:pPr>
              <w:pStyle w:val="676"/>
              <w:pBdr/>
              <w:spacing/>
              <w:ind/>
              <w:rPr/>
            </w:pPr>
            <w:r>
              <w:t xml:space="preserve">村内公共绿化数量</w:t>
            </w:r>
            <w:r/>
          </w:p>
        </w:tc>
        <w:tc>
          <w:tcPr>
            <w:tcBorders/>
            <w:tcW w:w="2551" w:type="dxa"/>
            <w:vAlign w:val="center"/>
            <w:textDirection w:val="lrTb"/>
            <w:noWrap w:val="false"/>
          </w:tcPr>
          <w:p>
            <w:pPr>
              <w:pStyle w:val="676"/>
              <w:pBdr/>
              <w:spacing/>
              <w:ind/>
              <w:rPr/>
            </w:pPr>
            <w:r>
              <w:t xml:space="preserve">≥5株/平方米</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村内公共厕所建设</w:t>
            </w:r>
            <w:r/>
          </w:p>
        </w:tc>
        <w:tc>
          <w:tcPr>
            <w:tcBorders/>
            <w:tcW w:w="2835" w:type="dxa"/>
            <w:vAlign w:val="center"/>
            <w:textDirection w:val="lrTb"/>
            <w:noWrap w:val="false"/>
          </w:tcPr>
          <w:p>
            <w:pPr>
              <w:pStyle w:val="676"/>
              <w:pBdr/>
              <w:spacing/>
              <w:ind/>
              <w:rPr/>
            </w:pPr>
            <w:r>
              <w:t xml:space="preserve">村内公共厕所建设</w:t>
            </w:r>
            <w:r/>
          </w:p>
        </w:tc>
        <w:tc>
          <w:tcPr>
            <w:tcBorders/>
            <w:tcW w:w="2551" w:type="dxa"/>
            <w:vAlign w:val="center"/>
            <w:textDirection w:val="lrTb"/>
            <w:noWrap w:val="false"/>
          </w:tcPr>
          <w:p>
            <w:pPr>
              <w:pStyle w:val="676"/>
              <w:pBdr/>
              <w:spacing/>
              <w:ind/>
              <w:rPr/>
            </w:pPr>
            <w:r>
              <w:t xml:space="preserve">≥4处</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村内排水设施建设</w:t>
            </w:r>
            <w:r/>
          </w:p>
        </w:tc>
        <w:tc>
          <w:tcPr>
            <w:tcBorders/>
            <w:tcW w:w="2835" w:type="dxa"/>
            <w:vAlign w:val="center"/>
            <w:textDirection w:val="lrTb"/>
            <w:noWrap w:val="false"/>
          </w:tcPr>
          <w:p>
            <w:pPr>
              <w:pStyle w:val="676"/>
              <w:pBdr/>
              <w:spacing/>
              <w:ind/>
              <w:rPr/>
            </w:pPr>
            <w:r>
              <w:t xml:space="preserve">村内排水设施建设</w:t>
            </w:r>
            <w:r/>
          </w:p>
        </w:tc>
        <w:tc>
          <w:tcPr>
            <w:tcBorders/>
            <w:tcW w:w="2551" w:type="dxa"/>
            <w:vAlign w:val="center"/>
            <w:textDirection w:val="lrTb"/>
            <w:noWrap w:val="false"/>
          </w:tcPr>
          <w:p>
            <w:pPr>
              <w:pStyle w:val="676"/>
              <w:pBdr/>
              <w:spacing/>
              <w:ind/>
              <w:rPr/>
            </w:pPr>
            <w:r>
              <w:t xml:space="preserve">≥3公里</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污水治理设施购建</w:t>
            </w:r>
            <w:r/>
          </w:p>
        </w:tc>
        <w:tc>
          <w:tcPr>
            <w:tcBorders/>
            <w:tcW w:w="2835" w:type="dxa"/>
            <w:vAlign w:val="center"/>
            <w:textDirection w:val="lrTb"/>
            <w:noWrap w:val="false"/>
          </w:tcPr>
          <w:p>
            <w:pPr>
              <w:pStyle w:val="676"/>
              <w:pBdr/>
              <w:spacing/>
              <w:ind/>
              <w:rPr/>
            </w:pPr>
            <w:r>
              <w:t xml:space="preserve">污水治理设施购建</w:t>
            </w:r>
            <w:r/>
          </w:p>
        </w:tc>
        <w:tc>
          <w:tcPr>
            <w:tcBorders/>
            <w:tcW w:w="2551" w:type="dxa"/>
            <w:vAlign w:val="center"/>
            <w:textDirection w:val="lrTb"/>
            <w:noWrap w:val="false"/>
          </w:tcPr>
          <w:p>
            <w:pPr>
              <w:pStyle w:val="676"/>
              <w:pBdr/>
              <w:spacing/>
              <w:ind/>
              <w:rPr/>
            </w:pPr>
            <w:r>
              <w:t xml:space="preserve">≥2座（处）</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项目（工程）验收合格率</w:t>
            </w:r>
            <w:r/>
          </w:p>
        </w:tc>
        <w:tc>
          <w:tcPr>
            <w:tcBorders/>
            <w:tcW w:w="2835" w:type="dxa"/>
            <w:vAlign w:val="center"/>
            <w:textDirection w:val="lrTb"/>
            <w:noWrap w:val="false"/>
          </w:tcPr>
          <w:p>
            <w:pPr>
              <w:pStyle w:val="676"/>
              <w:pBdr/>
              <w:spacing/>
              <w:ind/>
              <w:rPr/>
            </w:pPr>
            <w:r>
              <w:t xml:space="preserve">项目（工程）验收合格率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项目（工程）完成及时率</w:t>
            </w:r>
            <w:r/>
          </w:p>
        </w:tc>
        <w:tc>
          <w:tcPr>
            <w:tcBorders/>
            <w:tcW w:w="2835" w:type="dxa"/>
            <w:vAlign w:val="center"/>
            <w:textDirection w:val="lrTb"/>
            <w:noWrap w:val="false"/>
          </w:tcPr>
          <w:p>
            <w:pPr>
              <w:pStyle w:val="676"/>
              <w:pBdr/>
              <w:spacing/>
              <w:ind/>
              <w:rPr/>
            </w:pPr>
            <w:r>
              <w:t xml:space="preserve">项目（工程）完成及时率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村容村貌改善情况</w:t>
            </w:r>
            <w:r/>
          </w:p>
        </w:tc>
        <w:tc>
          <w:tcPr>
            <w:tcBorders/>
            <w:tcW w:w="2835" w:type="dxa"/>
            <w:vAlign w:val="center"/>
            <w:textDirection w:val="lrTb"/>
            <w:noWrap w:val="false"/>
          </w:tcPr>
          <w:p>
            <w:pPr>
              <w:pStyle w:val="676"/>
              <w:pBdr/>
              <w:spacing/>
              <w:ind/>
              <w:rPr/>
            </w:pPr>
            <w:r>
              <w:t xml:space="preserve">村容村貌改善情况</w:t>
            </w:r>
            <w:r/>
          </w:p>
        </w:tc>
        <w:tc>
          <w:tcPr>
            <w:tcBorders/>
            <w:tcW w:w="2551" w:type="dxa"/>
            <w:vAlign w:val="center"/>
            <w:textDirection w:val="lrTb"/>
            <w:noWrap w:val="false"/>
          </w:tcPr>
          <w:p>
            <w:pPr>
              <w:pStyle w:val="676"/>
              <w:pBdr/>
              <w:spacing/>
              <w:ind/>
              <w:rPr/>
            </w:pPr>
            <w:r>
              <w:t xml:space="preserve">明显改善/改善</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村内街道硬化增长率</w:t>
            </w:r>
            <w:r/>
          </w:p>
        </w:tc>
        <w:tc>
          <w:tcPr>
            <w:tcBorders/>
            <w:tcW w:w="2835" w:type="dxa"/>
            <w:vAlign w:val="center"/>
            <w:textDirection w:val="lrTb"/>
            <w:noWrap w:val="false"/>
          </w:tcPr>
          <w:p>
            <w:pPr>
              <w:pStyle w:val="676"/>
              <w:pBdr/>
              <w:spacing/>
              <w:ind/>
              <w:rPr/>
            </w:pPr>
            <w:r>
              <w:t xml:space="preserve">村内街道硬化增长率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村内公共绿化增长率</w:t>
            </w:r>
            <w:r/>
          </w:p>
        </w:tc>
        <w:tc>
          <w:tcPr>
            <w:tcBorders/>
            <w:tcW w:w="2835" w:type="dxa"/>
            <w:vAlign w:val="center"/>
            <w:textDirection w:val="lrTb"/>
            <w:noWrap w:val="false"/>
          </w:tcPr>
          <w:p>
            <w:pPr>
              <w:pStyle w:val="676"/>
              <w:pBdr/>
              <w:spacing/>
              <w:ind/>
              <w:rPr/>
            </w:pPr>
            <w:r>
              <w:t xml:space="preserve">村内公共绿化增长率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新增和改善灌溉增加面积</w:t>
            </w:r>
            <w:r/>
          </w:p>
        </w:tc>
        <w:tc>
          <w:tcPr>
            <w:tcBorders/>
            <w:tcW w:w="2835" w:type="dxa"/>
            <w:vAlign w:val="center"/>
            <w:textDirection w:val="lrTb"/>
            <w:noWrap w:val="false"/>
          </w:tcPr>
          <w:p>
            <w:pPr>
              <w:pStyle w:val="676"/>
              <w:pBdr/>
              <w:spacing/>
              <w:ind/>
              <w:rPr/>
            </w:pPr>
            <w:r>
              <w:t xml:space="preserve">新增和改善灌溉增加面积</w:t>
            </w:r>
            <w:r/>
          </w:p>
        </w:tc>
        <w:tc>
          <w:tcPr>
            <w:tcBorders/>
            <w:tcW w:w="2551" w:type="dxa"/>
            <w:vAlign w:val="center"/>
            <w:textDirection w:val="lrTb"/>
            <w:noWrap w:val="false"/>
          </w:tcPr>
          <w:p>
            <w:pPr>
              <w:pStyle w:val="676"/>
              <w:pBdr/>
              <w:spacing/>
              <w:ind/>
              <w:rPr/>
            </w:pPr>
            <w:r>
              <w:t xml:space="preserve">≥5亩</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解决人畜饮水安全问题增加人数</w:t>
            </w:r>
            <w:r/>
          </w:p>
        </w:tc>
        <w:tc>
          <w:tcPr>
            <w:tcBorders/>
            <w:tcW w:w="2835" w:type="dxa"/>
            <w:vAlign w:val="center"/>
            <w:textDirection w:val="lrTb"/>
            <w:noWrap w:val="false"/>
          </w:tcPr>
          <w:p>
            <w:pPr>
              <w:pStyle w:val="676"/>
              <w:pBdr/>
              <w:spacing/>
              <w:ind/>
              <w:rPr/>
            </w:pPr>
            <w:r>
              <w:t xml:space="preserve">解决人畜饮水安全问题增加人数</w:t>
            </w:r>
            <w:r/>
          </w:p>
        </w:tc>
        <w:tc>
          <w:tcPr>
            <w:tcBorders/>
            <w:tcW w:w="2551" w:type="dxa"/>
            <w:vAlign w:val="center"/>
            <w:textDirection w:val="lrTb"/>
            <w:noWrap w:val="false"/>
          </w:tcPr>
          <w:p>
            <w:pPr>
              <w:pStyle w:val="676"/>
              <w:pBdr/>
              <w:spacing/>
              <w:ind/>
              <w:rPr/>
            </w:pPr>
            <w:r>
              <w:t xml:space="preserve">≥3500人</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生活污水处理增长率</w:t>
            </w:r>
            <w:r/>
          </w:p>
        </w:tc>
        <w:tc>
          <w:tcPr>
            <w:tcBorders/>
            <w:tcW w:w="2835" w:type="dxa"/>
            <w:vAlign w:val="center"/>
            <w:textDirection w:val="lrTb"/>
            <w:noWrap w:val="false"/>
          </w:tcPr>
          <w:p>
            <w:pPr>
              <w:pStyle w:val="676"/>
              <w:pBdr/>
              <w:spacing/>
              <w:ind/>
              <w:rPr/>
            </w:pPr>
            <w:r>
              <w:t xml:space="preserve">生活污水处理增长率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56、2022-关于提前下达2022年省级乡村振兴[农村人居环境整治】专项资金[政府债券]的通知绩效目标表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关于提前下达2022年省级乡村振兴[农村人居环境整治】专项资金[政府债券]的通知</w:t>
            </w:r>
            <w:r>
              <w:rPr>
                <w:rFonts w:hint="eastAsia"/>
                <w:lang w:eastAsia="zh-CN"/>
              </w:rPr>
              <w:t xml:space="preserve">，改善农村生活环境，提升生活质量</w:t>
            </w:r>
            <w:r>
              <w:tab/>
            </w:r>
            <w:r>
              <w:tab/>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674"/>
              <w:pBdr/>
              <w:spacing/>
              <w:ind/>
              <w:rPr/>
            </w:pPr>
            <w:r>
              <w:t xml:space="preserve">一级指标</w:t>
            </w:r>
            <w:r/>
          </w:p>
        </w:tc>
        <w:tc>
          <w:tcPr>
            <w:tcBorders/>
            <w:tcW w:w="2466" w:type="dxa"/>
            <w:vAlign w:val="center"/>
            <w:textDirection w:val="lrTb"/>
            <w:noWrap w:val="false"/>
          </w:tcPr>
          <w:p>
            <w:pPr>
              <w:pStyle w:val="674"/>
              <w:pBdr/>
              <w:spacing/>
              <w:ind/>
              <w:rPr/>
            </w:pPr>
            <w:r>
              <w:t xml:space="preserve">二级指标</w:t>
            </w:r>
            <w:r/>
          </w:p>
        </w:tc>
        <w:tc>
          <w:tcPr>
            <w:tcBorders/>
            <w:tcW w:w="2466" w:type="dxa"/>
            <w:vAlign w:val="center"/>
            <w:textDirection w:val="lrTb"/>
            <w:noWrap w:val="false"/>
          </w:tcPr>
          <w:p>
            <w:pPr>
              <w:pStyle w:val="674"/>
              <w:pBdr/>
              <w:spacing/>
              <w:ind/>
              <w:rPr/>
            </w:pPr>
            <w:r>
              <w:t xml:space="preserve">三级指标</w:t>
            </w:r>
            <w:r/>
          </w:p>
        </w:tc>
        <w:tc>
          <w:tcPr>
            <w:tcBorders/>
            <w:tcW w:w="2466" w:type="dxa"/>
            <w:vAlign w:val="center"/>
            <w:textDirection w:val="lrTb"/>
            <w:noWrap w:val="false"/>
          </w:tcPr>
          <w:p>
            <w:pPr>
              <w:pStyle w:val="674"/>
              <w:pBdr/>
              <w:spacing/>
              <w:ind/>
              <w:rPr/>
            </w:pPr>
            <w:r>
              <w:t xml:space="preserve">绩效指标描述</w:t>
            </w:r>
            <w:r/>
          </w:p>
        </w:tc>
        <w:tc>
          <w:tcPr>
            <w:tcBorders/>
            <w:tcW w:w="2466" w:type="dxa"/>
            <w:vAlign w:val="center"/>
            <w:textDirection w:val="lrTb"/>
            <w:noWrap w:val="false"/>
          </w:tcPr>
          <w:p>
            <w:pPr>
              <w:pStyle w:val="674"/>
              <w:pBdr/>
              <w:spacing/>
              <w:ind/>
              <w:rPr/>
            </w:pPr>
            <w:r>
              <w:t xml:space="preserve">指标值</w:t>
            </w:r>
            <w:r/>
          </w:p>
        </w:tc>
        <w:tc>
          <w:tcPr>
            <w:tcBorders/>
            <w:tcW w:w="2466" w:type="dxa"/>
            <w:vAlign w:val="center"/>
            <w:textDirection w:val="lrTb"/>
            <w:noWrap w:val="false"/>
          </w:tcPr>
          <w:p>
            <w:pPr>
              <w:pStyle w:val="674"/>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677"/>
              <w:pBdr/>
              <w:spacing/>
              <w:ind/>
              <w:rPr/>
            </w:pPr>
            <w:r>
              <w:t xml:space="preserve">产出指标</w:t>
            </w:r>
            <w:r/>
          </w:p>
        </w:tc>
        <w:tc>
          <w:tcPr>
            <w:tcBorders/>
            <w:tcW w:w="2466" w:type="dxa"/>
            <w:vAlign w:val="center"/>
            <w:textDirection w:val="lrTb"/>
            <w:noWrap w:val="false"/>
          </w:tcPr>
          <w:p>
            <w:pPr>
              <w:pStyle w:val="676"/>
              <w:pBdr/>
              <w:spacing/>
              <w:ind/>
              <w:rPr/>
            </w:pPr>
            <w:r>
              <w:t xml:space="preserve">数量指标</w:t>
            </w:r>
            <w:r/>
          </w:p>
        </w:tc>
        <w:tc>
          <w:tcPr>
            <w:tcBorders/>
            <w:tcW w:w="2466" w:type="dxa"/>
            <w:vAlign w:val="center"/>
            <w:textDirection w:val="lrTb"/>
            <w:noWrap w:val="false"/>
          </w:tcPr>
          <w:p>
            <w:pPr>
              <w:pStyle w:val="676"/>
              <w:pBdr/>
              <w:spacing/>
              <w:ind/>
              <w:rPr/>
            </w:pPr>
            <w:r>
              <w:t xml:space="preserve">村内街道硬化里程</w:t>
            </w:r>
            <w:r/>
          </w:p>
        </w:tc>
        <w:tc>
          <w:tcPr>
            <w:tcBorders/>
            <w:tcW w:w="2466" w:type="dxa"/>
            <w:vAlign w:val="center"/>
            <w:textDirection w:val="lrTb"/>
            <w:noWrap w:val="false"/>
          </w:tcPr>
          <w:p>
            <w:pPr>
              <w:pStyle w:val="676"/>
              <w:pBdr/>
              <w:spacing/>
              <w:ind/>
              <w:rPr/>
            </w:pPr>
            <w:r>
              <w:t xml:space="preserve">村内街道硬化里程</w:t>
            </w:r>
            <w:r/>
          </w:p>
        </w:tc>
        <w:tc>
          <w:tcPr>
            <w:tcBorders/>
            <w:tcW w:w="2466" w:type="dxa"/>
            <w:vAlign w:val="center"/>
            <w:textDirection w:val="lrTb"/>
            <w:noWrap w:val="false"/>
          </w:tcPr>
          <w:p>
            <w:pPr>
              <w:pStyle w:val="676"/>
              <w:pBdr/>
              <w:spacing/>
              <w:ind/>
              <w:rPr/>
            </w:pPr>
            <w:r>
              <w:t xml:space="preserve">≥5公里</w:t>
            </w:r>
            <w:r/>
          </w:p>
        </w:tc>
        <w:tc>
          <w:tcPr>
            <w:tcBorders/>
            <w:tcW w:w="2466" w:type="dxa"/>
            <w:vAlign w:val="center"/>
            <w:textDirection w:val="lrTb"/>
            <w:noWrap w:val="false"/>
          </w:tcPr>
          <w:p>
            <w:pPr>
              <w:pStyle w:val="676"/>
              <w:pBdr/>
              <w:spacing/>
              <w:ind/>
              <w:rPr/>
            </w:pPr>
            <w:r>
              <w:t xml:space="preserve">领导批示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76"/>
              <w:pBdr/>
              <w:spacing/>
              <w:ind/>
              <w:rPr/>
            </w:pPr>
            <w:r>
              <w:t xml:space="preserve">数量指标</w:t>
            </w:r>
            <w:r/>
          </w:p>
        </w:tc>
        <w:tc>
          <w:tcPr>
            <w:tcBorders/>
            <w:tcW w:w="2466" w:type="dxa"/>
            <w:vAlign w:val="center"/>
            <w:textDirection w:val="lrTb"/>
            <w:noWrap w:val="false"/>
          </w:tcPr>
          <w:p>
            <w:pPr>
              <w:pStyle w:val="676"/>
              <w:pBdr/>
              <w:spacing/>
              <w:ind/>
              <w:rPr/>
            </w:pPr>
            <w:r>
              <w:t xml:space="preserve">村内小型水利设施修建数量</w:t>
            </w:r>
            <w:r/>
          </w:p>
        </w:tc>
        <w:tc>
          <w:tcPr>
            <w:tcBorders/>
            <w:tcW w:w="2466" w:type="dxa"/>
            <w:vAlign w:val="center"/>
            <w:textDirection w:val="lrTb"/>
            <w:noWrap w:val="false"/>
          </w:tcPr>
          <w:p>
            <w:pPr>
              <w:pStyle w:val="676"/>
              <w:pBdr/>
              <w:spacing/>
              <w:ind/>
              <w:rPr/>
            </w:pPr>
            <w:r>
              <w:t xml:space="preserve">村内小型水利设施修建数量</w:t>
            </w:r>
            <w:r/>
          </w:p>
        </w:tc>
        <w:tc>
          <w:tcPr>
            <w:tcBorders/>
            <w:tcW w:w="2466" w:type="dxa"/>
            <w:vAlign w:val="center"/>
            <w:textDirection w:val="lrTb"/>
            <w:noWrap w:val="false"/>
          </w:tcPr>
          <w:p>
            <w:pPr>
              <w:pStyle w:val="676"/>
              <w:pBdr/>
              <w:spacing/>
              <w:ind/>
              <w:rPr/>
            </w:pPr>
            <w:r>
              <w:t xml:space="preserve">≥2项</w:t>
            </w:r>
            <w:r/>
          </w:p>
        </w:tc>
        <w:tc>
          <w:tcPr>
            <w:tcBorders/>
            <w:tcW w:w="2466" w:type="dxa"/>
            <w:vAlign w:val="center"/>
            <w:textDirection w:val="lrTb"/>
            <w:noWrap w:val="false"/>
          </w:tcPr>
          <w:p>
            <w:pPr>
              <w:pStyle w:val="676"/>
              <w:pBdr/>
              <w:spacing/>
              <w:ind/>
              <w:rPr/>
            </w:pPr>
            <w:r>
              <w:t xml:space="preserve">领导批示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76"/>
              <w:pBdr/>
              <w:spacing/>
              <w:ind/>
              <w:rPr/>
            </w:pPr>
            <w:r>
              <w:t xml:space="preserve">数量指标</w:t>
            </w:r>
            <w:r/>
          </w:p>
        </w:tc>
        <w:tc>
          <w:tcPr>
            <w:tcBorders/>
            <w:tcW w:w="2466" w:type="dxa"/>
            <w:vAlign w:val="center"/>
            <w:textDirection w:val="lrTb"/>
            <w:noWrap w:val="false"/>
          </w:tcPr>
          <w:p>
            <w:pPr>
              <w:pStyle w:val="676"/>
              <w:pBdr/>
              <w:spacing/>
              <w:ind/>
              <w:rPr/>
            </w:pPr>
            <w:r>
              <w:t xml:space="preserve">村内人畜饮用水工程修建数量</w:t>
            </w:r>
            <w:r/>
          </w:p>
        </w:tc>
        <w:tc>
          <w:tcPr>
            <w:tcBorders/>
            <w:tcW w:w="2466" w:type="dxa"/>
            <w:vAlign w:val="center"/>
            <w:textDirection w:val="lrTb"/>
            <w:noWrap w:val="false"/>
          </w:tcPr>
          <w:p>
            <w:pPr>
              <w:pStyle w:val="676"/>
              <w:pBdr/>
              <w:spacing/>
              <w:ind/>
              <w:rPr/>
            </w:pPr>
            <w:r>
              <w:t xml:space="preserve">村内人畜饮用水工程修建数量</w:t>
            </w:r>
            <w:r/>
          </w:p>
        </w:tc>
        <w:tc>
          <w:tcPr>
            <w:tcBorders/>
            <w:tcW w:w="2466" w:type="dxa"/>
            <w:vAlign w:val="center"/>
            <w:textDirection w:val="lrTb"/>
            <w:noWrap w:val="false"/>
          </w:tcPr>
          <w:p>
            <w:pPr>
              <w:pStyle w:val="676"/>
              <w:pBdr/>
              <w:spacing/>
              <w:ind/>
              <w:rPr/>
            </w:pPr>
            <w:r>
              <w:t xml:space="preserve">≥20座（处）</w:t>
            </w:r>
            <w:r/>
          </w:p>
        </w:tc>
        <w:tc>
          <w:tcPr>
            <w:tcBorders/>
            <w:tcW w:w="2466" w:type="dxa"/>
            <w:vAlign w:val="center"/>
            <w:textDirection w:val="lrTb"/>
            <w:noWrap w:val="false"/>
          </w:tcPr>
          <w:p>
            <w:pPr>
              <w:pStyle w:val="676"/>
              <w:pBdr/>
              <w:spacing/>
              <w:ind/>
              <w:rPr/>
            </w:pPr>
            <w:r>
              <w:t xml:space="preserve">领导批示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76"/>
              <w:pBdr/>
              <w:spacing/>
              <w:ind/>
              <w:rPr/>
            </w:pPr>
            <w:r>
              <w:t xml:space="preserve">数量指标</w:t>
            </w:r>
            <w:r/>
          </w:p>
        </w:tc>
        <w:tc>
          <w:tcPr>
            <w:tcBorders/>
            <w:tcW w:w="2466" w:type="dxa"/>
            <w:vAlign w:val="center"/>
            <w:textDirection w:val="lrTb"/>
            <w:noWrap w:val="false"/>
          </w:tcPr>
          <w:p>
            <w:pPr>
              <w:pStyle w:val="676"/>
              <w:pBdr/>
              <w:spacing/>
              <w:ind/>
              <w:rPr/>
            </w:pPr>
            <w:r>
              <w:t xml:space="preserve">村内街道照明设施购建数量</w:t>
            </w:r>
            <w:r/>
          </w:p>
        </w:tc>
        <w:tc>
          <w:tcPr>
            <w:tcBorders/>
            <w:tcW w:w="2466" w:type="dxa"/>
            <w:vAlign w:val="center"/>
            <w:textDirection w:val="lrTb"/>
            <w:noWrap w:val="false"/>
          </w:tcPr>
          <w:p>
            <w:pPr>
              <w:pStyle w:val="676"/>
              <w:pBdr/>
              <w:spacing/>
              <w:ind/>
              <w:rPr/>
            </w:pPr>
            <w:r>
              <w:t xml:space="preserve">村内街道照明设施购建数量</w:t>
            </w:r>
            <w:r/>
          </w:p>
        </w:tc>
        <w:tc>
          <w:tcPr>
            <w:tcBorders/>
            <w:tcW w:w="2466" w:type="dxa"/>
            <w:vAlign w:val="center"/>
            <w:textDirection w:val="lrTb"/>
            <w:noWrap w:val="false"/>
          </w:tcPr>
          <w:p>
            <w:pPr>
              <w:pStyle w:val="676"/>
              <w:pBdr/>
              <w:spacing/>
              <w:ind/>
              <w:rPr/>
            </w:pPr>
            <w:r>
              <w:t xml:space="preserve">≥20个</w:t>
            </w:r>
            <w:r/>
          </w:p>
        </w:tc>
        <w:tc>
          <w:tcPr>
            <w:tcBorders/>
            <w:tcW w:w="2466" w:type="dxa"/>
            <w:vAlign w:val="center"/>
            <w:textDirection w:val="lrTb"/>
            <w:noWrap w:val="false"/>
          </w:tcPr>
          <w:p>
            <w:pPr>
              <w:pStyle w:val="676"/>
              <w:pBdr/>
              <w:spacing/>
              <w:ind/>
              <w:rPr/>
            </w:pPr>
            <w:r>
              <w:t xml:space="preserve">领导批示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76"/>
              <w:pBdr/>
              <w:spacing/>
              <w:ind/>
              <w:rPr/>
            </w:pPr>
            <w:r>
              <w:t xml:space="preserve">数量指标</w:t>
            </w:r>
            <w:r/>
          </w:p>
        </w:tc>
        <w:tc>
          <w:tcPr>
            <w:tcBorders/>
            <w:tcW w:w="2466" w:type="dxa"/>
            <w:vAlign w:val="center"/>
            <w:textDirection w:val="lrTb"/>
            <w:noWrap w:val="false"/>
          </w:tcPr>
          <w:p>
            <w:pPr>
              <w:pStyle w:val="676"/>
              <w:pBdr/>
              <w:spacing/>
              <w:ind/>
              <w:rPr/>
            </w:pPr>
            <w:r>
              <w:t xml:space="preserve">村内公共绿化数量</w:t>
            </w:r>
            <w:r/>
          </w:p>
        </w:tc>
        <w:tc>
          <w:tcPr>
            <w:tcBorders/>
            <w:tcW w:w="2466" w:type="dxa"/>
            <w:vAlign w:val="center"/>
            <w:textDirection w:val="lrTb"/>
            <w:noWrap w:val="false"/>
          </w:tcPr>
          <w:p>
            <w:pPr>
              <w:pStyle w:val="676"/>
              <w:pBdr/>
              <w:spacing/>
              <w:ind/>
              <w:rPr/>
            </w:pPr>
            <w:r>
              <w:t xml:space="preserve">村内公共绿化数量</w:t>
            </w:r>
            <w:r/>
          </w:p>
        </w:tc>
        <w:tc>
          <w:tcPr>
            <w:tcBorders/>
            <w:tcW w:w="2466" w:type="dxa"/>
            <w:vAlign w:val="center"/>
            <w:textDirection w:val="lrTb"/>
            <w:noWrap w:val="false"/>
          </w:tcPr>
          <w:p>
            <w:pPr>
              <w:pStyle w:val="676"/>
              <w:pBdr/>
              <w:spacing/>
              <w:ind/>
              <w:rPr/>
            </w:pPr>
            <w:r>
              <w:t xml:space="preserve">≥50株/平方米</w:t>
            </w:r>
            <w:r/>
          </w:p>
        </w:tc>
        <w:tc>
          <w:tcPr>
            <w:tcBorders/>
            <w:tcW w:w="2466" w:type="dxa"/>
            <w:vAlign w:val="center"/>
            <w:textDirection w:val="lrTb"/>
            <w:noWrap w:val="false"/>
          </w:tcPr>
          <w:p>
            <w:pPr>
              <w:pStyle w:val="676"/>
              <w:pBdr/>
              <w:spacing/>
              <w:ind/>
              <w:rPr/>
            </w:pPr>
            <w:r>
              <w:t xml:space="preserve">领导批示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76"/>
              <w:pBdr/>
              <w:spacing/>
              <w:ind/>
              <w:rPr/>
            </w:pPr>
            <w:r>
              <w:t xml:space="preserve">数量指标</w:t>
            </w:r>
            <w:r/>
          </w:p>
        </w:tc>
        <w:tc>
          <w:tcPr>
            <w:tcBorders/>
            <w:tcW w:w="2466" w:type="dxa"/>
            <w:vAlign w:val="center"/>
            <w:textDirection w:val="lrTb"/>
            <w:noWrap w:val="false"/>
          </w:tcPr>
          <w:p>
            <w:pPr>
              <w:pStyle w:val="676"/>
              <w:pBdr/>
              <w:spacing/>
              <w:ind/>
              <w:rPr/>
            </w:pPr>
            <w:r>
              <w:t xml:space="preserve">村内公共厕所建设</w:t>
            </w:r>
            <w:r/>
          </w:p>
        </w:tc>
        <w:tc>
          <w:tcPr>
            <w:tcBorders/>
            <w:tcW w:w="2466" w:type="dxa"/>
            <w:vAlign w:val="center"/>
            <w:textDirection w:val="lrTb"/>
            <w:noWrap w:val="false"/>
          </w:tcPr>
          <w:p>
            <w:pPr>
              <w:pStyle w:val="676"/>
              <w:pBdr/>
              <w:spacing/>
              <w:ind/>
              <w:rPr/>
            </w:pPr>
            <w:r>
              <w:t xml:space="preserve">村内公共厕所建设</w:t>
            </w:r>
            <w:r/>
          </w:p>
        </w:tc>
        <w:tc>
          <w:tcPr>
            <w:tcBorders/>
            <w:tcW w:w="2466" w:type="dxa"/>
            <w:vAlign w:val="center"/>
            <w:textDirection w:val="lrTb"/>
            <w:noWrap w:val="false"/>
          </w:tcPr>
          <w:p>
            <w:pPr>
              <w:pStyle w:val="676"/>
              <w:pBdr/>
              <w:spacing/>
              <w:ind/>
              <w:rPr/>
            </w:pPr>
            <w:r>
              <w:t xml:space="preserve">≥200处</w:t>
            </w:r>
            <w:r/>
          </w:p>
        </w:tc>
        <w:tc>
          <w:tcPr>
            <w:tcBorders/>
            <w:tcW w:w="2466" w:type="dxa"/>
            <w:vAlign w:val="center"/>
            <w:textDirection w:val="lrTb"/>
            <w:noWrap w:val="false"/>
          </w:tcPr>
          <w:p>
            <w:pPr>
              <w:pStyle w:val="676"/>
              <w:pBdr/>
              <w:spacing/>
              <w:ind/>
              <w:rPr/>
            </w:pPr>
            <w:r>
              <w:t xml:space="preserve">领导批示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76"/>
              <w:pBdr/>
              <w:spacing/>
              <w:ind/>
              <w:rPr/>
            </w:pPr>
            <w:r>
              <w:t xml:space="preserve">成本指标</w:t>
            </w:r>
            <w:r/>
          </w:p>
        </w:tc>
        <w:tc>
          <w:tcPr>
            <w:tcBorders/>
            <w:tcW w:w="2466" w:type="dxa"/>
            <w:vAlign w:val="center"/>
            <w:textDirection w:val="lrTb"/>
            <w:noWrap w:val="false"/>
          </w:tcPr>
          <w:p>
            <w:pPr>
              <w:pStyle w:val="676"/>
              <w:pBdr/>
              <w:spacing/>
              <w:ind/>
              <w:rPr/>
            </w:pPr>
            <w:r>
              <w:t xml:space="preserve">村内排水设施建设</w:t>
            </w:r>
            <w:r/>
          </w:p>
        </w:tc>
        <w:tc>
          <w:tcPr>
            <w:tcBorders/>
            <w:tcW w:w="2466" w:type="dxa"/>
            <w:vAlign w:val="center"/>
            <w:textDirection w:val="lrTb"/>
            <w:noWrap w:val="false"/>
          </w:tcPr>
          <w:p>
            <w:pPr>
              <w:pStyle w:val="676"/>
              <w:pBdr/>
              <w:spacing/>
              <w:ind/>
              <w:rPr/>
            </w:pPr>
            <w:r>
              <w:t xml:space="preserve">村内排水设施建设</w:t>
            </w:r>
            <w:r/>
          </w:p>
        </w:tc>
        <w:tc>
          <w:tcPr>
            <w:tcBorders/>
            <w:tcW w:w="2466" w:type="dxa"/>
            <w:vAlign w:val="center"/>
            <w:textDirection w:val="lrTb"/>
            <w:noWrap w:val="false"/>
          </w:tcPr>
          <w:p>
            <w:pPr>
              <w:pStyle w:val="676"/>
              <w:pBdr/>
              <w:spacing/>
              <w:ind/>
              <w:rPr/>
            </w:pPr>
            <w:r>
              <w:t xml:space="preserve">≥50公里</w:t>
            </w:r>
            <w:r/>
          </w:p>
        </w:tc>
        <w:tc>
          <w:tcPr>
            <w:tcBorders/>
            <w:tcW w:w="2466" w:type="dxa"/>
            <w:vAlign w:val="center"/>
            <w:textDirection w:val="lrTb"/>
            <w:noWrap w:val="false"/>
          </w:tcPr>
          <w:p>
            <w:pPr>
              <w:pStyle w:val="676"/>
              <w:pBdr/>
              <w:spacing/>
              <w:ind/>
              <w:rPr/>
            </w:pPr>
            <w:r>
              <w:t xml:space="preserve">领导批示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76"/>
              <w:pBdr/>
              <w:spacing/>
              <w:ind/>
              <w:rPr/>
            </w:pPr>
            <w:r>
              <w:t xml:space="preserve">数量指标</w:t>
            </w:r>
            <w:r/>
          </w:p>
        </w:tc>
        <w:tc>
          <w:tcPr>
            <w:tcBorders/>
            <w:tcW w:w="2466" w:type="dxa"/>
            <w:vAlign w:val="center"/>
            <w:textDirection w:val="lrTb"/>
            <w:noWrap w:val="false"/>
          </w:tcPr>
          <w:p>
            <w:pPr>
              <w:pStyle w:val="676"/>
              <w:pBdr/>
              <w:spacing/>
              <w:ind/>
              <w:rPr/>
            </w:pPr>
            <w:r>
              <w:t xml:space="preserve">污水治理设施购建</w:t>
            </w:r>
            <w:r/>
          </w:p>
        </w:tc>
        <w:tc>
          <w:tcPr>
            <w:tcBorders/>
            <w:tcW w:w="2466" w:type="dxa"/>
            <w:vAlign w:val="center"/>
            <w:textDirection w:val="lrTb"/>
            <w:noWrap w:val="false"/>
          </w:tcPr>
          <w:p>
            <w:pPr>
              <w:pStyle w:val="676"/>
              <w:pBdr/>
              <w:spacing/>
              <w:ind/>
              <w:rPr/>
            </w:pPr>
            <w:r>
              <w:t xml:space="preserve">污水治理设施购建</w:t>
            </w:r>
            <w:r/>
          </w:p>
        </w:tc>
        <w:tc>
          <w:tcPr>
            <w:tcBorders/>
            <w:tcW w:w="2466" w:type="dxa"/>
            <w:vAlign w:val="center"/>
            <w:textDirection w:val="lrTb"/>
            <w:noWrap w:val="false"/>
          </w:tcPr>
          <w:p>
            <w:pPr>
              <w:pStyle w:val="676"/>
              <w:pBdr/>
              <w:spacing/>
              <w:ind/>
              <w:rPr/>
            </w:pPr>
            <w:r>
              <w:t xml:space="preserve">≥200座（处）</w:t>
            </w:r>
            <w:r/>
          </w:p>
        </w:tc>
        <w:tc>
          <w:tcPr>
            <w:tcBorders/>
            <w:tcW w:w="2466" w:type="dxa"/>
            <w:vAlign w:val="center"/>
            <w:textDirection w:val="lrTb"/>
            <w:noWrap w:val="false"/>
          </w:tcPr>
          <w:p>
            <w:pPr>
              <w:pStyle w:val="676"/>
              <w:pBdr/>
              <w:spacing/>
              <w:ind/>
              <w:rPr/>
            </w:pPr>
            <w:r>
              <w:t xml:space="preserve">领导批示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76"/>
              <w:pBdr/>
              <w:spacing/>
              <w:ind/>
              <w:rPr/>
            </w:pPr>
            <w:r>
              <w:t xml:space="preserve">质量指标</w:t>
            </w:r>
            <w:r/>
          </w:p>
        </w:tc>
        <w:tc>
          <w:tcPr>
            <w:tcBorders/>
            <w:tcW w:w="2466" w:type="dxa"/>
            <w:vAlign w:val="center"/>
            <w:textDirection w:val="lrTb"/>
            <w:noWrap w:val="false"/>
          </w:tcPr>
          <w:p>
            <w:pPr>
              <w:pStyle w:val="676"/>
              <w:pBdr/>
              <w:spacing/>
              <w:ind/>
              <w:rPr/>
            </w:pPr>
            <w:r>
              <w:t xml:space="preserve">项目（工程）验收合格率</w:t>
            </w:r>
            <w:r/>
          </w:p>
        </w:tc>
        <w:tc>
          <w:tcPr>
            <w:tcBorders/>
            <w:tcW w:w="2466" w:type="dxa"/>
            <w:vAlign w:val="center"/>
            <w:textDirection w:val="lrTb"/>
            <w:noWrap w:val="false"/>
          </w:tcPr>
          <w:p>
            <w:pPr>
              <w:pStyle w:val="676"/>
              <w:pBdr/>
              <w:spacing/>
              <w:ind/>
              <w:rPr/>
            </w:pPr>
            <w:r>
              <w:t xml:space="preserve">项目（工程）验收合格率</w:t>
            </w:r>
            <w:r/>
          </w:p>
        </w:tc>
        <w:tc>
          <w:tcPr>
            <w:tcBorders/>
            <w:tcW w:w="2466" w:type="dxa"/>
            <w:vAlign w:val="center"/>
            <w:textDirection w:val="lrTb"/>
            <w:noWrap w:val="false"/>
          </w:tcPr>
          <w:p>
            <w:pPr>
              <w:pStyle w:val="676"/>
              <w:pBdr/>
              <w:spacing/>
              <w:ind/>
              <w:rPr/>
            </w:pPr>
            <w:r>
              <w:t xml:space="preserve">≥95%</w:t>
            </w:r>
            <w:r/>
          </w:p>
        </w:tc>
        <w:tc>
          <w:tcPr>
            <w:tcBorders/>
            <w:tcW w:w="2466" w:type="dxa"/>
            <w:vAlign w:val="center"/>
            <w:textDirection w:val="lrTb"/>
            <w:noWrap w:val="false"/>
          </w:tcPr>
          <w:p>
            <w:pPr>
              <w:pStyle w:val="676"/>
              <w:pBdr/>
              <w:spacing/>
              <w:ind/>
              <w:rPr/>
            </w:pPr>
            <w:r>
              <w:t xml:space="preserve">领导批示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76"/>
              <w:pBdr/>
              <w:spacing/>
              <w:ind/>
              <w:rPr/>
            </w:pPr>
            <w:r>
              <w:t xml:space="preserve">时效指标</w:t>
            </w:r>
            <w:r/>
          </w:p>
        </w:tc>
        <w:tc>
          <w:tcPr>
            <w:tcBorders/>
            <w:tcW w:w="2466" w:type="dxa"/>
            <w:vAlign w:val="center"/>
            <w:textDirection w:val="lrTb"/>
            <w:noWrap w:val="false"/>
          </w:tcPr>
          <w:p>
            <w:pPr>
              <w:pStyle w:val="676"/>
              <w:pBdr/>
              <w:spacing/>
              <w:ind/>
              <w:rPr/>
            </w:pPr>
            <w:r>
              <w:t xml:space="preserve">项目（工程）完成及时率</w:t>
            </w:r>
            <w:r/>
          </w:p>
        </w:tc>
        <w:tc>
          <w:tcPr>
            <w:tcBorders/>
            <w:tcW w:w="2466" w:type="dxa"/>
            <w:vAlign w:val="center"/>
            <w:textDirection w:val="lrTb"/>
            <w:noWrap w:val="false"/>
          </w:tcPr>
          <w:p>
            <w:pPr>
              <w:pStyle w:val="676"/>
              <w:pBdr/>
              <w:spacing/>
              <w:ind/>
              <w:rPr/>
            </w:pPr>
            <w:r>
              <w:t xml:space="preserve">项目（工程）完成及时率</w:t>
            </w:r>
            <w:r/>
          </w:p>
        </w:tc>
        <w:tc>
          <w:tcPr>
            <w:tcBorders/>
            <w:tcW w:w="2466" w:type="dxa"/>
            <w:vAlign w:val="center"/>
            <w:textDirection w:val="lrTb"/>
            <w:noWrap w:val="false"/>
          </w:tcPr>
          <w:p>
            <w:pPr>
              <w:pStyle w:val="676"/>
              <w:pBdr/>
              <w:spacing/>
              <w:ind/>
              <w:rPr/>
            </w:pPr>
            <w:r>
              <w:t xml:space="preserve">≥95%</w:t>
            </w:r>
            <w:r/>
          </w:p>
        </w:tc>
        <w:tc>
          <w:tcPr>
            <w:tcBorders/>
            <w:tcW w:w="2466" w:type="dxa"/>
            <w:vAlign w:val="center"/>
            <w:textDirection w:val="lrTb"/>
            <w:noWrap w:val="false"/>
          </w:tcPr>
          <w:p>
            <w:pPr>
              <w:pStyle w:val="676"/>
              <w:pBdr/>
              <w:spacing/>
              <w:ind/>
              <w:rPr/>
            </w:pPr>
            <w:r>
              <w:t xml:space="preserve">领导批示</w:t>
            </w:r>
            <w:r/>
          </w:p>
        </w:tc>
      </w:tr>
      <w:tr>
        <w:trPr>
          <w:jc w:val="center"/>
          <w:trHeight w:val="397"/>
        </w:trPr>
        <w:tc>
          <w:tcPr>
            <w:tcBorders/>
            <w:tcW w:w="2466" w:type="dxa"/>
            <w:vAlign w:val="center"/>
            <w:vMerge w:val="restart"/>
            <w:textDirection w:val="lrTb"/>
            <w:noWrap w:val="false"/>
          </w:tcPr>
          <w:p>
            <w:pPr>
              <w:pStyle w:val="677"/>
              <w:pBdr/>
              <w:spacing/>
              <w:ind/>
              <w:rPr/>
            </w:pPr>
            <w:r>
              <w:t xml:space="preserve">效益指标</w:t>
            </w:r>
            <w:r/>
          </w:p>
        </w:tc>
        <w:tc>
          <w:tcPr>
            <w:tcBorders/>
            <w:tcW w:w="2466" w:type="dxa"/>
            <w:vAlign w:val="center"/>
            <w:textDirection w:val="lrTb"/>
            <w:noWrap w:val="false"/>
          </w:tcPr>
          <w:p>
            <w:pPr>
              <w:pStyle w:val="676"/>
              <w:pBdr/>
              <w:spacing/>
              <w:ind/>
              <w:rPr/>
            </w:pPr>
            <w:r>
              <w:t xml:space="preserve">社会效益指标</w:t>
            </w:r>
            <w:r/>
          </w:p>
        </w:tc>
        <w:tc>
          <w:tcPr>
            <w:tcBorders/>
            <w:tcW w:w="2466" w:type="dxa"/>
            <w:vAlign w:val="center"/>
            <w:textDirection w:val="lrTb"/>
            <w:noWrap w:val="false"/>
          </w:tcPr>
          <w:p>
            <w:pPr>
              <w:pStyle w:val="676"/>
              <w:pBdr/>
              <w:spacing/>
              <w:ind/>
              <w:rPr/>
            </w:pPr>
            <w:r>
              <w:t xml:space="preserve">村容村貌改善情况</w:t>
            </w:r>
            <w:r/>
          </w:p>
        </w:tc>
        <w:tc>
          <w:tcPr>
            <w:tcBorders/>
            <w:tcW w:w="2466" w:type="dxa"/>
            <w:vAlign w:val="center"/>
            <w:textDirection w:val="lrTb"/>
            <w:noWrap w:val="false"/>
          </w:tcPr>
          <w:p>
            <w:pPr>
              <w:pStyle w:val="676"/>
              <w:pBdr/>
              <w:spacing/>
              <w:ind/>
              <w:rPr/>
            </w:pPr>
            <w:r>
              <w:t xml:space="preserve">村容村貌改善情况</w:t>
            </w:r>
            <w:r/>
          </w:p>
        </w:tc>
        <w:tc>
          <w:tcPr>
            <w:tcBorders/>
            <w:tcW w:w="2466" w:type="dxa"/>
            <w:vAlign w:val="center"/>
            <w:textDirection w:val="lrTb"/>
            <w:noWrap w:val="false"/>
          </w:tcPr>
          <w:p>
            <w:pPr>
              <w:pStyle w:val="676"/>
              <w:pBdr/>
              <w:spacing/>
              <w:ind/>
              <w:rPr/>
            </w:pPr>
            <w:r>
              <w:t xml:space="preserve">明显改善/改善</w:t>
            </w:r>
            <w:r/>
          </w:p>
        </w:tc>
        <w:tc>
          <w:tcPr>
            <w:tcBorders/>
            <w:tcW w:w="2466" w:type="dxa"/>
            <w:vAlign w:val="center"/>
            <w:textDirection w:val="lrTb"/>
            <w:noWrap w:val="false"/>
          </w:tcPr>
          <w:p>
            <w:pPr>
              <w:pStyle w:val="676"/>
              <w:pBdr/>
              <w:spacing/>
              <w:ind/>
              <w:rPr/>
            </w:pPr>
            <w:r>
              <w:t xml:space="preserve">领导批示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76"/>
              <w:pBdr/>
              <w:spacing/>
              <w:ind/>
              <w:rPr/>
            </w:pPr>
            <w:r>
              <w:t xml:space="preserve">社会效益指标</w:t>
            </w:r>
            <w:r/>
          </w:p>
        </w:tc>
        <w:tc>
          <w:tcPr>
            <w:tcBorders/>
            <w:tcW w:w="2466" w:type="dxa"/>
            <w:vAlign w:val="center"/>
            <w:textDirection w:val="lrTb"/>
            <w:noWrap w:val="false"/>
          </w:tcPr>
          <w:p>
            <w:pPr>
              <w:pStyle w:val="676"/>
              <w:pBdr/>
              <w:spacing/>
              <w:ind/>
              <w:rPr/>
            </w:pPr>
            <w:r>
              <w:t xml:space="preserve">村内街道硬化增长率</w:t>
            </w:r>
            <w:r/>
          </w:p>
        </w:tc>
        <w:tc>
          <w:tcPr>
            <w:tcBorders/>
            <w:tcW w:w="2466" w:type="dxa"/>
            <w:vAlign w:val="center"/>
            <w:textDirection w:val="lrTb"/>
            <w:noWrap w:val="false"/>
          </w:tcPr>
          <w:p>
            <w:pPr>
              <w:pStyle w:val="676"/>
              <w:pBdr/>
              <w:spacing/>
              <w:ind/>
              <w:rPr/>
            </w:pPr>
            <w:r>
              <w:t xml:space="preserve">村内街道硬化增长率</w:t>
            </w:r>
            <w:r/>
          </w:p>
        </w:tc>
        <w:tc>
          <w:tcPr>
            <w:tcBorders/>
            <w:tcW w:w="2466" w:type="dxa"/>
            <w:vAlign w:val="center"/>
            <w:textDirection w:val="lrTb"/>
            <w:noWrap w:val="false"/>
          </w:tcPr>
          <w:p>
            <w:pPr>
              <w:pStyle w:val="676"/>
              <w:pBdr/>
              <w:spacing/>
              <w:ind/>
              <w:rPr/>
            </w:pPr>
            <w:r>
              <w:t xml:space="preserve">≥95%</w:t>
            </w:r>
            <w:r/>
          </w:p>
        </w:tc>
        <w:tc>
          <w:tcPr>
            <w:tcBorders/>
            <w:tcW w:w="2466" w:type="dxa"/>
            <w:vAlign w:val="center"/>
            <w:textDirection w:val="lrTb"/>
            <w:noWrap w:val="false"/>
          </w:tcPr>
          <w:p>
            <w:pPr>
              <w:pStyle w:val="676"/>
              <w:pBdr/>
              <w:spacing/>
              <w:ind/>
              <w:rPr/>
            </w:pPr>
            <w:r>
              <w:t xml:space="preserve">领导批示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76"/>
              <w:pBdr/>
              <w:spacing/>
              <w:ind/>
              <w:rPr/>
            </w:pPr>
            <w:r>
              <w:t xml:space="preserve">社会效益指标</w:t>
            </w:r>
            <w:r/>
          </w:p>
        </w:tc>
        <w:tc>
          <w:tcPr>
            <w:tcBorders/>
            <w:tcW w:w="2466" w:type="dxa"/>
            <w:vAlign w:val="center"/>
            <w:textDirection w:val="lrTb"/>
            <w:noWrap w:val="false"/>
          </w:tcPr>
          <w:p>
            <w:pPr>
              <w:pStyle w:val="676"/>
              <w:pBdr/>
              <w:spacing/>
              <w:ind/>
              <w:rPr/>
            </w:pPr>
            <w:r>
              <w:t xml:space="preserve">村内公共绿化增长率</w:t>
            </w:r>
            <w:r/>
          </w:p>
        </w:tc>
        <w:tc>
          <w:tcPr>
            <w:tcBorders/>
            <w:tcW w:w="2466" w:type="dxa"/>
            <w:vAlign w:val="center"/>
            <w:textDirection w:val="lrTb"/>
            <w:noWrap w:val="false"/>
          </w:tcPr>
          <w:p>
            <w:pPr>
              <w:pStyle w:val="676"/>
              <w:pBdr/>
              <w:spacing/>
              <w:ind/>
              <w:rPr/>
            </w:pPr>
            <w:r>
              <w:t xml:space="preserve">村内公共绿化增长率</w:t>
            </w:r>
            <w:r/>
          </w:p>
        </w:tc>
        <w:tc>
          <w:tcPr>
            <w:tcBorders/>
            <w:tcW w:w="2466" w:type="dxa"/>
            <w:vAlign w:val="center"/>
            <w:textDirection w:val="lrTb"/>
            <w:noWrap w:val="false"/>
          </w:tcPr>
          <w:p>
            <w:pPr>
              <w:pStyle w:val="676"/>
              <w:pBdr/>
              <w:spacing/>
              <w:ind/>
              <w:rPr/>
            </w:pPr>
            <w:r>
              <w:t xml:space="preserve">≥95%</w:t>
            </w:r>
            <w:r/>
          </w:p>
        </w:tc>
        <w:tc>
          <w:tcPr>
            <w:tcBorders/>
            <w:tcW w:w="2466" w:type="dxa"/>
            <w:vAlign w:val="center"/>
            <w:textDirection w:val="lrTb"/>
            <w:noWrap w:val="false"/>
          </w:tcPr>
          <w:p>
            <w:pPr>
              <w:pStyle w:val="676"/>
              <w:pBdr/>
              <w:spacing/>
              <w:ind/>
              <w:rPr/>
            </w:pPr>
            <w:r>
              <w:t xml:space="preserve">领导批示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76"/>
              <w:pBdr/>
              <w:spacing/>
              <w:ind/>
              <w:rPr/>
            </w:pPr>
            <w:r>
              <w:t xml:space="preserve">社会效益指标</w:t>
            </w:r>
            <w:r/>
          </w:p>
        </w:tc>
        <w:tc>
          <w:tcPr>
            <w:tcBorders/>
            <w:tcW w:w="2466" w:type="dxa"/>
            <w:vAlign w:val="center"/>
            <w:textDirection w:val="lrTb"/>
            <w:noWrap w:val="false"/>
          </w:tcPr>
          <w:p>
            <w:pPr>
              <w:pStyle w:val="676"/>
              <w:pBdr/>
              <w:spacing/>
              <w:ind/>
              <w:rPr/>
            </w:pPr>
            <w:r>
              <w:t xml:space="preserve">新增和改善灌溉增加面积</w:t>
            </w:r>
            <w:r/>
          </w:p>
        </w:tc>
        <w:tc>
          <w:tcPr>
            <w:tcBorders/>
            <w:tcW w:w="2466" w:type="dxa"/>
            <w:vAlign w:val="center"/>
            <w:textDirection w:val="lrTb"/>
            <w:noWrap w:val="false"/>
          </w:tcPr>
          <w:p>
            <w:pPr>
              <w:pStyle w:val="676"/>
              <w:pBdr/>
              <w:spacing/>
              <w:ind/>
              <w:rPr/>
            </w:pPr>
            <w:r>
              <w:t xml:space="preserve">新增和改善灌溉增加面积</w:t>
            </w:r>
            <w:r/>
          </w:p>
        </w:tc>
        <w:tc>
          <w:tcPr>
            <w:tcBorders/>
            <w:tcW w:w="2466" w:type="dxa"/>
            <w:vAlign w:val="center"/>
            <w:textDirection w:val="lrTb"/>
            <w:noWrap w:val="false"/>
          </w:tcPr>
          <w:p>
            <w:pPr>
              <w:pStyle w:val="676"/>
              <w:pBdr/>
              <w:spacing/>
              <w:ind/>
              <w:rPr/>
            </w:pPr>
            <w:r>
              <w:t xml:space="preserve">≥100亩</w:t>
            </w:r>
            <w:r/>
          </w:p>
        </w:tc>
        <w:tc>
          <w:tcPr>
            <w:tcBorders/>
            <w:tcW w:w="2466" w:type="dxa"/>
            <w:vAlign w:val="center"/>
            <w:textDirection w:val="lrTb"/>
            <w:noWrap w:val="false"/>
          </w:tcPr>
          <w:p>
            <w:pPr>
              <w:pStyle w:val="676"/>
              <w:pBdr/>
              <w:spacing/>
              <w:ind/>
              <w:rPr/>
            </w:pPr>
            <w:r>
              <w:t xml:space="preserve">领导批示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76"/>
              <w:pBdr/>
              <w:spacing/>
              <w:ind/>
              <w:rPr/>
            </w:pPr>
            <w:r>
              <w:t xml:space="preserve">社会效益指标</w:t>
            </w:r>
            <w:r/>
          </w:p>
        </w:tc>
        <w:tc>
          <w:tcPr>
            <w:tcBorders/>
            <w:tcW w:w="2466" w:type="dxa"/>
            <w:vAlign w:val="center"/>
            <w:textDirection w:val="lrTb"/>
            <w:noWrap w:val="false"/>
          </w:tcPr>
          <w:p>
            <w:pPr>
              <w:pStyle w:val="676"/>
              <w:pBdr/>
              <w:spacing/>
              <w:ind/>
              <w:rPr/>
            </w:pPr>
            <w:r>
              <w:t xml:space="preserve">解决人畜饮水安全问题增加人数</w:t>
            </w:r>
            <w:r/>
          </w:p>
        </w:tc>
        <w:tc>
          <w:tcPr>
            <w:tcBorders/>
            <w:tcW w:w="2466" w:type="dxa"/>
            <w:vAlign w:val="center"/>
            <w:textDirection w:val="lrTb"/>
            <w:noWrap w:val="false"/>
          </w:tcPr>
          <w:p>
            <w:pPr>
              <w:pStyle w:val="676"/>
              <w:pBdr/>
              <w:spacing/>
              <w:ind/>
              <w:rPr/>
            </w:pPr>
            <w:r>
              <w:t xml:space="preserve">解决人畜饮水安全问题增加人数</w:t>
            </w:r>
            <w:r/>
          </w:p>
        </w:tc>
        <w:tc>
          <w:tcPr>
            <w:tcBorders/>
            <w:tcW w:w="2466" w:type="dxa"/>
            <w:vAlign w:val="center"/>
            <w:textDirection w:val="lrTb"/>
            <w:noWrap w:val="false"/>
          </w:tcPr>
          <w:p>
            <w:pPr>
              <w:pStyle w:val="676"/>
              <w:pBdr/>
              <w:spacing/>
              <w:ind/>
              <w:rPr/>
            </w:pPr>
            <w:r>
              <w:t xml:space="preserve">≥3500人</w:t>
            </w:r>
            <w:r/>
          </w:p>
        </w:tc>
        <w:tc>
          <w:tcPr>
            <w:tcBorders/>
            <w:tcW w:w="2466" w:type="dxa"/>
            <w:vAlign w:val="center"/>
            <w:textDirection w:val="lrTb"/>
            <w:noWrap w:val="false"/>
          </w:tcPr>
          <w:p>
            <w:pPr>
              <w:pStyle w:val="676"/>
              <w:pBdr/>
              <w:spacing/>
              <w:ind/>
              <w:rPr/>
            </w:pPr>
            <w:r>
              <w:t xml:space="preserve">领导批示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676"/>
              <w:pBdr/>
              <w:spacing/>
              <w:ind/>
              <w:rPr/>
            </w:pPr>
            <w:r>
              <w:t xml:space="preserve">社会效益指标</w:t>
            </w:r>
            <w:r/>
          </w:p>
        </w:tc>
        <w:tc>
          <w:tcPr>
            <w:tcBorders/>
            <w:tcW w:w="2466" w:type="dxa"/>
            <w:vAlign w:val="center"/>
            <w:textDirection w:val="lrTb"/>
            <w:noWrap w:val="false"/>
          </w:tcPr>
          <w:p>
            <w:pPr>
              <w:pStyle w:val="676"/>
              <w:pBdr/>
              <w:spacing/>
              <w:ind/>
              <w:rPr/>
            </w:pPr>
            <w:r>
              <w:t xml:space="preserve">生活污水处理增长率</w:t>
            </w:r>
            <w:r/>
          </w:p>
        </w:tc>
        <w:tc>
          <w:tcPr>
            <w:tcBorders/>
            <w:tcW w:w="2466" w:type="dxa"/>
            <w:vAlign w:val="center"/>
            <w:textDirection w:val="lrTb"/>
            <w:noWrap w:val="false"/>
          </w:tcPr>
          <w:p>
            <w:pPr>
              <w:pStyle w:val="676"/>
              <w:pBdr/>
              <w:spacing/>
              <w:ind/>
              <w:rPr/>
            </w:pPr>
            <w:r>
              <w:t xml:space="preserve">生活污水处理增长率</w:t>
            </w:r>
            <w:r/>
          </w:p>
        </w:tc>
        <w:tc>
          <w:tcPr>
            <w:tcBorders/>
            <w:tcW w:w="2466" w:type="dxa"/>
            <w:vAlign w:val="center"/>
            <w:textDirection w:val="lrTb"/>
            <w:noWrap w:val="false"/>
          </w:tcPr>
          <w:p>
            <w:pPr>
              <w:pStyle w:val="676"/>
              <w:pBdr/>
              <w:spacing/>
              <w:ind/>
              <w:rPr/>
            </w:pPr>
            <w:r>
              <w:t xml:space="preserve">≥95%</w:t>
            </w:r>
            <w:r/>
          </w:p>
        </w:tc>
        <w:tc>
          <w:tcPr>
            <w:tcBorders/>
            <w:tcW w:w="2466" w:type="dxa"/>
            <w:vAlign w:val="center"/>
            <w:textDirection w:val="lrTb"/>
            <w:noWrap w:val="false"/>
          </w:tcPr>
          <w:p>
            <w:pPr>
              <w:pStyle w:val="676"/>
              <w:pBdr/>
              <w:spacing/>
              <w:ind/>
              <w:rPr/>
            </w:pPr>
            <w:r>
              <w:t xml:space="preserve">领导批示</w:t>
            </w:r>
            <w:r/>
          </w:p>
        </w:tc>
      </w:tr>
      <w:tr>
        <w:trPr>
          <w:jc w:val="center"/>
          <w:trHeight w:val="397"/>
        </w:trPr>
        <w:tc>
          <w:tcPr>
            <w:tcBorders/>
            <w:tcW w:w="2466" w:type="dxa"/>
            <w:vAlign w:val="center"/>
            <w:textDirection w:val="lrTb"/>
            <w:noWrap w:val="false"/>
          </w:tcPr>
          <w:p>
            <w:pPr>
              <w:pStyle w:val="677"/>
              <w:pBdr/>
              <w:spacing/>
              <w:ind/>
              <w:rPr/>
            </w:pPr>
            <w:r>
              <w:t xml:space="preserve">满意度指标</w:t>
            </w:r>
            <w:r/>
          </w:p>
        </w:tc>
        <w:tc>
          <w:tcPr>
            <w:tcBorders/>
            <w:tcW w:w="2466" w:type="dxa"/>
            <w:vAlign w:val="center"/>
            <w:textDirection w:val="lrTb"/>
            <w:noWrap w:val="false"/>
          </w:tcPr>
          <w:p>
            <w:pPr>
              <w:pStyle w:val="676"/>
              <w:pBdr/>
              <w:spacing/>
              <w:ind/>
              <w:rPr/>
            </w:pPr>
            <w:r>
              <w:t xml:space="preserve">服务对象满意度指标</w:t>
            </w:r>
            <w:r/>
          </w:p>
        </w:tc>
        <w:tc>
          <w:tcPr>
            <w:tcBorders/>
            <w:tcW w:w="2466" w:type="dxa"/>
            <w:vAlign w:val="center"/>
            <w:textDirection w:val="lrTb"/>
            <w:noWrap w:val="false"/>
          </w:tcPr>
          <w:p>
            <w:pPr>
              <w:pStyle w:val="676"/>
              <w:pBdr/>
              <w:spacing/>
              <w:ind/>
              <w:rPr/>
            </w:pPr>
            <w:r>
              <w:t xml:space="preserve">满意率</w:t>
            </w:r>
            <w:r/>
          </w:p>
        </w:tc>
        <w:tc>
          <w:tcPr>
            <w:tcBorders/>
            <w:tcW w:w="2466" w:type="dxa"/>
            <w:vAlign w:val="center"/>
            <w:textDirection w:val="lrTb"/>
            <w:noWrap w:val="false"/>
          </w:tcPr>
          <w:p>
            <w:pPr>
              <w:pStyle w:val="676"/>
              <w:pBdr/>
              <w:spacing/>
              <w:ind/>
              <w:rPr/>
            </w:pPr>
            <w:r>
              <w:t xml:space="preserve">满意率</w:t>
            </w:r>
            <w:r/>
          </w:p>
        </w:tc>
        <w:tc>
          <w:tcPr>
            <w:tcBorders/>
            <w:tcW w:w="2466" w:type="dxa"/>
            <w:vAlign w:val="center"/>
            <w:textDirection w:val="lrTb"/>
            <w:noWrap w:val="false"/>
          </w:tcPr>
          <w:p>
            <w:pPr>
              <w:pStyle w:val="676"/>
              <w:pBdr/>
              <w:spacing/>
              <w:ind/>
              <w:rPr/>
            </w:pPr>
            <w:r>
              <w:t xml:space="preserve">≥95%</w:t>
            </w:r>
            <w:r/>
          </w:p>
        </w:tc>
        <w:tc>
          <w:tcPr>
            <w:tcBorders/>
            <w:tcW w:w="2466" w:type="dxa"/>
            <w:vAlign w:val="center"/>
            <w:textDirection w:val="lrTb"/>
            <w:noWrap w:val="false"/>
          </w:tcPr>
          <w:p>
            <w:pPr>
              <w:pStyle w:val="676"/>
              <w:pBdr/>
              <w:spacing/>
              <w:ind/>
              <w:rPr/>
            </w:pPr>
            <w:r>
              <w:t xml:space="preserve">领导批示</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57、2022-关于下达2022年中央农村综合改革转移支付预算的通知绩效目标表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1.下达2022年中央农村综合改革转移支付预算的通知</w:t>
            </w:r>
            <w:r>
              <w:tab/>
            </w:r>
            <w:r>
              <w:rPr>
                <w:rFonts w:hint="eastAsia"/>
                <w:lang w:eastAsia="zh-CN"/>
              </w:rPr>
              <w:t xml:space="preserve">，改善农村生活环境，提升生活质量</w:t>
            </w:r>
            <w:r>
              <w:tab/>
            </w:r>
            <w:r>
              <w:tab/>
            </w:r>
            <w:r>
              <w:tab/>
            </w:r>
            <w:r>
              <w:tab/>
            </w:r>
            <w:r/>
          </w:p>
          <w:p>
            <w:pPr>
              <w:pStyle w:val="676"/>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村新建改建公路里程</w:t>
            </w:r>
            <w:r/>
          </w:p>
        </w:tc>
        <w:tc>
          <w:tcPr>
            <w:tcBorders/>
            <w:tcW w:w="2835" w:type="dxa"/>
            <w:vAlign w:val="center"/>
            <w:textDirection w:val="lrTb"/>
            <w:noWrap w:val="false"/>
          </w:tcPr>
          <w:p>
            <w:pPr>
              <w:pStyle w:val="676"/>
              <w:pBdr/>
              <w:spacing/>
              <w:ind/>
              <w:rPr/>
            </w:pPr>
            <w:r>
              <w:t xml:space="preserve">村建里程数</w:t>
            </w:r>
            <w:r/>
          </w:p>
        </w:tc>
        <w:tc>
          <w:tcPr>
            <w:tcBorders/>
            <w:tcW w:w="2551" w:type="dxa"/>
            <w:vAlign w:val="center"/>
            <w:textDirection w:val="lrTb"/>
            <w:noWrap w:val="false"/>
          </w:tcPr>
          <w:p>
            <w:pPr>
              <w:pStyle w:val="676"/>
              <w:pBdr/>
              <w:spacing/>
              <w:ind/>
              <w:rPr/>
            </w:pPr>
            <w:r>
              <w:t xml:space="preserve">≥95公里</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新增村硬化路里程</w:t>
            </w:r>
            <w:r/>
          </w:p>
        </w:tc>
        <w:tc>
          <w:tcPr>
            <w:tcBorders/>
            <w:tcW w:w="2835" w:type="dxa"/>
            <w:vAlign w:val="center"/>
            <w:textDirection w:val="lrTb"/>
            <w:noWrap w:val="false"/>
          </w:tcPr>
          <w:p>
            <w:pPr>
              <w:pStyle w:val="676"/>
              <w:pBdr/>
              <w:spacing/>
              <w:ind/>
              <w:rPr/>
            </w:pPr>
            <w:r>
              <w:t xml:space="preserve">村建里程数</w:t>
            </w:r>
            <w:r/>
          </w:p>
        </w:tc>
        <w:tc>
          <w:tcPr>
            <w:tcBorders/>
            <w:tcW w:w="2551" w:type="dxa"/>
            <w:vAlign w:val="center"/>
            <w:textDirection w:val="lrTb"/>
            <w:noWrap w:val="false"/>
          </w:tcPr>
          <w:p>
            <w:pPr>
              <w:pStyle w:val="676"/>
              <w:pBdr/>
              <w:spacing/>
              <w:ind/>
              <w:rPr/>
            </w:pPr>
            <w:r>
              <w:t xml:space="preserve">≥95公里</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项目（工程）验收合格率</w:t>
            </w:r>
            <w:r/>
          </w:p>
        </w:tc>
        <w:tc>
          <w:tcPr>
            <w:tcBorders/>
            <w:tcW w:w="2835" w:type="dxa"/>
            <w:vAlign w:val="center"/>
            <w:textDirection w:val="lrTb"/>
            <w:noWrap w:val="false"/>
          </w:tcPr>
          <w:p>
            <w:pPr>
              <w:pStyle w:val="676"/>
              <w:pBdr/>
              <w:spacing/>
              <w:ind/>
              <w:rPr/>
            </w:pPr>
            <w:r>
              <w:t xml:space="preserve">合格率</w:t>
            </w:r>
            <w:r/>
          </w:p>
        </w:tc>
        <w:tc>
          <w:tcPr>
            <w:tcBorders/>
            <w:tcW w:w="2551" w:type="dxa"/>
            <w:vAlign w:val="center"/>
            <w:textDirection w:val="lrTb"/>
            <w:noWrap w:val="false"/>
          </w:tcPr>
          <w:p>
            <w:pPr>
              <w:pStyle w:val="676"/>
              <w:pBdr/>
              <w:spacing/>
              <w:ind/>
              <w:rPr/>
            </w:pPr>
            <w:r>
              <w:t xml:space="preserve">1001</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项目（工程）完成及时率</w:t>
            </w:r>
            <w:r/>
          </w:p>
        </w:tc>
        <w:tc>
          <w:tcPr>
            <w:tcBorders/>
            <w:tcW w:w="2835" w:type="dxa"/>
            <w:vAlign w:val="center"/>
            <w:textDirection w:val="lrTb"/>
            <w:noWrap w:val="false"/>
          </w:tcPr>
          <w:p>
            <w:pPr>
              <w:pStyle w:val="676"/>
              <w:pBdr/>
              <w:spacing/>
              <w:ind/>
              <w:rPr/>
            </w:pPr>
            <w:r>
              <w:t xml:space="preserve">完成率</w:t>
            </w:r>
            <w:r/>
          </w:p>
        </w:tc>
        <w:tc>
          <w:tcPr>
            <w:tcBorders/>
            <w:tcW w:w="2551" w:type="dxa"/>
            <w:vAlign w:val="center"/>
            <w:textDirection w:val="lrTb"/>
            <w:noWrap w:val="false"/>
          </w:tcPr>
          <w:p>
            <w:pPr>
              <w:pStyle w:val="676"/>
              <w:pBdr/>
              <w:spacing/>
              <w:ind/>
              <w:rPr/>
            </w:pPr>
            <w:r>
              <w:t xml:space="preserve">100%</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受益人数</w:t>
            </w:r>
            <w:r/>
          </w:p>
        </w:tc>
        <w:tc>
          <w:tcPr>
            <w:tcBorders/>
            <w:tcW w:w="2835" w:type="dxa"/>
            <w:vAlign w:val="center"/>
            <w:textDirection w:val="lrTb"/>
            <w:noWrap w:val="false"/>
          </w:tcPr>
          <w:p>
            <w:pPr>
              <w:pStyle w:val="676"/>
              <w:pBdr/>
              <w:spacing/>
              <w:ind/>
              <w:rPr/>
            </w:pPr>
            <w:r>
              <w:t xml:space="preserve">人数</w:t>
            </w:r>
            <w:r/>
          </w:p>
        </w:tc>
        <w:tc>
          <w:tcPr>
            <w:tcBorders/>
            <w:tcW w:w="2551" w:type="dxa"/>
            <w:vAlign w:val="center"/>
            <w:textDirection w:val="lrTb"/>
            <w:noWrap w:val="false"/>
          </w:tcPr>
          <w:p>
            <w:pPr>
              <w:pStyle w:val="676"/>
              <w:pBdr/>
              <w:spacing/>
              <w:ind/>
              <w:rPr/>
            </w:pPr>
            <w:r>
              <w:t xml:space="preserve">164万元</w:t>
            </w:r>
            <w:r/>
          </w:p>
        </w:tc>
        <w:tc>
          <w:tcPr>
            <w:tcBorders/>
            <w:tcW w:w="2268" w:type="dxa"/>
            <w:vAlign w:val="center"/>
            <w:textDirection w:val="lrTb"/>
            <w:noWrap w:val="false"/>
          </w:tcPr>
          <w:p>
            <w:pPr>
              <w:pStyle w:val="676"/>
              <w:pBdr/>
              <w:spacing/>
              <w:ind/>
              <w:rPr/>
            </w:pPr>
            <w:r>
              <w:t xml:space="preserve">资金成本</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具备条件的村通硬化路率</w:t>
            </w:r>
            <w:r/>
          </w:p>
        </w:tc>
        <w:tc>
          <w:tcPr>
            <w:tcBorders/>
            <w:tcW w:w="2835" w:type="dxa"/>
            <w:vAlign w:val="center"/>
            <w:textDirection w:val="lrTb"/>
            <w:noWrap w:val="false"/>
          </w:tcPr>
          <w:p>
            <w:pPr>
              <w:pStyle w:val="676"/>
              <w:pBdr/>
              <w:spacing/>
              <w:ind/>
              <w:rPr/>
            </w:pPr>
            <w:r>
              <w:t xml:space="preserve">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居民出行平均缩短时间</w:t>
            </w:r>
            <w:r/>
          </w:p>
        </w:tc>
        <w:tc>
          <w:tcPr>
            <w:tcBorders/>
            <w:tcW w:w="2835" w:type="dxa"/>
            <w:vAlign w:val="center"/>
            <w:textDirection w:val="lrTb"/>
            <w:noWrap w:val="false"/>
          </w:tcPr>
          <w:p>
            <w:pPr>
              <w:pStyle w:val="676"/>
              <w:pBdr/>
              <w:spacing/>
              <w:ind/>
              <w:rPr/>
            </w:pPr>
            <w:r>
              <w:t xml:space="preserve">提升率</w:t>
            </w:r>
            <w:r/>
          </w:p>
        </w:tc>
        <w:tc>
          <w:tcPr>
            <w:tcBorders/>
            <w:tcW w:w="2551" w:type="dxa"/>
            <w:vAlign w:val="center"/>
            <w:textDirection w:val="lrTb"/>
            <w:noWrap w:val="false"/>
          </w:tcPr>
          <w:p>
            <w:pPr>
              <w:pStyle w:val="676"/>
              <w:pBdr/>
              <w:spacing/>
              <w:ind/>
              <w:rPr/>
            </w:pPr>
            <w:r>
              <w:t xml:space="preserve">≥95小时</w:t>
            </w:r>
            <w:r/>
          </w:p>
        </w:tc>
        <w:tc>
          <w:tcPr>
            <w:tcBorders/>
            <w:tcW w:w="2268" w:type="dxa"/>
            <w:vAlign w:val="center"/>
            <w:textDirection w:val="lrTb"/>
            <w:noWrap w:val="false"/>
          </w:tcPr>
          <w:p>
            <w:pPr>
              <w:pStyle w:val="676"/>
              <w:pBdr/>
              <w:spacing/>
              <w:ind/>
              <w:rPr/>
            </w:pPr>
            <w:r>
              <w:t xml:space="preserve">时间控制率</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受益人口满意度</w:t>
            </w:r>
            <w:r/>
          </w:p>
        </w:tc>
        <w:tc>
          <w:tcPr>
            <w:tcBorders/>
            <w:tcW w:w="2835" w:type="dxa"/>
            <w:vAlign w:val="center"/>
            <w:textDirection w:val="lrTb"/>
            <w:noWrap w:val="false"/>
          </w:tcPr>
          <w:p>
            <w:pPr>
              <w:pStyle w:val="676"/>
              <w:pBdr/>
              <w:spacing/>
              <w:ind/>
              <w:rPr/>
            </w:pPr>
            <w:r>
              <w:t xml:space="preserve">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新建公路列养率</w:t>
            </w:r>
            <w:r/>
          </w:p>
        </w:tc>
        <w:tc>
          <w:tcPr>
            <w:tcBorders/>
            <w:tcW w:w="2835" w:type="dxa"/>
            <w:vAlign w:val="center"/>
            <w:textDirection w:val="lrTb"/>
            <w:noWrap w:val="false"/>
          </w:tcPr>
          <w:p>
            <w:pPr>
              <w:pStyle w:val="676"/>
              <w:pBdr/>
              <w:spacing/>
              <w:ind/>
              <w:rPr/>
            </w:pPr>
            <w:r>
              <w:t xml:space="preserve">影响率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受益人口满意度</w:t>
            </w:r>
            <w:r/>
          </w:p>
        </w:tc>
        <w:tc>
          <w:tcPr>
            <w:tcBorders/>
            <w:tcW w:w="2835" w:type="dxa"/>
            <w:vAlign w:val="center"/>
            <w:textDirection w:val="lrTb"/>
            <w:noWrap w:val="false"/>
          </w:tcPr>
          <w:p>
            <w:pPr>
              <w:pStyle w:val="676"/>
              <w:pBdr/>
              <w:spacing/>
              <w:ind/>
              <w:rPr/>
            </w:pPr>
            <w:r>
              <w:t xml:space="preserve">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58、2022-提前下达2022年中央农村综合改革转移支付预算的通知绩效目标表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1.提前下达2022年中央农村综合改革转移支付预算的通知</w:t>
            </w:r>
            <w:r>
              <w:rPr>
                <w:rFonts w:hint="eastAsia"/>
                <w:lang w:eastAsia="zh-CN"/>
              </w:rPr>
              <w:t xml:space="preserve">，改善农村生活环境，提升生活质量</w:t>
            </w:r>
            <w:r>
              <w:tab/>
            </w:r>
            <w:r>
              <w:tab/>
            </w:r>
            <w:r>
              <w:tab/>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村内街道硬化里程</w:t>
            </w:r>
            <w:r/>
          </w:p>
        </w:tc>
        <w:tc>
          <w:tcPr>
            <w:tcBorders/>
            <w:tcW w:w="2835" w:type="dxa"/>
            <w:vAlign w:val="center"/>
            <w:textDirection w:val="lrTb"/>
            <w:noWrap w:val="false"/>
          </w:tcPr>
          <w:p>
            <w:pPr>
              <w:pStyle w:val="676"/>
              <w:pBdr/>
              <w:spacing/>
              <w:ind/>
              <w:rPr/>
            </w:pPr>
            <w:r>
              <w:t xml:space="preserve">村内街道硬化里程</w:t>
            </w:r>
            <w:r/>
          </w:p>
        </w:tc>
        <w:tc>
          <w:tcPr>
            <w:tcBorders/>
            <w:tcW w:w="2551" w:type="dxa"/>
            <w:vAlign w:val="center"/>
            <w:textDirection w:val="lrTb"/>
            <w:noWrap w:val="false"/>
          </w:tcPr>
          <w:p>
            <w:pPr>
              <w:pStyle w:val="676"/>
              <w:pBdr/>
              <w:spacing/>
              <w:ind/>
              <w:rPr/>
            </w:pPr>
            <w:r>
              <w:t xml:space="preserve">≥5公里</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村内小型水利设施修建数量</w:t>
            </w:r>
            <w:r/>
          </w:p>
        </w:tc>
        <w:tc>
          <w:tcPr>
            <w:tcBorders/>
            <w:tcW w:w="2835" w:type="dxa"/>
            <w:vAlign w:val="center"/>
            <w:textDirection w:val="lrTb"/>
            <w:noWrap w:val="false"/>
          </w:tcPr>
          <w:p>
            <w:pPr>
              <w:pStyle w:val="676"/>
              <w:pBdr/>
              <w:spacing/>
              <w:ind/>
              <w:rPr/>
            </w:pPr>
            <w:r>
              <w:t xml:space="preserve">村内小型水利设施修建数量</w:t>
            </w:r>
            <w:r/>
          </w:p>
        </w:tc>
        <w:tc>
          <w:tcPr>
            <w:tcBorders/>
            <w:tcW w:w="2551" w:type="dxa"/>
            <w:vAlign w:val="center"/>
            <w:textDirection w:val="lrTb"/>
            <w:noWrap w:val="false"/>
          </w:tcPr>
          <w:p>
            <w:pPr>
              <w:pStyle w:val="676"/>
              <w:pBdr/>
              <w:spacing/>
              <w:ind/>
              <w:rPr/>
            </w:pPr>
            <w:r>
              <w:t xml:space="preserve">≥2项</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村内人畜饮用水工程修建数量</w:t>
            </w:r>
            <w:r/>
          </w:p>
        </w:tc>
        <w:tc>
          <w:tcPr>
            <w:tcBorders/>
            <w:tcW w:w="2835" w:type="dxa"/>
            <w:vAlign w:val="center"/>
            <w:textDirection w:val="lrTb"/>
            <w:noWrap w:val="false"/>
          </w:tcPr>
          <w:p>
            <w:pPr>
              <w:pStyle w:val="676"/>
              <w:pBdr/>
              <w:spacing/>
              <w:ind/>
              <w:rPr/>
            </w:pPr>
            <w:r>
              <w:t xml:space="preserve">村内人畜饮用水工程修建数量</w:t>
            </w:r>
            <w:r/>
          </w:p>
        </w:tc>
        <w:tc>
          <w:tcPr>
            <w:tcBorders/>
            <w:tcW w:w="2551" w:type="dxa"/>
            <w:vAlign w:val="center"/>
            <w:textDirection w:val="lrTb"/>
            <w:noWrap w:val="false"/>
          </w:tcPr>
          <w:p>
            <w:pPr>
              <w:pStyle w:val="676"/>
              <w:pBdr/>
              <w:spacing/>
              <w:ind/>
              <w:rPr/>
            </w:pPr>
            <w:r>
              <w:t xml:space="preserve">≥20座（处）</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村内街道照明设施购建数量</w:t>
            </w:r>
            <w:r/>
          </w:p>
        </w:tc>
        <w:tc>
          <w:tcPr>
            <w:tcBorders/>
            <w:tcW w:w="2835" w:type="dxa"/>
            <w:vAlign w:val="center"/>
            <w:textDirection w:val="lrTb"/>
            <w:noWrap w:val="false"/>
          </w:tcPr>
          <w:p>
            <w:pPr>
              <w:pStyle w:val="676"/>
              <w:pBdr/>
              <w:spacing/>
              <w:ind/>
              <w:rPr/>
            </w:pPr>
            <w:r>
              <w:t xml:space="preserve">村内街道照明设施购建数量</w:t>
            </w:r>
            <w:r/>
          </w:p>
        </w:tc>
        <w:tc>
          <w:tcPr>
            <w:tcBorders/>
            <w:tcW w:w="2551" w:type="dxa"/>
            <w:vAlign w:val="center"/>
            <w:textDirection w:val="lrTb"/>
            <w:noWrap w:val="false"/>
          </w:tcPr>
          <w:p>
            <w:pPr>
              <w:pStyle w:val="676"/>
              <w:pBdr/>
              <w:spacing/>
              <w:ind/>
              <w:rPr/>
            </w:pPr>
            <w:r>
              <w:t xml:space="preserve">≥40个</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村内公共环卫设施购建数量</w:t>
            </w:r>
            <w:r/>
          </w:p>
        </w:tc>
        <w:tc>
          <w:tcPr>
            <w:tcBorders/>
            <w:tcW w:w="2835" w:type="dxa"/>
            <w:vAlign w:val="center"/>
            <w:textDirection w:val="lrTb"/>
            <w:noWrap w:val="false"/>
          </w:tcPr>
          <w:p>
            <w:pPr>
              <w:pStyle w:val="676"/>
              <w:pBdr/>
              <w:spacing/>
              <w:ind/>
              <w:rPr/>
            </w:pPr>
            <w:r>
              <w:t xml:space="preserve">村内公共环卫设施购建数量</w:t>
            </w:r>
            <w:r/>
          </w:p>
        </w:tc>
        <w:tc>
          <w:tcPr>
            <w:tcBorders/>
            <w:tcW w:w="2551" w:type="dxa"/>
            <w:vAlign w:val="center"/>
            <w:textDirection w:val="lrTb"/>
            <w:noWrap w:val="false"/>
          </w:tcPr>
          <w:p>
            <w:pPr>
              <w:pStyle w:val="676"/>
              <w:pBdr/>
              <w:spacing/>
              <w:ind/>
              <w:rPr/>
            </w:pPr>
            <w:r>
              <w:t xml:space="preserve">≥4个</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村内公共绿化数量</w:t>
            </w:r>
            <w:r/>
          </w:p>
        </w:tc>
        <w:tc>
          <w:tcPr>
            <w:tcBorders/>
            <w:tcW w:w="2835" w:type="dxa"/>
            <w:vAlign w:val="center"/>
            <w:textDirection w:val="lrTb"/>
            <w:noWrap w:val="false"/>
          </w:tcPr>
          <w:p>
            <w:pPr>
              <w:pStyle w:val="676"/>
              <w:pBdr/>
              <w:spacing/>
              <w:ind/>
              <w:rPr/>
            </w:pPr>
            <w:r>
              <w:t xml:space="preserve">村内公共绿化数量</w:t>
            </w:r>
            <w:r/>
          </w:p>
        </w:tc>
        <w:tc>
          <w:tcPr>
            <w:tcBorders/>
            <w:tcW w:w="2551" w:type="dxa"/>
            <w:vAlign w:val="center"/>
            <w:textDirection w:val="lrTb"/>
            <w:noWrap w:val="false"/>
          </w:tcPr>
          <w:p>
            <w:pPr>
              <w:pStyle w:val="676"/>
              <w:pBdr/>
              <w:spacing/>
              <w:ind/>
              <w:rPr/>
            </w:pPr>
            <w:r>
              <w:t xml:space="preserve">≥20株/平方米</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村内公共厕所建设</w:t>
            </w:r>
            <w:r/>
          </w:p>
        </w:tc>
        <w:tc>
          <w:tcPr>
            <w:tcBorders/>
            <w:tcW w:w="2835" w:type="dxa"/>
            <w:vAlign w:val="center"/>
            <w:textDirection w:val="lrTb"/>
            <w:noWrap w:val="false"/>
          </w:tcPr>
          <w:p>
            <w:pPr>
              <w:pStyle w:val="676"/>
              <w:pBdr/>
              <w:spacing/>
              <w:ind/>
              <w:rPr/>
            </w:pPr>
            <w:r>
              <w:t xml:space="preserve">村内公共厕所建设</w:t>
            </w:r>
            <w:r/>
          </w:p>
        </w:tc>
        <w:tc>
          <w:tcPr>
            <w:tcBorders/>
            <w:tcW w:w="2551" w:type="dxa"/>
            <w:vAlign w:val="center"/>
            <w:textDirection w:val="lrTb"/>
            <w:noWrap w:val="false"/>
          </w:tcPr>
          <w:p>
            <w:pPr>
              <w:pStyle w:val="676"/>
              <w:pBdr/>
              <w:spacing/>
              <w:ind/>
              <w:rPr/>
            </w:pPr>
            <w:r>
              <w:t xml:space="preserve">≥4处</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村内排水设施建设</w:t>
            </w:r>
            <w:r/>
          </w:p>
        </w:tc>
        <w:tc>
          <w:tcPr>
            <w:tcBorders/>
            <w:tcW w:w="2835" w:type="dxa"/>
            <w:vAlign w:val="center"/>
            <w:textDirection w:val="lrTb"/>
            <w:noWrap w:val="false"/>
          </w:tcPr>
          <w:p>
            <w:pPr>
              <w:pStyle w:val="676"/>
              <w:pBdr/>
              <w:spacing/>
              <w:ind/>
              <w:rPr/>
            </w:pPr>
            <w:r>
              <w:t xml:space="preserve">村内排水设施建设</w:t>
            </w:r>
            <w:r/>
          </w:p>
        </w:tc>
        <w:tc>
          <w:tcPr>
            <w:tcBorders/>
            <w:tcW w:w="2551" w:type="dxa"/>
            <w:vAlign w:val="center"/>
            <w:textDirection w:val="lrTb"/>
            <w:noWrap w:val="false"/>
          </w:tcPr>
          <w:p>
            <w:pPr>
              <w:pStyle w:val="676"/>
              <w:pBdr/>
              <w:spacing/>
              <w:ind/>
              <w:rPr/>
            </w:pPr>
            <w:r>
              <w:t xml:space="preserve">≥20公里</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污水治理设施购建</w:t>
            </w:r>
            <w:r/>
          </w:p>
        </w:tc>
        <w:tc>
          <w:tcPr>
            <w:tcBorders/>
            <w:tcW w:w="2835" w:type="dxa"/>
            <w:vAlign w:val="center"/>
            <w:textDirection w:val="lrTb"/>
            <w:noWrap w:val="false"/>
          </w:tcPr>
          <w:p>
            <w:pPr>
              <w:pStyle w:val="676"/>
              <w:pBdr/>
              <w:spacing/>
              <w:ind/>
              <w:rPr/>
            </w:pPr>
            <w:r>
              <w:t xml:space="preserve">污水治理设施购建</w:t>
            </w:r>
            <w:r/>
          </w:p>
        </w:tc>
        <w:tc>
          <w:tcPr>
            <w:tcBorders/>
            <w:tcW w:w="2551" w:type="dxa"/>
            <w:vAlign w:val="center"/>
            <w:textDirection w:val="lrTb"/>
            <w:noWrap w:val="false"/>
          </w:tcPr>
          <w:p>
            <w:pPr>
              <w:pStyle w:val="676"/>
              <w:pBdr/>
              <w:spacing/>
              <w:ind/>
              <w:rPr/>
            </w:pPr>
            <w:r>
              <w:t xml:space="preserve">≥200座（处）</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项目（工程）验收合格率</w:t>
            </w:r>
            <w:r/>
          </w:p>
        </w:tc>
        <w:tc>
          <w:tcPr>
            <w:tcBorders/>
            <w:tcW w:w="2835" w:type="dxa"/>
            <w:vAlign w:val="center"/>
            <w:textDirection w:val="lrTb"/>
            <w:noWrap w:val="false"/>
          </w:tcPr>
          <w:p>
            <w:pPr>
              <w:pStyle w:val="676"/>
              <w:pBdr/>
              <w:spacing/>
              <w:ind/>
              <w:rPr/>
            </w:pPr>
            <w:r>
              <w:t xml:space="preserve">项目（工程）验收合格率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项目（工程）完成及时率</w:t>
            </w:r>
            <w:r/>
          </w:p>
        </w:tc>
        <w:tc>
          <w:tcPr>
            <w:tcBorders/>
            <w:tcW w:w="2835" w:type="dxa"/>
            <w:vAlign w:val="center"/>
            <w:textDirection w:val="lrTb"/>
            <w:noWrap w:val="false"/>
          </w:tcPr>
          <w:p>
            <w:pPr>
              <w:pStyle w:val="676"/>
              <w:pBdr/>
              <w:spacing/>
              <w:ind/>
              <w:rPr/>
            </w:pPr>
            <w:r>
              <w:t xml:space="preserve">项目（工程）完成及时率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村容村貌改善情况</w:t>
            </w:r>
            <w:r/>
          </w:p>
        </w:tc>
        <w:tc>
          <w:tcPr>
            <w:tcBorders/>
            <w:tcW w:w="2835" w:type="dxa"/>
            <w:vAlign w:val="center"/>
            <w:textDirection w:val="lrTb"/>
            <w:noWrap w:val="false"/>
          </w:tcPr>
          <w:p>
            <w:pPr>
              <w:pStyle w:val="676"/>
              <w:pBdr/>
              <w:spacing/>
              <w:ind/>
              <w:rPr/>
            </w:pPr>
            <w:r>
              <w:t xml:space="preserve">村容村貌改善情况</w:t>
            </w:r>
            <w:r/>
          </w:p>
        </w:tc>
        <w:tc>
          <w:tcPr>
            <w:tcBorders/>
            <w:tcW w:w="2551" w:type="dxa"/>
            <w:vAlign w:val="center"/>
            <w:textDirection w:val="lrTb"/>
            <w:noWrap w:val="false"/>
          </w:tcPr>
          <w:p>
            <w:pPr>
              <w:pStyle w:val="676"/>
              <w:pBdr/>
              <w:spacing/>
              <w:ind/>
              <w:rPr/>
            </w:pPr>
            <w:r>
              <w:t xml:space="preserve">明显改善/改善</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村内街道硬化增长率</w:t>
            </w:r>
            <w:r/>
          </w:p>
        </w:tc>
        <w:tc>
          <w:tcPr>
            <w:tcBorders/>
            <w:tcW w:w="2835" w:type="dxa"/>
            <w:vAlign w:val="center"/>
            <w:textDirection w:val="lrTb"/>
            <w:noWrap w:val="false"/>
          </w:tcPr>
          <w:p>
            <w:pPr>
              <w:pStyle w:val="676"/>
              <w:pBdr/>
              <w:spacing/>
              <w:ind/>
              <w:rPr/>
            </w:pPr>
            <w:r>
              <w:t xml:space="preserve">村内街道硬化增长率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村内公共绿化增长率</w:t>
            </w:r>
            <w:r/>
          </w:p>
        </w:tc>
        <w:tc>
          <w:tcPr>
            <w:tcBorders/>
            <w:tcW w:w="2835" w:type="dxa"/>
            <w:vAlign w:val="center"/>
            <w:textDirection w:val="lrTb"/>
            <w:noWrap w:val="false"/>
          </w:tcPr>
          <w:p>
            <w:pPr>
              <w:pStyle w:val="676"/>
              <w:pBdr/>
              <w:spacing/>
              <w:ind/>
              <w:rPr/>
            </w:pPr>
            <w:r>
              <w:t xml:space="preserve">村内公共绿化增长率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新增和改善灌溉增加面积</w:t>
            </w:r>
            <w:r/>
          </w:p>
        </w:tc>
        <w:tc>
          <w:tcPr>
            <w:tcBorders/>
            <w:tcW w:w="2835" w:type="dxa"/>
            <w:vAlign w:val="center"/>
            <w:textDirection w:val="lrTb"/>
            <w:noWrap w:val="false"/>
          </w:tcPr>
          <w:p>
            <w:pPr>
              <w:pStyle w:val="676"/>
              <w:pBdr/>
              <w:spacing/>
              <w:ind/>
              <w:rPr/>
            </w:pPr>
            <w:r>
              <w:t xml:space="preserve">新增和改善灌溉增加面积</w:t>
            </w:r>
            <w:r/>
          </w:p>
        </w:tc>
        <w:tc>
          <w:tcPr>
            <w:tcBorders/>
            <w:tcW w:w="2551" w:type="dxa"/>
            <w:vAlign w:val="center"/>
            <w:textDirection w:val="lrTb"/>
            <w:noWrap w:val="false"/>
          </w:tcPr>
          <w:p>
            <w:pPr>
              <w:pStyle w:val="676"/>
              <w:pBdr/>
              <w:spacing/>
              <w:ind/>
              <w:rPr/>
            </w:pPr>
            <w:r>
              <w:t xml:space="preserve">≥20亩</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解决人畜饮水安全问题增加人数</w:t>
            </w:r>
            <w:r/>
          </w:p>
        </w:tc>
        <w:tc>
          <w:tcPr>
            <w:tcBorders/>
            <w:tcW w:w="2835" w:type="dxa"/>
            <w:vAlign w:val="center"/>
            <w:textDirection w:val="lrTb"/>
            <w:noWrap w:val="false"/>
          </w:tcPr>
          <w:p>
            <w:pPr>
              <w:pStyle w:val="676"/>
              <w:pBdr/>
              <w:spacing/>
              <w:ind/>
              <w:rPr/>
            </w:pPr>
            <w:r>
              <w:t xml:space="preserve">解决人畜饮水安全问题增加人数</w:t>
            </w:r>
            <w:r/>
          </w:p>
        </w:tc>
        <w:tc>
          <w:tcPr>
            <w:tcBorders/>
            <w:tcW w:w="2551" w:type="dxa"/>
            <w:vAlign w:val="center"/>
            <w:textDirection w:val="lrTb"/>
            <w:noWrap w:val="false"/>
          </w:tcPr>
          <w:p>
            <w:pPr>
              <w:pStyle w:val="676"/>
              <w:pBdr/>
              <w:spacing/>
              <w:ind/>
              <w:rPr/>
            </w:pPr>
            <w:r>
              <w:t xml:space="preserve">≥3500人</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生活污水处理增长率</w:t>
            </w:r>
            <w:r/>
          </w:p>
        </w:tc>
        <w:tc>
          <w:tcPr>
            <w:tcBorders/>
            <w:tcW w:w="2835" w:type="dxa"/>
            <w:vAlign w:val="center"/>
            <w:textDirection w:val="lrTb"/>
            <w:noWrap w:val="false"/>
          </w:tcPr>
          <w:p>
            <w:pPr>
              <w:pStyle w:val="676"/>
              <w:pBdr/>
              <w:spacing/>
              <w:ind/>
              <w:rPr/>
            </w:pPr>
            <w:r>
              <w:t xml:space="preserve">生活污水处理增长率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59、2022-提前下达2022年中央农业生产发展资金的通知绩效目标表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提前下达2022年中央农业生产发展资金的通知</w:t>
            </w:r>
            <w:r>
              <w:rPr>
                <w:rFonts w:hint="eastAsia"/>
                <w:lang w:eastAsia="zh-CN"/>
              </w:rPr>
              <w:t xml:space="preserve">，按政策发放</w:t>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农机深松整地作业面积</w:t>
            </w:r>
            <w:r/>
          </w:p>
        </w:tc>
        <w:tc>
          <w:tcPr>
            <w:tcBorders/>
            <w:tcW w:w="2835" w:type="dxa"/>
            <w:vAlign w:val="center"/>
            <w:textDirection w:val="lrTb"/>
            <w:noWrap w:val="false"/>
          </w:tcPr>
          <w:p>
            <w:pPr>
              <w:pStyle w:val="676"/>
              <w:pBdr/>
              <w:spacing/>
              <w:ind/>
              <w:rPr/>
            </w:pPr>
            <w:r>
              <w:t xml:space="preserve">农机深松整地作业面积</w:t>
            </w:r>
            <w:r/>
          </w:p>
        </w:tc>
        <w:tc>
          <w:tcPr>
            <w:tcBorders/>
            <w:tcW w:w="2551" w:type="dxa"/>
            <w:vAlign w:val="center"/>
            <w:textDirection w:val="lrTb"/>
            <w:noWrap w:val="false"/>
          </w:tcPr>
          <w:p>
            <w:pPr>
              <w:pStyle w:val="676"/>
              <w:pBdr/>
              <w:spacing/>
              <w:ind/>
              <w:rPr/>
            </w:pPr>
            <w:r>
              <w:t xml:space="preserve">≥20亩</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深松耕地面积</w:t>
            </w:r>
            <w:r/>
          </w:p>
        </w:tc>
        <w:tc>
          <w:tcPr>
            <w:tcBorders/>
            <w:tcW w:w="2835" w:type="dxa"/>
            <w:vAlign w:val="center"/>
            <w:textDirection w:val="lrTb"/>
            <w:noWrap w:val="false"/>
          </w:tcPr>
          <w:p>
            <w:pPr>
              <w:pStyle w:val="676"/>
              <w:pBdr/>
              <w:spacing/>
              <w:ind/>
              <w:rPr/>
            </w:pPr>
            <w:r>
              <w:t xml:space="preserve">深松耕地面积</w:t>
            </w:r>
            <w:r/>
          </w:p>
        </w:tc>
        <w:tc>
          <w:tcPr>
            <w:tcBorders/>
            <w:tcW w:w="2551" w:type="dxa"/>
            <w:vAlign w:val="center"/>
            <w:textDirection w:val="lrTb"/>
            <w:noWrap w:val="false"/>
          </w:tcPr>
          <w:p>
            <w:pPr>
              <w:pStyle w:val="676"/>
              <w:pBdr/>
              <w:spacing/>
              <w:ind/>
              <w:rPr/>
            </w:pPr>
            <w:r>
              <w:t xml:space="preserve">≥20亩</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粮食作物增产量比率</w:t>
            </w:r>
            <w:r/>
          </w:p>
        </w:tc>
        <w:tc>
          <w:tcPr>
            <w:tcBorders/>
            <w:tcW w:w="2835" w:type="dxa"/>
            <w:vAlign w:val="center"/>
            <w:textDirection w:val="lrTb"/>
            <w:noWrap w:val="false"/>
          </w:tcPr>
          <w:p>
            <w:pPr>
              <w:pStyle w:val="676"/>
              <w:pBdr/>
              <w:spacing/>
              <w:ind/>
              <w:rPr/>
            </w:pPr>
            <w:r>
              <w:t xml:space="preserve">粮食作物增产量比率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常规深松作业深度</w:t>
            </w:r>
            <w:r/>
          </w:p>
        </w:tc>
        <w:tc>
          <w:tcPr>
            <w:tcBorders/>
            <w:tcW w:w="2835" w:type="dxa"/>
            <w:vAlign w:val="center"/>
            <w:textDirection w:val="lrTb"/>
            <w:noWrap w:val="false"/>
          </w:tcPr>
          <w:p>
            <w:pPr>
              <w:pStyle w:val="676"/>
              <w:pBdr/>
              <w:spacing/>
              <w:ind/>
              <w:rPr/>
            </w:pPr>
            <w:r>
              <w:t xml:space="preserve">常规深松作业深度</w:t>
            </w:r>
            <w:r/>
          </w:p>
        </w:tc>
        <w:tc>
          <w:tcPr>
            <w:tcBorders/>
            <w:tcW w:w="2551" w:type="dxa"/>
            <w:vAlign w:val="center"/>
            <w:textDirection w:val="lrTb"/>
            <w:noWrap w:val="false"/>
          </w:tcPr>
          <w:p>
            <w:pPr>
              <w:pStyle w:val="676"/>
              <w:pBdr/>
              <w:spacing/>
              <w:ind/>
              <w:rPr/>
            </w:pPr>
            <w:r>
              <w:t xml:space="preserve">≥50厘米</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高标准深松试点作业深度</w:t>
            </w:r>
            <w:r/>
          </w:p>
        </w:tc>
        <w:tc>
          <w:tcPr>
            <w:tcBorders/>
            <w:tcW w:w="2835" w:type="dxa"/>
            <w:vAlign w:val="center"/>
            <w:textDirection w:val="lrTb"/>
            <w:noWrap w:val="false"/>
          </w:tcPr>
          <w:p>
            <w:pPr>
              <w:pStyle w:val="676"/>
              <w:pBdr/>
              <w:spacing/>
              <w:ind/>
              <w:rPr/>
            </w:pPr>
            <w:r>
              <w:t xml:space="preserve">高标准深松试点作业深度</w:t>
            </w:r>
            <w:r/>
          </w:p>
        </w:tc>
        <w:tc>
          <w:tcPr>
            <w:tcBorders/>
            <w:tcW w:w="2551" w:type="dxa"/>
            <w:vAlign w:val="center"/>
            <w:textDirection w:val="lrTb"/>
            <w:noWrap w:val="false"/>
          </w:tcPr>
          <w:p>
            <w:pPr>
              <w:pStyle w:val="676"/>
              <w:pBdr/>
              <w:spacing/>
              <w:ind/>
              <w:rPr/>
            </w:pPr>
            <w:r>
              <w:t xml:space="preserve">≥50厘米</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年度资金执行率</w:t>
            </w:r>
            <w:r/>
          </w:p>
        </w:tc>
        <w:tc>
          <w:tcPr>
            <w:tcBorders/>
            <w:tcW w:w="2835" w:type="dxa"/>
            <w:vAlign w:val="center"/>
            <w:textDirection w:val="lrTb"/>
            <w:noWrap w:val="false"/>
          </w:tcPr>
          <w:p>
            <w:pPr>
              <w:pStyle w:val="676"/>
              <w:pBdr/>
              <w:spacing/>
              <w:ind/>
              <w:rPr/>
            </w:pPr>
            <w:r>
              <w:t xml:space="preserve">年度资金执行率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亩均增产率</w:t>
            </w:r>
            <w:r/>
          </w:p>
        </w:tc>
        <w:tc>
          <w:tcPr>
            <w:tcBorders/>
            <w:tcW w:w="2835" w:type="dxa"/>
            <w:vAlign w:val="center"/>
            <w:textDirection w:val="lrTb"/>
            <w:noWrap w:val="false"/>
          </w:tcPr>
          <w:p>
            <w:pPr>
              <w:pStyle w:val="676"/>
              <w:pBdr/>
              <w:spacing/>
              <w:ind/>
              <w:rPr/>
            </w:pPr>
            <w:r>
              <w:t xml:space="preserve">亩均增产率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耕地质量提升</w:t>
            </w:r>
            <w:r/>
          </w:p>
        </w:tc>
        <w:tc>
          <w:tcPr>
            <w:tcBorders/>
            <w:tcW w:w="2835" w:type="dxa"/>
            <w:vAlign w:val="center"/>
            <w:textDirection w:val="lrTb"/>
            <w:noWrap w:val="false"/>
          </w:tcPr>
          <w:p>
            <w:pPr>
              <w:pStyle w:val="676"/>
              <w:pBdr/>
              <w:spacing/>
              <w:ind/>
              <w:rPr/>
            </w:pPr>
            <w:r>
              <w:t xml:space="preserve">耕地质量提升</w:t>
            </w:r>
            <w:r/>
          </w:p>
        </w:tc>
        <w:tc>
          <w:tcPr>
            <w:tcBorders/>
            <w:tcW w:w="2551" w:type="dxa"/>
            <w:vAlign w:val="center"/>
            <w:textDirection w:val="lrTb"/>
            <w:noWrap w:val="false"/>
          </w:tcPr>
          <w:p>
            <w:pPr>
              <w:pStyle w:val="676"/>
              <w:pBdr/>
              <w:spacing/>
              <w:ind/>
              <w:rPr/>
            </w:pPr>
            <w:r>
              <w:t xml:space="preserve">有效提高</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增强影响力</w:t>
            </w:r>
            <w:r/>
          </w:p>
        </w:tc>
        <w:tc>
          <w:tcPr>
            <w:tcBorders/>
            <w:tcW w:w="2835" w:type="dxa"/>
            <w:vAlign w:val="center"/>
            <w:textDirection w:val="lrTb"/>
            <w:noWrap w:val="false"/>
          </w:tcPr>
          <w:p>
            <w:pPr>
              <w:pStyle w:val="676"/>
              <w:pBdr/>
              <w:spacing/>
              <w:ind/>
              <w:rPr/>
            </w:pPr>
            <w:r>
              <w:t xml:space="preserve">增强影响力</w:t>
            </w:r>
            <w:r/>
          </w:p>
        </w:tc>
        <w:tc>
          <w:tcPr>
            <w:tcBorders/>
            <w:tcW w:w="2551" w:type="dxa"/>
            <w:vAlign w:val="center"/>
            <w:textDirection w:val="lrTb"/>
            <w:noWrap w:val="false"/>
          </w:tcPr>
          <w:p>
            <w:pPr>
              <w:pStyle w:val="676"/>
              <w:pBdr/>
              <w:spacing/>
              <w:ind/>
              <w:rPr/>
            </w:pPr>
            <w:r>
              <w:t xml:space="preserve">有效提高</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减少地下水开采量</w:t>
            </w:r>
            <w:r/>
          </w:p>
        </w:tc>
        <w:tc>
          <w:tcPr>
            <w:tcBorders/>
            <w:tcW w:w="2835" w:type="dxa"/>
            <w:vAlign w:val="center"/>
            <w:textDirection w:val="lrTb"/>
            <w:noWrap w:val="false"/>
          </w:tcPr>
          <w:p>
            <w:pPr>
              <w:pStyle w:val="676"/>
              <w:pBdr/>
              <w:spacing/>
              <w:ind/>
              <w:rPr/>
            </w:pPr>
            <w:r>
              <w:t xml:space="preserve">减少地下水开采量</w:t>
            </w:r>
            <w:r/>
          </w:p>
        </w:tc>
        <w:tc>
          <w:tcPr>
            <w:tcBorders/>
            <w:tcW w:w="2551" w:type="dxa"/>
            <w:vAlign w:val="center"/>
            <w:textDirection w:val="lrTb"/>
            <w:noWrap w:val="false"/>
          </w:tcPr>
          <w:p>
            <w:pPr>
              <w:pStyle w:val="676"/>
              <w:pBdr/>
              <w:spacing/>
              <w:ind/>
              <w:rPr/>
            </w:pPr>
            <w:r>
              <w:t xml:space="preserve">有效提高</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受益群体满意度</w:t>
            </w:r>
            <w:r/>
          </w:p>
        </w:tc>
        <w:tc>
          <w:tcPr>
            <w:tcBorders/>
            <w:tcW w:w="2835" w:type="dxa"/>
            <w:vAlign w:val="center"/>
            <w:textDirection w:val="lrTb"/>
            <w:noWrap w:val="false"/>
          </w:tcPr>
          <w:p>
            <w:pPr>
              <w:pStyle w:val="676"/>
              <w:pBdr/>
              <w:spacing/>
              <w:ind/>
              <w:rPr/>
            </w:pPr>
            <w:r>
              <w:t xml:space="preserve">受益群体满意度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60、2022-提前下达2022年中央土地指标跨省域调剂收入安排的支出预算的通知绩效目标表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1.提前下达2022年中央土地指标跨省域调剂收入安排的支出预算的通知</w:t>
            </w:r>
            <w:r>
              <w:rPr>
                <w:rFonts w:hint="eastAsia"/>
                <w:lang w:eastAsia="zh-CN"/>
              </w:rPr>
              <w:t xml:space="preserve">改善农村生活环境，提升生活质量。</w:t>
            </w:r>
            <w:r>
              <w:tab/>
            </w:r>
            <w:r>
              <w:tab/>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户厕改造完成数</w:t>
            </w:r>
            <w:r/>
          </w:p>
        </w:tc>
        <w:tc>
          <w:tcPr>
            <w:tcBorders/>
            <w:tcW w:w="2835" w:type="dxa"/>
            <w:vAlign w:val="center"/>
            <w:textDirection w:val="lrTb"/>
            <w:noWrap w:val="false"/>
          </w:tcPr>
          <w:p>
            <w:pPr>
              <w:pStyle w:val="676"/>
              <w:pBdr/>
              <w:spacing/>
              <w:ind/>
              <w:rPr/>
            </w:pPr>
            <w:r>
              <w:t xml:space="preserve">户厕改造完成数</w:t>
            </w:r>
            <w:r/>
          </w:p>
        </w:tc>
        <w:tc>
          <w:tcPr>
            <w:tcBorders/>
            <w:tcW w:w="2551" w:type="dxa"/>
            <w:vAlign w:val="center"/>
            <w:textDirection w:val="lrTb"/>
            <w:noWrap w:val="false"/>
          </w:tcPr>
          <w:p>
            <w:pPr>
              <w:pStyle w:val="676"/>
              <w:pBdr/>
              <w:spacing/>
              <w:ind/>
              <w:rPr/>
            </w:pPr>
            <w:r>
              <w:t xml:space="preserve">≥95座</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公厕改造完成数</w:t>
            </w:r>
            <w:r/>
          </w:p>
        </w:tc>
        <w:tc>
          <w:tcPr>
            <w:tcBorders/>
            <w:tcW w:w="2835" w:type="dxa"/>
            <w:vAlign w:val="center"/>
            <w:textDirection w:val="lrTb"/>
            <w:noWrap w:val="false"/>
          </w:tcPr>
          <w:p>
            <w:pPr>
              <w:pStyle w:val="676"/>
              <w:pBdr/>
              <w:spacing/>
              <w:ind/>
              <w:rPr/>
            </w:pPr>
            <w:r>
              <w:t xml:space="preserve">公厕改造完成数</w:t>
            </w:r>
            <w:r/>
          </w:p>
        </w:tc>
        <w:tc>
          <w:tcPr>
            <w:tcBorders/>
            <w:tcW w:w="2551" w:type="dxa"/>
            <w:vAlign w:val="center"/>
            <w:textDirection w:val="lrTb"/>
            <w:noWrap w:val="false"/>
          </w:tcPr>
          <w:p>
            <w:pPr>
              <w:pStyle w:val="676"/>
              <w:pBdr/>
              <w:spacing/>
              <w:ind/>
              <w:rPr/>
            </w:pPr>
            <w:r>
              <w:t xml:space="preserve">≥5座</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当年改造任务完成率</w:t>
            </w:r>
            <w:r/>
          </w:p>
        </w:tc>
        <w:tc>
          <w:tcPr>
            <w:tcBorders/>
            <w:tcW w:w="2835" w:type="dxa"/>
            <w:vAlign w:val="center"/>
            <w:textDirection w:val="lrTb"/>
            <w:noWrap w:val="false"/>
          </w:tcPr>
          <w:p>
            <w:pPr>
              <w:pStyle w:val="676"/>
              <w:pBdr/>
              <w:spacing/>
              <w:ind/>
              <w:rPr/>
            </w:pPr>
            <w:r>
              <w:t xml:space="preserve">当年改造任务完成率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43万</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提高效率</w:t>
            </w:r>
            <w:r/>
          </w:p>
        </w:tc>
        <w:tc>
          <w:tcPr>
            <w:tcBorders/>
            <w:tcW w:w="2835" w:type="dxa"/>
            <w:vAlign w:val="center"/>
            <w:textDirection w:val="lrTb"/>
            <w:noWrap w:val="false"/>
          </w:tcPr>
          <w:p>
            <w:pPr>
              <w:pStyle w:val="676"/>
              <w:pBdr/>
              <w:spacing/>
              <w:ind/>
              <w:rPr/>
            </w:pPr>
            <w:r>
              <w:t xml:space="preserve">提高效率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促进就业</w:t>
            </w:r>
            <w:r/>
          </w:p>
        </w:tc>
        <w:tc>
          <w:tcPr>
            <w:tcBorders/>
            <w:tcW w:w="2835" w:type="dxa"/>
            <w:vAlign w:val="center"/>
            <w:textDirection w:val="lrTb"/>
            <w:noWrap w:val="false"/>
          </w:tcPr>
          <w:p>
            <w:pPr>
              <w:pStyle w:val="676"/>
              <w:pBdr/>
              <w:spacing/>
              <w:ind/>
              <w:rPr/>
            </w:pPr>
            <w:r>
              <w:t xml:space="preserve">促进就业</w:t>
            </w:r>
            <w:r/>
          </w:p>
        </w:tc>
        <w:tc>
          <w:tcPr>
            <w:tcBorders/>
            <w:tcW w:w="2551" w:type="dxa"/>
            <w:vAlign w:val="center"/>
            <w:textDirection w:val="lrTb"/>
            <w:noWrap w:val="false"/>
          </w:tcPr>
          <w:p>
            <w:pPr>
              <w:pStyle w:val="676"/>
              <w:pBdr/>
              <w:spacing/>
              <w:ind/>
              <w:rPr/>
            </w:pPr>
            <w:r>
              <w:t xml:space="preserve">有效提高</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可持续性</w:t>
            </w:r>
            <w:r/>
          </w:p>
        </w:tc>
        <w:tc>
          <w:tcPr>
            <w:tcBorders/>
            <w:tcW w:w="2835" w:type="dxa"/>
            <w:vAlign w:val="center"/>
            <w:textDirection w:val="lrTb"/>
            <w:noWrap w:val="false"/>
          </w:tcPr>
          <w:p>
            <w:pPr>
              <w:pStyle w:val="676"/>
              <w:pBdr/>
              <w:spacing/>
              <w:ind/>
              <w:rPr/>
            </w:pPr>
            <w:r>
              <w:t xml:space="preserve">可持续性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restart"/>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受益群众满意度</w:t>
            </w:r>
            <w:r/>
          </w:p>
        </w:tc>
        <w:tc>
          <w:tcPr>
            <w:tcBorders/>
            <w:tcW w:w="2835" w:type="dxa"/>
            <w:vAlign w:val="center"/>
            <w:textDirection w:val="lrTb"/>
            <w:noWrap w:val="false"/>
          </w:tcPr>
          <w:p>
            <w:pPr>
              <w:pStyle w:val="676"/>
              <w:pBdr/>
              <w:spacing/>
              <w:ind/>
              <w:rPr/>
            </w:pPr>
            <w:r>
              <w:t xml:space="preserve">受益群众满意度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受益群众满意度</w:t>
            </w:r>
            <w:r/>
          </w:p>
        </w:tc>
        <w:tc>
          <w:tcPr>
            <w:tcBorders/>
            <w:tcW w:w="2835" w:type="dxa"/>
            <w:vAlign w:val="center"/>
            <w:textDirection w:val="lrTb"/>
            <w:noWrap w:val="false"/>
          </w:tcPr>
          <w:p>
            <w:pPr>
              <w:pStyle w:val="676"/>
              <w:pBdr/>
              <w:spacing/>
              <w:ind/>
              <w:rPr/>
            </w:pPr>
            <w:r>
              <w:t xml:space="preserve">受益群众满意度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受益群众满意度</w:t>
            </w:r>
            <w:r/>
          </w:p>
        </w:tc>
        <w:tc>
          <w:tcPr>
            <w:tcBorders/>
            <w:tcW w:w="2835" w:type="dxa"/>
            <w:vAlign w:val="center"/>
            <w:textDirection w:val="lrTb"/>
            <w:noWrap w:val="false"/>
          </w:tcPr>
          <w:p>
            <w:pPr>
              <w:pStyle w:val="676"/>
              <w:pBdr/>
              <w:spacing/>
              <w:ind/>
              <w:rPr/>
            </w:pPr>
            <w:r>
              <w:t xml:space="preserve">受益群众满意度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61、2022-提前下达2022年中央土地指标跨省域调剂收入安排的支出预算的通知绩效目标表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1.改善农村环境，提高农民生活质量</w:t>
            </w:r>
            <w:r/>
          </w:p>
          <w:p>
            <w:pPr>
              <w:pStyle w:val="676"/>
              <w:pBdr/>
              <w:spacing/>
              <w:ind/>
              <w:rPr/>
            </w:pPr>
            <w:r>
              <w:t xml:space="preserve">2.改善农村生活环境</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改造厕所投资完成率</w:t>
            </w:r>
            <w:r/>
          </w:p>
        </w:tc>
        <w:tc>
          <w:tcPr>
            <w:tcBorders/>
            <w:tcW w:w="2835" w:type="dxa"/>
            <w:vAlign w:val="center"/>
            <w:textDirection w:val="lrTb"/>
            <w:noWrap w:val="false"/>
          </w:tcPr>
          <w:p>
            <w:pPr>
              <w:pStyle w:val="676"/>
              <w:pBdr/>
              <w:spacing/>
              <w:ind/>
              <w:rPr/>
            </w:pPr>
            <w:r>
              <w:t xml:space="preserve">项目投资完成率</w:t>
            </w:r>
            <w:r/>
          </w:p>
        </w:tc>
        <w:tc>
          <w:tcPr>
            <w:tcBorders/>
            <w:tcW w:w="2551" w:type="dxa"/>
            <w:vAlign w:val="center"/>
            <w:textDirection w:val="lrTb"/>
            <w:noWrap w:val="false"/>
          </w:tcPr>
          <w:p>
            <w:pPr>
              <w:pStyle w:val="676"/>
              <w:pBdr/>
              <w:spacing/>
              <w:ind/>
              <w:rPr/>
            </w:pPr>
            <w:r>
              <w:t xml:space="preserve">≥95个</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新建和改建旅游厕所标准</w:t>
            </w:r>
            <w:r/>
          </w:p>
        </w:tc>
        <w:tc>
          <w:tcPr>
            <w:tcBorders/>
            <w:tcW w:w="2835" w:type="dxa"/>
            <w:vAlign w:val="center"/>
            <w:textDirection w:val="lrTb"/>
            <w:noWrap w:val="false"/>
          </w:tcPr>
          <w:p>
            <w:pPr>
              <w:pStyle w:val="676"/>
              <w:pBdr/>
              <w:spacing/>
              <w:ind/>
              <w:rPr/>
            </w:pPr>
            <w:r>
              <w:t xml:space="preserve">新建厕所质量完成</w:t>
            </w:r>
            <w:r/>
          </w:p>
        </w:tc>
        <w:tc>
          <w:tcPr>
            <w:tcBorders/>
            <w:tcW w:w="2551" w:type="dxa"/>
            <w:vAlign w:val="center"/>
            <w:textDirection w:val="lrTb"/>
            <w:noWrap w:val="false"/>
          </w:tcPr>
          <w:p>
            <w:pPr>
              <w:pStyle w:val="676"/>
              <w:pBdr/>
              <w:spacing/>
              <w:ind/>
              <w:rPr/>
            </w:pPr>
            <w:r>
              <w:t xml:space="preserve">≥95万元/个</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厕所补助标准</w:t>
            </w:r>
            <w:r/>
          </w:p>
        </w:tc>
        <w:tc>
          <w:tcPr>
            <w:tcBorders/>
            <w:tcW w:w="2835" w:type="dxa"/>
            <w:vAlign w:val="center"/>
            <w:textDirection w:val="lrTb"/>
            <w:noWrap w:val="false"/>
          </w:tcPr>
          <w:p>
            <w:pPr>
              <w:pStyle w:val="676"/>
              <w:pBdr/>
              <w:spacing/>
              <w:ind/>
              <w:rPr/>
            </w:pPr>
            <w:r>
              <w:t xml:space="preserve">厕所补助</w:t>
            </w:r>
            <w:r/>
          </w:p>
        </w:tc>
        <w:tc>
          <w:tcPr>
            <w:tcBorders/>
            <w:tcW w:w="2551" w:type="dxa"/>
            <w:vAlign w:val="center"/>
            <w:textDirection w:val="lrTb"/>
            <w:noWrap w:val="false"/>
          </w:tcPr>
          <w:p>
            <w:pPr>
              <w:pStyle w:val="676"/>
              <w:pBdr/>
              <w:spacing/>
              <w:ind/>
              <w:rPr/>
            </w:pPr>
            <w:r>
              <w:t xml:space="preserve">39万元</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受益人口数</w:t>
            </w:r>
            <w:r/>
          </w:p>
        </w:tc>
        <w:tc>
          <w:tcPr>
            <w:tcBorders/>
            <w:tcW w:w="2835" w:type="dxa"/>
            <w:vAlign w:val="center"/>
            <w:textDirection w:val="lrTb"/>
            <w:noWrap w:val="false"/>
          </w:tcPr>
          <w:p>
            <w:pPr>
              <w:pStyle w:val="676"/>
              <w:pBdr/>
              <w:spacing/>
              <w:ind/>
              <w:rPr/>
            </w:pPr>
            <w:r>
              <w:t xml:space="preserve">人口数</w:t>
            </w:r>
            <w:r/>
          </w:p>
        </w:tc>
        <w:tc>
          <w:tcPr>
            <w:tcBorders/>
            <w:tcW w:w="2551" w:type="dxa"/>
            <w:vAlign w:val="center"/>
            <w:textDirection w:val="lrTb"/>
            <w:noWrap w:val="false"/>
          </w:tcPr>
          <w:p>
            <w:pPr>
              <w:pStyle w:val="676"/>
              <w:pBdr/>
              <w:spacing/>
              <w:ind/>
              <w:rPr/>
            </w:pPr>
            <w:r>
              <w:t xml:space="preserve">≥95人</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生态效益提升值%</w:t>
            </w:r>
            <w:r/>
          </w:p>
        </w:tc>
        <w:tc>
          <w:tcPr>
            <w:tcBorders/>
            <w:tcW w:w="2835" w:type="dxa"/>
            <w:vAlign w:val="center"/>
            <w:textDirection w:val="lrTb"/>
            <w:noWrap w:val="false"/>
          </w:tcPr>
          <w:p>
            <w:pPr>
              <w:pStyle w:val="676"/>
              <w:pBdr/>
              <w:spacing/>
              <w:ind/>
              <w:rPr/>
            </w:pPr>
            <w:r>
              <w:t xml:space="preserve">生态效益提升值%</w:t>
            </w:r>
            <w:r/>
          </w:p>
        </w:tc>
        <w:tc>
          <w:tcPr>
            <w:tcBorders/>
            <w:tcW w:w="2551" w:type="dxa"/>
            <w:vAlign w:val="center"/>
            <w:textDirection w:val="lrTb"/>
            <w:noWrap w:val="false"/>
          </w:tcPr>
          <w:p>
            <w:pPr>
              <w:pStyle w:val="676"/>
              <w:pBdr/>
              <w:spacing/>
              <w:ind/>
              <w:rPr/>
            </w:pPr>
            <w:r>
              <w:t xml:space="preserve">≥95人</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提升公共服务水平和质量</w:t>
            </w:r>
            <w:r/>
          </w:p>
        </w:tc>
        <w:tc>
          <w:tcPr>
            <w:tcBorders/>
            <w:tcW w:w="2835" w:type="dxa"/>
            <w:vAlign w:val="center"/>
            <w:textDirection w:val="lrTb"/>
            <w:noWrap w:val="false"/>
          </w:tcPr>
          <w:p>
            <w:pPr>
              <w:pStyle w:val="676"/>
              <w:pBdr/>
              <w:spacing/>
              <w:ind/>
              <w:rPr/>
            </w:pPr>
            <w:r>
              <w:t xml:space="preserve">提升公共服务水平和质量</w:t>
            </w:r>
            <w:r/>
          </w:p>
        </w:tc>
        <w:tc>
          <w:tcPr>
            <w:tcBorders/>
            <w:tcW w:w="2551" w:type="dxa"/>
            <w:vAlign w:val="center"/>
            <w:textDirection w:val="lrTb"/>
            <w:noWrap w:val="false"/>
          </w:tcPr>
          <w:p>
            <w:pPr>
              <w:pStyle w:val="676"/>
              <w:pBdr/>
              <w:spacing/>
              <w:ind/>
              <w:rPr/>
            </w:pPr>
            <w:r>
              <w:t xml:space="preserve">≥95年</w:t>
            </w:r>
            <w:r/>
          </w:p>
        </w:tc>
        <w:tc>
          <w:tcPr>
            <w:tcBorders/>
            <w:tcW w:w="2268" w:type="dxa"/>
            <w:vAlign w:val="center"/>
            <w:textDirection w:val="lrTb"/>
            <w:noWrap w:val="false"/>
          </w:tcPr>
          <w:p>
            <w:pPr>
              <w:pStyle w:val="676"/>
              <w:pBdr/>
              <w:spacing/>
              <w:ind/>
              <w:rPr/>
            </w:pPr>
            <w:r>
              <w:t xml:space="preserve">实施方案</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服务对象的满意度</w:t>
            </w:r>
            <w:r/>
          </w:p>
        </w:tc>
        <w:tc>
          <w:tcPr>
            <w:tcBorders/>
            <w:tcW w:w="2835" w:type="dxa"/>
            <w:vAlign w:val="center"/>
            <w:textDirection w:val="lrTb"/>
            <w:noWrap w:val="false"/>
          </w:tcPr>
          <w:p>
            <w:pPr>
              <w:pStyle w:val="676"/>
              <w:pBdr/>
              <w:spacing/>
              <w:ind/>
              <w:rPr/>
            </w:pPr>
            <w:r>
              <w:t xml:space="preserve">服务对象对项目成果的满意度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实施方案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62、关于提前下达2022年中央农业生产发展资金绩效目标表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t xml:space="preserve">1.农业生产</w:t>
            </w:r>
            <w:r>
              <w:rPr>
                <w:rFonts w:hint="eastAsia"/>
                <w:lang w:eastAsia="zh-CN"/>
              </w:rPr>
              <w:t xml:space="preserve">发展有效提升</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农业生产社会化服务面积</w:t>
            </w:r>
            <w:r/>
          </w:p>
        </w:tc>
        <w:tc>
          <w:tcPr>
            <w:tcBorders/>
            <w:tcW w:w="2835" w:type="dxa"/>
            <w:vAlign w:val="center"/>
            <w:textDirection w:val="lrTb"/>
            <w:noWrap w:val="false"/>
          </w:tcPr>
          <w:p>
            <w:pPr>
              <w:pStyle w:val="676"/>
              <w:pBdr/>
              <w:spacing/>
              <w:ind/>
              <w:rPr/>
            </w:pPr>
            <w:r>
              <w:t xml:space="preserve">农业生产社会化服务面积</w:t>
            </w:r>
            <w:r/>
          </w:p>
        </w:tc>
        <w:tc>
          <w:tcPr>
            <w:tcBorders/>
            <w:tcW w:w="2551" w:type="dxa"/>
            <w:vAlign w:val="center"/>
            <w:textDirection w:val="lrTb"/>
            <w:noWrap w:val="false"/>
          </w:tcPr>
          <w:p>
            <w:pPr>
              <w:pStyle w:val="676"/>
              <w:pBdr/>
              <w:spacing/>
              <w:ind/>
              <w:rPr/>
            </w:pPr>
            <w:r>
              <w:t xml:space="preserve">≥10亩</w:t>
            </w:r>
            <w:r/>
          </w:p>
        </w:tc>
        <w:tc>
          <w:tcPr>
            <w:tcBorders/>
            <w:tcW w:w="2268" w:type="dxa"/>
            <w:vAlign w:val="center"/>
            <w:textDirection w:val="lrTb"/>
            <w:noWrap w:val="false"/>
          </w:tcPr>
          <w:p>
            <w:pPr>
              <w:pStyle w:val="676"/>
              <w:pBdr/>
              <w:spacing/>
              <w:ind/>
              <w:rPr/>
            </w:pPr>
            <w:r>
              <w:t xml:space="preserve">2023年度计划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扶持农民专业合作社数量</w:t>
            </w:r>
            <w:r/>
          </w:p>
        </w:tc>
        <w:tc>
          <w:tcPr>
            <w:tcBorders/>
            <w:tcW w:w="2835" w:type="dxa"/>
            <w:vAlign w:val="center"/>
            <w:textDirection w:val="lrTb"/>
            <w:noWrap w:val="false"/>
          </w:tcPr>
          <w:p>
            <w:pPr>
              <w:pStyle w:val="676"/>
              <w:pBdr/>
              <w:spacing/>
              <w:ind/>
              <w:rPr/>
            </w:pPr>
            <w:r>
              <w:t xml:space="preserve">扶持农民专业合作社数量</w:t>
            </w:r>
            <w:r/>
          </w:p>
        </w:tc>
        <w:tc>
          <w:tcPr>
            <w:tcBorders/>
            <w:tcW w:w="2551" w:type="dxa"/>
            <w:vAlign w:val="center"/>
            <w:textDirection w:val="lrTb"/>
            <w:noWrap w:val="false"/>
          </w:tcPr>
          <w:p>
            <w:pPr>
              <w:pStyle w:val="676"/>
              <w:pBdr/>
              <w:spacing/>
              <w:ind/>
              <w:rPr/>
            </w:pPr>
            <w:r>
              <w:t xml:space="preserve">≥1个</w:t>
            </w:r>
            <w:r/>
          </w:p>
        </w:tc>
        <w:tc>
          <w:tcPr>
            <w:tcBorders/>
            <w:tcW w:w="2268" w:type="dxa"/>
            <w:vAlign w:val="center"/>
            <w:textDirection w:val="lrTb"/>
            <w:noWrap w:val="false"/>
          </w:tcPr>
          <w:p>
            <w:pPr>
              <w:pStyle w:val="676"/>
              <w:pBdr/>
              <w:spacing/>
              <w:ind/>
              <w:rPr/>
            </w:pPr>
            <w:r>
              <w:t xml:space="preserve">2023年度计划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年度资金执行率</w:t>
            </w:r>
            <w:r/>
          </w:p>
        </w:tc>
        <w:tc>
          <w:tcPr>
            <w:tcBorders/>
            <w:tcW w:w="2835" w:type="dxa"/>
            <w:vAlign w:val="center"/>
            <w:textDirection w:val="lrTb"/>
            <w:noWrap w:val="false"/>
          </w:tcPr>
          <w:p>
            <w:pPr>
              <w:pStyle w:val="676"/>
              <w:pBdr/>
              <w:spacing/>
              <w:ind/>
              <w:rPr/>
            </w:pPr>
            <w:r>
              <w:t xml:space="preserve">年度资金执行率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2023年度计划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年亩均成本降低率</w:t>
            </w:r>
            <w:r/>
          </w:p>
        </w:tc>
        <w:tc>
          <w:tcPr>
            <w:tcBorders/>
            <w:tcW w:w="2835" w:type="dxa"/>
            <w:vAlign w:val="center"/>
            <w:textDirection w:val="lrTb"/>
            <w:noWrap w:val="false"/>
          </w:tcPr>
          <w:p>
            <w:pPr>
              <w:pStyle w:val="676"/>
              <w:pBdr/>
              <w:spacing/>
              <w:ind/>
              <w:rPr/>
            </w:pPr>
            <w:r>
              <w:t xml:space="preserve">年亩均成本降低率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2023年度计划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社会化服务覆盖人口户数</w:t>
            </w:r>
            <w:r/>
          </w:p>
        </w:tc>
        <w:tc>
          <w:tcPr>
            <w:tcBorders/>
            <w:tcW w:w="2835" w:type="dxa"/>
            <w:vAlign w:val="center"/>
            <w:textDirection w:val="lrTb"/>
            <w:noWrap w:val="false"/>
          </w:tcPr>
          <w:p>
            <w:pPr>
              <w:pStyle w:val="676"/>
              <w:pBdr/>
              <w:spacing/>
              <w:ind/>
              <w:rPr/>
            </w:pPr>
            <w:r>
              <w:t xml:space="preserve">社会化服务覆盖人口户数</w:t>
            </w:r>
            <w:r/>
          </w:p>
        </w:tc>
        <w:tc>
          <w:tcPr>
            <w:tcBorders/>
            <w:tcW w:w="2551" w:type="dxa"/>
            <w:vAlign w:val="center"/>
            <w:textDirection w:val="lrTb"/>
            <w:noWrap w:val="false"/>
          </w:tcPr>
          <w:p>
            <w:pPr>
              <w:pStyle w:val="676"/>
              <w:pBdr/>
              <w:spacing/>
              <w:ind/>
              <w:rPr/>
            </w:pPr>
            <w:r>
              <w:t xml:space="preserve">≥1000人</w:t>
            </w:r>
            <w:r/>
          </w:p>
        </w:tc>
        <w:tc>
          <w:tcPr>
            <w:tcBorders/>
            <w:tcW w:w="2268" w:type="dxa"/>
            <w:vAlign w:val="center"/>
            <w:textDirection w:val="lrTb"/>
            <w:noWrap w:val="false"/>
          </w:tcPr>
          <w:p>
            <w:pPr>
              <w:pStyle w:val="676"/>
              <w:pBdr/>
              <w:spacing/>
              <w:ind/>
              <w:rPr/>
            </w:pPr>
            <w:r>
              <w:t xml:space="preserve">2023年度计划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农产品出口增长率</w:t>
            </w:r>
            <w:r/>
          </w:p>
        </w:tc>
        <w:tc>
          <w:tcPr>
            <w:tcBorders/>
            <w:tcW w:w="2835" w:type="dxa"/>
            <w:vAlign w:val="center"/>
            <w:textDirection w:val="lrTb"/>
            <w:noWrap w:val="false"/>
          </w:tcPr>
          <w:p>
            <w:pPr>
              <w:pStyle w:val="676"/>
              <w:pBdr/>
              <w:spacing/>
              <w:ind/>
              <w:rPr/>
            </w:pPr>
            <w:r>
              <w:t xml:space="preserve">农产品出口增长率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2023年度计划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普及农业科技和政策</w:t>
            </w:r>
            <w:r/>
          </w:p>
        </w:tc>
        <w:tc>
          <w:tcPr>
            <w:tcBorders/>
            <w:tcW w:w="2835" w:type="dxa"/>
            <w:vAlign w:val="center"/>
            <w:textDirection w:val="lrTb"/>
            <w:noWrap w:val="false"/>
          </w:tcPr>
          <w:p>
            <w:pPr>
              <w:pStyle w:val="676"/>
              <w:pBdr/>
              <w:spacing/>
              <w:ind/>
              <w:rPr/>
            </w:pPr>
            <w:r>
              <w:t xml:space="preserve">普及农业科技和政策</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2023年度计划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推动支农惠农政策的贯彻落实</w:t>
            </w:r>
            <w:r/>
          </w:p>
        </w:tc>
        <w:tc>
          <w:tcPr>
            <w:tcBorders/>
            <w:tcW w:w="2835" w:type="dxa"/>
            <w:vAlign w:val="center"/>
            <w:textDirection w:val="lrTb"/>
            <w:noWrap w:val="false"/>
          </w:tcPr>
          <w:p>
            <w:pPr>
              <w:pStyle w:val="676"/>
              <w:pBdr/>
              <w:spacing/>
              <w:ind/>
              <w:rPr/>
            </w:pPr>
            <w:r>
              <w:t xml:space="preserve">推动支农惠农政策的贯彻落实</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2023年度计划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农民群众满意度</w:t>
            </w:r>
            <w:r/>
          </w:p>
        </w:tc>
        <w:tc>
          <w:tcPr>
            <w:tcBorders/>
            <w:tcW w:w="2835" w:type="dxa"/>
            <w:vAlign w:val="center"/>
            <w:textDirection w:val="lrTb"/>
            <w:noWrap w:val="false"/>
          </w:tcPr>
          <w:p>
            <w:pPr>
              <w:pStyle w:val="676"/>
              <w:pBdr/>
              <w:spacing/>
              <w:ind/>
              <w:rPr/>
            </w:pPr>
            <w:r>
              <w:t xml:space="preserve">农民群众满意度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2023年度计划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63、关于提前下达2023年均衡性转移支付资金的通知绩效目标表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1.提前下达2023年均衡性转移支付资金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村干部职务补贴发放数量</w:t>
            </w:r>
            <w:r/>
          </w:p>
        </w:tc>
        <w:tc>
          <w:tcPr>
            <w:tcBorders/>
            <w:tcW w:w="2835" w:type="dxa"/>
            <w:vAlign w:val="center"/>
            <w:textDirection w:val="lrTb"/>
            <w:noWrap w:val="false"/>
          </w:tcPr>
          <w:p>
            <w:pPr>
              <w:pStyle w:val="676"/>
              <w:pBdr/>
              <w:spacing/>
              <w:ind/>
              <w:rPr/>
            </w:pPr>
            <w:r>
              <w:t xml:space="preserve">村干部职务补贴发放数量</w:t>
            </w:r>
            <w:r/>
          </w:p>
        </w:tc>
        <w:tc>
          <w:tcPr>
            <w:tcBorders/>
            <w:tcW w:w="2551" w:type="dxa"/>
            <w:vAlign w:val="center"/>
            <w:textDirection w:val="lrTb"/>
            <w:noWrap w:val="false"/>
          </w:tcPr>
          <w:p>
            <w:pPr>
              <w:pStyle w:val="676"/>
              <w:pBdr/>
              <w:spacing/>
              <w:ind/>
              <w:rPr/>
            </w:pPr>
            <w:r>
              <w:t xml:space="preserve">≥190人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资金发放准时率</w:t>
            </w:r>
            <w:r/>
          </w:p>
        </w:tc>
        <w:tc>
          <w:tcPr>
            <w:tcBorders/>
            <w:tcW w:w="2835" w:type="dxa"/>
            <w:vAlign w:val="center"/>
            <w:textDirection w:val="lrTb"/>
            <w:noWrap w:val="false"/>
          </w:tcPr>
          <w:p>
            <w:pPr>
              <w:pStyle w:val="676"/>
              <w:pBdr/>
              <w:spacing/>
              <w:ind/>
              <w:rPr/>
            </w:pPr>
            <w:r>
              <w:t xml:space="preserve">资金发放准时率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314万元</w:t>
            </w:r>
            <w:r/>
          </w:p>
        </w:tc>
        <w:tc>
          <w:tcPr>
            <w:tcBorders/>
            <w:tcW w:w="2268" w:type="dxa"/>
            <w:vAlign w:val="center"/>
            <w:textDirection w:val="lrTb"/>
            <w:noWrap w:val="false"/>
          </w:tcPr>
          <w:p>
            <w:pPr>
              <w:pStyle w:val="676"/>
              <w:pBdr/>
              <w:spacing/>
              <w:ind/>
              <w:rPr/>
            </w:pPr>
            <w:r>
              <w:t xml:space="preserve">实际支出金额占预算金额比例</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业务办理率</w:t>
            </w:r>
            <w:r/>
          </w:p>
        </w:tc>
        <w:tc>
          <w:tcPr>
            <w:tcBorders/>
            <w:tcW w:w="2835" w:type="dxa"/>
            <w:vAlign w:val="center"/>
            <w:textDirection w:val="lrTb"/>
            <w:noWrap w:val="false"/>
          </w:tcPr>
          <w:p>
            <w:pPr>
              <w:pStyle w:val="676"/>
              <w:pBdr/>
              <w:spacing/>
              <w:ind/>
              <w:rPr/>
            </w:pPr>
            <w:r>
              <w:t xml:space="preserve">业务办理率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64、关于提前下达2023年省级农村综合改革转移支付预算的通知绩效目标表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rPr>
                <w:rFonts w:hint="eastAsia"/>
                <w:lang w:eastAsia="zh-CN"/>
              </w:rPr>
              <w:t xml:space="preserve">改善农村生活环境，提升生活质量</w:t>
            </w:r>
            <w:r>
              <w:tab/>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村级一事一议项目完成数量</w:t>
            </w:r>
            <w:r/>
          </w:p>
        </w:tc>
        <w:tc>
          <w:tcPr>
            <w:tcBorders/>
            <w:tcW w:w="2835" w:type="dxa"/>
            <w:vAlign w:val="center"/>
            <w:textDirection w:val="lrTb"/>
            <w:noWrap w:val="false"/>
          </w:tcPr>
          <w:p>
            <w:pPr>
              <w:pStyle w:val="676"/>
              <w:pBdr/>
              <w:spacing/>
              <w:ind/>
              <w:rPr/>
            </w:pPr>
            <w:r>
              <w:t xml:space="preserve">村级一事一议项目完成数量</w:t>
            </w:r>
            <w:r/>
          </w:p>
        </w:tc>
        <w:tc>
          <w:tcPr>
            <w:tcBorders/>
            <w:tcW w:w="2551" w:type="dxa"/>
            <w:vAlign w:val="center"/>
            <w:textDirection w:val="lrTb"/>
            <w:noWrap w:val="false"/>
          </w:tcPr>
          <w:p>
            <w:pPr>
              <w:pStyle w:val="676"/>
              <w:pBdr/>
              <w:spacing/>
              <w:ind/>
              <w:rPr/>
            </w:pPr>
            <w:r>
              <w:t xml:space="preserve">15村街</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村庄环境综合整治完成率</w:t>
            </w:r>
            <w:r/>
          </w:p>
        </w:tc>
        <w:tc>
          <w:tcPr>
            <w:tcBorders/>
            <w:tcW w:w="2835" w:type="dxa"/>
            <w:vAlign w:val="center"/>
            <w:textDirection w:val="lrTb"/>
            <w:noWrap w:val="false"/>
          </w:tcPr>
          <w:p>
            <w:pPr>
              <w:pStyle w:val="676"/>
              <w:pBdr/>
              <w:spacing/>
              <w:ind/>
              <w:rPr/>
            </w:pPr>
            <w:r>
              <w:t xml:space="preserve">村庄环境综合整治完成率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完工及时率</w:t>
            </w:r>
            <w:r/>
          </w:p>
        </w:tc>
        <w:tc>
          <w:tcPr>
            <w:tcBorders/>
            <w:tcW w:w="2835" w:type="dxa"/>
            <w:vAlign w:val="center"/>
            <w:textDirection w:val="lrTb"/>
            <w:noWrap w:val="false"/>
          </w:tcPr>
          <w:p>
            <w:pPr>
              <w:pStyle w:val="676"/>
              <w:pBdr/>
              <w:spacing/>
              <w:ind/>
              <w:rPr/>
            </w:pPr>
            <w:r>
              <w:t xml:space="preserve">完工及时率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160万元</w:t>
            </w:r>
            <w:r/>
          </w:p>
        </w:tc>
        <w:tc>
          <w:tcPr>
            <w:tcBorders/>
            <w:tcW w:w="2268" w:type="dxa"/>
            <w:vAlign w:val="center"/>
            <w:textDirection w:val="lrTb"/>
            <w:noWrap w:val="false"/>
          </w:tcPr>
          <w:p>
            <w:pPr>
              <w:pStyle w:val="676"/>
              <w:pBdr/>
              <w:spacing/>
              <w:ind/>
              <w:rPr/>
            </w:pPr>
            <w:r>
              <w:t xml:space="preserve">当年预算执行数</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专项资金投入产出效益</w:t>
            </w:r>
            <w:r/>
          </w:p>
        </w:tc>
        <w:tc>
          <w:tcPr>
            <w:tcBorders/>
            <w:tcW w:w="2835" w:type="dxa"/>
            <w:vAlign w:val="center"/>
            <w:textDirection w:val="lrTb"/>
            <w:noWrap w:val="false"/>
          </w:tcPr>
          <w:p>
            <w:pPr>
              <w:pStyle w:val="676"/>
              <w:pBdr/>
              <w:spacing/>
              <w:ind/>
              <w:rPr/>
            </w:pPr>
            <w:r>
              <w:t xml:space="preserve">专项资金投入产出效益</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提升公共服务水平和质量</w:t>
            </w:r>
            <w:r/>
          </w:p>
        </w:tc>
        <w:tc>
          <w:tcPr>
            <w:tcBorders/>
            <w:tcW w:w="2835" w:type="dxa"/>
            <w:vAlign w:val="center"/>
            <w:textDirection w:val="lrTb"/>
            <w:noWrap w:val="false"/>
          </w:tcPr>
          <w:p>
            <w:pPr>
              <w:pStyle w:val="676"/>
              <w:pBdr/>
              <w:spacing/>
              <w:ind/>
              <w:rPr/>
            </w:pPr>
            <w:r>
              <w:t xml:space="preserve">提升公共服务水平和质量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群众满意度(%)</w:t>
            </w:r>
            <w:r/>
          </w:p>
        </w:tc>
        <w:tc>
          <w:tcPr>
            <w:tcBorders/>
            <w:tcW w:w="2835" w:type="dxa"/>
            <w:vAlign w:val="center"/>
            <w:textDirection w:val="lrTb"/>
            <w:noWrap w:val="false"/>
          </w:tcPr>
          <w:p>
            <w:pPr>
              <w:pStyle w:val="676"/>
              <w:pBdr/>
              <w:spacing/>
              <w:ind/>
              <w:rPr/>
            </w:pPr>
            <w:r>
              <w:t xml:space="preserve">群众满意度(%)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群众反馈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65、关于提前下达2023年省级衔接推进乡村振兴补助资金的通知绩效目标表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1.全面推动乡村振兴，打造涉农资产项目</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财政支农资金形成资产农户股权占比</w:t>
            </w:r>
            <w:r/>
          </w:p>
        </w:tc>
        <w:tc>
          <w:tcPr>
            <w:tcBorders/>
            <w:tcW w:w="2835" w:type="dxa"/>
            <w:vAlign w:val="center"/>
            <w:textDirection w:val="lrTb"/>
            <w:noWrap w:val="false"/>
          </w:tcPr>
          <w:p>
            <w:pPr>
              <w:pStyle w:val="676"/>
              <w:pBdr/>
              <w:spacing/>
              <w:ind/>
              <w:rPr/>
            </w:pPr>
            <w:r>
              <w:t xml:space="preserve">财政支农资金形成资产农户股权占比</w:t>
            </w:r>
            <w:r/>
          </w:p>
        </w:tc>
        <w:tc>
          <w:tcPr>
            <w:tcBorders/>
            <w:tcW w:w="2551" w:type="dxa"/>
            <w:vAlign w:val="center"/>
            <w:textDirection w:val="lrTb"/>
            <w:noWrap w:val="false"/>
          </w:tcPr>
          <w:p>
            <w:pPr>
              <w:pStyle w:val="676"/>
              <w:pBdr/>
              <w:spacing/>
              <w:ind/>
              <w:rPr/>
            </w:pPr>
            <w:r>
              <w:t xml:space="preserve">273人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51万元</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项目收益中村集体分配比例</w:t>
            </w:r>
            <w:r/>
          </w:p>
        </w:tc>
        <w:tc>
          <w:tcPr>
            <w:tcBorders/>
            <w:tcW w:w="2835" w:type="dxa"/>
            <w:vAlign w:val="center"/>
            <w:textDirection w:val="lrTb"/>
            <w:noWrap w:val="false"/>
          </w:tcPr>
          <w:p>
            <w:pPr>
              <w:pStyle w:val="676"/>
              <w:pBdr/>
              <w:spacing/>
              <w:ind/>
              <w:rPr/>
            </w:pPr>
            <w:r>
              <w:t xml:space="preserve">项目收益中村集体分配比例</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资产股权年收益率</w:t>
            </w:r>
            <w:r/>
          </w:p>
        </w:tc>
        <w:tc>
          <w:tcPr>
            <w:tcBorders/>
            <w:tcW w:w="2835" w:type="dxa"/>
            <w:vAlign w:val="center"/>
            <w:textDirection w:val="lrTb"/>
            <w:noWrap w:val="false"/>
          </w:tcPr>
          <w:p>
            <w:pPr>
              <w:pStyle w:val="676"/>
              <w:pBdr/>
              <w:spacing/>
              <w:ind/>
              <w:rPr/>
            </w:pPr>
            <w:r>
              <w:t xml:space="preserve">资产股权年收益率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带动增加人口全年总收入</w:t>
            </w:r>
            <w:r/>
          </w:p>
        </w:tc>
        <w:tc>
          <w:tcPr>
            <w:tcBorders/>
            <w:tcW w:w="2835" w:type="dxa"/>
            <w:vAlign w:val="center"/>
            <w:textDirection w:val="lrTb"/>
            <w:noWrap w:val="false"/>
          </w:tcPr>
          <w:p>
            <w:pPr>
              <w:pStyle w:val="676"/>
              <w:pBdr/>
              <w:spacing/>
              <w:ind/>
              <w:rPr/>
            </w:pPr>
            <w:r>
              <w:t xml:space="preserve">带动增加人口全年总收入</w:t>
            </w:r>
            <w:r/>
          </w:p>
        </w:tc>
        <w:tc>
          <w:tcPr>
            <w:tcBorders/>
            <w:tcW w:w="2551" w:type="dxa"/>
            <w:vAlign w:val="center"/>
            <w:textDirection w:val="lrTb"/>
            <w:noWrap w:val="false"/>
          </w:tcPr>
          <w:p>
            <w:pPr>
              <w:pStyle w:val="676"/>
              <w:pBdr/>
              <w:spacing/>
              <w:ind/>
              <w:rPr/>
            </w:pPr>
            <w:r>
              <w:t xml:space="preserve">≥53万元</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受益人口数</w:t>
            </w:r>
            <w:r/>
          </w:p>
        </w:tc>
        <w:tc>
          <w:tcPr>
            <w:tcBorders/>
            <w:tcW w:w="2835" w:type="dxa"/>
            <w:vAlign w:val="center"/>
            <w:textDirection w:val="lrTb"/>
            <w:noWrap w:val="false"/>
          </w:tcPr>
          <w:p>
            <w:pPr>
              <w:pStyle w:val="676"/>
              <w:pBdr/>
              <w:spacing/>
              <w:ind/>
              <w:rPr/>
            </w:pPr>
            <w:r>
              <w:t xml:space="preserve">受益人口数</w:t>
            </w:r>
            <w:r/>
          </w:p>
        </w:tc>
        <w:tc>
          <w:tcPr>
            <w:tcBorders/>
            <w:tcW w:w="2551" w:type="dxa"/>
            <w:vAlign w:val="center"/>
            <w:textDirection w:val="lrTb"/>
            <w:noWrap w:val="false"/>
          </w:tcPr>
          <w:p>
            <w:pPr>
              <w:pStyle w:val="676"/>
              <w:pBdr/>
              <w:spacing/>
              <w:ind/>
              <w:rPr/>
            </w:pPr>
            <w:r>
              <w:t xml:space="preserve">273人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带动人口脱贫数</w:t>
            </w:r>
            <w:r/>
          </w:p>
        </w:tc>
        <w:tc>
          <w:tcPr>
            <w:tcBorders/>
            <w:tcW w:w="2835" w:type="dxa"/>
            <w:vAlign w:val="center"/>
            <w:textDirection w:val="lrTb"/>
            <w:noWrap w:val="false"/>
          </w:tcPr>
          <w:p>
            <w:pPr>
              <w:pStyle w:val="676"/>
              <w:pBdr/>
              <w:spacing/>
              <w:ind/>
              <w:rPr/>
            </w:pPr>
            <w:r>
              <w:t xml:space="preserve">带动人口脱贫数</w:t>
            </w:r>
            <w:r/>
          </w:p>
        </w:tc>
        <w:tc>
          <w:tcPr>
            <w:tcBorders/>
            <w:tcW w:w="2551" w:type="dxa"/>
            <w:vAlign w:val="center"/>
            <w:textDirection w:val="lrTb"/>
            <w:noWrap w:val="false"/>
          </w:tcPr>
          <w:p>
            <w:pPr>
              <w:pStyle w:val="676"/>
              <w:pBdr/>
              <w:spacing/>
              <w:ind/>
              <w:rPr/>
            </w:pPr>
            <w:r>
              <w:t xml:space="preserve">273人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受益人口满意度</w:t>
            </w:r>
            <w:r/>
          </w:p>
        </w:tc>
        <w:tc>
          <w:tcPr>
            <w:tcBorders/>
            <w:tcW w:w="2835" w:type="dxa"/>
            <w:vAlign w:val="center"/>
            <w:textDirection w:val="lrTb"/>
            <w:noWrap w:val="false"/>
          </w:tcPr>
          <w:p>
            <w:pPr>
              <w:pStyle w:val="676"/>
              <w:pBdr/>
              <w:spacing/>
              <w:ind/>
              <w:rPr/>
            </w:pPr>
            <w:r>
              <w:t xml:space="preserve">受益人口满意度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66、关于提前下达2023年省级乡村振兴【农村人居环境整治】专项资金【政府债券】的通知绩效目标表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rPr>
                <w:rFonts w:hint="eastAsia"/>
                <w:lang w:eastAsia="zh-CN"/>
              </w:rPr>
              <w:t xml:space="preserve">改善农村生活环境，提升生活质量</w:t>
            </w:r>
            <w:r>
              <w:tab/>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村内公共环卫设施购建数量</w:t>
            </w:r>
            <w:r/>
          </w:p>
        </w:tc>
        <w:tc>
          <w:tcPr>
            <w:tcBorders/>
            <w:tcW w:w="2835" w:type="dxa"/>
            <w:vAlign w:val="center"/>
            <w:textDirection w:val="lrTb"/>
            <w:noWrap w:val="false"/>
          </w:tcPr>
          <w:p>
            <w:pPr>
              <w:pStyle w:val="676"/>
              <w:pBdr/>
              <w:spacing/>
              <w:ind/>
              <w:rPr/>
            </w:pPr>
            <w:r>
              <w:t xml:space="preserve">村内公共环卫设施购建数量</w:t>
            </w:r>
            <w:r/>
          </w:p>
        </w:tc>
        <w:tc>
          <w:tcPr>
            <w:tcBorders/>
            <w:tcW w:w="2551" w:type="dxa"/>
            <w:vAlign w:val="center"/>
            <w:textDirection w:val="lrTb"/>
            <w:noWrap w:val="false"/>
          </w:tcPr>
          <w:p>
            <w:pPr>
              <w:pStyle w:val="676"/>
              <w:pBdr/>
              <w:spacing/>
              <w:ind/>
              <w:rPr/>
            </w:pPr>
            <w:r>
              <w:t xml:space="preserve">33座</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村庄环境综合整治完成率</w:t>
            </w:r>
            <w:r/>
          </w:p>
        </w:tc>
        <w:tc>
          <w:tcPr>
            <w:tcBorders/>
            <w:tcW w:w="2835" w:type="dxa"/>
            <w:vAlign w:val="center"/>
            <w:textDirection w:val="lrTb"/>
            <w:noWrap w:val="false"/>
          </w:tcPr>
          <w:p>
            <w:pPr>
              <w:pStyle w:val="676"/>
              <w:pBdr/>
              <w:spacing/>
              <w:ind/>
              <w:rPr/>
            </w:pPr>
            <w:r>
              <w:t xml:space="preserve">村庄环境综合整治完成率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完工及时率</w:t>
            </w:r>
            <w:r/>
          </w:p>
        </w:tc>
        <w:tc>
          <w:tcPr>
            <w:tcBorders/>
            <w:tcW w:w="2835" w:type="dxa"/>
            <w:vAlign w:val="center"/>
            <w:textDirection w:val="lrTb"/>
            <w:noWrap w:val="false"/>
          </w:tcPr>
          <w:p>
            <w:pPr>
              <w:pStyle w:val="676"/>
              <w:pBdr/>
              <w:spacing/>
              <w:ind/>
              <w:rPr/>
            </w:pPr>
            <w:r>
              <w:t xml:space="preserve">完工及时率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138万元</w:t>
            </w:r>
            <w:r/>
          </w:p>
        </w:tc>
        <w:tc>
          <w:tcPr>
            <w:tcBorders/>
            <w:tcW w:w="2268" w:type="dxa"/>
            <w:vAlign w:val="center"/>
            <w:textDirection w:val="lrTb"/>
            <w:noWrap w:val="false"/>
          </w:tcPr>
          <w:p>
            <w:pPr>
              <w:pStyle w:val="676"/>
              <w:pBdr/>
              <w:spacing/>
              <w:ind/>
              <w:rPr/>
            </w:pPr>
            <w:r>
              <w:t xml:space="preserve">当年预算执行数</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专项资金投入产出效益</w:t>
            </w:r>
            <w:r/>
          </w:p>
        </w:tc>
        <w:tc>
          <w:tcPr>
            <w:tcBorders/>
            <w:tcW w:w="2835" w:type="dxa"/>
            <w:vAlign w:val="center"/>
            <w:textDirection w:val="lrTb"/>
            <w:noWrap w:val="false"/>
          </w:tcPr>
          <w:p>
            <w:pPr>
              <w:pStyle w:val="676"/>
              <w:pBdr/>
              <w:spacing/>
              <w:ind/>
              <w:rPr/>
            </w:pPr>
            <w:r>
              <w:t xml:space="preserve">专项资金投入产出效益</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提升公共服务水平和质量</w:t>
            </w:r>
            <w:r/>
          </w:p>
        </w:tc>
        <w:tc>
          <w:tcPr>
            <w:tcBorders/>
            <w:tcW w:w="2835" w:type="dxa"/>
            <w:vAlign w:val="center"/>
            <w:textDirection w:val="lrTb"/>
            <w:noWrap w:val="false"/>
          </w:tcPr>
          <w:p>
            <w:pPr>
              <w:pStyle w:val="676"/>
              <w:pBdr/>
              <w:spacing/>
              <w:ind/>
              <w:rPr/>
            </w:pPr>
            <w:r>
              <w:t xml:space="preserve">提升公共服务水平和质量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群众满意度(%)</w:t>
            </w:r>
            <w:r/>
          </w:p>
        </w:tc>
        <w:tc>
          <w:tcPr>
            <w:tcBorders/>
            <w:tcW w:w="2835" w:type="dxa"/>
            <w:vAlign w:val="center"/>
            <w:textDirection w:val="lrTb"/>
            <w:noWrap w:val="false"/>
          </w:tcPr>
          <w:p>
            <w:pPr>
              <w:pStyle w:val="676"/>
              <w:pBdr/>
              <w:spacing/>
              <w:ind/>
              <w:rPr/>
            </w:pPr>
            <w:r>
              <w:t xml:space="preserve">群众满意度(%)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群众反馈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67、关于下达2022年中央财政优抚对象补助经费的通知绩效目标表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t xml:space="preserve">1.关于下达2022年中央财政优抚对象补助经费的通知</w:t>
            </w:r>
            <w:r>
              <w:rPr>
                <w:rFonts w:hint="eastAsia"/>
                <w:lang w:eastAsia="zh-CN"/>
              </w:rPr>
              <w:t xml:space="preserve">，按政策发放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补助人数</w:t>
            </w:r>
            <w:r/>
          </w:p>
        </w:tc>
        <w:tc>
          <w:tcPr>
            <w:tcBorders/>
            <w:tcW w:w="2835" w:type="dxa"/>
            <w:vAlign w:val="center"/>
            <w:textDirection w:val="lrTb"/>
            <w:noWrap w:val="false"/>
          </w:tcPr>
          <w:p>
            <w:pPr>
              <w:pStyle w:val="676"/>
              <w:pBdr/>
              <w:spacing/>
              <w:ind/>
              <w:rPr/>
            </w:pPr>
            <w:r>
              <w:t xml:space="preserve">人数</w:t>
            </w:r>
            <w:r/>
          </w:p>
        </w:tc>
        <w:tc>
          <w:tcPr>
            <w:tcBorders/>
            <w:tcW w:w="2551" w:type="dxa"/>
            <w:vAlign w:val="center"/>
            <w:textDirection w:val="lrTb"/>
            <w:noWrap w:val="false"/>
          </w:tcPr>
          <w:p>
            <w:pPr>
              <w:pStyle w:val="676"/>
              <w:pBdr/>
              <w:spacing/>
              <w:ind/>
              <w:rPr/>
            </w:pPr>
            <w:r>
              <w:t xml:space="preserve">≥400人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补助完成质量</w:t>
            </w:r>
            <w:r/>
          </w:p>
        </w:tc>
        <w:tc>
          <w:tcPr>
            <w:tcBorders/>
            <w:tcW w:w="2835" w:type="dxa"/>
            <w:vAlign w:val="center"/>
            <w:textDirection w:val="lrTb"/>
            <w:noWrap w:val="false"/>
          </w:tcPr>
          <w:p>
            <w:pPr>
              <w:pStyle w:val="676"/>
              <w:pBdr/>
              <w:spacing/>
              <w:ind/>
              <w:rPr/>
            </w:pPr>
            <w:r>
              <w:t xml:space="preserve">完成质量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补助完成时效</w:t>
            </w:r>
            <w:r/>
          </w:p>
        </w:tc>
        <w:tc>
          <w:tcPr>
            <w:tcBorders/>
            <w:tcW w:w="2835" w:type="dxa"/>
            <w:vAlign w:val="center"/>
            <w:textDirection w:val="lrTb"/>
            <w:noWrap w:val="false"/>
          </w:tcPr>
          <w:p>
            <w:pPr>
              <w:pStyle w:val="676"/>
              <w:pBdr/>
              <w:spacing/>
              <w:ind/>
              <w:rPr/>
            </w:pPr>
            <w:r>
              <w:t xml:space="preserve">完成时效</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补助金额</w:t>
            </w:r>
            <w:r/>
          </w:p>
        </w:tc>
        <w:tc>
          <w:tcPr>
            <w:tcBorders/>
            <w:tcW w:w="2835" w:type="dxa"/>
            <w:vAlign w:val="center"/>
            <w:textDirection w:val="lrTb"/>
            <w:noWrap w:val="false"/>
          </w:tcPr>
          <w:p>
            <w:pPr>
              <w:pStyle w:val="676"/>
              <w:pBdr/>
              <w:spacing/>
              <w:ind/>
              <w:rPr/>
            </w:pPr>
            <w:r>
              <w:t xml:space="preserve">金额</w:t>
            </w:r>
            <w:r/>
          </w:p>
        </w:tc>
        <w:tc>
          <w:tcPr>
            <w:tcBorders/>
            <w:tcW w:w="2551" w:type="dxa"/>
            <w:vAlign w:val="center"/>
            <w:textDirection w:val="lrTb"/>
            <w:noWrap w:val="false"/>
          </w:tcPr>
          <w:p>
            <w:pPr>
              <w:pStyle w:val="676"/>
              <w:pBdr/>
              <w:spacing/>
              <w:ind/>
              <w:rPr/>
            </w:pPr>
            <w:r>
              <w:t xml:space="preserve">26万元</w:t>
            </w:r>
            <w:r/>
          </w:p>
        </w:tc>
        <w:tc>
          <w:tcPr>
            <w:tcBorders/>
            <w:tcW w:w="2268" w:type="dxa"/>
            <w:vAlign w:val="center"/>
            <w:textDirection w:val="lrTb"/>
            <w:noWrap w:val="false"/>
          </w:tcPr>
          <w:p>
            <w:pPr>
              <w:pStyle w:val="676"/>
              <w:pBdr/>
              <w:spacing/>
              <w:ind/>
              <w:rPr/>
            </w:pPr>
            <w:r>
              <w:t xml:space="preserve">实际支出金额占预算金额比例</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补助经济效益</w:t>
            </w:r>
            <w:r/>
          </w:p>
        </w:tc>
        <w:tc>
          <w:tcPr>
            <w:tcBorders/>
            <w:tcW w:w="2835" w:type="dxa"/>
            <w:vAlign w:val="center"/>
            <w:textDirection w:val="lrTb"/>
            <w:noWrap w:val="false"/>
          </w:tcPr>
          <w:p>
            <w:pPr>
              <w:pStyle w:val="676"/>
              <w:pBdr/>
              <w:spacing/>
              <w:ind/>
              <w:rPr/>
            </w:pPr>
            <w:r>
              <w:t xml:space="preserve">经济效益</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补助人员社会效益</w:t>
            </w:r>
            <w:r/>
          </w:p>
        </w:tc>
        <w:tc>
          <w:tcPr>
            <w:tcBorders/>
            <w:tcW w:w="2835" w:type="dxa"/>
            <w:vAlign w:val="center"/>
            <w:textDirection w:val="lrTb"/>
            <w:noWrap w:val="false"/>
          </w:tcPr>
          <w:p>
            <w:pPr>
              <w:pStyle w:val="676"/>
              <w:pBdr/>
              <w:spacing/>
              <w:ind/>
              <w:rPr/>
            </w:pPr>
            <w:r>
              <w:t xml:space="preserve">社会效益</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无</w:t>
            </w:r>
            <w:r/>
          </w:p>
        </w:tc>
        <w:tc>
          <w:tcPr>
            <w:tcBorders/>
            <w:tcW w:w="2835" w:type="dxa"/>
            <w:vAlign w:val="center"/>
            <w:textDirection w:val="lrTb"/>
            <w:noWrap w:val="false"/>
          </w:tcPr>
          <w:p>
            <w:pPr>
              <w:pStyle w:val="676"/>
              <w:pBdr/>
              <w:spacing/>
              <w:ind/>
              <w:rPr/>
            </w:pPr>
            <w:r>
              <w:t xml:space="preserve">无</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无</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补助人员可持续性</w:t>
            </w:r>
            <w:r/>
          </w:p>
        </w:tc>
        <w:tc>
          <w:tcPr>
            <w:tcBorders/>
            <w:tcW w:w="2835" w:type="dxa"/>
            <w:vAlign w:val="center"/>
            <w:textDirection w:val="lrTb"/>
            <w:noWrap w:val="false"/>
          </w:tcPr>
          <w:p>
            <w:pPr>
              <w:pStyle w:val="676"/>
              <w:pBdr/>
              <w:spacing/>
              <w:ind/>
              <w:rPr/>
            </w:pPr>
            <w:r>
              <w:t xml:space="preserve">可持续性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补助人员满意度</w:t>
            </w:r>
            <w:r/>
          </w:p>
        </w:tc>
        <w:tc>
          <w:tcPr>
            <w:tcBorders/>
            <w:tcW w:w="2835" w:type="dxa"/>
            <w:vAlign w:val="center"/>
            <w:textDirection w:val="lrTb"/>
            <w:noWrap w:val="false"/>
          </w:tcPr>
          <w:p>
            <w:pPr>
              <w:pStyle w:val="676"/>
              <w:pBdr/>
              <w:spacing/>
              <w:ind/>
              <w:rPr/>
            </w:pPr>
            <w:r>
              <w:t xml:space="preserve">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68、关于下达2022年中央财政优抚对象补助经费预算（第一批）的通知绩效目标表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t xml:space="preserve">关于下达2022年中央财政优抚对象补助经费预算（第一批）的通知</w:t>
            </w:r>
            <w:r>
              <w:rPr>
                <w:rFonts w:hint="eastAsia"/>
                <w:lang w:eastAsia="zh-CN"/>
              </w:rPr>
              <w:t xml:space="preserve">，按政策发放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补助人数</w:t>
            </w:r>
            <w:r/>
          </w:p>
        </w:tc>
        <w:tc>
          <w:tcPr>
            <w:tcBorders/>
            <w:tcW w:w="2835" w:type="dxa"/>
            <w:vAlign w:val="center"/>
            <w:textDirection w:val="lrTb"/>
            <w:noWrap w:val="false"/>
          </w:tcPr>
          <w:p>
            <w:pPr>
              <w:pStyle w:val="676"/>
              <w:pBdr/>
              <w:spacing/>
              <w:ind/>
              <w:rPr/>
            </w:pPr>
            <w:r>
              <w:t xml:space="preserve">人数</w:t>
            </w:r>
            <w:r/>
          </w:p>
        </w:tc>
        <w:tc>
          <w:tcPr>
            <w:tcBorders/>
            <w:tcW w:w="2551" w:type="dxa"/>
            <w:vAlign w:val="center"/>
            <w:textDirection w:val="lrTb"/>
            <w:noWrap w:val="false"/>
          </w:tcPr>
          <w:p>
            <w:pPr>
              <w:pStyle w:val="676"/>
              <w:pBdr/>
              <w:spacing/>
              <w:ind/>
              <w:rPr/>
            </w:pPr>
            <w:r>
              <w:t xml:space="preserve">≥400人</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补助完成质量</w:t>
            </w:r>
            <w:r/>
          </w:p>
        </w:tc>
        <w:tc>
          <w:tcPr>
            <w:tcBorders/>
            <w:tcW w:w="2835" w:type="dxa"/>
            <w:vAlign w:val="center"/>
            <w:textDirection w:val="lrTb"/>
            <w:noWrap w:val="false"/>
          </w:tcPr>
          <w:p>
            <w:pPr>
              <w:pStyle w:val="676"/>
              <w:pBdr/>
              <w:spacing/>
              <w:ind/>
              <w:rPr/>
            </w:pPr>
            <w:r>
              <w:t xml:space="preserve">完成质量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补助完成时效</w:t>
            </w:r>
            <w:r/>
          </w:p>
        </w:tc>
        <w:tc>
          <w:tcPr>
            <w:tcBorders/>
            <w:tcW w:w="2835" w:type="dxa"/>
            <w:vAlign w:val="center"/>
            <w:textDirection w:val="lrTb"/>
            <w:noWrap w:val="false"/>
          </w:tcPr>
          <w:p>
            <w:pPr>
              <w:pStyle w:val="676"/>
              <w:pBdr/>
              <w:spacing/>
              <w:ind/>
              <w:rPr/>
            </w:pPr>
            <w:r>
              <w:t xml:space="preserve">完成时效</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补助金额</w:t>
            </w:r>
            <w:r/>
          </w:p>
        </w:tc>
        <w:tc>
          <w:tcPr>
            <w:tcBorders/>
            <w:tcW w:w="2835" w:type="dxa"/>
            <w:vAlign w:val="center"/>
            <w:textDirection w:val="lrTb"/>
            <w:noWrap w:val="false"/>
          </w:tcPr>
          <w:p>
            <w:pPr>
              <w:pStyle w:val="676"/>
              <w:pBdr/>
              <w:spacing/>
              <w:ind/>
              <w:rPr/>
            </w:pPr>
            <w:r>
              <w:t xml:space="preserve">金额</w:t>
            </w:r>
            <w:r/>
          </w:p>
        </w:tc>
        <w:tc>
          <w:tcPr>
            <w:tcBorders/>
            <w:tcW w:w="2551" w:type="dxa"/>
            <w:vAlign w:val="center"/>
            <w:textDirection w:val="lrTb"/>
            <w:noWrap w:val="false"/>
          </w:tcPr>
          <w:p>
            <w:pPr>
              <w:pStyle w:val="676"/>
              <w:pBdr/>
              <w:spacing/>
              <w:ind/>
              <w:rPr/>
            </w:pPr>
            <w:r>
              <w:t xml:space="preserve">24万元</w:t>
            </w:r>
            <w:r/>
          </w:p>
        </w:tc>
        <w:tc>
          <w:tcPr>
            <w:tcBorders/>
            <w:tcW w:w="2268" w:type="dxa"/>
            <w:vAlign w:val="center"/>
            <w:textDirection w:val="lrTb"/>
            <w:noWrap w:val="false"/>
          </w:tcPr>
          <w:p>
            <w:pPr>
              <w:pStyle w:val="676"/>
              <w:pBdr/>
              <w:spacing/>
              <w:ind/>
              <w:rPr/>
            </w:pPr>
            <w:r>
              <w:t xml:space="preserve">实际支出金额占预算金额比例</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补助经济效益</w:t>
            </w:r>
            <w:r/>
          </w:p>
        </w:tc>
        <w:tc>
          <w:tcPr>
            <w:tcBorders/>
            <w:tcW w:w="2835" w:type="dxa"/>
            <w:vAlign w:val="center"/>
            <w:textDirection w:val="lrTb"/>
            <w:noWrap w:val="false"/>
          </w:tcPr>
          <w:p>
            <w:pPr>
              <w:pStyle w:val="676"/>
              <w:pBdr/>
              <w:spacing/>
              <w:ind/>
              <w:rPr/>
            </w:pPr>
            <w:r>
              <w:t xml:space="preserve">经济效益</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补助人员社会效益</w:t>
            </w:r>
            <w:r/>
          </w:p>
        </w:tc>
        <w:tc>
          <w:tcPr>
            <w:tcBorders/>
            <w:tcW w:w="2835" w:type="dxa"/>
            <w:vAlign w:val="center"/>
            <w:textDirection w:val="lrTb"/>
            <w:noWrap w:val="false"/>
          </w:tcPr>
          <w:p>
            <w:pPr>
              <w:pStyle w:val="676"/>
              <w:pBdr/>
              <w:spacing/>
              <w:ind/>
              <w:rPr/>
            </w:pPr>
            <w:r>
              <w:t xml:space="preserve">社会效益</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无</w:t>
            </w:r>
            <w:r/>
          </w:p>
        </w:tc>
        <w:tc>
          <w:tcPr>
            <w:tcBorders/>
            <w:tcW w:w="2835" w:type="dxa"/>
            <w:vAlign w:val="center"/>
            <w:textDirection w:val="lrTb"/>
            <w:noWrap w:val="false"/>
          </w:tcPr>
          <w:p>
            <w:pPr>
              <w:pStyle w:val="676"/>
              <w:pBdr/>
              <w:spacing/>
              <w:ind/>
              <w:rPr/>
            </w:pPr>
            <w:r>
              <w:t xml:space="preserve">无</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无</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补助人员可持续性</w:t>
            </w:r>
            <w:r/>
          </w:p>
        </w:tc>
        <w:tc>
          <w:tcPr>
            <w:tcBorders/>
            <w:tcW w:w="2835" w:type="dxa"/>
            <w:vAlign w:val="center"/>
            <w:textDirection w:val="lrTb"/>
            <w:noWrap w:val="false"/>
          </w:tcPr>
          <w:p>
            <w:pPr>
              <w:pStyle w:val="676"/>
              <w:pBdr/>
              <w:spacing/>
              <w:ind/>
              <w:rPr/>
            </w:pPr>
            <w:r>
              <w:t xml:space="preserve">可持续性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补助人员满意度</w:t>
            </w:r>
            <w:r/>
          </w:p>
        </w:tc>
        <w:tc>
          <w:tcPr>
            <w:tcBorders/>
            <w:tcW w:w="2835" w:type="dxa"/>
            <w:vAlign w:val="center"/>
            <w:textDirection w:val="lrTb"/>
            <w:noWrap w:val="false"/>
          </w:tcPr>
          <w:p>
            <w:pPr>
              <w:pStyle w:val="676"/>
              <w:pBdr/>
              <w:spacing/>
              <w:ind/>
              <w:rPr/>
            </w:pPr>
            <w:r>
              <w:t xml:space="preserve">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69、提前下达2023年中央大气污染防治资金(用于农村地区清洁取暖县级运行补助）绩效目标表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rPr>
                <w:rFonts w:hint="eastAsia"/>
                <w:lang w:eastAsia="zh-CN"/>
              </w:rPr>
              <w:t xml:space="preserve">改善农村生活环境，提升生活质量，大气污染防治得到有效控制</w:t>
            </w:r>
            <w:r>
              <w:tab/>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污染治理实施建设按期完成率</w:t>
            </w:r>
            <w:r/>
          </w:p>
        </w:tc>
        <w:tc>
          <w:tcPr>
            <w:tcBorders/>
            <w:tcW w:w="2835" w:type="dxa"/>
            <w:vAlign w:val="center"/>
            <w:textDirection w:val="lrTb"/>
            <w:noWrap w:val="false"/>
          </w:tcPr>
          <w:p>
            <w:pPr>
              <w:pStyle w:val="676"/>
              <w:pBdr/>
              <w:spacing/>
              <w:ind/>
              <w:rPr/>
            </w:pPr>
            <w:r>
              <w:t xml:space="preserve">污染治理实施建设按期完成率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食品污染物及有害因素监测点覆盖</w:t>
            </w:r>
            <w:r/>
          </w:p>
        </w:tc>
        <w:tc>
          <w:tcPr>
            <w:tcBorders/>
            <w:tcW w:w="2835" w:type="dxa"/>
            <w:vAlign w:val="center"/>
            <w:textDirection w:val="lrTb"/>
            <w:noWrap w:val="false"/>
          </w:tcPr>
          <w:p>
            <w:pPr>
              <w:pStyle w:val="676"/>
              <w:pBdr/>
              <w:spacing/>
              <w:ind/>
              <w:rPr/>
            </w:pPr>
            <w:r>
              <w:t xml:space="preserve">食品污染物及有害因素监测点覆盖率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重污染天气预警提前量</w:t>
            </w:r>
            <w:r/>
          </w:p>
        </w:tc>
        <w:tc>
          <w:tcPr>
            <w:tcBorders/>
            <w:tcW w:w="2835" w:type="dxa"/>
            <w:vAlign w:val="center"/>
            <w:textDirection w:val="lrTb"/>
            <w:noWrap w:val="false"/>
          </w:tcPr>
          <w:p>
            <w:pPr>
              <w:pStyle w:val="676"/>
              <w:pBdr/>
              <w:spacing/>
              <w:ind/>
              <w:rPr/>
            </w:pPr>
            <w:r>
              <w:t xml:space="preserve">重污染天气预警提前量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污染治理设施成本控制率</w:t>
            </w:r>
            <w:r/>
          </w:p>
        </w:tc>
        <w:tc>
          <w:tcPr>
            <w:tcBorders/>
            <w:tcW w:w="2835" w:type="dxa"/>
            <w:vAlign w:val="center"/>
            <w:textDirection w:val="lrTb"/>
            <w:noWrap w:val="false"/>
          </w:tcPr>
          <w:p>
            <w:pPr>
              <w:pStyle w:val="676"/>
              <w:pBdr/>
              <w:spacing/>
              <w:ind/>
              <w:rPr/>
            </w:pPr>
            <w:r>
              <w:t xml:space="preserve">污染治理设施成本控制率</w:t>
            </w:r>
            <w:r/>
          </w:p>
        </w:tc>
        <w:tc>
          <w:tcPr>
            <w:tcBorders/>
            <w:tcW w:w="2551" w:type="dxa"/>
            <w:vAlign w:val="center"/>
            <w:textDirection w:val="lrTb"/>
            <w:noWrap w:val="false"/>
          </w:tcPr>
          <w:p>
            <w:pPr>
              <w:pStyle w:val="676"/>
              <w:pBdr/>
              <w:spacing/>
              <w:ind/>
              <w:rPr/>
            </w:pPr>
            <w:r>
              <w:t xml:space="preserve">243万元</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及时监测发现地下水污染以减少经</w:t>
            </w:r>
            <w:r/>
          </w:p>
        </w:tc>
        <w:tc>
          <w:tcPr>
            <w:tcBorders/>
            <w:tcW w:w="2835" w:type="dxa"/>
            <w:vAlign w:val="center"/>
            <w:textDirection w:val="lrTb"/>
            <w:noWrap w:val="false"/>
          </w:tcPr>
          <w:p>
            <w:pPr>
              <w:pStyle w:val="676"/>
              <w:pBdr/>
              <w:spacing/>
              <w:ind/>
              <w:rPr/>
            </w:pPr>
            <w:r>
              <w:t xml:space="preserve">及时监测发现地下水污染以减少经济损失</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对大气污染防治产生积极影响</w:t>
            </w:r>
            <w:r/>
          </w:p>
        </w:tc>
        <w:tc>
          <w:tcPr>
            <w:tcBorders/>
            <w:tcW w:w="2835" w:type="dxa"/>
            <w:vAlign w:val="center"/>
            <w:textDirection w:val="lrTb"/>
            <w:noWrap w:val="false"/>
          </w:tcPr>
          <w:p>
            <w:pPr>
              <w:pStyle w:val="676"/>
              <w:pBdr/>
              <w:spacing/>
              <w:ind/>
              <w:rPr/>
            </w:pPr>
            <w:r>
              <w:t xml:space="preserve">对大气污染防治产生积极影响</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国家明令淘汰类污染项目违法犯罪</w:t>
            </w:r>
            <w:r/>
          </w:p>
        </w:tc>
        <w:tc>
          <w:tcPr>
            <w:tcBorders/>
            <w:tcW w:w="2835" w:type="dxa"/>
            <w:vAlign w:val="center"/>
            <w:textDirection w:val="lrTb"/>
            <w:noWrap w:val="false"/>
          </w:tcPr>
          <w:p>
            <w:pPr>
              <w:pStyle w:val="676"/>
              <w:pBdr/>
              <w:spacing/>
              <w:ind/>
              <w:rPr/>
            </w:pPr>
            <w:r>
              <w:t xml:space="preserve">国家明令淘汰类污染项目违法犯罪降低数（个）</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污染治理设施的可持续性</w:t>
            </w:r>
            <w:r/>
          </w:p>
        </w:tc>
        <w:tc>
          <w:tcPr>
            <w:tcBorders/>
            <w:tcW w:w="2835" w:type="dxa"/>
            <w:vAlign w:val="center"/>
            <w:textDirection w:val="lrTb"/>
            <w:noWrap w:val="false"/>
          </w:tcPr>
          <w:p>
            <w:pPr>
              <w:pStyle w:val="676"/>
              <w:pBdr/>
              <w:spacing/>
              <w:ind/>
              <w:rPr/>
            </w:pPr>
            <w:r>
              <w:t xml:space="preserve">污染治理设施的可持续性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70、提前下达2023年中央大气污染防治资金（用于农村地区"双代"省级运行补助）绩效目标表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rPr>
                <w:rFonts w:hint="eastAsia"/>
                <w:lang w:eastAsia="zh-CN"/>
              </w:rPr>
              <w:t xml:space="preserve">改善农村生活环境，提升生活质量，大气污染防治得到有效控制</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污染治理实施建设按期完成率</w:t>
            </w:r>
            <w:r/>
          </w:p>
        </w:tc>
        <w:tc>
          <w:tcPr>
            <w:tcBorders/>
            <w:tcW w:w="2835" w:type="dxa"/>
            <w:vAlign w:val="center"/>
            <w:textDirection w:val="lrTb"/>
            <w:noWrap w:val="false"/>
          </w:tcPr>
          <w:p>
            <w:pPr>
              <w:pStyle w:val="676"/>
              <w:pBdr/>
              <w:spacing/>
              <w:ind/>
              <w:rPr/>
            </w:pPr>
            <w:r>
              <w:t xml:space="preserve">污染治理实施建设按期完成率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食品污染物及有害因素监测点覆盖</w:t>
            </w:r>
            <w:r/>
          </w:p>
        </w:tc>
        <w:tc>
          <w:tcPr>
            <w:tcBorders/>
            <w:tcW w:w="2835" w:type="dxa"/>
            <w:vAlign w:val="center"/>
            <w:textDirection w:val="lrTb"/>
            <w:noWrap w:val="false"/>
          </w:tcPr>
          <w:p>
            <w:pPr>
              <w:pStyle w:val="676"/>
              <w:pBdr/>
              <w:spacing/>
              <w:ind/>
              <w:rPr/>
            </w:pPr>
            <w:r>
              <w:t xml:space="preserve">食品污染物及有害因素监测点覆盖率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重污染天气预警提前量</w:t>
            </w:r>
            <w:r/>
          </w:p>
        </w:tc>
        <w:tc>
          <w:tcPr>
            <w:tcBorders/>
            <w:tcW w:w="2835" w:type="dxa"/>
            <w:vAlign w:val="center"/>
            <w:textDirection w:val="lrTb"/>
            <w:noWrap w:val="false"/>
          </w:tcPr>
          <w:p>
            <w:pPr>
              <w:pStyle w:val="676"/>
              <w:pBdr/>
              <w:spacing/>
              <w:ind/>
              <w:rPr/>
            </w:pPr>
            <w:r>
              <w:t xml:space="preserve">重污染天气预警提前量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污染治理设施成本控制率</w:t>
            </w:r>
            <w:r/>
          </w:p>
        </w:tc>
        <w:tc>
          <w:tcPr>
            <w:tcBorders/>
            <w:tcW w:w="2835" w:type="dxa"/>
            <w:vAlign w:val="center"/>
            <w:textDirection w:val="lrTb"/>
            <w:noWrap w:val="false"/>
          </w:tcPr>
          <w:p>
            <w:pPr>
              <w:pStyle w:val="676"/>
              <w:pBdr/>
              <w:spacing/>
              <w:ind/>
              <w:rPr/>
            </w:pPr>
            <w:r>
              <w:t xml:space="preserve">污染治理设施成本控制率</w:t>
            </w:r>
            <w:r/>
          </w:p>
        </w:tc>
        <w:tc>
          <w:tcPr>
            <w:tcBorders/>
            <w:tcW w:w="2551" w:type="dxa"/>
            <w:vAlign w:val="center"/>
            <w:textDirection w:val="lrTb"/>
            <w:noWrap w:val="false"/>
          </w:tcPr>
          <w:p>
            <w:pPr>
              <w:pStyle w:val="676"/>
              <w:pBdr/>
              <w:spacing/>
              <w:ind/>
              <w:rPr/>
            </w:pPr>
            <w:r>
              <w:t xml:space="preserve">144万元</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及时监测发现地下水污染以减少经</w:t>
            </w:r>
            <w:r/>
          </w:p>
        </w:tc>
        <w:tc>
          <w:tcPr>
            <w:tcBorders/>
            <w:tcW w:w="2835" w:type="dxa"/>
            <w:vAlign w:val="center"/>
            <w:textDirection w:val="lrTb"/>
            <w:noWrap w:val="false"/>
          </w:tcPr>
          <w:p>
            <w:pPr>
              <w:pStyle w:val="676"/>
              <w:pBdr/>
              <w:spacing/>
              <w:ind/>
              <w:rPr/>
            </w:pPr>
            <w:r>
              <w:t xml:space="preserve">及时监测发现地下水污染以减少经济损失</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对大气污染防治产生积极影响</w:t>
            </w:r>
            <w:r/>
          </w:p>
        </w:tc>
        <w:tc>
          <w:tcPr>
            <w:tcBorders/>
            <w:tcW w:w="2835" w:type="dxa"/>
            <w:vAlign w:val="center"/>
            <w:textDirection w:val="lrTb"/>
            <w:noWrap w:val="false"/>
          </w:tcPr>
          <w:p>
            <w:pPr>
              <w:pStyle w:val="676"/>
              <w:pBdr/>
              <w:spacing/>
              <w:ind/>
              <w:rPr/>
            </w:pPr>
            <w:r>
              <w:t xml:space="preserve">对大气污染防治产生积极影响</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国家明令淘汰类污染项目违法犯罪</w:t>
            </w:r>
            <w:r/>
          </w:p>
        </w:tc>
        <w:tc>
          <w:tcPr>
            <w:tcBorders/>
            <w:tcW w:w="2835" w:type="dxa"/>
            <w:vAlign w:val="center"/>
            <w:textDirection w:val="lrTb"/>
            <w:noWrap w:val="false"/>
          </w:tcPr>
          <w:p>
            <w:pPr>
              <w:pStyle w:val="676"/>
              <w:pBdr/>
              <w:spacing/>
              <w:ind/>
              <w:rPr/>
            </w:pPr>
            <w:r>
              <w:t xml:space="preserve">国家明令淘汰类污染项目违法犯罪降低数（个）</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污染治理设施的可持续性</w:t>
            </w:r>
            <w:r/>
          </w:p>
        </w:tc>
        <w:tc>
          <w:tcPr>
            <w:tcBorders/>
            <w:tcW w:w="2835" w:type="dxa"/>
            <w:vAlign w:val="center"/>
            <w:textDirection w:val="lrTb"/>
            <w:noWrap w:val="false"/>
          </w:tcPr>
          <w:p>
            <w:pPr>
              <w:pStyle w:val="676"/>
              <w:pBdr/>
              <w:spacing/>
              <w:ind/>
              <w:rPr/>
            </w:pPr>
            <w:r>
              <w:t xml:space="preserve">污染治理设施的可持续性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71、提前下达2023年中央动物防疫补助经费的预算指标的通知绩效目标表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按政策及时发放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疾病预防控制信息系统运行稳定率</w:t>
            </w:r>
            <w:r/>
          </w:p>
        </w:tc>
        <w:tc>
          <w:tcPr>
            <w:tcBorders/>
            <w:tcW w:w="2835" w:type="dxa"/>
            <w:vAlign w:val="center"/>
            <w:textDirection w:val="lrTb"/>
            <w:noWrap w:val="false"/>
          </w:tcPr>
          <w:p>
            <w:pPr>
              <w:pStyle w:val="676"/>
              <w:pBdr/>
              <w:spacing/>
              <w:ind/>
              <w:rPr/>
            </w:pPr>
            <w:r>
              <w:t xml:space="preserve">疾病预防控制信息系统运行稳定率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资金发放准时率</w:t>
            </w:r>
            <w:r/>
          </w:p>
        </w:tc>
        <w:tc>
          <w:tcPr>
            <w:tcBorders/>
            <w:tcW w:w="2835" w:type="dxa"/>
            <w:vAlign w:val="center"/>
            <w:textDirection w:val="lrTb"/>
            <w:noWrap w:val="false"/>
          </w:tcPr>
          <w:p>
            <w:pPr>
              <w:pStyle w:val="676"/>
              <w:pBdr/>
              <w:spacing/>
              <w:ind/>
              <w:rPr/>
            </w:pPr>
            <w:r>
              <w:t xml:space="preserve">资金发放准时率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补助成本</w:t>
            </w:r>
            <w:r/>
          </w:p>
        </w:tc>
        <w:tc>
          <w:tcPr>
            <w:tcBorders/>
            <w:tcW w:w="2835" w:type="dxa"/>
            <w:vAlign w:val="center"/>
            <w:textDirection w:val="lrTb"/>
            <w:noWrap w:val="false"/>
          </w:tcPr>
          <w:p>
            <w:pPr>
              <w:pStyle w:val="676"/>
              <w:pBdr/>
              <w:spacing/>
              <w:ind/>
              <w:rPr/>
            </w:pPr>
            <w:r>
              <w:t xml:space="preserve">补助成本</w:t>
            </w:r>
            <w:r/>
          </w:p>
        </w:tc>
        <w:tc>
          <w:tcPr>
            <w:tcBorders/>
            <w:tcW w:w="2551" w:type="dxa"/>
            <w:vAlign w:val="center"/>
            <w:textDirection w:val="lrTb"/>
            <w:noWrap w:val="false"/>
          </w:tcPr>
          <w:p>
            <w:pPr>
              <w:pStyle w:val="676"/>
              <w:pBdr/>
              <w:spacing/>
              <w:ind/>
              <w:rPr/>
            </w:pPr>
            <w:r>
              <w:t xml:space="preserve">1.02万元</w:t>
            </w:r>
            <w:r/>
          </w:p>
        </w:tc>
        <w:tc>
          <w:tcPr>
            <w:tcBorders/>
            <w:tcW w:w="2268" w:type="dxa"/>
            <w:vAlign w:val="center"/>
            <w:textDirection w:val="lrTb"/>
            <w:noWrap w:val="false"/>
          </w:tcPr>
          <w:p>
            <w:pPr>
              <w:pStyle w:val="676"/>
              <w:pBdr/>
              <w:spacing/>
              <w:ind/>
              <w:rPr/>
            </w:pPr>
            <w:r>
              <w:t xml:space="preserve">当年预算执行数</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经济效益提升值%</w:t>
            </w:r>
            <w:r/>
          </w:p>
        </w:tc>
        <w:tc>
          <w:tcPr>
            <w:tcBorders/>
            <w:tcW w:w="2835" w:type="dxa"/>
            <w:vAlign w:val="center"/>
            <w:textDirection w:val="lrTb"/>
            <w:noWrap w:val="false"/>
          </w:tcPr>
          <w:p>
            <w:pPr>
              <w:pStyle w:val="676"/>
              <w:pBdr/>
              <w:spacing/>
              <w:ind/>
              <w:rPr/>
            </w:pPr>
            <w:r>
              <w:t xml:space="preserve">经济效益提升值%</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公共服务水平提升情况</w:t>
            </w:r>
            <w:r/>
          </w:p>
        </w:tc>
        <w:tc>
          <w:tcPr>
            <w:tcBorders/>
            <w:tcW w:w="2835" w:type="dxa"/>
            <w:vAlign w:val="center"/>
            <w:textDirection w:val="lrTb"/>
            <w:noWrap w:val="false"/>
          </w:tcPr>
          <w:p>
            <w:pPr>
              <w:pStyle w:val="676"/>
              <w:pBdr/>
              <w:spacing/>
              <w:ind/>
              <w:rPr/>
            </w:pPr>
            <w:r>
              <w:t xml:space="preserve">公共服务水平提升情况</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各项工作任务按时完成率</w:t>
            </w:r>
            <w:r/>
          </w:p>
        </w:tc>
        <w:tc>
          <w:tcPr>
            <w:tcBorders/>
            <w:tcW w:w="2835" w:type="dxa"/>
            <w:vAlign w:val="center"/>
            <w:textDirection w:val="lrTb"/>
            <w:noWrap w:val="false"/>
          </w:tcPr>
          <w:p>
            <w:pPr>
              <w:pStyle w:val="676"/>
              <w:pBdr/>
              <w:spacing/>
              <w:ind/>
              <w:rPr/>
            </w:pPr>
            <w:r>
              <w:t xml:space="preserve">各项工作任务按时完成率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服务对象的满意度</w:t>
            </w:r>
            <w:r/>
          </w:p>
        </w:tc>
        <w:tc>
          <w:tcPr>
            <w:tcBorders/>
            <w:tcW w:w="2835" w:type="dxa"/>
            <w:vAlign w:val="center"/>
            <w:textDirection w:val="lrTb"/>
            <w:noWrap w:val="false"/>
          </w:tcPr>
          <w:p>
            <w:pPr>
              <w:pStyle w:val="676"/>
              <w:pBdr/>
              <w:spacing/>
              <w:ind/>
              <w:rPr/>
            </w:pPr>
            <w:r>
              <w:t xml:space="preserve">服务对象的满意度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72、提前下达2023年中央农村综合改革转移支付预算的通知绩效目标表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1.改善农村公共基础，提升农民生活质量</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村内街道硬化里程</w:t>
            </w:r>
            <w:r/>
          </w:p>
        </w:tc>
        <w:tc>
          <w:tcPr>
            <w:tcBorders/>
            <w:tcW w:w="2835" w:type="dxa"/>
            <w:vAlign w:val="center"/>
            <w:textDirection w:val="lrTb"/>
            <w:noWrap w:val="false"/>
          </w:tcPr>
          <w:p>
            <w:pPr>
              <w:pStyle w:val="676"/>
              <w:pBdr/>
              <w:spacing/>
              <w:ind/>
              <w:rPr/>
            </w:pPr>
            <w:r>
              <w:t xml:space="preserve">村内街道硬化里程</w:t>
            </w:r>
            <w:r/>
          </w:p>
        </w:tc>
        <w:tc>
          <w:tcPr>
            <w:tcBorders/>
            <w:tcW w:w="2551" w:type="dxa"/>
            <w:vAlign w:val="center"/>
            <w:textDirection w:val="lrTb"/>
            <w:noWrap w:val="false"/>
          </w:tcPr>
          <w:p>
            <w:pPr>
              <w:pStyle w:val="676"/>
              <w:pBdr/>
              <w:spacing/>
              <w:ind/>
              <w:rPr/>
            </w:pPr>
            <w:r>
              <w:t xml:space="preserve">≥550公里</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村内人畜饮用水工程修建数量</w:t>
            </w:r>
            <w:r/>
          </w:p>
        </w:tc>
        <w:tc>
          <w:tcPr>
            <w:tcBorders/>
            <w:tcW w:w="2835" w:type="dxa"/>
            <w:vAlign w:val="center"/>
            <w:textDirection w:val="lrTb"/>
            <w:noWrap w:val="false"/>
          </w:tcPr>
          <w:p>
            <w:pPr>
              <w:pStyle w:val="676"/>
              <w:pBdr/>
              <w:spacing/>
              <w:ind/>
              <w:rPr/>
            </w:pPr>
            <w:r>
              <w:t xml:space="preserve">村内人畜饮用水工程修建数量</w:t>
            </w:r>
            <w:r/>
          </w:p>
        </w:tc>
        <w:tc>
          <w:tcPr>
            <w:tcBorders/>
            <w:tcW w:w="2551" w:type="dxa"/>
            <w:vAlign w:val="center"/>
            <w:textDirection w:val="lrTb"/>
            <w:noWrap w:val="false"/>
          </w:tcPr>
          <w:p>
            <w:pPr>
              <w:pStyle w:val="676"/>
              <w:pBdr/>
              <w:spacing/>
              <w:ind/>
              <w:rPr/>
            </w:pPr>
            <w:r>
              <w:t xml:space="preserve">≥50座（处）</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村内街道照明设施购建数量</w:t>
            </w:r>
            <w:r/>
          </w:p>
        </w:tc>
        <w:tc>
          <w:tcPr>
            <w:tcBorders/>
            <w:tcW w:w="2835" w:type="dxa"/>
            <w:vAlign w:val="center"/>
            <w:textDirection w:val="lrTb"/>
            <w:noWrap w:val="false"/>
          </w:tcPr>
          <w:p>
            <w:pPr>
              <w:pStyle w:val="676"/>
              <w:pBdr/>
              <w:spacing/>
              <w:ind/>
              <w:rPr/>
            </w:pPr>
            <w:r>
              <w:t xml:space="preserve">村内街道照明设施购建数量</w:t>
            </w:r>
            <w:r/>
          </w:p>
        </w:tc>
        <w:tc>
          <w:tcPr>
            <w:tcBorders/>
            <w:tcW w:w="2551" w:type="dxa"/>
            <w:vAlign w:val="center"/>
            <w:textDirection w:val="lrTb"/>
            <w:noWrap w:val="false"/>
          </w:tcPr>
          <w:p>
            <w:pPr>
              <w:pStyle w:val="676"/>
              <w:pBdr/>
              <w:spacing/>
              <w:ind/>
              <w:rPr/>
            </w:pPr>
            <w:r>
              <w:t xml:space="preserve">≥70个</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村内公共环卫设施购建数量</w:t>
            </w:r>
            <w:r/>
          </w:p>
        </w:tc>
        <w:tc>
          <w:tcPr>
            <w:tcBorders/>
            <w:tcW w:w="2835" w:type="dxa"/>
            <w:vAlign w:val="center"/>
            <w:textDirection w:val="lrTb"/>
            <w:noWrap w:val="false"/>
          </w:tcPr>
          <w:p>
            <w:pPr>
              <w:pStyle w:val="676"/>
              <w:pBdr/>
              <w:spacing/>
              <w:ind/>
              <w:rPr/>
            </w:pPr>
            <w:r>
              <w:t xml:space="preserve">村内公共环卫设施购建数量</w:t>
            </w:r>
            <w:r/>
          </w:p>
        </w:tc>
        <w:tc>
          <w:tcPr>
            <w:tcBorders/>
            <w:tcW w:w="2551" w:type="dxa"/>
            <w:vAlign w:val="center"/>
            <w:textDirection w:val="lrTb"/>
            <w:noWrap w:val="false"/>
          </w:tcPr>
          <w:p>
            <w:pPr>
              <w:pStyle w:val="676"/>
              <w:pBdr/>
              <w:spacing/>
              <w:ind/>
              <w:rPr/>
            </w:pPr>
            <w:r>
              <w:t xml:space="preserve">≥15个</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村内公共绿化数量</w:t>
            </w:r>
            <w:r/>
          </w:p>
        </w:tc>
        <w:tc>
          <w:tcPr>
            <w:tcBorders/>
            <w:tcW w:w="2835" w:type="dxa"/>
            <w:vAlign w:val="center"/>
            <w:textDirection w:val="lrTb"/>
            <w:noWrap w:val="false"/>
          </w:tcPr>
          <w:p>
            <w:pPr>
              <w:pStyle w:val="676"/>
              <w:pBdr/>
              <w:spacing/>
              <w:ind/>
              <w:rPr/>
            </w:pPr>
            <w:r>
              <w:t xml:space="preserve">村内公共绿化数量</w:t>
            </w:r>
            <w:r/>
          </w:p>
        </w:tc>
        <w:tc>
          <w:tcPr>
            <w:tcBorders/>
            <w:tcW w:w="2551" w:type="dxa"/>
            <w:vAlign w:val="center"/>
            <w:textDirection w:val="lrTb"/>
            <w:noWrap w:val="false"/>
          </w:tcPr>
          <w:p>
            <w:pPr>
              <w:pStyle w:val="676"/>
              <w:pBdr/>
              <w:spacing/>
              <w:ind/>
              <w:rPr/>
            </w:pPr>
            <w:r>
              <w:t xml:space="preserve">≥2000株/平方米</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项目成本</w:t>
            </w:r>
            <w:r/>
          </w:p>
        </w:tc>
        <w:tc>
          <w:tcPr>
            <w:tcBorders/>
            <w:tcW w:w="2835" w:type="dxa"/>
            <w:vAlign w:val="center"/>
            <w:textDirection w:val="lrTb"/>
            <w:noWrap w:val="false"/>
          </w:tcPr>
          <w:p>
            <w:pPr>
              <w:pStyle w:val="676"/>
              <w:pBdr/>
              <w:spacing/>
              <w:ind/>
              <w:rPr/>
            </w:pPr>
            <w:r>
              <w:t xml:space="preserve">项目成本</w:t>
            </w:r>
            <w:r/>
          </w:p>
        </w:tc>
        <w:tc>
          <w:tcPr>
            <w:tcBorders/>
            <w:tcW w:w="2551" w:type="dxa"/>
            <w:vAlign w:val="center"/>
            <w:textDirection w:val="lrTb"/>
            <w:noWrap w:val="false"/>
          </w:tcPr>
          <w:p>
            <w:pPr>
              <w:pStyle w:val="676"/>
              <w:pBdr/>
              <w:spacing/>
              <w:ind/>
              <w:rPr/>
            </w:pPr>
            <w:r>
              <w:t xml:space="preserve">≥206万元</w:t>
            </w:r>
            <w:r/>
          </w:p>
        </w:tc>
        <w:tc>
          <w:tcPr>
            <w:tcBorders/>
            <w:tcW w:w="2268" w:type="dxa"/>
            <w:vAlign w:val="center"/>
            <w:textDirection w:val="lrTb"/>
            <w:noWrap w:val="false"/>
          </w:tcPr>
          <w:p>
            <w:pPr>
              <w:pStyle w:val="676"/>
              <w:pBdr/>
              <w:spacing/>
              <w:ind/>
              <w:rPr/>
            </w:pPr>
            <w:r>
              <w:t xml:space="preserve">当年预算执行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项目（工程）验收合格率</w:t>
            </w:r>
            <w:r/>
          </w:p>
        </w:tc>
        <w:tc>
          <w:tcPr>
            <w:tcBorders/>
            <w:tcW w:w="2835" w:type="dxa"/>
            <w:vAlign w:val="center"/>
            <w:textDirection w:val="lrTb"/>
            <w:noWrap w:val="false"/>
          </w:tcPr>
          <w:p>
            <w:pPr>
              <w:pStyle w:val="676"/>
              <w:pBdr/>
              <w:spacing/>
              <w:ind/>
              <w:rPr/>
            </w:pPr>
            <w:r>
              <w:t xml:space="preserve">项目（工程）验收合格率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项目（工程）完成及时率</w:t>
            </w:r>
            <w:r/>
          </w:p>
        </w:tc>
        <w:tc>
          <w:tcPr>
            <w:tcBorders/>
            <w:tcW w:w="2835" w:type="dxa"/>
            <w:vAlign w:val="center"/>
            <w:textDirection w:val="lrTb"/>
            <w:noWrap w:val="false"/>
          </w:tcPr>
          <w:p>
            <w:pPr>
              <w:pStyle w:val="676"/>
              <w:pBdr/>
              <w:spacing/>
              <w:ind/>
              <w:rPr/>
            </w:pPr>
            <w:r>
              <w:t xml:space="preserve">项目（工程）完成及时率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村容村貌改善情况</w:t>
            </w:r>
            <w:r/>
          </w:p>
        </w:tc>
        <w:tc>
          <w:tcPr>
            <w:tcBorders/>
            <w:tcW w:w="2835" w:type="dxa"/>
            <w:vAlign w:val="center"/>
            <w:textDirection w:val="lrTb"/>
            <w:noWrap w:val="false"/>
          </w:tcPr>
          <w:p>
            <w:pPr>
              <w:pStyle w:val="676"/>
              <w:pBdr/>
              <w:spacing/>
              <w:ind/>
              <w:rPr/>
            </w:pPr>
            <w:r>
              <w:t xml:space="preserve">村容村貌改善情况</w:t>
            </w:r>
            <w:r/>
          </w:p>
        </w:tc>
        <w:tc>
          <w:tcPr>
            <w:tcBorders/>
            <w:tcW w:w="2551" w:type="dxa"/>
            <w:vAlign w:val="center"/>
            <w:textDirection w:val="lrTb"/>
            <w:noWrap w:val="false"/>
          </w:tcPr>
          <w:p>
            <w:pPr>
              <w:pStyle w:val="676"/>
              <w:pBdr/>
              <w:spacing/>
              <w:ind/>
              <w:rPr/>
            </w:pPr>
            <w:r>
              <w:t xml:space="preserve">≥10明显改善/改善</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村内街道硬化增长率</w:t>
            </w:r>
            <w:r/>
          </w:p>
        </w:tc>
        <w:tc>
          <w:tcPr>
            <w:tcBorders/>
            <w:tcW w:w="2835" w:type="dxa"/>
            <w:vAlign w:val="center"/>
            <w:textDirection w:val="lrTb"/>
            <w:noWrap w:val="false"/>
          </w:tcPr>
          <w:p>
            <w:pPr>
              <w:pStyle w:val="676"/>
              <w:pBdr/>
              <w:spacing/>
              <w:ind/>
              <w:rPr/>
            </w:pPr>
            <w:r>
              <w:t xml:space="preserve">村内街道硬化增长率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解决人畜饮水安全问题增加人数</w:t>
            </w:r>
            <w:r/>
          </w:p>
        </w:tc>
        <w:tc>
          <w:tcPr>
            <w:tcBorders/>
            <w:tcW w:w="2835" w:type="dxa"/>
            <w:vAlign w:val="center"/>
            <w:textDirection w:val="lrTb"/>
            <w:noWrap w:val="false"/>
          </w:tcPr>
          <w:p>
            <w:pPr>
              <w:pStyle w:val="676"/>
              <w:pBdr/>
              <w:spacing/>
              <w:ind/>
              <w:rPr/>
            </w:pPr>
            <w:r>
              <w:t xml:space="preserve">解决人畜饮水安全问题增加人数</w:t>
            </w:r>
            <w:r/>
          </w:p>
        </w:tc>
        <w:tc>
          <w:tcPr>
            <w:tcBorders/>
            <w:tcW w:w="2551" w:type="dxa"/>
            <w:vAlign w:val="center"/>
            <w:textDirection w:val="lrTb"/>
            <w:noWrap w:val="false"/>
          </w:tcPr>
          <w:p>
            <w:pPr>
              <w:pStyle w:val="676"/>
              <w:pBdr/>
              <w:spacing/>
              <w:ind/>
              <w:rPr/>
            </w:pPr>
            <w:r>
              <w:t xml:space="preserve">≥0人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73、提前下达2023年中央农业生产发展资金的通知绩效目标表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rPr>
                <w:rFonts w:hint="eastAsia"/>
                <w:lang w:eastAsia="zh-CN"/>
              </w:rPr>
              <w:t xml:space="preserve">改善农村生活环境，提升生活质量，</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指导农业生产，推动我省农业农村</w:t>
            </w:r>
            <w:r/>
          </w:p>
        </w:tc>
        <w:tc>
          <w:tcPr>
            <w:tcBorders/>
            <w:tcW w:w="2835" w:type="dxa"/>
            <w:vAlign w:val="center"/>
            <w:textDirection w:val="lrTb"/>
            <w:noWrap w:val="false"/>
          </w:tcPr>
          <w:p>
            <w:pPr>
              <w:pStyle w:val="676"/>
              <w:pBdr/>
              <w:spacing/>
              <w:ind/>
              <w:rPr/>
            </w:pPr>
            <w:r>
              <w:t xml:space="preserve">指导农业生产，推动我省农业农村发展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各项任务完成及时率（%）</w:t>
            </w:r>
            <w:r/>
          </w:p>
        </w:tc>
        <w:tc>
          <w:tcPr>
            <w:tcBorders/>
            <w:tcW w:w="2835" w:type="dxa"/>
            <w:vAlign w:val="center"/>
            <w:textDirection w:val="lrTb"/>
            <w:noWrap w:val="false"/>
          </w:tcPr>
          <w:p>
            <w:pPr>
              <w:pStyle w:val="676"/>
              <w:pBdr/>
              <w:spacing/>
              <w:ind/>
              <w:rPr/>
            </w:pPr>
            <w:r>
              <w:t xml:space="preserve">各项任务完成及时率（%）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113万元</w:t>
            </w:r>
            <w:r/>
          </w:p>
        </w:tc>
        <w:tc>
          <w:tcPr>
            <w:tcBorders/>
            <w:tcW w:w="2268" w:type="dxa"/>
            <w:vAlign w:val="center"/>
            <w:textDirection w:val="lrTb"/>
            <w:noWrap w:val="false"/>
          </w:tcPr>
          <w:p>
            <w:pPr>
              <w:pStyle w:val="676"/>
              <w:pBdr/>
              <w:spacing/>
              <w:ind/>
              <w:rPr/>
            </w:pPr>
            <w:r>
              <w:t xml:space="preserve">当年预算执行</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通过宣传组织和指导农业生产</w:t>
            </w:r>
            <w:r/>
          </w:p>
        </w:tc>
        <w:tc>
          <w:tcPr>
            <w:tcBorders/>
            <w:tcW w:w="2835" w:type="dxa"/>
            <w:vAlign w:val="center"/>
            <w:textDirection w:val="lrTb"/>
            <w:noWrap w:val="false"/>
          </w:tcPr>
          <w:p>
            <w:pPr>
              <w:pStyle w:val="676"/>
              <w:pBdr/>
              <w:spacing/>
              <w:ind/>
              <w:rPr/>
            </w:pPr>
            <w:r>
              <w:t xml:space="preserve">通过宣传组织和指导农业生产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宣传农业政策</w:t>
            </w:r>
            <w:r/>
          </w:p>
        </w:tc>
        <w:tc>
          <w:tcPr>
            <w:tcBorders/>
            <w:tcW w:w="2835" w:type="dxa"/>
            <w:vAlign w:val="center"/>
            <w:textDirection w:val="lrTb"/>
            <w:noWrap w:val="false"/>
          </w:tcPr>
          <w:p>
            <w:pPr>
              <w:pStyle w:val="676"/>
              <w:pBdr/>
              <w:spacing/>
              <w:ind/>
              <w:rPr/>
            </w:pPr>
            <w:r>
              <w:t xml:space="preserve">宣传农业政策</w:t>
            </w:r>
            <w:r/>
          </w:p>
        </w:tc>
        <w:tc>
          <w:tcPr>
            <w:tcBorders/>
            <w:tcW w:w="2551" w:type="dxa"/>
            <w:vAlign w:val="center"/>
            <w:textDirection w:val="lrTb"/>
            <w:noWrap w:val="false"/>
          </w:tcPr>
          <w:p>
            <w:pPr>
              <w:pStyle w:val="676"/>
              <w:pBdr/>
              <w:spacing/>
              <w:ind/>
              <w:rPr/>
            </w:pPr>
            <w:r>
              <w:t xml:space="preserve">≥98宣传</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耕地质量提升</w:t>
            </w:r>
            <w:r/>
          </w:p>
        </w:tc>
        <w:tc>
          <w:tcPr>
            <w:tcBorders/>
            <w:tcW w:w="2835" w:type="dxa"/>
            <w:vAlign w:val="center"/>
            <w:textDirection w:val="lrTb"/>
            <w:noWrap w:val="false"/>
          </w:tcPr>
          <w:p>
            <w:pPr>
              <w:pStyle w:val="676"/>
              <w:pBdr/>
              <w:spacing/>
              <w:ind/>
              <w:rPr/>
            </w:pPr>
            <w:r>
              <w:t xml:space="preserve">耕地质量提升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拍摄农业视频</w:t>
            </w:r>
            <w:r/>
          </w:p>
        </w:tc>
        <w:tc>
          <w:tcPr>
            <w:tcBorders/>
            <w:tcW w:w="2835" w:type="dxa"/>
            <w:vAlign w:val="center"/>
            <w:textDirection w:val="lrTb"/>
            <w:noWrap w:val="false"/>
          </w:tcPr>
          <w:p>
            <w:pPr>
              <w:pStyle w:val="676"/>
              <w:pBdr/>
              <w:spacing/>
              <w:ind/>
              <w:rPr/>
            </w:pPr>
            <w:r>
              <w:t xml:space="preserve">拍摄农业视频</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≥99%</w:t>
            </w:r>
            <w:r/>
          </w:p>
        </w:tc>
        <w:tc>
          <w:tcPr>
            <w:tcBorders/>
            <w:tcW w:w="2268" w:type="dxa"/>
            <w:vAlign w:val="center"/>
            <w:textDirection w:val="lrTb"/>
            <w:noWrap w:val="false"/>
          </w:tcPr>
          <w:p>
            <w:pPr>
              <w:pStyle w:val="676"/>
              <w:pBdr/>
              <w:spacing/>
              <w:ind/>
              <w:rPr/>
            </w:pPr>
            <w:r>
              <w:t xml:space="preserve">群众反馈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74、提前下达2023年中央土地指标跨省域调剂收入安排的支出预算的通知绩效目标表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rPr>
                <w:rFonts w:hint="eastAsia"/>
                <w:lang w:eastAsia="zh-CN"/>
              </w:rPr>
              <w:t xml:space="preserve">改善农村生活环境，提升生活质量，</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户厕改造完成数</w:t>
            </w:r>
            <w:r/>
          </w:p>
        </w:tc>
        <w:tc>
          <w:tcPr>
            <w:tcBorders/>
            <w:tcW w:w="2835" w:type="dxa"/>
            <w:vAlign w:val="center"/>
            <w:textDirection w:val="lrTb"/>
            <w:noWrap w:val="false"/>
          </w:tcPr>
          <w:p>
            <w:pPr>
              <w:pStyle w:val="676"/>
              <w:pBdr/>
              <w:spacing/>
              <w:ind/>
              <w:rPr/>
            </w:pPr>
            <w:r>
              <w:t xml:space="preserve">户厕改造完成数</w:t>
            </w:r>
            <w:r/>
          </w:p>
        </w:tc>
        <w:tc>
          <w:tcPr>
            <w:tcBorders/>
            <w:tcW w:w="2551" w:type="dxa"/>
            <w:vAlign w:val="center"/>
            <w:textDirection w:val="lrTb"/>
            <w:noWrap w:val="false"/>
          </w:tcPr>
          <w:p>
            <w:pPr>
              <w:pStyle w:val="676"/>
              <w:pBdr/>
              <w:spacing/>
              <w:ind/>
              <w:rPr/>
            </w:pPr>
            <w:r>
              <w:t xml:space="preserve">132座</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公厕改造完成数</w:t>
            </w:r>
            <w:r/>
          </w:p>
        </w:tc>
        <w:tc>
          <w:tcPr>
            <w:tcBorders/>
            <w:tcW w:w="2835" w:type="dxa"/>
            <w:vAlign w:val="center"/>
            <w:textDirection w:val="lrTb"/>
            <w:noWrap w:val="false"/>
          </w:tcPr>
          <w:p>
            <w:pPr>
              <w:pStyle w:val="676"/>
              <w:pBdr/>
              <w:spacing/>
              <w:ind/>
              <w:rPr/>
            </w:pPr>
            <w:r>
              <w:t xml:space="preserve">公厕改造完成数</w:t>
            </w:r>
            <w:r/>
          </w:p>
        </w:tc>
        <w:tc>
          <w:tcPr>
            <w:tcBorders/>
            <w:tcW w:w="2551" w:type="dxa"/>
            <w:vAlign w:val="center"/>
            <w:textDirection w:val="lrTb"/>
            <w:noWrap w:val="false"/>
          </w:tcPr>
          <w:p>
            <w:pPr>
              <w:pStyle w:val="676"/>
              <w:pBdr/>
              <w:spacing/>
              <w:ind/>
              <w:rPr/>
            </w:pPr>
            <w:r>
              <w:t xml:space="preserve">132座</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当年改造任务完成率</w:t>
            </w:r>
            <w:r/>
          </w:p>
        </w:tc>
        <w:tc>
          <w:tcPr>
            <w:tcBorders/>
            <w:tcW w:w="2835" w:type="dxa"/>
            <w:vAlign w:val="center"/>
            <w:textDirection w:val="lrTb"/>
            <w:noWrap w:val="false"/>
          </w:tcPr>
          <w:p>
            <w:pPr>
              <w:pStyle w:val="676"/>
              <w:pBdr/>
              <w:spacing/>
              <w:ind/>
              <w:rPr/>
            </w:pPr>
            <w:r>
              <w:t xml:space="preserve">当年改造任务完成率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53万</w:t>
            </w:r>
            <w:r/>
          </w:p>
        </w:tc>
        <w:tc>
          <w:tcPr>
            <w:tcBorders/>
            <w:tcW w:w="2268" w:type="dxa"/>
            <w:vAlign w:val="center"/>
            <w:textDirection w:val="lrTb"/>
            <w:noWrap w:val="false"/>
          </w:tcPr>
          <w:p>
            <w:pPr>
              <w:pStyle w:val="676"/>
              <w:pBdr/>
              <w:spacing/>
              <w:ind/>
              <w:rPr/>
            </w:pPr>
            <w:r>
              <w:t xml:space="preserve">2023年预算</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提高效率</w:t>
            </w:r>
            <w:r/>
          </w:p>
        </w:tc>
        <w:tc>
          <w:tcPr>
            <w:tcBorders/>
            <w:tcW w:w="2835" w:type="dxa"/>
            <w:vAlign w:val="center"/>
            <w:textDirection w:val="lrTb"/>
            <w:noWrap w:val="false"/>
          </w:tcPr>
          <w:p>
            <w:pPr>
              <w:pStyle w:val="676"/>
              <w:pBdr/>
              <w:spacing/>
              <w:ind/>
              <w:rPr/>
            </w:pPr>
            <w:r>
              <w:t xml:space="preserve">提高效率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改造后房屋人畜分离、卫生厕所等</w:t>
            </w:r>
            <w:r/>
          </w:p>
        </w:tc>
        <w:tc>
          <w:tcPr>
            <w:tcBorders/>
            <w:tcW w:w="2835" w:type="dxa"/>
            <w:vAlign w:val="center"/>
            <w:textDirection w:val="lrTb"/>
            <w:noWrap w:val="false"/>
          </w:tcPr>
          <w:p>
            <w:pPr>
              <w:pStyle w:val="676"/>
              <w:pBdr/>
              <w:spacing/>
              <w:ind/>
              <w:rPr/>
            </w:pPr>
            <w:r>
              <w:t xml:space="preserve">改造后房屋人畜分离、卫生厕所等基本卫生条件</w:t>
            </w:r>
            <w:r/>
          </w:p>
        </w:tc>
        <w:tc>
          <w:tcPr>
            <w:tcBorders/>
            <w:tcW w:w="2551" w:type="dxa"/>
            <w:vAlign w:val="center"/>
            <w:textDirection w:val="lrTb"/>
            <w:noWrap w:val="false"/>
          </w:tcPr>
          <w:p>
            <w:pPr>
              <w:pStyle w:val="676"/>
              <w:pBdr/>
              <w:spacing/>
              <w:ind/>
              <w:rPr/>
            </w:pPr>
            <w:r>
              <w:t xml:space="preserve">≥98有效提高</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可持续性</w:t>
            </w:r>
            <w:r/>
          </w:p>
        </w:tc>
        <w:tc>
          <w:tcPr>
            <w:tcBorders/>
            <w:tcW w:w="2835" w:type="dxa"/>
            <w:vAlign w:val="center"/>
            <w:textDirection w:val="lrTb"/>
            <w:noWrap w:val="false"/>
          </w:tcPr>
          <w:p>
            <w:pPr>
              <w:pStyle w:val="676"/>
              <w:pBdr/>
              <w:spacing/>
              <w:ind/>
              <w:rPr/>
            </w:pPr>
            <w:r>
              <w:t xml:space="preserve">可持续性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受益群众满意度</w:t>
            </w:r>
            <w:r/>
          </w:p>
        </w:tc>
        <w:tc>
          <w:tcPr>
            <w:tcBorders/>
            <w:tcW w:w="2835" w:type="dxa"/>
            <w:vAlign w:val="center"/>
            <w:textDirection w:val="lrTb"/>
            <w:noWrap w:val="false"/>
          </w:tcPr>
          <w:p>
            <w:pPr>
              <w:pStyle w:val="676"/>
              <w:pBdr/>
              <w:spacing/>
              <w:ind/>
              <w:rPr/>
            </w:pPr>
            <w:r>
              <w:t xml:space="preserve">受益群众满意度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群众反馈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75、下达2022年省级财政退役安置补助经费预算的通知绩效目标表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t xml:space="preserve">1.下达2022年省级财政退役安置补助经费</w:t>
            </w:r>
            <w:r>
              <w:rPr>
                <w:rFonts w:hint="eastAsia"/>
                <w:lang w:eastAsia="zh-CN"/>
              </w:rPr>
              <w:t xml:space="preserve">，按政策及时发放</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优抚对象抚恤补助资金发放人数</w:t>
            </w:r>
            <w:r/>
          </w:p>
        </w:tc>
        <w:tc>
          <w:tcPr>
            <w:tcBorders/>
            <w:tcW w:w="2835" w:type="dxa"/>
            <w:vAlign w:val="center"/>
            <w:textDirection w:val="lrTb"/>
            <w:noWrap w:val="false"/>
          </w:tcPr>
          <w:p>
            <w:pPr>
              <w:pStyle w:val="676"/>
              <w:pBdr/>
              <w:spacing/>
              <w:ind/>
              <w:rPr/>
            </w:pPr>
            <w:r>
              <w:t xml:space="preserve">优抚对象抚恤补助资金发放人数</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经费足额拨付率</w:t>
            </w:r>
            <w:r/>
          </w:p>
        </w:tc>
        <w:tc>
          <w:tcPr>
            <w:tcBorders/>
            <w:tcW w:w="2835" w:type="dxa"/>
            <w:vAlign w:val="center"/>
            <w:textDirection w:val="lrTb"/>
            <w:noWrap w:val="false"/>
          </w:tcPr>
          <w:p>
            <w:pPr>
              <w:pStyle w:val="676"/>
              <w:pBdr/>
              <w:spacing/>
              <w:ind/>
              <w:rPr/>
            </w:pPr>
            <w:r>
              <w:t xml:space="preserve">经费足额拨付率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各类优抚对象抚恤补助标准按规定执行率</w:t>
            </w:r>
            <w:r/>
          </w:p>
        </w:tc>
        <w:tc>
          <w:tcPr>
            <w:tcBorders/>
            <w:tcW w:w="2835" w:type="dxa"/>
            <w:vAlign w:val="center"/>
            <w:textDirection w:val="lrTb"/>
            <w:noWrap w:val="false"/>
          </w:tcPr>
          <w:p>
            <w:pPr>
              <w:pStyle w:val="676"/>
              <w:pBdr/>
              <w:spacing/>
              <w:ind/>
              <w:rPr/>
            </w:pPr>
            <w:r>
              <w:t xml:space="preserve">各类优抚对象抚恤补助标准按规定执行率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优抚对象抚恤补助资金及时拨付率</w:t>
            </w:r>
            <w:r/>
          </w:p>
        </w:tc>
        <w:tc>
          <w:tcPr>
            <w:tcBorders/>
            <w:tcW w:w="2835" w:type="dxa"/>
            <w:vAlign w:val="center"/>
            <w:textDirection w:val="lrTb"/>
            <w:noWrap w:val="false"/>
          </w:tcPr>
          <w:p>
            <w:pPr>
              <w:pStyle w:val="676"/>
              <w:pBdr/>
              <w:spacing/>
              <w:ind/>
              <w:rPr/>
            </w:pPr>
            <w:r>
              <w:t xml:space="preserve">优抚对象抚恤补助资金及时拨付率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保障工作开展</w:t>
            </w:r>
            <w:r/>
          </w:p>
        </w:tc>
        <w:tc>
          <w:tcPr>
            <w:tcBorders/>
            <w:tcW w:w="2835" w:type="dxa"/>
            <w:vAlign w:val="center"/>
            <w:textDirection w:val="lrTb"/>
            <w:noWrap w:val="false"/>
          </w:tcPr>
          <w:p>
            <w:pPr>
              <w:pStyle w:val="676"/>
              <w:pBdr/>
              <w:spacing/>
              <w:ind/>
              <w:rPr/>
            </w:pPr>
            <w:r>
              <w:t xml:space="preserve">保障工作开展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完成率(%)</w:t>
            </w:r>
            <w:r/>
          </w:p>
        </w:tc>
        <w:tc>
          <w:tcPr>
            <w:tcBorders/>
            <w:tcW w:w="2835" w:type="dxa"/>
            <w:vAlign w:val="center"/>
            <w:textDirection w:val="lrTb"/>
            <w:noWrap w:val="false"/>
          </w:tcPr>
          <w:p>
            <w:pPr>
              <w:pStyle w:val="676"/>
              <w:pBdr/>
              <w:spacing/>
              <w:ind/>
              <w:rPr/>
            </w:pPr>
            <w:r>
              <w:t xml:space="preserve">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经济效益提升%</w:t>
            </w:r>
            <w:r/>
          </w:p>
        </w:tc>
        <w:tc>
          <w:tcPr>
            <w:tcBorders/>
            <w:tcW w:w="2835" w:type="dxa"/>
            <w:vAlign w:val="center"/>
            <w:textDirection w:val="lrTb"/>
            <w:noWrap w:val="false"/>
          </w:tcPr>
          <w:p>
            <w:pPr>
              <w:pStyle w:val="676"/>
              <w:pBdr/>
              <w:spacing/>
              <w:ind/>
              <w:rPr/>
            </w:pPr>
            <w:r>
              <w:t xml:space="preserve">经济效益提升%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优抚对象满意度</w:t>
            </w:r>
            <w:r/>
          </w:p>
        </w:tc>
        <w:tc>
          <w:tcPr>
            <w:tcBorders/>
            <w:tcW w:w="2835" w:type="dxa"/>
            <w:vAlign w:val="center"/>
            <w:textDirection w:val="lrTb"/>
            <w:noWrap w:val="false"/>
          </w:tcPr>
          <w:p>
            <w:pPr>
              <w:pStyle w:val="676"/>
              <w:pBdr/>
              <w:spacing/>
              <w:ind/>
              <w:rPr/>
            </w:pPr>
            <w:r>
              <w:t xml:space="preserve">优抚对象满意度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76、下达2022年中央农业生产发展资金（第二批）的通知绩效目标表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下达2022年中央农业生产发展资金的通知</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农业生产社会化服务面积</w:t>
            </w:r>
            <w:r/>
          </w:p>
        </w:tc>
        <w:tc>
          <w:tcPr>
            <w:tcBorders/>
            <w:tcW w:w="2835" w:type="dxa"/>
            <w:vAlign w:val="center"/>
            <w:textDirection w:val="lrTb"/>
            <w:noWrap w:val="false"/>
          </w:tcPr>
          <w:p>
            <w:pPr>
              <w:pStyle w:val="676"/>
              <w:pBdr/>
              <w:spacing/>
              <w:ind/>
              <w:rPr/>
            </w:pPr>
            <w:r>
              <w:t xml:space="preserve">农业生产社会化服务面积</w:t>
            </w:r>
            <w:r/>
          </w:p>
        </w:tc>
        <w:tc>
          <w:tcPr>
            <w:tcBorders/>
            <w:tcW w:w="2551" w:type="dxa"/>
            <w:vAlign w:val="center"/>
            <w:textDirection w:val="lrTb"/>
            <w:noWrap w:val="false"/>
          </w:tcPr>
          <w:p>
            <w:pPr>
              <w:pStyle w:val="676"/>
              <w:pBdr/>
              <w:spacing/>
              <w:ind/>
              <w:rPr/>
            </w:pPr>
            <w:r>
              <w:t xml:space="preserve">≥10亩</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扶持农民专业合作社数量</w:t>
            </w:r>
            <w:r/>
          </w:p>
        </w:tc>
        <w:tc>
          <w:tcPr>
            <w:tcBorders/>
            <w:tcW w:w="2835" w:type="dxa"/>
            <w:vAlign w:val="center"/>
            <w:textDirection w:val="lrTb"/>
            <w:noWrap w:val="false"/>
          </w:tcPr>
          <w:p>
            <w:pPr>
              <w:pStyle w:val="676"/>
              <w:pBdr/>
              <w:spacing/>
              <w:ind/>
              <w:rPr/>
            </w:pPr>
            <w:r>
              <w:t xml:space="preserve">扶持农民专业合作社数量</w:t>
            </w:r>
            <w:r/>
          </w:p>
        </w:tc>
        <w:tc>
          <w:tcPr>
            <w:tcBorders/>
            <w:tcW w:w="2551" w:type="dxa"/>
            <w:vAlign w:val="center"/>
            <w:textDirection w:val="lrTb"/>
            <w:noWrap w:val="false"/>
          </w:tcPr>
          <w:p>
            <w:pPr>
              <w:pStyle w:val="676"/>
              <w:pBdr/>
              <w:spacing/>
              <w:ind/>
              <w:rPr/>
            </w:pPr>
            <w:r>
              <w:t xml:space="preserve">≥1个</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年度资金执行率</w:t>
            </w:r>
            <w:r/>
          </w:p>
        </w:tc>
        <w:tc>
          <w:tcPr>
            <w:tcBorders/>
            <w:tcW w:w="2835" w:type="dxa"/>
            <w:vAlign w:val="center"/>
            <w:textDirection w:val="lrTb"/>
            <w:noWrap w:val="false"/>
          </w:tcPr>
          <w:p>
            <w:pPr>
              <w:pStyle w:val="676"/>
              <w:pBdr/>
              <w:spacing/>
              <w:ind/>
              <w:rPr/>
            </w:pPr>
            <w:r>
              <w:t xml:space="preserve">年度资金执行率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年亩均成本降低率</w:t>
            </w:r>
            <w:r/>
          </w:p>
        </w:tc>
        <w:tc>
          <w:tcPr>
            <w:tcBorders/>
            <w:tcW w:w="2835" w:type="dxa"/>
            <w:vAlign w:val="center"/>
            <w:textDirection w:val="lrTb"/>
            <w:noWrap w:val="false"/>
          </w:tcPr>
          <w:p>
            <w:pPr>
              <w:pStyle w:val="676"/>
              <w:pBdr/>
              <w:spacing/>
              <w:ind/>
              <w:rPr/>
            </w:pPr>
            <w:r>
              <w:t xml:space="preserve">年亩均成本降低率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社会化服务覆盖人口户数</w:t>
            </w:r>
            <w:r/>
          </w:p>
        </w:tc>
        <w:tc>
          <w:tcPr>
            <w:tcBorders/>
            <w:tcW w:w="2835" w:type="dxa"/>
            <w:vAlign w:val="center"/>
            <w:textDirection w:val="lrTb"/>
            <w:noWrap w:val="false"/>
          </w:tcPr>
          <w:p>
            <w:pPr>
              <w:pStyle w:val="676"/>
              <w:pBdr/>
              <w:spacing/>
              <w:ind/>
              <w:rPr/>
            </w:pPr>
            <w:r>
              <w:t xml:space="preserve">社会化服务覆盖人口户数</w:t>
            </w:r>
            <w:r/>
          </w:p>
        </w:tc>
        <w:tc>
          <w:tcPr>
            <w:tcBorders/>
            <w:tcW w:w="2551" w:type="dxa"/>
            <w:vAlign w:val="center"/>
            <w:textDirection w:val="lrTb"/>
            <w:noWrap w:val="false"/>
          </w:tcPr>
          <w:p>
            <w:pPr>
              <w:pStyle w:val="676"/>
              <w:pBdr/>
              <w:spacing/>
              <w:ind/>
              <w:rPr/>
            </w:pPr>
            <w:r>
              <w:t xml:space="preserve">≥1000人</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农产品出口增长率</w:t>
            </w:r>
            <w:r/>
          </w:p>
        </w:tc>
        <w:tc>
          <w:tcPr>
            <w:tcBorders/>
            <w:tcW w:w="2835" w:type="dxa"/>
            <w:vAlign w:val="center"/>
            <w:textDirection w:val="lrTb"/>
            <w:noWrap w:val="false"/>
          </w:tcPr>
          <w:p>
            <w:pPr>
              <w:pStyle w:val="676"/>
              <w:pBdr/>
              <w:spacing/>
              <w:ind/>
              <w:rPr/>
            </w:pPr>
            <w:r>
              <w:t xml:space="preserve">农产品出口增长率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普及农业科技和政策</w:t>
            </w:r>
            <w:r/>
          </w:p>
        </w:tc>
        <w:tc>
          <w:tcPr>
            <w:tcBorders/>
            <w:tcW w:w="2835" w:type="dxa"/>
            <w:vAlign w:val="center"/>
            <w:textDirection w:val="lrTb"/>
            <w:noWrap w:val="false"/>
          </w:tcPr>
          <w:p>
            <w:pPr>
              <w:pStyle w:val="676"/>
              <w:pBdr/>
              <w:spacing/>
              <w:ind/>
              <w:rPr/>
            </w:pPr>
            <w:r>
              <w:t xml:space="preserve">普及农业科技和政策</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推动支农惠农政策的贯彻落实</w:t>
            </w:r>
            <w:r/>
          </w:p>
        </w:tc>
        <w:tc>
          <w:tcPr>
            <w:tcBorders/>
            <w:tcW w:w="2835" w:type="dxa"/>
            <w:vAlign w:val="center"/>
            <w:textDirection w:val="lrTb"/>
            <w:noWrap w:val="false"/>
          </w:tcPr>
          <w:p>
            <w:pPr>
              <w:pStyle w:val="676"/>
              <w:pBdr/>
              <w:spacing/>
              <w:ind/>
              <w:rPr/>
            </w:pPr>
            <w:r>
              <w:t xml:space="preserve">推动支农惠农政策的贯彻落实</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restart"/>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农民群众满意度</w:t>
            </w:r>
            <w:r/>
          </w:p>
        </w:tc>
        <w:tc>
          <w:tcPr>
            <w:tcBorders/>
            <w:tcW w:w="2835" w:type="dxa"/>
            <w:vAlign w:val="center"/>
            <w:textDirection w:val="lrTb"/>
            <w:noWrap w:val="false"/>
          </w:tcPr>
          <w:p>
            <w:pPr>
              <w:pStyle w:val="676"/>
              <w:pBdr/>
              <w:spacing/>
              <w:ind/>
              <w:rPr/>
            </w:pPr>
            <w:r>
              <w:t xml:space="preserve">农民群众满意度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农业经营主体满意度</w:t>
            </w:r>
            <w:r/>
          </w:p>
        </w:tc>
        <w:tc>
          <w:tcPr>
            <w:tcBorders/>
            <w:tcW w:w="2835" w:type="dxa"/>
            <w:vAlign w:val="center"/>
            <w:textDirection w:val="lrTb"/>
            <w:noWrap w:val="false"/>
          </w:tcPr>
          <w:p>
            <w:pPr>
              <w:pStyle w:val="676"/>
              <w:pBdr/>
              <w:spacing/>
              <w:ind/>
              <w:rPr/>
            </w:pPr>
            <w:r>
              <w:t xml:space="preserve">农业经营主体满意度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领导批示</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77、下达省级农村综合改革转移支付资金的通知绩效目标表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下达省级农村综合改革转移支付资金的通知</w:t>
            </w:r>
            <w:r>
              <w:rPr>
                <w:rFonts w:hint="eastAsia"/>
                <w:lang w:eastAsia="zh-CN"/>
              </w:rPr>
              <w:t xml:space="preserve">，改善农村生活环境，提升生活质量</w:t>
            </w:r>
            <w:r>
              <w:tab/>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村内街道硬化里程</w:t>
            </w:r>
            <w:r/>
          </w:p>
        </w:tc>
        <w:tc>
          <w:tcPr>
            <w:tcBorders/>
            <w:tcW w:w="2835" w:type="dxa"/>
            <w:vAlign w:val="center"/>
            <w:textDirection w:val="lrTb"/>
            <w:noWrap w:val="false"/>
          </w:tcPr>
          <w:p>
            <w:pPr>
              <w:pStyle w:val="676"/>
              <w:pBdr/>
              <w:spacing/>
              <w:ind/>
              <w:rPr/>
            </w:pPr>
            <w:r>
              <w:t xml:space="preserve">村内街道硬化里程</w:t>
            </w:r>
            <w:r/>
          </w:p>
        </w:tc>
        <w:tc>
          <w:tcPr>
            <w:tcBorders/>
            <w:tcW w:w="2551" w:type="dxa"/>
            <w:vAlign w:val="center"/>
            <w:textDirection w:val="lrTb"/>
            <w:noWrap w:val="false"/>
          </w:tcPr>
          <w:p>
            <w:pPr>
              <w:pStyle w:val="676"/>
              <w:pBdr/>
              <w:spacing/>
              <w:ind/>
              <w:rPr/>
            </w:pPr>
            <w:r>
              <w:t xml:space="preserve">≥95公里</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村内小型水利设施修建数量</w:t>
            </w:r>
            <w:r/>
          </w:p>
        </w:tc>
        <w:tc>
          <w:tcPr>
            <w:tcBorders/>
            <w:tcW w:w="2835" w:type="dxa"/>
            <w:vAlign w:val="center"/>
            <w:textDirection w:val="lrTb"/>
            <w:noWrap w:val="false"/>
          </w:tcPr>
          <w:p>
            <w:pPr>
              <w:pStyle w:val="676"/>
              <w:pBdr/>
              <w:spacing/>
              <w:ind/>
              <w:rPr/>
            </w:pPr>
            <w:r>
              <w:t xml:space="preserve">村内小型水利设施修建数量</w:t>
            </w:r>
            <w:r/>
          </w:p>
        </w:tc>
        <w:tc>
          <w:tcPr>
            <w:tcBorders/>
            <w:tcW w:w="2551" w:type="dxa"/>
            <w:vAlign w:val="center"/>
            <w:textDirection w:val="lrTb"/>
            <w:noWrap w:val="false"/>
          </w:tcPr>
          <w:p>
            <w:pPr>
              <w:pStyle w:val="676"/>
              <w:pBdr/>
              <w:spacing/>
              <w:ind/>
              <w:rPr/>
            </w:pPr>
            <w:r>
              <w:t xml:space="preserve">≥95项</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村内人畜饮用水工程修建数量</w:t>
            </w:r>
            <w:r/>
          </w:p>
        </w:tc>
        <w:tc>
          <w:tcPr>
            <w:tcBorders/>
            <w:tcW w:w="2835" w:type="dxa"/>
            <w:vAlign w:val="center"/>
            <w:textDirection w:val="lrTb"/>
            <w:noWrap w:val="false"/>
          </w:tcPr>
          <w:p>
            <w:pPr>
              <w:pStyle w:val="676"/>
              <w:pBdr/>
              <w:spacing/>
              <w:ind/>
              <w:rPr/>
            </w:pPr>
            <w:r>
              <w:t xml:space="preserve">村内人畜饮用水工程修建数量</w:t>
            </w:r>
            <w:r/>
          </w:p>
        </w:tc>
        <w:tc>
          <w:tcPr>
            <w:tcBorders/>
            <w:tcW w:w="2551" w:type="dxa"/>
            <w:vAlign w:val="center"/>
            <w:textDirection w:val="lrTb"/>
            <w:noWrap w:val="false"/>
          </w:tcPr>
          <w:p>
            <w:pPr>
              <w:pStyle w:val="676"/>
              <w:pBdr/>
              <w:spacing/>
              <w:ind/>
              <w:rPr/>
            </w:pPr>
            <w:r>
              <w:t xml:space="preserve">≥95座（处）</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村内街道照明设施购建数量</w:t>
            </w:r>
            <w:r/>
          </w:p>
        </w:tc>
        <w:tc>
          <w:tcPr>
            <w:tcBorders/>
            <w:tcW w:w="2835" w:type="dxa"/>
            <w:vAlign w:val="center"/>
            <w:textDirection w:val="lrTb"/>
            <w:noWrap w:val="false"/>
          </w:tcPr>
          <w:p>
            <w:pPr>
              <w:pStyle w:val="676"/>
              <w:pBdr/>
              <w:spacing/>
              <w:ind/>
              <w:rPr/>
            </w:pPr>
            <w:r>
              <w:t xml:space="preserve">村内街道照明设施购建数量</w:t>
            </w:r>
            <w:r/>
          </w:p>
        </w:tc>
        <w:tc>
          <w:tcPr>
            <w:tcBorders/>
            <w:tcW w:w="2551" w:type="dxa"/>
            <w:vAlign w:val="center"/>
            <w:textDirection w:val="lrTb"/>
            <w:noWrap w:val="false"/>
          </w:tcPr>
          <w:p>
            <w:pPr>
              <w:pStyle w:val="676"/>
              <w:pBdr/>
              <w:spacing/>
              <w:ind/>
              <w:rPr/>
            </w:pPr>
            <w:r>
              <w:t xml:space="preserve">≥95公里</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村内公共环卫设施购建数量</w:t>
            </w:r>
            <w:r/>
          </w:p>
        </w:tc>
        <w:tc>
          <w:tcPr>
            <w:tcBorders/>
            <w:tcW w:w="2835" w:type="dxa"/>
            <w:vAlign w:val="center"/>
            <w:textDirection w:val="lrTb"/>
            <w:noWrap w:val="false"/>
          </w:tcPr>
          <w:p>
            <w:pPr>
              <w:pStyle w:val="676"/>
              <w:pBdr/>
              <w:spacing/>
              <w:ind/>
              <w:rPr/>
            </w:pPr>
            <w:r>
              <w:t xml:space="preserve">村内公共环卫设施购建数量</w:t>
            </w:r>
            <w:r/>
          </w:p>
        </w:tc>
        <w:tc>
          <w:tcPr>
            <w:tcBorders/>
            <w:tcW w:w="2551" w:type="dxa"/>
            <w:vAlign w:val="center"/>
            <w:textDirection w:val="lrTb"/>
            <w:noWrap w:val="false"/>
          </w:tcPr>
          <w:p>
            <w:pPr>
              <w:pStyle w:val="676"/>
              <w:pBdr/>
              <w:spacing/>
              <w:ind/>
              <w:rPr/>
            </w:pPr>
            <w:r>
              <w:t xml:space="preserve">≥95项</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村内公共绿化数量</w:t>
            </w:r>
            <w:r/>
          </w:p>
        </w:tc>
        <w:tc>
          <w:tcPr>
            <w:tcBorders/>
            <w:tcW w:w="2835" w:type="dxa"/>
            <w:vAlign w:val="center"/>
            <w:textDirection w:val="lrTb"/>
            <w:noWrap w:val="false"/>
          </w:tcPr>
          <w:p>
            <w:pPr>
              <w:pStyle w:val="676"/>
              <w:pBdr/>
              <w:spacing/>
              <w:ind/>
              <w:rPr/>
            </w:pPr>
            <w:r>
              <w:t xml:space="preserve">村内公共绿化数量</w:t>
            </w:r>
            <w:r/>
          </w:p>
        </w:tc>
        <w:tc>
          <w:tcPr>
            <w:tcBorders/>
            <w:tcW w:w="2551" w:type="dxa"/>
            <w:vAlign w:val="center"/>
            <w:textDirection w:val="lrTb"/>
            <w:noWrap w:val="false"/>
          </w:tcPr>
          <w:p>
            <w:pPr>
              <w:pStyle w:val="676"/>
              <w:pBdr/>
              <w:spacing/>
              <w:ind/>
              <w:rPr/>
            </w:pPr>
            <w:r>
              <w:t xml:space="preserve">≥95座（处）</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村内公共厕所建设</w:t>
            </w:r>
            <w:r/>
          </w:p>
        </w:tc>
        <w:tc>
          <w:tcPr>
            <w:tcBorders/>
            <w:tcW w:w="2835" w:type="dxa"/>
            <w:vAlign w:val="center"/>
            <w:textDirection w:val="lrTb"/>
            <w:noWrap w:val="false"/>
          </w:tcPr>
          <w:p>
            <w:pPr>
              <w:pStyle w:val="676"/>
              <w:pBdr/>
              <w:spacing/>
              <w:ind/>
              <w:rPr/>
            </w:pPr>
            <w:r>
              <w:t xml:space="preserve">村内公共厕所建设</w:t>
            </w:r>
            <w:r/>
          </w:p>
        </w:tc>
        <w:tc>
          <w:tcPr>
            <w:tcBorders/>
            <w:tcW w:w="2551" w:type="dxa"/>
            <w:vAlign w:val="center"/>
            <w:textDirection w:val="lrTb"/>
            <w:noWrap w:val="false"/>
          </w:tcPr>
          <w:p>
            <w:pPr>
              <w:pStyle w:val="676"/>
              <w:pBdr/>
              <w:spacing/>
              <w:ind/>
              <w:rPr/>
            </w:pPr>
            <w:r>
              <w:t xml:space="preserve">≥95座（处）</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村内排水设施建设</w:t>
            </w:r>
            <w:r/>
          </w:p>
        </w:tc>
        <w:tc>
          <w:tcPr>
            <w:tcBorders/>
            <w:tcW w:w="2835" w:type="dxa"/>
            <w:vAlign w:val="center"/>
            <w:textDirection w:val="lrTb"/>
            <w:noWrap w:val="false"/>
          </w:tcPr>
          <w:p>
            <w:pPr>
              <w:pStyle w:val="676"/>
              <w:pBdr/>
              <w:spacing/>
              <w:ind/>
              <w:rPr/>
            </w:pPr>
            <w:r>
              <w:t xml:space="preserve">村内排水设施建设</w:t>
            </w:r>
            <w:r/>
          </w:p>
        </w:tc>
        <w:tc>
          <w:tcPr>
            <w:tcBorders/>
            <w:tcW w:w="2551" w:type="dxa"/>
            <w:vAlign w:val="center"/>
            <w:textDirection w:val="lrTb"/>
            <w:noWrap w:val="false"/>
          </w:tcPr>
          <w:p>
            <w:pPr>
              <w:pStyle w:val="676"/>
              <w:pBdr/>
              <w:spacing/>
              <w:ind/>
              <w:rPr/>
            </w:pPr>
            <w:r>
              <w:t xml:space="preserve">≥95项</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污水治理设施购建</w:t>
            </w:r>
            <w:r/>
          </w:p>
        </w:tc>
        <w:tc>
          <w:tcPr>
            <w:tcBorders/>
            <w:tcW w:w="2835" w:type="dxa"/>
            <w:vAlign w:val="center"/>
            <w:textDirection w:val="lrTb"/>
            <w:noWrap w:val="false"/>
          </w:tcPr>
          <w:p>
            <w:pPr>
              <w:pStyle w:val="676"/>
              <w:pBdr/>
              <w:spacing/>
              <w:ind/>
              <w:rPr/>
            </w:pPr>
            <w:r>
              <w:t xml:space="preserve">污水治理设施购建</w:t>
            </w:r>
            <w:r/>
          </w:p>
        </w:tc>
        <w:tc>
          <w:tcPr>
            <w:tcBorders/>
            <w:tcW w:w="2551" w:type="dxa"/>
            <w:vAlign w:val="center"/>
            <w:textDirection w:val="lrTb"/>
            <w:noWrap w:val="false"/>
          </w:tcPr>
          <w:p>
            <w:pPr>
              <w:pStyle w:val="676"/>
              <w:pBdr/>
              <w:spacing/>
              <w:ind/>
              <w:rPr/>
            </w:pPr>
            <w:r>
              <w:t xml:space="preserve">≥95座（处）</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项目（工程）验收合格率</w:t>
            </w:r>
            <w:r/>
          </w:p>
        </w:tc>
        <w:tc>
          <w:tcPr>
            <w:tcBorders/>
            <w:tcW w:w="2835" w:type="dxa"/>
            <w:vAlign w:val="center"/>
            <w:textDirection w:val="lrTb"/>
            <w:noWrap w:val="false"/>
          </w:tcPr>
          <w:p>
            <w:pPr>
              <w:pStyle w:val="676"/>
              <w:pBdr/>
              <w:spacing/>
              <w:ind/>
              <w:rPr/>
            </w:pPr>
            <w:r>
              <w:t xml:space="preserve">项目（工程）验收合格率</w:t>
            </w:r>
            <w:r/>
          </w:p>
        </w:tc>
        <w:tc>
          <w:tcPr>
            <w:tcBorders/>
            <w:tcW w:w="2551" w:type="dxa"/>
            <w:vAlign w:val="center"/>
            <w:textDirection w:val="lrTb"/>
            <w:noWrap w:val="false"/>
          </w:tcPr>
          <w:p>
            <w:pPr>
              <w:pStyle w:val="676"/>
              <w:pBdr/>
              <w:spacing/>
              <w:ind/>
              <w:rPr/>
            </w:pPr>
            <w:r>
              <w:t xml:space="preserve">≥95公里</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项目（工程）完成及时率</w:t>
            </w:r>
            <w:r/>
          </w:p>
        </w:tc>
        <w:tc>
          <w:tcPr>
            <w:tcBorders/>
            <w:tcW w:w="2835" w:type="dxa"/>
            <w:vAlign w:val="center"/>
            <w:textDirection w:val="lrTb"/>
            <w:noWrap w:val="false"/>
          </w:tcPr>
          <w:p>
            <w:pPr>
              <w:pStyle w:val="676"/>
              <w:pBdr/>
              <w:spacing/>
              <w:ind/>
              <w:rPr/>
            </w:pPr>
            <w:r>
              <w:t xml:space="preserve">项目（工程）完成及时率</w:t>
            </w:r>
            <w:r/>
          </w:p>
        </w:tc>
        <w:tc>
          <w:tcPr>
            <w:tcBorders/>
            <w:tcW w:w="2551" w:type="dxa"/>
            <w:vAlign w:val="center"/>
            <w:textDirection w:val="lrTb"/>
            <w:noWrap w:val="false"/>
          </w:tcPr>
          <w:p>
            <w:pPr>
              <w:pStyle w:val="676"/>
              <w:pBdr/>
              <w:spacing/>
              <w:ind/>
              <w:rPr/>
            </w:pPr>
            <w:r>
              <w:t xml:space="preserve">≥95项</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村容村貌改善情况</w:t>
            </w:r>
            <w:r/>
          </w:p>
        </w:tc>
        <w:tc>
          <w:tcPr>
            <w:tcBorders/>
            <w:tcW w:w="2835" w:type="dxa"/>
            <w:vAlign w:val="center"/>
            <w:textDirection w:val="lrTb"/>
            <w:noWrap w:val="false"/>
          </w:tcPr>
          <w:p>
            <w:pPr>
              <w:pStyle w:val="676"/>
              <w:pBdr/>
              <w:spacing/>
              <w:ind/>
              <w:rPr/>
            </w:pPr>
            <w:r>
              <w:t xml:space="preserve">村容村貌改善情况</w:t>
            </w:r>
            <w:r/>
          </w:p>
        </w:tc>
        <w:tc>
          <w:tcPr>
            <w:tcBorders/>
            <w:tcW w:w="2551" w:type="dxa"/>
            <w:vAlign w:val="center"/>
            <w:textDirection w:val="lrTb"/>
            <w:noWrap w:val="false"/>
          </w:tcPr>
          <w:p>
            <w:pPr>
              <w:pStyle w:val="676"/>
              <w:pBdr/>
              <w:spacing/>
              <w:ind/>
              <w:rPr/>
            </w:pPr>
            <w:r>
              <w:t xml:space="preserve">≥95座（处）</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村内街道硬化增长率</w:t>
            </w:r>
            <w:r/>
          </w:p>
        </w:tc>
        <w:tc>
          <w:tcPr>
            <w:tcBorders/>
            <w:tcW w:w="2835" w:type="dxa"/>
            <w:vAlign w:val="center"/>
            <w:textDirection w:val="lrTb"/>
            <w:noWrap w:val="false"/>
          </w:tcPr>
          <w:p>
            <w:pPr>
              <w:pStyle w:val="676"/>
              <w:pBdr/>
              <w:spacing/>
              <w:ind/>
              <w:rPr/>
            </w:pPr>
            <w:r>
              <w:t xml:space="preserve">村内街道硬化增长率</w:t>
            </w:r>
            <w:r/>
          </w:p>
        </w:tc>
        <w:tc>
          <w:tcPr>
            <w:tcBorders/>
            <w:tcW w:w="2551" w:type="dxa"/>
            <w:vAlign w:val="center"/>
            <w:textDirection w:val="lrTb"/>
            <w:noWrap w:val="false"/>
          </w:tcPr>
          <w:p>
            <w:pPr>
              <w:pStyle w:val="676"/>
              <w:pBdr/>
              <w:spacing/>
              <w:ind/>
              <w:rPr/>
            </w:pPr>
            <w:r>
              <w:t xml:space="preserve">≥95公里</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村内公共绿化增长率</w:t>
            </w:r>
            <w:r/>
          </w:p>
        </w:tc>
        <w:tc>
          <w:tcPr>
            <w:tcBorders/>
            <w:tcW w:w="2835" w:type="dxa"/>
            <w:vAlign w:val="center"/>
            <w:textDirection w:val="lrTb"/>
            <w:noWrap w:val="false"/>
          </w:tcPr>
          <w:p>
            <w:pPr>
              <w:pStyle w:val="676"/>
              <w:pBdr/>
              <w:spacing/>
              <w:ind/>
              <w:rPr/>
            </w:pPr>
            <w:r>
              <w:t xml:space="preserve">村内公共绿化增长率</w:t>
            </w:r>
            <w:r/>
          </w:p>
        </w:tc>
        <w:tc>
          <w:tcPr>
            <w:tcBorders/>
            <w:tcW w:w="2551" w:type="dxa"/>
            <w:vAlign w:val="center"/>
            <w:textDirection w:val="lrTb"/>
            <w:noWrap w:val="false"/>
          </w:tcPr>
          <w:p>
            <w:pPr>
              <w:pStyle w:val="676"/>
              <w:pBdr/>
              <w:spacing/>
              <w:ind/>
              <w:rPr/>
            </w:pPr>
            <w:r>
              <w:t xml:space="preserve">≥95项</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新增和改善灌溉增加面积</w:t>
            </w:r>
            <w:r/>
          </w:p>
        </w:tc>
        <w:tc>
          <w:tcPr>
            <w:tcBorders/>
            <w:tcW w:w="2835" w:type="dxa"/>
            <w:vAlign w:val="center"/>
            <w:textDirection w:val="lrTb"/>
            <w:noWrap w:val="false"/>
          </w:tcPr>
          <w:p>
            <w:pPr>
              <w:pStyle w:val="676"/>
              <w:pBdr/>
              <w:spacing/>
              <w:ind/>
              <w:rPr/>
            </w:pPr>
            <w:r>
              <w:t xml:space="preserve">新增和改善灌溉增加面积</w:t>
            </w:r>
            <w:r/>
          </w:p>
        </w:tc>
        <w:tc>
          <w:tcPr>
            <w:tcBorders/>
            <w:tcW w:w="2551" w:type="dxa"/>
            <w:vAlign w:val="center"/>
            <w:textDirection w:val="lrTb"/>
            <w:noWrap w:val="false"/>
          </w:tcPr>
          <w:p>
            <w:pPr>
              <w:pStyle w:val="676"/>
              <w:pBdr/>
              <w:spacing/>
              <w:ind/>
              <w:rPr/>
            </w:pPr>
            <w:r>
              <w:t xml:space="preserve">≥95亩数</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解决人畜饮水安全问题增加人数</w:t>
            </w:r>
            <w:r/>
          </w:p>
        </w:tc>
        <w:tc>
          <w:tcPr>
            <w:tcBorders/>
            <w:tcW w:w="2835" w:type="dxa"/>
            <w:vAlign w:val="center"/>
            <w:textDirection w:val="lrTb"/>
            <w:noWrap w:val="false"/>
          </w:tcPr>
          <w:p>
            <w:pPr>
              <w:pStyle w:val="676"/>
              <w:pBdr/>
              <w:spacing/>
              <w:ind/>
              <w:rPr/>
            </w:pPr>
            <w:r>
              <w:t xml:space="preserve">解决人畜饮水安全问题增加人数</w:t>
            </w:r>
            <w:r/>
          </w:p>
        </w:tc>
        <w:tc>
          <w:tcPr>
            <w:tcBorders/>
            <w:tcW w:w="2551" w:type="dxa"/>
            <w:vAlign w:val="center"/>
            <w:textDirection w:val="lrTb"/>
            <w:noWrap w:val="false"/>
          </w:tcPr>
          <w:p>
            <w:pPr>
              <w:pStyle w:val="676"/>
              <w:pBdr/>
              <w:spacing/>
              <w:ind/>
              <w:rPr/>
            </w:pPr>
            <w:r>
              <w:t xml:space="preserve">≥95项</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生活污水处理增长率</w:t>
            </w:r>
            <w:r/>
          </w:p>
        </w:tc>
        <w:tc>
          <w:tcPr>
            <w:tcBorders/>
            <w:tcW w:w="2835" w:type="dxa"/>
            <w:vAlign w:val="center"/>
            <w:textDirection w:val="lrTb"/>
            <w:noWrap w:val="false"/>
          </w:tcPr>
          <w:p>
            <w:pPr>
              <w:pStyle w:val="676"/>
              <w:pBdr/>
              <w:spacing/>
              <w:ind/>
              <w:rPr/>
            </w:pPr>
            <w:r>
              <w:t xml:space="preserve">生活污水处理增长率</w:t>
            </w:r>
            <w:r/>
          </w:p>
        </w:tc>
        <w:tc>
          <w:tcPr>
            <w:tcBorders/>
            <w:tcW w:w="2551" w:type="dxa"/>
            <w:vAlign w:val="center"/>
            <w:textDirection w:val="lrTb"/>
            <w:noWrap w:val="false"/>
          </w:tcPr>
          <w:p>
            <w:pPr>
              <w:pStyle w:val="676"/>
              <w:pBdr/>
              <w:spacing/>
              <w:ind/>
              <w:rPr/>
            </w:pPr>
            <w:r>
              <w:t xml:space="preserve">≥95座（处）</w:t>
            </w:r>
            <w:r/>
          </w:p>
        </w:tc>
        <w:tc>
          <w:tcPr>
            <w:tcBorders/>
            <w:tcW w:w="2268" w:type="dxa"/>
            <w:vAlign w:val="center"/>
            <w:textDirection w:val="lrTb"/>
            <w:noWrap w:val="false"/>
          </w:tcPr>
          <w:p>
            <w:pPr>
              <w:pStyle w:val="676"/>
              <w:pBdr/>
              <w:spacing/>
              <w:ind/>
              <w:rPr/>
            </w:pPr>
            <w:r>
              <w:t xml:space="preserve">2022年工作计划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78、乡村振兴-白五道路建设绩效目标表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rPr>
                <w:rFonts w:hint="eastAsia"/>
                <w:lang w:eastAsia="zh-CN"/>
              </w:rPr>
              <w:t xml:space="preserve">改善农村生活环境，提升生活质量，</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白五道路建设修建时长</w:t>
            </w:r>
            <w:r/>
          </w:p>
        </w:tc>
        <w:tc>
          <w:tcPr>
            <w:tcBorders/>
            <w:tcW w:w="2835" w:type="dxa"/>
            <w:vAlign w:val="center"/>
            <w:textDirection w:val="lrTb"/>
            <w:noWrap w:val="false"/>
          </w:tcPr>
          <w:p>
            <w:pPr>
              <w:pStyle w:val="676"/>
              <w:pBdr/>
              <w:spacing/>
              <w:ind/>
              <w:rPr/>
            </w:pPr>
            <w:r>
              <w:t xml:space="preserve">白五道路建设修建时长</w:t>
            </w:r>
            <w:r/>
          </w:p>
        </w:tc>
        <w:tc>
          <w:tcPr>
            <w:tcBorders/>
            <w:tcW w:w="2551" w:type="dxa"/>
            <w:vAlign w:val="center"/>
            <w:textDirection w:val="lrTb"/>
            <w:noWrap w:val="false"/>
          </w:tcPr>
          <w:p>
            <w:pPr>
              <w:pStyle w:val="676"/>
              <w:pBdr/>
              <w:spacing/>
              <w:ind/>
              <w:rPr/>
            </w:pPr>
            <w:r>
              <w:t xml:space="preserve">1白五街</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项目按期完成率（%）</w:t>
            </w:r>
            <w:r/>
          </w:p>
        </w:tc>
        <w:tc>
          <w:tcPr>
            <w:tcBorders/>
            <w:tcW w:w="2835" w:type="dxa"/>
            <w:vAlign w:val="center"/>
            <w:textDirection w:val="lrTb"/>
            <w:noWrap w:val="false"/>
          </w:tcPr>
          <w:p>
            <w:pPr>
              <w:pStyle w:val="676"/>
              <w:pBdr/>
              <w:spacing/>
              <w:ind/>
              <w:rPr/>
            </w:pPr>
            <w:r>
              <w:t xml:space="preserve">项目按期完成率（%）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150万元</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项目工程完成情况</w:t>
            </w:r>
            <w:r/>
          </w:p>
        </w:tc>
        <w:tc>
          <w:tcPr>
            <w:tcBorders/>
            <w:tcW w:w="2835" w:type="dxa"/>
            <w:vAlign w:val="center"/>
            <w:textDirection w:val="lrTb"/>
            <w:noWrap w:val="false"/>
          </w:tcPr>
          <w:p>
            <w:pPr>
              <w:pStyle w:val="676"/>
              <w:pBdr/>
              <w:spacing/>
              <w:ind/>
              <w:rPr/>
            </w:pPr>
            <w:r>
              <w:t xml:space="preserve">项目工程完成情况</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群众反馈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79、乡村振兴-村街协议款绩效目标表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按合同及时支付</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村街协议款拨付数量</w:t>
            </w:r>
            <w:r/>
          </w:p>
        </w:tc>
        <w:tc>
          <w:tcPr>
            <w:tcBorders/>
            <w:tcW w:w="2835" w:type="dxa"/>
            <w:vAlign w:val="center"/>
            <w:textDirection w:val="lrTb"/>
            <w:noWrap w:val="false"/>
          </w:tcPr>
          <w:p>
            <w:pPr>
              <w:pStyle w:val="676"/>
              <w:pBdr/>
              <w:spacing/>
              <w:ind/>
              <w:rPr/>
            </w:pPr>
            <w:r>
              <w:t xml:space="preserve">村街协议款拨付数量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村街协议款拨付及时率</w:t>
            </w:r>
            <w:r/>
          </w:p>
        </w:tc>
        <w:tc>
          <w:tcPr>
            <w:tcBorders/>
            <w:tcW w:w="2835" w:type="dxa"/>
            <w:vAlign w:val="center"/>
            <w:textDirection w:val="lrTb"/>
            <w:noWrap w:val="false"/>
          </w:tcPr>
          <w:p>
            <w:pPr>
              <w:pStyle w:val="676"/>
              <w:pBdr/>
              <w:spacing/>
              <w:ind/>
              <w:rPr/>
            </w:pPr>
            <w:r>
              <w:t xml:space="preserve">村街协议款拨付及时率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323万元</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项目工程完成情况</w:t>
            </w:r>
            <w:r/>
          </w:p>
        </w:tc>
        <w:tc>
          <w:tcPr>
            <w:tcBorders/>
            <w:tcW w:w="2835" w:type="dxa"/>
            <w:vAlign w:val="center"/>
            <w:textDirection w:val="lrTb"/>
            <w:noWrap w:val="false"/>
          </w:tcPr>
          <w:p>
            <w:pPr>
              <w:pStyle w:val="676"/>
              <w:pBdr/>
              <w:spacing/>
              <w:ind/>
              <w:rPr/>
            </w:pPr>
            <w:r>
              <w:t xml:space="preserve">项目工程完成情况</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80、乡村振兴-南北刘庄村民临时安置过渡费绩效目标表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t xml:space="preserve">南北刘庄村民临时安置过渡费</w:t>
            </w:r>
            <w:r>
              <w:rPr>
                <w:rFonts w:hint="eastAsia"/>
                <w:lang w:eastAsia="zh-CN"/>
              </w:rPr>
              <w:t xml:space="preserve">得到保障</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南北刘庄村民安置人数</w:t>
            </w:r>
            <w:r/>
          </w:p>
        </w:tc>
        <w:tc>
          <w:tcPr>
            <w:tcBorders/>
            <w:tcW w:w="2835" w:type="dxa"/>
            <w:vAlign w:val="center"/>
            <w:textDirection w:val="lrTb"/>
            <w:noWrap w:val="false"/>
          </w:tcPr>
          <w:p>
            <w:pPr>
              <w:pStyle w:val="676"/>
              <w:pBdr/>
              <w:spacing/>
              <w:ind/>
              <w:rPr/>
            </w:pPr>
            <w:r>
              <w:t xml:space="preserve">南北刘庄村民安置人数</w:t>
            </w:r>
            <w:r/>
          </w:p>
        </w:tc>
        <w:tc>
          <w:tcPr>
            <w:tcBorders/>
            <w:tcW w:w="2551" w:type="dxa"/>
            <w:vAlign w:val="center"/>
            <w:textDirection w:val="lrTb"/>
            <w:noWrap w:val="false"/>
          </w:tcPr>
          <w:p>
            <w:pPr>
              <w:pStyle w:val="676"/>
              <w:pBdr/>
              <w:spacing/>
              <w:ind/>
              <w:rPr/>
            </w:pPr>
            <w:r>
              <w:t xml:space="preserve">2073人</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南北刘庄村民安置及时率</w:t>
            </w:r>
            <w:r/>
          </w:p>
        </w:tc>
        <w:tc>
          <w:tcPr>
            <w:tcBorders/>
            <w:tcW w:w="2835" w:type="dxa"/>
            <w:vAlign w:val="center"/>
            <w:textDirection w:val="lrTb"/>
            <w:noWrap w:val="false"/>
          </w:tcPr>
          <w:p>
            <w:pPr>
              <w:pStyle w:val="676"/>
              <w:pBdr/>
              <w:spacing/>
              <w:ind/>
              <w:rPr/>
            </w:pPr>
            <w:r>
              <w:t xml:space="preserve">南北刘庄村民安置及时率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1990.08万元</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项目工程完成情况</w:t>
            </w:r>
            <w:r/>
          </w:p>
        </w:tc>
        <w:tc>
          <w:tcPr>
            <w:tcBorders/>
            <w:tcW w:w="2835" w:type="dxa"/>
            <w:vAlign w:val="center"/>
            <w:textDirection w:val="lrTb"/>
            <w:noWrap w:val="false"/>
          </w:tcPr>
          <w:p>
            <w:pPr>
              <w:pStyle w:val="676"/>
              <w:pBdr/>
              <w:spacing/>
              <w:ind/>
              <w:rPr/>
            </w:pPr>
            <w:r>
              <w:t xml:space="preserve">项目工程完成情况</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81、乡村振兴-农村问题厕所整改绩效目标表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rPr>
                <w:rFonts w:hint="eastAsia"/>
                <w:lang w:eastAsia="zh-CN"/>
              </w:rPr>
              <w:t xml:space="preserve">改善农村生活环境，提升生活质量</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农村问题厕所整改数量</w:t>
            </w:r>
            <w:r/>
          </w:p>
        </w:tc>
        <w:tc>
          <w:tcPr>
            <w:tcBorders/>
            <w:tcW w:w="2835" w:type="dxa"/>
            <w:vAlign w:val="center"/>
            <w:textDirection w:val="lrTb"/>
            <w:noWrap w:val="false"/>
          </w:tcPr>
          <w:p>
            <w:pPr>
              <w:pStyle w:val="676"/>
              <w:pBdr/>
              <w:spacing/>
              <w:ind/>
              <w:rPr/>
            </w:pPr>
            <w:r>
              <w:t xml:space="preserve">农村问题厕所整改数量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农村问题厕所整改及时率</w:t>
            </w:r>
            <w:r/>
          </w:p>
        </w:tc>
        <w:tc>
          <w:tcPr>
            <w:tcBorders/>
            <w:tcW w:w="2835" w:type="dxa"/>
            <w:vAlign w:val="center"/>
            <w:textDirection w:val="lrTb"/>
            <w:noWrap w:val="false"/>
          </w:tcPr>
          <w:p>
            <w:pPr>
              <w:pStyle w:val="676"/>
              <w:pBdr/>
              <w:spacing/>
              <w:ind/>
              <w:rPr/>
            </w:pPr>
            <w:r>
              <w:t xml:space="preserve">农村问题厕所整改及时率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100万元</w:t>
            </w:r>
            <w:r/>
          </w:p>
        </w:tc>
        <w:tc>
          <w:tcPr>
            <w:tcBorders/>
            <w:tcW w:w="2268" w:type="dxa"/>
            <w:vAlign w:val="center"/>
            <w:textDirection w:val="lrTb"/>
            <w:noWrap w:val="false"/>
          </w:tcPr>
          <w:p>
            <w:pPr>
              <w:pStyle w:val="676"/>
              <w:pBdr/>
              <w:spacing/>
              <w:ind/>
              <w:rPr/>
            </w:pPr>
            <w:r>
              <w:t xml:space="preserve">当年预算执行数</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经济效益增长率</w:t>
            </w:r>
            <w:r/>
          </w:p>
        </w:tc>
        <w:tc>
          <w:tcPr>
            <w:tcBorders/>
            <w:tcW w:w="2835" w:type="dxa"/>
            <w:vAlign w:val="center"/>
            <w:textDirection w:val="lrTb"/>
            <w:noWrap w:val="false"/>
          </w:tcPr>
          <w:p>
            <w:pPr>
              <w:pStyle w:val="676"/>
              <w:pBdr/>
              <w:spacing/>
              <w:ind/>
              <w:rPr/>
            </w:pPr>
            <w:r>
              <w:t xml:space="preserve">经济效益增长率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群众反馈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82、乡村振兴-植树造林协议款、顾村苗木移植、绿化养护、美丽乡村、人居环境、一点两线三片、租用大坑绩效目标表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rPr>
                <w:rFonts w:hint="eastAsia"/>
                <w:lang w:eastAsia="zh-CN"/>
              </w:rPr>
              <w:t xml:space="preserve">改善农村生活环境，提升生活质量，继续推进乡村振兴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乡村振兴完成数量 </w:t>
            </w:r>
            <w:r/>
          </w:p>
        </w:tc>
        <w:tc>
          <w:tcPr>
            <w:tcBorders/>
            <w:tcW w:w="2835" w:type="dxa"/>
            <w:vAlign w:val="center"/>
            <w:textDirection w:val="lrTb"/>
            <w:noWrap w:val="false"/>
          </w:tcPr>
          <w:p>
            <w:pPr>
              <w:pStyle w:val="676"/>
              <w:pBdr/>
              <w:spacing/>
              <w:ind/>
              <w:rPr/>
            </w:pPr>
            <w:r>
              <w:t xml:space="preserve">乡村振兴完成数量 </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完成及时率</w:t>
            </w:r>
            <w:r/>
          </w:p>
        </w:tc>
        <w:tc>
          <w:tcPr>
            <w:tcBorders/>
            <w:tcW w:w="2835" w:type="dxa"/>
            <w:vAlign w:val="center"/>
            <w:textDirection w:val="lrTb"/>
            <w:noWrap w:val="false"/>
          </w:tcPr>
          <w:p>
            <w:pPr>
              <w:pStyle w:val="676"/>
              <w:pBdr/>
              <w:spacing/>
              <w:ind/>
              <w:rPr/>
            </w:pPr>
            <w:r>
              <w:t xml:space="preserve">完成及时率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2236万元</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项目工程完成情况</w:t>
            </w:r>
            <w:r/>
          </w:p>
        </w:tc>
        <w:tc>
          <w:tcPr>
            <w:tcBorders/>
            <w:tcW w:w="2835" w:type="dxa"/>
            <w:vAlign w:val="center"/>
            <w:textDirection w:val="lrTb"/>
            <w:noWrap w:val="false"/>
          </w:tcPr>
          <w:p>
            <w:pPr>
              <w:pStyle w:val="676"/>
              <w:pBdr/>
              <w:spacing/>
              <w:ind/>
              <w:rPr/>
            </w:pPr>
            <w:r>
              <w:t xml:space="preserve">项目工程完成情况</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社会效益增长率</w:t>
            </w:r>
            <w:r/>
          </w:p>
        </w:tc>
        <w:tc>
          <w:tcPr>
            <w:tcBorders/>
            <w:tcW w:w="2835" w:type="dxa"/>
            <w:vAlign w:val="center"/>
            <w:textDirection w:val="lrTb"/>
            <w:noWrap w:val="false"/>
          </w:tcPr>
          <w:p>
            <w:pPr>
              <w:pStyle w:val="676"/>
              <w:pBdr/>
              <w:spacing/>
              <w:ind/>
              <w:rPr/>
            </w:pPr>
            <w:r>
              <w:t xml:space="preserve">社会效益增长率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生态效益增长率</w:t>
            </w:r>
            <w:r/>
          </w:p>
        </w:tc>
        <w:tc>
          <w:tcPr>
            <w:tcBorders/>
            <w:tcW w:w="2835" w:type="dxa"/>
            <w:vAlign w:val="center"/>
            <w:textDirection w:val="lrTb"/>
            <w:noWrap w:val="false"/>
          </w:tcPr>
          <w:p>
            <w:pPr>
              <w:pStyle w:val="676"/>
              <w:pBdr/>
              <w:spacing/>
              <w:ind/>
              <w:rPr/>
            </w:pPr>
            <w:r>
              <w:t xml:space="preserve">生态效益增长率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可持续发展</w:t>
            </w:r>
            <w:r/>
          </w:p>
        </w:tc>
        <w:tc>
          <w:tcPr>
            <w:tcBorders/>
            <w:tcW w:w="2835" w:type="dxa"/>
            <w:vAlign w:val="center"/>
            <w:textDirection w:val="lrTb"/>
            <w:noWrap w:val="false"/>
          </w:tcPr>
          <w:p>
            <w:pPr>
              <w:pStyle w:val="676"/>
              <w:pBdr/>
              <w:spacing/>
              <w:ind/>
              <w:rPr/>
            </w:pPr>
            <w:r>
              <w:t xml:space="preserve">可持续发展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服务对象满意度</w:t>
            </w:r>
            <w:r/>
          </w:p>
        </w:tc>
        <w:tc>
          <w:tcPr>
            <w:tcBorders/>
            <w:tcW w:w="2835" w:type="dxa"/>
            <w:vAlign w:val="center"/>
            <w:textDirection w:val="lrTb"/>
            <w:noWrap w:val="false"/>
          </w:tcPr>
          <w:p>
            <w:pPr>
              <w:pStyle w:val="676"/>
              <w:pBdr/>
              <w:spacing/>
              <w:ind/>
              <w:rPr/>
            </w:pPr>
            <w:r>
              <w:t xml:space="preserve">服务对象满意度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83、亚行贷款（本金）-白沟垃圾处理厂绩效目标表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按合同及时支付</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偿还贷款数量</w:t>
            </w:r>
            <w:r/>
          </w:p>
        </w:tc>
        <w:tc>
          <w:tcPr>
            <w:tcBorders/>
            <w:tcW w:w="2835" w:type="dxa"/>
            <w:vAlign w:val="center"/>
            <w:textDirection w:val="lrTb"/>
            <w:noWrap w:val="false"/>
          </w:tcPr>
          <w:p>
            <w:pPr>
              <w:pStyle w:val="676"/>
              <w:pBdr/>
              <w:spacing/>
              <w:ind/>
              <w:rPr/>
            </w:pPr>
            <w:r>
              <w:t xml:space="preserve">偿还贷款数量</w:t>
            </w:r>
            <w:r/>
          </w:p>
        </w:tc>
        <w:tc>
          <w:tcPr>
            <w:tcBorders/>
            <w:tcW w:w="2551" w:type="dxa"/>
            <w:vAlign w:val="center"/>
            <w:textDirection w:val="lrTb"/>
            <w:noWrap w:val="false"/>
          </w:tcPr>
          <w:p>
            <w:pPr>
              <w:pStyle w:val="676"/>
              <w:pBdr/>
              <w:spacing/>
              <w:ind/>
              <w:rPr/>
            </w:pPr>
            <w:r>
              <w:t xml:space="preserve">1项</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工作按期完成率</w:t>
            </w:r>
            <w:r/>
          </w:p>
        </w:tc>
        <w:tc>
          <w:tcPr>
            <w:tcBorders/>
            <w:tcW w:w="2835" w:type="dxa"/>
            <w:vAlign w:val="center"/>
            <w:textDirection w:val="lrTb"/>
            <w:noWrap w:val="false"/>
          </w:tcPr>
          <w:p>
            <w:pPr>
              <w:pStyle w:val="676"/>
              <w:pBdr/>
              <w:spacing/>
              <w:ind/>
              <w:rPr/>
            </w:pPr>
            <w:r>
              <w:t xml:space="preserve">工作按期完成率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170万元</w:t>
            </w:r>
            <w:r/>
          </w:p>
        </w:tc>
        <w:tc>
          <w:tcPr>
            <w:tcBorders/>
            <w:tcW w:w="2268" w:type="dxa"/>
            <w:vAlign w:val="center"/>
            <w:textDirection w:val="lrTb"/>
            <w:noWrap w:val="false"/>
          </w:tcPr>
          <w:p>
            <w:pPr>
              <w:pStyle w:val="676"/>
              <w:pBdr/>
              <w:spacing/>
              <w:ind/>
              <w:rPr/>
            </w:pPr>
            <w:r>
              <w:t xml:space="preserve">按预算执行金额占比</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提高还款率</w:t>
            </w:r>
            <w:r/>
          </w:p>
        </w:tc>
        <w:tc>
          <w:tcPr>
            <w:tcBorders/>
            <w:tcW w:w="2835" w:type="dxa"/>
            <w:vAlign w:val="center"/>
            <w:textDirection w:val="lrTb"/>
            <w:noWrap w:val="false"/>
          </w:tcPr>
          <w:p>
            <w:pPr>
              <w:pStyle w:val="676"/>
              <w:pBdr/>
              <w:spacing/>
              <w:ind/>
              <w:rPr/>
            </w:pPr>
            <w:r>
              <w:t xml:space="preserve">提高还款率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可持续性</w:t>
            </w:r>
            <w:r/>
          </w:p>
        </w:tc>
        <w:tc>
          <w:tcPr>
            <w:tcBorders/>
            <w:tcW w:w="2835" w:type="dxa"/>
            <w:vAlign w:val="center"/>
            <w:textDirection w:val="lrTb"/>
            <w:noWrap w:val="false"/>
          </w:tcPr>
          <w:p>
            <w:pPr>
              <w:pStyle w:val="676"/>
              <w:pBdr/>
              <w:spacing/>
              <w:ind/>
              <w:rPr/>
            </w:pPr>
            <w:r>
              <w:t xml:space="preserve">可持续性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服务对象的满意度</w:t>
            </w:r>
            <w:r/>
          </w:p>
        </w:tc>
        <w:tc>
          <w:tcPr>
            <w:tcBorders/>
            <w:tcW w:w="2835" w:type="dxa"/>
            <w:vAlign w:val="center"/>
            <w:textDirection w:val="lrTb"/>
            <w:noWrap w:val="false"/>
          </w:tcPr>
          <w:p>
            <w:pPr>
              <w:pStyle w:val="676"/>
              <w:pBdr/>
              <w:spacing/>
              <w:ind/>
              <w:rPr/>
            </w:pPr>
            <w:r>
              <w:t xml:space="preserve">服务对象的满意度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84、亚行贷款（本金）污水处理厂绩效目标表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rFonts w:hint="eastAsia" w:eastAsia="方正书宋_GBK"/>
                <w:lang w:eastAsia="zh-CN"/>
              </w:rPr>
            </w:pPr>
            <w:r>
              <w:rPr>
                <w:rFonts w:hint="eastAsia"/>
                <w:lang w:eastAsia="zh-CN"/>
              </w:rPr>
              <w:t xml:space="preserve">按合同及时支付</w:t>
            </w:r>
            <w:r>
              <w:rPr>
                <w:rFonts w:hint="eastAsia" w:eastAsia="方正书宋_GBK"/>
                <w:lang w:eastAsia="zh-CN"/>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偿还贷款数量</w:t>
            </w:r>
            <w:r/>
          </w:p>
        </w:tc>
        <w:tc>
          <w:tcPr>
            <w:tcBorders/>
            <w:tcW w:w="2835" w:type="dxa"/>
            <w:vAlign w:val="center"/>
            <w:textDirection w:val="lrTb"/>
            <w:noWrap w:val="false"/>
          </w:tcPr>
          <w:p>
            <w:pPr>
              <w:pStyle w:val="676"/>
              <w:pBdr/>
              <w:spacing/>
              <w:ind/>
              <w:rPr/>
            </w:pPr>
            <w:r>
              <w:t xml:space="preserve">偿还贷款数量</w:t>
            </w:r>
            <w:r/>
          </w:p>
        </w:tc>
        <w:tc>
          <w:tcPr>
            <w:tcBorders/>
            <w:tcW w:w="2551" w:type="dxa"/>
            <w:vAlign w:val="center"/>
            <w:textDirection w:val="lrTb"/>
            <w:noWrap w:val="false"/>
          </w:tcPr>
          <w:p>
            <w:pPr>
              <w:pStyle w:val="676"/>
              <w:pBdr/>
              <w:spacing/>
              <w:ind/>
              <w:rPr/>
            </w:pPr>
            <w:r>
              <w:t xml:space="preserve">1项</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工作按期完成率</w:t>
            </w:r>
            <w:r/>
          </w:p>
        </w:tc>
        <w:tc>
          <w:tcPr>
            <w:tcBorders/>
            <w:tcW w:w="2835" w:type="dxa"/>
            <w:vAlign w:val="center"/>
            <w:textDirection w:val="lrTb"/>
            <w:noWrap w:val="false"/>
          </w:tcPr>
          <w:p>
            <w:pPr>
              <w:pStyle w:val="676"/>
              <w:pBdr/>
              <w:spacing/>
              <w:ind/>
              <w:rPr/>
            </w:pPr>
            <w:r>
              <w:t xml:space="preserve">工作按期完成率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100万元</w:t>
            </w:r>
            <w:r/>
          </w:p>
        </w:tc>
        <w:tc>
          <w:tcPr>
            <w:tcBorders/>
            <w:tcW w:w="2268" w:type="dxa"/>
            <w:vAlign w:val="center"/>
            <w:textDirection w:val="lrTb"/>
            <w:noWrap w:val="false"/>
          </w:tcPr>
          <w:p>
            <w:pPr>
              <w:pStyle w:val="676"/>
              <w:pBdr/>
              <w:spacing/>
              <w:ind/>
              <w:rPr/>
            </w:pPr>
            <w:r>
              <w:t xml:space="preserve">按预算执行金额占比</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提高还款率</w:t>
            </w:r>
            <w:r/>
          </w:p>
        </w:tc>
        <w:tc>
          <w:tcPr>
            <w:tcBorders/>
            <w:tcW w:w="2835" w:type="dxa"/>
            <w:vAlign w:val="center"/>
            <w:textDirection w:val="lrTb"/>
            <w:noWrap w:val="false"/>
          </w:tcPr>
          <w:p>
            <w:pPr>
              <w:pStyle w:val="676"/>
              <w:pBdr/>
              <w:spacing/>
              <w:ind/>
              <w:rPr/>
            </w:pPr>
            <w:r>
              <w:t xml:space="preserve">提高还款率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可持续性</w:t>
            </w:r>
            <w:r/>
          </w:p>
        </w:tc>
        <w:tc>
          <w:tcPr>
            <w:tcBorders/>
            <w:tcW w:w="2835" w:type="dxa"/>
            <w:vAlign w:val="center"/>
            <w:textDirection w:val="lrTb"/>
            <w:noWrap w:val="false"/>
          </w:tcPr>
          <w:p>
            <w:pPr>
              <w:pStyle w:val="676"/>
              <w:pBdr/>
              <w:spacing/>
              <w:ind/>
              <w:rPr/>
            </w:pPr>
            <w:r>
              <w:t xml:space="preserve">可持续性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服务对象的满意度</w:t>
            </w:r>
            <w:r/>
          </w:p>
        </w:tc>
        <w:tc>
          <w:tcPr>
            <w:tcBorders/>
            <w:tcW w:w="2835" w:type="dxa"/>
            <w:vAlign w:val="center"/>
            <w:textDirection w:val="lrTb"/>
            <w:noWrap w:val="false"/>
          </w:tcPr>
          <w:p>
            <w:pPr>
              <w:pStyle w:val="676"/>
              <w:pBdr/>
              <w:spacing/>
              <w:ind/>
              <w:rPr/>
            </w:pPr>
            <w:r>
              <w:t xml:space="preserve">服务对象的满意度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85、亚行贷款（利息）-白沟垃圾处理厂绩效目标表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按合同及时支付</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偿还贷款数量</w:t>
            </w:r>
            <w:r/>
          </w:p>
        </w:tc>
        <w:tc>
          <w:tcPr>
            <w:tcBorders/>
            <w:tcW w:w="2835" w:type="dxa"/>
            <w:vAlign w:val="center"/>
            <w:textDirection w:val="lrTb"/>
            <w:noWrap w:val="false"/>
          </w:tcPr>
          <w:p>
            <w:pPr>
              <w:pStyle w:val="676"/>
              <w:pBdr/>
              <w:spacing/>
              <w:ind/>
              <w:rPr/>
            </w:pPr>
            <w:r>
              <w:t xml:space="preserve">偿还贷款数量</w:t>
            </w:r>
            <w:r/>
          </w:p>
        </w:tc>
        <w:tc>
          <w:tcPr>
            <w:tcBorders/>
            <w:tcW w:w="2551" w:type="dxa"/>
            <w:vAlign w:val="center"/>
            <w:textDirection w:val="lrTb"/>
            <w:noWrap w:val="false"/>
          </w:tcPr>
          <w:p>
            <w:pPr>
              <w:pStyle w:val="676"/>
              <w:pBdr/>
              <w:spacing/>
              <w:ind/>
              <w:rPr/>
            </w:pPr>
            <w:r>
              <w:t xml:space="preserve">1项</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工作按期完成率</w:t>
            </w:r>
            <w:r/>
          </w:p>
        </w:tc>
        <w:tc>
          <w:tcPr>
            <w:tcBorders/>
            <w:tcW w:w="2835" w:type="dxa"/>
            <w:vAlign w:val="center"/>
            <w:textDirection w:val="lrTb"/>
            <w:noWrap w:val="false"/>
          </w:tcPr>
          <w:p>
            <w:pPr>
              <w:pStyle w:val="676"/>
              <w:pBdr/>
              <w:spacing/>
              <w:ind/>
              <w:rPr/>
            </w:pPr>
            <w:r>
              <w:t xml:space="preserve">工作按期完成率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130万元</w:t>
            </w:r>
            <w:r/>
          </w:p>
        </w:tc>
        <w:tc>
          <w:tcPr>
            <w:tcBorders/>
            <w:tcW w:w="2268" w:type="dxa"/>
            <w:vAlign w:val="center"/>
            <w:textDirection w:val="lrTb"/>
            <w:noWrap w:val="false"/>
          </w:tcPr>
          <w:p>
            <w:pPr>
              <w:pStyle w:val="676"/>
              <w:pBdr/>
              <w:spacing/>
              <w:ind/>
              <w:rPr/>
            </w:pPr>
            <w:r>
              <w:t xml:space="preserve">按预算执行金额占比</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提高还款率</w:t>
            </w:r>
            <w:r/>
          </w:p>
        </w:tc>
        <w:tc>
          <w:tcPr>
            <w:tcBorders/>
            <w:tcW w:w="2835" w:type="dxa"/>
            <w:vAlign w:val="center"/>
            <w:textDirection w:val="lrTb"/>
            <w:noWrap w:val="false"/>
          </w:tcPr>
          <w:p>
            <w:pPr>
              <w:pStyle w:val="676"/>
              <w:pBdr/>
              <w:spacing/>
              <w:ind/>
              <w:rPr/>
            </w:pPr>
            <w:r>
              <w:t xml:space="preserve">提高还款率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可持续性</w:t>
            </w:r>
            <w:r/>
          </w:p>
        </w:tc>
        <w:tc>
          <w:tcPr>
            <w:tcBorders/>
            <w:tcW w:w="2835" w:type="dxa"/>
            <w:vAlign w:val="center"/>
            <w:textDirection w:val="lrTb"/>
            <w:noWrap w:val="false"/>
          </w:tcPr>
          <w:p>
            <w:pPr>
              <w:pStyle w:val="676"/>
              <w:pBdr/>
              <w:spacing/>
              <w:ind/>
              <w:rPr/>
            </w:pPr>
            <w:r>
              <w:t xml:space="preserve">可持续性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服务对象的满意度</w:t>
            </w:r>
            <w:r/>
          </w:p>
        </w:tc>
        <w:tc>
          <w:tcPr>
            <w:tcBorders/>
            <w:tcW w:w="2835" w:type="dxa"/>
            <w:vAlign w:val="center"/>
            <w:textDirection w:val="lrTb"/>
            <w:noWrap w:val="false"/>
          </w:tcPr>
          <w:p>
            <w:pPr>
              <w:pStyle w:val="676"/>
              <w:pBdr/>
              <w:spacing/>
              <w:ind/>
              <w:rPr/>
            </w:pPr>
            <w:r>
              <w:t xml:space="preserve">服务对象的满意度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86、亚行贷款（利息）-白沟污水处理厂绩效目标表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按合同及时支付</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偿还贷款数量</w:t>
            </w:r>
            <w:r/>
          </w:p>
        </w:tc>
        <w:tc>
          <w:tcPr>
            <w:tcBorders/>
            <w:tcW w:w="2835" w:type="dxa"/>
            <w:vAlign w:val="center"/>
            <w:textDirection w:val="lrTb"/>
            <w:noWrap w:val="false"/>
          </w:tcPr>
          <w:p>
            <w:pPr>
              <w:pStyle w:val="676"/>
              <w:pBdr/>
              <w:spacing/>
              <w:ind/>
              <w:rPr/>
            </w:pPr>
            <w:r>
              <w:t xml:space="preserve">偿还贷款数量</w:t>
            </w:r>
            <w:r/>
          </w:p>
        </w:tc>
        <w:tc>
          <w:tcPr>
            <w:tcBorders/>
            <w:tcW w:w="2551" w:type="dxa"/>
            <w:vAlign w:val="center"/>
            <w:textDirection w:val="lrTb"/>
            <w:noWrap w:val="false"/>
          </w:tcPr>
          <w:p>
            <w:pPr>
              <w:pStyle w:val="676"/>
              <w:pBdr/>
              <w:spacing/>
              <w:ind/>
              <w:rPr/>
            </w:pPr>
            <w:r>
              <w:t xml:space="preserve">1项</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工作按期完成率</w:t>
            </w:r>
            <w:r/>
          </w:p>
        </w:tc>
        <w:tc>
          <w:tcPr>
            <w:tcBorders/>
            <w:tcW w:w="2835" w:type="dxa"/>
            <w:vAlign w:val="center"/>
            <w:textDirection w:val="lrTb"/>
            <w:noWrap w:val="false"/>
          </w:tcPr>
          <w:p>
            <w:pPr>
              <w:pStyle w:val="676"/>
              <w:pBdr/>
              <w:spacing/>
              <w:ind/>
              <w:rPr/>
            </w:pPr>
            <w:r>
              <w:t xml:space="preserve">工作按期完成率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100万元</w:t>
            </w:r>
            <w:r/>
          </w:p>
        </w:tc>
        <w:tc>
          <w:tcPr>
            <w:tcBorders/>
            <w:tcW w:w="2268" w:type="dxa"/>
            <w:vAlign w:val="center"/>
            <w:textDirection w:val="lrTb"/>
            <w:noWrap w:val="false"/>
          </w:tcPr>
          <w:p>
            <w:pPr>
              <w:pStyle w:val="676"/>
              <w:pBdr/>
              <w:spacing/>
              <w:ind/>
              <w:rPr/>
            </w:pPr>
            <w:r>
              <w:t xml:space="preserve">按预算执行金额占比</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提高还款率</w:t>
            </w:r>
            <w:r/>
          </w:p>
        </w:tc>
        <w:tc>
          <w:tcPr>
            <w:tcBorders/>
            <w:tcW w:w="2835" w:type="dxa"/>
            <w:vAlign w:val="center"/>
            <w:textDirection w:val="lrTb"/>
            <w:noWrap w:val="false"/>
          </w:tcPr>
          <w:p>
            <w:pPr>
              <w:pStyle w:val="676"/>
              <w:pBdr/>
              <w:spacing/>
              <w:ind/>
              <w:rPr/>
            </w:pPr>
            <w:r>
              <w:t xml:space="preserve">提高还款率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可持续性</w:t>
            </w:r>
            <w:r/>
          </w:p>
        </w:tc>
        <w:tc>
          <w:tcPr>
            <w:tcBorders/>
            <w:tcW w:w="2835" w:type="dxa"/>
            <w:vAlign w:val="center"/>
            <w:textDirection w:val="lrTb"/>
            <w:noWrap w:val="false"/>
          </w:tcPr>
          <w:p>
            <w:pPr>
              <w:pStyle w:val="676"/>
              <w:pBdr/>
              <w:spacing/>
              <w:ind/>
              <w:rPr/>
            </w:pPr>
            <w:r>
              <w:t xml:space="preserve">可持续性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服务对象的满意度</w:t>
            </w:r>
            <w:r/>
          </w:p>
        </w:tc>
        <w:tc>
          <w:tcPr>
            <w:tcBorders/>
            <w:tcW w:w="2835" w:type="dxa"/>
            <w:vAlign w:val="center"/>
            <w:textDirection w:val="lrTb"/>
            <w:noWrap w:val="false"/>
          </w:tcPr>
          <w:p>
            <w:pPr>
              <w:pStyle w:val="676"/>
              <w:pBdr/>
              <w:spacing/>
              <w:ind/>
              <w:rPr/>
            </w:pPr>
            <w:r>
              <w:t xml:space="preserve">服务对象的满意度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87、政府再融资债券（付息服务费）-白沟白洋淀温泉城连接线绩效目标表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按合同及时支付</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偿还贷款数量</w:t>
            </w:r>
            <w:r/>
          </w:p>
        </w:tc>
        <w:tc>
          <w:tcPr>
            <w:tcBorders/>
            <w:tcW w:w="2835" w:type="dxa"/>
            <w:vAlign w:val="center"/>
            <w:textDirection w:val="lrTb"/>
            <w:noWrap w:val="false"/>
          </w:tcPr>
          <w:p>
            <w:pPr>
              <w:pStyle w:val="676"/>
              <w:pBdr/>
              <w:spacing/>
              <w:ind/>
              <w:rPr/>
            </w:pPr>
            <w:r>
              <w:t xml:space="preserve">偿还贷款数量</w:t>
            </w:r>
            <w:r/>
          </w:p>
        </w:tc>
        <w:tc>
          <w:tcPr>
            <w:tcBorders/>
            <w:tcW w:w="2551" w:type="dxa"/>
            <w:vAlign w:val="center"/>
            <w:textDirection w:val="lrTb"/>
            <w:noWrap w:val="false"/>
          </w:tcPr>
          <w:p>
            <w:pPr>
              <w:pStyle w:val="676"/>
              <w:pBdr/>
              <w:spacing/>
              <w:ind/>
              <w:rPr/>
            </w:pPr>
            <w:r>
              <w:t xml:space="preserve">1项</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工作按期完成率</w:t>
            </w:r>
            <w:r/>
          </w:p>
        </w:tc>
        <w:tc>
          <w:tcPr>
            <w:tcBorders/>
            <w:tcW w:w="2835" w:type="dxa"/>
            <w:vAlign w:val="center"/>
            <w:textDirection w:val="lrTb"/>
            <w:noWrap w:val="false"/>
          </w:tcPr>
          <w:p>
            <w:pPr>
              <w:pStyle w:val="676"/>
              <w:pBdr/>
              <w:spacing/>
              <w:ind/>
              <w:rPr/>
            </w:pPr>
            <w:r>
              <w:t xml:space="preserve">工作按期完成率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0.02万元</w:t>
            </w:r>
            <w:r/>
          </w:p>
        </w:tc>
        <w:tc>
          <w:tcPr>
            <w:tcBorders/>
            <w:tcW w:w="2268" w:type="dxa"/>
            <w:vAlign w:val="center"/>
            <w:textDirection w:val="lrTb"/>
            <w:noWrap w:val="false"/>
          </w:tcPr>
          <w:p>
            <w:pPr>
              <w:pStyle w:val="676"/>
              <w:pBdr/>
              <w:spacing/>
              <w:ind/>
              <w:rPr/>
            </w:pPr>
            <w:r>
              <w:t xml:space="preserve">按预算执行金额占比</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提高还款率</w:t>
            </w:r>
            <w:r/>
          </w:p>
        </w:tc>
        <w:tc>
          <w:tcPr>
            <w:tcBorders/>
            <w:tcW w:w="2835" w:type="dxa"/>
            <w:vAlign w:val="center"/>
            <w:textDirection w:val="lrTb"/>
            <w:noWrap w:val="false"/>
          </w:tcPr>
          <w:p>
            <w:pPr>
              <w:pStyle w:val="676"/>
              <w:pBdr/>
              <w:spacing/>
              <w:ind/>
              <w:rPr/>
            </w:pPr>
            <w:r>
              <w:t xml:space="preserve">提高还款率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可持续性</w:t>
            </w:r>
            <w:r/>
          </w:p>
        </w:tc>
        <w:tc>
          <w:tcPr>
            <w:tcBorders/>
            <w:tcW w:w="2835" w:type="dxa"/>
            <w:vAlign w:val="center"/>
            <w:textDirection w:val="lrTb"/>
            <w:noWrap w:val="false"/>
          </w:tcPr>
          <w:p>
            <w:pPr>
              <w:pStyle w:val="676"/>
              <w:pBdr/>
              <w:spacing/>
              <w:ind/>
              <w:rPr/>
            </w:pPr>
            <w:r>
              <w:t xml:space="preserve">可持续性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服务对象的满意度</w:t>
            </w:r>
            <w:r/>
          </w:p>
        </w:tc>
        <w:tc>
          <w:tcPr>
            <w:tcBorders/>
            <w:tcW w:w="2835" w:type="dxa"/>
            <w:vAlign w:val="center"/>
            <w:textDirection w:val="lrTb"/>
            <w:noWrap w:val="false"/>
          </w:tcPr>
          <w:p>
            <w:pPr>
              <w:pStyle w:val="676"/>
              <w:pBdr/>
              <w:spacing/>
              <w:ind/>
              <w:rPr/>
            </w:pPr>
            <w:r>
              <w:t xml:space="preserve">服务对象的满意度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88、政府再融资债券（利息）-白沟白洋淀温泉城连接线绩效目标表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按合同及时支付</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受理办理事项数量</w:t>
            </w:r>
            <w:r/>
          </w:p>
        </w:tc>
        <w:tc>
          <w:tcPr>
            <w:tcBorders/>
            <w:tcW w:w="2835" w:type="dxa"/>
            <w:vAlign w:val="center"/>
            <w:textDirection w:val="lrTb"/>
            <w:noWrap w:val="false"/>
          </w:tcPr>
          <w:p>
            <w:pPr>
              <w:pStyle w:val="676"/>
              <w:pBdr/>
              <w:spacing/>
              <w:ind/>
              <w:rPr/>
            </w:pPr>
            <w:r>
              <w:t xml:space="preserve">受理办理事项数量</w:t>
            </w:r>
            <w:r/>
          </w:p>
        </w:tc>
        <w:tc>
          <w:tcPr>
            <w:tcBorders/>
            <w:tcW w:w="2551" w:type="dxa"/>
            <w:vAlign w:val="center"/>
            <w:textDirection w:val="lrTb"/>
            <w:noWrap w:val="false"/>
          </w:tcPr>
          <w:p>
            <w:pPr>
              <w:pStyle w:val="676"/>
              <w:pBdr/>
              <w:spacing/>
              <w:ind/>
              <w:rPr/>
            </w:pPr>
            <w:r>
              <w:t xml:space="preserve">≥95百分比</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835" w:type="dxa"/>
            <w:vAlign w:val="center"/>
            <w:textDirection w:val="lrTb"/>
            <w:noWrap w:val="false"/>
          </w:tcPr>
          <w:p>
            <w:pPr>
              <w:pStyle w:val="676"/>
              <w:pBdr/>
              <w:spacing/>
              <w:ind/>
              <w:rPr/>
            </w:pPr>
            <w:r>
              <w:t xml:space="preserve">综合事务管理工作完成率</w:t>
            </w:r>
            <w:r/>
          </w:p>
        </w:tc>
        <w:tc>
          <w:tcPr>
            <w:tcBorders/>
            <w:tcW w:w="2551" w:type="dxa"/>
            <w:vAlign w:val="center"/>
            <w:textDirection w:val="lrTb"/>
            <w:noWrap w:val="false"/>
          </w:tcPr>
          <w:p>
            <w:pPr>
              <w:pStyle w:val="676"/>
              <w:pBdr/>
              <w:spacing/>
              <w:ind/>
              <w:rPr/>
            </w:pPr>
            <w:r>
              <w:t xml:space="preserve">≥95百分比</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完工及时率</w:t>
            </w:r>
            <w:r/>
          </w:p>
        </w:tc>
        <w:tc>
          <w:tcPr>
            <w:tcBorders/>
            <w:tcW w:w="2835" w:type="dxa"/>
            <w:vAlign w:val="center"/>
            <w:textDirection w:val="lrTb"/>
            <w:noWrap w:val="false"/>
          </w:tcPr>
          <w:p>
            <w:pPr>
              <w:pStyle w:val="676"/>
              <w:pBdr/>
              <w:spacing/>
              <w:ind/>
              <w:rPr/>
            </w:pPr>
            <w:r>
              <w:t xml:space="preserve">完工及时率</w:t>
            </w:r>
            <w:r/>
          </w:p>
        </w:tc>
        <w:tc>
          <w:tcPr>
            <w:tcBorders/>
            <w:tcW w:w="2551" w:type="dxa"/>
            <w:vAlign w:val="center"/>
            <w:textDirection w:val="lrTb"/>
            <w:noWrap w:val="false"/>
          </w:tcPr>
          <w:p>
            <w:pPr>
              <w:pStyle w:val="676"/>
              <w:pBdr/>
              <w:spacing/>
              <w:ind/>
              <w:rPr/>
            </w:pPr>
            <w:r>
              <w:t xml:space="preserve">≥95百分比</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资金成本</w:t>
            </w:r>
            <w:r/>
          </w:p>
        </w:tc>
        <w:tc>
          <w:tcPr>
            <w:tcBorders/>
            <w:tcW w:w="2551" w:type="dxa"/>
            <w:vAlign w:val="center"/>
            <w:textDirection w:val="lrTb"/>
            <w:noWrap w:val="false"/>
          </w:tcPr>
          <w:p>
            <w:pPr>
              <w:pStyle w:val="676"/>
              <w:pBdr/>
              <w:spacing/>
              <w:ind/>
              <w:rPr/>
            </w:pPr>
            <w:r>
              <w:t xml:space="preserve">374万元</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经济效益指标</w:t>
            </w:r>
            <w:r/>
          </w:p>
        </w:tc>
        <w:tc>
          <w:tcPr>
            <w:tcBorders/>
            <w:tcW w:w="2551" w:type="dxa"/>
            <w:vAlign w:val="center"/>
            <w:textDirection w:val="lrTb"/>
            <w:noWrap w:val="false"/>
          </w:tcPr>
          <w:p>
            <w:pPr>
              <w:pStyle w:val="676"/>
              <w:pBdr/>
              <w:spacing/>
              <w:ind/>
              <w:rPr/>
            </w:pPr>
            <w:r>
              <w:t xml:space="preserve">≥95百分比</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创新工作完成率</w:t>
            </w:r>
            <w:r/>
          </w:p>
        </w:tc>
        <w:tc>
          <w:tcPr>
            <w:tcBorders/>
            <w:tcW w:w="2835" w:type="dxa"/>
            <w:vAlign w:val="center"/>
            <w:textDirection w:val="lrTb"/>
            <w:noWrap w:val="false"/>
          </w:tcPr>
          <w:p>
            <w:pPr>
              <w:pStyle w:val="676"/>
              <w:pBdr/>
              <w:spacing/>
              <w:ind/>
              <w:rPr/>
            </w:pPr>
            <w:r>
              <w:t xml:space="preserve">创新工作完成率</w:t>
            </w:r>
            <w:r/>
          </w:p>
        </w:tc>
        <w:tc>
          <w:tcPr>
            <w:tcBorders/>
            <w:tcW w:w="2551" w:type="dxa"/>
            <w:vAlign w:val="center"/>
            <w:textDirection w:val="lrTb"/>
            <w:noWrap w:val="false"/>
          </w:tcPr>
          <w:p>
            <w:pPr>
              <w:pStyle w:val="676"/>
              <w:pBdr/>
              <w:spacing/>
              <w:ind/>
              <w:rPr/>
            </w:pPr>
            <w:r>
              <w:t xml:space="preserve">≥95百分比</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生态效益指标</w:t>
            </w:r>
            <w:r/>
          </w:p>
        </w:tc>
        <w:tc>
          <w:tcPr>
            <w:tcBorders/>
            <w:tcW w:w="2551" w:type="dxa"/>
            <w:vAlign w:val="center"/>
            <w:textDirection w:val="lrTb"/>
            <w:noWrap w:val="false"/>
          </w:tcPr>
          <w:p>
            <w:pPr>
              <w:pStyle w:val="676"/>
              <w:pBdr/>
              <w:spacing/>
              <w:ind/>
              <w:rPr/>
            </w:pPr>
            <w:r>
              <w:t xml:space="preserve">≥95百分比</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业务办理率</w:t>
            </w:r>
            <w:r/>
          </w:p>
        </w:tc>
        <w:tc>
          <w:tcPr>
            <w:tcBorders/>
            <w:tcW w:w="2835" w:type="dxa"/>
            <w:vAlign w:val="center"/>
            <w:textDirection w:val="lrTb"/>
            <w:noWrap w:val="false"/>
          </w:tcPr>
          <w:p>
            <w:pPr>
              <w:pStyle w:val="676"/>
              <w:pBdr/>
              <w:spacing/>
              <w:ind/>
              <w:rPr/>
            </w:pPr>
            <w:r>
              <w:t xml:space="preserve">业务办理率</w:t>
            </w:r>
            <w:r/>
          </w:p>
        </w:tc>
        <w:tc>
          <w:tcPr>
            <w:tcBorders/>
            <w:tcW w:w="2551" w:type="dxa"/>
            <w:vAlign w:val="center"/>
            <w:textDirection w:val="lrTb"/>
            <w:noWrap w:val="false"/>
          </w:tcPr>
          <w:p>
            <w:pPr>
              <w:pStyle w:val="676"/>
              <w:pBdr/>
              <w:spacing/>
              <w:ind/>
              <w:rPr/>
            </w:pPr>
            <w:r>
              <w:t xml:space="preserve">≥95百分比</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≥95百分比</w:t>
            </w:r>
            <w:r/>
          </w:p>
        </w:tc>
        <w:tc>
          <w:tcPr>
            <w:tcBorders/>
            <w:tcW w:w="2268" w:type="dxa"/>
            <w:vAlign w:val="center"/>
            <w:textDirection w:val="lrTb"/>
            <w:noWrap w:val="false"/>
          </w:tcPr>
          <w:p>
            <w:pPr>
              <w:pStyle w:val="676"/>
              <w:pBdr/>
              <w:spacing/>
              <w:ind/>
              <w:rPr/>
            </w:pPr>
            <w:r>
              <w:t xml:space="preserve">合同</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10" w:before="10" w:line="240" w:lineRule="auto"/>
        <w:ind/>
        <w:jc w:val="left"/>
        <w:outlineLvl w:val="5"/>
        <w:rPr/>
      </w:pPr>
      <w:r>
        <w:rPr>
          <w:rFonts w:ascii="黑体" w:hAnsi="黑体" w:eastAsia="黑体" w:cs="黑体"/>
          <w:color w:val="000000"/>
          <w:sz w:val="32"/>
        </w:rPr>
        <w:t xml:space="preserve">六、政府采购预算情况</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2023年，保定白沟新城白沟镇人民政府（本级）安排政府采购预算</w:t>
      </w:r>
      <w:r>
        <w:rPr>
          <w:rFonts w:hint="eastAsia" w:eastAsia="方正仿宋_GBK" w:cs="Times New Roman"/>
          <w:b w:val="0"/>
          <w:color w:val="000000"/>
          <w:sz w:val="28"/>
          <w:lang w:val="en-US" w:eastAsia="zh-CN"/>
        </w:rPr>
        <w:t xml:space="preserve">260.1</w:t>
      </w:r>
      <w:r>
        <w:rPr>
          <w:rFonts w:ascii="Times New Roman" w:hAnsi="Times New Roman" w:eastAsia="方正仿宋_GBK" w:cs="Times New Roman"/>
          <w:b w:val="0"/>
          <w:color w:val="000000"/>
          <w:sz w:val="28"/>
        </w:rPr>
        <w:t xml:space="preserve">万元。具体内容见下表。</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单位政府采购预算</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jc w:val="center"/>
          <w:tblHeader/>
        </w:trPr>
        <w:tc>
          <w:tcPr>
            <w:gridSpan w:val="7"/>
            <w:tcBorders>
              <w:top w:val="single" w:color="ffffff" w:sz="6" w:space="0"/>
              <w:left w:val="single" w:color="ffffff" w:sz="6" w:space="0"/>
              <w:right w:val="single" w:color="ffffff" w:sz="6" w:space="0"/>
            </w:tcBorders>
            <w:tcW w:w="6468" w:type="dxa"/>
            <w:vAlign w:val="center"/>
            <w:textDirection w:val="lrTb"/>
            <w:noWrap w:val="false"/>
          </w:tcPr>
          <w:p>
            <w:pPr>
              <w:pStyle w:val="673"/>
              <w:pBdr/>
              <w:spacing/>
              <w:ind/>
              <w:rPr/>
            </w:pPr>
            <w:r>
              <w:t xml:space="preserve">434001保定白沟新城白沟镇人民政府（本级）</w:t>
            </w:r>
            <w:r/>
          </w:p>
        </w:tc>
        <w:tc>
          <w:tcPr>
            <w:gridSpan w:val="9"/>
            <w:tcBorders>
              <w:top w:val="single" w:color="ffffff" w:sz="6" w:space="0"/>
              <w:left w:val="single" w:color="ffffff" w:sz="6" w:space="0"/>
              <w:right w:val="single" w:color="ffffff" w:sz="6" w:space="0"/>
            </w:tcBorders>
            <w:tcW w:w="8316" w:type="dxa"/>
            <w:vAlign w:val="center"/>
            <w:textDirection w:val="lrTb"/>
            <w:noWrap w:val="false"/>
          </w:tcPr>
          <w:p>
            <w:pPr>
              <w:pStyle w:val="688"/>
              <w:pBdr/>
              <w:spacing/>
              <w:ind/>
              <w:rPr/>
            </w:pPr>
            <w:r>
              <w:t xml:space="preserve">单位：万元</w:t>
            </w:r>
            <w:r/>
          </w:p>
        </w:tc>
      </w:tr>
      <w:tr>
        <w:trPr>
          <w:cantSplit/>
          <w:jc w:val="center"/>
          <w:tblHeader/>
        </w:trPr>
        <w:tc>
          <w:tcPr>
            <w:gridSpan w:val="2"/>
            <w:tcBorders/>
            <w:tcW w:w="1848" w:type="dxa"/>
            <w:vAlign w:val="center"/>
            <w:textDirection w:val="lrTb"/>
            <w:noWrap w:val="false"/>
          </w:tcPr>
          <w:p>
            <w:pPr>
              <w:pStyle w:val="674"/>
              <w:pBdr/>
              <w:spacing/>
              <w:ind/>
              <w:rPr/>
            </w:pPr>
            <w:r>
              <w:t xml:space="preserve">政府采购项目来源</w:t>
            </w:r>
            <w:r/>
          </w:p>
        </w:tc>
        <w:tc>
          <w:tcPr>
            <w:tcBorders/>
            <w:tcW w:w="924" w:type="dxa"/>
            <w:vAlign w:val="center"/>
            <w:vMerge w:val="restart"/>
            <w:textDirection w:val="lrTb"/>
            <w:noWrap w:val="false"/>
          </w:tcPr>
          <w:p>
            <w:pPr>
              <w:pStyle w:val="674"/>
              <w:pBdr/>
              <w:spacing/>
              <w:ind/>
              <w:rPr/>
            </w:pPr>
            <w:r>
              <w:t xml:space="preserve">采购物品名称</w:t>
            </w:r>
            <w:r/>
          </w:p>
        </w:tc>
        <w:tc>
          <w:tcPr>
            <w:tcBorders/>
            <w:tcW w:w="924" w:type="dxa"/>
            <w:vAlign w:val="center"/>
            <w:vMerge w:val="restart"/>
            <w:textDirection w:val="lrTb"/>
            <w:noWrap w:val="false"/>
          </w:tcPr>
          <w:p>
            <w:pPr>
              <w:pStyle w:val="674"/>
              <w:pBdr/>
              <w:spacing/>
              <w:ind/>
              <w:rPr/>
            </w:pPr>
            <w:r>
              <w:t xml:space="preserve">政府采购目录序号</w:t>
            </w:r>
            <w:r/>
          </w:p>
        </w:tc>
        <w:tc>
          <w:tcPr>
            <w:tcBorders/>
            <w:tcW w:w="924" w:type="dxa"/>
            <w:vAlign w:val="center"/>
            <w:vMerge w:val="restart"/>
            <w:textDirection w:val="lrTb"/>
            <w:noWrap w:val="false"/>
          </w:tcPr>
          <w:p>
            <w:pPr>
              <w:pStyle w:val="674"/>
              <w:pBdr/>
              <w:spacing/>
              <w:ind/>
              <w:rPr/>
            </w:pPr>
            <w:r>
              <w:t xml:space="preserve">计量  单位</w:t>
            </w:r>
            <w:r/>
          </w:p>
        </w:tc>
        <w:tc>
          <w:tcPr>
            <w:tcBorders/>
            <w:tcW w:w="924" w:type="dxa"/>
            <w:vAlign w:val="center"/>
            <w:vMerge w:val="restart"/>
            <w:textDirection w:val="lrTb"/>
            <w:noWrap w:val="false"/>
          </w:tcPr>
          <w:p>
            <w:pPr>
              <w:pStyle w:val="674"/>
              <w:pBdr/>
              <w:spacing/>
              <w:ind/>
              <w:rPr/>
            </w:pPr>
            <w:r>
              <w:t xml:space="preserve">数量</w:t>
            </w:r>
            <w:r/>
          </w:p>
        </w:tc>
        <w:tc>
          <w:tcPr>
            <w:tcBorders/>
            <w:tcW w:w="924" w:type="dxa"/>
            <w:vAlign w:val="center"/>
            <w:vMerge w:val="restart"/>
            <w:textDirection w:val="lrTb"/>
            <w:noWrap w:val="false"/>
          </w:tcPr>
          <w:p>
            <w:pPr>
              <w:pStyle w:val="674"/>
              <w:pBdr/>
              <w:spacing/>
              <w:ind/>
              <w:rPr/>
            </w:pPr>
            <w:r>
              <w:t xml:space="preserve">单价</w:t>
            </w:r>
            <w:r/>
          </w:p>
        </w:tc>
        <w:tc>
          <w:tcPr>
            <w:gridSpan w:val="8"/>
            <w:tcBorders/>
            <w:tcW w:w="7392" w:type="dxa"/>
            <w:vAlign w:val="center"/>
            <w:textDirection w:val="lrTb"/>
            <w:noWrap w:val="false"/>
          </w:tcPr>
          <w:p>
            <w:pPr>
              <w:pStyle w:val="674"/>
              <w:pBdr/>
              <w:spacing/>
              <w:ind/>
              <w:rPr/>
            </w:pPr>
            <w:r>
              <w:t xml:space="preserve">政府采购金额（当年部门预算安排资金）</w:t>
            </w:r>
            <w:r/>
          </w:p>
        </w:tc>
        <w:tc>
          <w:tcPr>
            <w:tcBorders/>
            <w:tcW w:w="924" w:type="dxa"/>
            <w:vAlign w:val="center"/>
            <w:vMerge w:val="restart"/>
            <w:textDirection w:val="lrTb"/>
            <w:noWrap w:val="false"/>
          </w:tcPr>
          <w:p>
            <w:pPr>
              <w:pStyle w:val="674"/>
              <w:pBdr/>
              <w:spacing/>
              <w:ind/>
              <w:rPr/>
            </w:pPr>
            <w:r>
              <w:t xml:space="preserve">2023年  预留中  小微企  业份额</w:t>
            </w:r>
            <w:r/>
          </w:p>
        </w:tc>
      </w:tr>
      <w:tr>
        <w:trPr>
          <w:cantSplit/>
          <w:jc w:val="center"/>
          <w:tblHeader/>
        </w:trPr>
        <w:tc>
          <w:tcPr>
            <w:tcBorders/>
            <w:tcW w:w="924" w:type="dxa"/>
            <w:vAlign w:val="center"/>
            <w:textDirection w:val="lrTb"/>
            <w:noWrap w:val="false"/>
          </w:tcPr>
          <w:p>
            <w:pPr>
              <w:pStyle w:val="674"/>
              <w:pBdr/>
              <w:spacing/>
              <w:ind/>
              <w:rPr/>
            </w:pPr>
            <w:r>
              <w:t xml:space="preserve">项目名称</w:t>
            </w:r>
            <w:r/>
          </w:p>
        </w:tc>
        <w:tc>
          <w:tcPr>
            <w:tcBorders/>
            <w:tcW w:w="924" w:type="dxa"/>
            <w:vAlign w:val="center"/>
            <w:textDirection w:val="lrTb"/>
            <w:noWrap w:val="false"/>
          </w:tcPr>
          <w:p>
            <w:pPr>
              <w:pStyle w:val="674"/>
              <w:pBdr/>
              <w:spacing/>
              <w:ind/>
              <w:rPr/>
            </w:pPr>
            <w:r>
              <w:t xml:space="preserve">预算    资金</w:t>
            </w:r>
            <w:r/>
          </w:p>
        </w:tc>
        <w:tc>
          <w:tcPr>
            <w:tcBorders/>
            <w:tcW w:w="924" w:type="dxa"/>
            <w:vMerge w:val="continue"/>
            <w:textDirection w:val="lrTb"/>
            <w:noWrap w:val="false"/>
          </w:tcPr>
          <w:p>
            <w:pPr>
              <w:pBdr/>
              <w:spacing/>
              <w:ind/>
              <w:rPr/>
            </w:pPr>
            <w:r/>
            <w:r/>
          </w:p>
        </w:tc>
        <w:tc>
          <w:tcPr>
            <w:tcBorders/>
            <w:tcW w:w="924" w:type="dxa"/>
            <w:vMerge w:val="continue"/>
            <w:textDirection w:val="lrTb"/>
            <w:noWrap w:val="false"/>
          </w:tcPr>
          <w:p>
            <w:pPr>
              <w:pBdr/>
              <w:spacing/>
              <w:ind/>
              <w:rPr/>
            </w:pPr>
            <w:r/>
            <w:r/>
          </w:p>
        </w:tc>
        <w:tc>
          <w:tcPr>
            <w:tcBorders/>
            <w:tcW w:w="924" w:type="dxa"/>
            <w:vMerge w:val="continue"/>
            <w:textDirection w:val="lrTb"/>
            <w:noWrap w:val="false"/>
          </w:tcPr>
          <w:p>
            <w:pPr>
              <w:pBdr/>
              <w:spacing/>
              <w:ind/>
              <w:rPr/>
            </w:pPr>
            <w:r/>
            <w:r/>
          </w:p>
        </w:tc>
        <w:tc>
          <w:tcPr>
            <w:tcBorders/>
            <w:tcW w:w="924" w:type="dxa"/>
            <w:vMerge w:val="continue"/>
            <w:textDirection w:val="lrTb"/>
            <w:noWrap w:val="false"/>
          </w:tcPr>
          <w:p>
            <w:pPr>
              <w:pBdr/>
              <w:spacing/>
              <w:ind/>
              <w:rPr/>
            </w:pPr>
            <w:r/>
            <w:r/>
          </w:p>
        </w:tc>
        <w:tc>
          <w:tcPr>
            <w:tcBorders/>
            <w:tcW w:w="924" w:type="dxa"/>
            <w:vMerge w:val="continue"/>
            <w:textDirection w:val="lrTb"/>
            <w:noWrap w:val="false"/>
          </w:tcPr>
          <w:p>
            <w:pPr>
              <w:pBdr/>
              <w:spacing/>
              <w:ind/>
              <w:rPr/>
            </w:pPr>
            <w:r/>
            <w:r/>
          </w:p>
        </w:tc>
        <w:tc>
          <w:tcPr>
            <w:tcBorders/>
            <w:tcW w:w="924" w:type="dxa"/>
            <w:vAlign w:val="center"/>
            <w:textDirection w:val="lrTb"/>
            <w:noWrap w:val="false"/>
          </w:tcPr>
          <w:p>
            <w:pPr>
              <w:pStyle w:val="674"/>
              <w:pBdr/>
              <w:spacing/>
              <w:ind/>
              <w:rPr/>
            </w:pPr>
            <w:r>
              <w:t xml:space="preserve">合计</w:t>
            </w:r>
            <w:r/>
          </w:p>
        </w:tc>
        <w:tc>
          <w:tcPr>
            <w:tcBorders/>
            <w:tcW w:w="924" w:type="dxa"/>
            <w:vAlign w:val="center"/>
            <w:textDirection w:val="lrTb"/>
            <w:noWrap w:val="false"/>
          </w:tcPr>
          <w:p>
            <w:pPr>
              <w:pStyle w:val="674"/>
              <w:pBdr/>
              <w:spacing/>
              <w:ind/>
              <w:rPr/>
            </w:pPr>
            <w:r>
              <w:t xml:space="preserve">一般公共预算拨款</w:t>
            </w:r>
            <w:r/>
          </w:p>
        </w:tc>
        <w:tc>
          <w:tcPr>
            <w:tcBorders/>
            <w:tcW w:w="924" w:type="dxa"/>
            <w:vAlign w:val="center"/>
            <w:textDirection w:val="lrTb"/>
            <w:noWrap w:val="false"/>
          </w:tcPr>
          <w:p>
            <w:pPr>
              <w:pStyle w:val="674"/>
              <w:pBdr/>
              <w:spacing/>
              <w:ind/>
              <w:rPr/>
            </w:pPr>
            <w:r>
              <w:t xml:space="preserve">基金预算拨款</w:t>
            </w:r>
            <w:r/>
          </w:p>
        </w:tc>
        <w:tc>
          <w:tcPr>
            <w:tcBorders/>
            <w:tcW w:w="924" w:type="dxa"/>
            <w:vAlign w:val="center"/>
            <w:textDirection w:val="lrTb"/>
            <w:noWrap w:val="false"/>
          </w:tcPr>
          <w:p>
            <w:pPr>
              <w:pStyle w:val="674"/>
              <w:pBdr/>
              <w:spacing/>
              <w:ind/>
              <w:rPr/>
            </w:pPr>
            <w:r>
              <w:t xml:space="preserve">国有资本经营预算拨款</w:t>
            </w:r>
            <w:r/>
          </w:p>
        </w:tc>
        <w:tc>
          <w:tcPr>
            <w:tcBorders/>
            <w:tcW w:w="924" w:type="dxa"/>
            <w:vAlign w:val="center"/>
            <w:textDirection w:val="lrTb"/>
            <w:noWrap w:val="false"/>
          </w:tcPr>
          <w:p>
            <w:pPr>
              <w:pStyle w:val="674"/>
              <w:pBdr/>
              <w:spacing/>
              <w:ind/>
              <w:rPr/>
            </w:pPr>
            <w:r>
              <w:t xml:space="preserve">财政专户核拨</w:t>
            </w:r>
            <w:r/>
          </w:p>
        </w:tc>
        <w:tc>
          <w:tcPr>
            <w:tcBorders/>
            <w:tcW w:w="924" w:type="dxa"/>
            <w:vAlign w:val="center"/>
            <w:textDirection w:val="lrTb"/>
            <w:noWrap w:val="false"/>
          </w:tcPr>
          <w:p>
            <w:pPr>
              <w:pStyle w:val="674"/>
              <w:pBdr/>
              <w:spacing/>
              <w:ind/>
              <w:rPr/>
            </w:pPr>
            <w:r>
              <w:t xml:space="preserve">单位    资金</w:t>
            </w:r>
            <w:r/>
          </w:p>
        </w:tc>
        <w:tc>
          <w:tcPr>
            <w:tcBorders/>
            <w:tcW w:w="924" w:type="dxa"/>
            <w:vAlign w:val="center"/>
            <w:textDirection w:val="lrTb"/>
            <w:noWrap w:val="false"/>
          </w:tcPr>
          <w:p>
            <w:pPr>
              <w:pStyle w:val="674"/>
              <w:pBdr/>
              <w:spacing/>
              <w:ind/>
              <w:rPr/>
            </w:pPr>
            <w:r>
              <w:t xml:space="preserve">财政拨    款结转</w:t>
            </w:r>
            <w:r/>
          </w:p>
        </w:tc>
        <w:tc>
          <w:tcPr>
            <w:tcBorders/>
            <w:tcW w:w="924" w:type="dxa"/>
            <w:vAlign w:val="center"/>
            <w:textDirection w:val="lrTb"/>
            <w:noWrap w:val="false"/>
          </w:tcPr>
          <w:p>
            <w:pPr>
              <w:pStyle w:val="674"/>
              <w:pBdr/>
              <w:spacing/>
              <w:ind/>
              <w:rPr/>
            </w:pPr>
            <w:r>
              <w:t xml:space="preserve">非财政    拨款结    转结余</w:t>
            </w:r>
            <w:r/>
          </w:p>
        </w:tc>
        <w:tc>
          <w:tcPr>
            <w:tcBorders/>
            <w:tcW w:w="924" w:type="dxa"/>
            <w:vMerge w:val="continue"/>
            <w:textDirection w:val="lrTb"/>
            <w:noWrap w:val="false"/>
          </w:tcPr>
          <w:p>
            <w:pPr>
              <w:pBdr/>
              <w:spacing/>
              <w:ind/>
              <w:rPr/>
            </w:pPr>
            <w:r/>
            <w:r/>
          </w:p>
        </w:tc>
      </w:tr>
      <w:tr>
        <w:trPr>
          <w:cantSplit/>
          <w:jc w:val="center"/>
        </w:trPr>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公共经费</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30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复印纸</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A05040101</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包</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2000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0.002</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4</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default"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4             </w:t>
            </w:r>
            <w:r>
              <w:rPr>
                <w:rFonts w:hint="default"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2.40 </w:t>
            </w:r>
            <w:r>
              <w:rPr>
                <w:rFonts w:hint="eastAsia" w:ascii="宋体" w:hAnsi="宋体" w:eastAsia="宋体" w:cs="宋体"/>
                <w:i w:val="0"/>
                <w:iCs w:val="0"/>
                <w:color w:val="000000"/>
                <w:sz w:val="22"/>
                <w:szCs w:val="22"/>
                <w:u w:val="none"/>
                <w:lang w:val="en-US" w:eastAsia="uk-UA" w:bidi="ar-SA"/>
              </w:rPr>
            </w:r>
          </w:p>
        </w:tc>
      </w:tr>
      <w:tr>
        <w:trPr>
          <w:cantSplit/>
          <w:jc w:val="center"/>
        </w:trPr>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公共经费</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30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公务用车维修维护</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C2312</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辆</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3</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2.7</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8.1</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8.1</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4.86 </w:t>
            </w:r>
            <w:r>
              <w:rPr>
                <w:rFonts w:hint="eastAsia" w:ascii="宋体" w:hAnsi="宋体" w:eastAsia="宋体" w:cs="宋体"/>
                <w:i w:val="0"/>
                <w:iCs w:val="0"/>
                <w:color w:val="000000"/>
                <w:sz w:val="22"/>
                <w:szCs w:val="22"/>
                <w:u w:val="none"/>
                <w:lang w:val="en-US" w:eastAsia="uk-UA" w:bidi="ar-SA"/>
              </w:rPr>
            </w:r>
          </w:p>
        </w:tc>
      </w:tr>
      <w:tr>
        <w:trPr>
          <w:cantSplit/>
          <w:jc w:val="center"/>
        </w:trPr>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综治及平安建设工作经费</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涉密台式电脑</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A02010105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台</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0.6</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1.2</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1.2</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0.72 </w:t>
            </w:r>
            <w:r>
              <w:rPr>
                <w:rFonts w:hint="eastAsia" w:ascii="宋体" w:hAnsi="宋体" w:eastAsia="宋体" w:cs="宋体"/>
                <w:i w:val="0"/>
                <w:iCs w:val="0"/>
                <w:color w:val="000000"/>
                <w:sz w:val="22"/>
                <w:szCs w:val="22"/>
                <w:u w:val="none"/>
                <w:lang w:val="en-US" w:eastAsia="uk-UA" w:bidi="ar-SA"/>
              </w:rPr>
            </w:r>
          </w:p>
        </w:tc>
      </w:tr>
      <w:tr>
        <w:trPr>
          <w:cantSplit/>
          <w:jc w:val="center"/>
        </w:trPr>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妇联经费</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2.5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办公桌椅</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A05000000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套</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100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0.02</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2</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1.20 </w:t>
            </w:r>
            <w:r>
              <w:rPr>
                <w:rFonts w:hint="eastAsia" w:ascii="宋体" w:hAnsi="宋体" w:eastAsia="宋体" w:cs="宋体"/>
                <w:i w:val="0"/>
                <w:iCs w:val="0"/>
                <w:color w:val="000000"/>
                <w:sz w:val="22"/>
                <w:szCs w:val="22"/>
                <w:u w:val="none"/>
                <w:lang w:val="en-US" w:eastAsia="uk-UA" w:bidi="ar-SA"/>
              </w:rPr>
            </w:r>
          </w:p>
        </w:tc>
      </w:tr>
      <w:tr>
        <w:trPr>
          <w:cantSplit/>
          <w:jc w:val="center"/>
        </w:trPr>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妇联经费</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2.5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印刷彩页</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C23090100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张</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1700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0.0001</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0.17</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0.17</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0.10 </w:t>
            </w:r>
            <w:r>
              <w:rPr>
                <w:rFonts w:hint="eastAsia" w:ascii="宋体" w:hAnsi="宋体" w:eastAsia="宋体" w:cs="宋体"/>
                <w:i w:val="0"/>
                <w:iCs w:val="0"/>
                <w:color w:val="000000"/>
                <w:sz w:val="22"/>
                <w:szCs w:val="22"/>
                <w:u w:val="none"/>
                <w:lang w:val="en-US" w:eastAsia="uk-UA" w:bidi="ar-SA"/>
              </w:rPr>
            </w:r>
          </w:p>
        </w:tc>
      </w:tr>
      <w:tr>
        <w:trPr>
          <w:cantSplit/>
          <w:jc w:val="center"/>
        </w:trPr>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安全生产经费</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20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印刷费宣传海报</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C23090100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张</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45000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0.0001</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4.5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4.5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2.70 </w:t>
            </w:r>
            <w:r>
              <w:rPr>
                <w:rFonts w:hint="eastAsia" w:ascii="宋体" w:hAnsi="宋体" w:eastAsia="宋体" w:cs="宋体"/>
                <w:i w:val="0"/>
                <w:iCs w:val="0"/>
                <w:color w:val="000000"/>
                <w:sz w:val="22"/>
                <w:szCs w:val="22"/>
                <w:u w:val="none"/>
                <w:lang w:val="en-US" w:eastAsia="uk-UA" w:bidi="ar-SA"/>
              </w:rPr>
            </w:r>
          </w:p>
        </w:tc>
      </w:tr>
      <w:tr>
        <w:trPr>
          <w:cantSplit/>
          <w:jc w:val="center"/>
        </w:trPr>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衔接资金项目审计评估费</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50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印刷品</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C23090100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册</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5000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0.001</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3.00 </w:t>
            </w:r>
            <w:r>
              <w:rPr>
                <w:rFonts w:hint="eastAsia" w:ascii="宋体" w:hAnsi="宋体" w:eastAsia="宋体" w:cs="宋体"/>
                <w:i w:val="0"/>
                <w:iCs w:val="0"/>
                <w:color w:val="000000"/>
                <w:sz w:val="22"/>
                <w:szCs w:val="22"/>
                <w:u w:val="none"/>
                <w:lang w:val="en-US" w:eastAsia="uk-UA" w:bidi="ar-SA"/>
              </w:rPr>
            </w:r>
          </w:p>
        </w:tc>
      </w:tr>
      <w:tr>
        <w:trPr>
          <w:cantSplit/>
          <w:jc w:val="center"/>
        </w:trPr>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安可通用电脑、打印机</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7.5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涉密台式电脑</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A02010105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台</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0.6</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6</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6</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3.60 </w:t>
            </w:r>
            <w:r>
              <w:rPr>
                <w:rFonts w:hint="eastAsia" w:ascii="宋体" w:hAnsi="宋体" w:eastAsia="宋体" w:cs="宋体"/>
                <w:i w:val="0"/>
                <w:iCs w:val="0"/>
                <w:color w:val="000000"/>
                <w:sz w:val="22"/>
                <w:szCs w:val="22"/>
                <w:u w:val="none"/>
                <w:lang w:val="en-US" w:eastAsia="uk-UA" w:bidi="ar-SA"/>
              </w:rPr>
            </w:r>
          </w:p>
        </w:tc>
      </w:tr>
      <w:tr>
        <w:trPr>
          <w:cantSplit/>
          <w:jc w:val="center"/>
        </w:trPr>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安可通用电脑、打印机</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7.5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打印机</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A02021001</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台</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4</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0.37</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1.48</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1.48</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0.89 </w:t>
            </w:r>
            <w:r>
              <w:rPr>
                <w:rFonts w:hint="eastAsia" w:ascii="宋体" w:hAnsi="宋体" w:eastAsia="宋体" w:cs="宋体"/>
                <w:i w:val="0"/>
                <w:iCs w:val="0"/>
                <w:color w:val="000000"/>
                <w:sz w:val="22"/>
                <w:szCs w:val="22"/>
                <w:u w:val="none"/>
                <w:lang w:val="en-US" w:eastAsia="uk-UA" w:bidi="ar-SA"/>
              </w:rPr>
            </w:r>
          </w:p>
        </w:tc>
      </w:tr>
      <w:tr>
        <w:trPr>
          <w:cantSplit/>
          <w:jc w:val="center"/>
        </w:trPr>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机关维修维护经费</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417</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电力改造</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B0599</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项</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145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145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145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87.00 </w:t>
            </w:r>
            <w:r>
              <w:rPr>
                <w:rFonts w:hint="eastAsia" w:ascii="宋体" w:hAnsi="宋体" w:eastAsia="宋体" w:cs="宋体"/>
                <w:i w:val="0"/>
                <w:iCs w:val="0"/>
                <w:color w:val="000000"/>
                <w:sz w:val="22"/>
                <w:szCs w:val="22"/>
                <w:u w:val="none"/>
                <w:lang w:val="en-US" w:eastAsia="uk-UA" w:bidi="ar-SA"/>
              </w:rPr>
            </w:r>
          </w:p>
        </w:tc>
      </w:tr>
      <w:tr>
        <w:trPr>
          <w:cantSplit/>
          <w:jc w:val="center"/>
        </w:trPr>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机关维修维护经费</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417</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下水管网维修</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B0604</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项</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70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70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70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42.00 </w:t>
            </w:r>
            <w:r>
              <w:rPr>
                <w:rFonts w:hint="eastAsia" w:ascii="宋体" w:hAnsi="宋体" w:eastAsia="宋体" w:cs="宋体"/>
                <w:i w:val="0"/>
                <w:iCs w:val="0"/>
                <w:color w:val="000000"/>
                <w:sz w:val="22"/>
                <w:szCs w:val="22"/>
                <w:u w:val="none"/>
                <w:lang w:val="en-US" w:eastAsia="uk-UA" w:bidi="ar-SA"/>
              </w:rPr>
            </w:r>
          </w:p>
        </w:tc>
      </w:tr>
      <w:tr>
        <w:trPr>
          <w:cantSplit/>
          <w:jc w:val="center"/>
        </w:trPr>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机关维修维护经费</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417</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空调</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A02061804</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台</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7</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7</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7</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4.20 </w:t>
            </w:r>
            <w:r>
              <w:rPr>
                <w:rFonts w:hint="eastAsia" w:ascii="宋体" w:hAnsi="宋体" w:eastAsia="宋体" w:cs="宋体"/>
                <w:i w:val="0"/>
                <w:iCs w:val="0"/>
                <w:color w:val="000000"/>
                <w:sz w:val="22"/>
                <w:szCs w:val="22"/>
                <w:u w:val="none"/>
                <w:lang w:val="en-US" w:eastAsia="uk-UA" w:bidi="ar-SA"/>
              </w:rPr>
            </w:r>
          </w:p>
        </w:tc>
      </w:tr>
      <w:tr>
        <w:trPr>
          <w:cantSplit/>
          <w:jc w:val="center"/>
        </w:trPr>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机关维修维护经费</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417</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大会议室桌子</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A05000000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台</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50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0.07</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3.5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3.5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2.10 </w:t>
            </w:r>
            <w:r>
              <w:rPr>
                <w:rFonts w:hint="eastAsia" w:ascii="宋体" w:hAnsi="宋体" w:eastAsia="宋体" w:cs="宋体"/>
                <w:i w:val="0"/>
                <w:iCs w:val="0"/>
                <w:color w:val="000000"/>
                <w:sz w:val="22"/>
                <w:szCs w:val="22"/>
                <w:u w:val="none"/>
                <w:lang w:val="en-US" w:eastAsia="uk-UA" w:bidi="ar-SA"/>
              </w:rPr>
            </w:r>
          </w:p>
        </w:tc>
      </w:tr>
      <w:tr>
        <w:trPr>
          <w:cantSplit/>
          <w:jc w:val="center"/>
        </w:trPr>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机关维修维护经费</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417</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大会议室座椅</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A05000000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把</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50</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0.03</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0.90 </w:t>
            </w:r>
            <w:r>
              <w:rPr>
                <w:rFonts w:hint="eastAsia" w:ascii="宋体" w:hAnsi="宋体" w:eastAsia="宋体" w:cs="宋体"/>
                <w:i w:val="0"/>
                <w:iCs w:val="0"/>
                <w:color w:val="000000"/>
                <w:sz w:val="22"/>
                <w:szCs w:val="22"/>
                <w:u w:val="none"/>
                <w:lang w:val="en-US" w:eastAsia="uk-UA" w:bidi="ar-SA"/>
              </w:rPr>
            </w:r>
          </w:p>
        </w:tc>
      </w:tr>
      <w:tr>
        <w:trPr>
          <w:cantSplit/>
          <w:jc w:val="center"/>
        </w:trPr>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动检防疫资金</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10.91</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台式电脑</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A02010105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台</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0.45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0.45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0.45</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0.45 </w:t>
            </w:r>
            <w:r>
              <w:rPr>
                <w:rFonts w:hint="eastAsia" w:ascii="宋体" w:hAnsi="宋体" w:eastAsia="宋体" w:cs="宋体"/>
                <w:i w:val="0"/>
                <w:iCs w:val="0"/>
                <w:color w:val="000000"/>
                <w:sz w:val="22"/>
                <w:szCs w:val="22"/>
                <w:u w:val="none"/>
                <w:lang w:val="en-US" w:eastAsia="uk-UA" w:bidi="ar-SA"/>
              </w:rPr>
            </w:r>
          </w:p>
        </w:tc>
      </w:tr>
      <w:tr>
        <w:trPr>
          <w:cantSplit/>
          <w:jc w:val="center"/>
        </w:trPr>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动检防疫资金</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10.91</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打印机</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A02021001</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台</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1</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0.2</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0.2</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0.2</w:t>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uk-UA" w:bidi="ar-SA"/>
              </w:rPr>
            </w:r>
            <w:r>
              <w:rPr>
                <w:rFonts w:hint="eastAsia" w:ascii="宋体" w:hAnsi="宋体" w:eastAsia="宋体" w:cs="宋体"/>
                <w:i w:val="0"/>
                <w:iCs w:val="0"/>
                <w:color w:val="000000"/>
                <w:sz w:val="22"/>
                <w:szCs w:val="22"/>
                <w:u w:val="none"/>
                <w:lang w:val="en-US" w:eastAsia="uk-UA" w:bidi="ar-SA"/>
              </w:rPr>
            </w:r>
          </w:p>
        </w:tc>
        <w:tc>
          <w:tcPr>
            <w:tcBorders/>
            <w:tcW w:w="924" w:type="dxa"/>
            <w:vAlign w:val="center"/>
            <w:textDirection w:val="lrTb"/>
            <w:noWrap w:val="false"/>
          </w:tcPr>
          <w:p>
            <w:pPr>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sz w:val="22"/>
                <w:szCs w:val="22"/>
                <w:u w:val="none"/>
                <w:lang w:val="en-US" w:eastAsia="zh-CN" w:bidi="ar"/>
              </w:rPr>
              <w:t xml:space="preserve">0.20 </w:t>
            </w:r>
            <w:r>
              <w:rPr>
                <w:rFonts w:hint="eastAsia" w:ascii="宋体" w:hAnsi="宋体" w:eastAsia="宋体" w:cs="宋体"/>
                <w:i w:val="0"/>
                <w:iCs w:val="0"/>
                <w:color w:val="000000"/>
                <w:sz w:val="22"/>
                <w:szCs w:val="22"/>
                <w:u w:val="none"/>
                <w:lang w:val="en-US" w:eastAsia="uk-UA" w:bidi="ar-SA"/>
              </w:rPr>
            </w:r>
          </w:p>
        </w:tc>
      </w:tr>
    </w:tbl>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5"/>
        <w:rPr/>
      </w:pPr>
      <w:r>
        <w:rPr>
          <w:rFonts w:ascii="黑体" w:hAnsi="黑体" w:eastAsia="黑体" w:cs="黑体"/>
          <w:color w:val="000000"/>
          <w:sz w:val="32"/>
        </w:rPr>
        <w:t xml:space="preserve">七、国有资产信息</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保定白沟新城白沟镇人民政府（本级）上年末固定资产金额为</w:t>
      </w:r>
      <w:r>
        <w:rPr>
          <w:rFonts w:hint="eastAsia" w:eastAsia="方正仿宋_GBK" w:cs="Times New Roman"/>
          <w:b w:val="0"/>
          <w:color w:val="000000"/>
          <w:sz w:val="28"/>
          <w:lang w:val="en-US" w:eastAsia="zh-CN"/>
        </w:rPr>
        <w:t xml:space="preserve">9969.86</w:t>
      </w:r>
      <w:r>
        <w:rPr>
          <w:rFonts w:ascii="Times New Roman" w:hAnsi="Times New Roman" w:eastAsia="方正仿宋_GBK" w:cs="Times New Roman"/>
          <w:b w:val="0"/>
          <w:color w:val="000000"/>
          <w:sz w:val="28"/>
        </w:rPr>
        <w:t xml:space="preserve">万元（详见下表）。本年度拟购置固定资产总额为</w:t>
      </w:r>
      <w:r>
        <w:rPr>
          <w:rFonts w:hint="eastAsia" w:eastAsia="方正仿宋_GBK" w:cs="Times New Roman"/>
          <w:b w:val="0"/>
          <w:color w:val="000000"/>
          <w:sz w:val="28"/>
          <w:lang w:val="en-US" w:eastAsia="zh-CN"/>
        </w:rPr>
        <w:t xml:space="preserve">20</w:t>
      </w:r>
      <w:r>
        <w:rPr>
          <w:rFonts w:ascii="Times New Roman" w:hAnsi="Times New Roman" w:eastAsia="方正仿宋_GBK" w:cs="Times New Roman"/>
          <w:b w:val="0"/>
          <w:color w:val="000000"/>
          <w:sz w:val="28"/>
        </w:rPr>
        <w:t xml:space="preserve">万元，已按要求列入政府采购预算，详见政府采购预算表。</w:t>
      </w:r>
      <w:r/>
    </w:p>
    <w:p>
      <w:pPr>
        <w:pBdr/>
        <w:spacing w:after="0" w:before="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r>
      <w:r>
        <w:rPr>
          <w:rFonts w:ascii="方正小标宋_GBK" w:hAnsi="方正小标宋_GBK" w:eastAsia="方正小标宋_GBK" w:cs="方正小标宋_GBK"/>
          <w:color w:val="000000"/>
          <w:sz w:val="36"/>
        </w:rP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单位固定资产占用情况表</w:t>
      </w:r>
      <w:r/>
    </w:p>
    <w:tbl>
      <w:tblPr>
        <w:tblStyle w:val="665"/>
        <w:tblW w:w="14799" w:type="dxa"/>
        <w:jc w:val="center"/>
        <w:tblBorders/>
        <w:tblLayout w:type="fixed"/>
        <w:tblCellMar>
          <w:left w:w="108" w:type="dxa"/>
          <w:top w:w="0" w:type="dxa"/>
          <w:right w:w="108" w:type="dxa"/>
          <w:bottom w:w="0" w:type="dxa"/>
        </w:tblCellMar>
        <w:tblLook w:val="04A0" w:firstRow="1" w:lastRow="0" w:firstColumn="1" w:lastColumn="0" w:noHBand="0" w:noVBand="1"/>
      </w:tblPr>
      <w:tblGrid>
        <w:gridCol w:w="3511"/>
        <w:gridCol w:w="1932"/>
        <w:gridCol w:w="3617"/>
      </w:tblGrid>
      <w:tr>
        <w:trPr>
          <w:jc w:val="center"/>
          <w:trHeight w:val="510"/>
        </w:trPr>
        <w:tc>
          <w:tcPr>
            <w:gridSpan w:val="2"/>
            <w:tcBorders>
              <w:top w:val="none" w:color="000000" w:sz="4" w:space="0"/>
              <w:left w:val="none" w:color="000000" w:sz="4" w:space="0"/>
              <w:bottom w:val="none" w:color="000000" w:sz="4" w:space="0"/>
              <w:right w:val="none" w:color="000000" w:sz="4" w:space="0"/>
            </w:tcBorders>
            <w:tcW w:w="5443" w:type="dxa"/>
            <w:vAlign w:val="center"/>
            <w:textDirection w:val="lrTb"/>
            <w:noWrap w:val="false"/>
          </w:tcPr>
          <w:p>
            <w:pPr>
              <w:pBdr/>
              <w:spacing w:line="300" w:lineRule="exact"/>
              <w:ind/>
              <w:jc w:val="left"/>
              <w:rPr>
                <w:rFonts w:ascii="方正小标宋_GBK" w:eastAsia="方正小标宋_GBK"/>
                <w:sz w:val="24"/>
              </w:rPr>
            </w:pPr>
            <w:r>
              <w:rPr>
                <w:rFonts w:hint="eastAsia" w:ascii="方正小标宋_GBK" w:eastAsia="方正小标宋_GBK"/>
                <w:sz w:val="24"/>
                <w:lang w:val="en-US" w:eastAsia="zh-CN"/>
              </w:rPr>
              <w:t xml:space="preserve">单位编码及名称：485001</w:t>
            </w:r>
            <w:r>
              <w:rPr>
                <w:rFonts w:hint="eastAsia" w:ascii="方正小标宋_GBK" w:eastAsia="方正小标宋_GBK"/>
                <w:sz w:val="24"/>
                <w:lang w:eastAsia="zh-CN"/>
              </w:rPr>
              <w:t xml:space="preserve">保定白沟新城</w:t>
            </w:r>
            <w:r>
              <w:rPr>
                <w:rFonts w:hint="eastAsia" w:ascii="方正小标宋_GBK" w:eastAsia="方正小标宋_GBK"/>
                <w:sz w:val="24"/>
                <w:lang w:val="en-US" w:eastAsia="zh-CN"/>
              </w:rPr>
              <w:t xml:space="preserve">白沟镇人民政府</w:t>
            </w:r>
            <w:r>
              <w:rPr>
                <w:rFonts w:ascii="方正小标宋_GBK" w:eastAsia="方正小标宋_GBK"/>
                <w:sz w:val="24"/>
              </w:rPr>
            </w:r>
          </w:p>
        </w:tc>
        <w:tc>
          <w:tcPr>
            <w:tcBorders>
              <w:top w:val="none" w:color="000000" w:sz="4" w:space="0"/>
              <w:left w:val="none" w:color="000000" w:sz="4" w:space="0"/>
              <w:bottom w:val="none" w:color="000000" w:sz="4" w:space="0"/>
              <w:right w:val="none" w:color="000000" w:sz="4" w:space="0"/>
            </w:tcBorders>
            <w:tcW w:w="3617" w:type="dxa"/>
            <w:vAlign w:val="center"/>
            <w:textDirection w:val="lrTb"/>
            <w:noWrap w:val="false"/>
          </w:tcPr>
          <w:p>
            <w:pPr>
              <w:pBdr/>
              <w:spacing w:line="300" w:lineRule="exact"/>
              <w:ind/>
              <w:jc w:val="both"/>
              <w:rPr>
                <w:rFonts w:ascii="方正小标宋_GBK" w:eastAsia="方正小标宋_GBK"/>
                <w:sz w:val="24"/>
              </w:rPr>
            </w:pPr>
            <w:r>
              <w:rPr>
                <w:rFonts w:hint="eastAsia" w:ascii="方正小标宋_GBK" w:eastAsia="方正小标宋_GBK"/>
                <w:sz w:val="24"/>
              </w:rPr>
              <w:t xml:space="preserve">截止时间：202</w:t>
            </w:r>
            <w:r>
              <w:rPr>
                <w:rFonts w:hint="eastAsia" w:ascii="方正小标宋_GBK" w:eastAsia="方正小标宋_GBK"/>
                <w:sz w:val="24"/>
                <w:lang w:val="en-US" w:eastAsia="zh-CN"/>
              </w:rPr>
              <w:t xml:space="preserve">2</w:t>
            </w:r>
            <w:r>
              <w:rPr>
                <w:rFonts w:hint="eastAsia" w:ascii="方正小标宋_GBK" w:eastAsia="方正小标宋_GBK"/>
                <w:sz w:val="24"/>
              </w:rPr>
              <w:t xml:space="preserve">年12月31日  </w:t>
            </w:r>
            <w:r>
              <w:rPr>
                <w:rFonts w:ascii="方正小标宋_GBK" w:eastAsia="方正小标宋_GBK"/>
                <w:sz w:val="24"/>
              </w:rPr>
            </w:r>
          </w:p>
        </w:tc>
      </w:tr>
      <w:tr>
        <w:trPr>
          <w:jc w:val="center"/>
          <w:trHeight w:val="557"/>
        </w:trPr>
        <w:tc>
          <w:tcPr>
            <w:tcBorders>
              <w:top w:val="single" w:color="auto"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center"/>
              <w:rPr>
                <w:rFonts w:ascii="方正书宋_GBK" w:hAnsi="宋体" w:eastAsia="方正书宋_GBK" w:cs="宋体"/>
                <w:b/>
                <w:bCs/>
                <w:szCs w:val="21"/>
              </w:rPr>
            </w:pPr>
            <w:r>
              <w:rPr>
                <w:rFonts w:hint="eastAsia" w:ascii="方正书宋_GBK" w:hAnsi="宋体" w:eastAsia="方正书宋_GBK" w:cs="宋体"/>
                <w:b/>
                <w:bCs/>
                <w:szCs w:val="21"/>
              </w:rPr>
              <w:t xml:space="preserve">项   目</w:t>
            </w:r>
            <w:r>
              <w:rPr>
                <w:rFonts w:ascii="方正书宋_GBK" w:hAnsi="宋体" w:eastAsia="方正书宋_GBK" w:cs="宋体"/>
                <w:b/>
                <w:bCs/>
                <w:szCs w:val="21"/>
              </w:rPr>
            </w:r>
          </w:p>
        </w:tc>
        <w:tc>
          <w:tcPr>
            <w:tcBorders>
              <w:top w:val="single" w:color="auto" w:sz="4" w:space="0"/>
              <w:left w:val="none" w:color="000000" w:sz="4" w:space="0"/>
              <w:bottom w:val="single" w:color="auto" w:sz="4" w:space="0"/>
              <w:right w:val="single" w:color="auto" w:sz="4" w:space="0"/>
            </w:tcBorders>
            <w:tcW w:w="1932" w:type="dxa"/>
            <w:vAlign w:val="center"/>
            <w:textDirection w:val="lrTb"/>
            <w:noWrap w:val="false"/>
          </w:tcPr>
          <w:p>
            <w:pPr>
              <w:widowControl w:val="true"/>
              <w:pBdr/>
              <w:spacing/>
              <w:ind/>
              <w:jc w:val="center"/>
              <w:rPr>
                <w:rFonts w:ascii="方正书宋_GBK" w:hAnsi="宋体" w:eastAsia="方正书宋_GBK" w:cs="宋体"/>
                <w:b/>
                <w:bCs/>
                <w:szCs w:val="21"/>
              </w:rPr>
            </w:pPr>
            <w:r>
              <w:rPr>
                <w:rFonts w:hint="eastAsia" w:ascii="方正书宋_GBK" w:hAnsi="宋体" w:eastAsia="方正书宋_GBK" w:cs="宋体"/>
                <w:b/>
                <w:bCs/>
                <w:szCs w:val="21"/>
              </w:rPr>
              <w:t xml:space="preserve">数量</w:t>
            </w:r>
            <w:r>
              <w:rPr>
                <w:rFonts w:ascii="方正书宋_GBK" w:hAnsi="宋体" w:eastAsia="方正书宋_GBK" w:cs="宋体"/>
                <w:b/>
                <w:bCs/>
                <w:szCs w:val="21"/>
              </w:rPr>
            </w:r>
          </w:p>
        </w:tc>
        <w:tc>
          <w:tcPr>
            <w:tcBorders>
              <w:top w:val="single" w:color="auto" w:sz="4" w:space="0"/>
              <w:left w:val="none" w:color="000000" w:sz="4" w:space="0"/>
              <w:bottom w:val="single" w:color="auto" w:sz="4" w:space="0"/>
              <w:right w:val="single" w:color="auto" w:sz="4" w:space="0"/>
            </w:tcBorders>
            <w:tcW w:w="3617" w:type="dxa"/>
            <w:vAlign w:val="center"/>
            <w:textDirection w:val="lrTb"/>
            <w:noWrap w:val="false"/>
          </w:tcPr>
          <w:p>
            <w:pPr>
              <w:widowControl w:val="true"/>
              <w:pBdr/>
              <w:spacing/>
              <w:ind/>
              <w:jc w:val="center"/>
              <w:rPr>
                <w:rFonts w:ascii="方正书宋_GBK" w:hAnsi="宋体" w:eastAsia="方正书宋_GBK" w:cs="宋体"/>
                <w:b/>
                <w:bCs/>
                <w:szCs w:val="21"/>
              </w:rPr>
            </w:pPr>
            <w:r>
              <w:rPr>
                <w:rFonts w:hint="eastAsia" w:ascii="方正书宋_GBK" w:hAnsi="宋体" w:eastAsia="方正书宋_GBK" w:cs="宋体"/>
                <w:b/>
                <w:bCs/>
                <w:szCs w:val="21"/>
              </w:rPr>
              <w:t xml:space="preserve">价值（金额单位：万元）</w:t>
            </w:r>
            <w:r>
              <w:rPr>
                <w:rFonts w:ascii="方正书宋_GBK" w:hAnsi="宋体" w:eastAsia="方正书宋_GBK" w:cs="宋体"/>
                <w:b/>
                <w:bCs/>
                <w:szCs w:val="21"/>
              </w:rPr>
            </w:r>
          </w:p>
        </w:tc>
      </w:tr>
      <w:tr>
        <w:trPr>
          <w:jc w:val="cente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center"/>
              <w:rPr>
                <w:rFonts w:ascii="方正书宋_GBK" w:hAnsi="宋体" w:eastAsia="方正书宋_GBK" w:cs="宋体"/>
                <w:szCs w:val="21"/>
              </w:rPr>
            </w:pPr>
            <w:r>
              <w:rPr>
                <w:rFonts w:hint="eastAsia" w:ascii="方正书宋_GBK" w:hAnsi="宋体" w:eastAsia="方正书宋_GBK" w:cs="宋体"/>
                <w:szCs w:val="21"/>
              </w:rPr>
              <w:t xml:space="preserve">资产总额</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widowControl w:val="true"/>
              <w:pBdr/>
              <w:spacing/>
              <w:ind/>
              <w:jc w:val="center"/>
              <w:rPr>
                <w:rFonts w:ascii="方正书宋_GBK" w:eastAsia="方正书宋_GBK"/>
                <w:b w:val="0"/>
                <w:bCs w:val="0"/>
                <w:szCs w:val="21"/>
              </w:rPr>
            </w:pPr>
            <w:r>
              <w:rPr>
                <w:rFonts w:hint="eastAsia" w:ascii="方正书宋_GBK" w:eastAsia="方正书宋_GBK"/>
                <w:b w:val="0"/>
                <w:bCs w:val="0"/>
                <w:szCs w:val="21"/>
              </w:rPr>
              <w:t xml:space="preserve">——</w:t>
            </w:r>
            <w:r>
              <w:rPr>
                <w:rFonts w:ascii="方正书宋_GBK" w:eastAsia="方正书宋_GBK"/>
                <w:b w:val="0"/>
                <w:bCs w:val="0"/>
                <w:szCs w:val="21"/>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widowControl w:val="true"/>
              <w:pBdr/>
              <w:spacing/>
              <w:ind/>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 xml:space="preserve">9969.86</w:t>
            </w:r>
            <w:r>
              <w:rPr>
                <w:rFonts w:hint="default" w:ascii="方正书宋_GBK" w:eastAsia="方正书宋_GBK"/>
                <w:b w:val="0"/>
                <w:bCs w:val="0"/>
                <w:szCs w:val="21"/>
                <w:lang w:val="en-US" w:eastAsia="zh-CN"/>
              </w:rPr>
            </w:r>
          </w:p>
        </w:tc>
      </w:tr>
      <w:tr>
        <w:trPr>
          <w:jc w:val="cente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1、房屋（平方米）</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pBdr/>
              <w:spacing/>
              <w:ind/>
              <w:jc w:val="center"/>
              <w:rPr>
                <w:rFonts w:ascii="宋体" w:hAnsi="宋体" w:eastAsia="宋体" w:cs="仿宋"/>
                <w:b w:val="0"/>
                <w:bCs w:val="0"/>
                <w:sz w:val="24"/>
                <w:szCs w:val="24"/>
                <w:lang w:val="en-US" w:eastAsia="zh-CN" w:bidi="ar-SA"/>
              </w:rPr>
            </w:pPr>
            <w:r>
              <w:rPr>
                <w:rFonts w:hint="eastAsia" w:ascii="宋体" w:hAnsi="宋体" w:eastAsia="宋体" w:cs="仿宋"/>
                <w:b w:val="0"/>
                <w:bCs w:val="0"/>
                <w:sz w:val="24"/>
              </w:rPr>
              <w:t xml:space="preserve">40578.03</w:t>
            </w:r>
            <w:r>
              <w:rPr>
                <w:rFonts w:ascii="宋体" w:hAnsi="宋体" w:eastAsia="宋体" w:cs="仿宋"/>
                <w:b w:val="0"/>
                <w:bCs w:val="0"/>
                <w:sz w:val="24"/>
                <w:szCs w:val="24"/>
                <w:lang w:val="en-US" w:eastAsia="zh-CN" w:bidi="ar-SA"/>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pBdr/>
              <w:spacing/>
              <w:ind/>
              <w:jc w:val="center"/>
              <w:rPr>
                <w:rFonts w:hint="default" w:ascii="宋体" w:hAnsi="宋体" w:eastAsia="宋体" w:cs="仿宋"/>
                <w:b w:val="0"/>
                <w:bCs w:val="0"/>
                <w:sz w:val="24"/>
                <w:szCs w:val="24"/>
                <w:lang w:val="en-US" w:eastAsia="zh-CN" w:bidi="ar-SA"/>
              </w:rPr>
            </w:pPr>
            <w:r>
              <w:rPr>
                <w:rFonts w:hint="eastAsia" w:ascii="宋体" w:hAnsi="宋体" w:eastAsia="宋体" w:cs="仿宋"/>
                <w:b w:val="0"/>
                <w:bCs w:val="0"/>
                <w:sz w:val="24"/>
                <w:lang w:val="en-US" w:eastAsia="zh-CN"/>
              </w:rPr>
              <w:t xml:space="preserve">8551.16</w:t>
            </w:r>
            <w:r>
              <w:rPr>
                <w:rFonts w:hint="default" w:ascii="宋体" w:hAnsi="宋体" w:eastAsia="宋体" w:cs="仿宋"/>
                <w:b w:val="0"/>
                <w:bCs w:val="0"/>
                <w:sz w:val="24"/>
                <w:szCs w:val="24"/>
                <w:lang w:val="en-US" w:eastAsia="zh-CN" w:bidi="ar-SA"/>
              </w:rPr>
            </w:r>
          </w:p>
        </w:tc>
      </w:tr>
      <w:tr>
        <w:trPr>
          <w:jc w:val="cente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   其中：办公用房（平方米）</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pBdr/>
              <w:spacing/>
              <w:ind/>
              <w:jc w:val="center"/>
              <w:rPr>
                <w:rFonts w:ascii="宋体" w:hAnsi="宋体" w:eastAsia="宋体" w:cs="仿宋"/>
                <w:b w:val="0"/>
                <w:bCs w:val="0"/>
                <w:sz w:val="24"/>
                <w:szCs w:val="24"/>
                <w:lang w:val="en-US" w:eastAsia="zh-CN" w:bidi="ar-SA"/>
              </w:rPr>
            </w:pPr>
            <w:r>
              <w:rPr>
                <w:rFonts w:hint="eastAsia" w:ascii="宋体" w:hAnsi="宋体" w:eastAsia="宋体" w:cs="仿宋"/>
                <w:b w:val="0"/>
                <w:bCs w:val="0"/>
                <w:sz w:val="24"/>
              </w:rPr>
              <w:t xml:space="preserve">22306.95</w:t>
            </w:r>
            <w:r>
              <w:rPr>
                <w:rFonts w:ascii="宋体" w:hAnsi="宋体" w:eastAsia="宋体" w:cs="仿宋"/>
                <w:b w:val="0"/>
                <w:bCs w:val="0"/>
                <w:sz w:val="24"/>
                <w:szCs w:val="24"/>
                <w:lang w:val="en-US" w:eastAsia="zh-CN" w:bidi="ar-SA"/>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pBdr/>
              <w:spacing/>
              <w:ind/>
              <w:jc w:val="center"/>
              <w:rPr>
                <w:rFonts w:hint="default" w:ascii="宋体" w:hAnsi="宋体" w:eastAsia="宋体" w:cs="仿宋"/>
                <w:b w:val="0"/>
                <w:bCs w:val="0"/>
                <w:sz w:val="24"/>
                <w:szCs w:val="24"/>
                <w:lang w:val="en-US" w:eastAsia="zh-CN" w:bidi="ar-SA"/>
              </w:rPr>
            </w:pPr>
            <w:r>
              <w:rPr>
                <w:rFonts w:hint="eastAsia" w:ascii="宋体" w:hAnsi="宋体" w:eastAsia="宋体" w:cs="仿宋"/>
                <w:b w:val="0"/>
                <w:bCs w:val="0"/>
                <w:sz w:val="24"/>
                <w:szCs w:val="24"/>
                <w:lang w:val="en-US" w:eastAsia="zh-CN" w:bidi="ar-SA"/>
              </w:rPr>
              <w:t xml:space="preserve">3849.72</w:t>
            </w:r>
            <w:r>
              <w:rPr>
                <w:rFonts w:hint="default" w:ascii="宋体" w:hAnsi="宋体" w:eastAsia="宋体" w:cs="仿宋"/>
                <w:b w:val="0"/>
                <w:bCs w:val="0"/>
                <w:sz w:val="24"/>
                <w:szCs w:val="24"/>
                <w:lang w:val="en-US" w:eastAsia="zh-CN" w:bidi="ar-SA"/>
              </w:rPr>
            </w:r>
          </w:p>
        </w:tc>
      </w:tr>
      <w:tr>
        <w:trPr>
          <w:jc w:val="cente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2、车辆（台、辆）</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pBdr/>
              <w:spacing/>
              <w:ind/>
              <w:jc w:val="center"/>
              <w:rPr>
                <w:rFonts w:hint="default" w:ascii="宋体" w:hAnsi="宋体" w:eastAsia="宋体" w:cs="仿宋"/>
                <w:b w:val="0"/>
                <w:bCs w:val="0"/>
                <w:sz w:val="24"/>
                <w:szCs w:val="24"/>
                <w:lang w:val="en-US" w:eastAsia="zh-CN" w:bidi="ar-SA"/>
              </w:rPr>
            </w:pPr>
            <w:r>
              <w:rPr>
                <w:rFonts w:hint="eastAsia" w:ascii="宋体" w:hAnsi="宋体" w:eastAsia="宋体" w:cs="仿宋"/>
                <w:b w:val="0"/>
                <w:bCs w:val="0"/>
                <w:sz w:val="24"/>
                <w:szCs w:val="24"/>
                <w:lang w:val="en-US" w:eastAsia="zh-CN" w:bidi="ar-SA"/>
              </w:rPr>
              <w:t xml:space="preserve">3</w:t>
            </w:r>
            <w:r>
              <w:rPr>
                <w:rFonts w:hint="default" w:ascii="宋体" w:hAnsi="宋体" w:eastAsia="宋体" w:cs="仿宋"/>
                <w:b w:val="0"/>
                <w:bCs w:val="0"/>
                <w:sz w:val="24"/>
                <w:szCs w:val="24"/>
                <w:lang w:val="en-US" w:eastAsia="zh-CN" w:bidi="ar-SA"/>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pBdr/>
              <w:spacing/>
              <w:ind/>
              <w:jc w:val="center"/>
              <w:rPr>
                <w:rFonts w:hint="default" w:ascii="宋体" w:hAnsi="宋体" w:eastAsia="宋体" w:cs="仿宋"/>
                <w:b w:val="0"/>
                <w:bCs w:val="0"/>
                <w:sz w:val="24"/>
                <w:szCs w:val="24"/>
                <w:lang w:val="en-US" w:eastAsia="zh-CN" w:bidi="ar-SA"/>
              </w:rPr>
            </w:pPr>
            <w:r>
              <w:rPr>
                <w:rFonts w:hint="eastAsia" w:ascii="宋体" w:hAnsi="宋体" w:eastAsia="宋体" w:cs="仿宋"/>
                <w:b w:val="0"/>
                <w:bCs w:val="0"/>
                <w:sz w:val="24"/>
                <w:lang w:val="en-US" w:eastAsia="zh-CN"/>
              </w:rPr>
              <w:t xml:space="preserve">40.66</w:t>
            </w:r>
            <w:r>
              <w:rPr>
                <w:rFonts w:hint="default" w:ascii="宋体" w:hAnsi="宋体" w:eastAsia="宋体" w:cs="仿宋"/>
                <w:b w:val="0"/>
                <w:bCs w:val="0"/>
                <w:sz w:val="24"/>
                <w:szCs w:val="24"/>
                <w:lang w:val="en-US" w:eastAsia="zh-CN" w:bidi="ar-SA"/>
              </w:rPr>
            </w:r>
          </w:p>
        </w:tc>
      </w:tr>
      <w:tr>
        <w:trPr>
          <w:jc w:val="cente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3、单价在20万元以上的设备</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pBdr/>
              <w:spacing/>
              <w:ind/>
              <w:jc w:val="center"/>
              <w:rPr>
                <w:rFonts w:hint="eastAsia" w:ascii="方正书宋_GBK" w:eastAsia="方正书宋_GBK"/>
                <w:b w:val="0"/>
                <w:bCs w:val="0"/>
                <w:szCs w:val="21"/>
                <w:lang w:val="en-US" w:eastAsia="zh-CN"/>
              </w:rPr>
            </w:pPr>
            <w:r>
              <w:rPr>
                <w:rFonts w:hint="eastAsia" w:ascii="方正书宋_GBK" w:eastAsia="方正书宋_GBK"/>
                <w:b w:val="0"/>
                <w:bCs w:val="0"/>
                <w:szCs w:val="21"/>
                <w:lang w:val="en-US" w:eastAsia="zh-CN"/>
              </w:rPr>
              <w:t xml:space="preserve">1</w:t>
            </w:r>
            <w:r>
              <w:rPr>
                <w:rFonts w:hint="eastAsia" w:ascii="方正书宋_GBK" w:eastAsia="方正书宋_GBK"/>
                <w:b w:val="0"/>
                <w:bCs w:val="0"/>
                <w:szCs w:val="21"/>
                <w:lang w:val="en-US" w:eastAsia="zh-CN"/>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pBdr/>
              <w:spacing/>
              <w:ind/>
              <w:jc w:val="center"/>
              <w:rPr>
                <w:rFonts w:hint="default" w:ascii="方正书宋_GBK" w:eastAsia="方正书宋_GBK"/>
                <w:b w:val="0"/>
                <w:bCs w:val="0"/>
                <w:szCs w:val="21"/>
                <w:lang w:val="en-US" w:eastAsia="zh-CN"/>
              </w:rPr>
            </w:pPr>
            <w:r>
              <w:rPr>
                <w:rFonts w:hint="eastAsia" w:ascii="宋体" w:hAnsi="宋体" w:eastAsia="宋体" w:cs="仿宋"/>
                <w:b w:val="0"/>
                <w:bCs w:val="0"/>
                <w:sz w:val="24"/>
                <w:lang w:val="en-US" w:eastAsia="zh-CN"/>
              </w:rPr>
              <w:t xml:space="preserve">249.57</w:t>
            </w:r>
            <w:r>
              <w:rPr>
                <w:rFonts w:hint="default" w:ascii="方正书宋_GBK" w:eastAsia="方正书宋_GBK"/>
                <w:b w:val="0"/>
                <w:bCs w:val="0"/>
                <w:szCs w:val="21"/>
                <w:lang w:val="en-US" w:eastAsia="zh-CN"/>
              </w:rPr>
            </w:r>
          </w:p>
        </w:tc>
      </w:tr>
      <w:tr>
        <w:trPr>
          <w:jc w:val="cente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4、其他固定资产</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pBdr/>
              <w:spacing/>
              <w:ind/>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 xml:space="preserve">1</w:t>
            </w:r>
            <w:r>
              <w:rPr>
                <w:rFonts w:hint="default" w:ascii="方正书宋_GBK" w:eastAsia="方正书宋_GBK"/>
                <w:b w:val="0"/>
                <w:bCs w:val="0"/>
                <w:szCs w:val="21"/>
                <w:lang w:val="en-US" w:eastAsia="zh-CN"/>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pBdr/>
              <w:spacing/>
              <w:ind/>
              <w:jc w:val="center"/>
              <w:rPr>
                <w:rFonts w:hint="default" w:ascii="方正书宋_GBK" w:eastAsia="方正书宋_GBK"/>
                <w:b w:val="0"/>
                <w:bCs w:val="0"/>
                <w:szCs w:val="21"/>
                <w:lang w:val="en-US"/>
              </w:rPr>
            </w:pPr>
            <w:r>
              <w:rPr>
                <w:rFonts w:hint="eastAsia" w:ascii="宋体" w:hAnsi="宋体" w:eastAsia="宋体" w:cs="仿宋"/>
                <w:b w:val="0"/>
                <w:bCs w:val="0"/>
                <w:sz w:val="24"/>
                <w:lang w:val="en-US" w:eastAsia="zh-CN"/>
              </w:rPr>
              <w:t xml:space="preserve">1128.47</w:t>
            </w:r>
            <w:r>
              <w:rPr>
                <w:rFonts w:hint="default" w:ascii="方正书宋_GBK" w:eastAsia="方正书宋_GBK"/>
                <w:b w:val="0"/>
                <w:bCs w:val="0"/>
                <w:szCs w:val="21"/>
                <w:lang w:val="en-US"/>
              </w:rPr>
            </w:r>
          </w:p>
        </w:tc>
      </w:tr>
    </w:tbl>
    <w:p>
      <w:pPr>
        <w:pBdr/>
        <w:spacing w:after="10" w:before="10" w:line="240" w:lineRule="auto"/>
        <w:ind w:firstLine="640"/>
        <w:jc w:val="left"/>
        <w:outlineLvl w:val="5"/>
        <w:rPr/>
      </w:pPr>
      <w:r>
        <w:rPr>
          <w:rFonts w:ascii="黑体" w:hAnsi="黑体" w:eastAsia="黑体" w:cs="黑体"/>
          <w:color w:val="000000"/>
          <w:sz w:val="32"/>
        </w:rPr>
        <w:t xml:space="preserve">八、名词解释</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w:t>
      </w:r>
      <w:r>
        <w:rPr>
          <w:rFonts w:ascii="Times New Roman" w:hAnsi="Times New Roman" w:eastAsia="方正仿宋_GBK" w:cs="Times New Roman"/>
          <w:b/>
          <w:color w:val="000000"/>
          <w:sz w:val="28"/>
        </w:rPr>
        <w:t xml:space="preserve">一般公共预算拨款收入：</w:t>
      </w:r>
      <w:r>
        <w:rPr>
          <w:rFonts w:ascii="Times New Roman" w:hAnsi="Times New Roman" w:eastAsia="方正仿宋_GBK" w:cs="Times New Roman"/>
          <w:b w:val="0"/>
          <w:color w:val="000000"/>
          <w:sz w:val="28"/>
        </w:rPr>
        <w:t xml:space="preserve">指财政当年拨付的资金。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w:t>
      </w:r>
      <w:r>
        <w:rPr>
          <w:rFonts w:ascii="Times New Roman" w:hAnsi="Times New Roman" w:eastAsia="方正仿宋_GBK" w:cs="Times New Roman"/>
          <w:b/>
          <w:color w:val="000000"/>
          <w:sz w:val="28"/>
        </w:rPr>
        <w:t xml:space="preserve">事业收入：</w:t>
      </w:r>
      <w:r>
        <w:rPr>
          <w:rFonts w:ascii="Times New Roman" w:hAnsi="Times New Roman" w:eastAsia="方正仿宋_GBK" w:cs="Times New Roman"/>
          <w:b w:val="0"/>
          <w:color w:val="000000"/>
          <w:sz w:val="28"/>
        </w:rPr>
        <w:t xml:space="preserve">指事业单位开展专业业务活动及辅助活动所取得的收入。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3、</w:t>
      </w:r>
      <w:r>
        <w:rPr>
          <w:rFonts w:ascii="Times New Roman" w:hAnsi="Times New Roman" w:eastAsia="方正仿宋_GBK" w:cs="Times New Roman"/>
          <w:b/>
          <w:color w:val="000000"/>
          <w:sz w:val="28"/>
        </w:rPr>
        <w:t xml:space="preserve">其他收入：</w:t>
      </w:r>
      <w:r>
        <w:rPr>
          <w:rFonts w:ascii="Times New Roman" w:hAnsi="Times New Roman" w:eastAsia="方正仿宋_GBK" w:cs="Times New Roman"/>
          <w:b w:val="0"/>
          <w:color w:val="000000"/>
          <w:sz w:val="28"/>
        </w:rPr>
        <w:t xml:space="preserve">指除“一般公共预算拨款收入”、“事业收入”等以外的收入。主要是按规定动用的租房收入、存款利息收入等。</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4、</w:t>
      </w:r>
      <w:r>
        <w:rPr>
          <w:rFonts w:ascii="Times New Roman" w:hAnsi="Times New Roman" w:eastAsia="方正仿宋_GBK" w:cs="Times New Roman"/>
          <w:b/>
          <w:color w:val="000000"/>
          <w:sz w:val="28"/>
        </w:rPr>
        <w:t xml:space="preserve">基本支出：</w:t>
      </w:r>
      <w:r>
        <w:rPr>
          <w:rFonts w:ascii="Times New Roman" w:hAnsi="Times New Roman" w:eastAsia="方正仿宋_GBK" w:cs="Times New Roman"/>
          <w:b w:val="0"/>
          <w:color w:val="000000"/>
          <w:sz w:val="28"/>
        </w:rPr>
        <w:t xml:space="preserve">指为保障机构正常运转、完成日常工作任务而发生的人员支出和公用支出。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5、</w:t>
      </w:r>
      <w:r>
        <w:rPr>
          <w:rFonts w:ascii="Times New Roman" w:hAnsi="Times New Roman" w:eastAsia="方正仿宋_GBK" w:cs="Times New Roman"/>
          <w:b/>
          <w:color w:val="000000"/>
          <w:sz w:val="28"/>
        </w:rPr>
        <w:t xml:space="preserve">项目支出：</w:t>
      </w:r>
      <w:r>
        <w:rPr>
          <w:rFonts w:ascii="Times New Roman" w:hAnsi="Times New Roman" w:eastAsia="方正仿宋_GBK" w:cs="Times New Roman"/>
          <w:b w:val="0"/>
          <w:color w:val="000000"/>
          <w:sz w:val="28"/>
        </w:rPr>
        <w:t xml:space="preserve">指在基本支出之外为完成特定行政任务和事业发展目标所发生的支出。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6、</w:t>
      </w:r>
      <w:r>
        <w:rPr>
          <w:rFonts w:ascii="Times New Roman" w:hAnsi="Times New Roman" w:eastAsia="方正仿宋_GBK" w:cs="Times New Roman"/>
          <w:b/>
          <w:color w:val="000000"/>
          <w:sz w:val="28"/>
        </w:rPr>
        <w:t xml:space="preserve">上缴上级支出：</w:t>
      </w:r>
      <w:r>
        <w:rPr>
          <w:rFonts w:ascii="Times New Roman" w:hAnsi="Times New Roman" w:eastAsia="方正仿宋_GBK" w:cs="Times New Roman"/>
          <w:b w:val="0"/>
          <w:color w:val="000000"/>
          <w:sz w:val="28"/>
        </w:rPr>
        <w:t xml:space="preserve">指下级单位上缴上级的支出。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7、</w:t>
      </w:r>
      <w:r>
        <w:rPr>
          <w:rFonts w:ascii="Times New Roman" w:hAnsi="Times New Roman" w:eastAsia="方正仿宋_GBK" w:cs="Times New Roman"/>
          <w:b/>
          <w:color w:val="000000"/>
          <w:sz w:val="28"/>
        </w:rPr>
        <w:t xml:space="preserve">“三公”经费：</w:t>
      </w:r>
      <w:r>
        <w:rPr>
          <w:rFonts w:ascii="Times New Roman" w:hAnsi="Times New Roman" w:eastAsia="方正仿宋_GBK"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8、</w:t>
      </w:r>
      <w:r>
        <w:rPr>
          <w:rFonts w:ascii="Times New Roman" w:hAnsi="Times New Roman" w:eastAsia="方正仿宋_GBK" w:cs="Times New Roman"/>
          <w:b/>
          <w:color w:val="000000"/>
          <w:sz w:val="28"/>
        </w:rPr>
        <w:t xml:space="preserve">机关运行费：</w:t>
      </w:r>
      <w:r>
        <w:rPr>
          <w:rFonts w:ascii="Times New Roman" w:hAnsi="Times New Roman" w:eastAsia="方正仿宋_GBK"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9、</w:t>
      </w:r>
      <w:r>
        <w:rPr>
          <w:rFonts w:ascii="Times New Roman" w:hAnsi="Times New Roman" w:eastAsia="方正仿宋_GBK" w:cs="Times New Roman"/>
          <w:b/>
          <w:color w:val="000000"/>
          <w:sz w:val="28"/>
        </w:rPr>
        <w:t xml:space="preserve">上年结转：</w:t>
      </w:r>
      <w:r>
        <w:rPr>
          <w:rFonts w:ascii="Times New Roman" w:hAnsi="Times New Roman" w:eastAsia="方正仿宋_GBK" w:cs="Times New Roman"/>
          <w:b w:val="0"/>
          <w:color w:val="000000"/>
          <w:sz w:val="28"/>
        </w:rPr>
        <w:t xml:space="preserve">指以前年度尚未完成、结转到本年仍按原规定用途继续使用的资金。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10、</w:t>
      </w:r>
      <w:r>
        <w:rPr>
          <w:rFonts w:ascii="Times New Roman" w:hAnsi="Times New Roman" w:eastAsia="方正仿宋_GBK" w:cs="Times New Roman"/>
          <w:b/>
          <w:color w:val="000000"/>
          <w:sz w:val="28"/>
        </w:rPr>
        <w:t xml:space="preserve">事业单位经营支出：</w:t>
      </w:r>
      <w:r>
        <w:rPr>
          <w:rFonts w:ascii="Times New Roman" w:hAnsi="Times New Roman" w:eastAsia="方正仿宋_GBK" w:cs="Times New Roman"/>
          <w:b w:val="0"/>
          <w:color w:val="000000"/>
          <w:sz w:val="28"/>
        </w:rPr>
        <w:t xml:space="preserve">指事业单位在专业业务活动及其辅助活动之外开展非独立核算经营活动发生的支出。</w:t>
      </w:r>
      <w:r/>
    </w:p>
    <w:p>
      <w:pPr>
        <w:pBdr/>
        <w:spacing w:after="10" w:before="10" w:line="240" w:lineRule="auto"/>
        <w:ind w:firstLine="640"/>
        <w:jc w:val="left"/>
        <w:outlineLvl w:val="5"/>
        <w:rPr/>
      </w:pPr>
      <w:r>
        <w:rPr>
          <w:rFonts w:ascii="黑体" w:hAnsi="黑体" w:eastAsia="黑体" w:cs="黑体"/>
          <w:color w:val="000000"/>
          <w:sz w:val="32"/>
        </w:rPr>
        <w:t xml:space="preserve">九、其他需要说明的事项</w:t>
      </w:r>
      <w:r/>
    </w:p>
    <w:p>
      <w:pPr>
        <w:pBdr/>
        <w:spacing w:after="0" w:before="0" w:line="500" w:lineRule="exact"/>
        <w:ind w:firstLine="56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Times New Roman" w:hAnsi="Times New Roman" w:eastAsia="方正仿宋_GBK" w:cs="Times New Roman"/>
          <w:b w:val="0"/>
          <w:color w:val="000000"/>
          <w:sz w:val="28"/>
        </w:rPr>
        <w:t xml:space="preserve">我单位无其他需要说明的事项。</w:t>
      </w:r>
      <w:r/>
    </w:p>
    <w:p>
      <w:pPr>
        <w:pBdr/>
        <w:spacing w:after="0" w:before="0"/>
        <w:ind w:firstLine="0"/>
        <w:jc w:val="center"/>
        <w:outlineLvl w:val="3"/>
        <w:rPr/>
      </w:pPr>
      <w:r/>
      <w:bookmarkStart w:id="19" w:name="_Toc_4_4_0000000020"/>
      <w:r>
        <w:rPr>
          <w:rFonts w:ascii="方正小标宋_GBK" w:hAnsi="方正小标宋_GBK" w:eastAsia="方正小标宋_GBK" w:cs="方正小标宋_GBK"/>
          <w:b w:val="0"/>
          <w:color w:val="000000"/>
          <w:sz w:val="44"/>
        </w:rPr>
        <w:t xml:space="preserve">二、保定白沟新城白沟镇综合行政执法队收支预算</w:t>
      </w:r>
      <w:bookmarkEnd w:id="19"/>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单位预算收支总表</w:t>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3002"/>
        <w:gridCol w:w="3002"/>
        <w:gridCol w:w="3003"/>
        <w:gridCol w:w="3003"/>
        <w:gridCol w:w="3003"/>
      </w:tblGrid>
      <w:tr>
        <w:trPr>
          <w:jc w:val="center"/>
          <w:trHeight w:val="369"/>
          <w:tblHeader/>
        </w:trPr>
        <w:tc>
          <w:tcPr>
            <w:gridSpan w:val="2"/>
            <w:tcBorders>
              <w:top w:val="single" w:color="ffffff" w:sz="6" w:space="0"/>
              <w:left w:val="single" w:color="ffffff" w:sz="6" w:space="0"/>
              <w:right w:val="single" w:color="ffffff" w:sz="6" w:space="0"/>
            </w:tcBorders>
            <w:tcW w:w="2000" w:type="pct"/>
            <w:vAlign w:val="center"/>
            <w:textDirection w:val="lrTb"/>
            <w:noWrap w:val="false"/>
          </w:tcPr>
          <w:p>
            <w:pPr>
              <w:pStyle w:val="673"/>
              <w:pBdr/>
              <w:spacing/>
              <w:ind/>
              <w:rPr/>
            </w:pPr>
            <w:r>
              <w:t xml:space="preserve">434007保定白沟新城白沟镇综合行政执法队</w:t>
            </w:r>
            <w:r/>
          </w:p>
        </w:tc>
        <w:tc>
          <w:tcPr>
            <w:tcBorders>
              <w:top w:val="single" w:color="ffffff" w:sz="6" w:space="0"/>
              <w:left w:val="single" w:color="ffffff" w:sz="6" w:space="0"/>
              <w:right w:val="single" w:color="ffffff" w:sz="6" w:space="0"/>
            </w:tcBorders>
            <w:tcW w:w="1000" w:type="pct"/>
            <w:vAlign w:val="center"/>
            <w:textDirection w:val="lrTb"/>
            <w:noWrap w:val="false"/>
          </w:tcPr>
          <w:p>
            <w:pPr>
              <w:pStyle w:val="672"/>
              <w:pBdr/>
              <w:spacing/>
              <w:ind/>
              <w:rPr/>
            </w:pPr>
            <w:r>
              <w:t xml:space="preserve">预算年度：2023</w:t>
            </w:r>
            <w:r/>
          </w:p>
        </w:tc>
        <w:tc>
          <w:tcPr>
            <w:gridSpan w:val="2"/>
            <w:tcBorders>
              <w:top w:val="single" w:color="ffffff" w:sz="6" w:space="0"/>
              <w:left w:val="single" w:color="ffffff" w:sz="6" w:space="0"/>
              <w:right w:val="single" w:color="ffffff" w:sz="6" w:space="0"/>
            </w:tcBorders>
            <w:tcW w:w="2000" w:type="pct"/>
            <w:vAlign w:val="center"/>
            <w:textDirection w:val="lrTb"/>
            <w:noWrap w:val="false"/>
          </w:tcPr>
          <w:p>
            <w:pPr>
              <w:pStyle w:val="671"/>
              <w:pBdr/>
              <w:spacing/>
              <w:ind/>
              <w:rPr/>
            </w:pPr>
            <w:r>
              <w:t xml:space="preserve">单位：万元</w:t>
            </w:r>
            <w:r/>
          </w:p>
        </w:tc>
      </w:tr>
      <w:tr>
        <w:trPr>
          <w:jc w:val="center"/>
          <w:trHeight w:val="369"/>
          <w:tblHeader/>
        </w:trPr>
        <w:tc>
          <w:tcPr>
            <w:tcBorders/>
            <w:tcW w:w="1000" w:type="pct"/>
            <w:vAlign w:val="center"/>
            <w:vMerge w:val="restart"/>
            <w:textDirection w:val="lrTb"/>
            <w:noWrap w:val="false"/>
          </w:tcPr>
          <w:p>
            <w:pPr>
              <w:pStyle w:val="674"/>
              <w:pBdr/>
              <w:spacing/>
              <w:ind/>
              <w:rPr/>
            </w:pPr>
            <w:r>
              <w:t xml:space="preserve">序号</w:t>
            </w:r>
            <w:r/>
          </w:p>
        </w:tc>
        <w:tc>
          <w:tcPr>
            <w:gridSpan w:val="2"/>
            <w:tcBorders/>
            <w:tcW w:w="2000" w:type="pct"/>
            <w:vAlign w:val="center"/>
            <w:textDirection w:val="lrTb"/>
            <w:noWrap w:val="false"/>
          </w:tcPr>
          <w:p>
            <w:pPr>
              <w:pStyle w:val="674"/>
              <w:pBdr/>
              <w:spacing/>
              <w:ind/>
              <w:rPr/>
            </w:pPr>
            <w:r>
              <w:t xml:space="preserve">收入</w:t>
            </w:r>
            <w:r/>
          </w:p>
        </w:tc>
        <w:tc>
          <w:tcPr>
            <w:gridSpan w:val="2"/>
            <w:tcBorders/>
            <w:tcW w:w="2000" w:type="pct"/>
            <w:vAlign w:val="center"/>
            <w:textDirection w:val="lrTb"/>
            <w:noWrap w:val="false"/>
          </w:tcPr>
          <w:p>
            <w:pPr>
              <w:pStyle w:val="674"/>
              <w:pBdr/>
              <w:spacing/>
              <w:ind/>
              <w:rPr/>
            </w:pPr>
            <w:r>
              <w:t xml:space="preserve">支出</w:t>
            </w:r>
            <w:r/>
          </w:p>
        </w:tc>
      </w:tr>
      <w:tr>
        <w:trPr>
          <w:jc w:val="center"/>
          <w:trHeight w:val="369"/>
          <w:tblHeader/>
        </w:trPr>
        <w:tc>
          <w:tcPr>
            <w:tcBorders/>
            <w:tcW w:w="1000" w:type="pct"/>
            <w:vMerge w:val="continue"/>
            <w:textDirection w:val="lrTb"/>
            <w:noWrap w:val="false"/>
          </w:tcPr>
          <w:p>
            <w:pPr>
              <w:pBdr/>
              <w:spacing/>
              <w:ind/>
              <w:rPr/>
            </w:pPr>
            <w:r/>
            <w:r/>
          </w:p>
        </w:tc>
        <w:tc>
          <w:tcPr>
            <w:tcBorders/>
            <w:tcW w:w="1000" w:type="pct"/>
            <w:vAlign w:val="center"/>
            <w:textDirection w:val="lrTb"/>
            <w:noWrap w:val="false"/>
          </w:tcPr>
          <w:p>
            <w:pPr>
              <w:pStyle w:val="674"/>
              <w:pBdr/>
              <w:spacing/>
              <w:ind/>
              <w:rPr/>
            </w:pPr>
            <w:r>
              <w:t xml:space="preserve">项  目</w:t>
            </w:r>
            <w:r/>
          </w:p>
        </w:tc>
        <w:tc>
          <w:tcPr>
            <w:tcBorders/>
            <w:tcW w:w="1000" w:type="pct"/>
            <w:vAlign w:val="center"/>
            <w:textDirection w:val="lrTb"/>
            <w:noWrap w:val="false"/>
          </w:tcPr>
          <w:p>
            <w:pPr>
              <w:pStyle w:val="674"/>
              <w:pBdr/>
              <w:spacing/>
              <w:ind/>
              <w:rPr/>
            </w:pPr>
            <w:r>
              <w:t xml:space="preserve">预算数</w:t>
            </w:r>
            <w:r/>
          </w:p>
        </w:tc>
        <w:tc>
          <w:tcPr>
            <w:tcBorders/>
            <w:tcW w:w="1000" w:type="pct"/>
            <w:vAlign w:val="center"/>
            <w:textDirection w:val="lrTb"/>
            <w:noWrap w:val="false"/>
          </w:tcPr>
          <w:p>
            <w:pPr>
              <w:pStyle w:val="674"/>
              <w:pBdr/>
              <w:spacing/>
              <w:ind/>
              <w:rPr/>
            </w:pPr>
            <w:r>
              <w:t xml:space="preserve">项  目</w:t>
            </w:r>
            <w:r/>
          </w:p>
        </w:tc>
        <w:tc>
          <w:tcPr>
            <w:tcBorders/>
            <w:tcW w:w="1000" w:type="pct"/>
            <w:vAlign w:val="center"/>
            <w:textDirection w:val="lrTb"/>
            <w:noWrap w:val="false"/>
          </w:tcPr>
          <w:p>
            <w:pPr>
              <w:pStyle w:val="674"/>
              <w:pBdr/>
              <w:spacing/>
              <w:ind/>
              <w:rPr/>
            </w:pPr>
            <w:r>
              <w:t xml:space="preserve">预算数</w:t>
            </w:r>
            <w:r/>
          </w:p>
        </w:tc>
      </w:tr>
      <w:tr>
        <w:trPr>
          <w:jc w:val="center"/>
          <w:trHeight w:val="369"/>
          <w:tblHeader/>
        </w:trPr>
        <w:tc>
          <w:tcPr>
            <w:tcBorders/>
            <w:tcW w:w="1000" w:type="pct"/>
            <w:vAlign w:val="center"/>
            <w:textDirection w:val="lrTb"/>
            <w:noWrap w:val="false"/>
          </w:tcPr>
          <w:p>
            <w:pPr>
              <w:pStyle w:val="674"/>
              <w:pBdr/>
              <w:spacing/>
              <w:ind/>
              <w:rPr/>
            </w:pPr>
            <w:r>
              <w:t xml:space="preserve">栏次</w:t>
            </w:r>
            <w:r/>
          </w:p>
        </w:tc>
        <w:tc>
          <w:tcPr>
            <w:tcBorders/>
            <w:tcW w:w="1000" w:type="pct"/>
            <w:vAlign w:val="center"/>
            <w:textDirection w:val="lrTb"/>
            <w:noWrap w:val="false"/>
          </w:tcPr>
          <w:p>
            <w:pPr>
              <w:pStyle w:val="674"/>
              <w:pBdr/>
              <w:spacing/>
              <w:ind/>
              <w:rPr/>
            </w:pPr>
            <w:r>
              <w:t xml:space="preserve">1</w:t>
            </w:r>
            <w:r/>
          </w:p>
        </w:tc>
        <w:tc>
          <w:tcPr>
            <w:tcBorders/>
            <w:tcW w:w="1000" w:type="pct"/>
            <w:vAlign w:val="center"/>
            <w:textDirection w:val="lrTb"/>
            <w:noWrap w:val="false"/>
          </w:tcPr>
          <w:p>
            <w:pPr>
              <w:pStyle w:val="674"/>
              <w:pBdr/>
              <w:spacing/>
              <w:ind/>
              <w:rPr/>
            </w:pPr>
            <w:r>
              <w:t xml:space="preserve">2</w:t>
            </w:r>
            <w:r/>
          </w:p>
        </w:tc>
        <w:tc>
          <w:tcPr>
            <w:tcBorders/>
            <w:tcW w:w="1000" w:type="pct"/>
            <w:vAlign w:val="center"/>
            <w:textDirection w:val="lrTb"/>
            <w:noWrap w:val="false"/>
          </w:tcPr>
          <w:p>
            <w:pPr>
              <w:pStyle w:val="674"/>
              <w:pBdr/>
              <w:spacing/>
              <w:ind/>
              <w:rPr/>
            </w:pPr>
            <w:r>
              <w:t xml:space="preserve">3</w:t>
            </w:r>
            <w:r/>
          </w:p>
        </w:tc>
        <w:tc>
          <w:tcPr>
            <w:tcBorders/>
            <w:tcW w:w="1000" w:type="pct"/>
            <w:vAlign w:val="center"/>
            <w:textDirection w:val="lrTb"/>
            <w:noWrap w:val="false"/>
          </w:tcPr>
          <w:p>
            <w:pPr>
              <w:pStyle w:val="674"/>
              <w:pBdr/>
              <w:spacing/>
              <w:ind/>
              <w:rPr/>
            </w:pPr>
            <w:r>
              <w:t xml:space="preserve">4</w:t>
            </w:r>
            <w:r/>
          </w:p>
        </w:tc>
      </w:tr>
      <w:tr>
        <w:trPr>
          <w:jc w:val="center"/>
          <w:trHeight w:val="369"/>
        </w:trPr>
        <w:tc>
          <w:tcPr>
            <w:tcBorders/>
            <w:tcW w:w="1000" w:type="pct"/>
            <w:vAlign w:val="center"/>
            <w:textDirection w:val="lrTb"/>
            <w:noWrap w:val="false"/>
          </w:tcPr>
          <w:p>
            <w:pPr>
              <w:pStyle w:val="677"/>
              <w:pBdr/>
              <w:spacing/>
              <w:ind/>
              <w:rPr/>
            </w:pPr>
            <w:r>
              <w:t xml:space="preserve">1</w:t>
            </w:r>
            <w:r/>
          </w:p>
        </w:tc>
        <w:tc>
          <w:tcPr>
            <w:tcBorders/>
            <w:tcW w:w="1000" w:type="pct"/>
            <w:vAlign w:val="center"/>
            <w:textDirection w:val="lrTb"/>
            <w:noWrap w:val="false"/>
          </w:tcPr>
          <w:p>
            <w:pPr>
              <w:pStyle w:val="676"/>
              <w:pBdr/>
              <w:spacing/>
              <w:ind/>
              <w:rPr/>
            </w:pPr>
            <w:r>
              <w:t xml:space="preserve">一、一般公共预算拨款收入</w:t>
            </w:r>
            <w:r/>
          </w:p>
        </w:tc>
        <w:tc>
          <w:tcPr>
            <w:tcBorders/>
            <w:tcW w:w="1000" w:type="pct"/>
            <w:vAlign w:val="center"/>
            <w:textDirection w:val="lrTb"/>
            <w:noWrap w:val="false"/>
          </w:tcPr>
          <w:p>
            <w:pPr>
              <w:pStyle w:val="675"/>
              <w:pBdr/>
              <w:spacing/>
              <w:ind/>
              <w:rPr/>
            </w:pPr>
            <w:r>
              <w:t xml:space="preserve">33485.73</w:t>
            </w:r>
            <w:r/>
          </w:p>
        </w:tc>
        <w:tc>
          <w:tcPr>
            <w:tcBorders/>
            <w:tcW w:w="1000" w:type="pct"/>
            <w:vAlign w:val="center"/>
            <w:textDirection w:val="lrTb"/>
            <w:noWrap w:val="false"/>
          </w:tcPr>
          <w:p>
            <w:pPr>
              <w:pStyle w:val="676"/>
              <w:pBdr/>
              <w:spacing/>
              <w:ind/>
              <w:rPr/>
            </w:pPr>
            <w:r>
              <w:t xml:space="preserve">一、一般公共服务支出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w:t>
            </w:r>
            <w:r/>
          </w:p>
        </w:tc>
        <w:tc>
          <w:tcPr>
            <w:tcBorders/>
            <w:tcW w:w="1000" w:type="pct"/>
            <w:vAlign w:val="center"/>
            <w:textDirection w:val="lrTb"/>
            <w:noWrap w:val="false"/>
          </w:tcPr>
          <w:p>
            <w:pPr>
              <w:pStyle w:val="676"/>
              <w:pBdr/>
              <w:spacing/>
              <w:ind/>
              <w:rPr/>
            </w:pPr>
            <w:r>
              <w:t xml:space="preserve">二、政府性基金预算拨款收入</w:t>
            </w:r>
            <w:r/>
          </w:p>
        </w:tc>
        <w:tc>
          <w:tcPr>
            <w:tcBorders/>
            <w:tcW w:w="1000" w:type="pct"/>
            <w:vAlign w:val="center"/>
            <w:textDirection w:val="lrTb"/>
            <w:noWrap w:val="false"/>
          </w:tcPr>
          <w:p>
            <w:pPr>
              <w:pStyle w:val="675"/>
              <w:pBdr/>
              <w:spacing/>
              <w:ind/>
              <w:rPr/>
            </w:pPr>
            <w:r>
              <w:rPr>
                <w:rFonts w:hint="eastAsia"/>
                <w:lang w:val="en-US" w:eastAsia="zh-CN"/>
              </w:rPr>
              <w:t xml:space="preserve">41</w:t>
            </w:r>
            <w:r>
              <w:t xml:space="preserve">533.16</w:t>
            </w:r>
            <w:r/>
          </w:p>
        </w:tc>
        <w:tc>
          <w:tcPr>
            <w:tcBorders/>
            <w:tcW w:w="1000" w:type="pct"/>
            <w:vAlign w:val="center"/>
            <w:textDirection w:val="lrTb"/>
            <w:noWrap w:val="false"/>
          </w:tcPr>
          <w:p>
            <w:pPr>
              <w:pStyle w:val="676"/>
              <w:pBdr/>
              <w:spacing/>
              <w:ind/>
              <w:rPr/>
            </w:pPr>
            <w:r>
              <w:t xml:space="preserve">二、外交支出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3</w:t>
            </w:r>
            <w:r/>
          </w:p>
        </w:tc>
        <w:tc>
          <w:tcPr>
            <w:tcBorders/>
            <w:tcW w:w="1000" w:type="pct"/>
            <w:vAlign w:val="center"/>
            <w:textDirection w:val="lrTb"/>
            <w:noWrap w:val="false"/>
          </w:tcPr>
          <w:p>
            <w:pPr>
              <w:pStyle w:val="676"/>
              <w:pBdr/>
              <w:spacing/>
              <w:ind/>
              <w:rPr/>
            </w:pPr>
            <w:r>
              <w:t xml:space="preserve">三、国有资本经营预算拨款收入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三、国防支出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4</w:t>
            </w:r>
            <w:r/>
          </w:p>
        </w:tc>
        <w:tc>
          <w:tcPr>
            <w:tcBorders/>
            <w:tcW w:w="1000" w:type="pct"/>
            <w:vAlign w:val="center"/>
            <w:textDirection w:val="lrTb"/>
            <w:noWrap w:val="false"/>
          </w:tcPr>
          <w:p>
            <w:pPr>
              <w:pStyle w:val="676"/>
              <w:pBdr/>
              <w:spacing/>
              <w:ind/>
              <w:rPr/>
            </w:pPr>
            <w:r>
              <w:t xml:space="preserve">四、财政专户管理资金收入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四、公共安全支出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5</w:t>
            </w:r>
            <w:r/>
          </w:p>
        </w:tc>
        <w:tc>
          <w:tcPr>
            <w:tcBorders/>
            <w:tcW w:w="1000" w:type="pct"/>
            <w:vAlign w:val="center"/>
            <w:textDirection w:val="lrTb"/>
            <w:noWrap w:val="false"/>
          </w:tcPr>
          <w:p>
            <w:pPr>
              <w:pStyle w:val="676"/>
              <w:pBdr/>
              <w:spacing/>
              <w:ind/>
              <w:rPr/>
            </w:pPr>
            <w:r>
              <w:t xml:space="preserve">五、事业收入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五、教育支出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6</w:t>
            </w:r>
            <w:r/>
          </w:p>
        </w:tc>
        <w:tc>
          <w:tcPr>
            <w:tcBorders/>
            <w:tcW w:w="1000" w:type="pct"/>
            <w:vAlign w:val="center"/>
            <w:textDirection w:val="lrTb"/>
            <w:noWrap w:val="false"/>
          </w:tcPr>
          <w:p>
            <w:pPr>
              <w:pStyle w:val="676"/>
              <w:pBdr/>
              <w:spacing/>
              <w:ind/>
              <w:rPr/>
            </w:pPr>
            <w:r>
              <w:t xml:space="preserve">六、事业单位经营收入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六、科学技术支出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7</w:t>
            </w:r>
            <w:r/>
          </w:p>
        </w:tc>
        <w:tc>
          <w:tcPr>
            <w:tcBorders/>
            <w:tcW w:w="1000" w:type="pct"/>
            <w:vAlign w:val="center"/>
            <w:textDirection w:val="lrTb"/>
            <w:noWrap w:val="false"/>
          </w:tcPr>
          <w:p>
            <w:pPr>
              <w:pStyle w:val="676"/>
              <w:pBdr/>
              <w:spacing/>
              <w:ind/>
              <w:rPr/>
            </w:pPr>
            <w:r>
              <w:t xml:space="preserve">七、上级补助收入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七、文化旅游体育与传媒支出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8</w:t>
            </w:r>
            <w:r/>
          </w:p>
        </w:tc>
        <w:tc>
          <w:tcPr>
            <w:tcBorders/>
            <w:tcW w:w="1000" w:type="pct"/>
            <w:vAlign w:val="center"/>
            <w:textDirection w:val="lrTb"/>
            <w:noWrap w:val="false"/>
          </w:tcPr>
          <w:p>
            <w:pPr>
              <w:pStyle w:val="676"/>
              <w:pBdr/>
              <w:spacing/>
              <w:ind/>
              <w:rPr/>
            </w:pPr>
            <w:r>
              <w:t xml:space="preserve">八、附属单位上缴收入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八、社会保障和就业支出</w:t>
            </w:r>
            <w:r/>
          </w:p>
        </w:tc>
        <w:tc>
          <w:tcPr>
            <w:tcBorders/>
            <w:tcW w:w="1000" w:type="pct"/>
            <w:vAlign w:val="center"/>
            <w:textDirection w:val="lrTb"/>
            <w:noWrap w:val="false"/>
          </w:tcPr>
          <w:p>
            <w:pPr>
              <w:pStyle w:val="675"/>
              <w:pBdr/>
              <w:spacing/>
              <w:ind/>
              <w:rPr/>
            </w:pPr>
            <w:r>
              <w:t xml:space="preserve">106.43</w:t>
            </w:r>
            <w:r/>
          </w:p>
        </w:tc>
      </w:tr>
      <w:tr>
        <w:trPr>
          <w:jc w:val="center"/>
          <w:trHeight w:val="369"/>
        </w:trPr>
        <w:tc>
          <w:tcPr>
            <w:tcBorders/>
            <w:tcW w:w="1000" w:type="pct"/>
            <w:vAlign w:val="center"/>
            <w:textDirection w:val="lrTb"/>
            <w:noWrap w:val="false"/>
          </w:tcPr>
          <w:p>
            <w:pPr>
              <w:pStyle w:val="677"/>
              <w:pBdr/>
              <w:spacing/>
              <w:ind/>
              <w:rPr/>
            </w:pPr>
            <w:r>
              <w:t xml:space="preserve">9</w:t>
            </w:r>
            <w:r/>
          </w:p>
        </w:tc>
        <w:tc>
          <w:tcPr>
            <w:tcBorders/>
            <w:tcW w:w="1000" w:type="pct"/>
            <w:vAlign w:val="center"/>
            <w:textDirection w:val="lrTb"/>
            <w:noWrap w:val="false"/>
          </w:tcPr>
          <w:p>
            <w:pPr>
              <w:pStyle w:val="676"/>
              <w:pBdr/>
              <w:spacing/>
              <w:ind/>
              <w:rPr/>
            </w:pPr>
            <w:r>
              <w:t xml:space="preserve">九、其他收入</w:t>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九、社会保险基金支出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10</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十、卫生健康支出</w:t>
            </w:r>
            <w:r/>
          </w:p>
        </w:tc>
        <w:tc>
          <w:tcPr>
            <w:tcBorders/>
            <w:tcW w:w="1000" w:type="pct"/>
            <w:vAlign w:val="center"/>
            <w:textDirection w:val="lrTb"/>
            <w:noWrap w:val="false"/>
          </w:tcPr>
          <w:p>
            <w:pPr>
              <w:pStyle w:val="675"/>
              <w:pBdr/>
              <w:spacing/>
              <w:ind/>
              <w:rPr/>
            </w:pPr>
            <w:r>
              <w:t xml:space="preserve">19.11</w:t>
            </w:r>
            <w:r/>
          </w:p>
        </w:tc>
      </w:tr>
      <w:tr>
        <w:trPr>
          <w:jc w:val="center"/>
          <w:trHeight w:val="369"/>
        </w:trPr>
        <w:tc>
          <w:tcPr>
            <w:tcBorders/>
            <w:tcW w:w="1000" w:type="pct"/>
            <w:vAlign w:val="center"/>
            <w:textDirection w:val="lrTb"/>
            <w:noWrap w:val="false"/>
          </w:tcPr>
          <w:p>
            <w:pPr>
              <w:pStyle w:val="677"/>
              <w:pBdr/>
              <w:spacing/>
              <w:ind/>
              <w:rPr/>
            </w:pPr>
            <w:r>
              <w:t xml:space="preserve">11</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十一、节能环保支出</w:t>
            </w:r>
            <w:r/>
          </w:p>
        </w:tc>
        <w:tc>
          <w:tcPr>
            <w:tcBorders/>
            <w:tcW w:w="1000" w:type="pct"/>
            <w:vAlign w:val="center"/>
            <w:textDirection w:val="lrTb"/>
            <w:noWrap w:val="false"/>
          </w:tcPr>
          <w:p>
            <w:pPr>
              <w:pStyle w:val="675"/>
              <w:pBdr/>
              <w:spacing/>
              <w:ind/>
              <w:rPr/>
            </w:pPr>
            <w:r>
              <w:t xml:space="preserve">6809.00</w:t>
            </w:r>
            <w:r/>
          </w:p>
        </w:tc>
      </w:tr>
      <w:tr>
        <w:trPr>
          <w:jc w:val="center"/>
          <w:trHeight w:val="369"/>
        </w:trPr>
        <w:tc>
          <w:tcPr>
            <w:tcBorders/>
            <w:tcW w:w="1000" w:type="pct"/>
            <w:vAlign w:val="center"/>
            <w:textDirection w:val="lrTb"/>
            <w:noWrap w:val="false"/>
          </w:tcPr>
          <w:p>
            <w:pPr>
              <w:pStyle w:val="677"/>
              <w:pBdr/>
              <w:spacing/>
              <w:ind/>
              <w:rPr/>
            </w:pPr>
            <w:r>
              <w:t xml:space="preserve">12</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十二、城乡社区支出</w:t>
            </w:r>
            <w:r/>
          </w:p>
        </w:tc>
        <w:tc>
          <w:tcPr>
            <w:tcBorders/>
            <w:tcW w:w="1000" w:type="pct"/>
            <w:vAlign w:val="center"/>
            <w:textDirection w:val="lrTb"/>
            <w:noWrap w:val="false"/>
          </w:tcPr>
          <w:p>
            <w:pPr>
              <w:pStyle w:val="675"/>
              <w:pBdr/>
              <w:spacing/>
              <w:ind/>
              <w:rPr/>
            </w:pPr>
            <w:r>
              <w:t xml:space="preserve">28103.38</w:t>
            </w:r>
            <w:r/>
          </w:p>
        </w:tc>
      </w:tr>
      <w:tr>
        <w:trPr>
          <w:jc w:val="center"/>
          <w:trHeight w:val="369"/>
        </w:trPr>
        <w:tc>
          <w:tcPr>
            <w:tcBorders/>
            <w:tcW w:w="1000" w:type="pct"/>
            <w:vAlign w:val="center"/>
            <w:textDirection w:val="lrTb"/>
            <w:noWrap w:val="false"/>
          </w:tcPr>
          <w:p>
            <w:pPr>
              <w:pStyle w:val="677"/>
              <w:pBdr/>
              <w:spacing/>
              <w:ind/>
              <w:rPr/>
            </w:pPr>
            <w:r>
              <w:t xml:space="preserve">13</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十三、农林水支出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14</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十四、交通运输支出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15</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十五、资源勘探工业信息等支出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16</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十六、商业服务业等支出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17</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十七、金融支出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18</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十八、援助其他地区支出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19</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十九、自然资源海洋气象等支出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20</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二十、住房保障支出</w:t>
            </w:r>
            <w:r/>
          </w:p>
        </w:tc>
        <w:tc>
          <w:tcPr>
            <w:tcBorders/>
            <w:tcW w:w="1000" w:type="pct"/>
            <w:vAlign w:val="center"/>
            <w:textDirection w:val="lrTb"/>
            <w:noWrap w:val="false"/>
          </w:tcPr>
          <w:p>
            <w:pPr>
              <w:pStyle w:val="675"/>
              <w:pBdr/>
              <w:spacing/>
              <w:ind/>
              <w:rPr/>
            </w:pPr>
            <w:r>
              <w:t xml:space="preserve">47.86</w:t>
            </w:r>
            <w:r/>
          </w:p>
        </w:tc>
      </w:tr>
      <w:tr>
        <w:trPr>
          <w:jc w:val="center"/>
          <w:trHeight w:val="369"/>
        </w:trPr>
        <w:tc>
          <w:tcPr>
            <w:tcBorders/>
            <w:tcW w:w="1000" w:type="pct"/>
            <w:vAlign w:val="center"/>
            <w:textDirection w:val="lrTb"/>
            <w:noWrap w:val="false"/>
          </w:tcPr>
          <w:p>
            <w:pPr>
              <w:pStyle w:val="677"/>
              <w:pBdr/>
              <w:spacing/>
              <w:ind/>
              <w:rPr/>
            </w:pPr>
            <w:r>
              <w:t xml:space="preserve">21</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二十一、粮油物资储备支出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22</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二十二、国有资本经营预算支出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23</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二十三、灾害防治及应急管理支出</w:t>
            </w:r>
            <w:r/>
          </w:p>
        </w:tc>
        <w:tc>
          <w:tcPr>
            <w:tcBorders/>
            <w:tcW w:w="1000" w:type="pct"/>
            <w:vAlign w:val="center"/>
            <w:textDirection w:val="lrTb"/>
            <w:noWrap w:val="false"/>
          </w:tcPr>
          <w:p>
            <w:pPr>
              <w:pStyle w:val="675"/>
              <w:pBdr/>
              <w:spacing/>
              <w:ind/>
              <w:rPr/>
            </w:pPr>
            <w:r>
              <w:t xml:space="preserve">1344.70</w:t>
            </w:r>
            <w:r/>
          </w:p>
        </w:tc>
      </w:tr>
      <w:tr>
        <w:trPr>
          <w:jc w:val="center"/>
          <w:trHeight w:val="369"/>
        </w:trPr>
        <w:tc>
          <w:tcPr>
            <w:tcBorders/>
            <w:tcW w:w="1000" w:type="pct"/>
            <w:vAlign w:val="center"/>
            <w:textDirection w:val="lrTb"/>
            <w:noWrap w:val="false"/>
          </w:tcPr>
          <w:p>
            <w:pPr>
              <w:pStyle w:val="677"/>
              <w:pBdr/>
              <w:spacing/>
              <w:ind/>
              <w:rPr/>
            </w:pPr>
            <w:r>
              <w:t xml:space="preserve">24</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二十四、预备费</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25</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二十五、其他支出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26</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二十六、转移性支出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27</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二十七、债务还本支出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28</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二十八、债务付息支出</w:t>
            </w:r>
            <w:r/>
          </w:p>
        </w:tc>
        <w:tc>
          <w:tcPr>
            <w:tcBorders/>
            <w:tcW w:w="1000" w:type="pct"/>
            <w:vAlign w:val="center"/>
            <w:textDirection w:val="lrTb"/>
            <w:noWrap w:val="false"/>
          </w:tcPr>
          <w:p>
            <w:pPr>
              <w:pStyle w:val="675"/>
              <w:pBdr/>
              <w:spacing/>
              <w:ind/>
              <w:rPr/>
            </w:pPr>
            <w:r>
              <w:rPr>
                <w:rFonts w:hint="eastAsia"/>
                <w:lang w:val="en-US" w:eastAsia="zh-CN"/>
              </w:rPr>
              <w:t xml:space="preserve">41</w:t>
            </w:r>
            <w:r>
              <w:t xml:space="preserve">129.56</w:t>
            </w:r>
            <w:r/>
          </w:p>
        </w:tc>
      </w:tr>
      <w:tr>
        <w:trPr>
          <w:jc w:val="center"/>
          <w:trHeight w:val="369"/>
        </w:trPr>
        <w:tc>
          <w:tcPr>
            <w:tcBorders/>
            <w:tcW w:w="1000" w:type="pct"/>
            <w:vAlign w:val="center"/>
            <w:textDirection w:val="lrTb"/>
            <w:noWrap w:val="false"/>
          </w:tcPr>
          <w:p>
            <w:pPr>
              <w:pStyle w:val="677"/>
              <w:pBdr/>
              <w:spacing/>
              <w:ind/>
              <w:rPr/>
            </w:pPr>
            <w:r>
              <w:t xml:space="preserve">29</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二十九、债务发行费用支出</w:t>
            </w:r>
            <w:r/>
          </w:p>
        </w:tc>
        <w:tc>
          <w:tcPr>
            <w:tcBorders/>
            <w:tcW w:w="1000" w:type="pct"/>
            <w:vAlign w:val="center"/>
            <w:textDirection w:val="lrTb"/>
            <w:noWrap w:val="false"/>
          </w:tcPr>
          <w:p>
            <w:pPr>
              <w:pStyle w:val="675"/>
              <w:pBdr/>
              <w:spacing/>
              <w:ind/>
              <w:rPr/>
            </w:pPr>
            <w:r>
              <w:t xml:space="preserve">3.60</w:t>
            </w:r>
            <w:r/>
          </w:p>
        </w:tc>
      </w:tr>
      <w:tr>
        <w:trPr>
          <w:jc w:val="center"/>
          <w:trHeight w:val="369"/>
        </w:trPr>
        <w:tc>
          <w:tcPr>
            <w:tcBorders/>
            <w:tcW w:w="1000" w:type="pct"/>
            <w:vAlign w:val="center"/>
            <w:textDirection w:val="lrTb"/>
            <w:noWrap w:val="false"/>
          </w:tcPr>
          <w:p>
            <w:pPr>
              <w:pStyle w:val="677"/>
              <w:pBdr/>
              <w:spacing/>
              <w:ind/>
              <w:rPr/>
            </w:pPr>
            <w:r>
              <w:t xml:space="preserve">30</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三十、抗疫特别国债安排的支出</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31</w:t>
            </w:r>
            <w:r/>
          </w:p>
        </w:tc>
        <w:tc>
          <w:tcPr>
            <w:tcBorders/>
            <w:tcW w:w="1000" w:type="pct"/>
            <w:vAlign w:val="center"/>
            <w:textDirection w:val="lrTb"/>
            <w:noWrap w:val="false"/>
          </w:tcPr>
          <w:p>
            <w:pPr>
              <w:pStyle w:val="676"/>
              <w:pBdr/>
              <w:spacing/>
              <w:ind/>
              <w:rPr/>
            </w:pPr>
            <w:r/>
            <w:r/>
          </w:p>
        </w:tc>
        <w:tc>
          <w:tcPr>
            <w:tcBorders/>
            <w:tcW w:w="1000" w:type="pct"/>
            <w:vAlign w:val="center"/>
            <w:textDirection w:val="lrTb"/>
            <w:noWrap w:val="false"/>
          </w:tcPr>
          <w:p>
            <w:pPr>
              <w:pStyle w:val="675"/>
              <w:pBdr/>
              <w:spacing/>
              <w:ind/>
              <w:rPr/>
            </w:pPr>
            <w:r/>
            <w:r/>
          </w:p>
        </w:tc>
        <w:tc>
          <w:tcPr>
            <w:tcBorders/>
            <w:tcW w:w="1000" w:type="pct"/>
            <w:vAlign w:val="center"/>
            <w:textDirection w:val="lrTb"/>
            <w:noWrap w:val="false"/>
          </w:tcPr>
          <w:p>
            <w:pPr>
              <w:pStyle w:val="676"/>
              <w:pBdr/>
              <w:spacing/>
              <w:ind/>
              <w:rPr/>
            </w:pPr>
            <w:r>
              <w:t xml:space="preserve">三十一、人行科目</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32</w:t>
            </w:r>
            <w:r/>
          </w:p>
        </w:tc>
        <w:tc>
          <w:tcPr>
            <w:tcBorders/>
            <w:tcW w:w="1000" w:type="pct"/>
            <w:vAlign w:val="center"/>
            <w:textDirection w:val="lrTb"/>
            <w:noWrap w:val="false"/>
          </w:tcPr>
          <w:p>
            <w:pPr>
              <w:pStyle w:val="678"/>
              <w:pBdr/>
              <w:spacing/>
              <w:ind/>
              <w:rPr/>
            </w:pPr>
            <w:r>
              <w:t xml:space="preserve">本年收入合计</w:t>
            </w:r>
            <w:r/>
          </w:p>
        </w:tc>
        <w:tc>
          <w:tcPr>
            <w:tcBorders/>
            <w:tcW w:w="1000" w:type="pct"/>
            <w:vAlign w:val="center"/>
            <w:textDirection w:val="lrTb"/>
            <w:noWrap w:val="false"/>
          </w:tcPr>
          <w:p>
            <w:pPr>
              <w:pStyle w:val="679"/>
              <w:pBdr/>
              <w:spacing/>
              <w:ind/>
              <w:rPr/>
            </w:pPr>
            <w:r>
              <w:rPr>
                <w:rFonts w:hint="eastAsia"/>
                <w:lang w:val="en-US" w:eastAsia="zh-CN"/>
              </w:rPr>
              <w:t xml:space="preserve">75</w:t>
            </w:r>
            <w:r>
              <w:t xml:space="preserve">018.89</w:t>
            </w:r>
            <w:r/>
          </w:p>
        </w:tc>
        <w:tc>
          <w:tcPr>
            <w:tcBorders/>
            <w:tcW w:w="1000" w:type="pct"/>
            <w:vAlign w:val="center"/>
            <w:textDirection w:val="lrTb"/>
            <w:noWrap w:val="false"/>
          </w:tcPr>
          <w:p>
            <w:pPr>
              <w:pStyle w:val="678"/>
              <w:pBdr/>
              <w:spacing/>
              <w:ind/>
              <w:rPr/>
            </w:pPr>
            <w:r>
              <w:t xml:space="preserve">本年支出合计</w:t>
            </w:r>
            <w:r/>
          </w:p>
        </w:tc>
        <w:tc>
          <w:tcPr>
            <w:tcBorders/>
            <w:tcW w:w="1000" w:type="pct"/>
            <w:vAlign w:val="center"/>
            <w:textDirection w:val="lrTb"/>
            <w:noWrap w:val="false"/>
          </w:tcPr>
          <w:p>
            <w:pPr>
              <w:pStyle w:val="679"/>
              <w:pBdr/>
              <w:spacing/>
              <w:ind/>
              <w:rPr/>
            </w:pPr>
            <w:r>
              <w:rPr>
                <w:rFonts w:hint="eastAsia"/>
                <w:lang w:val="en-US" w:eastAsia="zh-CN"/>
              </w:rPr>
              <w:t xml:space="preserve">77</w:t>
            </w:r>
            <w:r>
              <w:t xml:space="preserve">563.65</w:t>
            </w:r>
            <w:r/>
          </w:p>
        </w:tc>
      </w:tr>
      <w:tr>
        <w:trPr>
          <w:jc w:val="center"/>
          <w:trHeight w:val="369"/>
        </w:trPr>
        <w:tc>
          <w:tcPr>
            <w:tcBorders/>
            <w:tcW w:w="1000" w:type="pct"/>
            <w:vAlign w:val="center"/>
            <w:textDirection w:val="lrTb"/>
            <w:noWrap w:val="false"/>
          </w:tcPr>
          <w:p>
            <w:pPr>
              <w:pStyle w:val="677"/>
              <w:pBdr/>
              <w:spacing/>
              <w:ind/>
              <w:rPr/>
            </w:pPr>
            <w:r>
              <w:t xml:space="preserve">33</w:t>
            </w:r>
            <w:r/>
          </w:p>
        </w:tc>
        <w:tc>
          <w:tcPr>
            <w:tcBorders/>
            <w:tcW w:w="1000" w:type="pct"/>
            <w:vAlign w:val="center"/>
            <w:textDirection w:val="lrTb"/>
            <w:noWrap w:val="false"/>
          </w:tcPr>
          <w:p>
            <w:pPr>
              <w:pStyle w:val="676"/>
              <w:pBdr/>
              <w:spacing/>
              <w:ind/>
              <w:rPr/>
            </w:pPr>
            <w:r>
              <w:t xml:space="preserve">上年结转结余</w:t>
            </w:r>
            <w:r/>
          </w:p>
        </w:tc>
        <w:tc>
          <w:tcPr>
            <w:tcBorders/>
            <w:tcW w:w="1000" w:type="pct"/>
            <w:vAlign w:val="center"/>
            <w:textDirection w:val="lrTb"/>
            <w:noWrap w:val="false"/>
          </w:tcPr>
          <w:p>
            <w:pPr>
              <w:pStyle w:val="675"/>
              <w:pBdr/>
              <w:spacing/>
              <w:ind/>
              <w:rPr/>
            </w:pPr>
            <w:r>
              <w:t xml:space="preserve">2544.76</w:t>
            </w:r>
            <w:r/>
          </w:p>
        </w:tc>
        <w:tc>
          <w:tcPr>
            <w:tcBorders/>
            <w:tcW w:w="1000" w:type="pct"/>
            <w:vAlign w:val="center"/>
            <w:textDirection w:val="lrTb"/>
            <w:noWrap w:val="false"/>
          </w:tcPr>
          <w:p>
            <w:pPr>
              <w:pStyle w:val="676"/>
              <w:pBdr/>
              <w:spacing/>
              <w:ind/>
              <w:rPr/>
            </w:pPr>
            <w:r>
              <w:t xml:space="preserve">年终结转结余</w:t>
            </w:r>
            <w:r/>
          </w:p>
        </w:tc>
        <w:tc>
          <w:tcPr>
            <w:tcBorders/>
            <w:tcW w:w="1000" w:type="pct"/>
            <w:vAlign w:val="center"/>
            <w:textDirection w:val="lrTb"/>
            <w:noWrap w:val="false"/>
          </w:tcPr>
          <w:p>
            <w:pPr>
              <w:pStyle w:val="675"/>
              <w:pBdr/>
              <w:spacing/>
              <w:ind/>
              <w:rPr/>
            </w:pPr>
            <w:r/>
            <w:r/>
          </w:p>
        </w:tc>
      </w:tr>
      <w:tr>
        <w:trPr>
          <w:jc w:val="center"/>
          <w:trHeight w:val="369"/>
        </w:trPr>
        <w:tc>
          <w:tcPr>
            <w:tcBorders/>
            <w:tcW w:w="1000" w:type="pct"/>
            <w:vAlign w:val="center"/>
            <w:textDirection w:val="lrTb"/>
            <w:noWrap w:val="false"/>
          </w:tcPr>
          <w:p>
            <w:pPr>
              <w:pStyle w:val="677"/>
              <w:pBdr/>
              <w:spacing/>
              <w:ind/>
              <w:rPr/>
            </w:pPr>
            <w:r>
              <w:t xml:space="preserve">34</w:t>
            </w:r>
            <w:r/>
          </w:p>
        </w:tc>
        <w:tc>
          <w:tcPr>
            <w:tcBorders/>
            <w:tcW w:w="1000" w:type="pct"/>
            <w:vAlign w:val="center"/>
            <w:textDirection w:val="lrTb"/>
            <w:noWrap w:val="false"/>
          </w:tcPr>
          <w:p>
            <w:pPr>
              <w:pStyle w:val="678"/>
              <w:pBdr/>
              <w:spacing/>
              <w:ind/>
              <w:rPr/>
            </w:pPr>
            <w:r>
              <w:t xml:space="preserve">收入总计</w:t>
            </w:r>
            <w:r/>
          </w:p>
        </w:tc>
        <w:tc>
          <w:tcPr>
            <w:tcBorders/>
            <w:tcW w:w="1000" w:type="pct"/>
            <w:vAlign w:val="center"/>
            <w:textDirection w:val="lrTb"/>
            <w:noWrap w:val="false"/>
          </w:tcPr>
          <w:p>
            <w:pPr>
              <w:pStyle w:val="679"/>
              <w:pBdr/>
              <w:spacing/>
              <w:ind/>
              <w:rPr/>
            </w:pPr>
            <w:r>
              <w:rPr>
                <w:rFonts w:hint="eastAsia"/>
                <w:lang w:val="en-US" w:eastAsia="zh-CN"/>
              </w:rPr>
              <w:t xml:space="preserve">77</w:t>
            </w:r>
            <w:r>
              <w:t xml:space="preserve">563.65</w:t>
            </w:r>
            <w:r/>
          </w:p>
        </w:tc>
        <w:tc>
          <w:tcPr>
            <w:tcBorders/>
            <w:tcW w:w="1000" w:type="pct"/>
            <w:vAlign w:val="center"/>
            <w:textDirection w:val="lrTb"/>
            <w:noWrap w:val="false"/>
          </w:tcPr>
          <w:p>
            <w:pPr>
              <w:pStyle w:val="678"/>
              <w:pBdr/>
              <w:spacing/>
              <w:ind/>
              <w:rPr/>
            </w:pPr>
            <w:r>
              <w:t xml:space="preserve">支出总计</w:t>
            </w:r>
            <w:r/>
          </w:p>
        </w:tc>
        <w:tc>
          <w:tcPr>
            <w:tcBorders/>
            <w:tcW w:w="1000" w:type="pct"/>
            <w:vAlign w:val="center"/>
            <w:textDirection w:val="lrTb"/>
            <w:noWrap w:val="false"/>
          </w:tcPr>
          <w:p>
            <w:pPr>
              <w:pStyle w:val="679"/>
              <w:pBdr/>
              <w:spacing/>
              <w:ind/>
              <w:rPr/>
            </w:pPr>
            <w:r>
              <w:rPr>
                <w:rFonts w:hint="eastAsia"/>
                <w:lang w:val="en-US" w:eastAsia="zh-CN"/>
              </w:rPr>
              <w:t xml:space="preserve">77</w:t>
            </w:r>
            <w:r>
              <w:t xml:space="preserve">563.65</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单位预算收入总表</w:t>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1144"/>
        <w:gridCol w:w="1145"/>
        <w:gridCol w:w="1148"/>
        <w:gridCol w:w="1183"/>
        <w:gridCol w:w="1183"/>
        <w:gridCol w:w="1183"/>
        <w:gridCol w:w="1145"/>
        <w:gridCol w:w="1148"/>
        <w:gridCol w:w="1145"/>
        <w:gridCol w:w="1145"/>
        <w:gridCol w:w="1145"/>
        <w:gridCol w:w="1148"/>
        <w:gridCol w:w="1151"/>
      </w:tblGrid>
      <w:tr>
        <w:trPr>
          <w:jc w:val="center"/>
          <w:trHeight w:val="369"/>
          <w:tblHeader/>
        </w:trPr>
        <w:tc>
          <w:tcPr>
            <w:gridSpan w:val="5"/>
            <w:tcBorders>
              <w:top w:val="single" w:color="ffffff" w:sz="6" w:space="0"/>
              <w:left w:val="single" w:color="ffffff" w:sz="6" w:space="0"/>
              <w:right w:val="single" w:color="ffffff" w:sz="6" w:space="0"/>
            </w:tcBorders>
            <w:tcW w:w="1923" w:type="pct"/>
            <w:vAlign w:val="center"/>
            <w:textDirection w:val="lrTb"/>
            <w:noWrap w:val="false"/>
          </w:tcPr>
          <w:p>
            <w:pPr>
              <w:pStyle w:val="673"/>
              <w:pBdr/>
              <w:spacing/>
              <w:ind/>
              <w:rPr/>
            </w:pPr>
            <w:r>
              <w:t xml:space="preserve">434007保定白沟新城白沟镇综合行政执法队</w:t>
            </w:r>
            <w:r/>
          </w:p>
        </w:tc>
        <w:tc>
          <w:tcPr>
            <w:gridSpan w:val="3"/>
            <w:tcBorders>
              <w:top w:val="single" w:color="ffffff" w:sz="6" w:space="0"/>
              <w:left w:val="single" w:color="ffffff" w:sz="6" w:space="0"/>
              <w:right w:val="single" w:color="ffffff" w:sz="6" w:space="0"/>
            </w:tcBorders>
            <w:tcW w:w="1153" w:type="pct"/>
            <w:vAlign w:val="center"/>
            <w:textDirection w:val="lrTb"/>
            <w:noWrap w:val="false"/>
          </w:tcPr>
          <w:p>
            <w:pPr>
              <w:pStyle w:val="672"/>
              <w:pBdr/>
              <w:spacing/>
              <w:ind/>
              <w:rPr/>
            </w:pPr>
            <w:r>
              <w:t xml:space="preserve">预算年度：2023</w:t>
            </w:r>
            <w:r/>
          </w:p>
        </w:tc>
        <w:tc>
          <w:tcPr>
            <w:gridSpan w:val="5"/>
            <w:tcBorders>
              <w:top w:val="single" w:color="ffffff" w:sz="6" w:space="0"/>
              <w:left w:val="single" w:color="ffffff" w:sz="6" w:space="0"/>
              <w:right w:val="single" w:color="ffffff" w:sz="6" w:space="0"/>
            </w:tcBorders>
            <w:tcW w:w="1923" w:type="pct"/>
            <w:vAlign w:val="center"/>
            <w:textDirection w:val="lrTb"/>
            <w:noWrap w:val="false"/>
          </w:tcPr>
          <w:p>
            <w:pPr>
              <w:pStyle w:val="671"/>
              <w:pBdr/>
              <w:spacing/>
              <w:ind/>
              <w:rPr/>
            </w:pPr>
            <w:r>
              <w:t xml:space="preserve">单位：万元</w:t>
            </w:r>
            <w:r/>
          </w:p>
        </w:tc>
      </w:tr>
      <w:tr>
        <w:trPr>
          <w:jc w:val="center"/>
          <w:trHeight w:val="369"/>
          <w:tblHeader/>
        </w:trPr>
        <w:tc>
          <w:tcPr>
            <w:tcBorders/>
            <w:tcW w:w="384" w:type="pct"/>
            <w:vAlign w:val="center"/>
            <w:vMerge w:val="restart"/>
            <w:textDirection w:val="lrTb"/>
            <w:noWrap w:val="false"/>
          </w:tcPr>
          <w:p>
            <w:pPr>
              <w:pStyle w:val="674"/>
              <w:pBdr/>
              <w:spacing/>
              <w:ind/>
              <w:rPr/>
            </w:pPr>
            <w:r>
              <w:t xml:space="preserve">序号</w:t>
            </w:r>
            <w:r/>
          </w:p>
        </w:tc>
        <w:tc>
          <w:tcPr>
            <w:gridSpan w:val="2"/>
            <w:tcBorders/>
            <w:tcW w:w="769" w:type="pct"/>
            <w:vAlign w:val="center"/>
            <w:textDirection w:val="lrTb"/>
            <w:noWrap w:val="false"/>
          </w:tcPr>
          <w:p>
            <w:pPr>
              <w:pStyle w:val="674"/>
              <w:pBdr/>
              <w:spacing/>
              <w:ind/>
              <w:rPr/>
            </w:pPr>
            <w:r>
              <w:t xml:space="preserve">功能分类科目</w:t>
            </w:r>
            <w:r/>
          </w:p>
        </w:tc>
        <w:tc>
          <w:tcPr>
            <w:tcBorders/>
            <w:tcW w:w="384" w:type="pct"/>
            <w:vAlign w:val="center"/>
            <w:vMerge w:val="restart"/>
            <w:textDirection w:val="lrTb"/>
            <w:noWrap w:val="false"/>
          </w:tcPr>
          <w:p>
            <w:pPr>
              <w:pStyle w:val="674"/>
              <w:pBdr/>
              <w:spacing/>
              <w:ind/>
              <w:rPr/>
            </w:pPr>
            <w:r>
              <w:t xml:space="preserve">合计</w:t>
            </w:r>
            <w:r/>
          </w:p>
        </w:tc>
        <w:tc>
          <w:tcPr>
            <w:gridSpan w:val="8"/>
            <w:tcBorders/>
            <w:tcW w:w="3076" w:type="pct"/>
            <w:vAlign w:val="center"/>
            <w:textDirection w:val="lrTb"/>
            <w:noWrap w:val="false"/>
          </w:tcPr>
          <w:p>
            <w:pPr>
              <w:pStyle w:val="674"/>
              <w:pBdr/>
              <w:spacing/>
              <w:ind/>
              <w:rPr/>
            </w:pPr>
            <w:r>
              <w:t xml:space="preserve">本年收入</w:t>
            </w:r>
            <w:r/>
          </w:p>
        </w:tc>
        <w:tc>
          <w:tcPr>
            <w:tcBorders/>
            <w:tcW w:w="384" w:type="pct"/>
            <w:vAlign w:val="center"/>
            <w:vMerge w:val="restart"/>
            <w:textDirection w:val="lrTb"/>
            <w:noWrap w:val="false"/>
          </w:tcPr>
          <w:p>
            <w:pPr>
              <w:pStyle w:val="674"/>
              <w:pBdr/>
              <w:spacing/>
              <w:ind/>
              <w:rPr/>
            </w:pPr>
            <w:r>
              <w:t xml:space="preserve">上年结转</w:t>
            </w:r>
            <w:r/>
          </w:p>
        </w:tc>
      </w:tr>
      <w:tr>
        <w:trPr>
          <w:jc w:val="center"/>
          <w:trHeight w:val="369"/>
          <w:tblHeader/>
        </w:trPr>
        <w:tc>
          <w:tcPr>
            <w:tcBorders/>
            <w:tcW w:w="384" w:type="pct"/>
            <w:vMerge w:val="continue"/>
            <w:textDirection w:val="lrTb"/>
            <w:noWrap w:val="false"/>
          </w:tcPr>
          <w:p>
            <w:pPr>
              <w:pBdr/>
              <w:spacing/>
              <w:ind/>
              <w:rPr/>
            </w:pPr>
            <w:r/>
            <w:r/>
          </w:p>
        </w:tc>
        <w:tc>
          <w:tcPr>
            <w:tcBorders/>
            <w:tcW w:w="384" w:type="pct"/>
            <w:vAlign w:val="center"/>
            <w:textDirection w:val="lrTb"/>
            <w:noWrap w:val="false"/>
          </w:tcPr>
          <w:p>
            <w:pPr>
              <w:pStyle w:val="674"/>
              <w:pBdr/>
              <w:spacing/>
              <w:ind/>
              <w:rPr/>
            </w:pPr>
            <w:r>
              <w:t xml:space="preserve">科目    编码</w:t>
            </w:r>
            <w:r/>
          </w:p>
        </w:tc>
        <w:tc>
          <w:tcPr>
            <w:tcBorders/>
            <w:tcW w:w="384" w:type="pct"/>
            <w:vAlign w:val="center"/>
            <w:textDirection w:val="lrTb"/>
            <w:noWrap w:val="false"/>
          </w:tcPr>
          <w:p>
            <w:pPr>
              <w:pStyle w:val="674"/>
              <w:pBdr/>
              <w:spacing/>
              <w:ind/>
              <w:rPr/>
            </w:pPr>
            <w:r>
              <w:t xml:space="preserve">科目名称</w:t>
            </w:r>
            <w:r/>
          </w:p>
        </w:tc>
        <w:tc>
          <w:tcPr>
            <w:tcBorders/>
            <w:tcW w:w="384" w:type="pct"/>
            <w:vMerge w:val="continue"/>
            <w:textDirection w:val="lrTb"/>
            <w:noWrap w:val="false"/>
          </w:tcPr>
          <w:p>
            <w:pPr>
              <w:pBdr/>
              <w:spacing/>
              <w:ind/>
              <w:rPr/>
            </w:pPr>
            <w:r/>
            <w:r/>
          </w:p>
        </w:tc>
        <w:tc>
          <w:tcPr>
            <w:tcBorders/>
            <w:tcW w:w="384" w:type="pct"/>
            <w:vAlign w:val="center"/>
            <w:textDirection w:val="lrTb"/>
            <w:noWrap w:val="false"/>
          </w:tcPr>
          <w:p>
            <w:pPr>
              <w:pStyle w:val="674"/>
              <w:pBdr/>
              <w:spacing/>
              <w:ind/>
              <w:rPr/>
            </w:pPr>
            <w:r>
              <w:t xml:space="preserve">小计</w:t>
            </w:r>
            <w:r/>
          </w:p>
        </w:tc>
        <w:tc>
          <w:tcPr>
            <w:tcBorders/>
            <w:tcW w:w="384" w:type="pct"/>
            <w:vAlign w:val="center"/>
            <w:textDirection w:val="lrTb"/>
            <w:noWrap w:val="false"/>
          </w:tcPr>
          <w:p>
            <w:pPr>
              <w:pStyle w:val="674"/>
              <w:pBdr/>
              <w:spacing/>
              <w:ind/>
              <w:rPr/>
            </w:pPr>
            <w:r>
              <w:t xml:space="preserve">财政拨款 收入</w:t>
            </w:r>
            <w:r/>
          </w:p>
        </w:tc>
        <w:tc>
          <w:tcPr>
            <w:tcBorders/>
            <w:tcW w:w="384" w:type="pct"/>
            <w:vAlign w:val="center"/>
            <w:textDirection w:val="lrTb"/>
            <w:noWrap w:val="false"/>
          </w:tcPr>
          <w:p>
            <w:pPr>
              <w:pStyle w:val="674"/>
              <w:pBdr/>
              <w:spacing/>
              <w:ind/>
              <w:rPr/>
            </w:pPr>
            <w:r>
              <w:t xml:space="preserve">财政专户 收入</w:t>
            </w:r>
            <w:r/>
          </w:p>
        </w:tc>
        <w:tc>
          <w:tcPr>
            <w:tcBorders/>
            <w:tcW w:w="384" w:type="pct"/>
            <w:vAlign w:val="center"/>
            <w:textDirection w:val="lrTb"/>
            <w:noWrap w:val="false"/>
          </w:tcPr>
          <w:p>
            <w:pPr>
              <w:pStyle w:val="674"/>
              <w:pBdr/>
              <w:spacing/>
              <w:ind/>
              <w:rPr/>
            </w:pPr>
            <w:r>
              <w:t xml:space="preserve">事业收入</w:t>
            </w:r>
            <w:r/>
          </w:p>
        </w:tc>
        <w:tc>
          <w:tcPr>
            <w:tcBorders/>
            <w:tcW w:w="384" w:type="pct"/>
            <w:vAlign w:val="center"/>
            <w:textDirection w:val="lrTb"/>
            <w:noWrap w:val="false"/>
          </w:tcPr>
          <w:p>
            <w:pPr>
              <w:pStyle w:val="674"/>
              <w:pBdr/>
              <w:spacing/>
              <w:ind/>
              <w:rPr/>
            </w:pPr>
            <w:r>
              <w:t xml:space="preserve">经营收入</w:t>
            </w:r>
            <w:r/>
          </w:p>
        </w:tc>
        <w:tc>
          <w:tcPr>
            <w:tcBorders/>
            <w:tcW w:w="384" w:type="pct"/>
            <w:vAlign w:val="center"/>
            <w:textDirection w:val="lrTb"/>
            <w:noWrap w:val="false"/>
          </w:tcPr>
          <w:p>
            <w:pPr>
              <w:pStyle w:val="674"/>
              <w:pBdr/>
              <w:spacing/>
              <w:ind/>
              <w:rPr/>
            </w:pPr>
            <w:r>
              <w:t xml:space="preserve">上级补助收入</w:t>
            </w:r>
            <w:r/>
          </w:p>
        </w:tc>
        <w:tc>
          <w:tcPr>
            <w:tcBorders/>
            <w:tcW w:w="384" w:type="pct"/>
            <w:vAlign w:val="center"/>
            <w:textDirection w:val="lrTb"/>
            <w:noWrap w:val="false"/>
          </w:tcPr>
          <w:p>
            <w:pPr>
              <w:pStyle w:val="674"/>
              <w:pBdr/>
              <w:spacing/>
              <w:ind/>
              <w:rPr/>
            </w:pPr>
            <w:r>
              <w:t xml:space="preserve">附属单位上缴收入</w:t>
            </w:r>
            <w:r/>
          </w:p>
        </w:tc>
        <w:tc>
          <w:tcPr>
            <w:tcBorders/>
            <w:tcW w:w="384" w:type="pct"/>
            <w:vAlign w:val="center"/>
            <w:textDirection w:val="lrTb"/>
            <w:noWrap w:val="false"/>
          </w:tcPr>
          <w:p>
            <w:pPr>
              <w:pStyle w:val="674"/>
              <w:pBdr/>
              <w:spacing/>
              <w:ind/>
              <w:rPr/>
            </w:pPr>
            <w:r>
              <w:t xml:space="preserve">其他收入</w:t>
            </w:r>
            <w:r/>
          </w:p>
        </w:tc>
        <w:tc>
          <w:tcPr>
            <w:tcBorders/>
            <w:tcW w:w="384" w:type="pct"/>
            <w:vMerge w:val="continue"/>
            <w:textDirection w:val="lrTb"/>
            <w:noWrap w:val="false"/>
          </w:tcPr>
          <w:p>
            <w:pPr>
              <w:pBdr/>
              <w:spacing/>
              <w:ind/>
              <w:rPr/>
            </w:pPr>
            <w:r/>
            <w:r/>
          </w:p>
        </w:tc>
      </w:tr>
      <w:tr>
        <w:trPr>
          <w:jc w:val="center"/>
          <w:trHeight w:val="369"/>
          <w:tblHeader/>
        </w:trPr>
        <w:tc>
          <w:tcPr>
            <w:tcBorders/>
            <w:tcW w:w="384" w:type="pct"/>
            <w:vAlign w:val="center"/>
            <w:textDirection w:val="lrTb"/>
            <w:noWrap w:val="false"/>
          </w:tcPr>
          <w:p>
            <w:pPr>
              <w:pStyle w:val="674"/>
              <w:pBdr/>
              <w:spacing/>
              <w:ind/>
              <w:rPr/>
            </w:pPr>
            <w:r>
              <w:t xml:space="preserve">栏次</w:t>
            </w:r>
            <w:r/>
          </w:p>
        </w:tc>
        <w:tc>
          <w:tcPr>
            <w:tcBorders/>
            <w:tcW w:w="384" w:type="pct"/>
            <w:vAlign w:val="center"/>
            <w:textDirection w:val="lrTb"/>
            <w:noWrap w:val="false"/>
          </w:tcPr>
          <w:p>
            <w:pPr>
              <w:pStyle w:val="674"/>
              <w:pBdr/>
              <w:spacing/>
              <w:ind/>
              <w:rPr/>
            </w:pPr>
            <w:r>
              <w:t xml:space="preserve">1</w:t>
            </w:r>
            <w:r/>
          </w:p>
        </w:tc>
        <w:tc>
          <w:tcPr>
            <w:tcBorders/>
            <w:tcW w:w="384" w:type="pct"/>
            <w:vAlign w:val="center"/>
            <w:textDirection w:val="lrTb"/>
            <w:noWrap w:val="false"/>
          </w:tcPr>
          <w:p>
            <w:pPr>
              <w:pStyle w:val="674"/>
              <w:pBdr/>
              <w:spacing/>
              <w:ind/>
              <w:rPr/>
            </w:pPr>
            <w:r>
              <w:t xml:space="preserve">2</w:t>
            </w:r>
            <w:r/>
          </w:p>
        </w:tc>
        <w:tc>
          <w:tcPr>
            <w:tcBorders/>
            <w:tcW w:w="384" w:type="pct"/>
            <w:vAlign w:val="center"/>
            <w:textDirection w:val="lrTb"/>
            <w:noWrap w:val="false"/>
          </w:tcPr>
          <w:p>
            <w:pPr>
              <w:pStyle w:val="674"/>
              <w:pBdr/>
              <w:spacing/>
              <w:ind/>
              <w:rPr/>
            </w:pPr>
            <w:r>
              <w:t xml:space="preserve">3</w:t>
            </w:r>
            <w:r/>
          </w:p>
        </w:tc>
        <w:tc>
          <w:tcPr>
            <w:tcBorders/>
            <w:tcW w:w="384" w:type="pct"/>
            <w:vAlign w:val="center"/>
            <w:textDirection w:val="lrTb"/>
            <w:noWrap w:val="false"/>
          </w:tcPr>
          <w:p>
            <w:pPr>
              <w:pStyle w:val="674"/>
              <w:pBdr/>
              <w:spacing/>
              <w:ind/>
              <w:rPr/>
            </w:pPr>
            <w:r>
              <w:t xml:space="preserve">4</w:t>
            </w:r>
            <w:r/>
          </w:p>
        </w:tc>
        <w:tc>
          <w:tcPr>
            <w:tcBorders/>
            <w:tcW w:w="384" w:type="pct"/>
            <w:vAlign w:val="center"/>
            <w:textDirection w:val="lrTb"/>
            <w:noWrap w:val="false"/>
          </w:tcPr>
          <w:p>
            <w:pPr>
              <w:pStyle w:val="674"/>
              <w:pBdr/>
              <w:spacing/>
              <w:ind/>
              <w:rPr/>
            </w:pPr>
            <w:r>
              <w:t xml:space="preserve">5</w:t>
            </w:r>
            <w:r/>
          </w:p>
        </w:tc>
        <w:tc>
          <w:tcPr>
            <w:tcBorders/>
            <w:tcW w:w="384" w:type="pct"/>
            <w:vAlign w:val="center"/>
            <w:textDirection w:val="lrTb"/>
            <w:noWrap w:val="false"/>
          </w:tcPr>
          <w:p>
            <w:pPr>
              <w:pStyle w:val="674"/>
              <w:pBdr/>
              <w:spacing/>
              <w:ind/>
              <w:rPr/>
            </w:pPr>
            <w:r>
              <w:t xml:space="preserve">6</w:t>
            </w:r>
            <w:r/>
          </w:p>
        </w:tc>
        <w:tc>
          <w:tcPr>
            <w:tcBorders/>
            <w:tcW w:w="384" w:type="pct"/>
            <w:vAlign w:val="center"/>
            <w:textDirection w:val="lrTb"/>
            <w:noWrap w:val="false"/>
          </w:tcPr>
          <w:p>
            <w:pPr>
              <w:pStyle w:val="674"/>
              <w:pBdr/>
              <w:spacing/>
              <w:ind/>
              <w:rPr/>
            </w:pPr>
            <w:r>
              <w:t xml:space="preserve">7</w:t>
            </w:r>
            <w:r/>
          </w:p>
        </w:tc>
        <w:tc>
          <w:tcPr>
            <w:tcBorders/>
            <w:tcW w:w="384" w:type="pct"/>
            <w:vAlign w:val="center"/>
            <w:textDirection w:val="lrTb"/>
            <w:noWrap w:val="false"/>
          </w:tcPr>
          <w:p>
            <w:pPr>
              <w:pStyle w:val="674"/>
              <w:pBdr/>
              <w:spacing/>
              <w:ind/>
              <w:rPr/>
            </w:pPr>
            <w:r>
              <w:t xml:space="preserve">8</w:t>
            </w:r>
            <w:r/>
          </w:p>
        </w:tc>
        <w:tc>
          <w:tcPr>
            <w:tcBorders/>
            <w:tcW w:w="384" w:type="pct"/>
            <w:vAlign w:val="center"/>
            <w:textDirection w:val="lrTb"/>
            <w:noWrap w:val="false"/>
          </w:tcPr>
          <w:p>
            <w:pPr>
              <w:pStyle w:val="674"/>
              <w:pBdr/>
              <w:spacing/>
              <w:ind/>
              <w:rPr/>
            </w:pPr>
            <w:r>
              <w:t xml:space="preserve">9</w:t>
            </w:r>
            <w:r/>
          </w:p>
        </w:tc>
        <w:tc>
          <w:tcPr>
            <w:tcBorders/>
            <w:tcW w:w="384" w:type="pct"/>
            <w:vAlign w:val="center"/>
            <w:textDirection w:val="lrTb"/>
            <w:noWrap w:val="false"/>
          </w:tcPr>
          <w:p>
            <w:pPr>
              <w:pStyle w:val="674"/>
              <w:pBdr/>
              <w:spacing/>
              <w:ind/>
              <w:rPr/>
            </w:pPr>
            <w:r>
              <w:t xml:space="preserve">10</w:t>
            </w:r>
            <w:r/>
          </w:p>
        </w:tc>
        <w:tc>
          <w:tcPr>
            <w:tcBorders/>
            <w:tcW w:w="384" w:type="pct"/>
            <w:vAlign w:val="center"/>
            <w:textDirection w:val="lrTb"/>
            <w:noWrap w:val="false"/>
          </w:tcPr>
          <w:p>
            <w:pPr>
              <w:pStyle w:val="674"/>
              <w:pBdr/>
              <w:spacing/>
              <w:ind/>
              <w:rPr/>
            </w:pPr>
            <w:r>
              <w:t xml:space="preserve">11</w:t>
            </w:r>
            <w:r/>
          </w:p>
        </w:tc>
        <w:tc>
          <w:tcPr>
            <w:tcBorders/>
            <w:tcW w:w="384" w:type="pct"/>
            <w:vAlign w:val="center"/>
            <w:textDirection w:val="lrTb"/>
            <w:noWrap w:val="false"/>
          </w:tcPr>
          <w:p>
            <w:pPr>
              <w:pStyle w:val="674"/>
              <w:pBdr/>
              <w:spacing/>
              <w:ind/>
              <w:rPr/>
            </w:pPr>
            <w:r>
              <w:t xml:space="preserve">12</w:t>
            </w:r>
            <w:r/>
          </w:p>
        </w:tc>
      </w:tr>
      <w:tr>
        <w:trPr>
          <w:jc w:val="center"/>
          <w:trHeight w:val="369"/>
        </w:trPr>
        <w:tc>
          <w:tcPr>
            <w:tcBorders/>
            <w:tcW w:w="384" w:type="pct"/>
            <w:vAlign w:val="center"/>
            <w:textDirection w:val="lrTb"/>
            <w:noWrap w:val="false"/>
          </w:tcPr>
          <w:p>
            <w:pPr>
              <w:pStyle w:val="677"/>
              <w:pBdr/>
              <w:spacing/>
              <w:ind/>
              <w:rPr/>
            </w:pPr>
            <w:r>
              <w:t xml:space="preserve">1</w:t>
            </w:r>
            <w:r/>
          </w:p>
        </w:tc>
        <w:tc>
          <w:tcPr>
            <w:tcBorders/>
            <w:tcW w:w="384" w:type="pct"/>
            <w:vAlign w:val="center"/>
            <w:textDirection w:val="lrTb"/>
            <w:noWrap w:val="false"/>
          </w:tcPr>
          <w:p>
            <w:pPr>
              <w:pStyle w:val="680"/>
              <w:pBdr/>
              <w:spacing/>
              <w:ind/>
              <w:rPr/>
            </w:pPr>
            <w:r/>
            <w:r/>
          </w:p>
        </w:tc>
        <w:tc>
          <w:tcPr>
            <w:tcBorders/>
            <w:tcW w:w="384" w:type="pct"/>
            <w:vAlign w:val="center"/>
            <w:textDirection w:val="lrTb"/>
            <w:noWrap w:val="false"/>
          </w:tcPr>
          <w:p>
            <w:pPr>
              <w:pStyle w:val="678"/>
              <w:pBdr/>
              <w:spacing/>
              <w:ind/>
              <w:rPr/>
            </w:pPr>
            <w:r>
              <w:t xml:space="preserve">合计</w:t>
            </w:r>
            <w:r/>
          </w:p>
        </w:tc>
        <w:tc>
          <w:tcPr>
            <w:tcBorders/>
            <w:tcW w:w="384" w:type="pct"/>
            <w:vAlign w:val="center"/>
            <w:textDirection w:val="lrTb"/>
            <w:noWrap w:val="false"/>
          </w:tcPr>
          <w:p>
            <w:pPr>
              <w:pStyle w:val="679"/>
              <w:pBdr/>
              <w:spacing/>
              <w:ind/>
              <w:rPr/>
            </w:pPr>
            <w:r>
              <w:rPr>
                <w:rFonts w:hint="eastAsia"/>
                <w:lang w:val="en-US" w:eastAsia="zh-CN"/>
              </w:rPr>
              <w:t xml:space="preserve">77</w:t>
            </w:r>
            <w:r>
              <w:t xml:space="preserve">563.65</w:t>
            </w:r>
            <w:r/>
          </w:p>
        </w:tc>
        <w:tc>
          <w:tcPr>
            <w:tcBorders/>
            <w:tcW w:w="384" w:type="pct"/>
            <w:vAlign w:val="center"/>
            <w:textDirection w:val="lrTb"/>
            <w:noWrap w:val="false"/>
          </w:tcPr>
          <w:p>
            <w:pPr>
              <w:pStyle w:val="679"/>
              <w:pBdr/>
              <w:spacing/>
              <w:ind/>
              <w:rPr/>
            </w:pPr>
            <w:r>
              <w:rPr>
                <w:rFonts w:hint="eastAsia"/>
                <w:lang w:val="en-US" w:eastAsia="zh-CN"/>
              </w:rPr>
              <w:t xml:space="preserve">75</w:t>
            </w:r>
            <w:r>
              <w:t xml:space="preserve">018.89</w:t>
            </w:r>
            <w:r/>
          </w:p>
        </w:tc>
        <w:tc>
          <w:tcPr>
            <w:tcBorders/>
            <w:tcW w:w="384" w:type="pct"/>
            <w:vAlign w:val="center"/>
            <w:textDirection w:val="lrTb"/>
            <w:noWrap w:val="false"/>
          </w:tcPr>
          <w:p>
            <w:pPr>
              <w:pStyle w:val="679"/>
              <w:pBdr/>
              <w:spacing/>
              <w:ind/>
              <w:rPr/>
            </w:pPr>
            <w:r>
              <w:rPr>
                <w:rFonts w:hint="eastAsia"/>
                <w:lang w:val="en-US" w:eastAsia="zh-CN"/>
              </w:rPr>
              <w:t xml:space="preserve">75</w:t>
            </w:r>
            <w:r>
              <w:t xml:space="preserve">018.89</w:t>
            </w:r>
            <w:r/>
          </w:p>
        </w:tc>
        <w:tc>
          <w:tcPr>
            <w:tcBorders/>
            <w:tcW w:w="384" w:type="pct"/>
            <w:vAlign w:val="center"/>
            <w:textDirection w:val="lrTb"/>
            <w:noWrap w:val="false"/>
          </w:tcPr>
          <w:p>
            <w:pPr>
              <w:pStyle w:val="679"/>
              <w:pBdr/>
              <w:spacing/>
              <w:ind/>
              <w:rPr/>
            </w:pPr>
            <w:r/>
            <w:r/>
          </w:p>
        </w:tc>
        <w:tc>
          <w:tcPr>
            <w:tcBorders/>
            <w:tcW w:w="384" w:type="pct"/>
            <w:vAlign w:val="center"/>
            <w:textDirection w:val="lrTb"/>
            <w:noWrap w:val="false"/>
          </w:tcPr>
          <w:p>
            <w:pPr>
              <w:pStyle w:val="679"/>
              <w:pBdr/>
              <w:spacing/>
              <w:ind/>
              <w:rPr/>
            </w:pPr>
            <w:r/>
            <w:r/>
          </w:p>
        </w:tc>
        <w:tc>
          <w:tcPr>
            <w:tcBorders/>
            <w:tcW w:w="384" w:type="pct"/>
            <w:vAlign w:val="center"/>
            <w:textDirection w:val="lrTb"/>
            <w:noWrap w:val="false"/>
          </w:tcPr>
          <w:p>
            <w:pPr>
              <w:pStyle w:val="679"/>
              <w:pBdr/>
              <w:spacing/>
              <w:ind/>
              <w:rPr/>
            </w:pPr>
            <w:r/>
            <w:r/>
          </w:p>
        </w:tc>
        <w:tc>
          <w:tcPr>
            <w:tcBorders/>
            <w:tcW w:w="384" w:type="pct"/>
            <w:vAlign w:val="center"/>
            <w:textDirection w:val="lrTb"/>
            <w:noWrap w:val="false"/>
          </w:tcPr>
          <w:p>
            <w:pPr>
              <w:pStyle w:val="679"/>
              <w:pBdr/>
              <w:spacing/>
              <w:ind/>
              <w:rPr/>
            </w:pPr>
            <w:r/>
            <w:r/>
          </w:p>
        </w:tc>
        <w:tc>
          <w:tcPr>
            <w:tcBorders/>
            <w:tcW w:w="384" w:type="pct"/>
            <w:vAlign w:val="center"/>
            <w:textDirection w:val="lrTb"/>
            <w:noWrap w:val="false"/>
          </w:tcPr>
          <w:p>
            <w:pPr>
              <w:pStyle w:val="679"/>
              <w:pBdr/>
              <w:spacing/>
              <w:ind/>
              <w:rPr/>
            </w:pPr>
            <w:r/>
            <w:r/>
          </w:p>
        </w:tc>
        <w:tc>
          <w:tcPr>
            <w:tcBorders/>
            <w:tcW w:w="384" w:type="pct"/>
            <w:vAlign w:val="center"/>
            <w:textDirection w:val="lrTb"/>
            <w:noWrap w:val="false"/>
          </w:tcPr>
          <w:p>
            <w:pPr>
              <w:pStyle w:val="679"/>
              <w:pBdr/>
              <w:spacing/>
              <w:ind/>
              <w:rPr/>
            </w:pPr>
            <w:r/>
            <w:r/>
          </w:p>
        </w:tc>
        <w:tc>
          <w:tcPr>
            <w:tcBorders/>
            <w:tcW w:w="384" w:type="pct"/>
            <w:vAlign w:val="center"/>
            <w:textDirection w:val="lrTb"/>
            <w:noWrap w:val="false"/>
          </w:tcPr>
          <w:p>
            <w:pPr>
              <w:pStyle w:val="679"/>
              <w:pBdr/>
              <w:spacing/>
              <w:ind/>
              <w:rPr/>
            </w:pPr>
            <w:r>
              <w:t xml:space="preserve">2544.76</w:t>
            </w:r>
            <w:r/>
          </w:p>
        </w:tc>
      </w:tr>
      <w:tr>
        <w:trPr>
          <w:jc w:val="center"/>
          <w:trHeight w:val="369"/>
        </w:trPr>
        <w:tc>
          <w:tcPr>
            <w:tcBorders/>
            <w:tcW w:w="384" w:type="pct"/>
            <w:vAlign w:val="center"/>
            <w:textDirection w:val="lrTb"/>
            <w:noWrap w:val="false"/>
          </w:tcPr>
          <w:p>
            <w:pPr>
              <w:pStyle w:val="677"/>
              <w:pBdr/>
              <w:spacing/>
              <w:ind/>
              <w:rPr/>
            </w:pPr>
            <w:r>
              <w:t xml:space="preserve">2</w:t>
            </w:r>
            <w:r/>
          </w:p>
        </w:tc>
        <w:tc>
          <w:tcPr>
            <w:tcBorders/>
            <w:tcW w:w="384" w:type="pct"/>
            <w:vAlign w:val="center"/>
            <w:textDirection w:val="lrTb"/>
            <w:noWrap w:val="false"/>
          </w:tcPr>
          <w:p>
            <w:pPr>
              <w:pStyle w:val="676"/>
              <w:pBdr/>
              <w:spacing/>
              <w:ind/>
              <w:rPr/>
            </w:pPr>
            <w:r>
              <w:t xml:space="preserve">208</w:t>
            </w:r>
            <w:r/>
          </w:p>
        </w:tc>
        <w:tc>
          <w:tcPr>
            <w:tcBorders/>
            <w:tcW w:w="384" w:type="pct"/>
            <w:vAlign w:val="center"/>
            <w:textDirection w:val="lrTb"/>
            <w:noWrap w:val="false"/>
          </w:tcPr>
          <w:p>
            <w:pPr>
              <w:pStyle w:val="676"/>
              <w:pBdr/>
              <w:spacing/>
              <w:ind/>
              <w:rPr/>
            </w:pPr>
            <w:r>
              <w:t xml:space="preserve">社会保障和就业支出</w:t>
            </w:r>
            <w:r/>
          </w:p>
        </w:tc>
        <w:tc>
          <w:tcPr>
            <w:tcBorders/>
            <w:tcW w:w="384" w:type="pct"/>
            <w:vAlign w:val="center"/>
            <w:textDirection w:val="lrTb"/>
            <w:noWrap w:val="false"/>
          </w:tcPr>
          <w:p>
            <w:pPr>
              <w:pStyle w:val="675"/>
              <w:pBdr/>
              <w:spacing/>
              <w:ind/>
              <w:rPr/>
            </w:pPr>
            <w:r>
              <w:t xml:space="preserve">106.43</w:t>
            </w:r>
            <w:r/>
          </w:p>
        </w:tc>
        <w:tc>
          <w:tcPr>
            <w:tcBorders/>
            <w:tcW w:w="384" w:type="pct"/>
            <w:vAlign w:val="center"/>
            <w:textDirection w:val="lrTb"/>
            <w:noWrap w:val="false"/>
          </w:tcPr>
          <w:p>
            <w:pPr>
              <w:pStyle w:val="675"/>
              <w:pBdr/>
              <w:spacing/>
              <w:ind/>
              <w:rPr/>
            </w:pPr>
            <w:r>
              <w:t xml:space="preserve">106.43</w:t>
            </w:r>
            <w:r/>
          </w:p>
        </w:tc>
        <w:tc>
          <w:tcPr>
            <w:tcBorders/>
            <w:tcW w:w="384" w:type="pct"/>
            <w:vAlign w:val="center"/>
            <w:textDirection w:val="lrTb"/>
            <w:noWrap w:val="false"/>
          </w:tcPr>
          <w:p>
            <w:pPr>
              <w:pStyle w:val="675"/>
              <w:pBdr/>
              <w:spacing/>
              <w:ind/>
              <w:rPr/>
            </w:pPr>
            <w:r>
              <w:t xml:space="preserve">106.43</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3</w:t>
            </w:r>
            <w:r/>
          </w:p>
        </w:tc>
        <w:tc>
          <w:tcPr>
            <w:tcBorders/>
            <w:tcW w:w="384" w:type="pct"/>
            <w:vAlign w:val="center"/>
            <w:textDirection w:val="lrTb"/>
            <w:noWrap w:val="false"/>
          </w:tcPr>
          <w:p>
            <w:pPr>
              <w:pStyle w:val="676"/>
              <w:pBdr/>
              <w:spacing/>
              <w:ind/>
              <w:rPr/>
            </w:pPr>
            <w:r>
              <w:t xml:space="preserve">20805</w:t>
            </w:r>
            <w:r/>
          </w:p>
        </w:tc>
        <w:tc>
          <w:tcPr>
            <w:tcBorders/>
            <w:tcW w:w="384" w:type="pct"/>
            <w:vAlign w:val="center"/>
            <w:textDirection w:val="lrTb"/>
            <w:noWrap w:val="false"/>
          </w:tcPr>
          <w:p>
            <w:pPr>
              <w:pStyle w:val="676"/>
              <w:pBdr/>
              <w:spacing/>
              <w:ind/>
              <w:rPr/>
            </w:pPr>
            <w:r>
              <w:t xml:space="preserve">行政事业单位养老支出</w:t>
            </w:r>
            <w:r/>
          </w:p>
        </w:tc>
        <w:tc>
          <w:tcPr>
            <w:tcBorders/>
            <w:tcW w:w="384" w:type="pct"/>
            <w:vAlign w:val="center"/>
            <w:textDirection w:val="lrTb"/>
            <w:noWrap w:val="false"/>
          </w:tcPr>
          <w:p>
            <w:pPr>
              <w:pStyle w:val="675"/>
              <w:pBdr/>
              <w:spacing/>
              <w:ind/>
              <w:rPr/>
            </w:pPr>
            <w:r>
              <w:t xml:space="preserve">105.24</w:t>
            </w:r>
            <w:r/>
          </w:p>
        </w:tc>
        <w:tc>
          <w:tcPr>
            <w:tcBorders/>
            <w:tcW w:w="384" w:type="pct"/>
            <w:vAlign w:val="center"/>
            <w:textDirection w:val="lrTb"/>
            <w:noWrap w:val="false"/>
          </w:tcPr>
          <w:p>
            <w:pPr>
              <w:pStyle w:val="675"/>
              <w:pBdr/>
              <w:spacing/>
              <w:ind/>
              <w:rPr/>
            </w:pPr>
            <w:r>
              <w:t xml:space="preserve">105.24</w:t>
            </w:r>
            <w:r/>
          </w:p>
        </w:tc>
        <w:tc>
          <w:tcPr>
            <w:tcBorders/>
            <w:tcW w:w="384" w:type="pct"/>
            <w:vAlign w:val="center"/>
            <w:textDirection w:val="lrTb"/>
            <w:noWrap w:val="false"/>
          </w:tcPr>
          <w:p>
            <w:pPr>
              <w:pStyle w:val="675"/>
              <w:pBdr/>
              <w:spacing/>
              <w:ind/>
              <w:rPr/>
            </w:pPr>
            <w:r>
              <w:t xml:space="preserve">105.24</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4</w:t>
            </w:r>
            <w:r/>
          </w:p>
        </w:tc>
        <w:tc>
          <w:tcPr>
            <w:tcBorders/>
            <w:tcW w:w="384" w:type="pct"/>
            <w:vAlign w:val="center"/>
            <w:textDirection w:val="lrTb"/>
            <w:noWrap w:val="false"/>
          </w:tcPr>
          <w:p>
            <w:pPr>
              <w:pStyle w:val="676"/>
              <w:pBdr/>
              <w:spacing/>
              <w:ind/>
              <w:rPr/>
            </w:pPr>
            <w:r>
              <w:t xml:space="preserve">2080501</w:t>
            </w:r>
            <w:r/>
          </w:p>
        </w:tc>
        <w:tc>
          <w:tcPr>
            <w:tcBorders/>
            <w:tcW w:w="384" w:type="pct"/>
            <w:vAlign w:val="center"/>
            <w:textDirection w:val="lrTb"/>
            <w:noWrap w:val="false"/>
          </w:tcPr>
          <w:p>
            <w:pPr>
              <w:pStyle w:val="676"/>
              <w:pBdr/>
              <w:spacing/>
              <w:ind/>
              <w:rPr/>
            </w:pPr>
            <w:r>
              <w:t xml:space="preserve">行政单位离退休</w:t>
            </w:r>
            <w:r/>
          </w:p>
        </w:tc>
        <w:tc>
          <w:tcPr>
            <w:tcBorders/>
            <w:tcW w:w="384" w:type="pct"/>
            <w:vAlign w:val="center"/>
            <w:textDirection w:val="lrTb"/>
            <w:noWrap w:val="false"/>
          </w:tcPr>
          <w:p>
            <w:pPr>
              <w:pStyle w:val="675"/>
              <w:pBdr/>
              <w:spacing/>
              <w:ind/>
              <w:rPr/>
            </w:pPr>
            <w:r>
              <w:t xml:space="preserve">18.60</w:t>
            </w:r>
            <w:r/>
          </w:p>
        </w:tc>
        <w:tc>
          <w:tcPr>
            <w:tcBorders/>
            <w:tcW w:w="384" w:type="pct"/>
            <w:vAlign w:val="center"/>
            <w:textDirection w:val="lrTb"/>
            <w:noWrap w:val="false"/>
          </w:tcPr>
          <w:p>
            <w:pPr>
              <w:pStyle w:val="675"/>
              <w:pBdr/>
              <w:spacing/>
              <w:ind/>
              <w:rPr/>
            </w:pPr>
            <w:r>
              <w:t xml:space="preserve">18.60</w:t>
            </w:r>
            <w:r/>
          </w:p>
        </w:tc>
        <w:tc>
          <w:tcPr>
            <w:tcBorders/>
            <w:tcW w:w="384" w:type="pct"/>
            <w:vAlign w:val="center"/>
            <w:textDirection w:val="lrTb"/>
            <w:noWrap w:val="false"/>
          </w:tcPr>
          <w:p>
            <w:pPr>
              <w:pStyle w:val="675"/>
              <w:pBdr/>
              <w:spacing/>
              <w:ind/>
              <w:rPr/>
            </w:pPr>
            <w:r>
              <w:t xml:space="preserve">18.60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5</w:t>
            </w:r>
            <w:r/>
          </w:p>
        </w:tc>
        <w:tc>
          <w:tcPr>
            <w:tcBorders/>
            <w:tcW w:w="384" w:type="pct"/>
            <w:vAlign w:val="center"/>
            <w:textDirection w:val="lrTb"/>
            <w:noWrap w:val="false"/>
          </w:tcPr>
          <w:p>
            <w:pPr>
              <w:pStyle w:val="676"/>
              <w:pBdr/>
              <w:spacing/>
              <w:ind/>
              <w:rPr/>
            </w:pPr>
            <w:r>
              <w:t xml:space="preserve">2080502</w:t>
            </w:r>
            <w:r/>
          </w:p>
        </w:tc>
        <w:tc>
          <w:tcPr>
            <w:tcBorders/>
            <w:tcW w:w="384" w:type="pct"/>
            <w:vAlign w:val="center"/>
            <w:textDirection w:val="lrTb"/>
            <w:noWrap w:val="false"/>
          </w:tcPr>
          <w:p>
            <w:pPr>
              <w:pStyle w:val="676"/>
              <w:pBdr/>
              <w:spacing/>
              <w:ind/>
              <w:rPr/>
            </w:pPr>
            <w:r>
              <w:t xml:space="preserve">事业单位离退休</w:t>
            </w:r>
            <w:r/>
          </w:p>
        </w:tc>
        <w:tc>
          <w:tcPr>
            <w:tcBorders/>
            <w:tcW w:w="384" w:type="pct"/>
            <w:vAlign w:val="center"/>
            <w:textDirection w:val="lrTb"/>
            <w:noWrap w:val="false"/>
          </w:tcPr>
          <w:p>
            <w:pPr>
              <w:pStyle w:val="675"/>
              <w:pBdr/>
              <w:spacing/>
              <w:ind/>
              <w:rPr/>
            </w:pPr>
            <w:r>
              <w:t xml:space="preserve">0.20</w:t>
            </w:r>
            <w:r/>
          </w:p>
        </w:tc>
        <w:tc>
          <w:tcPr>
            <w:tcBorders/>
            <w:tcW w:w="384" w:type="pct"/>
            <w:vAlign w:val="center"/>
            <w:textDirection w:val="lrTb"/>
            <w:noWrap w:val="false"/>
          </w:tcPr>
          <w:p>
            <w:pPr>
              <w:pStyle w:val="675"/>
              <w:pBdr/>
              <w:spacing/>
              <w:ind/>
              <w:rPr/>
            </w:pPr>
            <w:r>
              <w:t xml:space="preserve">0.20</w:t>
            </w:r>
            <w:r/>
          </w:p>
        </w:tc>
        <w:tc>
          <w:tcPr>
            <w:tcBorders/>
            <w:tcW w:w="384" w:type="pct"/>
            <w:vAlign w:val="center"/>
            <w:textDirection w:val="lrTb"/>
            <w:noWrap w:val="false"/>
          </w:tcPr>
          <w:p>
            <w:pPr>
              <w:pStyle w:val="675"/>
              <w:pBdr/>
              <w:spacing/>
              <w:ind/>
              <w:rPr/>
            </w:pPr>
            <w:r>
              <w:t xml:space="preserve">0.20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6</w:t>
            </w:r>
            <w:r/>
          </w:p>
        </w:tc>
        <w:tc>
          <w:tcPr>
            <w:tcBorders/>
            <w:tcW w:w="384" w:type="pct"/>
            <w:vAlign w:val="center"/>
            <w:textDirection w:val="lrTb"/>
            <w:noWrap w:val="false"/>
          </w:tcPr>
          <w:p>
            <w:pPr>
              <w:pStyle w:val="676"/>
              <w:pBdr/>
              <w:spacing/>
              <w:ind/>
              <w:rPr/>
            </w:pPr>
            <w:r>
              <w:t xml:space="preserve">2080505</w:t>
            </w:r>
            <w:r/>
          </w:p>
        </w:tc>
        <w:tc>
          <w:tcPr>
            <w:tcBorders/>
            <w:tcW w:w="384" w:type="pct"/>
            <w:vAlign w:val="center"/>
            <w:textDirection w:val="lrTb"/>
            <w:noWrap w:val="false"/>
          </w:tcPr>
          <w:p>
            <w:pPr>
              <w:pStyle w:val="676"/>
              <w:pBdr/>
              <w:spacing/>
              <w:ind/>
              <w:rPr/>
            </w:pPr>
            <w:r>
              <w:t xml:space="preserve">机关事业单位基本养老保险缴费支出</w:t>
            </w:r>
            <w:r/>
          </w:p>
        </w:tc>
        <w:tc>
          <w:tcPr>
            <w:tcBorders/>
            <w:tcW w:w="384" w:type="pct"/>
            <w:vAlign w:val="center"/>
            <w:textDirection w:val="lrTb"/>
            <w:noWrap w:val="false"/>
          </w:tcPr>
          <w:p>
            <w:pPr>
              <w:pStyle w:val="675"/>
              <w:pBdr/>
              <w:spacing/>
              <w:ind/>
              <w:rPr/>
            </w:pPr>
            <w:r>
              <w:t xml:space="preserve">58.11</w:t>
            </w:r>
            <w:r/>
          </w:p>
        </w:tc>
        <w:tc>
          <w:tcPr>
            <w:tcBorders/>
            <w:tcW w:w="384" w:type="pct"/>
            <w:vAlign w:val="center"/>
            <w:textDirection w:val="lrTb"/>
            <w:noWrap w:val="false"/>
          </w:tcPr>
          <w:p>
            <w:pPr>
              <w:pStyle w:val="675"/>
              <w:pBdr/>
              <w:spacing/>
              <w:ind/>
              <w:rPr/>
            </w:pPr>
            <w:r>
              <w:t xml:space="preserve">58.11</w:t>
            </w:r>
            <w:r/>
          </w:p>
        </w:tc>
        <w:tc>
          <w:tcPr>
            <w:tcBorders/>
            <w:tcW w:w="384" w:type="pct"/>
            <w:vAlign w:val="center"/>
            <w:textDirection w:val="lrTb"/>
            <w:noWrap w:val="false"/>
          </w:tcPr>
          <w:p>
            <w:pPr>
              <w:pStyle w:val="675"/>
              <w:pBdr/>
              <w:spacing/>
              <w:ind/>
              <w:rPr/>
            </w:pPr>
            <w:r>
              <w:t xml:space="preserve">58.11</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7</w:t>
            </w:r>
            <w:r/>
          </w:p>
        </w:tc>
        <w:tc>
          <w:tcPr>
            <w:tcBorders/>
            <w:tcW w:w="384" w:type="pct"/>
            <w:vAlign w:val="center"/>
            <w:textDirection w:val="lrTb"/>
            <w:noWrap w:val="false"/>
          </w:tcPr>
          <w:p>
            <w:pPr>
              <w:pStyle w:val="676"/>
              <w:pBdr/>
              <w:spacing/>
              <w:ind/>
              <w:rPr/>
            </w:pPr>
            <w:r>
              <w:t xml:space="preserve">2080506</w:t>
            </w:r>
            <w:r/>
          </w:p>
        </w:tc>
        <w:tc>
          <w:tcPr>
            <w:tcBorders/>
            <w:tcW w:w="384" w:type="pct"/>
            <w:vAlign w:val="center"/>
            <w:textDirection w:val="lrTb"/>
            <w:noWrap w:val="false"/>
          </w:tcPr>
          <w:p>
            <w:pPr>
              <w:pStyle w:val="676"/>
              <w:pBdr/>
              <w:spacing/>
              <w:ind/>
              <w:rPr/>
            </w:pPr>
            <w:r>
              <w:t xml:space="preserve">机关事业单位职业年金缴费支出</w:t>
            </w:r>
            <w:r/>
          </w:p>
        </w:tc>
        <w:tc>
          <w:tcPr>
            <w:tcBorders/>
            <w:tcW w:w="384" w:type="pct"/>
            <w:vAlign w:val="center"/>
            <w:textDirection w:val="lrTb"/>
            <w:noWrap w:val="false"/>
          </w:tcPr>
          <w:p>
            <w:pPr>
              <w:pStyle w:val="675"/>
              <w:pBdr/>
              <w:spacing/>
              <w:ind/>
              <w:rPr/>
            </w:pPr>
            <w:r>
              <w:t xml:space="preserve">28.32</w:t>
            </w:r>
            <w:r/>
          </w:p>
        </w:tc>
        <w:tc>
          <w:tcPr>
            <w:tcBorders/>
            <w:tcW w:w="384" w:type="pct"/>
            <w:vAlign w:val="center"/>
            <w:textDirection w:val="lrTb"/>
            <w:noWrap w:val="false"/>
          </w:tcPr>
          <w:p>
            <w:pPr>
              <w:pStyle w:val="675"/>
              <w:pBdr/>
              <w:spacing/>
              <w:ind/>
              <w:rPr/>
            </w:pPr>
            <w:r>
              <w:t xml:space="preserve">28.32</w:t>
            </w:r>
            <w:r/>
          </w:p>
        </w:tc>
        <w:tc>
          <w:tcPr>
            <w:tcBorders/>
            <w:tcW w:w="384" w:type="pct"/>
            <w:vAlign w:val="center"/>
            <w:textDirection w:val="lrTb"/>
            <w:noWrap w:val="false"/>
          </w:tcPr>
          <w:p>
            <w:pPr>
              <w:pStyle w:val="675"/>
              <w:pBdr/>
              <w:spacing/>
              <w:ind/>
              <w:rPr/>
            </w:pPr>
            <w:r>
              <w:t xml:space="preserve">28.32</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8</w:t>
            </w:r>
            <w:r/>
          </w:p>
        </w:tc>
        <w:tc>
          <w:tcPr>
            <w:tcBorders/>
            <w:tcW w:w="384" w:type="pct"/>
            <w:vAlign w:val="center"/>
            <w:textDirection w:val="lrTb"/>
            <w:noWrap w:val="false"/>
          </w:tcPr>
          <w:p>
            <w:pPr>
              <w:pStyle w:val="676"/>
              <w:pBdr/>
              <w:spacing/>
              <w:ind/>
              <w:rPr/>
            </w:pPr>
            <w:r>
              <w:t xml:space="preserve">20808</w:t>
            </w:r>
            <w:r/>
          </w:p>
        </w:tc>
        <w:tc>
          <w:tcPr>
            <w:tcBorders/>
            <w:tcW w:w="384" w:type="pct"/>
            <w:vAlign w:val="center"/>
            <w:textDirection w:val="lrTb"/>
            <w:noWrap w:val="false"/>
          </w:tcPr>
          <w:p>
            <w:pPr>
              <w:pStyle w:val="676"/>
              <w:pBdr/>
              <w:spacing/>
              <w:ind/>
              <w:rPr/>
            </w:pPr>
            <w:r>
              <w:t xml:space="preserve">抚恤</w:t>
            </w:r>
            <w:r/>
          </w:p>
        </w:tc>
        <w:tc>
          <w:tcPr>
            <w:tcBorders/>
            <w:tcW w:w="384" w:type="pct"/>
            <w:vAlign w:val="center"/>
            <w:textDirection w:val="lrTb"/>
            <w:noWrap w:val="false"/>
          </w:tcPr>
          <w:p>
            <w:pPr>
              <w:pStyle w:val="675"/>
              <w:pBdr/>
              <w:spacing/>
              <w:ind/>
              <w:rPr/>
            </w:pPr>
            <w:r>
              <w:t xml:space="preserve">1.20</w:t>
            </w:r>
            <w:r/>
          </w:p>
        </w:tc>
        <w:tc>
          <w:tcPr>
            <w:tcBorders/>
            <w:tcW w:w="384" w:type="pct"/>
            <w:vAlign w:val="center"/>
            <w:textDirection w:val="lrTb"/>
            <w:noWrap w:val="false"/>
          </w:tcPr>
          <w:p>
            <w:pPr>
              <w:pStyle w:val="675"/>
              <w:pBdr/>
              <w:spacing/>
              <w:ind/>
              <w:rPr/>
            </w:pPr>
            <w:r>
              <w:t xml:space="preserve">1.20</w:t>
            </w:r>
            <w:r/>
          </w:p>
        </w:tc>
        <w:tc>
          <w:tcPr>
            <w:tcBorders/>
            <w:tcW w:w="384" w:type="pct"/>
            <w:vAlign w:val="center"/>
            <w:textDirection w:val="lrTb"/>
            <w:noWrap w:val="false"/>
          </w:tcPr>
          <w:p>
            <w:pPr>
              <w:pStyle w:val="675"/>
              <w:pBdr/>
              <w:spacing/>
              <w:ind/>
              <w:rPr/>
            </w:pPr>
            <w:r>
              <w:t xml:space="preserve">1.20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9</w:t>
            </w:r>
            <w:r/>
          </w:p>
        </w:tc>
        <w:tc>
          <w:tcPr>
            <w:tcBorders/>
            <w:tcW w:w="384" w:type="pct"/>
            <w:vAlign w:val="center"/>
            <w:textDirection w:val="lrTb"/>
            <w:noWrap w:val="false"/>
          </w:tcPr>
          <w:p>
            <w:pPr>
              <w:pStyle w:val="676"/>
              <w:pBdr/>
              <w:spacing/>
              <w:ind/>
              <w:rPr/>
            </w:pPr>
            <w:r>
              <w:t xml:space="preserve">2080801</w:t>
            </w:r>
            <w:r/>
          </w:p>
        </w:tc>
        <w:tc>
          <w:tcPr>
            <w:tcBorders/>
            <w:tcW w:w="384" w:type="pct"/>
            <w:vAlign w:val="center"/>
            <w:textDirection w:val="lrTb"/>
            <w:noWrap w:val="false"/>
          </w:tcPr>
          <w:p>
            <w:pPr>
              <w:pStyle w:val="676"/>
              <w:pBdr/>
              <w:spacing/>
              <w:ind/>
              <w:rPr/>
            </w:pPr>
            <w:r>
              <w:t xml:space="preserve">死亡抚恤</w:t>
            </w:r>
            <w:r/>
          </w:p>
        </w:tc>
        <w:tc>
          <w:tcPr>
            <w:tcBorders/>
            <w:tcW w:w="384" w:type="pct"/>
            <w:vAlign w:val="center"/>
            <w:textDirection w:val="lrTb"/>
            <w:noWrap w:val="false"/>
          </w:tcPr>
          <w:p>
            <w:pPr>
              <w:pStyle w:val="675"/>
              <w:pBdr/>
              <w:spacing/>
              <w:ind/>
              <w:rPr/>
            </w:pPr>
            <w:r>
              <w:t xml:space="preserve">1.20</w:t>
            </w:r>
            <w:r/>
          </w:p>
        </w:tc>
        <w:tc>
          <w:tcPr>
            <w:tcBorders/>
            <w:tcW w:w="384" w:type="pct"/>
            <w:vAlign w:val="center"/>
            <w:textDirection w:val="lrTb"/>
            <w:noWrap w:val="false"/>
          </w:tcPr>
          <w:p>
            <w:pPr>
              <w:pStyle w:val="675"/>
              <w:pBdr/>
              <w:spacing/>
              <w:ind/>
              <w:rPr/>
            </w:pPr>
            <w:r>
              <w:t xml:space="preserve">1.20</w:t>
            </w:r>
            <w:r/>
          </w:p>
        </w:tc>
        <w:tc>
          <w:tcPr>
            <w:tcBorders/>
            <w:tcW w:w="384" w:type="pct"/>
            <w:vAlign w:val="center"/>
            <w:textDirection w:val="lrTb"/>
            <w:noWrap w:val="false"/>
          </w:tcPr>
          <w:p>
            <w:pPr>
              <w:pStyle w:val="675"/>
              <w:pBdr/>
              <w:spacing/>
              <w:ind/>
              <w:rPr/>
            </w:pPr>
            <w:r>
              <w:t xml:space="preserve">1.20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10</w:t>
            </w:r>
            <w:r/>
          </w:p>
        </w:tc>
        <w:tc>
          <w:tcPr>
            <w:tcBorders/>
            <w:tcW w:w="384" w:type="pct"/>
            <w:vAlign w:val="center"/>
            <w:textDirection w:val="lrTb"/>
            <w:noWrap w:val="false"/>
          </w:tcPr>
          <w:p>
            <w:pPr>
              <w:pStyle w:val="676"/>
              <w:pBdr/>
              <w:spacing/>
              <w:ind/>
              <w:rPr/>
            </w:pPr>
            <w:r>
              <w:t xml:space="preserve">210</w:t>
            </w:r>
            <w:r/>
          </w:p>
        </w:tc>
        <w:tc>
          <w:tcPr>
            <w:tcBorders/>
            <w:tcW w:w="384" w:type="pct"/>
            <w:vAlign w:val="center"/>
            <w:textDirection w:val="lrTb"/>
            <w:noWrap w:val="false"/>
          </w:tcPr>
          <w:p>
            <w:pPr>
              <w:pStyle w:val="676"/>
              <w:pBdr/>
              <w:spacing/>
              <w:ind/>
              <w:rPr/>
            </w:pPr>
            <w:r>
              <w:t xml:space="preserve">卫生健康支出</w:t>
            </w:r>
            <w:r/>
          </w:p>
        </w:tc>
        <w:tc>
          <w:tcPr>
            <w:tcBorders/>
            <w:tcW w:w="384" w:type="pct"/>
            <w:vAlign w:val="center"/>
            <w:textDirection w:val="lrTb"/>
            <w:noWrap w:val="false"/>
          </w:tcPr>
          <w:p>
            <w:pPr>
              <w:pStyle w:val="675"/>
              <w:pBdr/>
              <w:spacing/>
              <w:ind/>
              <w:rPr/>
            </w:pPr>
            <w:r>
              <w:t xml:space="preserve">19.11</w:t>
            </w:r>
            <w:r/>
          </w:p>
        </w:tc>
        <w:tc>
          <w:tcPr>
            <w:tcBorders/>
            <w:tcW w:w="384" w:type="pct"/>
            <w:vAlign w:val="center"/>
            <w:textDirection w:val="lrTb"/>
            <w:noWrap w:val="false"/>
          </w:tcPr>
          <w:p>
            <w:pPr>
              <w:pStyle w:val="675"/>
              <w:pBdr/>
              <w:spacing/>
              <w:ind/>
              <w:rPr/>
            </w:pPr>
            <w:r>
              <w:t xml:space="preserve">19.11</w:t>
            </w:r>
            <w:r/>
          </w:p>
        </w:tc>
        <w:tc>
          <w:tcPr>
            <w:tcBorders/>
            <w:tcW w:w="384" w:type="pct"/>
            <w:vAlign w:val="center"/>
            <w:textDirection w:val="lrTb"/>
            <w:noWrap w:val="false"/>
          </w:tcPr>
          <w:p>
            <w:pPr>
              <w:pStyle w:val="675"/>
              <w:pBdr/>
              <w:spacing/>
              <w:ind/>
              <w:rPr/>
            </w:pPr>
            <w:r>
              <w:t xml:space="preserve">19.11</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11</w:t>
            </w:r>
            <w:r/>
          </w:p>
        </w:tc>
        <w:tc>
          <w:tcPr>
            <w:tcBorders/>
            <w:tcW w:w="384" w:type="pct"/>
            <w:vAlign w:val="center"/>
            <w:textDirection w:val="lrTb"/>
            <w:noWrap w:val="false"/>
          </w:tcPr>
          <w:p>
            <w:pPr>
              <w:pStyle w:val="676"/>
              <w:pBdr/>
              <w:spacing/>
              <w:ind/>
              <w:rPr/>
            </w:pPr>
            <w:r>
              <w:t xml:space="preserve">21011</w:t>
            </w:r>
            <w:r/>
          </w:p>
        </w:tc>
        <w:tc>
          <w:tcPr>
            <w:tcBorders/>
            <w:tcW w:w="384" w:type="pct"/>
            <w:vAlign w:val="center"/>
            <w:textDirection w:val="lrTb"/>
            <w:noWrap w:val="false"/>
          </w:tcPr>
          <w:p>
            <w:pPr>
              <w:pStyle w:val="676"/>
              <w:pBdr/>
              <w:spacing/>
              <w:ind/>
              <w:rPr/>
            </w:pPr>
            <w:r>
              <w:t xml:space="preserve">行政事业单位医疗</w:t>
            </w:r>
            <w:r/>
          </w:p>
        </w:tc>
        <w:tc>
          <w:tcPr>
            <w:tcBorders/>
            <w:tcW w:w="384" w:type="pct"/>
            <w:vAlign w:val="center"/>
            <w:textDirection w:val="lrTb"/>
            <w:noWrap w:val="false"/>
          </w:tcPr>
          <w:p>
            <w:pPr>
              <w:pStyle w:val="675"/>
              <w:pBdr/>
              <w:spacing/>
              <w:ind/>
              <w:rPr/>
            </w:pPr>
            <w:r>
              <w:t xml:space="preserve">19.11</w:t>
            </w:r>
            <w:r/>
          </w:p>
        </w:tc>
        <w:tc>
          <w:tcPr>
            <w:tcBorders/>
            <w:tcW w:w="384" w:type="pct"/>
            <w:vAlign w:val="center"/>
            <w:textDirection w:val="lrTb"/>
            <w:noWrap w:val="false"/>
          </w:tcPr>
          <w:p>
            <w:pPr>
              <w:pStyle w:val="675"/>
              <w:pBdr/>
              <w:spacing/>
              <w:ind/>
              <w:rPr/>
            </w:pPr>
            <w:r>
              <w:t xml:space="preserve">19.11</w:t>
            </w:r>
            <w:r/>
          </w:p>
        </w:tc>
        <w:tc>
          <w:tcPr>
            <w:tcBorders/>
            <w:tcW w:w="384" w:type="pct"/>
            <w:vAlign w:val="center"/>
            <w:textDirection w:val="lrTb"/>
            <w:noWrap w:val="false"/>
          </w:tcPr>
          <w:p>
            <w:pPr>
              <w:pStyle w:val="675"/>
              <w:pBdr/>
              <w:spacing/>
              <w:ind/>
              <w:rPr/>
            </w:pPr>
            <w:r>
              <w:t xml:space="preserve">19.11</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12</w:t>
            </w:r>
            <w:r/>
          </w:p>
        </w:tc>
        <w:tc>
          <w:tcPr>
            <w:tcBorders/>
            <w:tcW w:w="384" w:type="pct"/>
            <w:vAlign w:val="center"/>
            <w:textDirection w:val="lrTb"/>
            <w:noWrap w:val="false"/>
          </w:tcPr>
          <w:p>
            <w:pPr>
              <w:pStyle w:val="676"/>
              <w:pBdr/>
              <w:spacing/>
              <w:ind/>
              <w:rPr/>
            </w:pPr>
            <w:r>
              <w:t xml:space="preserve">2101101</w:t>
            </w:r>
            <w:r/>
          </w:p>
        </w:tc>
        <w:tc>
          <w:tcPr>
            <w:tcBorders/>
            <w:tcW w:w="384" w:type="pct"/>
            <w:vAlign w:val="center"/>
            <w:textDirection w:val="lrTb"/>
            <w:noWrap w:val="false"/>
          </w:tcPr>
          <w:p>
            <w:pPr>
              <w:pStyle w:val="676"/>
              <w:pBdr/>
              <w:spacing/>
              <w:ind/>
              <w:rPr/>
            </w:pPr>
            <w:r>
              <w:t xml:space="preserve">行政单位医疗</w:t>
            </w:r>
            <w:r/>
          </w:p>
        </w:tc>
        <w:tc>
          <w:tcPr>
            <w:tcBorders/>
            <w:tcW w:w="384" w:type="pct"/>
            <w:vAlign w:val="center"/>
            <w:textDirection w:val="lrTb"/>
            <w:noWrap w:val="false"/>
          </w:tcPr>
          <w:p>
            <w:pPr>
              <w:pStyle w:val="675"/>
              <w:pBdr/>
              <w:spacing/>
              <w:ind/>
              <w:rPr/>
            </w:pPr>
            <w:r>
              <w:t xml:space="preserve">19.11</w:t>
            </w:r>
            <w:r/>
          </w:p>
        </w:tc>
        <w:tc>
          <w:tcPr>
            <w:tcBorders/>
            <w:tcW w:w="384" w:type="pct"/>
            <w:vAlign w:val="center"/>
            <w:textDirection w:val="lrTb"/>
            <w:noWrap w:val="false"/>
          </w:tcPr>
          <w:p>
            <w:pPr>
              <w:pStyle w:val="675"/>
              <w:pBdr/>
              <w:spacing/>
              <w:ind/>
              <w:rPr/>
            </w:pPr>
            <w:r>
              <w:t xml:space="preserve">19.11</w:t>
            </w:r>
            <w:r/>
          </w:p>
        </w:tc>
        <w:tc>
          <w:tcPr>
            <w:tcBorders/>
            <w:tcW w:w="384" w:type="pct"/>
            <w:vAlign w:val="center"/>
            <w:textDirection w:val="lrTb"/>
            <w:noWrap w:val="false"/>
          </w:tcPr>
          <w:p>
            <w:pPr>
              <w:pStyle w:val="675"/>
              <w:pBdr/>
              <w:spacing/>
              <w:ind/>
              <w:rPr/>
            </w:pPr>
            <w:r>
              <w:t xml:space="preserve">19.11</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13</w:t>
            </w:r>
            <w:r/>
          </w:p>
        </w:tc>
        <w:tc>
          <w:tcPr>
            <w:tcBorders/>
            <w:tcW w:w="384" w:type="pct"/>
            <w:vAlign w:val="center"/>
            <w:textDirection w:val="lrTb"/>
            <w:noWrap w:val="false"/>
          </w:tcPr>
          <w:p>
            <w:pPr>
              <w:pStyle w:val="676"/>
              <w:pBdr/>
              <w:spacing/>
              <w:ind/>
              <w:rPr/>
            </w:pPr>
            <w:r>
              <w:t xml:space="preserve">211</w:t>
            </w:r>
            <w:r/>
          </w:p>
        </w:tc>
        <w:tc>
          <w:tcPr>
            <w:tcBorders/>
            <w:tcW w:w="384" w:type="pct"/>
            <w:vAlign w:val="center"/>
            <w:textDirection w:val="lrTb"/>
            <w:noWrap w:val="false"/>
          </w:tcPr>
          <w:p>
            <w:pPr>
              <w:pStyle w:val="676"/>
              <w:pBdr/>
              <w:spacing/>
              <w:ind/>
              <w:rPr/>
            </w:pPr>
            <w:r>
              <w:t xml:space="preserve">节能环保支出</w:t>
            </w:r>
            <w:r/>
          </w:p>
        </w:tc>
        <w:tc>
          <w:tcPr>
            <w:tcBorders/>
            <w:tcW w:w="384" w:type="pct"/>
            <w:vAlign w:val="center"/>
            <w:textDirection w:val="lrTb"/>
            <w:noWrap w:val="false"/>
          </w:tcPr>
          <w:p>
            <w:pPr>
              <w:pStyle w:val="675"/>
              <w:pBdr/>
              <w:spacing/>
              <w:ind/>
              <w:rPr/>
            </w:pPr>
            <w:r>
              <w:t xml:space="preserve">6809.00</w:t>
            </w:r>
            <w:r/>
          </w:p>
        </w:tc>
        <w:tc>
          <w:tcPr>
            <w:tcBorders/>
            <w:tcW w:w="384" w:type="pct"/>
            <w:vAlign w:val="center"/>
            <w:textDirection w:val="lrTb"/>
            <w:noWrap w:val="false"/>
          </w:tcPr>
          <w:p>
            <w:pPr>
              <w:pStyle w:val="675"/>
              <w:pBdr/>
              <w:spacing/>
              <w:ind/>
              <w:rPr/>
            </w:pPr>
            <w:r>
              <w:t xml:space="preserve">6228.00</w:t>
            </w:r>
            <w:r/>
          </w:p>
        </w:tc>
        <w:tc>
          <w:tcPr>
            <w:tcBorders/>
            <w:tcW w:w="384" w:type="pct"/>
            <w:vAlign w:val="center"/>
            <w:textDirection w:val="lrTb"/>
            <w:noWrap w:val="false"/>
          </w:tcPr>
          <w:p>
            <w:pPr>
              <w:pStyle w:val="675"/>
              <w:pBdr/>
              <w:spacing/>
              <w:ind/>
              <w:rPr/>
            </w:pPr>
            <w:r>
              <w:t xml:space="preserve">6228.00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581.00</w:t>
            </w:r>
            <w:r/>
          </w:p>
        </w:tc>
      </w:tr>
      <w:tr>
        <w:trPr>
          <w:jc w:val="center"/>
          <w:trHeight w:val="369"/>
        </w:trPr>
        <w:tc>
          <w:tcPr>
            <w:tcBorders/>
            <w:tcW w:w="384" w:type="pct"/>
            <w:vAlign w:val="center"/>
            <w:textDirection w:val="lrTb"/>
            <w:noWrap w:val="false"/>
          </w:tcPr>
          <w:p>
            <w:pPr>
              <w:pStyle w:val="677"/>
              <w:pBdr/>
              <w:spacing/>
              <w:ind/>
              <w:rPr/>
            </w:pPr>
            <w:r>
              <w:t xml:space="preserve">14</w:t>
            </w:r>
            <w:r/>
          </w:p>
        </w:tc>
        <w:tc>
          <w:tcPr>
            <w:tcBorders/>
            <w:tcW w:w="384" w:type="pct"/>
            <w:vAlign w:val="center"/>
            <w:textDirection w:val="lrTb"/>
            <w:noWrap w:val="false"/>
          </w:tcPr>
          <w:p>
            <w:pPr>
              <w:pStyle w:val="676"/>
              <w:pBdr/>
              <w:spacing/>
              <w:ind/>
              <w:rPr/>
            </w:pPr>
            <w:r>
              <w:t xml:space="preserve">21104</w:t>
            </w:r>
            <w:r/>
          </w:p>
        </w:tc>
        <w:tc>
          <w:tcPr>
            <w:tcBorders/>
            <w:tcW w:w="384" w:type="pct"/>
            <w:vAlign w:val="center"/>
            <w:textDirection w:val="lrTb"/>
            <w:noWrap w:val="false"/>
          </w:tcPr>
          <w:p>
            <w:pPr>
              <w:pStyle w:val="676"/>
              <w:pBdr/>
              <w:spacing/>
              <w:ind/>
              <w:rPr/>
            </w:pPr>
            <w:r>
              <w:t xml:space="preserve">自然生态保护</w:t>
            </w:r>
            <w:r/>
          </w:p>
        </w:tc>
        <w:tc>
          <w:tcPr>
            <w:tcBorders/>
            <w:tcW w:w="384" w:type="pct"/>
            <w:vAlign w:val="center"/>
            <w:textDirection w:val="lrTb"/>
            <w:noWrap w:val="false"/>
          </w:tcPr>
          <w:p>
            <w:pPr>
              <w:pStyle w:val="675"/>
              <w:pBdr/>
              <w:spacing/>
              <w:ind/>
              <w:rPr/>
            </w:pPr>
            <w:r>
              <w:t xml:space="preserve">5021.00</w:t>
            </w:r>
            <w:r/>
          </w:p>
        </w:tc>
        <w:tc>
          <w:tcPr>
            <w:tcBorders/>
            <w:tcW w:w="384" w:type="pct"/>
            <w:vAlign w:val="center"/>
            <w:textDirection w:val="lrTb"/>
            <w:noWrap w:val="false"/>
          </w:tcPr>
          <w:p>
            <w:pPr>
              <w:pStyle w:val="675"/>
              <w:pBdr/>
              <w:spacing/>
              <w:ind/>
              <w:rPr/>
            </w:pPr>
            <w:r>
              <w:t xml:space="preserve">4440.00</w:t>
            </w:r>
            <w:r/>
          </w:p>
        </w:tc>
        <w:tc>
          <w:tcPr>
            <w:tcBorders/>
            <w:tcW w:w="384" w:type="pct"/>
            <w:vAlign w:val="center"/>
            <w:textDirection w:val="lrTb"/>
            <w:noWrap w:val="false"/>
          </w:tcPr>
          <w:p>
            <w:pPr>
              <w:pStyle w:val="675"/>
              <w:pBdr/>
              <w:spacing/>
              <w:ind/>
              <w:rPr/>
            </w:pPr>
            <w:r>
              <w:t xml:space="preserve">4440.00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581.00</w:t>
            </w:r>
            <w:r/>
          </w:p>
        </w:tc>
      </w:tr>
      <w:tr>
        <w:trPr>
          <w:jc w:val="center"/>
          <w:trHeight w:val="369"/>
        </w:trPr>
        <w:tc>
          <w:tcPr>
            <w:tcBorders/>
            <w:tcW w:w="384" w:type="pct"/>
            <w:vAlign w:val="center"/>
            <w:textDirection w:val="lrTb"/>
            <w:noWrap w:val="false"/>
          </w:tcPr>
          <w:p>
            <w:pPr>
              <w:pStyle w:val="677"/>
              <w:pBdr/>
              <w:spacing/>
              <w:ind/>
              <w:rPr/>
            </w:pPr>
            <w:r>
              <w:t xml:space="preserve">15</w:t>
            </w:r>
            <w:r/>
          </w:p>
        </w:tc>
        <w:tc>
          <w:tcPr>
            <w:tcBorders/>
            <w:tcW w:w="384" w:type="pct"/>
            <w:vAlign w:val="center"/>
            <w:textDirection w:val="lrTb"/>
            <w:noWrap w:val="false"/>
          </w:tcPr>
          <w:p>
            <w:pPr>
              <w:pStyle w:val="676"/>
              <w:pBdr/>
              <w:spacing/>
              <w:ind/>
              <w:rPr/>
            </w:pPr>
            <w:r>
              <w:t xml:space="preserve">2110402</w:t>
            </w:r>
            <w:r/>
          </w:p>
        </w:tc>
        <w:tc>
          <w:tcPr>
            <w:tcBorders/>
            <w:tcW w:w="384" w:type="pct"/>
            <w:vAlign w:val="center"/>
            <w:textDirection w:val="lrTb"/>
            <w:noWrap w:val="false"/>
          </w:tcPr>
          <w:p>
            <w:pPr>
              <w:pStyle w:val="676"/>
              <w:pBdr/>
              <w:spacing/>
              <w:ind/>
              <w:rPr/>
            </w:pPr>
            <w:r>
              <w:t xml:space="preserve">农村环境保护</w:t>
            </w:r>
            <w:r/>
          </w:p>
        </w:tc>
        <w:tc>
          <w:tcPr>
            <w:tcBorders/>
            <w:tcW w:w="384" w:type="pct"/>
            <w:vAlign w:val="center"/>
            <w:textDirection w:val="lrTb"/>
            <w:noWrap w:val="false"/>
          </w:tcPr>
          <w:p>
            <w:pPr>
              <w:pStyle w:val="675"/>
              <w:pBdr/>
              <w:spacing/>
              <w:ind/>
              <w:rPr/>
            </w:pPr>
            <w:r>
              <w:t xml:space="preserve">5021.00</w:t>
            </w:r>
            <w:r/>
          </w:p>
        </w:tc>
        <w:tc>
          <w:tcPr>
            <w:tcBorders/>
            <w:tcW w:w="384" w:type="pct"/>
            <w:vAlign w:val="center"/>
            <w:textDirection w:val="lrTb"/>
            <w:noWrap w:val="false"/>
          </w:tcPr>
          <w:p>
            <w:pPr>
              <w:pStyle w:val="675"/>
              <w:pBdr/>
              <w:spacing/>
              <w:ind/>
              <w:rPr/>
            </w:pPr>
            <w:r>
              <w:t xml:space="preserve">4440.00</w:t>
            </w:r>
            <w:r/>
          </w:p>
        </w:tc>
        <w:tc>
          <w:tcPr>
            <w:tcBorders/>
            <w:tcW w:w="384" w:type="pct"/>
            <w:vAlign w:val="center"/>
            <w:textDirection w:val="lrTb"/>
            <w:noWrap w:val="false"/>
          </w:tcPr>
          <w:p>
            <w:pPr>
              <w:pStyle w:val="675"/>
              <w:pBdr/>
              <w:spacing/>
              <w:ind/>
              <w:rPr/>
            </w:pPr>
            <w:r>
              <w:t xml:space="preserve">4440.00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581.00</w:t>
            </w:r>
            <w:r/>
          </w:p>
        </w:tc>
      </w:tr>
      <w:tr>
        <w:trPr>
          <w:jc w:val="center"/>
          <w:trHeight w:val="369"/>
        </w:trPr>
        <w:tc>
          <w:tcPr>
            <w:tcBorders/>
            <w:tcW w:w="384" w:type="pct"/>
            <w:vAlign w:val="center"/>
            <w:textDirection w:val="lrTb"/>
            <w:noWrap w:val="false"/>
          </w:tcPr>
          <w:p>
            <w:pPr>
              <w:pStyle w:val="677"/>
              <w:pBdr/>
              <w:spacing/>
              <w:ind/>
              <w:rPr/>
            </w:pPr>
            <w:r>
              <w:t xml:space="preserve">16</w:t>
            </w:r>
            <w:r/>
          </w:p>
        </w:tc>
        <w:tc>
          <w:tcPr>
            <w:tcBorders/>
            <w:tcW w:w="384" w:type="pct"/>
            <w:vAlign w:val="center"/>
            <w:textDirection w:val="lrTb"/>
            <w:noWrap w:val="false"/>
          </w:tcPr>
          <w:p>
            <w:pPr>
              <w:pStyle w:val="676"/>
              <w:pBdr/>
              <w:spacing/>
              <w:ind/>
              <w:rPr/>
            </w:pPr>
            <w:r>
              <w:t xml:space="preserve">21199</w:t>
            </w:r>
            <w:r/>
          </w:p>
        </w:tc>
        <w:tc>
          <w:tcPr>
            <w:tcBorders/>
            <w:tcW w:w="384" w:type="pct"/>
            <w:vAlign w:val="center"/>
            <w:textDirection w:val="lrTb"/>
            <w:noWrap w:val="false"/>
          </w:tcPr>
          <w:p>
            <w:pPr>
              <w:pStyle w:val="676"/>
              <w:pBdr/>
              <w:spacing/>
              <w:ind/>
              <w:rPr/>
            </w:pPr>
            <w:r>
              <w:t xml:space="preserve">其他节能环保支出</w:t>
            </w:r>
            <w:r/>
          </w:p>
        </w:tc>
        <w:tc>
          <w:tcPr>
            <w:tcBorders/>
            <w:tcW w:w="384" w:type="pct"/>
            <w:vAlign w:val="center"/>
            <w:textDirection w:val="lrTb"/>
            <w:noWrap w:val="false"/>
          </w:tcPr>
          <w:p>
            <w:pPr>
              <w:pStyle w:val="675"/>
              <w:pBdr/>
              <w:spacing/>
              <w:ind/>
              <w:rPr/>
            </w:pPr>
            <w:r>
              <w:t xml:space="preserve">1788.00</w:t>
            </w:r>
            <w:r/>
          </w:p>
        </w:tc>
        <w:tc>
          <w:tcPr>
            <w:tcBorders/>
            <w:tcW w:w="384" w:type="pct"/>
            <w:vAlign w:val="center"/>
            <w:textDirection w:val="lrTb"/>
            <w:noWrap w:val="false"/>
          </w:tcPr>
          <w:p>
            <w:pPr>
              <w:pStyle w:val="675"/>
              <w:pBdr/>
              <w:spacing/>
              <w:ind/>
              <w:rPr/>
            </w:pPr>
            <w:r>
              <w:t xml:space="preserve">1788.00</w:t>
            </w:r>
            <w:r/>
          </w:p>
        </w:tc>
        <w:tc>
          <w:tcPr>
            <w:tcBorders/>
            <w:tcW w:w="384" w:type="pct"/>
            <w:vAlign w:val="center"/>
            <w:textDirection w:val="lrTb"/>
            <w:noWrap w:val="false"/>
          </w:tcPr>
          <w:p>
            <w:pPr>
              <w:pStyle w:val="675"/>
              <w:pBdr/>
              <w:spacing/>
              <w:ind/>
              <w:rPr/>
            </w:pPr>
            <w:r>
              <w:t xml:space="preserve">1788.00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17</w:t>
            </w:r>
            <w:r/>
          </w:p>
        </w:tc>
        <w:tc>
          <w:tcPr>
            <w:tcBorders/>
            <w:tcW w:w="384" w:type="pct"/>
            <w:vAlign w:val="center"/>
            <w:textDirection w:val="lrTb"/>
            <w:noWrap w:val="false"/>
          </w:tcPr>
          <w:p>
            <w:pPr>
              <w:pStyle w:val="676"/>
              <w:pBdr/>
              <w:spacing/>
              <w:ind/>
              <w:rPr/>
            </w:pPr>
            <w:r>
              <w:t xml:space="preserve">2119999</w:t>
            </w:r>
            <w:r/>
          </w:p>
        </w:tc>
        <w:tc>
          <w:tcPr>
            <w:tcBorders/>
            <w:tcW w:w="384" w:type="pct"/>
            <w:vAlign w:val="center"/>
            <w:textDirection w:val="lrTb"/>
            <w:noWrap w:val="false"/>
          </w:tcPr>
          <w:p>
            <w:pPr>
              <w:pStyle w:val="676"/>
              <w:pBdr/>
              <w:spacing/>
              <w:ind/>
              <w:rPr/>
            </w:pPr>
            <w:r>
              <w:t xml:space="preserve">其他节能环保支出</w:t>
            </w:r>
            <w:r/>
          </w:p>
        </w:tc>
        <w:tc>
          <w:tcPr>
            <w:tcBorders/>
            <w:tcW w:w="384" w:type="pct"/>
            <w:vAlign w:val="center"/>
            <w:textDirection w:val="lrTb"/>
            <w:noWrap w:val="false"/>
          </w:tcPr>
          <w:p>
            <w:pPr>
              <w:pStyle w:val="675"/>
              <w:pBdr/>
              <w:spacing/>
              <w:ind/>
              <w:rPr/>
            </w:pPr>
            <w:r>
              <w:t xml:space="preserve">1788.00</w:t>
            </w:r>
            <w:r/>
          </w:p>
        </w:tc>
        <w:tc>
          <w:tcPr>
            <w:tcBorders/>
            <w:tcW w:w="384" w:type="pct"/>
            <w:vAlign w:val="center"/>
            <w:textDirection w:val="lrTb"/>
            <w:noWrap w:val="false"/>
          </w:tcPr>
          <w:p>
            <w:pPr>
              <w:pStyle w:val="675"/>
              <w:pBdr/>
              <w:spacing/>
              <w:ind/>
              <w:rPr/>
            </w:pPr>
            <w:r>
              <w:t xml:space="preserve">1788.00</w:t>
            </w:r>
            <w:r/>
          </w:p>
        </w:tc>
        <w:tc>
          <w:tcPr>
            <w:tcBorders/>
            <w:tcW w:w="384" w:type="pct"/>
            <w:vAlign w:val="center"/>
            <w:textDirection w:val="lrTb"/>
            <w:noWrap w:val="false"/>
          </w:tcPr>
          <w:p>
            <w:pPr>
              <w:pStyle w:val="675"/>
              <w:pBdr/>
              <w:spacing/>
              <w:ind/>
              <w:rPr/>
            </w:pPr>
            <w:r>
              <w:t xml:space="preserve">1788.00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18</w:t>
            </w:r>
            <w:r/>
          </w:p>
        </w:tc>
        <w:tc>
          <w:tcPr>
            <w:tcBorders/>
            <w:tcW w:w="384" w:type="pct"/>
            <w:vAlign w:val="center"/>
            <w:textDirection w:val="lrTb"/>
            <w:noWrap w:val="false"/>
          </w:tcPr>
          <w:p>
            <w:pPr>
              <w:pStyle w:val="676"/>
              <w:pBdr/>
              <w:spacing/>
              <w:ind/>
              <w:rPr/>
            </w:pPr>
            <w:r>
              <w:t xml:space="preserve">212</w:t>
            </w:r>
            <w:r/>
          </w:p>
        </w:tc>
        <w:tc>
          <w:tcPr>
            <w:tcBorders/>
            <w:tcW w:w="384" w:type="pct"/>
            <w:vAlign w:val="center"/>
            <w:textDirection w:val="lrTb"/>
            <w:noWrap w:val="false"/>
          </w:tcPr>
          <w:p>
            <w:pPr>
              <w:pStyle w:val="676"/>
              <w:pBdr/>
              <w:spacing/>
              <w:ind/>
              <w:rPr/>
            </w:pPr>
            <w:r>
              <w:t xml:space="preserve">城乡社区支出</w:t>
            </w:r>
            <w:r/>
          </w:p>
        </w:tc>
        <w:tc>
          <w:tcPr>
            <w:tcBorders/>
            <w:tcW w:w="384" w:type="pct"/>
            <w:vAlign w:val="center"/>
            <w:textDirection w:val="lrTb"/>
            <w:noWrap w:val="false"/>
          </w:tcPr>
          <w:p>
            <w:pPr>
              <w:pStyle w:val="675"/>
              <w:pBdr/>
              <w:spacing/>
              <w:ind/>
              <w:rPr/>
            </w:pPr>
            <w:r>
              <w:t xml:space="preserve">28103.38</w:t>
            </w:r>
            <w:r/>
          </w:p>
        </w:tc>
        <w:tc>
          <w:tcPr>
            <w:tcBorders/>
            <w:tcW w:w="384" w:type="pct"/>
            <w:vAlign w:val="center"/>
            <w:textDirection w:val="lrTb"/>
            <w:noWrap w:val="false"/>
          </w:tcPr>
          <w:p>
            <w:pPr>
              <w:pStyle w:val="675"/>
              <w:pBdr/>
              <w:spacing/>
              <w:ind/>
              <w:rPr/>
            </w:pPr>
            <w:r>
              <w:t xml:space="preserve">26139.62</w:t>
            </w:r>
            <w:r/>
          </w:p>
        </w:tc>
        <w:tc>
          <w:tcPr>
            <w:tcBorders/>
            <w:tcW w:w="384" w:type="pct"/>
            <w:vAlign w:val="center"/>
            <w:textDirection w:val="lrTb"/>
            <w:noWrap w:val="false"/>
          </w:tcPr>
          <w:p>
            <w:pPr>
              <w:pStyle w:val="675"/>
              <w:pBdr/>
              <w:spacing/>
              <w:ind/>
              <w:rPr/>
            </w:pPr>
            <w:r>
              <w:t xml:space="preserve">26139.62</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1963.76</w:t>
            </w:r>
            <w:r/>
          </w:p>
        </w:tc>
      </w:tr>
      <w:tr>
        <w:trPr>
          <w:jc w:val="center"/>
          <w:trHeight w:val="369"/>
        </w:trPr>
        <w:tc>
          <w:tcPr>
            <w:tcBorders/>
            <w:tcW w:w="384" w:type="pct"/>
            <w:vAlign w:val="center"/>
            <w:textDirection w:val="lrTb"/>
            <w:noWrap w:val="false"/>
          </w:tcPr>
          <w:p>
            <w:pPr>
              <w:pStyle w:val="677"/>
              <w:pBdr/>
              <w:spacing/>
              <w:ind/>
              <w:rPr/>
            </w:pPr>
            <w:r>
              <w:t xml:space="preserve">19</w:t>
            </w:r>
            <w:r/>
          </w:p>
        </w:tc>
        <w:tc>
          <w:tcPr>
            <w:tcBorders/>
            <w:tcW w:w="384" w:type="pct"/>
            <w:vAlign w:val="center"/>
            <w:textDirection w:val="lrTb"/>
            <w:noWrap w:val="false"/>
          </w:tcPr>
          <w:p>
            <w:pPr>
              <w:pStyle w:val="676"/>
              <w:pBdr/>
              <w:spacing/>
              <w:ind/>
              <w:rPr/>
            </w:pPr>
            <w:r>
              <w:t xml:space="preserve">21201</w:t>
            </w:r>
            <w:r/>
          </w:p>
        </w:tc>
        <w:tc>
          <w:tcPr>
            <w:tcBorders/>
            <w:tcW w:w="384" w:type="pct"/>
            <w:vAlign w:val="center"/>
            <w:textDirection w:val="lrTb"/>
            <w:noWrap w:val="false"/>
          </w:tcPr>
          <w:p>
            <w:pPr>
              <w:pStyle w:val="676"/>
              <w:pBdr/>
              <w:spacing/>
              <w:ind/>
              <w:rPr/>
            </w:pPr>
            <w:r>
              <w:t xml:space="preserve">城乡社区管理事务</w:t>
            </w:r>
            <w:r/>
          </w:p>
        </w:tc>
        <w:tc>
          <w:tcPr>
            <w:tcBorders/>
            <w:tcW w:w="384" w:type="pct"/>
            <w:vAlign w:val="center"/>
            <w:textDirection w:val="lrTb"/>
            <w:noWrap w:val="false"/>
          </w:tcPr>
          <w:p>
            <w:pPr>
              <w:pStyle w:val="675"/>
              <w:pBdr/>
              <w:spacing/>
              <w:ind/>
              <w:rPr/>
            </w:pPr>
            <w:r>
              <w:t xml:space="preserve">1513.17</w:t>
            </w:r>
            <w:r/>
          </w:p>
        </w:tc>
        <w:tc>
          <w:tcPr>
            <w:tcBorders/>
            <w:tcW w:w="384" w:type="pct"/>
            <w:vAlign w:val="center"/>
            <w:textDirection w:val="lrTb"/>
            <w:noWrap w:val="false"/>
          </w:tcPr>
          <w:p>
            <w:pPr>
              <w:pStyle w:val="675"/>
              <w:pBdr/>
              <w:spacing/>
              <w:ind/>
              <w:rPr/>
            </w:pPr>
            <w:r>
              <w:t xml:space="preserve">1513.17</w:t>
            </w:r>
            <w:r/>
          </w:p>
        </w:tc>
        <w:tc>
          <w:tcPr>
            <w:tcBorders/>
            <w:tcW w:w="384" w:type="pct"/>
            <w:vAlign w:val="center"/>
            <w:textDirection w:val="lrTb"/>
            <w:noWrap w:val="false"/>
          </w:tcPr>
          <w:p>
            <w:pPr>
              <w:pStyle w:val="675"/>
              <w:pBdr/>
              <w:spacing/>
              <w:ind/>
              <w:rPr/>
            </w:pPr>
            <w:r>
              <w:t xml:space="preserve">1513.17</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20</w:t>
            </w:r>
            <w:r/>
          </w:p>
        </w:tc>
        <w:tc>
          <w:tcPr>
            <w:tcBorders/>
            <w:tcW w:w="384" w:type="pct"/>
            <w:vAlign w:val="center"/>
            <w:textDirection w:val="lrTb"/>
            <w:noWrap w:val="false"/>
          </w:tcPr>
          <w:p>
            <w:pPr>
              <w:pStyle w:val="676"/>
              <w:pBdr/>
              <w:spacing/>
              <w:ind/>
              <w:rPr/>
            </w:pPr>
            <w:r>
              <w:t xml:space="preserve">2120104</w:t>
            </w:r>
            <w:r/>
          </w:p>
        </w:tc>
        <w:tc>
          <w:tcPr>
            <w:tcBorders/>
            <w:tcW w:w="384" w:type="pct"/>
            <w:vAlign w:val="center"/>
            <w:textDirection w:val="lrTb"/>
            <w:noWrap w:val="false"/>
          </w:tcPr>
          <w:p>
            <w:pPr>
              <w:pStyle w:val="676"/>
              <w:pBdr/>
              <w:spacing/>
              <w:ind/>
              <w:rPr/>
            </w:pPr>
            <w:r>
              <w:t xml:space="preserve">城管执法</w:t>
            </w:r>
            <w:r/>
          </w:p>
        </w:tc>
        <w:tc>
          <w:tcPr>
            <w:tcBorders/>
            <w:tcW w:w="384" w:type="pct"/>
            <w:vAlign w:val="center"/>
            <w:textDirection w:val="lrTb"/>
            <w:noWrap w:val="false"/>
          </w:tcPr>
          <w:p>
            <w:pPr>
              <w:pStyle w:val="675"/>
              <w:pBdr/>
              <w:spacing/>
              <w:ind/>
              <w:rPr/>
            </w:pPr>
            <w:r>
              <w:t xml:space="preserve">1513.17</w:t>
            </w:r>
            <w:r/>
          </w:p>
        </w:tc>
        <w:tc>
          <w:tcPr>
            <w:tcBorders/>
            <w:tcW w:w="384" w:type="pct"/>
            <w:vAlign w:val="center"/>
            <w:textDirection w:val="lrTb"/>
            <w:noWrap w:val="false"/>
          </w:tcPr>
          <w:p>
            <w:pPr>
              <w:pStyle w:val="675"/>
              <w:pBdr/>
              <w:spacing/>
              <w:ind/>
              <w:rPr/>
            </w:pPr>
            <w:r>
              <w:t xml:space="preserve">1513.17</w:t>
            </w:r>
            <w:r/>
          </w:p>
        </w:tc>
        <w:tc>
          <w:tcPr>
            <w:tcBorders/>
            <w:tcW w:w="384" w:type="pct"/>
            <w:vAlign w:val="center"/>
            <w:textDirection w:val="lrTb"/>
            <w:noWrap w:val="false"/>
          </w:tcPr>
          <w:p>
            <w:pPr>
              <w:pStyle w:val="675"/>
              <w:pBdr/>
              <w:spacing/>
              <w:ind/>
              <w:rPr/>
            </w:pPr>
            <w:r>
              <w:t xml:space="preserve">1513.17</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21</w:t>
            </w:r>
            <w:r/>
          </w:p>
        </w:tc>
        <w:tc>
          <w:tcPr>
            <w:tcBorders/>
            <w:tcW w:w="384" w:type="pct"/>
            <w:vAlign w:val="center"/>
            <w:textDirection w:val="lrTb"/>
            <w:noWrap w:val="false"/>
          </w:tcPr>
          <w:p>
            <w:pPr>
              <w:pStyle w:val="676"/>
              <w:pBdr/>
              <w:spacing/>
              <w:ind/>
              <w:rPr/>
            </w:pPr>
            <w:r>
              <w:t xml:space="preserve">21203</w:t>
            </w:r>
            <w:r/>
          </w:p>
        </w:tc>
        <w:tc>
          <w:tcPr>
            <w:tcBorders/>
            <w:tcW w:w="384" w:type="pct"/>
            <w:vAlign w:val="center"/>
            <w:textDirection w:val="lrTb"/>
            <w:noWrap w:val="false"/>
          </w:tcPr>
          <w:p>
            <w:pPr>
              <w:pStyle w:val="676"/>
              <w:pBdr/>
              <w:spacing/>
              <w:ind/>
              <w:rPr/>
            </w:pPr>
            <w:r>
              <w:t xml:space="preserve">城乡社区公共设施</w:t>
            </w:r>
            <w:r/>
          </w:p>
        </w:tc>
        <w:tc>
          <w:tcPr>
            <w:tcBorders/>
            <w:tcW w:w="384" w:type="pct"/>
            <w:vAlign w:val="center"/>
            <w:textDirection w:val="lrTb"/>
            <w:noWrap w:val="false"/>
          </w:tcPr>
          <w:p>
            <w:pPr>
              <w:pStyle w:val="675"/>
              <w:pBdr/>
              <w:spacing/>
              <w:ind/>
              <w:rPr/>
            </w:pPr>
            <w:r>
              <w:t xml:space="preserve">17740.24</w:t>
            </w:r>
            <w:r/>
          </w:p>
        </w:tc>
        <w:tc>
          <w:tcPr>
            <w:tcBorders/>
            <w:tcW w:w="384" w:type="pct"/>
            <w:vAlign w:val="center"/>
            <w:textDirection w:val="lrTb"/>
            <w:noWrap w:val="false"/>
          </w:tcPr>
          <w:p>
            <w:pPr>
              <w:pStyle w:val="675"/>
              <w:pBdr/>
              <w:spacing/>
              <w:ind/>
              <w:rPr/>
            </w:pPr>
            <w:r>
              <w:t xml:space="preserve">17737.44</w:t>
            </w:r>
            <w:r/>
          </w:p>
        </w:tc>
        <w:tc>
          <w:tcPr>
            <w:tcBorders/>
            <w:tcW w:w="384" w:type="pct"/>
            <w:vAlign w:val="center"/>
            <w:textDirection w:val="lrTb"/>
            <w:noWrap w:val="false"/>
          </w:tcPr>
          <w:p>
            <w:pPr>
              <w:pStyle w:val="675"/>
              <w:pBdr/>
              <w:spacing/>
              <w:ind/>
              <w:rPr/>
            </w:pPr>
            <w:r>
              <w:t xml:space="preserve">17737.44</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2.80</w:t>
            </w:r>
            <w:r/>
          </w:p>
        </w:tc>
      </w:tr>
      <w:tr>
        <w:trPr>
          <w:jc w:val="center"/>
          <w:trHeight w:val="369"/>
        </w:trPr>
        <w:tc>
          <w:tcPr>
            <w:tcBorders/>
            <w:tcW w:w="384" w:type="pct"/>
            <w:vAlign w:val="center"/>
            <w:textDirection w:val="lrTb"/>
            <w:noWrap w:val="false"/>
          </w:tcPr>
          <w:p>
            <w:pPr>
              <w:pStyle w:val="677"/>
              <w:pBdr/>
              <w:spacing/>
              <w:ind/>
              <w:rPr/>
            </w:pPr>
            <w:r>
              <w:t xml:space="preserve">22</w:t>
            </w:r>
            <w:r/>
          </w:p>
        </w:tc>
        <w:tc>
          <w:tcPr>
            <w:tcBorders/>
            <w:tcW w:w="384" w:type="pct"/>
            <w:vAlign w:val="center"/>
            <w:textDirection w:val="lrTb"/>
            <w:noWrap w:val="false"/>
          </w:tcPr>
          <w:p>
            <w:pPr>
              <w:pStyle w:val="676"/>
              <w:pBdr/>
              <w:spacing/>
              <w:ind/>
              <w:rPr/>
            </w:pPr>
            <w:r>
              <w:t xml:space="preserve">2120303</w:t>
            </w:r>
            <w:r/>
          </w:p>
        </w:tc>
        <w:tc>
          <w:tcPr>
            <w:tcBorders/>
            <w:tcW w:w="384" w:type="pct"/>
            <w:vAlign w:val="center"/>
            <w:textDirection w:val="lrTb"/>
            <w:noWrap w:val="false"/>
          </w:tcPr>
          <w:p>
            <w:pPr>
              <w:pStyle w:val="676"/>
              <w:pBdr/>
              <w:spacing/>
              <w:ind/>
              <w:rPr/>
            </w:pPr>
            <w:r>
              <w:t xml:space="preserve">小城镇基础设施建设</w:t>
            </w:r>
            <w:r/>
          </w:p>
        </w:tc>
        <w:tc>
          <w:tcPr>
            <w:tcBorders/>
            <w:tcW w:w="384" w:type="pct"/>
            <w:vAlign w:val="center"/>
            <w:textDirection w:val="lrTb"/>
            <w:noWrap w:val="false"/>
          </w:tcPr>
          <w:p>
            <w:pPr>
              <w:pStyle w:val="675"/>
              <w:pBdr/>
              <w:spacing/>
              <w:ind/>
              <w:rPr/>
            </w:pPr>
            <w:r>
              <w:t xml:space="preserve">16750.00</w:t>
            </w:r>
            <w:r/>
          </w:p>
        </w:tc>
        <w:tc>
          <w:tcPr>
            <w:tcBorders/>
            <w:tcW w:w="384" w:type="pct"/>
            <w:vAlign w:val="center"/>
            <w:textDirection w:val="lrTb"/>
            <w:noWrap w:val="false"/>
          </w:tcPr>
          <w:p>
            <w:pPr>
              <w:pStyle w:val="675"/>
              <w:pBdr/>
              <w:spacing/>
              <w:ind/>
              <w:rPr/>
            </w:pPr>
            <w:r>
              <w:t xml:space="preserve">16750.00</w:t>
            </w:r>
            <w:r/>
          </w:p>
        </w:tc>
        <w:tc>
          <w:tcPr>
            <w:tcBorders/>
            <w:tcW w:w="384" w:type="pct"/>
            <w:vAlign w:val="center"/>
            <w:textDirection w:val="lrTb"/>
            <w:noWrap w:val="false"/>
          </w:tcPr>
          <w:p>
            <w:pPr>
              <w:pStyle w:val="675"/>
              <w:pBdr/>
              <w:spacing/>
              <w:ind/>
              <w:rPr/>
            </w:pPr>
            <w:r>
              <w:t xml:space="preserve">16750.00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23</w:t>
            </w:r>
            <w:r/>
          </w:p>
        </w:tc>
        <w:tc>
          <w:tcPr>
            <w:tcBorders/>
            <w:tcW w:w="384" w:type="pct"/>
            <w:vAlign w:val="center"/>
            <w:textDirection w:val="lrTb"/>
            <w:noWrap w:val="false"/>
          </w:tcPr>
          <w:p>
            <w:pPr>
              <w:pStyle w:val="676"/>
              <w:pBdr/>
              <w:spacing/>
              <w:ind/>
              <w:rPr/>
            </w:pPr>
            <w:r>
              <w:t xml:space="preserve">2120399</w:t>
            </w:r>
            <w:r/>
          </w:p>
        </w:tc>
        <w:tc>
          <w:tcPr>
            <w:tcBorders/>
            <w:tcW w:w="384" w:type="pct"/>
            <w:vAlign w:val="center"/>
            <w:textDirection w:val="lrTb"/>
            <w:noWrap w:val="false"/>
          </w:tcPr>
          <w:p>
            <w:pPr>
              <w:pStyle w:val="676"/>
              <w:pBdr/>
              <w:spacing/>
              <w:ind/>
              <w:rPr/>
            </w:pPr>
            <w:r>
              <w:t xml:space="preserve">其他城乡社区公共设施支出</w:t>
            </w:r>
            <w:r/>
          </w:p>
        </w:tc>
        <w:tc>
          <w:tcPr>
            <w:tcBorders/>
            <w:tcW w:w="384" w:type="pct"/>
            <w:vAlign w:val="center"/>
            <w:textDirection w:val="lrTb"/>
            <w:noWrap w:val="false"/>
          </w:tcPr>
          <w:p>
            <w:pPr>
              <w:pStyle w:val="675"/>
              <w:pBdr/>
              <w:spacing/>
              <w:ind/>
              <w:rPr/>
            </w:pPr>
            <w:r>
              <w:t xml:space="preserve">990.24</w:t>
            </w:r>
            <w:r/>
          </w:p>
        </w:tc>
        <w:tc>
          <w:tcPr>
            <w:tcBorders/>
            <w:tcW w:w="384" w:type="pct"/>
            <w:vAlign w:val="center"/>
            <w:textDirection w:val="lrTb"/>
            <w:noWrap w:val="false"/>
          </w:tcPr>
          <w:p>
            <w:pPr>
              <w:pStyle w:val="675"/>
              <w:pBdr/>
              <w:spacing/>
              <w:ind/>
              <w:rPr/>
            </w:pPr>
            <w:r>
              <w:t xml:space="preserve">987.44</w:t>
            </w:r>
            <w:r/>
          </w:p>
        </w:tc>
        <w:tc>
          <w:tcPr>
            <w:tcBorders/>
            <w:tcW w:w="384" w:type="pct"/>
            <w:vAlign w:val="center"/>
            <w:textDirection w:val="lrTb"/>
            <w:noWrap w:val="false"/>
          </w:tcPr>
          <w:p>
            <w:pPr>
              <w:pStyle w:val="675"/>
              <w:pBdr/>
              <w:spacing/>
              <w:ind/>
              <w:rPr/>
            </w:pPr>
            <w:r>
              <w:t xml:space="preserve">987.44</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2.80</w:t>
            </w:r>
            <w:r/>
          </w:p>
        </w:tc>
      </w:tr>
      <w:tr>
        <w:trPr>
          <w:jc w:val="center"/>
          <w:trHeight w:val="369"/>
        </w:trPr>
        <w:tc>
          <w:tcPr>
            <w:tcBorders/>
            <w:tcW w:w="384" w:type="pct"/>
            <w:vAlign w:val="center"/>
            <w:textDirection w:val="lrTb"/>
            <w:noWrap w:val="false"/>
          </w:tcPr>
          <w:p>
            <w:pPr>
              <w:pStyle w:val="677"/>
              <w:pBdr/>
              <w:spacing/>
              <w:ind/>
              <w:rPr/>
            </w:pPr>
            <w:r>
              <w:t xml:space="preserve">24</w:t>
            </w:r>
            <w:r/>
          </w:p>
        </w:tc>
        <w:tc>
          <w:tcPr>
            <w:tcBorders/>
            <w:tcW w:w="384" w:type="pct"/>
            <w:vAlign w:val="center"/>
            <w:textDirection w:val="lrTb"/>
            <w:noWrap w:val="false"/>
          </w:tcPr>
          <w:p>
            <w:pPr>
              <w:pStyle w:val="676"/>
              <w:pBdr/>
              <w:spacing/>
              <w:ind/>
              <w:rPr/>
            </w:pPr>
            <w:r>
              <w:t xml:space="preserve">21205</w:t>
            </w:r>
            <w:r/>
          </w:p>
        </w:tc>
        <w:tc>
          <w:tcPr>
            <w:tcBorders/>
            <w:tcW w:w="384" w:type="pct"/>
            <w:vAlign w:val="center"/>
            <w:textDirection w:val="lrTb"/>
            <w:noWrap w:val="false"/>
          </w:tcPr>
          <w:p>
            <w:pPr>
              <w:pStyle w:val="676"/>
              <w:pBdr/>
              <w:spacing/>
              <w:ind/>
              <w:rPr/>
            </w:pPr>
            <w:r>
              <w:t xml:space="preserve">城乡社区环境卫生</w:t>
            </w:r>
            <w:r/>
          </w:p>
        </w:tc>
        <w:tc>
          <w:tcPr>
            <w:tcBorders/>
            <w:tcW w:w="384" w:type="pct"/>
            <w:vAlign w:val="center"/>
            <w:textDirection w:val="lrTb"/>
            <w:noWrap w:val="false"/>
          </w:tcPr>
          <w:p>
            <w:pPr>
              <w:pStyle w:val="675"/>
              <w:pBdr/>
              <w:spacing/>
              <w:ind/>
              <w:rPr/>
            </w:pPr>
            <w:r>
              <w:t xml:space="preserve">8449.96</w:t>
            </w:r>
            <w:r/>
          </w:p>
        </w:tc>
        <w:tc>
          <w:tcPr>
            <w:tcBorders/>
            <w:tcW w:w="384" w:type="pct"/>
            <w:vAlign w:val="center"/>
            <w:textDirection w:val="lrTb"/>
            <w:noWrap w:val="false"/>
          </w:tcPr>
          <w:p>
            <w:pPr>
              <w:pStyle w:val="675"/>
              <w:pBdr/>
              <w:spacing/>
              <w:ind/>
              <w:rPr/>
            </w:pPr>
            <w:r>
              <w:t xml:space="preserve">6489.00</w:t>
            </w:r>
            <w:r/>
          </w:p>
        </w:tc>
        <w:tc>
          <w:tcPr>
            <w:tcBorders/>
            <w:tcW w:w="384" w:type="pct"/>
            <w:vAlign w:val="center"/>
            <w:textDirection w:val="lrTb"/>
            <w:noWrap w:val="false"/>
          </w:tcPr>
          <w:p>
            <w:pPr>
              <w:pStyle w:val="675"/>
              <w:pBdr/>
              <w:spacing/>
              <w:ind/>
              <w:rPr/>
            </w:pPr>
            <w:r>
              <w:t xml:space="preserve">6489.00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1960.96</w:t>
            </w:r>
            <w:r/>
          </w:p>
        </w:tc>
      </w:tr>
      <w:tr>
        <w:trPr>
          <w:jc w:val="center"/>
          <w:trHeight w:val="369"/>
        </w:trPr>
        <w:tc>
          <w:tcPr>
            <w:tcBorders/>
            <w:tcW w:w="384" w:type="pct"/>
            <w:vAlign w:val="center"/>
            <w:textDirection w:val="lrTb"/>
            <w:noWrap w:val="false"/>
          </w:tcPr>
          <w:p>
            <w:pPr>
              <w:pStyle w:val="677"/>
              <w:pBdr/>
              <w:spacing/>
              <w:ind/>
              <w:rPr/>
            </w:pPr>
            <w:r>
              <w:t xml:space="preserve">25</w:t>
            </w:r>
            <w:r/>
          </w:p>
        </w:tc>
        <w:tc>
          <w:tcPr>
            <w:tcBorders/>
            <w:tcW w:w="384" w:type="pct"/>
            <w:vAlign w:val="center"/>
            <w:textDirection w:val="lrTb"/>
            <w:noWrap w:val="false"/>
          </w:tcPr>
          <w:p>
            <w:pPr>
              <w:pStyle w:val="676"/>
              <w:pBdr/>
              <w:spacing/>
              <w:ind/>
              <w:rPr/>
            </w:pPr>
            <w:r>
              <w:t xml:space="preserve">2120501</w:t>
            </w:r>
            <w:r/>
          </w:p>
        </w:tc>
        <w:tc>
          <w:tcPr>
            <w:tcBorders/>
            <w:tcW w:w="384" w:type="pct"/>
            <w:vAlign w:val="center"/>
            <w:textDirection w:val="lrTb"/>
            <w:noWrap w:val="false"/>
          </w:tcPr>
          <w:p>
            <w:pPr>
              <w:pStyle w:val="676"/>
              <w:pBdr/>
              <w:spacing/>
              <w:ind/>
              <w:rPr/>
            </w:pPr>
            <w:r>
              <w:t xml:space="preserve">城乡社区环境卫生</w:t>
            </w:r>
            <w:r/>
          </w:p>
        </w:tc>
        <w:tc>
          <w:tcPr>
            <w:tcBorders/>
            <w:tcW w:w="384" w:type="pct"/>
            <w:vAlign w:val="center"/>
            <w:textDirection w:val="lrTb"/>
            <w:noWrap w:val="false"/>
          </w:tcPr>
          <w:p>
            <w:pPr>
              <w:pStyle w:val="675"/>
              <w:pBdr/>
              <w:spacing/>
              <w:ind/>
              <w:rPr/>
            </w:pPr>
            <w:r>
              <w:t xml:space="preserve">8449.96</w:t>
            </w:r>
            <w:r/>
          </w:p>
        </w:tc>
        <w:tc>
          <w:tcPr>
            <w:tcBorders/>
            <w:tcW w:w="384" w:type="pct"/>
            <w:vAlign w:val="center"/>
            <w:textDirection w:val="lrTb"/>
            <w:noWrap w:val="false"/>
          </w:tcPr>
          <w:p>
            <w:pPr>
              <w:pStyle w:val="675"/>
              <w:pBdr/>
              <w:spacing/>
              <w:ind/>
              <w:rPr/>
            </w:pPr>
            <w:r>
              <w:t xml:space="preserve">6489.00</w:t>
            </w:r>
            <w:r/>
          </w:p>
        </w:tc>
        <w:tc>
          <w:tcPr>
            <w:tcBorders/>
            <w:tcW w:w="384" w:type="pct"/>
            <w:vAlign w:val="center"/>
            <w:textDirection w:val="lrTb"/>
            <w:noWrap w:val="false"/>
          </w:tcPr>
          <w:p>
            <w:pPr>
              <w:pStyle w:val="675"/>
              <w:pBdr/>
              <w:spacing/>
              <w:ind/>
              <w:rPr/>
            </w:pPr>
            <w:r>
              <w:t xml:space="preserve">6489.00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t xml:space="preserve">1960.96</w:t>
            </w:r>
            <w:r/>
          </w:p>
        </w:tc>
      </w:tr>
      <w:tr>
        <w:trPr>
          <w:jc w:val="center"/>
          <w:trHeight w:val="369"/>
        </w:trPr>
        <w:tc>
          <w:tcPr>
            <w:tcBorders/>
            <w:tcW w:w="384" w:type="pct"/>
            <w:vAlign w:val="center"/>
            <w:textDirection w:val="lrTb"/>
            <w:noWrap w:val="false"/>
          </w:tcPr>
          <w:p>
            <w:pPr>
              <w:pStyle w:val="677"/>
              <w:pBdr/>
              <w:spacing/>
              <w:ind/>
              <w:rPr/>
            </w:pPr>
            <w:r>
              <w:t xml:space="preserve">26</w:t>
            </w:r>
            <w:r/>
          </w:p>
        </w:tc>
        <w:tc>
          <w:tcPr>
            <w:tcBorders/>
            <w:tcW w:w="384" w:type="pct"/>
            <w:vAlign w:val="center"/>
            <w:textDirection w:val="lrTb"/>
            <w:noWrap w:val="false"/>
          </w:tcPr>
          <w:p>
            <w:pPr>
              <w:pStyle w:val="676"/>
              <w:pBdr/>
              <w:spacing/>
              <w:ind/>
              <w:rPr/>
            </w:pPr>
            <w:r>
              <w:t xml:space="preserve">21213</w:t>
            </w:r>
            <w:r/>
          </w:p>
        </w:tc>
        <w:tc>
          <w:tcPr>
            <w:tcBorders/>
            <w:tcW w:w="384" w:type="pct"/>
            <w:vAlign w:val="center"/>
            <w:textDirection w:val="lrTb"/>
            <w:noWrap w:val="false"/>
          </w:tcPr>
          <w:p>
            <w:pPr>
              <w:pStyle w:val="676"/>
              <w:pBdr/>
              <w:spacing/>
              <w:ind/>
              <w:rPr/>
            </w:pPr>
            <w:r>
              <w:t xml:space="preserve">城市基础设施配套费安排的支出</w:t>
            </w:r>
            <w:r/>
          </w:p>
        </w:tc>
        <w:tc>
          <w:tcPr>
            <w:tcBorders/>
            <w:tcW w:w="384" w:type="pct"/>
            <w:vAlign w:val="center"/>
            <w:textDirection w:val="lrTb"/>
            <w:noWrap w:val="false"/>
          </w:tcPr>
          <w:p>
            <w:pPr>
              <w:pStyle w:val="675"/>
              <w:pBdr/>
              <w:spacing/>
              <w:ind/>
              <w:rPr/>
            </w:pPr>
            <w:r>
              <w:t xml:space="preserve">400.00</w:t>
            </w:r>
            <w:r/>
          </w:p>
        </w:tc>
        <w:tc>
          <w:tcPr>
            <w:tcBorders/>
            <w:tcW w:w="384" w:type="pct"/>
            <w:vAlign w:val="center"/>
            <w:textDirection w:val="lrTb"/>
            <w:noWrap w:val="false"/>
          </w:tcPr>
          <w:p>
            <w:pPr>
              <w:pStyle w:val="675"/>
              <w:pBdr/>
              <w:spacing/>
              <w:ind/>
              <w:rPr/>
            </w:pPr>
            <w:r>
              <w:t xml:space="preserve">400.00</w:t>
            </w:r>
            <w:r/>
          </w:p>
        </w:tc>
        <w:tc>
          <w:tcPr>
            <w:tcBorders/>
            <w:tcW w:w="384" w:type="pct"/>
            <w:vAlign w:val="center"/>
            <w:textDirection w:val="lrTb"/>
            <w:noWrap w:val="false"/>
          </w:tcPr>
          <w:p>
            <w:pPr>
              <w:pStyle w:val="675"/>
              <w:pBdr/>
              <w:spacing/>
              <w:ind/>
              <w:rPr/>
            </w:pPr>
            <w:r>
              <w:t xml:space="preserve">400.00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27</w:t>
            </w:r>
            <w:r/>
          </w:p>
        </w:tc>
        <w:tc>
          <w:tcPr>
            <w:tcBorders/>
            <w:tcW w:w="384" w:type="pct"/>
            <w:vAlign w:val="center"/>
            <w:textDirection w:val="lrTb"/>
            <w:noWrap w:val="false"/>
          </w:tcPr>
          <w:p>
            <w:pPr>
              <w:pStyle w:val="676"/>
              <w:pBdr/>
              <w:spacing/>
              <w:ind/>
              <w:rPr/>
            </w:pPr>
            <w:r>
              <w:t xml:space="preserve">2121302</w:t>
            </w:r>
            <w:r/>
          </w:p>
        </w:tc>
        <w:tc>
          <w:tcPr>
            <w:tcBorders/>
            <w:tcW w:w="384" w:type="pct"/>
            <w:vAlign w:val="center"/>
            <w:textDirection w:val="lrTb"/>
            <w:noWrap w:val="false"/>
          </w:tcPr>
          <w:p>
            <w:pPr>
              <w:pStyle w:val="676"/>
              <w:pBdr/>
              <w:spacing/>
              <w:ind/>
              <w:rPr/>
            </w:pPr>
            <w:r>
              <w:t xml:space="preserve">城市环境卫生</w:t>
            </w:r>
            <w:r/>
          </w:p>
        </w:tc>
        <w:tc>
          <w:tcPr>
            <w:tcBorders/>
            <w:tcW w:w="384" w:type="pct"/>
            <w:vAlign w:val="center"/>
            <w:textDirection w:val="lrTb"/>
            <w:noWrap w:val="false"/>
          </w:tcPr>
          <w:p>
            <w:pPr>
              <w:pStyle w:val="675"/>
              <w:pBdr/>
              <w:spacing/>
              <w:ind/>
              <w:rPr/>
            </w:pPr>
            <w:r>
              <w:t xml:space="preserve">400.00</w:t>
            </w:r>
            <w:r/>
          </w:p>
        </w:tc>
        <w:tc>
          <w:tcPr>
            <w:tcBorders/>
            <w:tcW w:w="384" w:type="pct"/>
            <w:vAlign w:val="center"/>
            <w:textDirection w:val="lrTb"/>
            <w:noWrap w:val="false"/>
          </w:tcPr>
          <w:p>
            <w:pPr>
              <w:pStyle w:val="675"/>
              <w:pBdr/>
              <w:spacing/>
              <w:ind/>
              <w:rPr/>
            </w:pPr>
            <w:r>
              <w:t xml:space="preserve">400.00</w:t>
            </w:r>
            <w:r/>
          </w:p>
        </w:tc>
        <w:tc>
          <w:tcPr>
            <w:tcBorders/>
            <w:tcW w:w="384" w:type="pct"/>
            <w:vAlign w:val="center"/>
            <w:textDirection w:val="lrTb"/>
            <w:noWrap w:val="false"/>
          </w:tcPr>
          <w:p>
            <w:pPr>
              <w:pStyle w:val="675"/>
              <w:pBdr/>
              <w:spacing/>
              <w:ind/>
              <w:rPr/>
            </w:pPr>
            <w:r>
              <w:t xml:space="preserve">400.00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28</w:t>
            </w:r>
            <w:r/>
          </w:p>
        </w:tc>
        <w:tc>
          <w:tcPr>
            <w:tcBorders/>
            <w:tcW w:w="384" w:type="pct"/>
            <w:vAlign w:val="center"/>
            <w:textDirection w:val="lrTb"/>
            <w:noWrap w:val="false"/>
          </w:tcPr>
          <w:p>
            <w:pPr>
              <w:pStyle w:val="676"/>
              <w:pBdr/>
              <w:spacing/>
              <w:ind/>
              <w:rPr/>
            </w:pPr>
            <w:r>
              <w:t xml:space="preserve">221</w:t>
            </w:r>
            <w:r/>
          </w:p>
        </w:tc>
        <w:tc>
          <w:tcPr>
            <w:tcBorders/>
            <w:tcW w:w="384" w:type="pct"/>
            <w:vAlign w:val="center"/>
            <w:textDirection w:val="lrTb"/>
            <w:noWrap w:val="false"/>
          </w:tcPr>
          <w:p>
            <w:pPr>
              <w:pStyle w:val="676"/>
              <w:pBdr/>
              <w:spacing/>
              <w:ind/>
              <w:rPr/>
            </w:pPr>
            <w:r>
              <w:t xml:space="preserve">住房保障支出</w:t>
            </w:r>
            <w:r/>
          </w:p>
        </w:tc>
        <w:tc>
          <w:tcPr>
            <w:tcBorders/>
            <w:tcW w:w="384" w:type="pct"/>
            <w:vAlign w:val="center"/>
            <w:textDirection w:val="lrTb"/>
            <w:noWrap w:val="false"/>
          </w:tcPr>
          <w:p>
            <w:pPr>
              <w:pStyle w:val="675"/>
              <w:pBdr/>
              <w:spacing/>
              <w:ind/>
              <w:rPr/>
            </w:pPr>
            <w:r>
              <w:t xml:space="preserve">47.86</w:t>
            </w:r>
            <w:r/>
          </w:p>
        </w:tc>
        <w:tc>
          <w:tcPr>
            <w:tcBorders/>
            <w:tcW w:w="384" w:type="pct"/>
            <w:vAlign w:val="center"/>
            <w:textDirection w:val="lrTb"/>
            <w:noWrap w:val="false"/>
          </w:tcPr>
          <w:p>
            <w:pPr>
              <w:pStyle w:val="675"/>
              <w:pBdr/>
              <w:spacing/>
              <w:ind/>
              <w:rPr/>
            </w:pPr>
            <w:r>
              <w:t xml:space="preserve">47.86</w:t>
            </w:r>
            <w:r/>
          </w:p>
        </w:tc>
        <w:tc>
          <w:tcPr>
            <w:tcBorders/>
            <w:tcW w:w="384" w:type="pct"/>
            <w:vAlign w:val="center"/>
            <w:textDirection w:val="lrTb"/>
            <w:noWrap w:val="false"/>
          </w:tcPr>
          <w:p>
            <w:pPr>
              <w:pStyle w:val="675"/>
              <w:pBdr/>
              <w:spacing/>
              <w:ind/>
              <w:rPr/>
            </w:pPr>
            <w:r>
              <w:t xml:space="preserve">47.86</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29</w:t>
            </w:r>
            <w:r/>
          </w:p>
        </w:tc>
        <w:tc>
          <w:tcPr>
            <w:tcBorders/>
            <w:tcW w:w="384" w:type="pct"/>
            <w:vAlign w:val="center"/>
            <w:textDirection w:val="lrTb"/>
            <w:noWrap w:val="false"/>
          </w:tcPr>
          <w:p>
            <w:pPr>
              <w:pStyle w:val="676"/>
              <w:pBdr/>
              <w:spacing/>
              <w:ind/>
              <w:rPr/>
            </w:pPr>
            <w:r>
              <w:t xml:space="preserve">22102</w:t>
            </w:r>
            <w:r/>
          </w:p>
        </w:tc>
        <w:tc>
          <w:tcPr>
            <w:tcBorders/>
            <w:tcW w:w="384" w:type="pct"/>
            <w:vAlign w:val="center"/>
            <w:textDirection w:val="lrTb"/>
            <w:noWrap w:val="false"/>
          </w:tcPr>
          <w:p>
            <w:pPr>
              <w:pStyle w:val="676"/>
              <w:pBdr/>
              <w:spacing/>
              <w:ind/>
              <w:rPr/>
            </w:pPr>
            <w:r>
              <w:t xml:space="preserve">住房改革支出</w:t>
            </w:r>
            <w:r/>
          </w:p>
        </w:tc>
        <w:tc>
          <w:tcPr>
            <w:tcBorders/>
            <w:tcW w:w="384" w:type="pct"/>
            <w:vAlign w:val="center"/>
            <w:textDirection w:val="lrTb"/>
            <w:noWrap w:val="false"/>
          </w:tcPr>
          <w:p>
            <w:pPr>
              <w:pStyle w:val="675"/>
              <w:pBdr/>
              <w:spacing/>
              <w:ind/>
              <w:rPr/>
            </w:pPr>
            <w:r>
              <w:t xml:space="preserve">47.86</w:t>
            </w:r>
            <w:r/>
          </w:p>
        </w:tc>
        <w:tc>
          <w:tcPr>
            <w:tcBorders/>
            <w:tcW w:w="384" w:type="pct"/>
            <w:vAlign w:val="center"/>
            <w:textDirection w:val="lrTb"/>
            <w:noWrap w:val="false"/>
          </w:tcPr>
          <w:p>
            <w:pPr>
              <w:pStyle w:val="675"/>
              <w:pBdr/>
              <w:spacing/>
              <w:ind/>
              <w:rPr/>
            </w:pPr>
            <w:r>
              <w:t xml:space="preserve">47.86</w:t>
            </w:r>
            <w:r/>
          </w:p>
        </w:tc>
        <w:tc>
          <w:tcPr>
            <w:tcBorders/>
            <w:tcW w:w="384" w:type="pct"/>
            <w:vAlign w:val="center"/>
            <w:textDirection w:val="lrTb"/>
            <w:noWrap w:val="false"/>
          </w:tcPr>
          <w:p>
            <w:pPr>
              <w:pStyle w:val="675"/>
              <w:pBdr/>
              <w:spacing/>
              <w:ind/>
              <w:rPr/>
            </w:pPr>
            <w:r>
              <w:t xml:space="preserve">47.86</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30</w:t>
            </w:r>
            <w:r/>
          </w:p>
        </w:tc>
        <w:tc>
          <w:tcPr>
            <w:tcBorders/>
            <w:tcW w:w="384" w:type="pct"/>
            <w:vAlign w:val="center"/>
            <w:textDirection w:val="lrTb"/>
            <w:noWrap w:val="false"/>
          </w:tcPr>
          <w:p>
            <w:pPr>
              <w:pStyle w:val="676"/>
              <w:pBdr/>
              <w:spacing/>
              <w:ind/>
              <w:rPr/>
            </w:pPr>
            <w:r>
              <w:t xml:space="preserve">2210201</w:t>
            </w:r>
            <w:r/>
          </w:p>
        </w:tc>
        <w:tc>
          <w:tcPr>
            <w:tcBorders/>
            <w:tcW w:w="384" w:type="pct"/>
            <w:vAlign w:val="center"/>
            <w:textDirection w:val="lrTb"/>
            <w:noWrap w:val="false"/>
          </w:tcPr>
          <w:p>
            <w:pPr>
              <w:pStyle w:val="676"/>
              <w:pBdr/>
              <w:spacing/>
              <w:ind/>
              <w:rPr/>
            </w:pPr>
            <w:r>
              <w:t xml:space="preserve">住房公积金</w:t>
            </w:r>
            <w:r/>
          </w:p>
        </w:tc>
        <w:tc>
          <w:tcPr>
            <w:tcBorders/>
            <w:tcW w:w="384" w:type="pct"/>
            <w:vAlign w:val="center"/>
            <w:textDirection w:val="lrTb"/>
            <w:noWrap w:val="false"/>
          </w:tcPr>
          <w:p>
            <w:pPr>
              <w:pStyle w:val="675"/>
              <w:pBdr/>
              <w:spacing/>
              <w:ind/>
              <w:rPr/>
            </w:pPr>
            <w:r>
              <w:t xml:space="preserve">47.86</w:t>
            </w:r>
            <w:r/>
          </w:p>
        </w:tc>
        <w:tc>
          <w:tcPr>
            <w:tcBorders/>
            <w:tcW w:w="384" w:type="pct"/>
            <w:vAlign w:val="center"/>
            <w:textDirection w:val="lrTb"/>
            <w:noWrap w:val="false"/>
          </w:tcPr>
          <w:p>
            <w:pPr>
              <w:pStyle w:val="675"/>
              <w:pBdr/>
              <w:spacing/>
              <w:ind/>
              <w:rPr/>
            </w:pPr>
            <w:r>
              <w:t xml:space="preserve">47.86</w:t>
            </w:r>
            <w:r/>
          </w:p>
        </w:tc>
        <w:tc>
          <w:tcPr>
            <w:tcBorders/>
            <w:tcW w:w="384" w:type="pct"/>
            <w:vAlign w:val="center"/>
            <w:textDirection w:val="lrTb"/>
            <w:noWrap w:val="false"/>
          </w:tcPr>
          <w:p>
            <w:pPr>
              <w:pStyle w:val="675"/>
              <w:pBdr/>
              <w:spacing/>
              <w:ind/>
              <w:rPr/>
            </w:pPr>
            <w:r>
              <w:t xml:space="preserve">47.86</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31</w:t>
            </w:r>
            <w:r/>
          </w:p>
        </w:tc>
        <w:tc>
          <w:tcPr>
            <w:tcBorders/>
            <w:tcW w:w="384" w:type="pct"/>
            <w:vAlign w:val="center"/>
            <w:textDirection w:val="lrTb"/>
            <w:noWrap w:val="false"/>
          </w:tcPr>
          <w:p>
            <w:pPr>
              <w:pStyle w:val="676"/>
              <w:pBdr/>
              <w:spacing/>
              <w:ind/>
              <w:rPr/>
            </w:pPr>
            <w:r>
              <w:t xml:space="preserve">224</w:t>
            </w:r>
            <w:r/>
          </w:p>
        </w:tc>
        <w:tc>
          <w:tcPr>
            <w:tcBorders/>
            <w:tcW w:w="384" w:type="pct"/>
            <w:vAlign w:val="center"/>
            <w:textDirection w:val="lrTb"/>
            <w:noWrap w:val="false"/>
          </w:tcPr>
          <w:p>
            <w:pPr>
              <w:pStyle w:val="676"/>
              <w:pBdr/>
              <w:spacing/>
              <w:ind/>
              <w:rPr/>
            </w:pPr>
            <w:r>
              <w:t xml:space="preserve">灾害防治及应急管理支出</w:t>
            </w:r>
            <w:r/>
          </w:p>
        </w:tc>
        <w:tc>
          <w:tcPr>
            <w:tcBorders/>
            <w:tcW w:w="384" w:type="pct"/>
            <w:vAlign w:val="center"/>
            <w:textDirection w:val="lrTb"/>
            <w:noWrap w:val="false"/>
          </w:tcPr>
          <w:p>
            <w:pPr>
              <w:pStyle w:val="675"/>
              <w:pBdr/>
              <w:spacing/>
              <w:ind/>
              <w:rPr/>
            </w:pPr>
            <w:r>
              <w:t xml:space="preserve">1344.70</w:t>
            </w:r>
            <w:r/>
          </w:p>
        </w:tc>
        <w:tc>
          <w:tcPr>
            <w:tcBorders/>
            <w:tcW w:w="384" w:type="pct"/>
            <w:vAlign w:val="center"/>
            <w:textDirection w:val="lrTb"/>
            <w:noWrap w:val="false"/>
          </w:tcPr>
          <w:p>
            <w:pPr>
              <w:pStyle w:val="675"/>
              <w:pBdr/>
              <w:spacing/>
              <w:ind/>
              <w:rPr/>
            </w:pPr>
            <w:r>
              <w:t xml:space="preserve">1344.70</w:t>
            </w:r>
            <w:r/>
          </w:p>
        </w:tc>
        <w:tc>
          <w:tcPr>
            <w:tcBorders/>
            <w:tcW w:w="384" w:type="pct"/>
            <w:vAlign w:val="center"/>
            <w:textDirection w:val="lrTb"/>
            <w:noWrap w:val="false"/>
          </w:tcPr>
          <w:p>
            <w:pPr>
              <w:pStyle w:val="675"/>
              <w:pBdr/>
              <w:spacing/>
              <w:ind/>
              <w:rPr/>
            </w:pPr>
            <w:r>
              <w:t xml:space="preserve">1344.70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32</w:t>
            </w:r>
            <w:r/>
          </w:p>
        </w:tc>
        <w:tc>
          <w:tcPr>
            <w:tcBorders/>
            <w:tcW w:w="384" w:type="pct"/>
            <w:vAlign w:val="center"/>
            <w:textDirection w:val="lrTb"/>
            <w:noWrap w:val="false"/>
          </w:tcPr>
          <w:p>
            <w:pPr>
              <w:pStyle w:val="676"/>
              <w:pBdr/>
              <w:spacing/>
              <w:ind/>
              <w:rPr/>
            </w:pPr>
            <w:r>
              <w:t xml:space="preserve">22401</w:t>
            </w:r>
            <w:r/>
          </w:p>
        </w:tc>
        <w:tc>
          <w:tcPr>
            <w:tcBorders/>
            <w:tcW w:w="384" w:type="pct"/>
            <w:vAlign w:val="center"/>
            <w:textDirection w:val="lrTb"/>
            <w:noWrap w:val="false"/>
          </w:tcPr>
          <w:p>
            <w:pPr>
              <w:pStyle w:val="676"/>
              <w:pBdr/>
              <w:spacing/>
              <w:ind/>
              <w:rPr/>
            </w:pPr>
            <w:r>
              <w:t xml:space="preserve">应急管理事务</w:t>
            </w:r>
            <w:r/>
          </w:p>
        </w:tc>
        <w:tc>
          <w:tcPr>
            <w:tcBorders/>
            <w:tcW w:w="384" w:type="pct"/>
            <w:vAlign w:val="center"/>
            <w:textDirection w:val="lrTb"/>
            <w:noWrap w:val="false"/>
          </w:tcPr>
          <w:p>
            <w:pPr>
              <w:pStyle w:val="675"/>
              <w:pBdr/>
              <w:spacing/>
              <w:ind/>
              <w:rPr/>
            </w:pPr>
            <w:r>
              <w:t xml:space="preserve">1334.80</w:t>
            </w:r>
            <w:r/>
          </w:p>
        </w:tc>
        <w:tc>
          <w:tcPr>
            <w:tcBorders/>
            <w:tcW w:w="384" w:type="pct"/>
            <w:vAlign w:val="center"/>
            <w:textDirection w:val="lrTb"/>
            <w:noWrap w:val="false"/>
          </w:tcPr>
          <w:p>
            <w:pPr>
              <w:pStyle w:val="675"/>
              <w:pBdr/>
              <w:spacing/>
              <w:ind/>
              <w:rPr/>
            </w:pPr>
            <w:r>
              <w:t xml:space="preserve">1334.80</w:t>
            </w:r>
            <w:r/>
          </w:p>
        </w:tc>
        <w:tc>
          <w:tcPr>
            <w:tcBorders/>
            <w:tcW w:w="384" w:type="pct"/>
            <w:vAlign w:val="center"/>
            <w:textDirection w:val="lrTb"/>
            <w:noWrap w:val="false"/>
          </w:tcPr>
          <w:p>
            <w:pPr>
              <w:pStyle w:val="675"/>
              <w:pBdr/>
              <w:spacing/>
              <w:ind/>
              <w:rPr/>
            </w:pPr>
            <w:r>
              <w:t xml:space="preserve">1334.80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33</w:t>
            </w:r>
            <w:r/>
          </w:p>
        </w:tc>
        <w:tc>
          <w:tcPr>
            <w:tcBorders/>
            <w:tcW w:w="384" w:type="pct"/>
            <w:vAlign w:val="center"/>
            <w:textDirection w:val="lrTb"/>
            <w:noWrap w:val="false"/>
          </w:tcPr>
          <w:p>
            <w:pPr>
              <w:pStyle w:val="676"/>
              <w:pBdr/>
              <w:spacing/>
              <w:ind/>
              <w:rPr/>
            </w:pPr>
            <w:r>
              <w:t xml:space="preserve">2240106</w:t>
            </w:r>
            <w:r/>
          </w:p>
        </w:tc>
        <w:tc>
          <w:tcPr>
            <w:tcBorders/>
            <w:tcW w:w="384" w:type="pct"/>
            <w:vAlign w:val="center"/>
            <w:textDirection w:val="lrTb"/>
            <w:noWrap w:val="false"/>
          </w:tcPr>
          <w:p>
            <w:pPr>
              <w:pStyle w:val="676"/>
              <w:pBdr/>
              <w:spacing/>
              <w:ind/>
              <w:rPr/>
            </w:pPr>
            <w:r>
              <w:t xml:space="preserve">安全监管</w:t>
            </w:r>
            <w:r/>
          </w:p>
        </w:tc>
        <w:tc>
          <w:tcPr>
            <w:tcBorders/>
            <w:tcW w:w="384" w:type="pct"/>
            <w:vAlign w:val="center"/>
            <w:textDirection w:val="lrTb"/>
            <w:noWrap w:val="false"/>
          </w:tcPr>
          <w:p>
            <w:pPr>
              <w:pStyle w:val="675"/>
              <w:pBdr/>
              <w:spacing/>
              <w:ind/>
              <w:rPr/>
            </w:pPr>
            <w:r>
              <w:t xml:space="preserve">334.80</w:t>
            </w:r>
            <w:r/>
          </w:p>
        </w:tc>
        <w:tc>
          <w:tcPr>
            <w:tcBorders/>
            <w:tcW w:w="384" w:type="pct"/>
            <w:vAlign w:val="center"/>
            <w:textDirection w:val="lrTb"/>
            <w:noWrap w:val="false"/>
          </w:tcPr>
          <w:p>
            <w:pPr>
              <w:pStyle w:val="675"/>
              <w:pBdr/>
              <w:spacing/>
              <w:ind/>
              <w:rPr/>
            </w:pPr>
            <w:r>
              <w:t xml:space="preserve">334.80</w:t>
            </w:r>
            <w:r/>
          </w:p>
        </w:tc>
        <w:tc>
          <w:tcPr>
            <w:tcBorders/>
            <w:tcW w:w="384" w:type="pct"/>
            <w:vAlign w:val="center"/>
            <w:textDirection w:val="lrTb"/>
            <w:noWrap w:val="false"/>
          </w:tcPr>
          <w:p>
            <w:pPr>
              <w:pStyle w:val="675"/>
              <w:pBdr/>
              <w:spacing/>
              <w:ind/>
              <w:rPr/>
            </w:pPr>
            <w:r>
              <w:t xml:space="preserve">334.80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34</w:t>
            </w:r>
            <w:r/>
          </w:p>
        </w:tc>
        <w:tc>
          <w:tcPr>
            <w:tcBorders/>
            <w:tcW w:w="384" w:type="pct"/>
            <w:vAlign w:val="center"/>
            <w:textDirection w:val="lrTb"/>
            <w:noWrap w:val="false"/>
          </w:tcPr>
          <w:p>
            <w:pPr>
              <w:pStyle w:val="676"/>
              <w:pBdr/>
              <w:spacing/>
              <w:ind/>
              <w:rPr/>
            </w:pPr>
            <w:r>
              <w:t xml:space="preserve">2240108</w:t>
            </w:r>
            <w:r/>
          </w:p>
        </w:tc>
        <w:tc>
          <w:tcPr>
            <w:tcBorders/>
            <w:tcW w:w="384" w:type="pct"/>
            <w:vAlign w:val="center"/>
            <w:textDirection w:val="lrTb"/>
            <w:noWrap w:val="false"/>
          </w:tcPr>
          <w:p>
            <w:pPr>
              <w:pStyle w:val="676"/>
              <w:pBdr/>
              <w:spacing/>
              <w:ind/>
              <w:rPr/>
            </w:pPr>
            <w:r>
              <w:t xml:space="preserve">应急救援</w:t>
            </w:r>
            <w:r/>
          </w:p>
        </w:tc>
        <w:tc>
          <w:tcPr>
            <w:tcBorders/>
            <w:tcW w:w="384" w:type="pct"/>
            <w:vAlign w:val="center"/>
            <w:textDirection w:val="lrTb"/>
            <w:noWrap w:val="false"/>
          </w:tcPr>
          <w:p>
            <w:pPr>
              <w:pStyle w:val="675"/>
              <w:pBdr/>
              <w:spacing/>
              <w:ind/>
              <w:rPr/>
            </w:pPr>
            <w:r>
              <w:t xml:space="preserve">1000.00</w:t>
            </w:r>
            <w:r/>
          </w:p>
        </w:tc>
        <w:tc>
          <w:tcPr>
            <w:tcBorders/>
            <w:tcW w:w="384" w:type="pct"/>
            <w:vAlign w:val="center"/>
            <w:textDirection w:val="lrTb"/>
            <w:noWrap w:val="false"/>
          </w:tcPr>
          <w:p>
            <w:pPr>
              <w:pStyle w:val="675"/>
              <w:pBdr/>
              <w:spacing/>
              <w:ind/>
              <w:rPr/>
            </w:pPr>
            <w:r>
              <w:t xml:space="preserve">1000.00</w:t>
            </w:r>
            <w:r/>
          </w:p>
        </w:tc>
        <w:tc>
          <w:tcPr>
            <w:tcBorders/>
            <w:tcW w:w="384" w:type="pct"/>
            <w:vAlign w:val="center"/>
            <w:textDirection w:val="lrTb"/>
            <w:noWrap w:val="false"/>
          </w:tcPr>
          <w:p>
            <w:pPr>
              <w:pStyle w:val="675"/>
              <w:pBdr/>
              <w:spacing/>
              <w:ind/>
              <w:rPr/>
            </w:pPr>
            <w:r>
              <w:t xml:space="preserve">1000.00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35</w:t>
            </w:r>
            <w:r/>
          </w:p>
        </w:tc>
        <w:tc>
          <w:tcPr>
            <w:tcBorders/>
            <w:tcW w:w="384" w:type="pct"/>
            <w:vAlign w:val="center"/>
            <w:textDirection w:val="lrTb"/>
            <w:noWrap w:val="false"/>
          </w:tcPr>
          <w:p>
            <w:pPr>
              <w:pStyle w:val="676"/>
              <w:pBdr/>
              <w:spacing/>
              <w:ind/>
              <w:rPr/>
            </w:pPr>
            <w:r>
              <w:t xml:space="preserve">22407</w:t>
            </w:r>
            <w:r/>
          </w:p>
        </w:tc>
        <w:tc>
          <w:tcPr>
            <w:tcBorders/>
            <w:tcW w:w="384" w:type="pct"/>
            <w:vAlign w:val="center"/>
            <w:textDirection w:val="lrTb"/>
            <w:noWrap w:val="false"/>
          </w:tcPr>
          <w:p>
            <w:pPr>
              <w:pStyle w:val="676"/>
              <w:pBdr/>
              <w:spacing/>
              <w:ind/>
              <w:rPr/>
            </w:pPr>
            <w:r>
              <w:t xml:space="preserve">自然灾害救灾及恢复重建支出</w:t>
            </w:r>
            <w:r/>
          </w:p>
        </w:tc>
        <w:tc>
          <w:tcPr>
            <w:tcBorders/>
            <w:tcW w:w="384" w:type="pct"/>
            <w:vAlign w:val="center"/>
            <w:textDirection w:val="lrTb"/>
            <w:noWrap w:val="false"/>
          </w:tcPr>
          <w:p>
            <w:pPr>
              <w:pStyle w:val="675"/>
              <w:pBdr/>
              <w:spacing/>
              <w:ind/>
              <w:rPr/>
            </w:pPr>
            <w:r>
              <w:t xml:space="preserve">9.90</w:t>
            </w:r>
            <w:r/>
          </w:p>
        </w:tc>
        <w:tc>
          <w:tcPr>
            <w:tcBorders/>
            <w:tcW w:w="384" w:type="pct"/>
            <w:vAlign w:val="center"/>
            <w:textDirection w:val="lrTb"/>
            <w:noWrap w:val="false"/>
          </w:tcPr>
          <w:p>
            <w:pPr>
              <w:pStyle w:val="675"/>
              <w:pBdr/>
              <w:spacing/>
              <w:ind/>
              <w:rPr/>
            </w:pPr>
            <w:r>
              <w:t xml:space="preserve">9.90</w:t>
            </w:r>
            <w:r/>
          </w:p>
        </w:tc>
        <w:tc>
          <w:tcPr>
            <w:tcBorders/>
            <w:tcW w:w="384" w:type="pct"/>
            <w:vAlign w:val="center"/>
            <w:textDirection w:val="lrTb"/>
            <w:noWrap w:val="false"/>
          </w:tcPr>
          <w:p>
            <w:pPr>
              <w:pStyle w:val="675"/>
              <w:pBdr/>
              <w:spacing/>
              <w:ind/>
              <w:rPr/>
            </w:pPr>
            <w:r>
              <w:t xml:space="preserve">9.90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36</w:t>
            </w:r>
            <w:r/>
          </w:p>
        </w:tc>
        <w:tc>
          <w:tcPr>
            <w:tcBorders/>
            <w:tcW w:w="384" w:type="pct"/>
            <w:vAlign w:val="center"/>
            <w:textDirection w:val="lrTb"/>
            <w:noWrap w:val="false"/>
          </w:tcPr>
          <w:p>
            <w:pPr>
              <w:pStyle w:val="676"/>
              <w:pBdr/>
              <w:spacing/>
              <w:ind/>
              <w:rPr/>
            </w:pPr>
            <w:r>
              <w:t xml:space="preserve">2240703</w:t>
            </w:r>
            <w:r/>
          </w:p>
        </w:tc>
        <w:tc>
          <w:tcPr>
            <w:tcBorders/>
            <w:tcW w:w="384" w:type="pct"/>
            <w:vAlign w:val="center"/>
            <w:textDirection w:val="lrTb"/>
            <w:noWrap w:val="false"/>
          </w:tcPr>
          <w:p>
            <w:pPr>
              <w:pStyle w:val="676"/>
              <w:pBdr/>
              <w:spacing/>
              <w:ind/>
              <w:rPr/>
            </w:pPr>
            <w:r>
              <w:t xml:space="preserve">自然灾害救灾补助</w:t>
            </w:r>
            <w:r/>
          </w:p>
        </w:tc>
        <w:tc>
          <w:tcPr>
            <w:tcBorders/>
            <w:tcW w:w="384" w:type="pct"/>
            <w:vAlign w:val="center"/>
            <w:textDirection w:val="lrTb"/>
            <w:noWrap w:val="false"/>
          </w:tcPr>
          <w:p>
            <w:pPr>
              <w:pStyle w:val="675"/>
              <w:pBdr/>
              <w:spacing/>
              <w:ind/>
              <w:rPr/>
            </w:pPr>
            <w:r>
              <w:t xml:space="preserve">9.90</w:t>
            </w:r>
            <w:r/>
          </w:p>
        </w:tc>
        <w:tc>
          <w:tcPr>
            <w:tcBorders/>
            <w:tcW w:w="384" w:type="pct"/>
            <w:vAlign w:val="center"/>
            <w:textDirection w:val="lrTb"/>
            <w:noWrap w:val="false"/>
          </w:tcPr>
          <w:p>
            <w:pPr>
              <w:pStyle w:val="675"/>
              <w:pBdr/>
              <w:spacing/>
              <w:ind/>
              <w:rPr/>
            </w:pPr>
            <w:r>
              <w:t xml:space="preserve">9.90</w:t>
            </w:r>
            <w:r/>
          </w:p>
        </w:tc>
        <w:tc>
          <w:tcPr>
            <w:tcBorders/>
            <w:tcW w:w="384" w:type="pct"/>
            <w:vAlign w:val="center"/>
            <w:textDirection w:val="lrTb"/>
            <w:noWrap w:val="false"/>
          </w:tcPr>
          <w:p>
            <w:pPr>
              <w:pStyle w:val="675"/>
              <w:pBdr/>
              <w:spacing/>
              <w:ind/>
              <w:rPr/>
            </w:pPr>
            <w:r>
              <w:t xml:space="preserve">9.90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37</w:t>
            </w:r>
            <w:r/>
          </w:p>
        </w:tc>
        <w:tc>
          <w:tcPr>
            <w:tcBorders/>
            <w:tcW w:w="384" w:type="pct"/>
            <w:vAlign w:val="center"/>
            <w:textDirection w:val="lrTb"/>
            <w:noWrap w:val="false"/>
          </w:tcPr>
          <w:p>
            <w:pPr>
              <w:pStyle w:val="676"/>
              <w:pBdr/>
              <w:spacing/>
              <w:ind/>
              <w:rPr/>
            </w:pPr>
            <w:r>
              <w:t xml:space="preserve">232</w:t>
            </w:r>
            <w:r/>
          </w:p>
        </w:tc>
        <w:tc>
          <w:tcPr>
            <w:tcBorders/>
            <w:tcW w:w="384" w:type="pct"/>
            <w:vAlign w:val="center"/>
            <w:textDirection w:val="lrTb"/>
            <w:noWrap w:val="false"/>
          </w:tcPr>
          <w:p>
            <w:pPr>
              <w:pStyle w:val="676"/>
              <w:pBdr/>
              <w:spacing/>
              <w:ind/>
              <w:rPr/>
            </w:pPr>
            <w:r>
              <w:t xml:space="preserve">债务付息支出</w:t>
            </w:r>
            <w:r/>
          </w:p>
        </w:tc>
        <w:tc>
          <w:tcPr>
            <w:tcBorders/>
            <w:tcW w:w="384"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384"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384"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38</w:t>
            </w:r>
            <w:r/>
          </w:p>
        </w:tc>
        <w:tc>
          <w:tcPr>
            <w:tcBorders/>
            <w:tcW w:w="384" w:type="pct"/>
            <w:vAlign w:val="center"/>
            <w:textDirection w:val="lrTb"/>
            <w:noWrap w:val="false"/>
          </w:tcPr>
          <w:p>
            <w:pPr>
              <w:pStyle w:val="676"/>
              <w:pBdr/>
              <w:spacing/>
              <w:ind/>
              <w:rPr/>
            </w:pPr>
            <w:r>
              <w:t xml:space="preserve">23204</w:t>
            </w:r>
            <w:r/>
          </w:p>
        </w:tc>
        <w:tc>
          <w:tcPr>
            <w:tcBorders/>
            <w:tcW w:w="384" w:type="pct"/>
            <w:vAlign w:val="center"/>
            <w:textDirection w:val="lrTb"/>
            <w:noWrap w:val="false"/>
          </w:tcPr>
          <w:p>
            <w:pPr>
              <w:pStyle w:val="676"/>
              <w:pBdr/>
              <w:spacing/>
              <w:ind/>
              <w:rPr/>
            </w:pPr>
            <w:r>
              <w:t xml:space="preserve">地方政府专项债务付息支出</w:t>
            </w:r>
            <w:r/>
          </w:p>
        </w:tc>
        <w:tc>
          <w:tcPr>
            <w:tcBorders/>
            <w:tcW w:w="384"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384"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384"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39</w:t>
            </w:r>
            <w:r/>
          </w:p>
        </w:tc>
        <w:tc>
          <w:tcPr>
            <w:tcBorders/>
            <w:tcW w:w="384" w:type="pct"/>
            <w:vAlign w:val="center"/>
            <w:textDirection w:val="lrTb"/>
            <w:noWrap w:val="false"/>
          </w:tcPr>
          <w:p>
            <w:pPr>
              <w:pStyle w:val="676"/>
              <w:pBdr/>
              <w:spacing/>
              <w:ind/>
              <w:rPr/>
            </w:pPr>
            <w:r>
              <w:t xml:space="preserve">2320411</w:t>
            </w:r>
            <w:r/>
          </w:p>
        </w:tc>
        <w:tc>
          <w:tcPr>
            <w:tcBorders/>
            <w:tcW w:w="384" w:type="pct"/>
            <w:vAlign w:val="center"/>
            <w:textDirection w:val="lrTb"/>
            <w:noWrap w:val="false"/>
          </w:tcPr>
          <w:p>
            <w:pPr>
              <w:pStyle w:val="676"/>
              <w:pBdr/>
              <w:spacing/>
              <w:ind/>
              <w:rPr/>
            </w:pPr>
            <w:r>
              <w:t xml:space="preserve">国有土地使用权出让金债务付息支出</w:t>
            </w:r>
            <w:r/>
          </w:p>
        </w:tc>
        <w:tc>
          <w:tcPr>
            <w:tcBorders/>
            <w:tcW w:w="384"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384"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384"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40</w:t>
            </w:r>
            <w:r/>
          </w:p>
        </w:tc>
        <w:tc>
          <w:tcPr>
            <w:tcBorders/>
            <w:tcW w:w="384" w:type="pct"/>
            <w:vAlign w:val="center"/>
            <w:textDirection w:val="lrTb"/>
            <w:noWrap w:val="false"/>
          </w:tcPr>
          <w:p>
            <w:pPr>
              <w:pStyle w:val="676"/>
              <w:pBdr/>
              <w:spacing/>
              <w:ind/>
              <w:rPr/>
            </w:pPr>
            <w:r>
              <w:t xml:space="preserve">233</w:t>
            </w:r>
            <w:r/>
          </w:p>
        </w:tc>
        <w:tc>
          <w:tcPr>
            <w:tcBorders/>
            <w:tcW w:w="384" w:type="pct"/>
            <w:vAlign w:val="center"/>
            <w:textDirection w:val="lrTb"/>
            <w:noWrap w:val="false"/>
          </w:tcPr>
          <w:p>
            <w:pPr>
              <w:pStyle w:val="676"/>
              <w:pBdr/>
              <w:spacing/>
              <w:ind/>
              <w:rPr/>
            </w:pPr>
            <w:r>
              <w:t xml:space="preserve">债务发行费用支出</w:t>
            </w:r>
            <w:r/>
          </w:p>
        </w:tc>
        <w:tc>
          <w:tcPr>
            <w:tcBorders/>
            <w:tcW w:w="384" w:type="pct"/>
            <w:vAlign w:val="center"/>
            <w:textDirection w:val="lrTb"/>
            <w:noWrap w:val="false"/>
          </w:tcPr>
          <w:p>
            <w:pPr>
              <w:pStyle w:val="675"/>
              <w:pBdr/>
              <w:spacing/>
              <w:ind/>
              <w:rPr/>
            </w:pPr>
            <w:r>
              <w:t xml:space="preserve">3.60</w:t>
            </w:r>
            <w:r/>
          </w:p>
        </w:tc>
        <w:tc>
          <w:tcPr>
            <w:tcBorders/>
            <w:tcW w:w="384" w:type="pct"/>
            <w:vAlign w:val="center"/>
            <w:textDirection w:val="lrTb"/>
            <w:noWrap w:val="false"/>
          </w:tcPr>
          <w:p>
            <w:pPr>
              <w:pStyle w:val="675"/>
              <w:pBdr/>
              <w:spacing/>
              <w:ind/>
              <w:rPr/>
            </w:pPr>
            <w:r>
              <w:t xml:space="preserve">3.60</w:t>
            </w:r>
            <w:r/>
          </w:p>
        </w:tc>
        <w:tc>
          <w:tcPr>
            <w:tcBorders/>
            <w:tcW w:w="384" w:type="pct"/>
            <w:vAlign w:val="center"/>
            <w:textDirection w:val="lrTb"/>
            <w:noWrap w:val="false"/>
          </w:tcPr>
          <w:p>
            <w:pPr>
              <w:pStyle w:val="675"/>
              <w:pBdr/>
              <w:spacing/>
              <w:ind/>
              <w:rPr/>
            </w:pPr>
            <w:r>
              <w:t xml:space="preserve">3.60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41</w:t>
            </w:r>
            <w:r/>
          </w:p>
        </w:tc>
        <w:tc>
          <w:tcPr>
            <w:tcBorders/>
            <w:tcW w:w="384" w:type="pct"/>
            <w:vAlign w:val="center"/>
            <w:textDirection w:val="lrTb"/>
            <w:noWrap w:val="false"/>
          </w:tcPr>
          <w:p>
            <w:pPr>
              <w:pStyle w:val="676"/>
              <w:pBdr/>
              <w:spacing/>
              <w:ind/>
              <w:rPr/>
            </w:pPr>
            <w:r>
              <w:t xml:space="preserve">23304</w:t>
            </w:r>
            <w:r/>
          </w:p>
        </w:tc>
        <w:tc>
          <w:tcPr>
            <w:tcBorders/>
            <w:tcW w:w="384" w:type="pct"/>
            <w:vAlign w:val="center"/>
            <w:textDirection w:val="lrTb"/>
            <w:noWrap w:val="false"/>
          </w:tcPr>
          <w:p>
            <w:pPr>
              <w:pStyle w:val="676"/>
              <w:pBdr/>
              <w:spacing/>
              <w:ind/>
              <w:rPr/>
            </w:pPr>
            <w:r>
              <w:t xml:space="preserve">地方政府专项债务发行费用支出</w:t>
            </w:r>
            <w:r/>
          </w:p>
        </w:tc>
        <w:tc>
          <w:tcPr>
            <w:tcBorders/>
            <w:tcW w:w="384" w:type="pct"/>
            <w:vAlign w:val="center"/>
            <w:textDirection w:val="lrTb"/>
            <w:noWrap w:val="false"/>
          </w:tcPr>
          <w:p>
            <w:pPr>
              <w:pStyle w:val="675"/>
              <w:pBdr/>
              <w:spacing/>
              <w:ind/>
              <w:rPr/>
            </w:pPr>
            <w:r>
              <w:t xml:space="preserve">3.60</w:t>
            </w:r>
            <w:r/>
          </w:p>
        </w:tc>
        <w:tc>
          <w:tcPr>
            <w:tcBorders/>
            <w:tcW w:w="384" w:type="pct"/>
            <w:vAlign w:val="center"/>
            <w:textDirection w:val="lrTb"/>
            <w:noWrap w:val="false"/>
          </w:tcPr>
          <w:p>
            <w:pPr>
              <w:pStyle w:val="675"/>
              <w:pBdr/>
              <w:spacing/>
              <w:ind/>
              <w:rPr/>
            </w:pPr>
            <w:r>
              <w:t xml:space="preserve">3.60</w:t>
            </w:r>
            <w:r/>
          </w:p>
        </w:tc>
        <w:tc>
          <w:tcPr>
            <w:tcBorders/>
            <w:tcW w:w="384" w:type="pct"/>
            <w:vAlign w:val="center"/>
            <w:textDirection w:val="lrTb"/>
            <w:noWrap w:val="false"/>
          </w:tcPr>
          <w:p>
            <w:pPr>
              <w:pStyle w:val="675"/>
              <w:pBdr/>
              <w:spacing/>
              <w:ind/>
              <w:rPr/>
            </w:pPr>
            <w:r>
              <w:t xml:space="preserve">3.60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r>
        <w:trPr>
          <w:jc w:val="center"/>
          <w:trHeight w:val="369"/>
        </w:trPr>
        <w:tc>
          <w:tcPr>
            <w:tcBorders/>
            <w:tcW w:w="384" w:type="pct"/>
            <w:vAlign w:val="center"/>
            <w:textDirection w:val="lrTb"/>
            <w:noWrap w:val="false"/>
          </w:tcPr>
          <w:p>
            <w:pPr>
              <w:pStyle w:val="677"/>
              <w:pBdr/>
              <w:spacing/>
              <w:ind/>
              <w:rPr/>
            </w:pPr>
            <w:r>
              <w:t xml:space="preserve">42</w:t>
            </w:r>
            <w:r/>
          </w:p>
        </w:tc>
        <w:tc>
          <w:tcPr>
            <w:tcBorders/>
            <w:tcW w:w="384" w:type="pct"/>
            <w:vAlign w:val="center"/>
            <w:textDirection w:val="lrTb"/>
            <w:noWrap w:val="false"/>
          </w:tcPr>
          <w:p>
            <w:pPr>
              <w:pStyle w:val="676"/>
              <w:pBdr/>
              <w:spacing/>
              <w:ind/>
              <w:rPr/>
            </w:pPr>
            <w:r>
              <w:t xml:space="preserve">2330411</w:t>
            </w:r>
            <w:r/>
          </w:p>
        </w:tc>
        <w:tc>
          <w:tcPr>
            <w:tcBorders/>
            <w:tcW w:w="384" w:type="pct"/>
            <w:vAlign w:val="center"/>
            <w:textDirection w:val="lrTb"/>
            <w:noWrap w:val="false"/>
          </w:tcPr>
          <w:p>
            <w:pPr>
              <w:pStyle w:val="676"/>
              <w:pBdr/>
              <w:spacing/>
              <w:ind/>
              <w:rPr/>
            </w:pPr>
            <w:r>
              <w:t xml:space="preserve">国有土地使用权出让金债务发行费用支出</w:t>
            </w:r>
            <w:r/>
          </w:p>
        </w:tc>
        <w:tc>
          <w:tcPr>
            <w:tcBorders/>
            <w:tcW w:w="384" w:type="pct"/>
            <w:vAlign w:val="center"/>
            <w:textDirection w:val="lrTb"/>
            <w:noWrap w:val="false"/>
          </w:tcPr>
          <w:p>
            <w:pPr>
              <w:pStyle w:val="675"/>
              <w:pBdr/>
              <w:spacing/>
              <w:ind/>
              <w:rPr/>
            </w:pPr>
            <w:r>
              <w:t xml:space="preserve">3.60</w:t>
            </w:r>
            <w:r/>
          </w:p>
        </w:tc>
        <w:tc>
          <w:tcPr>
            <w:tcBorders/>
            <w:tcW w:w="384" w:type="pct"/>
            <w:vAlign w:val="center"/>
            <w:textDirection w:val="lrTb"/>
            <w:noWrap w:val="false"/>
          </w:tcPr>
          <w:p>
            <w:pPr>
              <w:pStyle w:val="675"/>
              <w:pBdr/>
              <w:spacing/>
              <w:ind/>
              <w:rPr/>
            </w:pPr>
            <w:r>
              <w:t xml:space="preserve">3.60</w:t>
            </w:r>
            <w:r/>
          </w:p>
        </w:tc>
        <w:tc>
          <w:tcPr>
            <w:tcBorders/>
            <w:tcW w:w="384" w:type="pct"/>
            <w:vAlign w:val="center"/>
            <w:textDirection w:val="lrTb"/>
            <w:noWrap w:val="false"/>
          </w:tcPr>
          <w:p>
            <w:pPr>
              <w:pStyle w:val="675"/>
              <w:pBdr/>
              <w:spacing/>
              <w:ind/>
              <w:rPr/>
            </w:pPr>
            <w:r>
              <w:t xml:space="preserve">3.60</w:t>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c>
          <w:tcPr>
            <w:tcBorders/>
            <w:tcW w:w="384" w:type="pct"/>
            <w:vAlign w:val="center"/>
            <w:textDirection w:val="lrTb"/>
            <w:noWrap w:val="false"/>
          </w:tcPr>
          <w:p>
            <w:pPr>
              <w:pStyle w:val="675"/>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单位预算支出总表</w:t>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1667"/>
        <w:gridCol w:w="1667"/>
        <w:gridCol w:w="1670"/>
        <w:gridCol w:w="1667"/>
        <w:gridCol w:w="1667"/>
        <w:gridCol w:w="1667"/>
        <w:gridCol w:w="1667"/>
        <w:gridCol w:w="1667"/>
        <w:gridCol w:w="1674"/>
      </w:tblGrid>
      <w:tr>
        <w:trPr>
          <w:jc w:val="center"/>
          <w:trHeight w:val="369"/>
          <w:tblHeader/>
        </w:trPr>
        <w:tc>
          <w:tcPr>
            <w:gridSpan w:val="3"/>
            <w:tcBorders>
              <w:top w:val="single" w:color="ffffff" w:sz="6" w:space="0"/>
              <w:left w:val="single" w:color="ffffff" w:sz="6" w:space="0"/>
              <w:right w:val="single" w:color="ffffff" w:sz="6" w:space="0"/>
            </w:tcBorders>
            <w:tcW w:w="1666" w:type="pct"/>
            <w:vAlign w:val="center"/>
            <w:textDirection w:val="lrTb"/>
            <w:noWrap w:val="false"/>
          </w:tcPr>
          <w:p>
            <w:pPr>
              <w:pStyle w:val="673"/>
              <w:pBdr/>
              <w:spacing/>
              <w:ind/>
              <w:rPr/>
            </w:pPr>
            <w:r>
              <w:t xml:space="preserve">434007保定白沟新城白沟镇综合行政执法队</w:t>
            </w:r>
            <w:r/>
          </w:p>
        </w:tc>
        <w:tc>
          <w:tcPr>
            <w:gridSpan w:val="2"/>
            <w:tcBorders>
              <w:top w:val="single" w:color="ffffff" w:sz="6" w:space="0"/>
              <w:left w:val="single" w:color="ffffff" w:sz="6" w:space="0"/>
              <w:right w:val="single" w:color="ffffff" w:sz="6" w:space="0"/>
            </w:tcBorders>
            <w:tcW w:w="1110" w:type="pct"/>
            <w:vAlign w:val="center"/>
            <w:textDirection w:val="lrTb"/>
            <w:noWrap w:val="false"/>
          </w:tcPr>
          <w:p>
            <w:pPr>
              <w:pStyle w:val="672"/>
              <w:pBdr/>
              <w:spacing/>
              <w:ind/>
              <w:rPr/>
            </w:pPr>
            <w:r>
              <w:t xml:space="preserve">预算年度：2023</w:t>
            </w:r>
            <w:r/>
          </w:p>
        </w:tc>
        <w:tc>
          <w:tcPr>
            <w:gridSpan w:val="4"/>
            <w:tcBorders>
              <w:top w:val="single" w:color="ffffff" w:sz="6" w:space="0"/>
              <w:left w:val="single" w:color="ffffff" w:sz="6" w:space="0"/>
              <w:right w:val="single" w:color="ffffff" w:sz="6" w:space="0"/>
            </w:tcBorders>
            <w:tcW w:w="2222" w:type="pct"/>
            <w:vAlign w:val="center"/>
            <w:textDirection w:val="lrTb"/>
            <w:noWrap w:val="false"/>
          </w:tcPr>
          <w:p>
            <w:pPr>
              <w:pStyle w:val="671"/>
              <w:pBdr/>
              <w:spacing/>
              <w:ind/>
              <w:rPr/>
            </w:pPr>
            <w:r>
              <w:t xml:space="preserve">单位：万元</w:t>
            </w:r>
            <w:r/>
          </w:p>
        </w:tc>
      </w:tr>
      <w:tr>
        <w:trPr>
          <w:jc w:val="center"/>
          <w:trHeight w:val="369"/>
          <w:tblHeader/>
        </w:trPr>
        <w:tc>
          <w:tcPr>
            <w:tcBorders/>
            <w:tcW w:w="555" w:type="pct"/>
            <w:vAlign w:val="center"/>
            <w:vMerge w:val="restart"/>
            <w:textDirection w:val="lrTb"/>
            <w:noWrap w:val="false"/>
          </w:tcPr>
          <w:p>
            <w:pPr>
              <w:pStyle w:val="674"/>
              <w:pBdr/>
              <w:spacing/>
              <w:ind/>
              <w:rPr/>
            </w:pPr>
            <w:r>
              <w:t xml:space="preserve">序号</w:t>
            </w:r>
            <w:r/>
          </w:p>
        </w:tc>
        <w:tc>
          <w:tcPr>
            <w:gridSpan w:val="2"/>
            <w:tcBorders/>
            <w:tcW w:w="1111" w:type="pct"/>
            <w:vAlign w:val="center"/>
            <w:textDirection w:val="lrTb"/>
            <w:noWrap w:val="false"/>
          </w:tcPr>
          <w:p>
            <w:pPr>
              <w:pStyle w:val="674"/>
              <w:pBdr/>
              <w:spacing/>
              <w:ind/>
              <w:rPr/>
            </w:pPr>
            <w:r>
              <w:t xml:space="preserve">功能分类科目</w:t>
            </w:r>
            <w:r/>
          </w:p>
        </w:tc>
        <w:tc>
          <w:tcPr>
            <w:tcBorders/>
            <w:tcW w:w="555" w:type="pct"/>
            <w:vAlign w:val="center"/>
            <w:vMerge w:val="restart"/>
            <w:textDirection w:val="lrTb"/>
            <w:noWrap w:val="false"/>
          </w:tcPr>
          <w:p>
            <w:pPr>
              <w:pStyle w:val="674"/>
              <w:pBdr/>
              <w:spacing/>
              <w:ind/>
              <w:rPr/>
            </w:pPr>
            <w:r>
              <w:t xml:space="preserve">合计</w:t>
            </w:r>
            <w:r/>
          </w:p>
        </w:tc>
        <w:tc>
          <w:tcPr>
            <w:tcBorders/>
            <w:tcW w:w="555" w:type="pct"/>
            <w:vAlign w:val="center"/>
            <w:vMerge w:val="restart"/>
            <w:textDirection w:val="lrTb"/>
            <w:noWrap w:val="false"/>
          </w:tcPr>
          <w:p>
            <w:pPr>
              <w:pStyle w:val="674"/>
              <w:pBdr/>
              <w:spacing/>
              <w:ind/>
              <w:rPr/>
            </w:pPr>
            <w:r>
              <w:t xml:space="preserve">基本支出</w:t>
            </w:r>
            <w:r/>
          </w:p>
        </w:tc>
        <w:tc>
          <w:tcPr>
            <w:tcBorders/>
            <w:tcW w:w="555" w:type="pct"/>
            <w:vAlign w:val="center"/>
            <w:vMerge w:val="restart"/>
            <w:textDirection w:val="lrTb"/>
            <w:noWrap w:val="false"/>
          </w:tcPr>
          <w:p>
            <w:pPr>
              <w:pStyle w:val="674"/>
              <w:pBdr/>
              <w:spacing/>
              <w:ind/>
              <w:rPr/>
            </w:pPr>
            <w:r>
              <w:t xml:space="preserve">项目支出</w:t>
            </w:r>
            <w:r/>
          </w:p>
        </w:tc>
        <w:tc>
          <w:tcPr>
            <w:tcBorders/>
            <w:tcW w:w="555" w:type="pct"/>
            <w:vAlign w:val="center"/>
            <w:vMerge w:val="restart"/>
            <w:textDirection w:val="lrTb"/>
            <w:noWrap w:val="false"/>
          </w:tcPr>
          <w:p>
            <w:pPr>
              <w:pStyle w:val="674"/>
              <w:pBdr/>
              <w:spacing/>
              <w:ind/>
              <w:rPr/>
            </w:pPr>
            <w:r>
              <w:t xml:space="preserve">经营支出</w:t>
            </w:r>
            <w:r/>
          </w:p>
        </w:tc>
        <w:tc>
          <w:tcPr>
            <w:tcBorders/>
            <w:tcW w:w="555" w:type="pct"/>
            <w:vAlign w:val="center"/>
            <w:vMerge w:val="restart"/>
            <w:textDirection w:val="lrTb"/>
            <w:noWrap w:val="false"/>
          </w:tcPr>
          <w:p>
            <w:pPr>
              <w:pStyle w:val="674"/>
              <w:pBdr/>
              <w:spacing/>
              <w:ind/>
              <w:rPr/>
            </w:pPr>
            <w:r>
              <w:t xml:space="preserve">上解上级     支出</w:t>
            </w:r>
            <w:r/>
          </w:p>
        </w:tc>
        <w:tc>
          <w:tcPr>
            <w:tcBorders/>
            <w:tcW w:w="555" w:type="pct"/>
            <w:vAlign w:val="center"/>
            <w:vMerge w:val="restart"/>
            <w:textDirection w:val="lrTb"/>
            <w:noWrap w:val="false"/>
          </w:tcPr>
          <w:p>
            <w:pPr>
              <w:pStyle w:val="674"/>
              <w:pBdr/>
              <w:spacing/>
              <w:ind/>
              <w:rPr/>
            </w:pPr>
            <w:r>
              <w:t xml:space="preserve">对附属单位补助支出</w:t>
            </w:r>
            <w:r/>
          </w:p>
        </w:tc>
      </w:tr>
      <w:tr>
        <w:trPr>
          <w:jc w:val="center"/>
          <w:trHeight w:val="369"/>
          <w:tblHeader/>
        </w:trPr>
        <w:tc>
          <w:tcPr>
            <w:tcBorders/>
            <w:tcW w:w="555" w:type="pct"/>
            <w:vMerge w:val="continue"/>
            <w:textDirection w:val="lrTb"/>
            <w:noWrap w:val="false"/>
          </w:tcPr>
          <w:p>
            <w:pPr>
              <w:pBdr/>
              <w:spacing/>
              <w:ind/>
              <w:rPr/>
            </w:pPr>
            <w:r/>
            <w:r/>
          </w:p>
        </w:tc>
        <w:tc>
          <w:tcPr>
            <w:tcBorders/>
            <w:tcW w:w="555" w:type="pct"/>
            <w:vAlign w:val="center"/>
            <w:textDirection w:val="lrTb"/>
            <w:noWrap w:val="false"/>
          </w:tcPr>
          <w:p>
            <w:pPr>
              <w:pStyle w:val="674"/>
              <w:pBdr/>
              <w:spacing/>
              <w:ind/>
              <w:rPr/>
            </w:pPr>
            <w:r>
              <w:t xml:space="preserve">科目    编码</w:t>
            </w:r>
            <w:r/>
          </w:p>
        </w:tc>
        <w:tc>
          <w:tcPr>
            <w:tcBorders/>
            <w:tcW w:w="555" w:type="pct"/>
            <w:vAlign w:val="center"/>
            <w:textDirection w:val="lrTb"/>
            <w:noWrap w:val="false"/>
          </w:tcPr>
          <w:p>
            <w:pPr>
              <w:pStyle w:val="674"/>
              <w:pBdr/>
              <w:spacing/>
              <w:ind/>
              <w:rPr/>
            </w:pPr>
            <w:r>
              <w:t xml:space="preserve">科目名称</w:t>
            </w:r>
            <w:r/>
          </w:p>
        </w:tc>
        <w:tc>
          <w:tcPr>
            <w:tcBorders/>
            <w:tcW w:w="555" w:type="pct"/>
            <w:vMerge w:val="continue"/>
            <w:textDirection w:val="lrTb"/>
            <w:noWrap w:val="false"/>
          </w:tcPr>
          <w:p>
            <w:pPr>
              <w:pBdr/>
              <w:spacing/>
              <w:ind/>
              <w:rPr/>
            </w:pPr>
            <w:r/>
            <w:r/>
          </w:p>
        </w:tc>
        <w:tc>
          <w:tcPr>
            <w:tcBorders/>
            <w:tcW w:w="555" w:type="pct"/>
            <w:vMerge w:val="continue"/>
            <w:textDirection w:val="lrTb"/>
            <w:noWrap w:val="false"/>
          </w:tcPr>
          <w:p>
            <w:pPr>
              <w:pBdr/>
              <w:spacing/>
              <w:ind/>
              <w:rPr/>
            </w:pPr>
            <w:r/>
            <w:r/>
          </w:p>
        </w:tc>
        <w:tc>
          <w:tcPr>
            <w:tcBorders/>
            <w:tcW w:w="555" w:type="pct"/>
            <w:vMerge w:val="continue"/>
            <w:textDirection w:val="lrTb"/>
            <w:noWrap w:val="false"/>
          </w:tcPr>
          <w:p>
            <w:pPr>
              <w:pBdr/>
              <w:spacing/>
              <w:ind/>
              <w:rPr/>
            </w:pPr>
            <w:r/>
            <w:r/>
          </w:p>
        </w:tc>
        <w:tc>
          <w:tcPr>
            <w:tcBorders/>
            <w:tcW w:w="555" w:type="pct"/>
            <w:vMerge w:val="continue"/>
            <w:textDirection w:val="lrTb"/>
            <w:noWrap w:val="false"/>
          </w:tcPr>
          <w:p>
            <w:pPr>
              <w:pBdr/>
              <w:spacing/>
              <w:ind/>
              <w:rPr/>
            </w:pPr>
            <w:r/>
            <w:r/>
          </w:p>
        </w:tc>
        <w:tc>
          <w:tcPr>
            <w:tcBorders/>
            <w:tcW w:w="555" w:type="pct"/>
            <w:vMerge w:val="continue"/>
            <w:textDirection w:val="lrTb"/>
            <w:noWrap w:val="false"/>
          </w:tcPr>
          <w:p>
            <w:pPr>
              <w:pBdr/>
              <w:spacing/>
              <w:ind/>
              <w:rPr/>
            </w:pPr>
            <w:r/>
            <w:r/>
          </w:p>
        </w:tc>
        <w:tc>
          <w:tcPr>
            <w:tcBorders/>
            <w:tcW w:w="555" w:type="pct"/>
            <w:vMerge w:val="continue"/>
            <w:textDirection w:val="lrTb"/>
            <w:noWrap w:val="false"/>
          </w:tcPr>
          <w:p>
            <w:pPr>
              <w:pBdr/>
              <w:spacing/>
              <w:ind/>
              <w:rPr/>
            </w:pPr>
            <w:r/>
            <w:r/>
          </w:p>
        </w:tc>
      </w:tr>
      <w:tr>
        <w:trPr>
          <w:jc w:val="center"/>
          <w:trHeight w:val="369"/>
          <w:tblHeader/>
        </w:trPr>
        <w:tc>
          <w:tcPr>
            <w:tcBorders/>
            <w:tcW w:w="555" w:type="pct"/>
            <w:vAlign w:val="center"/>
            <w:textDirection w:val="lrTb"/>
            <w:noWrap w:val="false"/>
          </w:tcPr>
          <w:p>
            <w:pPr>
              <w:pStyle w:val="674"/>
              <w:pBdr/>
              <w:spacing/>
              <w:ind/>
              <w:rPr/>
            </w:pPr>
            <w:r>
              <w:t xml:space="preserve">栏次</w:t>
            </w:r>
            <w:r/>
          </w:p>
        </w:tc>
        <w:tc>
          <w:tcPr>
            <w:tcBorders/>
            <w:tcW w:w="555" w:type="pct"/>
            <w:vAlign w:val="center"/>
            <w:textDirection w:val="lrTb"/>
            <w:noWrap w:val="false"/>
          </w:tcPr>
          <w:p>
            <w:pPr>
              <w:pStyle w:val="674"/>
              <w:pBdr/>
              <w:spacing/>
              <w:ind/>
              <w:rPr/>
            </w:pPr>
            <w:r>
              <w:t xml:space="preserve">1</w:t>
            </w:r>
            <w:r/>
          </w:p>
        </w:tc>
        <w:tc>
          <w:tcPr>
            <w:tcBorders/>
            <w:tcW w:w="555" w:type="pct"/>
            <w:vAlign w:val="center"/>
            <w:textDirection w:val="lrTb"/>
            <w:noWrap w:val="false"/>
          </w:tcPr>
          <w:p>
            <w:pPr>
              <w:pStyle w:val="674"/>
              <w:pBdr/>
              <w:spacing/>
              <w:ind/>
              <w:rPr/>
            </w:pPr>
            <w:r>
              <w:t xml:space="preserve">2</w:t>
            </w:r>
            <w:r/>
          </w:p>
        </w:tc>
        <w:tc>
          <w:tcPr>
            <w:tcBorders/>
            <w:tcW w:w="555" w:type="pct"/>
            <w:vAlign w:val="center"/>
            <w:textDirection w:val="lrTb"/>
            <w:noWrap w:val="false"/>
          </w:tcPr>
          <w:p>
            <w:pPr>
              <w:pStyle w:val="674"/>
              <w:pBdr/>
              <w:spacing/>
              <w:ind/>
              <w:rPr/>
            </w:pPr>
            <w:r>
              <w:t xml:space="preserve">3</w:t>
            </w:r>
            <w:r/>
          </w:p>
        </w:tc>
        <w:tc>
          <w:tcPr>
            <w:tcBorders/>
            <w:tcW w:w="555" w:type="pct"/>
            <w:vAlign w:val="center"/>
            <w:textDirection w:val="lrTb"/>
            <w:noWrap w:val="false"/>
          </w:tcPr>
          <w:p>
            <w:pPr>
              <w:pStyle w:val="674"/>
              <w:pBdr/>
              <w:spacing/>
              <w:ind/>
              <w:rPr/>
            </w:pPr>
            <w:r>
              <w:t xml:space="preserve">4</w:t>
            </w:r>
            <w:r/>
          </w:p>
        </w:tc>
        <w:tc>
          <w:tcPr>
            <w:tcBorders/>
            <w:tcW w:w="555" w:type="pct"/>
            <w:vAlign w:val="center"/>
            <w:textDirection w:val="lrTb"/>
            <w:noWrap w:val="false"/>
          </w:tcPr>
          <w:p>
            <w:pPr>
              <w:pStyle w:val="674"/>
              <w:pBdr/>
              <w:spacing/>
              <w:ind/>
              <w:rPr/>
            </w:pPr>
            <w:r>
              <w:t xml:space="preserve">5</w:t>
            </w:r>
            <w:r/>
          </w:p>
        </w:tc>
        <w:tc>
          <w:tcPr>
            <w:tcBorders/>
            <w:tcW w:w="555" w:type="pct"/>
            <w:vAlign w:val="center"/>
            <w:textDirection w:val="lrTb"/>
            <w:noWrap w:val="false"/>
          </w:tcPr>
          <w:p>
            <w:pPr>
              <w:pStyle w:val="674"/>
              <w:pBdr/>
              <w:spacing/>
              <w:ind/>
              <w:rPr/>
            </w:pPr>
            <w:r>
              <w:t xml:space="preserve">6</w:t>
            </w:r>
            <w:r/>
          </w:p>
        </w:tc>
        <w:tc>
          <w:tcPr>
            <w:tcBorders/>
            <w:tcW w:w="555" w:type="pct"/>
            <w:vAlign w:val="center"/>
            <w:textDirection w:val="lrTb"/>
            <w:noWrap w:val="false"/>
          </w:tcPr>
          <w:p>
            <w:pPr>
              <w:pStyle w:val="674"/>
              <w:pBdr/>
              <w:spacing/>
              <w:ind/>
              <w:rPr/>
            </w:pPr>
            <w:r>
              <w:t xml:space="preserve">7</w:t>
            </w:r>
            <w:r/>
          </w:p>
        </w:tc>
        <w:tc>
          <w:tcPr>
            <w:tcBorders/>
            <w:tcW w:w="555" w:type="pct"/>
            <w:vAlign w:val="center"/>
            <w:textDirection w:val="lrTb"/>
            <w:noWrap w:val="false"/>
          </w:tcPr>
          <w:p>
            <w:pPr>
              <w:pStyle w:val="674"/>
              <w:pBdr/>
              <w:spacing/>
              <w:ind/>
              <w:rPr/>
            </w:pPr>
            <w:r>
              <w:t xml:space="preserve">8</w:t>
            </w:r>
            <w:r/>
          </w:p>
        </w:tc>
      </w:tr>
      <w:tr>
        <w:trPr>
          <w:jc w:val="center"/>
          <w:trHeight w:val="369"/>
        </w:trPr>
        <w:tc>
          <w:tcPr>
            <w:tcBorders/>
            <w:tcW w:w="555" w:type="pct"/>
            <w:vAlign w:val="center"/>
            <w:textDirection w:val="lrTb"/>
            <w:noWrap w:val="false"/>
          </w:tcPr>
          <w:p>
            <w:pPr>
              <w:pStyle w:val="677"/>
              <w:pBdr/>
              <w:spacing/>
              <w:ind/>
              <w:rPr/>
            </w:pPr>
            <w:r>
              <w:t xml:space="preserve">1</w:t>
            </w:r>
            <w:r/>
          </w:p>
        </w:tc>
        <w:tc>
          <w:tcPr>
            <w:tcBorders/>
            <w:tcW w:w="555" w:type="pct"/>
            <w:vAlign w:val="center"/>
            <w:textDirection w:val="lrTb"/>
            <w:noWrap w:val="false"/>
          </w:tcPr>
          <w:p>
            <w:pPr>
              <w:pStyle w:val="680"/>
              <w:pBdr/>
              <w:spacing/>
              <w:ind/>
              <w:rPr/>
            </w:pPr>
            <w:r/>
            <w:r/>
          </w:p>
        </w:tc>
        <w:tc>
          <w:tcPr>
            <w:tcBorders/>
            <w:tcW w:w="555" w:type="pct"/>
            <w:vAlign w:val="center"/>
            <w:textDirection w:val="lrTb"/>
            <w:noWrap w:val="false"/>
          </w:tcPr>
          <w:p>
            <w:pPr>
              <w:pStyle w:val="678"/>
              <w:pBdr/>
              <w:spacing/>
              <w:ind/>
              <w:rPr/>
            </w:pPr>
            <w:r>
              <w:t xml:space="preserve">合计</w:t>
            </w:r>
            <w:r/>
          </w:p>
        </w:tc>
        <w:tc>
          <w:tcPr>
            <w:tcBorders/>
            <w:tcW w:w="555" w:type="pct"/>
            <w:vAlign w:val="center"/>
            <w:textDirection w:val="lrTb"/>
            <w:noWrap w:val="false"/>
          </w:tcPr>
          <w:p>
            <w:pPr>
              <w:pStyle w:val="679"/>
              <w:pBdr/>
              <w:spacing/>
              <w:ind/>
              <w:rPr/>
            </w:pPr>
            <w:r>
              <w:rPr>
                <w:rFonts w:hint="eastAsia"/>
                <w:lang w:val="en-US" w:eastAsia="zh-CN"/>
              </w:rPr>
              <w:t xml:space="preserve">77</w:t>
            </w:r>
            <w:r>
              <w:t xml:space="preserve">563.65</w:t>
            </w:r>
            <w:r/>
          </w:p>
        </w:tc>
        <w:tc>
          <w:tcPr>
            <w:tcBorders/>
            <w:tcW w:w="555" w:type="pct"/>
            <w:vAlign w:val="center"/>
            <w:textDirection w:val="lrTb"/>
            <w:noWrap w:val="false"/>
          </w:tcPr>
          <w:p>
            <w:pPr>
              <w:pStyle w:val="679"/>
              <w:pBdr/>
              <w:spacing/>
              <w:ind/>
              <w:rPr/>
            </w:pPr>
            <w:r>
              <w:t xml:space="preserve">629.72</w:t>
            </w:r>
            <w:r/>
          </w:p>
        </w:tc>
        <w:tc>
          <w:tcPr>
            <w:tcBorders/>
            <w:tcW w:w="555" w:type="pct"/>
            <w:vAlign w:val="center"/>
            <w:textDirection w:val="lrTb"/>
            <w:noWrap w:val="false"/>
          </w:tcPr>
          <w:p>
            <w:pPr>
              <w:pStyle w:val="679"/>
              <w:pBdr/>
              <w:spacing/>
              <w:ind/>
              <w:rPr/>
            </w:pPr>
            <w:r>
              <w:rPr>
                <w:rFonts w:hint="eastAsia"/>
                <w:lang w:val="en-US" w:eastAsia="zh-CN"/>
              </w:rPr>
              <w:t xml:space="preserve">76</w:t>
            </w:r>
            <w:r>
              <w:t xml:space="preserve">933.93</w:t>
            </w:r>
            <w:r/>
          </w:p>
        </w:tc>
        <w:tc>
          <w:tcPr>
            <w:tcBorders/>
            <w:tcW w:w="555" w:type="pct"/>
            <w:vAlign w:val="center"/>
            <w:textDirection w:val="lrTb"/>
            <w:noWrap w:val="false"/>
          </w:tcPr>
          <w:p>
            <w:pPr>
              <w:pStyle w:val="679"/>
              <w:pBdr/>
              <w:spacing/>
              <w:ind/>
              <w:rPr/>
            </w:pPr>
            <w:r/>
            <w:r/>
          </w:p>
        </w:tc>
        <w:tc>
          <w:tcPr>
            <w:tcBorders/>
            <w:tcW w:w="555" w:type="pct"/>
            <w:vAlign w:val="center"/>
            <w:textDirection w:val="lrTb"/>
            <w:noWrap w:val="false"/>
          </w:tcPr>
          <w:p>
            <w:pPr>
              <w:pStyle w:val="679"/>
              <w:pBdr/>
              <w:spacing/>
              <w:ind/>
              <w:rPr/>
            </w:pPr>
            <w:r/>
            <w:r/>
          </w:p>
        </w:tc>
        <w:tc>
          <w:tcPr>
            <w:tcBorders/>
            <w:tcW w:w="555" w:type="pct"/>
            <w:vAlign w:val="center"/>
            <w:textDirection w:val="lrTb"/>
            <w:noWrap w:val="false"/>
          </w:tcPr>
          <w:p>
            <w:pPr>
              <w:pStyle w:val="679"/>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w:t>
            </w:r>
            <w:r/>
          </w:p>
        </w:tc>
        <w:tc>
          <w:tcPr>
            <w:tcBorders/>
            <w:tcW w:w="555" w:type="pct"/>
            <w:vAlign w:val="center"/>
            <w:textDirection w:val="lrTb"/>
            <w:noWrap w:val="false"/>
          </w:tcPr>
          <w:p>
            <w:pPr>
              <w:pStyle w:val="676"/>
              <w:pBdr/>
              <w:spacing/>
              <w:ind/>
              <w:rPr/>
            </w:pPr>
            <w:r>
              <w:t xml:space="preserve">208</w:t>
            </w:r>
            <w:r/>
          </w:p>
        </w:tc>
        <w:tc>
          <w:tcPr>
            <w:tcBorders/>
            <w:tcW w:w="555" w:type="pct"/>
            <w:vAlign w:val="center"/>
            <w:textDirection w:val="lrTb"/>
            <w:noWrap w:val="false"/>
          </w:tcPr>
          <w:p>
            <w:pPr>
              <w:pStyle w:val="676"/>
              <w:pBdr/>
              <w:spacing/>
              <w:ind/>
              <w:rPr/>
            </w:pPr>
            <w:r>
              <w:t xml:space="preserve">社会保障和就业支出</w:t>
            </w:r>
            <w:r/>
          </w:p>
        </w:tc>
        <w:tc>
          <w:tcPr>
            <w:tcBorders/>
            <w:tcW w:w="555" w:type="pct"/>
            <w:vAlign w:val="center"/>
            <w:textDirection w:val="lrTb"/>
            <w:noWrap w:val="false"/>
          </w:tcPr>
          <w:p>
            <w:pPr>
              <w:pStyle w:val="675"/>
              <w:pBdr/>
              <w:spacing/>
              <w:ind/>
              <w:rPr/>
            </w:pPr>
            <w:r>
              <w:t xml:space="preserve">106.43</w:t>
            </w:r>
            <w:r/>
          </w:p>
        </w:tc>
        <w:tc>
          <w:tcPr>
            <w:tcBorders/>
            <w:tcW w:w="555" w:type="pct"/>
            <w:vAlign w:val="center"/>
            <w:textDirection w:val="lrTb"/>
            <w:noWrap w:val="false"/>
          </w:tcPr>
          <w:p>
            <w:pPr>
              <w:pStyle w:val="675"/>
              <w:pBdr/>
              <w:spacing/>
              <w:ind/>
              <w:rPr/>
            </w:pPr>
            <w:r>
              <w:t xml:space="preserve">106.23</w:t>
            </w:r>
            <w:r/>
          </w:p>
        </w:tc>
        <w:tc>
          <w:tcPr>
            <w:tcBorders/>
            <w:tcW w:w="555" w:type="pct"/>
            <w:vAlign w:val="center"/>
            <w:textDirection w:val="lrTb"/>
            <w:noWrap w:val="false"/>
          </w:tcPr>
          <w:p>
            <w:pPr>
              <w:pStyle w:val="675"/>
              <w:pBdr/>
              <w:spacing/>
              <w:ind/>
              <w:rPr/>
            </w:pPr>
            <w:r>
              <w:t xml:space="preserve">0.20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w:t>
            </w:r>
            <w:r/>
          </w:p>
        </w:tc>
        <w:tc>
          <w:tcPr>
            <w:tcBorders/>
            <w:tcW w:w="555" w:type="pct"/>
            <w:vAlign w:val="center"/>
            <w:textDirection w:val="lrTb"/>
            <w:noWrap w:val="false"/>
          </w:tcPr>
          <w:p>
            <w:pPr>
              <w:pStyle w:val="676"/>
              <w:pBdr/>
              <w:spacing/>
              <w:ind/>
              <w:rPr/>
            </w:pPr>
            <w:r>
              <w:t xml:space="preserve">20805</w:t>
            </w:r>
            <w:r/>
          </w:p>
        </w:tc>
        <w:tc>
          <w:tcPr>
            <w:tcBorders/>
            <w:tcW w:w="555" w:type="pct"/>
            <w:vAlign w:val="center"/>
            <w:textDirection w:val="lrTb"/>
            <w:noWrap w:val="false"/>
          </w:tcPr>
          <w:p>
            <w:pPr>
              <w:pStyle w:val="676"/>
              <w:pBdr/>
              <w:spacing/>
              <w:ind/>
              <w:rPr/>
            </w:pPr>
            <w:r>
              <w:t xml:space="preserve">行政事业单位养老支出</w:t>
            </w:r>
            <w:r/>
          </w:p>
        </w:tc>
        <w:tc>
          <w:tcPr>
            <w:tcBorders/>
            <w:tcW w:w="555" w:type="pct"/>
            <w:vAlign w:val="center"/>
            <w:textDirection w:val="lrTb"/>
            <w:noWrap w:val="false"/>
          </w:tcPr>
          <w:p>
            <w:pPr>
              <w:pStyle w:val="675"/>
              <w:pBdr/>
              <w:spacing/>
              <w:ind/>
              <w:rPr/>
            </w:pPr>
            <w:r>
              <w:t xml:space="preserve">105.24</w:t>
            </w:r>
            <w:r/>
          </w:p>
        </w:tc>
        <w:tc>
          <w:tcPr>
            <w:tcBorders/>
            <w:tcW w:w="555" w:type="pct"/>
            <w:vAlign w:val="center"/>
            <w:textDirection w:val="lrTb"/>
            <w:noWrap w:val="false"/>
          </w:tcPr>
          <w:p>
            <w:pPr>
              <w:pStyle w:val="675"/>
              <w:pBdr/>
              <w:spacing/>
              <w:ind/>
              <w:rPr/>
            </w:pPr>
            <w:r>
              <w:t xml:space="preserve">105.04</w:t>
            </w:r>
            <w:r/>
          </w:p>
        </w:tc>
        <w:tc>
          <w:tcPr>
            <w:tcBorders/>
            <w:tcW w:w="555" w:type="pct"/>
            <w:vAlign w:val="center"/>
            <w:textDirection w:val="lrTb"/>
            <w:noWrap w:val="false"/>
          </w:tcPr>
          <w:p>
            <w:pPr>
              <w:pStyle w:val="675"/>
              <w:pBdr/>
              <w:spacing/>
              <w:ind/>
              <w:rPr/>
            </w:pPr>
            <w:r>
              <w:t xml:space="preserve">0.20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4</w:t>
            </w:r>
            <w:r/>
          </w:p>
        </w:tc>
        <w:tc>
          <w:tcPr>
            <w:tcBorders/>
            <w:tcW w:w="555" w:type="pct"/>
            <w:vAlign w:val="center"/>
            <w:textDirection w:val="lrTb"/>
            <w:noWrap w:val="false"/>
          </w:tcPr>
          <w:p>
            <w:pPr>
              <w:pStyle w:val="676"/>
              <w:pBdr/>
              <w:spacing/>
              <w:ind/>
              <w:rPr/>
            </w:pPr>
            <w:r>
              <w:t xml:space="preserve">2080501</w:t>
            </w:r>
            <w:r/>
          </w:p>
        </w:tc>
        <w:tc>
          <w:tcPr>
            <w:tcBorders/>
            <w:tcW w:w="555" w:type="pct"/>
            <w:vAlign w:val="center"/>
            <w:textDirection w:val="lrTb"/>
            <w:noWrap w:val="false"/>
          </w:tcPr>
          <w:p>
            <w:pPr>
              <w:pStyle w:val="676"/>
              <w:pBdr/>
              <w:spacing/>
              <w:ind/>
              <w:rPr/>
            </w:pPr>
            <w:r>
              <w:t xml:space="preserve">行政单位离退休</w:t>
            </w:r>
            <w:r/>
          </w:p>
        </w:tc>
        <w:tc>
          <w:tcPr>
            <w:tcBorders/>
            <w:tcW w:w="555" w:type="pct"/>
            <w:vAlign w:val="center"/>
            <w:textDirection w:val="lrTb"/>
            <w:noWrap w:val="false"/>
          </w:tcPr>
          <w:p>
            <w:pPr>
              <w:pStyle w:val="675"/>
              <w:pBdr/>
              <w:spacing/>
              <w:ind/>
              <w:rPr/>
            </w:pPr>
            <w:r>
              <w:t xml:space="preserve">18.60</w:t>
            </w:r>
            <w:r/>
          </w:p>
        </w:tc>
        <w:tc>
          <w:tcPr>
            <w:tcBorders/>
            <w:tcW w:w="555" w:type="pct"/>
            <w:vAlign w:val="center"/>
            <w:textDirection w:val="lrTb"/>
            <w:noWrap w:val="false"/>
          </w:tcPr>
          <w:p>
            <w:pPr>
              <w:pStyle w:val="675"/>
              <w:pBdr/>
              <w:spacing/>
              <w:ind/>
              <w:rPr/>
            </w:pPr>
            <w:r>
              <w:t xml:space="preserve">18.60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5</w:t>
            </w:r>
            <w:r/>
          </w:p>
        </w:tc>
        <w:tc>
          <w:tcPr>
            <w:tcBorders/>
            <w:tcW w:w="555" w:type="pct"/>
            <w:vAlign w:val="center"/>
            <w:textDirection w:val="lrTb"/>
            <w:noWrap w:val="false"/>
          </w:tcPr>
          <w:p>
            <w:pPr>
              <w:pStyle w:val="676"/>
              <w:pBdr/>
              <w:spacing/>
              <w:ind/>
              <w:rPr/>
            </w:pPr>
            <w:r>
              <w:t xml:space="preserve">2080502</w:t>
            </w:r>
            <w:r/>
          </w:p>
        </w:tc>
        <w:tc>
          <w:tcPr>
            <w:tcBorders/>
            <w:tcW w:w="555" w:type="pct"/>
            <w:vAlign w:val="center"/>
            <w:textDirection w:val="lrTb"/>
            <w:noWrap w:val="false"/>
          </w:tcPr>
          <w:p>
            <w:pPr>
              <w:pStyle w:val="676"/>
              <w:pBdr/>
              <w:spacing/>
              <w:ind/>
              <w:rPr/>
            </w:pPr>
            <w:r>
              <w:t xml:space="preserve">事业单位离退休</w:t>
            </w:r>
            <w:r/>
          </w:p>
        </w:tc>
        <w:tc>
          <w:tcPr>
            <w:tcBorders/>
            <w:tcW w:w="555" w:type="pct"/>
            <w:vAlign w:val="center"/>
            <w:textDirection w:val="lrTb"/>
            <w:noWrap w:val="false"/>
          </w:tcPr>
          <w:p>
            <w:pPr>
              <w:pStyle w:val="675"/>
              <w:pBdr/>
              <w:spacing/>
              <w:ind/>
              <w:rPr/>
            </w:pPr>
            <w:r>
              <w:t xml:space="preserve">0.20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0.20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6</w:t>
            </w:r>
            <w:r/>
          </w:p>
        </w:tc>
        <w:tc>
          <w:tcPr>
            <w:tcBorders/>
            <w:tcW w:w="555" w:type="pct"/>
            <w:vAlign w:val="center"/>
            <w:textDirection w:val="lrTb"/>
            <w:noWrap w:val="false"/>
          </w:tcPr>
          <w:p>
            <w:pPr>
              <w:pStyle w:val="676"/>
              <w:pBdr/>
              <w:spacing/>
              <w:ind/>
              <w:rPr/>
            </w:pPr>
            <w:r>
              <w:t xml:space="preserve">2080505</w:t>
            </w:r>
            <w:r/>
          </w:p>
        </w:tc>
        <w:tc>
          <w:tcPr>
            <w:tcBorders/>
            <w:tcW w:w="555" w:type="pct"/>
            <w:vAlign w:val="center"/>
            <w:textDirection w:val="lrTb"/>
            <w:noWrap w:val="false"/>
          </w:tcPr>
          <w:p>
            <w:pPr>
              <w:pStyle w:val="676"/>
              <w:pBdr/>
              <w:spacing/>
              <w:ind/>
              <w:rPr/>
            </w:pPr>
            <w:r>
              <w:t xml:space="preserve">机关事业单位基本养老保险缴费支出</w:t>
            </w:r>
            <w:r/>
          </w:p>
        </w:tc>
        <w:tc>
          <w:tcPr>
            <w:tcBorders/>
            <w:tcW w:w="555" w:type="pct"/>
            <w:vAlign w:val="center"/>
            <w:textDirection w:val="lrTb"/>
            <w:noWrap w:val="false"/>
          </w:tcPr>
          <w:p>
            <w:pPr>
              <w:pStyle w:val="675"/>
              <w:pBdr/>
              <w:spacing/>
              <w:ind/>
              <w:rPr/>
            </w:pPr>
            <w:r>
              <w:t xml:space="preserve">58.11</w:t>
            </w:r>
            <w:r/>
          </w:p>
        </w:tc>
        <w:tc>
          <w:tcPr>
            <w:tcBorders/>
            <w:tcW w:w="555" w:type="pct"/>
            <w:vAlign w:val="center"/>
            <w:textDirection w:val="lrTb"/>
            <w:noWrap w:val="false"/>
          </w:tcPr>
          <w:p>
            <w:pPr>
              <w:pStyle w:val="675"/>
              <w:pBdr/>
              <w:spacing/>
              <w:ind/>
              <w:rPr/>
            </w:pPr>
            <w:r>
              <w:t xml:space="preserve">58.11</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7</w:t>
            </w:r>
            <w:r/>
          </w:p>
        </w:tc>
        <w:tc>
          <w:tcPr>
            <w:tcBorders/>
            <w:tcW w:w="555" w:type="pct"/>
            <w:vAlign w:val="center"/>
            <w:textDirection w:val="lrTb"/>
            <w:noWrap w:val="false"/>
          </w:tcPr>
          <w:p>
            <w:pPr>
              <w:pStyle w:val="676"/>
              <w:pBdr/>
              <w:spacing/>
              <w:ind/>
              <w:rPr/>
            </w:pPr>
            <w:r>
              <w:t xml:space="preserve">2080506</w:t>
            </w:r>
            <w:r/>
          </w:p>
        </w:tc>
        <w:tc>
          <w:tcPr>
            <w:tcBorders/>
            <w:tcW w:w="555" w:type="pct"/>
            <w:vAlign w:val="center"/>
            <w:textDirection w:val="lrTb"/>
            <w:noWrap w:val="false"/>
          </w:tcPr>
          <w:p>
            <w:pPr>
              <w:pStyle w:val="676"/>
              <w:pBdr/>
              <w:spacing/>
              <w:ind/>
              <w:rPr/>
            </w:pPr>
            <w:r>
              <w:t xml:space="preserve">机关事业单位职业年金缴费支出</w:t>
            </w:r>
            <w:r/>
          </w:p>
        </w:tc>
        <w:tc>
          <w:tcPr>
            <w:tcBorders/>
            <w:tcW w:w="555" w:type="pct"/>
            <w:vAlign w:val="center"/>
            <w:textDirection w:val="lrTb"/>
            <w:noWrap w:val="false"/>
          </w:tcPr>
          <w:p>
            <w:pPr>
              <w:pStyle w:val="675"/>
              <w:pBdr/>
              <w:spacing/>
              <w:ind/>
              <w:rPr/>
            </w:pPr>
            <w:r>
              <w:t xml:space="preserve">28.32</w:t>
            </w:r>
            <w:r/>
          </w:p>
        </w:tc>
        <w:tc>
          <w:tcPr>
            <w:tcBorders/>
            <w:tcW w:w="555" w:type="pct"/>
            <w:vAlign w:val="center"/>
            <w:textDirection w:val="lrTb"/>
            <w:noWrap w:val="false"/>
          </w:tcPr>
          <w:p>
            <w:pPr>
              <w:pStyle w:val="675"/>
              <w:pBdr/>
              <w:spacing/>
              <w:ind/>
              <w:rPr/>
            </w:pPr>
            <w:r>
              <w:t xml:space="preserve">28.32</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8</w:t>
            </w:r>
            <w:r/>
          </w:p>
        </w:tc>
        <w:tc>
          <w:tcPr>
            <w:tcBorders/>
            <w:tcW w:w="555" w:type="pct"/>
            <w:vAlign w:val="center"/>
            <w:textDirection w:val="lrTb"/>
            <w:noWrap w:val="false"/>
          </w:tcPr>
          <w:p>
            <w:pPr>
              <w:pStyle w:val="676"/>
              <w:pBdr/>
              <w:spacing/>
              <w:ind/>
              <w:rPr/>
            </w:pPr>
            <w:r>
              <w:t xml:space="preserve">20808</w:t>
            </w:r>
            <w:r/>
          </w:p>
        </w:tc>
        <w:tc>
          <w:tcPr>
            <w:tcBorders/>
            <w:tcW w:w="555" w:type="pct"/>
            <w:vAlign w:val="center"/>
            <w:textDirection w:val="lrTb"/>
            <w:noWrap w:val="false"/>
          </w:tcPr>
          <w:p>
            <w:pPr>
              <w:pStyle w:val="676"/>
              <w:pBdr/>
              <w:spacing/>
              <w:ind/>
              <w:rPr/>
            </w:pPr>
            <w:r>
              <w:t xml:space="preserve">抚恤</w:t>
            </w:r>
            <w:r/>
          </w:p>
        </w:tc>
        <w:tc>
          <w:tcPr>
            <w:tcBorders/>
            <w:tcW w:w="555" w:type="pct"/>
            <w:vAlign w:val="center"/>
            <w:textDirection w:val="lrTb"/>
            <w:noWrap w:val="false"/>
          </w:tcPr>
          <w:p>
            <w:pPr>
              <w:pStyle w:val="675"/>
              <w:pBdr/>
              <w:spacing/>
              <w:ind/>
              <w:rPr/>
            </w:pPr>
            <w:r>
              <w:t xml:space="preserve">1.20</w:t>
            </w:r>
            <w:r/>
          </w:p>
        </w:tc>
        <w:tc>
          <w:tcPr>
            <w:tcBorders/>
            <w:tcW w:w="555" w:type="pct"/>
            <w:vAlign w:val="center"/>
            <w:textDirection w:val="lrTb"/>
            <w:noWrap w:val="false"/>
          </w:tcPr>
          <w:p>
            <w:pPr>
              <w:pStyle w:val="675"/>
              <w:pBdr/>
              <w:spacing/>
              <w:ind/>
              <w:rPr/>
            </w:pPr>
            <w:r>
              <w:t xml:space="preserve">1.20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9</w:t>
            </w:r>
            <w:r/>
          </w:p>
        </w:tc>
        <w:tc>
          <w:tcPr>
            <w:tcBorders/>
            <w:tcW w:w="555" w:type="pct"/>
            <w:vAlign w:val="center"/>
            <w:textDirection w:val="lrTb"/>
            <w:noWrap w:val="false"/>
          </w:tcPr>
          <w:p>
            <w:pPr>
              <w:pStyle w:val="676"/>
              <w:pBdr/>
              <w:spacing/>
              <w:ind/>
              <w:rPr/>
            </w:pPr>
            <w:r>
              <w:t xml:space="preserve">2080801</w:t>
            </w:r>
            <w:r/>
          </w:p>
        </w:tc>
        <w:tc>
          <w:tcPr>
            <w:tcBorders/>
            <w:tcW w:w="555" w:type="pct"/>
            <w:vAlign w:val="center"/>
            <w:textDirection w:val="lrTb"/>
            <w:noWrap w:val="false"/>
          </w:tcPr>
          <w:p>
            <w:pPr>
              <w:pStyle w:val="676"/>
              <w:pBdr/>
              <w:spacing/>
              <w:ind/>
              <w:rPr/>
            </w:pPr>
            <w:r>
              <w:t xml:space="preserve">死亡抚恤</w:t>
            </w:r>
            <w:r/>
          </w:p>
        </w:tc>
        <w:tc>
          <w:tcPr>
            <w:tcBorders/>
            <w:tcW w:w="555" w:type="pct"/>
            <w:vAlign w:val="center"/>
            <w:textDirection w:val="lrTb"/>
            <w:noWrap w:val="false"/>
          </w:tcPr>
          <w:p>
            <w:pPr>
              <w:pStyle w:val="675"/>
              <w:pBdr/>
              <w:spacing/>
              <w:ind/>
              <w:rPr/>
            </w:pPr>
            <w:r>
              <w:t xml:space="preserve">1.20</w:t>
            </w:r>
            <w:r/>
          </w:p>
        </w:tc>
        <w:tc>
          <w:tcPr>
            <w:tcBorders/>
            <w:tcW w:w="555" w:type="pct"/>
            <w:vAlign w:val="center"/>
            <w:textDirection w:val="lrTb"/>
            <w:noWrap w:val="false"/>
          </w:tcPr>
          <w:p>
            <w:pPr>
              <w:pStyle w:val="675"/>
              <w:pBdr/>
              <w:spacing/>
              <w:ind/>
              <w:rPr/>
            </w:pPr>
            <w:r>
              <w:t xml:space="preserve">1.20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10</w:t>
            </w:r>
            <w:r/>
          </w:p>
        </w:tc>
        <w:tc>
          <w:tcPr>
            <w:tcBorders/>
            <w:tcW w:w="555" w:type="pct"/>
            <w:vAlign w:val="center"/>
            <w:textDirection w:val="lrTb"/>
            <w:noWrap w:val="false"/>
          </w:tcPr>
          <w:p>
            <w:pPr>
              <w:pStyle w:val="676"/>
              <w:pBdr/>
              <w:spacing/>
              <w:ind/>
              <w:rPr/>
            </w:pPr>
            <w:r>
              <w:t xml:space="preserve">210</w:t>
            </w:r>
            <w:r/>
          </w:p>
        </w:tc>
        <w:tc>
          <w:tcPr>
            <w:tcBorders/>
            <w:tcW w:w="555" w:type="pct"/>
            <w:vAlign w:val="center"/>
            <w:textDirection w:val="lrTb"/>
            <w:noWrap w:val="false"/>
          </w:tcPr>
          <w:p>
            <w:pPr>
              <w:pStyle w:val="676"/>
              <w:pBdr/>
              <w:spacing/>
              <w:ind/>
              <w:rPr/>
            </w:pPr>
            <w:r>
              <w:t xml:space="preserve">卫生健康支出</w:t>
            </w:r>
            <w:r/>
          </w:p>
        </w:tc>
        <w:tc>
          <w:tcPr>
            <w:tcBorders/>
            <w:tcW w:w="555" w:type="pct"/>
            <w:vAlign w:val="center"/>
            <w:textDirection w:val="lrTb"/>
            <w:noWrap w:val="false"/>
          </w:tcPr>
          <w:p>
            <w:pPr>
              <w:pStyle w:val="675"/>
              <w:pBdr/>
              <w:spacing/>
              <w:ind/>
              <w:rPr/>
            </w:pPr>
            <w:r>
              <w:t xml:space="preserve">19.11</w:t>
            </w:r>
            <w:r/>
          </w:p>
        </w:tc>
        <w:tc>
          <w:tcPr>
            <w:tcBorders/>
            <w:tcW w:w="555" w:type="pct"/>
            <w:vAlign w:val="center"/>
            <w:textDirection w:val="lrTb"/>
            <w:noWrap w:val="false"/>
          </w:tcPr>
          <w:p>
            <w:pPr>
              <w:pStyle w:val="675"/>
              <w:pBdr/>
              <w:spacing/>
              <w:ind/>
              <w:rPr/>
            </w:pPr>
            <w:r>
              <w:t xml:space="preserve">19.11</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11</w:t>
            </w:r>
            <w:r/>
          </w:p>
        </w:tc>
        <w:tc>
          <w:tcPr>
            <w:tcBorders/>
            <w:tcW w:w="555" w:type="pct"/>
            <w:vAlign w:val="center"/>
            <w:textDirection w:val="lrTb"/>
            <w:noWrap w:val="false"/>
          </w:tcPr>
          <w:p>
            <w:pPr>
              <w:pStyle w:val="676"/>
              <w:pBdr/>
              <w:spacing/>
              <w:ind/>
              <w:rPr/>
            </w:pPr>
            <w:r>
              <w:t xml:space="preserve">21011</w:t>
            </w:r>
            <w:r/>
          </w:p>
        </w:tc>
        <w:tc>
          <w:tcPr>
            <w:tcBorders/>
            <w:tcW w:w="555" w:type="pct"/>
            <w:vAlign w:val="center"/>
            <w:textDirection w:val="lrTb"/>
            <w:noWrap w:val="false"/>
          </w:tcPr>
          <w:p>
            <w:pPr>
              <w:pStyle w:val="676"/>
              <w:pBdr/>
              <w:spacing/>
              <w:ind/>
              <w:rPr/>
            </w:pPr>
            <w:r>
              <w:t xml:space="preserve">行政事业单位医疗</w:t>
            </w:r>
            <w:r/>
          </w:p>
        </w:tc>
        <w:tc>
          <w:tcPr>
            <w:tcBorders/>
            <w:tcW w:w="555" w:type="pct"/>
            <w:vAlign w:val="center"/>
            <w:textDirection w:val="lrTb"/>
            <w:noWrap w:val="false"/>
          </w:tcPr>
          <w:p>
            <w:pPr>
              <w:pStyle w:val="675"/>
              <w:pBdr/>
              <w:spacing/>
              <w:ind/>
              <w:rPr/>
            </w:pPr>
            <w:r>
              <w:t xml:space="preserve">19.11</w:t>
            </w:r>
            <w:r/>
          </w:p>
        </w:tc>
        <w:tc>
          <w:tcPr>
            <w:tcBorders/>
            <w:tcW w:w="555" w:type="pct"/>
            <w:vAlign w:val="center"/>
            <w:textDirection w:val="lrTb"/>
            <w:noWrap w:val="false"/>
          </w:tcPr>
          <w:p>
            <w:pPr>
              <w:pStyle w:val="675"/>
              <w:pBdr/>
              <w:spacing/>
              <w:ind/>
              <w:rPr/>
            </w:pPr>
            <w:r>
              <w:t xml:space="preserve">19.11</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12</w:t>
            </w:r>
            <w:r/>
          </w:p>
        </w:tc>
        <w:tc>
          <w:tcPr>
            <w:tcBorders/>
            <w:tcW w:w="555" w:type="pct"/>
            <w:vAlign w:val="center"/>
            <w:textDirection w:val="lrTb"/>
            <w:noWrap w:val="false"/>
          </w:tcPr>
          <w:p>
            <w:pPr>
              <w:pStyle w:val="676"/>
              <w:pBdr/>
              <w:spacing/>
              <w:ind/>
              <w:rPr/>
            </w:pPr>
            <w:r>
              <w:t xml:space="preserve">2101101</w:t>
            </w:r>
            <w:r/>
          </w:p>
        </w:tc>
        <w:tc>
          <w:tcPr>
            <w:tcBorders/>
            <w:tcW w:w="555" w:type="pct"/>
            <w:vAlign w:val="center"/>
            <w:textDirection w:val="lrTb"/>
            <w:noWrap w:val="false"/>
          </w:tcPr>
          <w:p>
            <w:pPr>
              <w:pStyle w:val="676"/>
              <w:pBdr/>
              <w:spacing/>
              <w:ind/>
              <w:rPr/>
            </w:pPr>
            <w:r>
              <w:t xml:space="preserve">行政单位医疗</w:t>
            </w:r>
            <w:r/>
          </w:p>
        </w:tc>
        <w:tc>
          <w:tcPr>
            <w:tcBorders/>
            <w:tcW w:w="555" w:type="pct"/>
            <w:vAlign w:val="center"/>
            <w:textDirection w:val="lrTb"/>
            <w:noWrap w:val="false"/>
          </w:tcPr>
          <w:p>
            <w:pPr>
              <w:pStyle w:val="675"/>
              <w:pBdr/>
              <w:spacing/>
              <w:ind/>
              <w:rPr/>
            </w:pPr>
            <w:r>
              <w:t xml:space="preserve">19.11</w:t>
            </w:r>
            <w:r/>
          </w:p>
        </w:tc>
        <w:tc>
          <w:tcPr>
            <w:tcBorders/>
            <w:tcW w:w="555" w:type="pct"/>
            <w:vAlign w:val="center"/>
            <w:textDirection w:val="lrTb"/>
            <w:noWrap w:val="false"/>
          </w:tcPr>
          <w:p>
            <w:pPr>
              <w:pStyle w:val="675"/>
              <w:pBdr/>
              <w:spacing/>
              <w:ind/>
              <w:rPr/>
            </w:pPr>
            <w:r>
              <w:t xml:space="preserve">19.11</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13</w:t>
            </w:r>
            <w:r/>
          </w:p>
        </w:tc>
        <w:tc>
          <w:tcPr>
            <w:tcBorders/>
            <w:tcW w:w="555" w:type="pct"/>
            <w:vAlign w:val="center"/>
            <w:textDirection w:val="lrTb"/>
            <w:noWrap w:val="false"/>
          </w:tcPr>
          <w:p>
            <w:pPr>
              <w:pStyle w:val="676"/>
              <w:pBdr/>
              <w:spacing/>
              <w:ind/>
              <w:rPr/>
            </w:pPr>
            <w:r>
              <w:t xml:space="preserve">211</w:t>
            </w:r>
            <w:r/>
          </w:p>
        </w:tc>
        <w:tc>
          <w:tcPr>
            <w:tcBorders/>
            <w:tcW w:w="555" w:type="pct"/>
            <w:vAlign w:val="center"/>
            <w:textDirection w:val="lrTb"/>
            <w:noWrap w:val="false"/>
          </w:tcPr>
          <w:p>
            <w:pPr>
              <w:pStyle w:val="676"/>
              <w:pBdr/>
              <w:spacing/>
              <w:ind/>
              <w:rPr/>
            </w:pPr>
            <w:r>
              <w:t xml:space="preserve">节能环保支出</w:t>
            </w:r>
            <w:r/>
          </w:p>
        </w:tc>
        <w:tc>
          <w:tcPr>
            <w:tcBorders/>
            <w:tcW w:w="555" w:type="pct"/>
            <w:vAlign w:val="center"/>
            <w:textDirection w:val="lrTb"/>
            <w:noWrap w:val="false"/>
          </w:tcPr>
          <w:p>
            <w:pPr>
              <w:pStyle w:val="675"/>
              <w:pBdr/>
              <w:spacing/>
              <w:ind/>
              <w:rPr/>
            </w:pPr>
            <w:r>
              <w:t xml:space="preserve">6809.00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6809.00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14</w:t>
            </w:r>
            <w:r/>
          </w:p>
        </w:tc>
        <w:tc>
          <w:tcPr>
            <w:tcBorders/>
            <w:tcW w:w="555" w:type="pct"/>
            <w:vAlign w:val="center"/>
            <w:textDirection w:val="lrTb"/>
            <w:noWrap w:val="false"/>
          </w:tcPr>
          <w:p>
            <w:pPr>
              <w:pStyle w:val="676"/>
              <w:pBdr/>
              <w:spacing/>
              <w:ind/>
              <w:rPr/>
            </w:pPr>
            <w:r>
              <w:t xml:space="preserve">21104</w:t>
            </w:r>
            <w:r/>
          </w:p>
        </w:tc>
        <w:tc>
          <w:tcPr>
            <w:tcBorders/>
            <w:tcW w:w="555" w:type="pct"/>
            <w:vAlign w:val="center"/>
            <w:textDirection w:val="lrTb"/>
            <w:noWrap w:val="false"/>
          </w:tcPr>
          <w:p>
            <w:pPr>
              <w:pStyle w:val="676"/>
              <w:pBdr/>
              <w:spacing/>
              <w:ind/>
              <w:rPr/>
            </w:pPr>
            <w:r>
              <w:t xml:space="preserve">自然生态保护</w:t>
            </w:r>
            <w:r/>
          </w:p>
        </w:tc>
        <w:tc>
          <w:tcPr>
            <w:tcBorders/>
            <w:tcW w:w="555" w:type="pct"/>
            <w:vAlign w:val="center"/>
            <w:textDirection w:val="lrTb"/>
            <w:noWrap w:val="false"/>
          </w:tcPr>
          <w:p>
            <w:pPr>
              <w:pStyle w:val="675"/>
              <w:pBdr/>
              <w:spacing/>
              <w:ind/>
              <w:rPr/>
            </w:pPr>
            <w:r>
              <w:t xml:space="preserve">5021.00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5021.00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15</w:t>
            </w:r>
            <w:r/>
          </w:p>
        </w:tc>
        <w:tc>
          <w:tcPr>
            <w:tcBorders/>
            <w:tcW w:w="555" w:type="pct"/>
            <w:vAlign w:val="center"/>
            <w:textDirection w:val="lrTb"/>
            <w:noWrap w:val="false"/>
          </w:tcPr>
          <w:p>
            <w:pPr>
              <w:pStyle w:val="676"/>
              <w:pBdr/>
              <w:spacing/>
              <w:ind/>
              <w:rPr/>
            </w:pPr>
            <w:r>
              <w:t xml:space="preserve">2110402</w:t>
            </w:r>
            <w:r/>
          </w:p>
        </w:tc>
        <w:tc>
          <w:tcPr>
            <w:tcBorders/>
            <w:tcW w:w="555" w:type="pct"/>
            <w:vAlign w:val="center"/>
            <w:textDirection w:val="lrTb"/>
            <w:noWrap w:val="false"/>
          </w:tcPr>
          <w:p>
            <w:pPr>
              <w:pStyle w:val="676"/>
              <w:pBdr/>
              <w:spacing/>
              <w:ind/>
              <w:rPr/>
            </w:pPr>
            <w:r>
              <w:t xml:space="preserve">农村环境保护</w:t>
            </w:r>
            <w:r/>
          </w:p>
        </w:tc>
        <w:tc>
          <w:tcPr>
            <w:tcBorders/>
            <w:tcW w:w="555" w:type="pct"/>
            <w:vAlign w:val="center"/>
            <w:textDirection w:val="lrTb"/>
            <w:noWrap w:val="false"/>
          </w:tcPr>
          <w:p>
            <w:pPr>
              <w:pStyle w:val="675"/>
              <w:pBdr/>
              <w:spacing/>
              <w:ind/>
              <w:rPr/>
            </w:pPr>
            <w:r>
              <w:t xml:space="preserve">5021.00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5021.00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16</w:t>
            </w:r>
            <w:r/>
          </w:p>
        </w:tc>
        <w:tc>
          <w:tcPr>
            <w:tcBorders/>
            <w:tcW w:w="555" w:type="pct"/>
            <w:vAlign w:val="center"/>
            <w:textDirection w:val="lrTb"/>
            <w:noWrap w:val="false"/>
          </w:tcPr>
          <w:p>
            <w:pPr>
              <w:pStyle w:val="676"/>
              <w:pBdr/>
              <w:spacing/>
              <w:ind/>
              <w:rPr/>
            </w:pPr>
            <w:r>
              <w:t xml:space="preserve">21199</w:t>
            </w:r>
            <w:r/>
          </w:p>
        </w:tc>
        <w:tc>
          <w:tcPr>
            <w:tcBorders/>
            <w:tcW w:w="555" w:type="pct"/>
            <w:vAlign w:val="center"/>
            <w:textDirection w:val="lrTb"/>
            <w:noWrap w:val="false"/>
          </w:tcPr>
          <w:p>
            <w:pPr>
              <w:pStyle w:val="676"/>
              <w:pBdr/>
              <w:spacing/>
              <w:ind/>
              <w:rPr/>
            </w:pPr>
            <w:r>
              <w:t xml:space="preserve">其他节能环保支出</w:t>
            </w:r>
            <w:r/>
          </w:p>
        </w:tc>
        <w:tc>
          <w:tcPr>
            <w:tcBorders/>
            <w:tcW w:w="555" w:type="pct"/>
            <w:vAlign w:val="center"/>
            <w:textDirection w:val="lrTb"/>
            <w:noWrap w:val="false"/>
          </w:tcPr>
          <w:p>
            <w:pPr>
              <w:pStyle w:val="675"/>
              <w:pBdr/>
              <w:spacing/>
              <w:ind/>
              <w:rPr/>
            </w:pPr>
            <w:r>
              <w:t xml:space="preserve">1788.00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1788.00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17</w:t>
            </w:r>
            <w:r/>
          </w:p>
        </w:tc>
        <w:tc>
          <w:tcPr>
            <w:tcBorders/>
            <w:tcW w:w="555" w:type="pct"/>
            <w:vAlign w:val="center"/>
            <w:textDirection w:val="lrTb"/>
            <w:noWrap w:val="false"/>
          </w:tcPr>
          <w:p>
            <w:pPr>
              <w:pStyle w:val="676"/>
              <w:pBdr/>
              <w:spacing/>
              <w:ind/>
              <w:rPr/>
            </w:pPr>
            <w:r>
              <w:t xml:space="preserve">2119999</w:t>
            </w:r>
            <w:r/>
          </w:p>
        </w:tc>
        <w:tc>
          <w:tcPr>
            <w:tcBorders/>
            <w:tcW w:w="555" w:type="pct"/>
            <w:vAlign w:val="center"/>
            <w:textDirection w:val="lrTb"/>
            <w:noWrap w:val="false"/>
          </w:tcPr>
          <w:p>
            <w:pPr>
              <w:pStyle w:val="676"/>
              <w:pBdr/>
              <w:spacing/>
              <w:ind/>
              <w:rPr/>
            </w:pPr>
            <w:r>
              <w:t xml:space="preserve">其他节能环保支出</w:t>
            </w:r>
            <w:r/>
          </w:p>
        </w:tc>
        <w:tc>
          <w:tcPr>
            <w:tcBorders/>
            <w:tcW w:w="555" w:type="pct"/>
            <w:vAlign w:val="center"/>
            <w:textDirection w:val="lrTb"/>
            <w:noWrap w:val="false"/>
          </w:tcPr>
          <w:p>
            <w:pPr>
              <w:pStyle w:val="675"/>
              <w:pBdr/>
              <w:spacing/>
              <w:ind/>
              <w:rPr/>
            </w:pPr>
            <w:r>
              <w:t xml:space="preserve">1788.00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1788.00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18</w:t>
            </w:r>
            <w:r/>
          </w:p>
        </w:tc>
        <w:tc>
          <w:tcPr>
            <w:tcBorders/>
            <w:tcW w:w="555" w:type="pct"/>
            <w:vAlign w:val="center"/>
            <w:textDirection w:val="lrTb"/>
            <w:noWrap w:val="false"/>
          </w:tcPr>
          <w:p>
            <w:pPr>
              <w:pStyle w:val="676"/>
              <w:pBdr/>
              <w:spacing/>
              <w:ind/>
              <w:rPr/>
            </w:pPr>
            <w:r>
              <w:t xml:space="preserve">212</w:t>
            </w:r>
            <w:r/>
          </w:p>
        </w:tc>
        <w:tc>
          <w:tcPr>
            <w:tcBorders/>
            <w:tcW w:w="555" w:type="pct"/>
            <w:vAlign w:val="center"/>
            <w:textDirection w:val="lrTb"/>
            <w:noWrap w:val="false"/>
          </w:tcPr>
          <w:p>
            <w:pPr>
              <w:pStyle w:val="676"/>
              <w:pBdr/>
              <w:spacing/>
              <w:ind/>
              <w:rPr/>
            </w:pPr>
            <w:r>
              <w:t xml:space="preserve">城乡社区支出</w:t>
            </w:r>
            <w:r/>
          </w:p>
        </w:tc>
        <w:tc>
          <w:tcPr>
            <w:tcBorders/>
            <w:tcW w:w="555" w:type="pct"/>
            <w:vAlign w:val="center"/>
            <w:textDirection w:val="lrTb"/>
            <w:noWrap w:val="false"/>
          </w:tcPr>
          <w:p>
            <w:pPr>
              <w:pStyle w:val="675"/>
              <w:pBdr/>
              <w:spacing/>
              <w:ind/>
              <w:rPr/>
            </w:pPr>
            <w:r>
              <w:t xml:space="preserve">28103.38</w:t>
            </w:r>
            <w:r/>
          </w:p>
        </w:tc>
        <w:tc>
          <w:tcPr>
            <w:tcBorders/>
            <w:tcW w:w="555" w:type="pct"/>
            <w:vAlign w:val="center"/>
            <w:textDirection w:val="lrTb"/>
            <w:noWrap w:val="false"/>
          </w:tcPr>
          <w:p>
            <w:pPr>
              <w:pStyle w:val="675"/>
              <w:pBdr/>
              <w:spacing/>
              <w:ind/>
              <w:rPr/>
            </w:pPr>
            <w:r>
              <w:t xml:space="preserve">456.51</w:t>
            </w:r>
            <w:r/>
          </w:p>
        </w:tc>
        <w:tc>
          <w:tcPr>
            <w:tcBorders/>
            <w:tcW w:w="555" w:type="pct"/>
            <w:vAlign w:val="center"/>
            <w:textDirection w:val="lrTb"/>
            <w:noWrap w:val="false"/>
          </w:tcPr>
          <w:p>
            <w:pPr>
              <w:pStyle w:val="675"/>
              <w:pBdr/>
              <w:spacing/>
              <w:ind/>
              <w:rPr/>
            </w:pPr>
            <w:r>
              <w:t xml:space="preserve">27646.87</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19</w:t>
            </w:r>
            <w:r/>
          </w:p>
        </w:tc>
        <w:tc>
          <w:tcPr>
            <w:tcBorders/>
            <w:tcW w:w="555" w:type="pct"/>
            <w:vAlign w:val="center"/>
            <w:textDirection w:val="lrTb"/>
            <w:noWrap w:val="false"/>
          </w:tcPr>
          <w:p>
            <w:pPr>
              <w:pStyle w:val="676"/>
              <w:pBdr/>
              <w:spacing/>
              <w:ind/>
              <w:rPr/>
            </w:pPr>
            <w:r>
              <w:t xml:space="preserve">21201</w:t>
            </w:r>
            <w:r/>
          </w:p>
        </w:tc>
        <w:tc>
          <w:tcPr>
            <w:tcBorders/>
            <w:tcW w:w="555" w:type="pct"/>
            <w:vAlign w:val="center"/>
            <w:textDirection w:val="lrTb"/>
            <w:noWrap w:val="false"/>
          </w:tcPr>
          <w:p>
            <w:pPr>
              <w:pStyle w:val="676"/>
              <w:pBdr/>
              <w:spacing/>
              <w:ind/>
              <w:rPr/>
            </w:pPr>
            <w:r>
              <w:t xml:space="preserve">城乡社区管理事务</w:t>
            </w:r>
            <w:r/>
          </w:p>
        </w:tc>
        <w:tc>
          <w:tcPr>
            <w:tcBorders/>
            <w:tcW w:w="555" w:type="pct"/>
            <w:vAlign w:val="center"/>
            <w:textDirection w:val="lrTb"/>
            <w:noWrap w:val="false"/>
          </w:tcPr>
          <w:p>
            <w:pPr>
              <w:pStyle w:val="675"/>
              <w:pBdr/>
              <w:spacing/>
              <w:ind/>
              <w:rPr/>
            </w:pPr>
            <w:r>
              <w:t xml:space="preserve">1513.17</w:t>
            </w:r>
            <w:r/>
          </w:p>
        </w:tc>
        <w:tc>
          <w:tcPr>
            <w:tcBorders/>
            <w:tcW w:w="555" w:type="pct"/>
            <w:vAlign w:val="center"/>
            <w:textDirection w:val="lrTb"/>
            <w:noWrap w:val="false"/>
          </w:tcPr>
          <w:p>
            <w:pPr>
              <w:pStyle w:val="675"/>
              <w:pBdr/>
              <w:spacing/>
              <w:ind/>
              <w:rPr/>
            </w:pPr>
            <w:r>
              <w:t xml:space="preserve">456.51</w:t>
            </w:r>
            <w:r/>
          </w:p>
        </w:tc>
        <w:tc>
          <w:tcPr>
            <w:tcBorders/>
            <w:tcW w:w="555" w:type="pct"/>
            <w:vAlign w:val="center"/>
            <w:textDirection w:val="lrTb"/>
            <w:noWrap w:val="false"/>
          </w:tcPr>
          <w:p>
            <w:pPr>
              <w:pStyle w:val="675"/>
              <w:pBdr/>
              <w:spacing/>
              <w:ind/>
              <w:rPr/>
            </w:pPr>
            <w:r>
              <w:t xml:space="preserve">1056.66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20</w:t>
            </w:r>
            <w:r/>
          </w:p>
        </w:tc>
        <w:tc>
          <w:tcPr>
            <w:tcBorders/>
            <w:tcW w:w="555" w:type="pct"/>
            <w:vAlign w:val="center"/>
            <w:textDirection w:val="lrTb"/>
            <w:noWrap w:val="false"/>
          </w:tcPr>
          <w:p>
            <w:pPr>
              <w:pStyle w:val="676"/>
              <w:pBdr/>
              <w:spacing/>
              <w:ind/>
              <w:rPr/>
            </w:pPr>
            <w:r>
              <w:t xml:space="preserve">2120104</w:t>
            </w:r>
            <w:r/>
          </w:p>
        </w:tc>
        <w:tc>
          <w:tcPr>
            <w:tcBorders/>
            <w:tcW w:w="555" w:type="pct"/>
            <w:vAlign w:val="center"/>
            <w:textDirection w:val="lrTb"/>
            <w:noWrap w:val="false"/>
          </w:tcPr>
          <w:p>
            <w:pPr>
              <w:pStyle w:val="676"/>
              <w:pBdr/>
              <w:spacing/>
              <w:ind/>
              <w:rPr/>
            </w:pPr>
            <w:r>
              <w:t xml:space="preserve">城管执法</w:t>
            </w:r>
            <w:r/>
          </w:p>
        </w:tc>
        <w:tc>
          <w:tcPr>
            <w:tcBorders/>
            <w:tcW w:w="555" w:type="pct"/>
            <w:vAlign w:val="center"/>
            <w:textDirection w:val="lrTb"/>
            <w:noWrap w:val="false"/>
          </w:tcPr>
          <w:p>
            <w:pPr>
              <w:pStyle w:val="675"/>
              <w:pBdr/>
              <w:spacing/>
              <w:ind/>
              <w:rPr/>
            </w:pPr>
            <w:r>
              <w:t xml:space="preserve">1513.17</w:t>
            </w:r>
            <w:r/>
          </w:p>
        </w:tc>
        <w:tc>
          <w:tcPr>
            <w:tcBorders/>
            <w:tcW w:w="555" w:type="pct"/>
            <w:vAlign w:val="center"/>
            <w:textDirection w:val="lrTb"/>
            <w:noWrap w:val="false"/>
          </w:tcPr>
          <w:p>
            <w:pPr>
              <w:pStyle w:val="675"/>
              <w:pBdr/>
              <w:spacing/>
              <w:ind/>
              <w:rPr/>
            </w:pPr>
            <w:r>
              <w:t xml:space="preserve">456.51</w:t>
            </w:r>
            <w:r/>
          </w:p>
        </w:tc>
        <w:tc>
          <w:tcPr>
            <w:tcBorders/>
            <w:tcW w:w="555" w:type="pct"/>
            <w:vAlign w:val="center"/>
            <w:textDirection w:val="lrTb"/>
            <w:noWrap w:val="false"/>
          </w:tcPr>
          <w:p>
            <w:pPr>
              <w:pStyle w:val="675"/>
              <w:pBdr/>
              <w:spacing/>
              <w:ind/>
              <w:rPr/>
            </w:pPr>
            <w:r>
              <w:t xml:space="preserve">1056.66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21</w:t>
            </w:r>
            <w:r/>
          </w:p>
        </w:tc>
        <w:tc>
          <w:tcPr>
            <w:tcBorders/>
            <w:tcW w:w="555" w:type="pct"/>
            <w:vAlign w:val="center"/>
            <w:textDirection w:val="lrTb"/>
            <w:noWrap w:val="false"/>
          </w:tcPr>
          <w:p>
            <w:pPr>
              <w:pStyle w:val="676"/>
              <w:pBdr/>
              <w:spacing/>
              <w:ind/>
              <w:rPr/>
            </w:pPr>
            <w:r>
              <w:t xml:space="preserve">21203</w:t>
            </w:r>
            <w:r/>
          </w:p>
        </w:tc>
        <w:tc>
          <w:tcPr>
            <w:tcBorders/>
            <w:tcW w:w="555" w:type="pct"/>
            <w:vAlign w:val="center"/>
            <w:textDirection w:val="lrTb"/>
            <w:noWrap w:val="false"/>
          </w:tcPr>
          <w:p>
            <w:pPr>
              <w:pStyle w:val="676"/>
              <w:pBdr/>
              <w:spacing/>
              <w:ind/>
              <w:rPr/>
            </w:pPr>
            <w:r>
              <w:t xml:space="preserve">城乡社区公共设施</w:t>
            </w:r>
            <w:r/>
          </w:p>
        </w:tc>
        <w:tc>
          <w:tcPr>
            <w:tcBorders/>
            <w:tcW w:w="555" w:type="pct"/>
            <w:vAlign w:val="center"/>
            <w:textDirection w:val="lrTb"/>
            <w:noWrap w:val="false"/>
          </w:tcPr>
          <w:p>
            <w:pPr>
              <w:pStyle w:val="675"/>
              <w:pBdr/>
              <w:spacing/>
              <w:ind/>
              <w:rPr/>
            </w:pPr>
            <w:r>
              <w:t xml:space="preserve">17740.24</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17740.24</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22</w:t>
            </w:r>
            <w:r/>
          </w:p>
        </w:tc>
        <w:tc>
          <w:tcPr>
            <w:tcBorders/>
            <w:tcW w:w="555" w:type="pct"/>
            <w:vAlign w:val="center"/>
            <w:textDirection w:val="lrTb"/>
            <w:noWrap w:val="false"/>
          </w:tcPr>
          <w:p>
            <w:pPr>
              <w:pStyle w:val="676"/>
              <w:pBdr/>
              <w:spacing/>
              <w:ind/>
              <w:rPr/>
            </w:pPr>
            <w:r>
              <w:t xml:space="preserve">2120303</w:t>
            </w:r>
            <w:r/>
          </w:p>
        </w:tc>
        <w:tc>
          <w:tcPr>
            <w:tcBorders/>
            <w:tcW w:w="555" w:type="pct"/>
            <w:vAlign w:val="center"/>
            <w:textDirection w:val="lrTb"/>
            <w:noWrap w:val="false"/>
          </w:tcPr>
          <w:p>
            <w:pPr>
              <w:pStyle w:val="676"/>
              <w:pBdr/>
              <w:spacing/>
              <w:ind/>
              <w:rPr/>
            </w:pPr>
            <w:r>
              <w:t xml:space="preserve">小城镇基础设施建设</w:t>
            </w:r>
            <w:r/>
          </w:p>
        </w:tc>
        <w:tc>
          <w:tcPr>
            <w:tcBorders/>
            <w:tcW w:w="555" w:type="pct"/>
            <w:vAlign w:val="center"/>
            <w:textDirection w:val="lrTb"/>
            <w:noWrap w:val="false"/>
          </w:tcPr>
          <w:p>
            <w:pPr>
              <w:pStyle w:val="675"/>
              <w:pBdr/>
              <w:spacing/>
              <w:ind/>
              <w:rPr/>
            </w:pPr>
            <w:r>
              <w:t xml:space="preserve">16750.00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16750.00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23</w:t>
            </w:r>
            <w:r/>
          </w:p>
        </w:tc>
        <w:tc>
          <w:tcPr>
            <w:tcBorders/>
            <w:tcW w:w="555" w:type="pct"/>
            <w:vAlign w:val="center"/>
            <w:textDirection w:val="lrTb"/>
            <w:noWrap w:val="false"/>
          </w:tcPr>
          <w:p>
            <w:pPr>
              <w:pStyle w:val="676"/>
              <w:pBdr/>
              <w:spacing/>
              <w:ind/>
              <w:rPr/>
            </w:pPr>
            <w:r>
              <w:t xml:space="preserve">2120399</w:t>
            </w:r>
            <w:r/>
          </w:p>
        </w:tc>
        <w:tc>
          <w:tcPr>
            <w:tcBorders/>
            <w:tcW w:w="555" w:type="pct"/>
            <w:vAlign w:val="center"/>
            <w:textDirection w:val="lrTb"/>
            <w:noWrap w:val="false"/>
          </w:tcPr>
          <w:p>
            <w:pPr>
              <w:pStyle w:val="676"/>
              <w:pBdr/>
              <w:spacing/>
              <w:ind/>
              <w:rPr/>
            </w:pPr>
            <w:r>
              <w:t xml:space="preserve">其他城乡社区公共设施支出</w:t>
            </w:r>
            <w:r/>
          </w:p>
        </w:tc>
        <w:tc>
          <w:tcPr>
            <w:tcBorders/>
            <w:tcW w:w="555" w:type="pct"/>
            <w:vAlign w:val="center"/>
            <w:textDirection w:val="lrTb"/>
            <w:noWrap w:val="false"/>
          </w:tcPr>
          <w:p>
            <w:pPr>
              <w:pStyle w:val="675"/>
              <w:pBdr/>
              <w:spacing/>
              <w:ind/>
              <w:rPr/>
            </w:pPr>
            <w:r>
              <w:t xml:space="preserve">990.24</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990.24</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24</w:t>
            </w:r>
            <w:r/>
          </w:p>
        </w:tc>
        <w:tc>
          <w:tcPr>
            <w:tcBorders/>
            <w:tcW w:w="555" w:type="pct"/>
            <w:vAlign w:val="center"/>
            <w:textDirection w:val="lrTb"/>
            <w:noWrap w:val="false"/>
          </w:tcPr>
          <w:p>
            <w:pPr>
              <w:pStyle w:val="676"/>
              <w:pBdr/>
              <w:spacing/>
              <w:ind/>
              <w:rPr/>
            </w:pPr>
            <w:r>
              <w:t xml:space="preserve">21205</w:t>
            </w:r>
            <w:r/>
          </w:p>
        </w:tc>
        <w:tc>
          <w:tcPr>
            <w:tcBorders/>
            <w:tcW w:w="555" w:type="pct"/>
            <w:vAlign w:val="center"/>
            <w:textDirection w:val="lrTb"/>
            <w:noWrap w:val="false"/>
          </w:tcPr>
          <w:p>
            <w:pPr>
              <w:pStyle w:val="676"/>
              <w:pBdr/>
              <w:spacing/>
              <w:ind/>
              <w:rPr/>
            </w:pPr>
            <w:r>
              <w:t xml:space="preserve">城乡社区环境卫生</w:t>
            </w:r>
            <w:r/>
          </w:p>
        </w:tc>
        <w:tc>
          <w:tcPr>
            <w:tcBorders/>
            <w:tcW w:w="555" w:type="pct"/>
            <w:vAlign w:val="center"/>
            <w:textDirection w:val="lrTb"/>
            <w:noWrap w:val="false"/>
          </w:tcPr>
          <w:p>
            <w:pPr>
              <w:pStyle w:val="675"/>
              <w:pBdr/>
              <w:spacing/>
              <w:ind/>
              <w:rPr/>
            </w:pPr>
            <w:r>
              <w:t xml:space="preserve">8449.96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8449.96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25</w:t>
            </w:r>
            <w:r/>
          </w:p>
        </w:tc>
        <w:tc>
          <w:tcPr>
            <w:tcBorders/>
            <w:tcW w:w="555" w:type="pct"/>
            <w:vAlign w:val="center"/>
            <w:textDirection w:val="lrTb"/>
            <w:noWrap w:val="false"/>
          </w:tcPr>
          <w:p>
            <w:pPr>
              <w:pStyle w:val="676"/>
              <w:pBdr/>
              <w:spacing/>
              <w:ind/>
              <w:rPr/>
            </w:pPr>
            <w:r>
              <w:t xml:space="preserve">2120501</w:t>
            </w:r>
            <w:r/>
          </w:p>
        </w:tc>
        <w:tc>
          <w:tcPr>
            <w:tcBorders/>
            <w:tcW w:w="555" w:type="pct"/>
            <w:vAlign w:val="center"/>
            <w:textDirection w:val="lrTb"/>
            <w:noWrap w:val="false"/>
          </w:tcPr>
          <w:p>
            <w:pPr>
              <w:pStyle w:val="676"/>
              <w:pBdr/>
              <w:spacing/>
              <w:ind/>
              <w:rPr/>
            </w:pPr>
            <w:r>
              <w:t xml:space="preserve">城乡社区环境卫生</w:t>
            </w:r>
            <w:r/>
          </w:p>
        </w:tc>
        <w:tc>
          <w:tcPr>
            <w:tcBorders/>
            <w:tcW w:w="555" w:type="pct"/>
            <w:vAlign w:val="center"/>
            <w:textDirection w:val="lrTb"/>
            <w:noWrap w:val="false"/>
          </w:tcPr>
          <w:p>
            <w:pPr>
              <w:pStyle w:val="675"/>
              <w:pBdr/>
              <w:spacing/>
              <w:ind/>
              <w:rPr/>
            </w:pPr>
            <w:r>
              <w:t xml:space="preserve">8449.96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8449.96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26</w:t>
            </w:r>
            <w:r/>
          </w:p>
        </w:tc>
        <w:tc>
          <w:tcPr>
            <w:tcBorders/>
            <w:tcW w:w="555" w:type="pct"/>
            <w:vAlign w:val="center"/>
            <w:textDirection w:val="lrTb"/>
            <w:noWrap w:val="false"/>
          </w:tcPr>
          <w:p>
            <w:pPr>
              <w:pStyle w:val="676"/>
              <w:pBdr/>
              <w:spacing/>
              <w:ind/>
              <w:rPr/>
            </w:pPr>
            <w:r>
              <w:t xml:space="preserve">21213</w:t>
            </w:r>
            <w:r/>
          </w:p>
        </w:tc>
        <w:tc>
          <w:tcPr>
            <w:tcBorders/>
            <w:tcW w:w="555" w:type="pct"/>
            <w:vAlign w:val="center"/>
            <w:textDirection w:val="lrTb"/>
            <w:noWrap w:val="false"/>
          </w:tcPr>
          <w:p>
            <w:pPr>
              <w:pStyle w:val="676"/>
              <w:pBdr/>
              <w:spacing/>
              <w:ind/>
              <w:rPr/>
            </w:pPr>
            <w:r>
              <w:t xml:space="preserve">城市基础设施配套费安排的支出</w:t>
            </w:r>
            <w:r/>
          </w:p>
        </w:tc>
        <w:tc>
          <w:tcPr>
            <w:tcBorders/>
            <w:tcW w:w="555" w:type="pct"/>
            <w:vAlign w:val="center"/>
            <w:textDirection w:val="lrTb"/>
            <w:noWrap w:val="false"/>
          </w:tcPr>
          <w:p>
            <w:pPr>
              <w:pStyle w:val="675"/>
              <w:pBdr/>
              <w:spacing/>
              <w:ind/>
              <w:rPr/>
            </w:pPr>
            <w:r>
              <w:t xml:space="preserve">400.00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400.00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27</w:t>
            </w:r>
            <w:r/>
          </w:p>
        </w:tc>
        <w:tc>
          <w:tcPr>
            <w:tcBorders/>
            <w:tcW w:w="555" w:type="pct"/>
            <w:vAlign w:val="center"/>
            <w:textDirection w:val="lrTb"/>
            <w:noWrap w:val="false"/>
          </w:tcPr>
          <w:p>
            <w:pPr>
              <w:pStyle w:val="676"/>
              <w:pBdr/>
              <w:spacing/>
              <w:ind/>
              <w:rPr/>
            </w:pPr>
            <w:r>
              <w:t xml:space="preserve">2121302</w:t>
            </w:r>
            <w:r/>
          </w:p>
        </w:tc>
        <w:tc>
          <w:tcPr>
            <w:tcBorders/>
            <w:tcW w:w="555" w:type="pct"/>
            <w:vAlign w:val="center"/>
            <w:textDirection w:val="lrTb"/>
            <w:noWrap w:val="false"/>
          </w:tcPr>
          <w:p>
            <w:pPr>
              <w:pStyle w:val="676"/>
              <w:pBdr/>
              <w:spacing/>
              <w:ind/>
              <w:rPr/>
            </w:pPr>
            <w:r>
              <w:t xml:space="preserve">城市环境卫生</w:t>
            </w:r>
            <w:r/>
          </w:p>
        </w:tc>
        <w:tc>
          <w:tcPr>
            <w:tcBorders/>
            <w:tcW w:w="555" w:type="pct"/>
            <w:vAlign w:val="center"/>
            <w:textDirection w:val="lrTb"/>
            <w:noWrap w:val="false"/>
          </w:tcPr>
          <w:p>
            <w:pPr>
              <w:pStyle w:val="675"/>
              <w:pBdr/>
              <w:spacing/>
              <w:ind/>
              <w:rPr/>
            </w:pPr>
            <w:r>
              <w:t xml:space="preserve">400.00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400.00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28</w:t>
            </w:r>
            <w:r/>
          </w:p>
        </w:tc>
        <w:tc>
          <w:tcPr>
            <w:tcBorders/>
            <w:tcW w:w="555" w:type="pct"/>
            <w:vAlign w:val="center"/>
            <w:textDirection w:val="lrTb"/>
            <w:noWrap w:val="false"/>
          </w:tcPr>
          <w:p>
            <w:pPr>
              <w:pStyle w:val="676"/>
              <w:pBdr/>
              <w:spacing/>
              <w:ind/>
              <w:rPr/>
            </w:pPr>
            <w:r>
              <w:t xml:space="preserve">221</w:t>
            </w:r>
            <w:r/>
          </w:p>
        </w:tc>
        <w:tc>
          <w:tcPr>
            <w:tcBorders/>
            <w:tcW w:w="555" w:type="pct"/>
            <w:vAlign w:val="center"/>
            <w:textDirection w:val="lrTb"/>
            <w:noWrap w:val="false"/>
          </w:tcPr>
          <w:p>
            <w:pPr>
              <w:pStyle w:val="676"/>
              <w:pBdr/>
              <w:spacing/>
              <w:ind/>
              <w:rPr/>
            </w:pPr>
            <w:r>
              <w:t xml:space="preserve">住房保障支出</w:t>
            </w:r>
            <w:r/>
          </w:p>
        </w:tc>
        <w:tc>
          <w:tcPr>
            <w:tcBorders/>
            <w:tcW w:w="555" w:type="pct"/>
            <w:vAlign w:val="center"/>
            <w:textDirection w:val="lrTb"/>
            <w:noWrap w:val="false"/>
          </w:tcPr>
          <w:p>
            <w:pPr>
              <w:pStyle w:val="675"/>
              <w:pBdr/>
              <w:spacing/>
              <w:ind/>
              <w:rPr/>
            </w:pPr>
            <w:r>
              <w:t xml:space="preserve">47.86</w:t>
            </w:r>
            <w:r/>
          </w:p>
        </w:tc>
        <w:tc>
          <w:tcPr>
            <w:tcBorders/>
            <w:tcW w:w="555" w:type="pct"/>
            <w:vAlign w:val="center"/>
            <w:textDirection w:val="lrTb"/>
            <w:noWrap w:val="false"/>
          </w:tcPr>
          <w:p>
            <w:pPr>
              <w:pStyle w:val="675"/>
              <w:pBdr/>
              <w:spacing/>
              <w:ind/>
              <w:rPr/>
            </w:pPr>
            <w:r>
              <w:t xml:space="preserve">47.86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29</w:t>
            </w:r>
            <w:r/>
          </w:p>
        </w:tc>
        <w:tc>
          <w:tcPr>
            <w:tcBorders/>
            <w:tcW w:w="555" w:type="pct"/>
            <w:vAlign w:val="center"/>
            <w:textDirection w:val="lrTb"/>
            <w:noWrap w:val="false"/>
          </w:tcPr>
          <w:p>
            <w:pPr>
              <w:pStyle w:val="676"/>
              <w:pBdr/>
              <w:spacing/>
              <w:ind/>
              <w:rPr/>
            </w:pPr>
            <w:r>
              <w:t xml:space="preserve">22102</w:t>
            </w:r>
            <w:r/>
          </w:p>
        </w:tc>
        <w:tc>
          <w:tcPr>
            <w:tcBorders/>
            <w:tcW w:w="555" w:type="pct"/>
            <w:vAlign w:val="center"/>
            <w:textDirection w:val="lrTb"/>
            <w:noWrap w:val="false"/>
          </w:tcPr>
          <w:p>
            <w:pPr>
              <w:pStyle w:val="676"/>
              <w:pBdr/>
              <w:spacing/>
              <w:ind/>
              <w:rPr/>
            </w:pPr>
            <w:r>
              <w:t xml:space="preserve">住房改革支出</w:t>
            </w:r>
            <w:r/>
          </w:p>
        </w:tc>
        <w:tc>
          <w:tcPr>
            <w:tcBorders/>
            <w:tcW w:w="555" w:type="pct"/>
            <w:vAlign w:val="center"/>
            <w:textDirection w:val="lrTb"/>
            <w:noWrap w:val="false"/>
          </w:tcPr>
          <w:p>
            <w:pPr>
              <w:pStyle w:val="675"/>
              <w:pBdr/>
              <w:spacing/>
              <w:ind/>
              <w:rPr/>
            </w:pPr>
            <w:r>
              <w:t xml:space="preserve">47.86</w:t>
            </w:r>
            <w:r/>
          </w:p>
        </w:tc>
        <w:tc>
          <w:tcPr>
            <w:tcBorders/>
            <w:tcW w:w="555" w:type="pct"/>
            <w:vAlign w:val="center"/>
            <w:textDirection w:val="lrTb"/>
            <w:noWrap w:val="false"/>
          </w:tcPr>
          <w:p>
            <w:pPr>
              <w:pStyle w:val="675"/>
              <w:pBdr/>
              <w:spacing/>
              <w:ind/>
              <w:rPr/>
            </w:pPr>
            <w:r>
              <w:t xml:space="preserve">47.86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30</w:t>
            </w:r>
            <w:r/>
          </w:p>
        </w:tc>
        <w:tc>
          <w:tcPr>
            <w:tcBorders/>
            <w:tcW w:w="555" w:type="pct"/>
            <w:vAlign w:val="center"/>
            <w:textDirection w:val="lrTb"/>
            <w:noWrap w:val="false"/>
          </w:tcPr>
          <w:p>
            <w:pPr>
              <w:pStyle w:val="676"/>
              <w:pBdr/>
              <w:spacing/>
              <w:ind/>
              <w:rPr/>
            </w:pPr>
            <w:r>
              <w:t xml:space="preserve">2210201</w:t>
            </w:r>
            <w:r/>
          </w:p>
        </w:tc>
        <w:tc>
          <w:tcPr>
            <w:tcBorders/>
            <w:tcW w:w="555" w:type="pct"/>
            <w:vAlign w:val="center"/>
            <w:textDirection w:val="lrTb"/>
            <w:noWrap w:val="false"/>
          </w:tcPr>
          <w:p>
            <w:pPr>
              <w:pStyle w:val="676"/>
              <w:pBdr/>
              <w:spacing/>
              <w:ind/>
              <w:rPr/>
            </w:pPr>
            <w:r>
              <w:t xml:space="preserve">住房公积金</w:t>
            </w:r>
            <w:r/>
          </w:p>
        </w:tc>
        <w:tc>
          <w:tcPr>
            <w:tcBorders/>
            <w:tcW w:w="555" w:type="pct"/>
            <w:vAlign w:val="center"/>
            <w:textDirection w:val="lrTb"/>
            <w:noWrap w:val="false"/>
          </w:tcPr>
          <w:p>
            <w:pPr>
              <w:pStyle w:val="675"/>
              <w:pBdr/>
              <w:spacing/>
              <w:ind/>
              <w:rPr/>
            </w:pPr>
            <w:r>
              <w:t xml:space="preserve">47.86</w:t>
            </w:r>
            <w:r/>
          </w:p>
        </w:tc>
        <w:tc>
          <w:tcPr>
            <w:tcBorders/>
            <w:tcW w:w="555" w:type="pct"/>
            <w:vAlign w:val="center"/>
            <w:textDirection w:val="lrTb"/>
            <w:noWrap w:val="false"/>
          </w:tcPr>
          <w:p>
            <w:pPr>
              <w:pStyle w:val="675"/>
              <w:pBdr/>
              <w:spacing/>
              <w:ind/>
              <w:rPr/>
            </w:pPr>
            <w:r>
              <w:t xml:space="preserve">47.86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31</w:t>
            </w:r>
            <w:r/>
          </w:p>
        </w:tc>
        <w:tc>
          <w:tcPr>
            <w:tcBorders/>
            <w:tcW w:w="555" w:type="pct"/>
            <w:vAlign w:val="center"/>
            <w:textDirection w:val="lrTb"/>
            <w:noWrap w:val="false"/>
          </w:tcPr>
          <w:p>
            <w:pPr>
              <w:pStyle w:val="676"/>
              <w:pBdr/>
              <w:spacing/>
              <w:ind/>
              <w:rPr/>
            </w:pPr>
            <w:r>
              <w:t xml:space="preserve">224</w:t>
            </w:r>
            <w:r/>
          </w:p>
        </w:tc>
        <w:tc>
          <w:tcPr>
            <w:tcBorders/>
            <w:tcW w:w="555" w:type="pct"/>
            <w:vAlign w:val="center"/>
            <w:textDirection w:val="lrTb"/>
            <w:noWrap w:val="false"/>
          </w:tcPr>
          <w:p>
            <w:pPr>
              <w:pStyle w:val="676"/>
              <w:pBdr/>
              <w:spacing/>
              <w:ind/>
              <w:rPr/>
            </w:pPr>
            <w:r>
              <w:t xml:space="preserve">灾害防治及应急管理支出</w:t>
            </w:r>
            <w:r/>
          </w:p>
        </w:tc>
        <w:tc>
          <w:tcPr>
            <w:tcBorders/>
            <w:tcW w:w="555" w:type="pct"/>
            <w:vAlign w:val="center"/>
            <w:textDirection w:val="lrTb"/>
            <w:noWrap w:val="false"/>
          </w:tcPr>
          <w:p>
            <w:pPr>
              <w:pStyle w:val="675"/>
              <w:pBdr/>
              <w:spacing/>
              <w:ind/>
              <w:rPr/>
            </w:pPr>
            <w:r>
              <w:t xml:space="preserve">1344.70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1344.70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32</w:t>
            </w:r>
            <w:r/>
          </w:p>
        </w:tc>
        <w:tc>
          <w:tcPr>
            <w:tcBorders/>
            <w:tcW w:w="555" w:type="pct"/>
            <w:vAlign w:val="center"/>
            <w:textDirection w:val="lrTb"/>
            <w:noWrap w:val="false"/>
          </w:tcPr>
          <w:p>
            <w:pPr>
              <w:pStyle w:val="676"/>
              <w:pBdr/>
              <w:spacing/>
              <w:ind/>
              <w:rPr/>
            </w:pPr>
            <w:r>
              <w:t xml:space="preserve">22401</w:t>
            </w:r>
            <w:r/>
          </w:p>
        </w:tc>
        <w:tc>
          <w:tcPr>
            <w:tcBorders/>
            <w:tcW w:w="555" w:type="pct"/>
            <w:vAlign w:val="center"/>
            <w:textDirection w:val="lrTb"/>
            <w:noWrap w:val="false"/>
          </w:tcPr>
          <w:p>
            <w:pPr>
              <w:pStyle w:val="676"/>
              <w:pBdr/>
              <w:spacing/>
              <w:ind/>
              <w:rPr/>
            </w:pPr>
            <w:r>
              <w:t xml:space="preserve">应急管理事务</w:t>
            </w:r>
            <w:r/>
          </w:p>
        </w:tc>
        <w:tc>
          <w:tcPr>
            <w:tcBorders/>
            <w:tcW w:w="555" w:type="pct"/>
            <w:vAlign w:val="center"/>
            <w:textDirection w:val="lrTb"/>
            <w:noWrap w:val="false"/>
          </w:tcPr>
          <w:p>
            <w:pPr>
              <w:pStyle w:val="675"/>
              <w:pBdr/>
              <w:spacing/>
              <w:ind/>
              <w:rPr/>
            </w:pPr>
            <w:r>
              <w:t xml:space="preserve">1334.80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1334.80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33</w:t>
            </w:r>
            <w:r/>
          </w:p>
        </w:tc>
        <w:tc>
          <w:tcPr>
            <w:tcBorders/>
            <w:tcW w:w="555" w:type="pct"/>
            <w:vAlign w:val="center"/>
            <w:textDirection w:val="lrTb"/>
            <w:noWrap w:val="false"/>
          </w:tcPr>
          <w:p>
            <w:pPr>
              <w:pStyle w:val="676"/>
              <w:pBdr/>
              <w:spacing/>
              <w:ind/>
              <w:rPr/>
            </w:pPr>
            <w:r>
              <w:t xml:space="preserve">2240106</w:t>
            </w:r>
            <w:r/>
          </w:p>
        </w:tc>
        <w:tc>
          <w:tcPr>
            <w:tcBorders/>
            <w:tcW w:w="555" w:type="pct"/>
            <w:vAlign w:val="center"/>
            <w:textDirection w:val="lrTb"/>
            <w:noWrap w:val="false"/>
          </w:tcPr>
          <w:p>
            <w:pPr>
              <w:pStyle w:val="676"/>
              <w:pBdr/>
              <w:spacing/>
              <w:ind/>
              <w:rPr/>
            </w:pPr>
            <w:r>
              <w:t xml:space="preserve">安全监管</w:t>
            </w:r>
            <w:r/>
          </w:p>
        </w:tc>
        <w:tc>
          <w:tcPr>
            <w:tcBorders/>
            <w:tcW w:w="555" w:type="pct"/>
            <w:vAlign w:val="center"/>
            <w:textDirection w:val="lrTb"/>
            <w:noWrap w:val="false"/>
          </w:tcPr>
          <w:p>
            <w:pPr>
              <w:pStyle w:val="675"/>
              <w:pBdr/>
              <w:spacing/>
              <w:ind/>
              <w:rPr/>
            </w:pPr>
            <w:r>
              <w:t xml:space="preserve">334.80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334.80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34</w:t>
            </w:r>
            <w:r/>
          </w:p>
        </w:tc>
        <w:tc>
          <w:tcPr>
            <w:tcBorders/>
            <w:tcW w:w="555" w:type="pct"/>
            <w:vAlign w:val="center"/>
            <w:textDirection w:val="lrTb"/>
            <w:noWrap w:val="false"/>
          </w:tcPr>
          <w:p>
            <w:pPr>
              <w:pStyle w:val="676"/>
              <w:pBdr/>
              <w:spacing/>
              <w:ind/>
              <w:rPr/>
            </w:pPr>
            <w:r>
              <w:t xml:space="preserve">2240108</w:t>
            </w:r>
            <w:r/>
          </w:p>
        </w:tc>
        <w:tc>
          <w:tcPr>
            <w:tcBorders/>
            <w:tcW w:w="555" w:type="pct"/>
            <w:vAlign w:val="center"/>
            <w:textDirection w:val="lrTb"/>
            <w:noWrap w:val="false"/>
          </w:tcPr>
          <w:p>
            <w:pPr>
              <w:pStyle w:val="676"/>
              <w:pBdr/>
              <w:spacing/>
              <w:ind/>
              <w:rPr/>
            </w:pPr>
            <w:r>
              <w:t xml:space="preserve">应急救援</w:t>
            </w:r>
            <w:r/>
          </w:p>
        </w:tc>
        <w:tc>
          <w:tcPr>
            <w:tcBorders/>
            <w:tcW w:w="555" w:type="pct"/>
            <w:vAlign w:val="center"/>
            <w:textDirection w:val="lrTb"/>
            <w:noWrap w:val="false"/>
          </w:tcPr>
          <w:p>
            <w:pPr>
              <w:pStyle w:val="675"/>
              <w:pBdr/>
              <w:spacing/>
              <w:ind/>
              <w:rPr/>
            </w:pPr>
            <w:r>
              <w:t xml:space="preserve">1000.00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1000.00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35</w:t>
            </w:r>
            <w:r/>
          </w:p>
        </w:tc>
        <w:tc>
          <w:tcPr>
            <w:tcBorders/>
            <w:tcW w:w="555" w:type="pct"/>
            <w:vAlign w:val="center"/>
            <w:textDirection w:val="lrTb"/>
            <w:noWrap w:val="false"/>
          </w:tcPr>
          <w:p>
            <w:pPr>
              <w:pStyle w:val="676"/>
              <w:pBdr/>
              <w:spacing/>
              <w:ind/>
              <w:rPr/>
            </w:pPr>
            <w:r>
              <w:t xml:space="preserve">22407</w:t>
            </w:r>
            <w:r/>
          </w:p>
        </w:tc>
        <w:tc>
          <w:tcPr>
            <w:tcBorders/>
            <w:tcW w:w="555" w:type="pct"/>
            <w:vAlign w:val="center"/>
            <w:textDirection w:val="lrTb"/>
            <w:noWrap w:val="false"/>
          </w:tcPr>
          <w:p>
            <w:pPr>
              <w:pStyle w:val="676"/>
              <w:pBdr/>
              <w:spacing/>
              <w:ind/>
              <w:rPr/>
            </w:pPr>
            <w:r>
              <w:t xml:space="preserve">自然灾害救灾及恢复重建支出</w:t>
            </w:r>
            <w:r/>
          </w:p>
        </w:tc>
        <w:tc>
          <w:tcPr>
            <w:tcBorders/>
            <w:tcW w:w="555" w:type="pct"/>
            <w:vAlign w:val="center"/>
            <w:textDirection w:val="lrTb"/>
            <w:noWrap w:val="false"/>
          </w:tcPr>
          <w:p>
            <w:pPr>
              <w:pStyle w:val="675"/>
              <w:pBdr/>
              <w:spacing/>
              <w:ind/>
              <w:rPr/>
            </w:pPr>
            <w:r>
              <w:t xml:space="preserve">9.90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9.90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36</w:t>
            </w:r>
            <w:r/>
          </w:p>
        </w:tc>
        <w:tc>
          <w:tcPr>
            <w:tcBorders/>
            <w:tcW w:w="555" w:type="pct"/>
            <w:vAlign w:val="center"/>
            <w:textDirection w:val="lrTb"/>
            <w:noWrap w:val="false"/>
          </w:tcPr>
          <w:p>
            <w:pPr>
              <w:pStyle w:val="676"/>
              <w:pBdr/>
              <w:spacing/>
              <w:ind/>
              <w:rPr/>
            </w:pPr>
            <w:r>
              <w:t xml:space="preserve">2240703</w:t>
            </w:r>
            <w:r/>
          </w:p>
        </w:tc>
        <w:tc>
          <w:tcPr>
            <w:tcBorders/>
            <w:tcW w:w="555" w:type="pct"/>
            <w:vAlign w:val="center"/>
            <w:textDirection w:val="lrTb"/>
            <w:noWrap w:val="false"/>
          </w:tcPr>
          <w:p>
            <w:pPr>
              <w:pStyle w:val="676"/>
              <w:pBdr/>
              <w:spacing/>
              <w:ind/>
              <w:rPr/>
            </w:pPr>
            <w:r>
              <w:t xml:space="preserve">自然灾害救灾补助</w:t>
            </w:r>
            <w:r/>
          </w:p>
        </w:tc>
        <w:tc>
          <w:tcPr>
            <w:tcBorders/>
            <w:tcW w:w="555" w:type="pct"/>
            <w:vAlign w:val="center"/>
            <w:textDirection w:val="lrTb"/>
            <w:noWrap w:val="false"/>
          </w:tcPr>
          <w:p>
            <w:pPr>
              <w:pStyle w:val="675"/>
              <w:pBdr/>
              <w:spacing/>
              <w:ind/>
              <w:rPr/>
            </w:pPr>
            <w:r>
              <w:t xml:space="preserve">9.90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9.90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37</w:t>
            </w:r>
            <w:r/>
          </w:p>
        </w:tc>
        <w:tc>
          <w:tcPr>
            <w:tcBorders/>
            <w:tcW w:w="555" w:type="pct"/>
            <w:vAlign w:val="center"/>
            <w:textDirection w:val="lrTb"/>
            <w:noWrap w:val="false"/>
          </w:tcPr>
          <w:p>
            <w:pPr>
              <w:pStyle w:val="676"/>
              <w:pBdr/>
              <w:spacing/>
              <w:ind/>
              <w:rPr/>
            </w:pPr>
            <w:r>
              <w:t xml:space="preserve">232</w:t>
            </w:r>
            <w:r/>
          </w:p>
        </w:tc>
        <w:tc>
          <w:tcPr>
            <w:tcBorders/>
            <w:tcW w:w="555" w:type="pct"/>
            <w:vAlign w:val="center"/>
            <w:textDirection w:val="lrTb"/>
            <w:noWrap w:val="false"/>
          </w:tcPr>
          <w:p>
            <w:pPr>
              <w:pStyle w:val="676"/>
              <w:pBdr/>
              <w:spacing/>
              <w:ind/>
              <w:rPr/>
            </w:pPr>
            <w:r>
              <w:t xml:space="preserve">债务付息支出</w:t>
            </w:r>
            <w:r/>
          </w:p>
        </w:tc>
        <w:tc>
          <w:tcPr>
            <w:tcBorders/>
            <w:tcW w:w="555"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38</w:t>
            </w:r>
            <w:r/>
          </w:p>
        </w:tc>
        <w:tc>
          <w:tcPr>
            <w:tcBorders/>
            <w:tcW w:w="555" w:type="pct"/>
            <w:vAlign w:val="center"/>
            <w:textDirection w:val="lrTb"/>
            <w:noWrap w:val="false"/>
          </w:tcPr>
          <w:p>
            <w:pPr>
              <w:pStyle w:val="676"/>
              <w:pBdr/>
              <w:spacing/>
              <w:ind/>
              <w:rPr/>
            </w:pPr>
            <w:r>
              <w:t xml:space="preserve">23204</w:t>
            </w:r>
            <w:r/>
          </w:p>
        </w:tc>
        <w:tc>
          <w:tcPr>
            <w:tcBorders/>
            <w:tcW w:w="555" w:type="pct"/>
            <w:vAlign w:val="center"/>
            <w:textDirection w:val="lrTb"/>
            <w:noWrap w:val="false"/>
          </w:tcPr>
          <w:p>
            <w:pPr>
              <w:pStyle w:val="676"/>
              <w:pBdr/>
              <w:spacing/>
              <w:ind/>
              <w:rPr/>
            </w:pPr>
            <w:r>
              <w:t xml:space="preserve">地方政府专项债务付息支出</w:t>
            </w:r>
            <w:r/>
          </w:p>
        </w:tc>
        <w:tc>
          <w:tcPr>
            <w:tcBorders/>
            <w:tcW w:w="555"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39</w:t>
            </w:r>
            <w:r/>
          </w:p>
        </w:tc>
        <w:tc>
          <w:tcPr>
            <w:tcBorders/>
            <w:tcW w:w="555" w:type="pct"/>
            <w:vAlign w:val="center"/>
            <w:textDirection w:val="lrTb"/>
            <w:noWrap w:val="false"/>
          </w:tcPr>
          <w:p>
            <w:pPr>
              <w:pStyle w:val="676"/>
              <w:pBdr/>
              <w:spacing/>
              <w:ind/>
              <w:rPr/>
            </w:pPr>
            <w:r>
              <w:t xml:space="preserve">2320411</w:t>
            </w:r>
            <w:r/>
          </w:p>
        </w:tc>
        <w:tc>
          <w:tcPr>
            <w:tcBorders/>
            <w:tcW w:w="555" w:type="pct"/>
            <w:vAlign w:val="center"/>
            <w:textDirection w:val="lrTb"/>
            <w:noWrap w:val="false"/>
          </w:tcPr>
          <w:p>
            <w:pPr>
              <w:pStyle w:val="676"/>
              <w:pBdr/>
              <w:spacing/>
              <w:ind/>
              <w:rPr/>
            </w:pPr>
            <w:r>
              <w:t xml:space="preserve">国有土地使用权出让金债务付息支出</w:t>
            </w:r>
            <w:r/>
          </w:p>
        </w:tc>
        <w:tc>
          <w:tcPr>
            <w:tcBorders/>
            <w:tcW w:w="555"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40</w:t>
            </w:r>
            <w:r/>
          </w:p>
        </w:tc>
        <w:tc>
          <w:tcPr>
            <w:tcBorders/>
            <w:tcW w:w="555" w:type="pct"/>
            <w:vAlign w:val="center"/>
            <w:textDirection w:val="lrTb"/>
            <w:noWrap w:val="false"/>
          </w:tcPr>
          <w:p>
            <w:pPr>
              <w:pStyle w:val="676"/>
              <w:pBdr/>
              <w:spacing/>
              <w:ind/>
              <w:rPr/>
            </w:pPr>
            <w:r>
              <w:t xml:space="preserve">233</w:t>
            </w:r>
            <w:r/>
          </w:p>
        </w:tc>
        <w:tc>
          <w:tcPr>
            <w:tcBorders/>
            <w:tcW w:w="555" w:type="pct"/>
            <w:vAlign w:val="center"/>
            <w:textDirection w:val="lrTb"/>
            <w:noWrap w:val="false"/>
          </w:tcPr>
          <w:p>
            <w:pPr>
              <w:pStyle w:val="676"/>
              <w:pBdr/>
              <w:spacing/>
              <w:ind/>
              <w:rPr/>
            </w:pPr>
            <w:r>
              <w:t xml:space="preserve">债务发行费用支出</w:t>
            </w:r>
            <w:r/>
          </w:p>
        </w:tc>
        <w:tc>
          <w:tcPr>
            <w:tcBorders/>
            <w:tcW w:w="555" w:type="pct"/>
            <w:vAlign w:val="center"/>
            <w:textDirection w:val="lrTb"/>
            <w:noWrap w:val="false"/>
          </w:tcPr>
          <w:p>
            <w:pPr>
              <w:pStyle w:val="675"/>
              <w:pBdr/>
              <w:spacing/>
              <w:ind/>
              <w:rPr/>
            </w:pPr>
            <w:r>
              <w:t xml:space="preserve">3.60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3.60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41</w:t>
            </w:r>
            <w:r/>
          </w:p>
        </w:tc>
        <w:tc>
          <w:tcPr>
            <w:tcBorders/>
            <w:tcW w:w="555" w:type="pct"/>
            <w:vAlign w:val="center"/>
            <w:textDirection w:val="lrTb"/>
            <w:noWrap w:val="false"/>
          </w:tcPr>
          <w:p>
            <w:pPr>
              <w:pStyle w:val="676"/>
              <w:pBdr/>
              <w:spacing/>
              <w:ind/>
              <w:rPr/>
            </w:pPr>
            <w:r>
              <w:t xml:space="preserve">23304</w:t>
            </w:r>
            <w:r/>
          </w:p>
        </w:tc>
        <w:tc>
          <w:tcPr>
            <w:tcBorders/>
            <w:tcW w:w="555" w:type="pct"/>
            <w:vAlign w:val="center"/>
            <w:textDirection w:val="lrTb"/>
            <w:noWrap w:val="false"/>
          </w:tcPr>
          <w:p>
            <w:pPr>
              <w:pStyle w:val="676"/>
              <w:pBdr/>
              <w:spacing/>
              <w:ind/>
              <w:rPr/>
            </w:pPr>
            <w:r>
              <w:t xml:space="preserve">地方政府专项债务发行费用支出</w:t>
            </w:r>
            <w:r/>
          </w:p>
        </w:tc>
        <w:tc>
          <w:tcPr>
            <w:tcBorders/>
            <w:tcW w:w="555" w:type="pct"/>
            <w:vAlign w:val="center"/>
            <w:textDirection w:val="lrTb"/>
            <w:noWrap w:val="false"/>
          </w:tcPr>
          <w:p>
            <w:pPr>
              <w:pStyle w:val="675"/>
              <w:pBdr/>
              <w:spacing/>
              <w:ind/>
              <w:rPr/>
            </w:pPr>
            <w:r>
              <w:t xml:space="preserve">3.60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3.60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r>
        <w:trPr>
          <w:jc w:val="center"/>
          <w:trHeight w:val="369"/>
        </w:trPr>
        <w:tc>
          <w:tcPr>
            <w:tcBorders/>
            <w:tcW w:w="555" w:type="pct"/>
            <w:vAlign w:val="center"/>
            <w:textDirection w:val="lrTb"/>
            <w:noWrap w:val="false"/>
          </w:tcPr>
          <w:p>
            <w:pPr>
              <w:pStyle w:val="677"/>
              <w:pBdr/>
              <w:spacing/>
              <w:ind/>
              <w:rPr/>
            </w:pPr>
            <w:r>
              <w:t xml:space="preserve">42</w:t>
            </w:r>
            <w:r/>
          </w:p>
        </w:tc>
        <w:tc>
          <w:tcPr>
            <w:tcBorders/>
            <w:tcW w:w="555" w:type="pct"/>
            <w:vAlign w:val="center"/>
            <w:textDirection w:val="lrTb"/>
            <w:noWrap w:val="false"/>
          </w:tcPr>
          <w:p>
            <w:pPr>
              <w:pStyle w:val="676"/>
              <w:pBdr/>
              <w:spacing/>
              <w:ind/>
              <w:rPr/>
            </w:pPr>
            <w:r>
              <w:t xml:space="preserve">2330411</w:t>
            </w:r>
            <w:r/>
          </w:p>
        </w:tc>
        <w:tc>
          <w:tcPr>
            <w:tcBorders/>
            <w:tcW w:w="555" w:type="pct"/>
            <w:vAlign w:val="center"/>
            <w:textDirection w:val="lrTb"/>
            <w:noWrap w:val="false"/>
          </w:tcPr>
          <w:p>
            <w:pPr>
              <w:pStyle w:val="676"/>
              <w:pBdr/>
              <w:spacing/>
              <w:ind/>
              <w:rPr/>
            </w:pPr>
            <w:r>
              <w:t xml:space="preserve">国有土地使用权出让金债务发行费用支出</w:t>
            </w:r>
            <w:r/>
          </w:p>
        </w:tc>
        <w:tc>
          <w:tcPr>
            <w:tcBorders/>
            <w:tcW w:w="555" w:type="pct"/>
            <w:vAlign w:val="center"/>
            <w:textDirection w:val="lrTb"/>
            <w:noWrap w:val="false"/>
          </w:tcPr>
          <w:p>
            <w:pPr>
              <w:pStyle w:val="675"/>
              <w:pBdr/>
              <w:spacing/>
              <w:ind/>
              <w:rPr/>
            </w:pPr>
            <w:r>
              <w:t xml:space="preserve">3.60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t xml:space="preserve">3.60</w:t>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c>
          <w:tcPr>
            <w:tcBorders/>
            <w:tcW w:w="555" w:type="pct"/>
            <w:vAlign w:val="center"/>
            <w:textDirection w:val="lrTb"/>
            <w:noWrap w:val="false"/>
          </w:tcPr>
          <w:p>
            <w:pPr>
              <w:pStyle w:val="675"/>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单位预算财政拨款收支总表</w:t>
      </w:r>
      <w:r/>
    </w:p>
    <w:tbl>
      <w:tblPr>
        <w:tblStyle w:val="66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1862"/>
        <w:gridCol w:w="1862"/>
        <w:gridCol w:w="1862"/>
        <w:gridCol w:w="1979"/>
        <w:gridCol w:w="1862"/>
        <w:gridCol w:w="1863"/>
        <w:gridCol w:w="1863"/>
        <w:gridCol w:w="1863"/>
      </w:tblGrid>
      <w:tr>
        <w:trPr>
          <w:jc w:val="center"/>
          <w:trHeight w:val="369"/>
          <w:tblHeader/>
        </w:trPr>
        <w:tc>
          <w:tcPr>
            <w:gridSpan w:val="3"/>
            <w:tcBorders>
              <w:top w:val="single" w:color="ffffff" w:sz="6" w:space="0"/>
              <w:left w:val="single" w:color="ffffff" w:sz="6" w:space="0"/>
              <w:right w:val="single" w:color="ffffff" w:sz="6" w:space="0"/>
            </w:tcBorders>
            <w:tcW w:w="1875" w:type="pct"/>
            <w:vAlign w:val="center"/>
            <w:textDirection w:val="lrTb"/>
            <w:noWrap w:val="false"/>
          </w:tcPr>
          <w:p>
            <w:pPr>
              <w:pStyle w:val="673"/>
              <w:pBdr/>
              <w:spacing/>
              <w:ind/>
              <w:rPr/>
            </w:pPr>
            <w:r>
              <w:t xml:space="preserve">434007保定白沟新城白沟镇综合行政执法队</w:t>
            </w:r>
            <w:r/>
          </w:p>
        </w:tc>
        <w:tc>
          <w:tcPr>
            <w:tcBorders>
              <w:top w:val="single" w:color="ffffff" w:sz="6" w:space="0"/>
              <w:left w:val="single" w:color="ffffff" w:sz="6" w:space="0"/>
              <w:right w:val="single" w:color="ffffff" w:sz="6" w:space="0"/>
            </w:tcBorders>
            <w:tcW w:w="625" w:type="pct"/>
            <w:vAlign w:val="center"/>
            <w:textDirection w:val="lrTb"/>
            <w:noWrap w:val="false"/>
          </w:tcPr>
          <w:p>
            <w:pPr>
              <w:pStyle w:val="672"/>
              <w:pBdr/>
              <w:spacing/>
              <w:ind w:hanging="1200" w:left="1200"/>
              <w:jc w:val="both"/>
              <w:rPr/>
            </w:pPr>
            <w:r>
              <w:t xml:space="preserve">预算年度：2023</w:t>
            </w:r>
            <w:r/>
          </w:p>
        </w:tc>
        <w:tc>
          <w:tcPr>
            <w:gridSpan w:val="4"/>
            <w:tcBorders>
              <w:top w:val="single" w:color="ffffff" w:sz="6" w:space="0"/>
              <w:left w:val="single" w:color="ffffff" w:sz="6" w:space="0"/>
              <w:right w:val="single" w:color="ffffff" w:sz="6" w:space="0"/>
            </w:tcBorders>
            <w:tcW w:w="2500" w:type="pct"/>
            <w:vAlign w:val="center"/>
            <w:textDirection w:val="lrTb"/>
            <w:noWrap w:val="false"/>
          </w:tcPr>
          <w:p>
            <w:pPr>
              <w:pStyle w:val="671"/>
              <w:pBdr/>
              <w:spacing/>
              <w:ind/>
              <w:rPr/>
            </w:pPr>
            <w:r>
              <w:t xml:space="preserve">单位：万元</w:t>
            </w:r>
            <w:r/>
          </w:p>
        </w:tc>
      </w:tr>
      <w:tr>
        <w:trPr>
          <w:jc w:val="center"/>
          <w:trHeight w:val="369"/>
          <w:tblHeader/>
        </w:trPr>
        <w:tc>
          <w:tcPr>
            <w:tcBorders/>
            <w:tcW w:w="625" w:type="pct"/>
            <w:vAlign w:val="center"/>
            <w:vMerge w:val="restart"/>
            <w:textDirection w:val="lrTb"/>
            <w:noWrap w:val="false"/>
          </w:tcPr>
          <w:p>
            <w:pPr>
              <w:pStyle w:val="674"/>
              <w:pBdr/>
              <w:spacing/>
              <w:ind/>
              <w:rPr/>
            </w:pPr>
            <w:r>
              <w:t xml:space="preserve">序号</w:t>
            </w:r>
            <w:r/>
          </w:p>
        </w:tc>
        <w:tc>
          <w:tcPr>
            <w:gridSpan w:val="2"/>
            <w:tcBorders/>
            <w:tcW w:w="1250" w:type="pct"/>
            <w:vAlign w:val="center"/>
            <w:textDirection w:val="lrTb"/>
            <w:noWrap w:val="false"/>
          </w:tcPr>
          <w:p>
            <w:pPr>
              <w:pStyle w:val="674"/>
              <w:pBdr/>
              <w:spacing/>
              <w:ind/>
              <w:rPr/>
            </w:pPr>
            <w:r>
              <w:t xml:space="preserve">收入</w:t>
            </w:r>
            <w:r/>
          </w:p>
        </w:tc>
        <w:tc>
          <w:tcPr>
            <w:gridSpan w:val="5"/>
            <w:tcBorders/>
            <w:tcW w:w="3125" w:type="pct"/>
            <w:vAlign w:val="center"/>
            <w:textDirection w:val="lrTb"/>
            <w:noWrap w:val="false"/>
          </w:tcPr>
          <w:p>
            <w:pPr>
              <w:pStyle w:val="674"/>
              <w:pBdr/>
              <w:spacing/>
              <w:ind/>
              <w:rPr/>
            </w:pPr>
            <w:r>
              <w:t xml:space="preserve">支出</w:t>
            </w:r>
            <w:r/>
          </w:p>
        </w:tc>
      </w:tr>
      <w:tr>
        <w:trPr>
          <w:jc w:val="center"/>
          <w:trHeight w:val="369"/>
          <w:tblHeader/>
        </w:trPr>
        <w:tc>
          <w:tcPr>
            <w:tcBorders/>
            <w:tcW w:w="625" w:type="pct"/>
            <w:vMerge w:val="continue"/>
            <w:textDirection w:val="lrTb"/>
            <w:noWrap w:val="false"/>
          </w:tcPr>
          <w:p>
            <w:pPr>
              <w:pBdr/>
              <w:spacing/>
              <w:ind/>
              <w:rPr/>
            </w:pPr>
            <w:r/>
            <w:r/>
          </w:p>
        </w:tc>
        <w:tc>
          <w:tcPr>
            <w:tcBorders/>
            <w:tcW w:w="625" w:type="pct"/>
            <w:vAlign w:val="center"/>
            <w:textDirection w:val="lrTb"/>
            <w:noWrap w:val="false"/>
          </w:tcPr>
          <w:p>
            <w:pPr>
              <w:pStyle w:val="674"/>
              <w:pBdr/>
              <w:spacing/>
              <w:ind/>
              <w:rPr/>
            </w:pPr>
            <w:r>
              <w:t xml:space="preserve">项  目</w:t>
            </w:r>
            <w:r/>
          </w:p>
        </w:tc>
        <w:tc>
          <w:tcPr>
            <w:tcBorders/>
            <w:tcW w:w="625" w:type="pct"/>
            <w:vAlign w:val="center"/>
            <w:textDirection w:val="lrTb"/>
            <w:noWrap w:val="false"/>
          </w:tcPr>
          <w:p>
            <w:pPr>
              <w:pStyle w:val="674"/>
              <w:pBdr/>
              <w:spacing/>
              <w:ind/>
              <w:rPr/>
            </w:pPr>
            <w:r>
              <w:t xml:space="preserve">金额</w:t>
            </w:r>
            <w:r/>
          </w:p>
        </w:tc>
        <w:tc>
          <w:tcPr>
            <w:tcBorders/>
            <w:tcW w:w="625" w:type="pct"/>
            <w:vAlign w:val="center"/>
            <w:textDirection w:val="lrTb"/>
            <w:noWrap w:val="false"/>
          </w:tcPr>
          <w:p>
            <w:pPr>
              <w:pStyle w:val="674"/>
              <w:pBdr/>
              <w:spacing/>
              <w:ind/>
              <w:rPr/>
            </w:pPr>
            <w:r>
              <w:t xml:space="preserve">项  目</w:t>
            </w:r>
            <w:r/>
          </w:p>
        </w:tc>
        <w:tc>
          <w:tcPr>
            <w:tcBorders/>
            <w:tcW w:w="625" w:type="pct"/>
            <w:vAlign w:val="center"/>
            <w:textDirection w:val="lrTb"/>
            <w:noWrap w:val="false"/>
          </w:tcPr>
          <w:p>
            <w:pPr>
              <w:pStyle w:val="674"/>
              <w:pBdr/>
              <w:spacing/>
              <w:ind/>
              <w:rPr/>
            </w:pPr>
            <w:r>
              <w:t xml:space="preserve">合计</w:t>
            </w:r>
            <w:r/>
          </w:p>
        </w:tc>
        <w:tc>
          <w:tcPr>
            <w:tcBorders/>
            <w:tcW w:w="625" w:type="pct"/>
            <w:vAlign w:val="center"/>
            <w:textDirection w:val="lrTb"/>
            <w:noWrap w:val="false"/>
          </w:tcPr>
          <w:p>
            <w:pPr>
              <w:pStyle w:val="674"/>
              <w:pBdr/>
              <w:spacing/>
              <w:ind/>
              <w:rPr/>
            </w:pPr>
            <w:r>
              <w:t xml:space="preserve">一般公共预算财政拨款</w:t>
            </w:r>
            <w:r/>
          </w:p>
        </w:tc>
        <w:tc>
          <w:tcPr>
            <w:tcBorders/>
            <w:tcW w:w="625" w:type="pct"/>
            <w:vAlign w:val="center"/>
            <w:textDirection w:val="lrTb"/>
            <w:noWrap w:val="false"/>
          </w:tcPr>
          <w:p>
            <w:pPr>
              <w:pStyle w:val="674"/>
              <w:pBdr/>
              <w:spacing/>
              <w:ind/>
              <w:rPr/>
            </w:pPr>
            <w:r>
              <w:t xml:space="preserve">政府性基金预算财政    拨款</w:t>
            </w:r>
            <w:r/>
          </w:p>
        </w:tc>
        <w:tc>
          <w:tcPr>
            <w:tcBorders/>
            <w:tcW w:w="625" w:type="pct"/>
            <w:vAlign w:val="center"/>
            <w:textDirection w:val="lrTb"/>
            <w:noWrap w:val="false"/>
          </w:tcPr>
          <w:p>
            <w:pPr>
              <w:pStyle w:val="674"/>
              <w:pBdr/>
              <w:spacing/>
              <w:ind/>
              <w:rPr/>
            </w:pPr>
            <w:r>
              <w:t xml:space="preserve">国有资本经营预算财政拨款</w:t>
            </w:r>
            <w:r/>
          </w:p>
        </w:tc>
      </w:tr>
      <w:tr>
        <w:trPr>
          <w:jc w:val="center"/>
          <w:trHeight w:val="369"/>
          <w:tblHeader/>
        </w:trPr>
        <w:tc>
          <w:tcPr>
            <w:tcBorders/>
            <w:tcW w:w="625" w:type="pct"/>
            <w:vAlign w:val="center"/>
            <w:textDirection w:val="lrTb"/>
            <w:noWrap w:val="false"/>
          </w:tcPr>
          <w:p>
            <w:pPr>
              <w:pStyle w:val="674"/>
              <w:pBdr/>
              <w:spacing/>
              <w:ind/>
              <w:rPr/>
            </w:pPr>
            <w:r>
              <w:t xml:space="preserve">栏次</w:t>
            </w:r>
            <w:r/>
          </w:p>
        </w:tc>
        <w:tc>
          <w:tcPr>
            <w:tcBorders/>
            <w:tcW w:w="625" w:type="pct"/>
            <w:vAlign w:val="center"/>
            <w:textDirection w:val="lrTb"/>
            <w:noWrap w:val="false"/>
          </w:tcPr>
          <w:p>
            <w:pPr>
              <w:pStyle w:val="674"/>
              <w:pBdr/>
              <w:spacing/>
              <w:ind/>
              <w:rPr/>
            </w:pPr>
            <w:r>
              <w:t xml:space="preserve">1</w:t>
            </w:r>
            <w:r/>
          </w:p>
        </w:tc>
        <w:tc>
          <w:tcPr>
            <w:tcBorders/>
            <w:tcW w:w="625" w:type="pct"/>
            <w:vAlign w:val="center"/>
            <w:textDirection w:val="lrTb"/>
            <w:noWrap w:val="false"/>
          </w:tcPr>
          <w:p>
            <w:pPr>
              <w:pStyle w:val="674"/>
              <w:pBdr/>
              <w:spacing/>
              <w:ind/>
              <w:rPr/>
            </w:pPr>
            <w:r>
              <w:t xml:space="preserve">2</w:t>
            </w:r>
            <w:r/>
          </w:p>
        </w:tc>
        <w:tc>
          <w:tcPr>
            <w:tcBorders/>
            <w:tcW w:w="625" w:type="pct"/>
            <w:vAlign w:val="center"/>
            <w:textDirection w:val="lrTb"/>
            <w:noWrap w:val="false"/>
          </w:tcPr>
          <w:p>
            <w:pPr>
              <w:pStyle w:val="674"/>
              <w:pBdr/>
              <w:spacing/>
              <w:ind/>
              <w:rPr/>
            </w:pPr>
            <w:r>
              <w:t xml:space="preserve">3</w:t>
            </w:r>
            <w:r/>
          </w:p>
        </w:tc>
        <w:tc>
          <w:tcPr>
            <w:tcBorders/>
            <w:tcW w:w="625" w:type="pct"/>
            <w:vAlign w:val="center"/>
            <w:textDirection w:val="lrTb"/>
            <w:noWrap w:val="false"/>
          </w:tcPr>
          <w:p>
            <w:pPr>
              <w:pStyle w:val="674"/>
              <w:pBdr/>
              <w:spacing/>
              <w:ind/>
              <w:rPr/>
            </w:pPr>
            <w:r>
              <w:t xml:space="preserve">4</w:t>
            </w:r>
            <w:r/>
          </w:p>
        </w:tc>
        <w:tc>
          <w:tcPr>
            <w:tcBorders/>
            <w:tcW w:w="625" w:type="pct"/>
            <w:vAlign w:val="center"/>
            <w:textDirection w:val="lrTb"/>
            <w:noWrap w:val="false"/>
          </w:tcPr>
          <w:p>
            <w:pPr>
              <w:pStyle w:val="674"/>
              <w:pBdr/>
              <w:spacing/>
              <w:ind/>
              <w:rPr/>
            </w:pPr>
            <w:r>
              <w:t xml:space="preserve">5</w:t>
            </w:r>
            <w:r/>
          </w:p>
        </w:tc>
        <w:tc>
          <w:tcPr>
            <w:tcBorders/>
            <w:tcW w:w="625" w:type="pct"/>
            <w:vAlign w:val="center"/>
            <w:textDirection w:val="lrTb"/>
            <w:noWrap w:val="false"/>
          </w:tcPr>
          <w:p>
            <w:pPr>
              <w:pStyle w:val="674"/>
              <w:pBdr/>
              <w:spacing/>
              <w:ind/>
              <w:rPr/>
            </w:pPr>
            <w:r>
              <w:t xml:space="preserve">6</w:t>
            </w:r>
            <w:r/>
          </w:p>
        </w:tc>
        <w:tc>
          <w:tcPr>
            <w:tcBorders/>
            <w:tcW w:w="625" w:type="pct"/>
            <w:vAlign w:val="center"/>
            <w:textDirection w:val="lrTb"/>
            <w:noWrap w:val="false"/>
          </w:tcPr>
          <w:p>
            <w:pPr>
              <w:pStyle w:val="674"/>
              <w:pBdr/>
              <w:spacing/>
              <w:ind/>
              <w:rPr/>
            </w:pPr>
            <w:r>
              <w:t xml:space="preserve">7</w:t>
            </w:r>
            <w:r/>
          </w:p>
        </w:tc>
      </w:tr>
      <w:tr>
        <w:trPr>
          <w:jc w:val="center"/>
          <w:trHeight w:val="369"/>
        </w:trPr>
        <w:tc>
          <w:tcPr>
            <w:tcBorders/>
            <w:tcW w:w="625" w:type="pct"/>
            <w:vAlign w:val="center"/>
            <w:textDirection w:val="lrTb"/>
            <w:noWrap w:val="false"/>
          </w:tcPr>
          <w:p>
            <w:pPr>
              <w:pStyle w:val="677"/>
              <w:pBdr/>
              <w:spacing/>
              <w:ind/>
              <w:rPr/>
            </w:pPr>
            <w:r>
              <w:t xml:space="preserve">1</w:t>
            </w:r>
            <w:r/>
          </w:p>
        </w:tc>
        <w:tc>
          <w:tcPr>
            <w:tcBorders/>
            <w:tcW w:w="625" w:type="pct"/>
            <w:vAlign w:val="center"/>
            <w:textDirection w:val="lrTb"/>
            <w:noWrap w:val="false"/>
          </w:tcPr>
          <w:p>
            <w:pPr>
              <w:pStyle w:val="676"/>
              <w:pBdr/>
              <w:spacing/>
              <w:ind/>
              <w:rPr/>
            </w:pPr>
            <w:r>
              <w:t xml:space="preserve">一、一般公共预算拨款</w:t>
            </w:r>
            <w:r/>
          </w:p>
        </w:tc>
        <w:tc>
          <w:tcPr>
            <w:tcBorders/>
            <w:tcW w:w="625" w:type="pct"/>
            <w:vAlign w:val="center"/>
            <w:textDirection w:val="lrTb"/>
            <w:noWrap w:val="false"/>
          </w:tcPr>
          <w:p>
            <w:pPr>
              <w:pStyle w:val="675"/>
              <w:pBdr/>
              <w:spacing/>
              <w:ind/>
              <w:rPr/>
            </w:pPr>
            <w:r>
              <w:t xml:space="preserve">33485.73</w:t>
            </w:r>
            <w:r/>
          </w:p>
        </w:tc>
        <w:tc>
          <w:tcPr>
            <w:tcBorders/>
            <w:tcW w:w="625" w:type="pct"/>
            <w:vAlign w:val="center"/>
            <w:textDirection w:val="lrTb"/>
            <w:noWrap w:val="false"/>
          </w:tcPr>
          <w:p>
            <w:pPr>
              <w:pStyle w:val="676"/>
              <w:pBdr/>
              <w:spacing/>
              <w:ind/>
              <w:rPr/>
            </w:pPr>
            <w:r>
              <w:t xml:space="preserve">一、一般公共服务支出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w:t>
            </w:r>
            <w:r/>
          </w:p>
        </w:tc>
        <w:tc>
          <w:tcPr>
            <w:tcBorders/>
            <w:tcW w:w="625" w:type="pct"/>
            <w:vAlign w:val="center"/>
            <w:textDirection w:val="lrTb"/>
            <w:noWrap w:val="false"/>
          </w:tcPr>
          <w:p>
            <w:pPr>
              <w:pStyle w:val="676"/>
              <w:pBdr/>
              <w:spacing/>
              <w:ind/>
              <w:rPr/>
            </w:pPr>
            <w:r>
              <w:t xml:space="preserve">二、政府性基金预算拨款</w:t>
            </w:r>
            <w:r/>
          </w:p>
        </w:tc>
        <w:tc>
          <w:tcPr>
            <w:tcBorders/>
            <w:tcW w:w="625" w:type="pct"/>
            <w:vAlign w:val="center"/>
            <w:textDirection w:val="lrTb"/>
            <w:noWrap w:val="false"/>
          </w:tcPr>
          <w:p>
            <w:pPr>
              <w:pStyle w:val="675"/>
              <w:pBdr/>
              <w:spacing/>
              <w:ind/>
              <w:rPr/>
            </w:pPr>
            <w:r>
              <w:rPr>
                <w:rFonts w:hint="eastAsia"/>
                <w:lang w:val="en-US" w:eastAsia="zh-CN"/>
              </w:rPr>
              <w:t xml:space="preserve">41</w:t>
            </w:r>
            <w:r>
              <w:t xml:space="preserve">533.16</w:t>
            </w:r>
            <w:r/>
          </w:p>
        </w:tc>
        <w:tc>
          <w:tcPr>
            <w:tcBorders/>
            <w:tcW w:w="625" w:type="pct"/>
            <w:vAlign w:val="center"/>
            <w:textDirection w:val="lrTb"/>
            <w:noWrap w:val="false"/>
          </w:tcPr>
          <w:p>
            <w:pPr>
              <w:pStyle w:val="676"/>
              <w:pBdr/>
              <w:spacing/>
              <w:ind/>
              <w:rPr/>
            </w:pPr>
            <w:r>
              <w:t xml:space="preserve">二、外交支出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3</w:t>
            </w:r>
            <w:r/>
          </w:p>
        </w:tc>
        <w:tc>
          <w:tcPr>
            <w:tcBorders/>
            <w:tcW w:w="625" w:type="pct"/>
            <w:vAlign w:val="center"/>
            <w:textDirection w:val="lrTb"/>
            <w:noWrap w:val="false"/>
          </w:tcPr>
          <w:p>
            <w:pPr>
              <w:pStyle w:val="676"/>
              <w:pBdr/>
              <w:spacing/>
              <w:ind/>
              <w:rPr/>
            </w:pPr>
            <w:r>
              <w:t xml:space="preserve">三、国有资本经营预算拨款</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三、国防支出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4</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四、公共安全支出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5</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五、教育支出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6</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六、科学技术支出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7</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七、文化旅游体育与传媒支出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8</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八、社会保障和就业支出</w:t>
            </w:r>
            <w:r/>
          </w:p>
        </w:tc>
        <w:tc>
          <w:tcPr>
            <w:tcBorders/>
            <w:tcW w:w="625" w:type="pct"/>
            <w:vAlign w:val="center"/>
            <w:textDirection w:val="lrTb"/>
            <w:noWrap w:val="false"/>
          </w:tcPr>
          <w:p>
            <w:pPr>
              <w:pStyle w:val="675"/>
              <w:pBdr/>
              <w:spacing/>
              <w:ind/>
              <w:rPr/>
            </w:pPr>
            <w:r>
              <w:t xml:space="preserve">106.43</w:t>
            </w:r>
            <w:r/>
          </w:p>
        </w:tc>
        <w:tc>
          <w:tcPr>
            <w:tcBorders/>
            <w:tcW w:w="625" w:type="pct"/>
            <w:vAlign w:val="center"/>
            <w:textDirection w:val="lrTb"/>
            <w:noWrap w:val="false"/>
          </w:tcPr>
          <w:p>
            <w:pPr>
              <w:pStyle w:val="675"/>
              <w:pBdr/>
              <w:spacing/>
              <w:ind/>
              <w:rPr/>
            </w:pPr>
            <w:r>
              <w:t xml:space="preserve">106.43</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9</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九、社会保险基金支出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10</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十、卫生健康支出</w:t>
            </w:r>
            <w:r/>
          </w:p>
        </w:tc>
        <w:tc>
          <w:tcPr>
            <w:tcBorders/>
            <w:tcW w:w="625" w:type="pct"/>
            <w:vAlign w:val="center"/>
            <w:textDirection w:val="lrTb"/>
            <w:noWrap w:val="false"/>
          </w:tcPr>
          <w:p>
            <w:pPr>
              <w:pStyle w:val="675"/>
              <w:pBdr/>
              <w:spacing/>
              <w:ind/>
              <w:rPr/>
            </w:pPr>
            <w:r>
              <w:t xml:space="preserve">19.11</w:t>
            </w:r>
            <w:r/>
          </w:p>
        </w:tc>
        <w:tc>
          <w:tcPr>
            <w:tcBorders/>
            <w:tcW w:w="625" w:type="pct"/>
            <w:vAlign w:val="center"/>
            <w:textDirection w:val="lrTb"/>
            <w:noWrap w:val="false"/>
          </w:tcPr>
          <w:p>
            <w:pPr>
              <w:pStyle w:val="675"/>
              <w:pBdr/>
              <w:spacing/>
              <w:ind/>
              <w:rPr/>
            </w:pPr>
            <w:r>
              <w:t xml:space="preserve">19.11</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11</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十一、节能环保支出</w:t>
            </w:r>
            <w:r/>
          </w:p>
        </w:tc>
        <w:tc>
          <w:tcPr>
            <w:tcBorders/>
            <w:tcW w:w="625" w:type="pct"/>
            <w:vAlign w:val="center"/>
            <w:textDirection w:val="lrTb"/>
            <w:noWrap w:val="false"/>
          </w:tcPr>
          <w:p>
            <w:pPr>
              <w:pStyle w:val="675"/>
              <w:pBdr/>
              <w:spacing/>
              <w:ind/>
              <w:rPr/>
            </w:pPr>
            <w:r>
              <w:t xml:space="preserve">6809.00</w:t>
            </w:r>
            <w:r/>
          </w:p>
        </w:tc>
        <w:tc>
          <w:tcPr>
            <w:tcBorders/>
            <w:tcW w:w="625" w:type="pct"/>
            <w:vAlign w:val="center"/>
            <w:textDirection w:val="lrTb"/>
            <w:noWrap w:val="false"/>
          </w:tcPr>
          <w:p>
            <w:pPr>
              <w:pStyle w:val="675"/>
              <w:pBdr/>
              <w:spacing/>
              <w:ind/>
              <w:rPr/>
            </w:pPr>
            <w:r>
              <w:t xml:space="preserve">6809.00</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12</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十二、城乡社区支出</w:t>
            </w:r>
            <w:r/>
          </w:p>
        </w:tc>
        <w:tc>
          <w:tcPr>
            <w:tcBorders/>
            <w:tcW w:w="625" w:type="pct"/>
            <w:vAlign w:val="center"/>
            <w:textDirection w:val="lrTb"/>
            <w:noWrap w:val="false"/>
          </w:tcPr>
          <w:p>
            <w:pPr>
              <w:pStyle w:val="675"/>
              <w:pBdr/>
              <w:spacing/>
              <w:ind/>
              <w:rPr/>
            </w:pPr>
            <w:r>
              <w:t xml:space="preserve">28103.38</w:t>
            </w:r>
            <w:r/>
          </w:p>
        </w:tc>
        <w:tc>
          <w:tcPr>
            <w:tcBorders/>
            <w:tcW w:w="625" w:type="pct"/>
            <w:vAlign w:val="center"/>
            <w:textDirection w:val="lrTb"/>
            <w:noWrap w:val="false"/>
          </w:tcPr>
          <w:p>
            <w:pPr>
              <w:pStyle w:val="675"/>
              <w:pBdr/>
              <w:spacing/>
              <w:ind/>
              <w:rPr/>
            </w:pPr>
            <w:r>
              <w:t xml:space="preserve">27703.38</w:t>
            </w:r>
            <w:r/>
          </w:p>
        </w:tc>
        <w:tc>
          <w:tcPr>
            <w:tcBorders/>
            <w:tcW w:w="625" w:type="pct"/>
            <w:vAlign w:val="center"/>
            <w:textDirection w:val="lrTb"/>
            <w:noWrap w:val="false"/>
          </w:tcPr>
          <w:p>
            <w:pPr>
              <w:pStyle w:val="675"/>
              <w:pBdr/>
              <w:spacing/>
              <w:ind/>
              <w:rPr/>
            </w:pPr>
            <w:r>
              <w:t xml:space="preserve">400.00</w:t>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13</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十三、农林水支出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14</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十四、交通运输支出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15</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十五、资源勘探工业信息等支出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16</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十六、商业服务业等支出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17</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十七、金融支出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18</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十八、援助其他地区支出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19</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十九、自然资源海洋气象等支出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20</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二十、住房保障支出</w:t>
            </w:r>
            <w:r/>
          </w:p>
        </w:tc>
        <w:tc>
          <w:tcPr>
            <w:tcBorders/>
            <w:tcW w:w="625" w:type="pct"/>
            <w:vAlign w:val="center"/>
            <w:textDirection w:val="lrTb"/>
            <w:noWrap w:val="false"/>
          </w:tcPr>
          <w:p>
            <w:pPr>
              <w:pStyle w:val="675"/>
              <w:pBdr/>
              <w:spacing/>
              <w:ind/>
              <w:rPr/>
            </w:pPr>
            <w:r>
              <w:t xml:space="preserve">47.86</w:t>
            </w:r>
            <w:r/>
          </w:p>
        </w:tc>
        <w:tc>
          <w:tcPr>
            <w:tcBorders/>
            <w:tcW w:w="625" w:type="pct"/>
            <w:vAlign w:val="center"/>
            <w:textDirection w:val="lrTb"/>
            <w:noWrap w:val="false"/>
          </w:tcPr>
          <w:p>
            <w:pPr>
              <w:pStyle w:val="675"/>
              <w:pBdr/>
              <w:spacing/>
              <w:ind/>
              <w:rPr/>
            </w:pPr>
            <w:r>
              <w:t xml:space="preserve">47.86</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21</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二十一、粮油物资储备支出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22</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二十二、国有资本经营预算支出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23</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二十三、灾害防治及应急管理支出</w:t>
            </w:r>
            <w:r/>
          </w:p>
        </w:tc>
        <w:tc>
          <w:tcPr>
            <w:tcBorders/>
            <w:tcW w:w="625" w:type="pct"/>
            <w:vAlign w:val="center"/>
            <w:textDirection w:val="lrTb"/>
            <w:noWrap w:val="false"/>
          </w:tcPr>
          <w:p>
            <w:pPr>
              <w:pStyle w:val="675"/>
              <w:pBdr/>
              <w:spacing/>
              <w:ind/>
              <w:rPr/>
            </w:pPr>
            <w:r>
              <w:t xml:space="preserve">1344.70</w:t>
            </w:r>
            <w:r/>
          </w:p>
        </w:tc>
        <w:tc>
          <w:tcPr>
            <w:tcBorders/>
            <w:tcW w:w="625" w:type="pct"/>
            <w:vAlign w:val="center"/>
            <w:textDirection w:val="lrTb"/>
            <w:noWrap w:val="false"/>
          </w:tcPr>
          <w:p>
            <w:pPr>
              <w:pStyle w:val="675"/>
              <w:pBdr/>
              <w:spacing/>
              <w:ind/>
              <w:rPr/>
            </w:pPr>
            <w:r>
              <w:t xml:space="preserve">1344.70</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24</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二十四、预备费</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25</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二十五、其他支出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26</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二十六、转移性支出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27</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二十七、债务还本支出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28</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二十八、债务付息支出</w:t>
            </w:r>
            <w:r/>
          </w:p>
        </w:tc>
        <w:tc>
          <w:tcPr>
            <w:tcBorders/>
            <w:tcW w:w="625"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29</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二十九、债务发行费用支出</w:t>
            </w:r>
            <w:r/>
          </w:p>
        </w:tc>
        <w:tc>
          <w:tcPr>
            <w:tcBorders/>
            <w:tcW w:w="625" w:type="pct"/>
            <w:vAlign w:val="center"/>
            <w:textDirection w:val="lrTb"/>
            <w:noWrap w:val="false"/>
          </w:tcPr>
          <w:p>
            <w:pPr>
              <w:pStyle w:val="675"/>
              <w:pBdr/>
              <w:spacing/>
              <w:ind/>
              <w:rPr/>
            </w:pPr>
            <w:r>
              <w:t xml:space="preserve">3.60</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t xml:space="preserve">3.60</w:t>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30</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三十、抗疫特别国债安排的支出</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31</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t xml:space="preserve">三十一、人行科目</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32</w:t>
            </w:r>
            <w:r/>
          </w:p>
        </w:tc>
        <w:tc>
          <w:tcPr>
            <w:tcBorders/>
            <w:tcW w:w="625" w:type="pct"/>
            <w:vAlign w:val="center"/>
            <w:textDirection w:val="lrTb"/>
            <w:noWrap w:val="false"/>
          </w:tcPr>
          <w:p>
            <w:pPr>
              <w:pStyle w:val="678"/>
              <w:pBdr/>
              <w:spacing/>
              <w:ind/>
              <w:rPr/>
            </w:pPr>
            <w:r>
              <w:t xml:space="preserve">本年收入合计</w:t>
            </w:r>
            <w:r/>
          </w:p>
        </w:tc>
        <w:tc>
          <w:tcPr>
            <w:tcBorders/>
            <w:tcW w:w="625" w:type="pct"/>
            <w:vAlign w:val="center"/>
            <w:textDirection w:val="lrTb"/>
            <w:noWrap w:val="false"/>
          </w:tcPr>
          <w:p>
            <w:pPr>
              <w:pStyle w:val="679"/>
              <w:pBdr/>
              <w:spacing/>
              <w:ind/>
              <w:rPr/>
            </w:pPr>
            <w:r>
              <w:rPr>
                <w:rFonts w:hint="eastAsia"/>
                <w:lang w:val="en-US" w:eastAsia="zh-CN"/>
              </w:rPr>
              <w:t xml:space="preserve">75</w:t>
            </w:r>
            <w:r>
              <w:t xml:space="preserve">018.89</w:t>
            </w:r>
            <w:r/>
          </w:p>
        </w:tc>
        <w:tc>
          <w:tcPr>
            <w:tcBorders/>
            <w:tcW w:w="625" w:type="pct"/>
            <w:vAlign w:val="center"/>
            <w:textDirection w:val="lrTb"/>
            <w:noWrap w:val="false"/>
          </w:tcPr>
          <w:p>
            <w:pPr>
              <w:pStyle w:val="678"/>
              <w:pBdr/>
              <w:spacing/>
              <w:ind/>
              <w:rPr/>
            </w:pPr>
            <w:r>
              <w:t xml:space="preserve">本年支出合计</w:t>
            </w:r>
            <w:r/>
          </w:p>
        </w:tc>
        <w:tc>
          <w:tcPr>
            <w:tcBorders/>
            <w:tcW w:w="625" w:type="pct"/>
            <w:vAlign w:val="center"/>
            <w:textDirection w:val="lrTb"/>
            <w:noWrap w:val="false"/>
          </w:tcPr>
          <w:p>
            <w:pPr>
              <w:pStyle w:val="679"/>
              <w:pBdr/>
              <w:spacing/>
              <w:ind/>
              <w:rPr/>
            </w:pPr>
            <w:r>
              <w:rPr>
                <w:rFonts w:hint="eastAsia"/>
                <w:lang w:val="en-US" w:eastAsia="zh-CN"/>
              </w:rPr>
              <w:t xml:space="preserve">77</w:t>
            </w:r>
            <w:r>
              <w:t xml:space="preserve">563.65</w:t>
            </w:r>
            <w:r/>
          </w:p>
        </w:tc>
        <w:tc>
          <w:tcPr>
            <w:tcBorders/>
            <w:tcW w:w="625" w:type="pct"/>
            <w:vAlign w:val="center"/>
            <w:textDirection w:val="lrTb"/>
            <w:noWrap w:val="false"/>
          </w:tcPr>
          <w:p>
            <w:pPr>
              <w:pStyle w:val="679"/>
              <w:pBdr/>
              <w:spacing/>
              <w:ind/>
              <w:rPr/>
            </w:pPr>
            <w:r>
              <w:t xml:space="preserve">36030.49</w:t>
            </w:r>
            <w:r/>
          </w:p>
        </w:tc>
        <w:tc>
          <w:tcPr>
            <w:tcBorders/>
            <w:tcW w:w="625" w:type="pct"/>
            <w:vAlign w:val="center"/>
            <w:textDirection w:val="lrTb"/>
            <w:noWrap w:val="false"/>
          </w:tcPr>
          <w:p>
            <w:pPr>
              <w:pStyle w:val="679"/>
              <w:pBdr/>
              <w:spacing/>
              <w:ind/>
              <w:rPr/>
            </w:pPr>
            <w:r>
              <w:rPr>
                <w:rFonts w:hint="eastAsia"/>
                <w:lang w:val="en-US" w:eastAsia="zh-CN"/>
              </w:rPr>
              <w:t xml:space="preserve">41</w:t>
            </w:r>
            <w:r>
              <w:t xml:space="preserve">533.16</w:t>
            </w:r>
            <w:r/>
          </w:p>
        </w:tc>
        <w:tc>
          <w:tcPr>
            <w:tcBorders/>
            <w:tcW w:w="625" w:type="pct"/>
            <w:vAlign w:val="center"/>
            <w:textDirection w:val="lrTb"/>
            <w:noWrap w:val="false"/>
          </w:tcPr>
          <w:p>
            <w:pPr>
              <w:pStyle w:val="679"/>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33</w:t>
            </w:r>
            <w:r/>
          </w:p>
        </w:tc>
        <w:tc>
          <w:tcPr>
            <w:tcBorders/>
            <w:tcW w:w="625" w:type="pct"/>
            <w:vAlign w:val="center"/>
            <w:textDirection w:val="lrTb"/>
            <w:noWrap w:val="false"/>
          </w:tcPr>
          <w:p>
            <w:pPr>
              <w:pStyle w:val="676"/>
              <w:pBdr/>
              <w:spacing/>
              <w:ind/>
              <w:rPr/>
            </w:pPr>
            <w:r>
              <w:t xml:space="preserve">年初财政拨款结转和结余</w:t>
            </w:r>
            <w:r/>
          </w:p>
        </w:tc>
        <w:tc>
          <w:tcPr>
            <w:tcBorders/>
            <w:tcW w:w="625" w:type="pct"/>
            <w:vAlign w:val="center"/>
            <w:textDirection w:val="lrTb"/>
            <w:noWrap w:val="false"/>
          </w:tcPr>
          <w:p>
            <w:pPr>
              <w:pStyle w:val="675"/>
              <w:pBdr/>
              <w:spacing/>
              <w:ind/>
              <w:rPr/>
            </w:pPr>
            <w:r>
              <w:t xml:space="preserve">2544.76</w:t>
            </w:r>
            <w:r/>
          </w:p>
        </w:tc>
        <w:tc>
          <w:tcPr>
            <w:tcBorders/>
            <w:tcW w:w="625" w:type="pct"/>
            <w:vAlign w:val="center"/>
            <w:textDirection w:val="lrTb"/>
            <w:noWrap w:val="false"/>
          </w:tcPr>
          <w:p>
            <w:pPr>
              <w:pStyle w:val="676"/>
              <w:pBdr/>
              <w:spacing/>
              <w:ind/>
              <w:rPr/>
            </w:pPr>
            <w:r>
              <w:t xml:space="preserve">年末财政拨款结转和结余</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34</w:t>
            </w:r>
            <w:r/>
          </w:p>
        </w:tc>
        <w:tc>
          <w:tcPr>
            <w:tcBorders/>
            <w:tcW w:w="625" w:type="pct"/>
            <w:vAlign w:val="center"/>
            <w:textDirection w:val="lrTb"/>
            <w:noWrap w:val="false"/>
          </w:tcPr>
          <w:p>
            <w:pPr>
              <w:pStyle w:val="676"/>
              <w:pBdr/>
              <w:spacing/>
              <w:ind/>
              <w:rPr/>
            </w:pPr>
            <w:r>
              <w:t xml:space="preserve">一、一般公共预算拨款</w:t>
            </w:r>
            <w:r/>
          </w:p>
        </w:tc>
        <w:tc>
          <w:tcPr>
            <w:tcBorders/>
            <w:tcW w:w="625" w:type="pct"/>
            <w:vAlign w:val="center"/>
            <w:textDirection w:val="lrTb"/>
            <w:noWrap w:val="false"/>
          </w:tcPr>
          <w:p>
            <w:pPr>
              <w:pStyle w:val="675"/>
              <w:pBdr/>
              <w:spacing/>
              <w:ind/>
              <w:rPr/>
            </w:pPr>
            <w:r>
              <w:t xml:space="preserve">2544.76</w:t>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35</w:t>
            </w:r>
            <w:r/>
          </w:p>
        </w:tc>
        <w:tc>
          <w:tcPr>
            <w:tcBorders/>
            <w:tcW w:w="625" w:type="pct"/>
            <w:vAlign w:val="center"/>
            <w:textDirection w:val="lrTb"/>
            <w:noWrap w:val="false"/>
          </w:tcPr>
          <w:p>
            <w:pPr>
              <w:pStyle w:val="676"/>
              <w:pBdr/>
              <w:spacing/>
              <w:ind/>
              <w:rPr/>
            </w:pPr>
            <w:r>
              <w:t xml:space="preserve">二、政府性基金预算拨款</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36</w:t>
            </w:r>
            <w:r/>
          </w:p>
        </w:tc>
        <w:tc>
          <w:tcPr>
            <w:tcBorders/>
            <w:tcW w:w="625" w:type="pct"/>
            <w:vAlign w:val="center"/>
            <w:textDirection w:val="lrTb"/>
            <w:noWrap w:val="false"/>
          </w:tcPr>
          <w:p>
            <w:pPr>
              <w:pStyle w:val="676"/>
              <w:pBdr/>
              <w:spacing/>
              <w:ind/>
              <w:rPr/>
            </w:pPr>
            <w:r>
              <w:t xml:space="preserve">三、国有资本经营预算拨款</w:t>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6"/>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c>
          <w:tcPr>
            <w:tcBorders/>
            <w:tcW w:w="625" w:type="pct"/>
            <w:vAlign w:val="center"/>
            <w:textDirection w:val="lrTb"/>
            <w:noWrap w:val="false"/>
          </w:tcPr>
          <w:p>
            <w:pPr>
              <w:pStyle w:val="675"/>
              <w:pBdr/>
              <w:spacing/>
              <w:ind/>
              <w:rPr/>
            </w:pPr>
            <w:r/>
            <w:r/>
          </w:p>
        </w:tc>
      </w:tr>
      <w:tr>
        <w:trPr>
          <w:jc w:val="center"/>
          <w:trHeight w:val="369"/>
        </w:trPr>
        <w:tc>
          <w:tcPr>
            <w:tcBorders/>
            <w:tcW w:w="625" w:type="pct"/>
            <w:vAlign w:val="center"/>
            <w:textDirection w:val="lrTb"/>
            <w:noWrap w:val="false"/>
          </w:tcPr>
          <w:p>
            <w:pPr>
              <w:pStyle w:val="677"/>
              <w:pBdr/>
              <w:spacing/>
              <w:ind/>
              <w:rPr/>
            </w:pPr>
            <w:r>
              <w:t xml:space="preserve">37</w:t>
            </w:r>
            <w:r/>
          </w:p>
        </w:tc>
        <w:tc>
          <w:tcPr>
            <w:tcBorders/>
            <w:tcW w:w="625" w:type="pct"/>
            <w:vAlign w:val="center"/>
            <w:textDirection w:val="lrTb"/>
            <w:noWrap w:val="false"/>
          </w:tcPr>
          <w:p>
            <w:pPr>
              <w:pStyle w:val="678"/>
              <w:pBdr/>
              <w:spacing/>
              <w:ind/>
              <w:rPr/>
            </w:pPr>
            <w:r>
              <w:t xml:space="preserve">收入总计</w:t>
            </w:r>
            <w:r/>
          </w:p>
        </w:tc>
        <w:tc>
          <w:tcPr>
            <w:tcBorders/>
            <w:tcW w:w="625" w:type="pct"/>
            <w:vAlign w:val="center"/>
            <w:textDirection w:val="lrTb"/>
            <w:noWrap w:val="false"/>
          </w:tcPr>
          <w:p>
            <w:pPr>
              <w:pStyle w:val="679"/>
              <w:pBdr/>
              <w:spacing/>
              <w:ind/>
              <w:rPr/>
            </w:pPr>
            <w:r>
              <w:rPr>
                <w:rFonts w:hint="eastAsia"/>
                <w:lang w:val="en-US" w:eastAsia="zh-CN"/>
              </w:rPr>
              <w:t xml:space="preserve">77</w:t>
            </w:r>
            <w:r>
              <w:t xml:space="preserve">563.65</w:t>
            </w:r>
            <w:r/>
          </w:p>
        </w:tc>
        <w:tc>
          <w:tcPr>
            <w:tcBorders/>
            <w:tcW w:w="625" w:type="pct"/>
            <w:vAlign w:val="center"/>
            <w:textDirection w:val="lrTb"/>
            <w:noWrap w:val="false"/>
          </w:tcPr>
          <w:p>
            <w:pPr>
              <w:pStyle w:val="678"/>
              <w:pBdr/>
              <w:spacing/>
              <w:ind/>
              <w:rPr/>
            </w:pPr>
            <w:r>
              <w:t xml:space="preserve">支出总计</w:t>
            </w:r>
            <w:r/>
          </w:p>
        </w:tc>
        <w:tc>
          <w:tcPr>
            <w:tcBorders/>
            <w:tcW w:w="625" w:type="pct"/>
            <w:vAlign w:val="center"/>
            <w:textDirection w:val="lrTb"/>
            <w:noWrap w:val="false"/>
          </w:tcPr>
          <w:p>
            <w:pPr>
              <w:pStyle w:val="679"/>
              <w:pBdr/>
              <w:spacing/>
              <w:ind/>
              <w:rPr/>
            </w:pPr>
            <w:r>
              <w:rPr>
                <w:rFonts w:hint="eastAsia"/>
                <w:lang w:val="en-US" w:eastAsia="zh-CN"/>
              </w:rPr>
              <w:t xml:space="preserve">77</w:t>
            </w:r>
            <w:r>
              <w:t xml:space="preserve">563.65</w:t>
            </w:r>
            <w:r/>
          </w:p>
        </w:tc>
        <w:tc>
          <w:tcPr>
            <w:tcBorders/>
            <w:tcW w:w="625" w:type="pct"/>
            <w:vAlign w:val="center"/>
            <w:textDirection w:val="lrTb"/>
            <w:noWrap w:val="false"/>
          </w:tcPr>
          <w:p>
            <w:pPr>
              <w:pStyle w:val="679"/>
              <w:pBdr/>
              <w:spacing/>
              <w:ind/>
              <w:rPr/>
            </w:pPr>
            <w:r>
              <w:t xml:space="preserve">36030.49</w:t>
            </w:r>
            <w:r/>
          </w:p>
        </w:tc>
        <w:tc>
          <w:tcPr>
            <w:tcBorders/>
            <w:tcW w:w="625" w:type="pct"/>
            <w:vAlign w:val="center"/>
            <w:textDirection w:val="lrTb"/>
            <w:noWrap w:val="false"/>
          </w:tcPr>
          <w:p>
            <w:pPr>
              <w:pStyle w:val="679"/>
              <w:pBdr/>
              <w:spacing/>
              <w:ind/>
              <w:rPr/>
            </w:pPr>
            <w:r>
              <w:rPr>
                <w:rFonts w:hint="eastAsia"/>
                <w:lang w:val="en-US" w:eastAsia="zh-CN"/>
              </w:rPr>
              <w:t xml:space="preserve">41</w:t>
            </w:r>
            <w:r>
              <w:t xml:space="preserve">533.16</w:t>
            </w:r>
            <w:r/>
          </w:p>
        </w:tc>
        <w:tc>
          <w:tcPr>
            <w:tcBorders/>
            <w:tcW w:w="625" w:type="pct"/>
            <w:vAlign w:val="center"/>
            <w:textDirection w:val="lrTb"/>
            <w:noWrap w:val="false"/>
          </w:tcPr>
          <w:p>
            <w:pPr>
              <w:pStyle w:val="67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单位预算一般公共预算财政拨款支出表</w:t>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2501"/>
        <w:gridCol w:w="2501"/>
        <w:gridCol w:w="2505"/>
        <w:gridCol w:w="2502"/>
        <w:gridCol w:w="2502"/>
        <w:gridCol w:w="2502"/>
      </w:tblGrid>
      <w:tr>
        <w:trPr>
          <w:jc w:val="center"/>
          <w:trHeight w:val="369"/>
          <w:tblHeader/>
        </w:trPr>
        <w:tc>
          <w:tcPr>
            <w:gridSpan w:val="3"/>
            <w:tcBorders>
              <w:top w:val="single" w:color="ffffff" w:sz="6" w:space="0"/>
              <w:left w:val="single" w:color="ffffff" w:sz="6" w:space="0"/>
              <w:right w:val="single" w:color="ffffff" w:sz="6" w:space="0"/>
            </w:tcBorders>
            <w:tcW w:w="2500" w:type="pct"/>
            <w:vAlign w:val="center"/>
            <w:textDirection w:val="lrTb"/>
            <w:noWrap w:val="false"/>
          </w:tcPr>
          <w:p>
            <w:pPr>
              <w:pStyle w:val="673"/>
              <w:pBdr/>
              <w:spacing/>
              <w:ind/>
              <w:rPr/>
            </w:pPr>
            <w:r>
              <w:t xml:space="preserve">434007保定白沟新城白沟镇综合行政执法队</w:t>
            </w:r>
            <w:r/>
          </w:p>
        </w:tc>
        <w:tc>
          <w:tcPr>
            <w:tcBorders>
              <w:top w:val="single" w:color="ffffff" w:sz="6" w:space="0"/>
              <w:left w:val="single" w:color="ffffff" w:sz="6" w:space="0"/>
              <w:right w:val="single" w:color="ffffff" w:sz="6" w:space="0"/>
            </w:tcBorders>
            <w:tcW w:w="833" w:type="pct"/>
            <w:vAlign w:val="center"/>
            <w:textDirection w:val="lrTb"/>
            <w:noWrap w:val="false"/>
          </w:tcPr>
          <w:p>
            <w:pPr>
              <w:pStyle w:val="672"/>
              <w:pBdr/>
              <w:spacing/>
              <w:ind/>
              <w:rPr/>
            </w:pPr>
            <w:r>
              <w:t xml:space="preserve">预算年度：2023</w:t>
            </w:r>
            <w:r/>
          </w:p>
        </w:tc>
        <w:tc>
          <w:tcPr>
            <w:gridSpan w:val="2"/>
            <w:tcBorders>
              <w:top w:val="single" w:color="ffffff" w:sz="6" w:space="0"/>
              <w:left w:val="single" w:color="ffffff" w:sz="6" w:space="0"/>
              <w:right w:val="single" w:color="ffffff" w:sz="6" w:space="0"/>
            </w:tcBorders>
            <w:tcW w:w="1666" w:type="pct"/>
            <w:vAlign w:val="center"/>
            <w:textDirection w:val="lrTb"/>
            <w:noWrap w:val="false"/>
          </w:tcPr>
          <w:p>
            <w:pPr>
              <w:pStyle w:val="671"/>
              <w:pBdr/>
              <w:spacing/>
              <w:ind/>
              <w:rPr/>
            </w:pPr>
            <w:r>
              <w:t xml:space="preserve">单位：万元</w:t>
            </w:r>
            <w:r/>
          </w:p>
        </w:tc>
      </w:tr>
      <w:tr>
        <w:trPr>
          <w:jc w:val="center"/>
          <w:trHeight w:val="369"/>
          <w:tblHeader/>
        </w:trPr>
        <w:tc>
          <w:tcPr>
            <w:tcBorders/>
            <w:tcW w:w="833" w:type="pct"/>
            <w:vAlign w:val="center"/>
            <w:vMerge w:val="restart"/>
            <w:textDirection w:val="lrTb"/>
            <w:noWrap w:val="false"/>
          </w:tcPr>
          <w:p>
            <w:pPr>
              <w:pStyle w:val="674"/>
              <w:pBdr/>
              <w:spacing/>
              <w:ind/>
              <w:rPr/>
            </w:pPr>
            <w:r>
              <w:t xml:space="preserve">序号</w:t>
            </w:r>
            <w:r/>
          </w:p>
        </w:tc>
        <w:tc>
          <w:tcPr>
            <w:gridSpan w:val="2"/>
            <w:tcBorders/>
            <w:tcW w:w="1666" w:type="pct"/>
            <w:vAlign w:val="center"/>
            <w:textDirection w:val="lrTb"/>
            <w:noWrap w:val="false"/>
          </w:tcPr>
          <w:p>
            <w:pPr>
              <w:pStyle w:val="674"/>
              <w:pBdr/>
              <w:spacing/>
              <w:ind/>
              <w:rPr/>
            </w:pPr>
            <w:r>
              <w:t xml:space="preserve">功能分类科目</w:t>
            </w:r>
            <w:r/>
          </w:p>
        </w:tc>
        <w:tc>
          <w:tcPr>
            <w:tcBorders/>
            <w:tcW w:w="833" w:type="pct"/>
            <w:vAlign w:val="center"/>
            <w:vMerge w:val="restart"/>
            <w:textDirection w:val="lrTb"/>
            <w:noWrap w:val="false"/>
          </w:tcPr>
          <w:p>
            <w:pPr>
              <w:pStyle w:val="674"/>
              <w:pBdr/>
              <w:spacing/>
              <w:ind/>
              <w:rPr/>
            </w:pPr>
            <w:r>
              <w:t xml:space="preserve">合计</w:t>
            </w:r>
            <w:r/>
          </w:p>
        </w:tc>
        <w:tc>
          <w:tcPr>
            <w:tcBorders/>
            <w:tcW w:w="833" w:type="pct"/>
            <w:vAlign w:val="center"/>
            <w:vMerge w:val="restart"/>
            <w:textDirection w:val="lrTb"/>
            <w:noWrap w:val="false"/>
          </w:tcPr>
          <w:p>
            <w:pPr>
              <w:pStyle w:val="674"/>
              <w:pBdr/>
              <w:spacing/>
              <w:ind/>
              <w:rPr/>
            </w:pPr>
            <w:r>
              <w:t xml:space="preserve">基本支出</w:t>
            </w:r>
            <w:r/>
          </w:p>
        </w:tc>
        <w:tc>
          <w:tcPr>
            <w:tcBorders/>
            <w:tcW w:w="833" w:type="pct"/>
            <w:vAlign w:val="center"/>
            <w:vMerge w:val="restart"/>
            <w:textDirection w:val="lrTb"/>
            <w:noWrap w:val="false"/>
          </w:tcPr>
          <w:p>
            <w:pPr>
              <w:pStyle w:val="674"/>
              <w:pBdr/>
              <w:spacing/>
              <w:ind/>
              <w:rPr/>
            </w:pPr>
            <w:r>
              <w:t xml:space="preserve">项目支出</w:t>
            </w:r>
            <w:r/>
          </w:p>
        </w:tc>
      </w:tr>
      <w:tr>
        <w:trPr>
          <w:jc w:val="center"/>
          <w:trHeight w:val="369"/>
          <w:tblHeader/>
        </w:trPr>
        <w:tc>
          <w:tcPr>
            <w:tcBorders/>
            <w:tcW w:w="833" w:type="pct"/>
            <w:vMerge w:val="continue"/>
            <w:textDirection w:val="lrTb"/>
            <w:noWrap w:val="false"/>
          </w:tcPr>
          <w:p>
            <w:pPr>
              <w:pBdr/>
              <w:spacing/>
              <w:ind/>
              <w:rPr/>
            </w:pPr>
            <w:r/>
            <w:r/>
          </w:p>
        </w:tc>
        <w:tc>
          <w:tcPr>
            <w:tcBorders/>
            <w:tcW w:w="833" w:type="pct"/>
            <w:vAlign w:val="center"/>
            <w:textDirection w:val="lrTb"/>
            <w:noWrap w:val="false"/>
          </w:tcPr>
          <w:p>
            <w:pPr>
              <w:pStyle w:val="674"/>
              <w:pBdr/>
              <w:spacing/>
              <w:ind/>
              <w:rPr/>
            </w:pPr>
            <w:r>
              <w:t xml:space="preserve">科目编码</w:t>
            </w:r>
            <w:r/>
          </w:p>
        </w:tc>
        <w:tc>
          <w:tcPr>
            <w:tcBorders/>
            <w:tcW w:w="833" w:type="pct"/>
            <w:vAlign w:val="center"/>
            <w:textDirection w:val="lrTb"/>
            <w:noWrap w:val="false"/>
          </w:tcPr>
          <w:p>
            <w:pPr>
              <w:pStyle w:val="674"/>
              <w:pBdr/>
              <w:spacing/>
              <w:ind/>
              <w:rPr/>
            </w:pPr>
            <w:r>
              <w:t xml:space="preserve">科目名称</w:t>
            </w:r>
            <w:r/>
          </w:p>
        </w:tc>
        <w:tc>
          <w:tcPr>
            <w:tcBorders/>
            <w:tcW w:w="833" w:type="pct"/>
            <w:vMerge w:val="continue"/>
            <w:textDirection w:val="lrTb"/>
            <w:noWrap w:val="false"/>
          </w:tcPr>
          <w:p>
            <w:pPr>
              <w:pBdr/>
              <w:spacing/>
              <w:ind/>
              <w:rPr/>
            </w:pPr>
            <w:r/>
            <w:r/>
          </w:p>
        </w:tc>
        <w:tc>
          <w:tcPr>
            <w:tcBorders/>
            <w:tcW w:w="833" w:type="pct"/>
            <w:vMerge w:val="continue"/>
            <w:textDirection w:val="lrTb"/>
            <w:noWrap w:val="false"/>
          </w:tcPr>
          <w:p>
            <w:pPr>
              <w:pBdr/>
              <w:spacing/>
              <w:ind/>
              <w:rPr/>
            </w:pPr>
            <w:r/>
            <w:r/>
          </w:p>
        </w:tc>
        <w:tc>
          <w:tcPr>
            <w:tcBorders/>
            <w:tcW w:w="833" w:type="pct"/>
            <w:vMerge w:val="continue"/>
            <w:textDirection w:val="lrTb"/>
            <w:noWrap w:val="false"/>
          </w:tcPr>
          <w:p>
            <w:pPr>
              <w:pBdr/>
              <w:spacing/>
              <w:ind/>
              <w:rPr/>
            </w:pPr>
            <w:r/>
            <w:r/>
          </w:p>
        </w:tc>
      </w:tr>
      <w:tr>
        <w:trPr>
          <w:jc w:val="center"/>
          <w:trHeight w:val="369"/>
          <w:tblHeader/>
        </w:trPr>
        <w:tc>
          <w:tcPr>
            <w:tcBorders/>
            <w:tcW w:w="833" w:type="pct"/>
            <w:vAlign w:val="center"/>
            <w:textDirection w:val="lrTb"/>
            <w:noWrap w:val="false"/>
          </w:tcPr>
          <w:p>
            <w:pPr>
              <w:pStyle w:val="674"/>
              <w:pBdr/>
              <w:spacing/>
              <w:ind/>
              <w:rPr/>
            </w:pPr>
            <w:r>
              <w:t xml:space="preserve">栏次</w:t>
            </w:r>
            <w:r/>
          </w:p>
        </w:tc>
        <w:tc>
          <w:tcPr>
            <w:tcBorders/>
            <w:tcW w:w="833" w:type="pct"/>
            <w:vAlign w:val="center"/>
            <w:textDirection w:val="lrTb"/>
            <w:noWrap w:val="false"/>
          </w:tcPr>
          <w:p>
            <w:pPr>
              <w:pStyle w:val="674"/>
              <w:pBdr/>
              <w:spacing/>
              <w:ind/>
              <w:rPr/>
            </w:pPr>
            <w:r>
              <w:t xml:space="preserve">1</w:t>
            </w:r>
            <w:r/>
          </w:p>
        </w:tc>
        <w:tc>
          <w:tcPr>
            <w:tcBorders/>
            <w:tcW w:w="833" w:type="pct"/>
            <w:vAlign w:val="center"/>
            <w:textDirection w:val="lrTb"/>
            <w:noWrap w:val="false"/>
          </w:tcPr>
          <w:p>
            <w:pPr>
              <w:pStyle w:val="674"/>
              <w:pBdr/>
              <w:spacing/>
              <w:ind/>
              <w:rPr/>
            </w:pPr>
            <w:r>
              <w:t xml:space="preserve">2</w:t>
            </w:r>
            <w:r/>
          </w:p>
        </w:tc>
        <w:tc>
          <w:tcPr>
            <w:tcBorders/>
            <w:tcW w:w="833" w:type="pct"/>
            <w:vAlign w:val="center"/>
            <w:textDirection w:val="lrTb"/>
            <w:noWrap w:val="false"/>
          </w:tcPr>
          <w:p>
            <w:pPr>
              <w:pStyle w:val="674"/>
              <w:pBdr/>
              <w:spacing/>
              <w:ind/>
              <w:rPr/>
            </w:pPr>
            <w:r>
              <w:t xml:space="preserve">3</w:t>
            </w:r>
            <w:r/>
          </w:p>
        </w:tc>
        <w:tc>
          <w:tcPr>
            <w:tcBorders/>
            <w:tcW w:w="833" w:type="pct"/>
            <w:vAlign w:val="center"/>
            <w:textDirection w:val="lrTb"/>
            <w:noWrap w:val="false"/>
          </w:tcPr>
          <w:p>
            <w:pPr>
              <w:pStyle w:val="674"/>
              <w:pBdr/>
              <w:spacing/>
              <w:ind/>
              <w:rPr/>
            </w:pPr>
            <w:r>
              <w:t xml:space="preserve">4</w:t>
            </w:r>
            <w:r/>
          </w:p>
        </w:tc>
        <w:tc>
          <w:tcPr>
            <w:tcBorders/>
            <w:tcW w:w="833" w:type="pct"/>
            <w:vAlign w:val="center"/>
            <w:textDirection w:val="lrTb"/>
            <w:noWrap w:val="false"/>
          </w:tcPr>
          <w:p>
            <w:pPr>
              <w:pStyle w:val="674"/>
              <w:pBdr/>
              <w:spacing/>
              <w:ind/>
              <w:rPr/>
            </w:pPr>
            <w:r>
              <w:t xml:space="preserve">5</w:t>
            </w:r>
            <w:r/>
          </w:p>
        </w:tc>
      </w:tr>
      <w:tr>
        <w:trPr>
          <w:jc w:val="center"/>
          <w:trHeight w:val="369"/>
        </w:trPr>
        <w:tc>
          <w:tcPr>
            <w:tcBorders/>
            <w:tcW w:w="833" w:type="pct"/>
            <w:vAlign w:val="center"/>
            <w:textDirection w:val="lrTb"/>
            <w:noWrap w:val="false"/>
          </w:tcPr>
          <w:p>
            <w:pPr>
              <w:pStyle w:val="677"/>
              <w:pBdr/>
              <w:spacing/>
              <w:ind/>
              <w:rPr/>
            </w:pPr>
            <w:r>
              <w:t xml:space="preserve">1</w:t>
            </w:r>
            <w:r/>
          </w:p>
        </w:tc>
        <w:tc>
          <w:tcPr>
            <w:tcBorders/>
            <w:tcW w:w="833" w:type="pct"/>
            <w:vAlign w:val="center"/>
            <w:textDirection w:val="lrTb"/>
            <w:noWrap w:val="false"/>
          </w:tcPr>
          <w:p>
            <w:pPr>
              <w:pStyle w:val="680"/>
              <w:pBdr/>
              <w:spacing/>
              <w:ind/>
              <w:rPr/>
            </w:pPr>
            <w:r/>
            <w:r/>
          </w:p>
        </w:tc>
        <w:tc>
          <w:tcPr>
            <w:tcBorders/>
            <w:tcW w:w="833" w:type="pct"/>
            <w:vAlign w:val="center"/>
            <w:textDirection w:val="lrTb"/>
            <w:noWrap w:val="false"/>
          </w:tcPr>
          <w:p>
            <w:pPr>
              <w:pStyle w:val="678"/>
              <w:pBdr/>
              <w:spacing/>
              <w:ind/>
              <w:rPr/>
            </w:pPr>
            <w:r>
              <w:t xml:space="preserve">合计</w:t>
            </w:r>
            <w:r/>
          </w:p>
        </w:tc>
        <w:tc>
          <w:tcPr>
            <w:tcBorders/>
            <w:tcW w:w="833" w:type="pct"/>
            <w:vAlign w:val="center"/>
            <w:textDirection w:val="lrTb"/>
            <w:noWrap w:val="false"/>
          </w:tcPr>
          <w:p>
            <w:pPr>
              <w:pStyle w:val="679"/>
              <w:pBdr/>
              <w:spacing/>
              <w:ind/>
              <w:rPr/>
            </w:pPr>
            <w:r>
              <w:rPr>
                <w:rFonts w:hint="eastAsia"/>
                <w:lang w:val="en-US" w:eastAsia="zh-CN"/>
              </w:rPr>
              <w:t xml:space="preserve">77</w:t>
            </w:r>
            <w:r>
              <w:t xml:space="preserve">030.49</w:t>
            </w:r>
            <w:r/>
          </w:p>
        </w:tc>
        <w:tc>
          <w:tcPr>
            <w:tcBorders/>
            <w:tcW w:w="833" w:type="pct"/>
            <w:vAlign w:val="center"/>
            <w:textDirection w:val="lrTb"/>
            <w:noWrap w:val="false"/>
          </w:tcPr>
          <w:p>
            <w:pPr>
              <w:pStyle w:val="679"/>
              <w:pBdr/>
              <w:spacing/>
              <w:ind/>
              <w:rPr/>
            </w:pPr>
            <w:r>
              <w:t xml:space="preserve">629.72</w:t>
            </w:r>
            <w:r/>
          </w:p>
        </w:tc>
        <w:tc>
          <w:tcPr>
            <w:tcBorders/>
            <w:tcW w:w="833" w:type="pct"/>
            <w:vAlign w:val="center"/>
            <w:textDirection w:val="lrTb"/>
            <w:noWrap w:val="false"/>
          </w:tcPr>
          <w:p>
            <w:pPr>
              <w:pStyle w:val="679"/>
              <w:pBdr/>
              <w:spacing/>
              <w:ind/>
              <w:rPr/>
            </w:pPr>
            <w:r>
              <w:rPr>
                <w:rFonts w:hint="eastAsia"/>
                <w:lang w:val="en-US" w:eastAsia="zh-CN"/>
              </w:rPr>
              <w:t xml:space="preserve">76</w:t>
            </w:r>
            <w:r>
              <w:t xml:space="preserve">400.77</w:t>
            </w:r>
            <w:r/>
          </w:p>
        </w:tc>
      </w:tr>
      <w:tr>
        <w:trPr>
          <w:jc w:val="center"/>
          <w:trHeight w:val="369"/>
        </w:trPr>
        <w:tc>
          <w:tcPr>
            <w:tcBorders/>
            <w:tcW w:w="833" w:type="pct"/>
            <w:vAlign w:val="center"/>
            <w:textDirection w:val="lrTb"/>
            <w:noWrap w:val="false"/>
          </w:tcPr>
          <w:p>
            <w:pPr>
              <w:pStyle w:val="677"/>
              <w:pBdr/>
              <w:spacing/>
              <w:ind/>
              <w:rPr/>
            </w:pPr>
            <w:r>
              <w:t xml:space="preserve">2</w:t>
            </w:r>
            <w:r/>
          </w:p>
        </w:tc>
        <w:tc>
          <w:tcPr>
            <w:tcBorders/>
            <w:tcW w:w="833" w:type="pct"/>
            <w:vAlign w:val="center"/>
            <w:textDirection w:val="lrTb"/>
            <w:noWrap w:val="false"/>
          </w:tcPr>
          <w:p>
            <w:pPr>
              <w:pStyle w:val="676"/>
              <w:pBdr/>
              <w:spacing/>
              <w:ind/>
              <w:rPr/>
            </w:pPr>
            <w:r>
              <w:t xml:space="preserve">208</w:t>
            </w:r>
            <w:r/>
          </w:p>
        </w:tc>
        <w:tc>
          <w:tcPr>
            <w:tcBorders/>
            <w:tcW w:w="833" w:type="pct"/>
            <w:vAlign w:val="center"/>
            <w:textDirection w:val="lrTb"/>
            <w:noWrap w:val="false"/>
          </w:tcPr>
          <w:p>
            <w:pPr>
              <w:pStyle w:val="676"/>
              <w:pBdr/>
              <w:spacing/>
              <w:ind/>
              <w:rPr/>
            </w:pPr>
            <w:r>
              <w:t xml:space="preserve">社会保障和就业支出</w:t>
            </w:r>
            <w:r/>
          </w:p>
        </w:tc>
        <w:tc>
          <w:tcPr>
            <w:tcBorders/>
            <w:tcW w:w="833" w:type="pct"/>
            <w:vAlign w:val="center"/>
            <w:textDirection w:val="lrTb"/>
            <w:noWrap w:val="false"/>
          </w:tcPr>
          <w:p>
            <w:pPr>
              <w:pStyle w:val="675"/>
              <w:pBdr/>
              <w:spacing/>
              <w:ind/>
              <w:rPr/>
            </w:pPr>
            <w:r>
              <w:t xml:space="preserve">106.43</w:t>
            </w:r>
            <w:r/>
          </w:p>
        </w:tc>
        <w:tc>
          <w:tcPr>
            <w:tcBorders/>
            <w:tcW w:w="833" w:type="pct"/>
            <w:vAlign w:val="center"/>
            <w:textDirection w:val="lrTb"/>
            <w:noWrap w:val="false"/>
          </w:tcPr>
          <w:p>
            <w:pPr>
              <w:pStyle w:val="675"/>
              <w:pBdr/>
              <w:spacing/>
              <w:ind/>
              <w:rPr/>
            </w:pPr>
            <w:r>
              <w:t xml:space="preserve">106.23</w:t>
            </w:r>
            <w:r/>
          </w:p>
        </w:tc>
        <w:tc>
          <w:tcPr>
            <w:tcBorders/>
            <w:tcW w:w="833" w:type="pct"/>
            <w:vAlign w:val="center"/>
            <w:textDirection w:val="lrTb"/>
            <w:noWrap w:val="false"/>
          </w:tcPr>
          <w:p>
            <w:pPr>
              <w:pStyle w:val="675"/>
              <w:pBdr/>
              <w:spacing/>
              <w:ind/>
              <w:rPr/>
            </w:pPr>
            <w:r>
              <w:t xml:space="preserve">0.20</w:t>
            </w:r>
            <w:r/>
          </w:p>
        </w:tc>
      </w:tr>
      <w:tr>
        <w:trPr>
          <w:jc w:val="center"/>
          <w:trHeight w:val="369"/>
        </w:trPr>
        <w:tc>
          <w:tcPr>
            <w:tcBorders/>
            <w:tcW w:w="833" w:type="pct"/>
            <w:vAlign w:val="center"/>
            <w:textDirection w:val="lrTb"/>
            <w:noWrap w:val="false"/>
          </w:tcPr>
          <w:p>
            <w:pPr>
              <w:pStyle w:val="677"/>
              <w:pBdr/>
              <w:spacing/>
              <w:ind/>
              <w:rPr/>
            </w:pPr>
            <w:r>
              <w:t xml:space="preserve">3</w:t>
            </w:r>
            <w:r/>
          </w:p>
        </w:tc>
        <w:tc>
          <w:tcPr>
            <w:tcBorders/>
            <w:tcW w:w="833" w:type="pct"/>
            <w:vAlign w:val="center"/>
            <w:textDirection w:val="lrTb"/>
            <w:noWrap w:val="false"/>
          </w:tcPr>
          <w:p>
            <w:pPr>
              <w:pStyle w:val="676"/>
              <w:pBdr/>
              <w:spacing/>
              <w:ind/>
              <w:rPr/>
            </w:pPr>
            <w:r>
              <w:t xml:space="preserve">20805</w:t>
            </w:r>
            <w:r/>
          </w:p>
        </w:tc>
        <w:tc>
          <w:tcPr>
            <w:tcBorders/>
            <w:tcW w:w="833" w:type="pct"/>
            <w:vAlign w:val="center"/>
            <w:textDirection w:val="lrTb"/>
            <w:noWrap w:val="false"/>
          </w:tcPr>
          <w:p>
            <w:pPr>
              <w:pStyle w:val="676"/>
              <w:pBdr/>
              <w:spacing/>
              <w:ind/>
              <w:rPr/>
            </w:pPr>
            <w:r>
              <w:t xml:space="preserve">行政事业单位养老支出</w:t>
            </w:r>
            <w:r/>
          </w:p>
        </w:tc>
        <w:tc>
          <w:tcPr>
            <w:tcBorders/>
            <w:tcW w:w="833" w:type="pct"/>
            <w:vAlign w:val="center"/>
            <w:textDirection w:val="lrTb"/>
            <w:noWrap w:val="false"/>
          </w:tcPr>
          <w:p>
            <w:pPr>
              <w:pStyle w:val="675"/>
              <w:pBdr/>
              <w:spacing/>
              <w:ind/>
              <w:rPr/>
            </w:pPr>
            <w:r>
              <w:t xml:space="preserve">105.24</w:t>
            </w:r>
            <w:r/>
          </w:p>
        </w:tc>
        <w:tc>
          <w:tcPr>
            <w:tcBorders/>
            <w:tcW w:w="833" w:type="pct"/>
            <w:vAlign w:val="center"/>
            <w:textDirection w:val="lrTb"/>
            <w:noWrap w:val="false"/>
          </w:tcPr>
          <w:p>
            <w:pPr>
              <w:pStyle w:val="675"/>
              <w:pBdr/>
              <w:spacing/>
              <w:ind/>
              <w:rPr/>
            </w:pPr>
            <w:r>
              <w:t xml:space="preserve">105.04</w:t>
            </w:r>
            <w:r/>
          </w:p>
        </w:tc>
        <w:tc>
          <w:tcPr>
            <w:tcBorders/>
            <w:tcW w:w="833" w:type="pct"/>
            <w:vAlign w:val="center"/>
            <w:textDirection w:val="lrTb"/>
            <w:noWrap w:val="false"/>
          </w:tcPr>
          <w:p>
            <w:pPr>
              <w:pStyle w:val="675"/>
              <w:pBdr/>
              <w:spacing/>
              <w:ind/>
              <w:rPr/>
            </w:pPr>
            <w:r>
              <w:t xml:space="preserve">0.20</w:t>
            </w:r>
            <w:r/>
          </w:p>
        </w:tc>
      </w:tr>
      <w:tr>
        <w:trPr>
          <w:jc w:val="center"/>
          <w:trHeight w:val="369"/>
        </w:trPr>
        <w:tc>
          <w:tcPr>
            <w:tcBorders/>
            <w:tcW w:w="833" w:type="pct"/>
            <w:vAlign w:val="center"/>
            <w:textDirection w:val="lrTb"/>
            <w:noWrap w:val="false"/>
          </w:tcPr>
          <w:p>
            <w:pPr>
              <w:pStyle w:val="677"/>
              <w:pBdr/>
              <w:spacing/>
              <w:ind/>
              <w:rPr/>
            </w:pPr>
            <w:r>
              <w:t xml:space="preserve">4</w:t>
            </w:r>
            <w:r/>
          </w:p>
        </w:tc>
        <w:tc>
          <w:tcPr>
            <w:tcBorders/>
            <w:tcW w:w="833" w:type="pct"/>
            <w:vAlign w:val="center"/>
            <w:textDirection w:val="lrTb"/>
            <w:noWrap w:val="false"/>
          </w:tcPr>
          <w:p>
            <w:pPr>
              <w:pStyle w:val="676"/>
              <w:pBdr/>
              <w:spacing/>
              <w:ind/>
              <w:rPr/>
            </w:pPr>
            <w:r>
              <w:t xml:space="preserve">2080501</w:t>
            </w:r>
            <w:r/>
          </w:p>
        </w:tc>
        <w:tc>
          <w:tcPr>
            <w:tcBorders/>
            <w:tcW w:w="833" w:type="pct"/>
            <w:vAlign w:val="center"/>
            <w:textDirection w:val="lrTb"/>
            <w:noWrap w:val="false"/>
          </w:tcPr>
          <w:p>
            <w:pPr>
              <w:pStyle w:val="676"/>
              <w:pBdr/>
              <w:spacing/>
              <w:ind/>
              <w:rPr/>
            </w:pPr>
            <w:r>
              <w:t xml:space="preserve">行政单位离退休</w:t>
            </w:r>
            <w:r/>
          </w:p>
        </w:tc>
        <w:tc>
          <w:tcPr>
            <w:tcBorders/>
            <w:tcW w:w="833" w:type="pct"/>
            <w:vAlign w:val="center"/>
            <w:textDirection w:val="lrTb"/>
            <w:noWrap w:val="false"/>
          </w:tcPr>
          <w:p>
            <w:pPr>
              <w:pStyle w:val="675"/>
              <w:pBdr/>
              <w:spacing/>
              <w:ind/>
              <w:rPr/>
            </w:pPr>
            <w:r>
              <w:t xml:space="preserve">18.60</w:t>
            </w:r>
            <w:r/>
          </w:p>
        </w:tc>
        <w:tc>
          <w:tcPr>
            <w:tcBorders/>
            <w:tcW w:w="833" w:type="pct"/>
            <w:vAlign w:val="center"/>
            <w:textDirection w:val="lrTb"/>
            <w:noWrap w:val="false"/>
          </w:tcPr>
          <w:p>
            <w:pPr>
              <w:pStyle w:val="675"/>
              <w:pBdr/>
              <w:spacing/>
              <w:ind/>
              <w:rPr/>
            </w:pPr>
            <w:r>
              <w:t xml:space="preserve">18.60</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5</w:t>
            </w:r>
            <w:r/>
          </w:p>
        </w:tc>
        <w:tc>
          <w:tcPr>
            <w:tcBorders/>
            <w:tcW w:w="833" w:type="pct"/>
            <w:vAlign w:val="center"/>
            <w:textDirection w:val="lrTb"/>
            <w:noWrap w:val="false"/>
          </w:tcPr>
          <w:p>
            <w:pPr>
              <w:pStyle w:val="676"/>
              <w:pBdr/>
              <w:spacing/>
              <w:ind/>
              <w:rPr/>
            </w:pPr>
            <w:r>
              <w:t xml:space="preserve">2080502</w:t>
            </w:r>
            <w:r/>
          </w:p>
        </w:tc>
        <w:tc>
          <w:tcPr>
            <w:tcBorders/>
            <w:tcW w:w="833" w:type="pct"/>
            <w:vAlign w:val="center"/>
            <w:textDirection w:val="lrTb"/>
            <w:noWrap w:val="false"/>
          </w:tcPr>
          <w:p>
            <w:pPr>
              <w:pStyle w:val="676"/>
              <w:pBdr/>
              <w:spacing/>
              <w:ind/>
              <w:rPr/>
            </w:pPr>
            <w:r>
              <w:t xml:space="preserve">事业单位离退休</w:t>
            </w:r>
            <w:r/>
          </w:p>
        </w:tc>
        <w:tc>
          <w:tcPr>
            <w:tcBorders/>
            <w:tcW w:w="833" w:type="pct"/>
            <w:vAlign w:val="center"/>
            <w:textDirection w:val="lrTb"/>
            <w:noWrap w:val="false"/>
          </w:tcPr>
          <w:p>
            <w:pPr>
              <w:pStyle w:val="675"/>
              <w:pBdr/>
              <w:spacing/>
              <w:ind/>
              <w:rPr/>
            </w:pPr>
            <w:r>
              <w:t xml:space="preserve">0.20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0.20</w:t>
            </w:r>
            <w:r/>
          </w:p>
        </w:tc>
      </w:tr>
      <w:tr>
        <w:trPr>
          <w:jc w:val="center"/>
          <w:trHeight w:val="369"/>
        </w:trPr>
        <w:tc>
          <w:tcPr>
            <w:tcBorders/>
            <w:tcW w:w="833" w:type="pct"/>
            <w:vAlign w:val="center"/>
            <w:textDirection w:val="lrTb"/>
            <w:noWrap w:val="false"/>
          </w:tcPr>
          <w:p>
            <w:pPr>
              <w:pStyle w:val="677"/>
              <w:pBdr/>
              <w:spacing/>
              <w:ind/>
              <w:rPr/>
            </w:pPr>
            <w:r>
              <w:t xml:space="preserve">6</w:t>
            </w:r>
            <w:r/>
          </w:p>
        </w:tc>
        <w:tc>
          <w:tcPr>
            <w:tcBorders/>
            <w:tcW w:w="833" w:type="pct"/>
            <w:vAlign w:val="center"/>
            <w:textDirection w:val="lrTb"/>
            <w:noWrap w:val="false"/>
          </w:tcPr>
          <w:p>
            <w:pPr>
              <w:pStyle w:val="676"/>
              <w:pBdr/>
              <w:spacing/>
              <w:ind/>
              <w:rPr/>
            </w:pPr>
            <w:r>
              <w:t xml:space="preserve">2080505</w:t>
            </w:r>
            <w:r/>
          </w:p>
        </w:tc>
        <w:tc>
          <w:tcPr>
            <w:tcBorders/>
            <w:tcW w:w="833" w:type="pct"/>
            <w:vAlign w:val="center"/>
            <w:textDirection w:val="lrTb"/>
            <w:noWrap w:val="false"/>
          </w:tcPr>
          <w:p>
            <w:pPr>
              <w:pStyle w:val="676"/>
              <w:pBdr/>
              <w:spacing/>
              <w:ind/>
              <w:rPr/>
            </w:pPr>
            <w:r>
              <w:t xml:space="preserve">机关事业单位基本养老保险缴费支出</w:t>
            </w:r>
            <w:r/>
          </w:p>
        </w:tc>
        <w:tc>
          <w:tcPr>
            <w:tcBorders/>
            <w:tcW w:w="833" w:type="pct"/>
            <w:vAlign w:val="center"/>
            <w:textDirection w:val="lrTb"/>
            <w:noWrap w:val="false"/>
          </w:tcPr>
          <w:p>
            <w:pPr>
              <w:pStyle w:val="675"/>
              <w:pBdr/>
              <w:spacing/>
              <w:ind/>
              <w:rPr/>
            </w:pPr>
            <w:r>
              <w:t xml:space="preserve">58.11</w:t>
            </w:r>
            <w:r/>
          </w:p>
        </w:tc>
        <w:tc>
          <w:tcPr>
            <w:tcBorders/>
            <w:tcW w:w="833" w:type="pct"/>
            <w:vAlign w:val="center"/>
            <w:textDirection w:val="lrTb"/>
            <w:noWrap w:val="false"/>
          </w:tcPr>
          <w:p>
            <w:pPr>
              <w:pStyle w:val="675"/>
              <w:pBdr/>
              <w:spacing/>
              <w:ind/>
              <w:rPr/>
            </w:pPr>
            <w:r>
              <w:t xml:space="preserve">58.11</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7</w:t>
            </w:r>
            <w:r/>
          </w:p>
        </w:tc>
        <w:tc>
          <w:tcPr>
            <w:tcBorders/>
            <w:tcW w:w="833" w:type="pct"/>
            <w:vAlign w:val="center"/>
            <w:textDirection w:val="lrTb"/>
            <w:noWrap w:val="false"/>
          </w:tcPr>
          <w:p>
            <w:pPr>
              <w:pStyle w:val="676"/>
              <w:pBdr/>
              <w:spacing/>
              <w:ind/>
              <w:rPr/>
            </w:pPr>
            <w:r>
              <w:t xml:space="preserve">2080506</w:t>
            </w:r>
            <w:r/>
          </w:p>
        </w:tc>
        <w:tc>
          <w:tcPr>
            <w:tcBorders/>
            <w:tcW w:w="833" w:type="pct"/>
            <w:vAlign w:val="center"/>
            <w:textDirection w:val="lrTb"/>
            <w:noWrap w:val="false"/>
          </w:tcPr>
          <w:p>
            <w:pPr>
              <w:pStyle w:val="676"/>
              <w:pBdr/>
              <w:spacing/>
              <w:ind/>
              <w:rPr/>
            </w:pPr>
            <w:r>
              <w:t xml:space="preserve">机关事业单位职业年金缴费支出</w:t>
            </w:r>
            <w:r/>
          </w:p>
        </w:tc>
        <w:tc>
          <w:tcPr>
            <w:tcBorders/>
            <w:tcW w:w="833" w:type="pct"/>
            <w:vAlign w:val="center"/>
            <w:textDirection w:val="lrTb"/>
            <w:noWrap w:val="false"/>
          </w:tcPr>
          <w:p>
            <w:pPr>
              <w:pStyle w:val="675"/>
              <w:pBdr/>
              <w:spacing/>
              <w:ind/>
              <w:rPr/>
            </w:pPr>
            <w:r>
              <w:t xml:space="preserve">28.32</w:t>
            </w:r>
            <w:r/>
          </w:p>
        </w:tc>
        <w:tc>
          <w:tcPr>
            <w:tcBorders/>
            <w:tcW w:w="833" w:type="pct"/>
            <w:vAlign w:val="center"/>
            <w:textDirection w:val="lrTb"/>
            <w:noWrap w:val="false"/>
          </w:tcPr>
          <w:p>
            <w:pPr>
              <w:pStyle w:val="675"/>
              <w:pBdr/>
              <w:spacing/>
              <w:ind/>
              <w:rPr/>
            </w:pPr>
            <w:r>
              <w:t xml:space="preserve">28.32</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8</w:t>
            </w:r>
            <w:r/>
          </w:p>
        </w:tc>
        <w:tc>
          <w:tcPr>
            <w:tcBorders/>
            <w:tcW w:w="833" w:type="pct"/>
            <w:vAlign w:val="center"/>
            <w:textDirection w:val="lrTb"/>
            <w:noWrap w:val="false"/>
          </w:tcPr>
          <w:p>
            <w:pPr>
              <w:pStyle w:val="676"/>
              <w:pBdr/>
              <w:spacing/>
              <w:ind/>
              <w:rPr/>
            </w:pPr>
            <w:r>
              <w:t xml:space="preserve">20808</w:t>
            </w:r>
            <w:r/>
          </w:p>
        </w:tc>
        <w:tc>
          <w:tcPr>
            <w:tcBorders/>
            <w:tcW w:w="833" w:type="pct"/>
            <w:vAlign w:val="center"/>
            <w:textDirection w:val="lrTb"/>
            <w:noWrap w:val="false"/>
          </w:tcPr>
          <w:p>
            <w:pPr>
              <w:pStyle w:val="676"/>
              <w:pBdr/>
              <w:spacing/>
              <w:ind/>
              <w:rPr/>
            </w:pPr>
            <w:r>
              <w:t xml:space="preserve">抚恤</w:t>
            </w:r>
            <w:r/>
          </w:p>
        </w:tc>
        <w:tc>
          <w:tcPr>
            <w:tcBorders/>
            <w:tcW w:w="833" w:type="pct"/>
            <w:vAlign w:val="center"/>
            <w:textDirection w:val="lrTb"/>
            <w:noWrap w:val="false"/>
          </w:tcPr>
          <w:p>
            <w:pPr>
              <w:pStyle w:val="675"/>
              <w:pBdr/>
              <w:spacing/>
              <w:ind/>
              <w:rPr/>
            </w:pPr>
            <w:r>
              <w:t xml:space="preserve">1.20</w:t>
            </w:r>
            <w:r/>
          </w:p>
        </w:tc>
        <w:tc>
          <w:tcPr>
            <w:tcBorders/>
            <w:tcW w:w="833" w:type="pct"/>
            <w:vAlign w:val="center"/>
            <w:textDirection w:val="lrTb"/>
            <w:noWrap w:val="false"/>
          </w:tcPr>
          <w:p>
            <w:pPr>
              <w:pStyle w:val="675"/>
              <w:pBdr/>
              <w:spacing/>
              <w:ind/>
              <w:rPr/>
            </w:pPr>
            <w:r>
              <w:t xml:space="preserve">1.20</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9</w:t>
            </w:r>
            <w:r/>
          </w:p>
        </w:tc>
        <w:tc>
          <w:tcPr>
            <w:tcBorders/>
            <w:tcW w:w="833" w:type="pct"/>
            <w:vAlign w:val="center"/>
            <w:textDirection w:val="lrTb"/>
            <w:noWrap w:val="false"/>
          </w:tcPr>
          <w:p>
            <w:pPr>
              <w:pStyle w:val="676"/>
              <w:pBdr/>
              <w:spacing/>
              <w:ind/>
              <w:rPr/>
            </w:pPr>
            <w:r>
              <w:t xml:space="preserve">2080801</w:t>
            </w:r>
            <w:r/>
          </w:p>
        </w:tc>
        <w:tc>
          <w:tcPr>
            <w:tcBorders/>
            <w:tcW w:w="833" w:type="pct"/>
            <w:vAlign w:val="center"/>
            <w:textDirection w:val="lrTb"/>
            <w:noWrap w:val="false"/>
          </w:tcPr>
          <w:p>
            <w:pPr>
              <w:pStyle w:val="676"/>
              <w:pBdr/>
              <w:spacing/>
              <w:ind/>
              <w:rPr/>
            </w:pPr>
            <w:r>
              <w:t xml:space="preserve">死亡抚恤</w:t>
            </w:r>
            <w:r/>
          </w:p>
        </w:tc>
        <w:tc>
          <w:tcPr>
            <w:tcBorders/>
            <w:tcW w:w="833" w:type="pct"/>
            <w:vAlign w:val="center"/>
            <w:textDirection w:val="lrTb"/>
            <w:noWrap w:val="false"/>
          </w:tcPr>
          <w:p>
            <w:pPr>
              <w:pStyle w:val="675"/>
              <w:pBdr/>
              <w:spacing/>
              <w:ind/>
              <w:rPr/>
            </w:pPr>
            <w:r>
              <w:t xml:space="preserve">1.20</w:t>
            </w:r>
            <w:r/>
          </w:p>
        </w:tc>
        <w:tc>
          <w:tcPr>
            <w:tcBorders/>
            <w:tcW w:w="833" w:type="pct"/>
            <w:vAlign w:val="center"/>
            <w:textDirection w:val="lrTb"/>
            <w:noWrap w:val="false"/>
          </w:tcPr>
          <w:p>
            <w:pPr>
              <w:pStyle w:val="675"/>
              <w:pBdr/>
              <w:spacing/>
              <w:ind/>
              <w:rPr/>
            </w:pPr>
            <w:r>
              <w:t xml:space="preserve">1.20</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10</w:t>
            </w:r>
            <w:r/>
          </w:p>
        </w:tc>
        <w:tc>
          <w:tcPr>
            <w:tcBorders/>
            <w:tcW w:w="833" w:type="pct"/>
            <w:vAlign w:val="center"/>
            <w:textDirection w:val="lrTb"/>
            <w:noWrap w:val="false"/>
          </w:tcPr>
          <w:p>
            <w:pPr>
              <w:pStyle w:val="676"/>
              <w:pBdr/>
              <w:spacing/>
              <w:ind/>
              <w:rPr/>
            </w:pPr>
            <w:r>
              <w:t xml:space="preserve">210</w:t>
            </w:r>
            <w:r/>
          </w:p>
        </w:tc>
        <w:tc>
          <w:tcPr>
            <w:tcBorders/>
            <w:tcW w:w="833" w:type="pct"/>
            <w:vAlign w:val="center"/>
            <w:textDirection w:val="lrTb"/>
            <w:noWrap w:val="false"/>
          </w:tcPr>
          <w:p>
            <w:pPr>
              <w:pStyle w:val="676"/>
              <w:pBdr/>
              <w:spacing/>
              <w:ind/>
              <w:rPr/>
            </w:pPr>
            <w:r>
              <w:t xml:space="preserve">卫生健康支出</w:t>
            </w:r>
            <w:r/>
          </w:p>
        </w:tc>
        <w:tc>
          <w:tcPr>
            <w:tcBorders/>
            <w:tcW w:w="833" w:type="pct"/>
            <w:vAlign w:val="center"/>
            <w:textDirection w:val="lrTb"/>
            <w:noWrap w:val="false"/>
          </w:tcPr>
          <w:p>
            <w:pPr>
              <w:pStyle w:val="675"/>
              <w:pBdr/>
              <w:spacing/>
              <w:ind/>
              <w:rPr/>
            </w:pPr>
            <w:r>
              <w:t xml:space="preserve">19.11</w:t>
            </w:r>
            <w:r/>
          </w:p>
        </w:tc>
        <w:tc>
          <w:tcPr>
            <w:tcBorders/>
            <w:tcW w:w="833" w:type="pct"/>
            <w:vAlign w:val="center"/>
            <w:textDirection w:val="lrTb"/>
            <w:noWrap w:val="false"/>
          </w:tcPr>
          <w:p>
            <w:pPr>
              <w:pStyle w:val="675"/>
              <w:pBdr/>
              <w:spacing/>
              <w:ind/>
              <w:rPr/>
            </w:pPr>
            <w:r>
              <w:t xml:space="preserve">19.11</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11</w:t>
            </w:r>
            <w:r/>
          </w:p>
        </w:tc>
        <w:tc>
          <w:tcPr>
            <w:tcBorders/>
            <w:tcW w:w="833" w:type="pct"/>
            <w:vAlign w:val="center"/>
            <w:textDirection w:val="lrTb"/>
            <w:noWrap w:val="false"/>
          </w:tcPr>
          <w:p>
            <w:pPr>
              <w:pStyle w:val="676"/>
              <w:pBdr/>
              <w:spacing/>
              <w:ind/>
              <w:rPr/>
            </w:pPr>
            <w:r>
              <w:t xml:space="preserve">21011</w:t>
            </w:r>
            <w:r/>
          </w:p>
        </w:tc>
        <w:tc>
          <w:tcPr>
            <w:tcBorders/>
            <w:tcW w:w="833" w:type="pct"/>
            <w:vAlign w:val="center"/>
            <w:textDirection w:val="lrTb"/>
            <w:noWrap w:val="false"/>
          </w:tcPr>
          <w:p>
            <w:pPr>
              <w:pStyle w:val="676"/>
              <w:pBdr/>
              <w:spacing/>
              <w:ind/>
              <w:rPr/>
            </w:pPr>
            <w:r>
              <w:t xml:space="preserve">行政事业单位医疗</w:t>
            </w:r>
            <w:r/>
          </w:p>
        </w:tc>
        <w:tc>
          <w:tcPr>
            <w:tcBorders/>
            <w:tcW w:w="833" w:type="pct"/>
            <w:vAlign w:val="center"/>
            <w:textDirection w:val="lrTb"/>
            <w:noWrap w:val="false"/>
          </w:tcPr>
          <w:p>
            <w:pPr>
              <w:pStyle w:val="675"/>
              <w:pBdr/>
              <w:spacing/>
              <w:ind/>
              <w:rPr/>
            </w:pPr>
            <w:r>
              <w:t xml:space="preserve">19.11</w:t>
            </w:r>
            <w:r/>
          </w:p>
        </w:tc>
        <w:tc>
          <w:tcPr>
            <w:tcBorders/>
            <w:tcW w:w="833" w:type="pct"/>
            <w:vAlign w:val="center"/>
            <w:textDirection w:val="lrTb"/>
            <w:noWrap w:val="false"/>
          </w:tcPr>
          <w:p>
            <w:pPr>
              <w:pStyle w:val="675"/>
              <w:pBdr/>
              <w:spacing/>
              <w:ind/>
              <w:rPr/>
            </w:pPr>
            <w:r>
              <w:t xml:space="preserve">19.11</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12</w:t>
            </w:r>
            <w:r/>
          </w:p>
        </w:tc>
        <w:tc>
          <w:tcPr>
            <w:tcBorders/>
            <w:tcW w:w="833" w:type="pct"/>
            <w:vAlign w:val="center"/>
            <w:textDirection w:val="lrTb"/>
            <w:noWrap w:val="false"/>
          </w:tcPr>
          <w:p>
            <w:pPr>
              <w:pStyle w:val="676"/>
              <w:pBdr/>
              <w:spacing/>
              <w:ind/>
              <w:rPr/>
            </w:pPr>
            <w:r>
              <w:t xml:space="preserve">2101101</w:t>
            </w:r>
            <w:r/>
          </w:p>
        </w:tc>
        <w:tc>
          <w:tcPr>
            <w:tcBorders/>
            <w:tcW w:w="833" w:type="pct"/>
            <w:vAlign w:val="center"/>
            <w:textDirection w:val="lrTb"/>
            <w:noWrap w:val="false"/>
          </w:tcPr>
          <w:p>
            <w:pPr>
              <w:pStyle w:val="676"/>
              <w:pBdr/>
              <w:spacing/>
              <w:ind/>
              <w:rPr/>
            </w:pPr>
            <w:r>
              <w:t xml:space="preserve">行政单位医疗</w:t>
            </w:r>
            <w:r/>
          </w:p>
        </w:tc>
        <w:tc>
          <w:tcPr>
            <w:tcBorders/>
            <w:tcW w:w="833" w:type="pct"/>
            <w:vAlign w:val="center"/>
            <w:textDirection w:val="lrTb"/>
            <w:noWrap w:val="false"/>
          </w:tcPr>
          <w:p>
            <w:pPr>
              <w:pStyle w:val="675"/>
              <w:pBdr/>
              <w:spacing/>
              <w:ind/>
              <w:rPr/>
            </w:pPr>
            <w:r>
              <w:t xml:space="preserve">19.11</w:t>
            </w:r>
            <w:r/>
          </w:p>
        </w:tc>
        <w:tc>
          <w:tcPr>
            <w:tcBorders/>
            <w:tcW w:w="833" w:type="pct"/>
            <w:vAlign w:val="center"/>
            <w:textDirection w:val="lrTb"/>
            <w:noWrap w:val="false"/>
          </w:tcPr>
          <w:p>
            <w:pPr>
              <w:pStyle w:val="675"/>
              <w:pBdr/>
              <w:spacing/>
              <w:ind/>
              <w:rPr/>
            </w:pPr>
            <w:r>
              <w:t xml:space="preserve">19.11</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13</w:t>
            </w:r>
            <w:r/>
          </w:p>
        </w:tc>
        <w:tc>
          <w:tcPr>
            <w:tcBorders/>
            <w:tcW w:w="833" w:type="pct"/>
            <w:vAlign w:val="center"/>
            <w:textDirection w:val="lrTb"/>
            <w:noWrap w:val="false"/>
          </w:tcPr>
          <w:p>
            <w:pPr>
              <w:pStyle w:val="676"/>
              <w:pBdr/>
              <w:spacing/>
              <w:ind/>
              <w:rPr/>
            </w:pPr>
            <w:r>
              <w:t xml:space="preserve">211</w:t>
            </w:r>
            <w:r/>
          </w:p>
        </w:tc>
        <w:tc>
          <w:tcPr>
            <w:tcBorders/>
            <w:tcW w:w="833" w:type="pct"/>
            <w:vAlign w:val="center"/>
            <w:textDirection w:val="lrTb"/>
            <w:noWrap w:val="false"/>
          </w:tcPr>
          <w:p>
            <w:pPr>
              <w:pStyle w:val="676"/>
              <w:pBdr/>
              <w:spacing/>
              <w:ind/>
              <w:rPr/>
            </w:pPr>
            <w:r>
              <w:t xml:space="preserve">节能环保支出</w:t>
            </w:r>
            <w:r/>
          </w:p>
        </w:tc>
        <w:tc>
          <w:tcPr>
            <w:tcBorders/>
            <w:tcW w:w="833" w:type="pct"/>
            <w:vAlign w:val="center"/>
            <w:textDirection w:val="lrTb"/>
            <w:noWrap w:val="false"/>
          </w:tcPr>
          <w:p>
            <w:pPr>
              <w:pStyle w:val="675"/>
              <w:pBdr/>
              <w:spacing/>
              <w:ind/>
              <w:rPr/>
            </w:pPr>
            <w:r>
              <w:t xml:space="preserve">6809.00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6809.00</w:t>
            </w:r>
            <w:r/>
          </w:p>
        </w:tc>
      </w:tr>
      <w:tr>
        <w:trPr>
          <w:jc w:val="center"/>
          <w:trHeight w:val="369"/>
        </w:trPr>
        <w:tc>
          <w:tcPr>
            <w:tcBorders/>
            <w:tcW w:w="833" w:type="pct"/>
            <w:vAlign w:val="center"/>
            <w:textDirection w:val="lrTb"/>
            <w:noWrap w:val="false"/>
          </w:tcPr>
          <w:p>
            <w:pPr>
              <w:pStyle w:val="677"/>
              <w:pBdr/>
              <w:spacing/>
              <w:ind/>
              <w:rPr/>
            </w:pPr>
            <w:r>
              <w:t xml:space="preserve">14</w:t>
            </w:r>
            <w:r/>
          </w:p>
        </w:tc>
        <w:tc>
          <w:tcPr>
            <w:tcBorders/>
            <w:tcW w:w="833" w:type="pct"/>
            <w:vAlign w:val="center"/>
            <w:textDirection w:val="lrTb"/>
            <w:noWrap w:val="false"/>
          </w:tcPr>
          <w:p>
            <w:pPr>
              <w:pStyle w:val="676"/>
              <w:pBdr/>
              <w:spacing/>
              <w:ind/>
              <w:rPr/>
            </w:pPr>
            <w:r>
              <w:t xml:space="preserve">21104</w:t>
            </w:r>
            <w:r/>
          </w:p>
        </w:tc>
        <w:tc>
          <w:tcPr>
            <w:tcBorders/>
            <w:tcW w:w="833" w:type="pct"/>
            <w:vAlign w:val="center"/>
            <w:textDirection w:val="lrTb"/>
            <w:noWrap w:val="false"/>
          </w:tcPr>
          <w:p>
            <w:pPr>
              <w:pStyle w:val="676"/>
              <w:pBdr/>
              <w:spacing/>
              <w:ind/>
              <w:rPr/>
            </w:pPr>
            <w:r>
              <w:t xml:space="preserve">自然生态保护</w:t>
            </w:r>
            <w:r/>
          </w:p>
        </w:tc>
        <w:tc>
          <w:tcPr>
            <w:tcBorders/>
            <w:tcW w:w="833" w:type="pct"/>
            <w:vAlign w:val="center"/>
            <w:textDirection w:val="lrTb"/>
            <w:noWrap w:val="false"/>
          </w:tcPr>
          <w:p>
            <w:pPr>
              <w:pStyle w:val="675"/>
              <w:pBdr/>
              <w:spacing/>
              <w:ind/>
              <w:rPr/>
            </w:pPr>
            <w:r>
              <w:t xml:space="preserve">5021.00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5021.00</w:t>
            </w:r>
            <w:r/>
          </w:p>
        </w:tc>
      </w:tr>
      <w:tr>
        <w:trPr>
          <w:jc w:val="center"/>
          <w:trHeight w:val="369"/>
        </w:trPr>
        <w:tc>
          <w:tcPr>
            <w:tcBorders/>
            <w:tcW w:w="833" w:type="pct"/>
            <w:vAlign w:val="center"/>
            <w:textDirection w:val="lrTb"/>
            <w:noWrap w:val="false"/>
          </w:tcPr>
          <w:p>
            <w:pPr>
              <w:pStyle w:val="677"/>
              <w:pBdr/>
              <w:spacing/>
              <w:ind/>
              <w:rPr/>
            </w:pPr>
            <w:r>
              <w:t xml:space="preserve">15</w:t>
            </w:r>
            <w:r/>
          </w:p>
        </w:tc>
        <w:tc>
          <w:tcPr>
            <w:tcBorders/>
            <w:tcW w:w="833" w:type="pct"/>
            <w:vAlign w:val="center"/>
            <w:textDirection w:val="lrTb"/>
            <w:noWrap w:val="false"/>
          </w:tcPr>
          <w:p>
            <w:pPr>
              <w:pStyle w:val="676"/>
              <w:pBdr/>
              <w:spacing/>
              <w:ind/>
              <w:rPr/>
            </w:pPr>
            <w:r>
              <w:t xml:space="preserve">2110402</w:t>
            </w:r>
            <w:r/>
          </w:p>
        </w:tc>
        <w:tc>
          <w:tcPr>
            <w:tcBorders/>
            <w:tcW w:w="833" w:type="pct"/>
            <w:vAlign w:val="center"/>
            <w:textDirection w:val="lrTb"/>
            <w:noWrap w:val="false"/>
          </w:tcPr>
          <w:p>
            <w:pPr>
              <w:pStyle w:val="676"/>
              <w:pBdr/>
              <w:spacing/>
              <w:ind/>
              <w:rPr/>
            </w:pPr>
            <w:r>
              <w:t xml:space="preserve">农村环境保护</w:t>
            </w:r>
            <w:r/>
          </w:p>
        </w:tc>
        <w:tc>
          <w:tcPr>
            <w:tcBorders/>
            <w:tcW w:w="833" w:type="pct"/>
            <w:vAlign w:val="center"/>
            <w:textDirection w:val="lrTb"/>
            <w:noWrap w:val="false"/>
          </w:tcPr>
          <w:p>
            <w:pPr>
              <w:pStyle w:val="675"/>
              <w:pBdr/>
              <w:spacing/>
              <w:ind/>
              <w:rPr/>
            </w:pPr>
            <w:r>
              <w:t xml:space="preserve">5021.00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5021.00</w:t>
            </w:r>
            <w:r/>
          </w:p>
        </w:tc>
      </w:tr>
      <w:tr>
        <w:trPr>
          <w:jc w:val="center"/>
          <w:trHeight w:val="369"/>
        </w:trPr>
        <w:tc>
          <w:tcPr>
            <w:tcBorders/>
            <w:tcW w:w="833" w:type="pct"/>
            <w:vAlign w:val="center"/>
            <w:textDirection w:val="lrTb"/>
            <w:noWrap w:val="false"/>
          </w:tcPr>
          <w:p>
            <w:pPr>
              <w:pStyle w:val="677"/>
              <w:pBdr/>
              <w:spacing/>
              <w:ind/>
              <w:rPr/>
            </w:pPr>
            <w:r>
              <w:t xml:space="preserve">16</w:t>
            </w:r>
            <w:r/>
          </w:p>
        </w:tc>
        <w:tc>
          <w:tcPr>
            <w:tcBorders/>
            <w:tcW w:w="833" w:type="pct"/>
            <w:vAlign w:val="center"/>
            <w:textDirection w:val="lrTb"/>
            <w:noWrap w:val="false"/>
          </w:tcPr>
          <w:p>
            <w:pPr>
              <w:pStyle w:val="676"/>
              <w:pBdr/>
              <w:spacing/>
              <w:ind/>
              <w:rPr/>
            </w:pPr>
            <w:r>
              <w:t xml:space="preserve">21199</w:t>
            </w:r>
            <w:r/>
          </w:p>
        </w:tc>
        <w:tc>
          <w:tcPr>
            <w:tcBorders/>
            <w:tcW w:w="833" w:type="pct"/>
            <w:vAlign w:val="center"/>
            <w:textDirection w:val="lrTb"/>
            <w:noWrap w:val="false"/>
          </w:tcPr>
          <w:p>
            <w:pPr>
              <w:pStyle w:val="676"/>
              <w:pBdr/>
              <w:spacing/>
              <w:ind/>
              <w:rPr/>
            </w:pPr>
            <w:r>
              <w:t xml:space="preserve">其他节能环保支出</w:t>
            </w:r>
            <w:r/>
          </w:p>
        </w:tc>
        <w:tc>
          <w:tcPr>
            <w:tcBorders/>
            <w:tcW w:w="833" w:type="pct"/>
            <w:vAlign w:val="center"/>
            <w:textDirection w:val="lrTb"/>
            <w:noWrap w:val="false"/>
          </w:tcPr>
          <w:p>
            <w:pPr>
              <w:pStyle w:val="675"/>
              <w:pBdr/>
              <w:spacing/>
              <w:ind/>
              <w:rPr/>
            </w:pPr>
            <w:r>
              <w:t xml:space="preserve">1788.00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1788.00</w:t>
            </w:r>
            <w:r/>
          </w:p>
        </w:tc>
      </w:tr>
      <w:tr>
        <w:trPr>
          <w:jc w:val="center"/>
          <w:trHeight w:val="369"/>
        </w:trPr>
        <w:tc>
          <w:tcPr>
            <w:tcBorders/>
            <w:tcW w:w="833" w:type="pct"/>
            <w:vAlign w:val="center"/>
            <w:textDirection w:val="lrTb"/>
            <w:noWrap w:val="false"/>
          </w:tcPr>
          <w:p>
            <w:pPr>
              <w:pStyle w:val="677"/>
              <w:pBdr/>
              <w:spacing/>
              <w:ind/>
              <w:rPr/>
            </w:pPr>
            <w:r>
              <w:t xml:space="preserve">17</w:t>
            </w:r>
            <w:r/>
          </w:p>
        </w:tc>
        <w:tc>
          <w:tcPr>
            <w:tcBorders/>
            <w:tcW w:w="833" w:type="pct"/>
            <w:vAlign w:val="center"/>
            <w:textDirection w:val="lrTb"/>
            <w:noWrap w:val="false"/>
          </w:tcPr>
          <w:p>
            <w:pPr>
              <w:pStyle w:val="676"/>
              <w:pBdr/>
              <w:spacing/>
              <w:ind/>
              <w:rPr/>
            </w:pPr>
            <w:r>
              <w:t xml:space="preserve">2119999</w:t>
            </w:r>
            <w:r/>
          </w:p>
        </w:tc>
        <w:tc>
          <w:tcPr>
            <w:tcBorders/>
            <w:tcW w:w="833" w:type="pct"/>
            <w:vAlign w:val="center"/>
            <w:textDirection w:val="lrTb"/>
            <w:noWrap w:val="false"/>
          </w:tcPr>
          <w:p>
            <w:pPr>
              <w:pStyle w:val="676"/>
              <w:pBdr/>
              <w:spacing/>
              <w:ind/>
              <w:rPr/>
            </w:pPr>
            <w:r>
              <w:t xml:space="preserve">其他节能环保支出</w:t>
            </w:r>
            <w:r/>
          </w:p>
        </w:tc>
        <w:tc>
          <w:tcPr>
            <w:tcBorders/>
            <w:tcW w:w="833" w:type="pct"/>
            <w:vAlign w:val="center"/>
            <w:textDirection w:val="lrTb"/>
            <w:noWrap w:val="false"/>
          </w:tcPr>
          <w:p>
            <w:pPr>
              <w:pStyle w:val="675"/>
              <w:pBdr/>
              <w:spacing/>
              <w:ind/>
              <w:rPr/>
            </w:pPr>
            <w:r>
              <w:t xml:space="preserve">1788.00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1788.00</w:t>
            </w:r>
            <w:r/>
          </w:p>
        </w:tc>
      </w:tr>
      <w:tr>
        <w:trPr>
          <w:jc w:val="center"/>
          <w:trHeight w:val="369"/>
        </w:trPr>
        <w:tc>
          <w:tcPr>
            <w:tcBorders/>
            <w:tcW w:w="833" w:type="pct"/>
            <w:vAlign w:val="center"/>
            <w:textDirection w:val="lrTb"/>
            <w:noWrap w:val="false"/>
          </w:tcPr>
          <w:p>
            <w:pPr>
              <w:pStyle w:val="677"/>
              <w:pBdr/>
              <w:spacing/>
              <w:ind/>
              <w:rPr/>
            </w:pPr>
            <w:r>
              <w:t xml:space="preserve">18</w:t>
            </w:r>
            <w:r/>
          </w:p>
        </w:tc>
        <w:tc>
          <w:tcPr>
            <w:tcBorders/>
            <w:tcW w:w="833" w:type="pct"/>
            <w:vAlign w:val="center"/>
            <w:textDirection w:val="lrTb"/>
            <w:noWrap w:val="false"/>
          </w:tcPr>
          <w:p>
            <w:pPr>
              <w:pStyle w:val="676"/>
              <w:pBdr/>
              <w:spacing/>
              <w:ind/>
              <w:rPr/>
            </w:pPr>
            <w:r>
              <w:t xml:space="preserve">212</w:t>
            </w:r>
            <w:r/>
          </w:p>
        </w:tc>
        <w:tc>
          <w:tcPr>
            <w:tcBorders/>
            <w:tcW w:w="833" w:type="pct"/>
            <w:vAlign w:val="center"/>
            <w:textDirection w:val="lrTb"/>
            <w:noWrap w:val="false"/>
          </w:tcPr>
          <w:p>
            <w:pPr>
              <w:pStyle w:val="676"/>
              <w:pBdr/>
              <w:spacing/>
              <w:ind/>
              <w:rPr/>
            </w:pPr>
            <w:r>
              <w:t xml:space="preserve">城乡社区支出</w:t>
            </w:r>
            <w:r/>
          </w:p>
        </w:tc>
        <w:tc>
          <w:tcPr>
            <w:tcBorders/>
            <w:tcW w:w="833" w:type="pct"/>
            <w:vAlign w:val="center"/>
            <w:textDirection w:val="lrTb"/>
            <w:noWrap w:val="false"/>
          </w:tcPr>
          <w:p>
            <w:pPr>
              <w:pStyle w:val="675"/>
              <w:pBdr/>
              <w:spacing/>
              <w:ind/>
              <w:rPr/>
            </w:pPr>
            <w:r>
              <w:t xml:space="preserve">27703.38</w:t>
            </w:r>
            <w:r/>
          </w:p>
        </w:tc>
        <w:tc>
          <w:tcPr>
            <w:tcBorders/>
            <w:tcW w:w="833" w:type="pct"/>
            <w:vAlign w:val="center"/>
            <w:textDirection w:val="lrTb"/>
            <w:noWrap w:val="false"/>
          </w:tcPr>
          <w:p>
            <w:pPr>
              <w:pStyle w:val="675"/>
              <w:pBdr/>
              <w:spacing/>
              <w:ind/>
              <w:rPr/>
            </w:pPr>
            <w:r>
              <w:t xml:space="preserve">456.51</w:t>
            </w:r>
            <w:r/>
          </w:p>
        </w:tc>
        <w:tc>
          <w:tcPr>
            <w:tcBorders/>
            <w:tcW w:w="833" w:type="pct"/>
            <w:vAlign w:val="center"/>
            <w:textDirection w:val="lrTb"/>
            <w:noWrap w:val="false"/>
          </w:tcPr>
          <w:p>
            <w:pPr>
              <w:pStyle w:val="675"/>
              <w:pBdr/>
              <w:spacing/>
              <w:ind/>
              <w:rPr/>
            </w:pPr>
            <w:r>
              <w:t xml:space="preserve">27246.87</w:t>
            </w:r>
            <w:r/>
          </w:p>
        </w:tc>
      </w:tr>
      <w:tr>
        <w:trPr>
          <w:jc w:val="center"/>
          <w:trHeight w:val="369"/>
        </w:trPr>
        <w:tc>
          <w:tcPr>
            <w:tcBorders/>
            <w:tcW w:w="833" w:type="pct"/>
            <w:vAlign w:val="center"/>
            <w:textDirection w:val="lrTb"/>
            <w:noWrap w:val="false"/>
          </w:tcPr>
          <w:p>
            <w:pPr>
              <w:pStyle w:val="677"/>
              <w:pBdr/>
              <w:spacing/>
              <w:ind/>
              <w:rPr/>
            </w:pPr>
            <w:r>
              <w:t xml:space="preserve">19</w:t>
            </w:r>
            <w:r/>
          </w:p>
        </w:tc>
        <w:tc>
          <w:tcPr>
            <w:tcBorders/>
            <w:tcW w:w="833" w:type="pct"/>
            <w:vAlign w:val="center"/>
            <w:textDirection w:val="lrTb"/>
            <w:noWrap w:val="false"/>
          </w:tcPr>
          <w:p>
            <w:pPr>
              <w:pStyle w:val="676"/>
              <w:pBdr/>
              <w:spacing/>
              <w:ind/>
              <w:rPr/>
            </w:pPr>
            <w:r>
              <w:t xml:space="preserve">21201</w:t>
            </w:r>
            <w:r/>
          </w:p>
        </w:tc>
        <w:tc>
          <w:tcPr>
            <w:tcBorders/>
            <w:tcW w:w="833" w:type="pct"/>
            <w:vAlign w:val="center"/>
            <w:textDirection w:val="lrTb"/>
            <w:noWrap w:val="false"/>
          </w:tcPr>
          <w:p>
            <w:pPr>
              <w:pStyle w:val="676"/>
              <w:pBdr/>
              <w:spacing/>
              <w:ind/>
              <w:rPr/>
            </w:pPr>
            <w:r>
              <w:t xml:space="preserve">城乡社区管理事务</w:t>
            </w:r>
            <w:r/>
          </w:p>
        </w:tc>
        <w:tc>
          <w:tcPr>
            <w:tcBorders/>
            <w:tcW w:w="833" w:type="pct"/>
            <w:vAlign w:val="center"/>
            <w:textDirection w:val="lrTb"/>
            <w:noWrap w:val="false"/>
          </w:tcPr>
          <w:p>
            <w:pPr>
              <w:pStyle w:val="675"/>
              <w:pBdr/>
              <w:spacing/>
              <w:ind/>
              <w:rPr/>
            </w:pPr>
            <w:r>
              <w:t xml:space="preserve">1513.17</w:t>
            </w:r>
            <w:r/>
          </w:p>
        </w:tc>
        <w:tc>
          <w:tcPr>
            <w:tcBorders/>
            <w:tcW w:w="833" w:type="pct"/>
            <w:vAlign w:val="center"/>
            <w:textDirection w:val="lrTb"/>
            <w:noWrap w:val="false"/>
          </w:tcPr>
          <w:p>
            <w:pPr>
              <w:pStyle w:val="675"/>
              <w:pBdr/>
              <w:spacing/>
              <w:ind/>
              <w:rPr/>
            </w:pPr>
            <w:r>
              <w:t xml:space="preserve">456.51</w:t>
            </w:r>
            <w:r/>
          </w:p>
        </w:tc>
        <w:tc>
          <w:tcPr>
            <w:tcBorders/>
            <w:tcW w:w="833" w:type="pct"/>
            <w:vAlign w:val="center"/>
            <w:textDirection w:val="lrTb"/>
            <w:noWrap w:val="false"/>
          </w:tcPr>
          <w:p>
            <w:pPr>
              <w:pStyle w:val="675"/>
              <w:pBdr/>
              <w:spacing/>
              <w:ind/>
              <w:rPr/>
            </w:pPr>
            <w:r>
              <w:t xml:space="preserve">1056.66</w:t>
            </w:r>
            <w:r/>
          </w:p>
        </w:tc>
      </w:tr>
      <w:tr>
        <w:trPr>
          <w:jc w:val="center"/>
          <w:trHeight w:val="369"/>
        </w:trPr>
        <w:tc>
          <w:tcPr>
            <w:tcBorders/>
            <w:tcW w:w="833" w:type="pct"/>
            <w:vAlign w:val="center"/>
            <w:textDirection w:val="lrTb"/>
            <w:noWrap w:val="false"/>
          </w:tcPr>
          <w:p>
            <w:pPr>
              <w:pStyle w:val="677"/>
              <w:pBdr/>
              <w:spacing/>
              <w:ind/>
              <w:rPr/>
            </w:pPr>
            <w:r>
              <w:t xml:space="preserve">20</w:t>
            </w:r>
            <w:r/>
          </w:p>
        </w:tc>
        <w:tc>
          <w:tcPr>
            <w:tcBorders/>
            <w:tcW w:w="833" w:type="pct"/>
            <w:vAlign w:val="center"/>
            <w:textDirection w:val="lrTb"/>
            <w:noWrap w:val="false"/>
          </w:tcPr>
          <w:p>
            <w:pPr>
              <w:pStyle w:val="676"/>
              <w:pBdr/>
              <w:spacing/>
              <w:ind/>
              <w:rPr/>
            </w:pPr>
            <w:r>
              <w:t xml:space="preserve">2120104</w:t>
            </w:r>
            <w:r/>
          </w:p>
        </w:tc>
        <w:tc>
          <w:tcPr>
            <w:tcBorders/>
            <w:tcW w:w="833" w:type="pct"/>
            <w:vAlign w:val="center"/>
            <w:textDirection w:val="lrTb"/>
            <w:noWrap w:val="false"/>
          </w:tcPr>
          <w:p>
            <w:pPr>
              <w:pStyle w:val="676"/>
              <w:pBdr/>
              <w:spacing/>
              <w:ind/>
              <w:rPr/>
            </w:pPr>
            <w:r>
              <w:t xml:space="preserve">城管执法</w:t>
            </w:r>
            <w:r/>
          </w:p>
        </w:tc>
        <w:tc>
          <w:tcPr>
            <w:tcBorders/>
            <w:tcW w:w="833" w:type="pct"/>
            <w:vAlign w:val="center"/>
            <w:textDirection w:val="lrTb"/>
            <w:noWrap w:val="false"/>
          </w:tcPr>
          <w:p>
            <w:pPr>
              <w:pStyle w:val="675"/>
              <w:pBdr/>
              <w:spacing/>
              <w:ind/>
              <w:rPr/>
            </w:pPr>
            <w:r>
              <w:t xml:space="preserve">1513.17</w:t>
            </w:r>
            <w:r/>
          </w:p>
        </w:tc>
        <w:tc>
          <w:tcPr>
            <w:tcBorders/>
            <w:tcW w:w="833" w:type="pct"/>
            <w:vAlign w:val="center"/>
            <w:textDirection w:val="lrTb"/>
            <w:noWrap w:val="false"/>
          </w:tcPr>
          <w:p>
            <w:pPr>
              <w:pStyle w:val="675"/>
              <w:pBdr/>
              <w:spacing/>
              <w:ind/>
              <w:rPr/>
            </w:pPr>
            <w:r>
              <w:t xml:space="preserve">456.51</w:t>
            </w:r>
            <w:r/>
          </w:p>
        </w:tc>
        <w:tc>
          <w:tcPr>
            <w:tcBorders/>
            <w:tcW w:w="833" w:type="pct"/>
            <w:vAlign w:val="center"/>
            <w:textDirection w:val="lrTb"/>
            <w:noWrap w:val="false"/>
          </w:tcPr>
          <w:p>
            <w:pPr>
              <w:pStyle w:val="675"/>
              <w:pBdr/>
              <w:spacing/>
              <w:ind/>
              <w:rPr/>
            </w:pPr>
            <w:r>
              <w:t xml:space="preserve">1056.66</w:t>
            </w:r>
            <w:r/>
          </w:p>
        </w:tc>
      </w:tr>
      <w:tr>
        <w:trPr>
          <w:jc w:val="center"/>
          <w:trHeight w:val="369"/>
        </w:trPr>
        <w:tc>
          <w:tcPr>
            <w:tcBorders/>
            <w:tcW w:w="833" w:type="pct"/>
            <w:vAlign w:val="center"/>
            <w:textDirection w:val="lrTb"/>
            <w:noWrap w:val="false"/>
          </w:tcPr>
          <w:p>
            <w:pPr>
              <w:pStyle w:val="677"/>
              <w:pBdr/>
              <w:spacing/>
              <w:ind/>
              <w:rPr/>
            </w:pPr>
            <w:r>
              <w:t xml:space="preserve">21</w:t>
            </w:r>
            <w:r/>
          </w:p>
        </w:tc>
        <w:tc>
          <w:tcPr>
            <w:tcBorders/>
            <w:tcW w:w="833" w:type="pct"/>
            <w:vAlign w:val="center"/>
            <w:textDirection w:val="lrTb"/>
            <w:noWrap w:val="false"/>
          </w:tcPr>
          <w:p>
            <w:pPr>
              <w:pStyle w:val="676"/>
              <w:pBdr/>
              <w:spacing/>
              <w:ind/>
              <w:rPr/>
            </w:pPr>
            <w:r>
              <w:t xml:space="preserve">21203</w:t>
            </w:r>
            <w:r/>
          </w:p>
        </w:tc>
        <w:tc>
          <w:tcPr>
            <w:tcBorders/>
            <w:tcW w:w="833" w:type="pct"/>
            <w:vAlign w:val="center"/>
            <w:textDirection w:val="lrTb"/>
            <w:noWrap w:val="false"/>
          </w:tcPr>
          <w:p>
            <w:pPr>
              <w:pStyle w:val="676"/>
              <w:pBdr/>
              <w:spacing/>
              <w:ind/>
              <w:rPr/>
            </w:pPr>
            <w:r>
              <w:t xml:space="preserve">城乡社区公共设施</w:t>
            </w:r>
            <w:r/>
          </w:p>
        </w:tc>
        <w:tc>
          <w:tcPr>
            <w:tcBorders/>
            <w:tcW w:w="833" w:type="pct"/>
            <w:vAlign w:val="center"/>
            <w:textDirection w:val="lrTb"/>
            <w:noWrap w:val="false"/>
          </w:tcPr>
          <w:p>
            <w:pPr>
              <w:pStyle w:val="675"/>
              <w:pBdr/>
              <w:spacing/>
              <w:ind/>
              <w:rPr/>
            </w:pPr>
            <w:r>
              <w:t xml:space="preserve">17740.24</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17740.24</w:t>
            </w:r>
            <w:r/>
          </w:p>
        </w:tc>
      </w:tr>
      <w:tr>
        <w:trPr>
          <w:jc w:val="center"/>
          <w:trHeight w:val="369"/>
        </w:trPr>
        <w:tc>
          <w:tcPr>
            <w:tcBorders/>
            <w:tcW w:w="833" w:type="pct"/>
            <w:vAlign w:val="center"/>
            <w:textDirection w:val="lrTb"/>
            <w:noWrap w:val="false"/>
          </w:tcPr>
          <w:p>
            <w:pPr>
              <w:pStyle w:val="677"/>
              <w:pBdr/>
              <w:spacing/>
              <w:ind/>
              <w:rPr/>
            </w:pPr>
            <w:r>
              <w:t xml:space="preserve">22</w:t>
            </w:r>
            <w:r/>
          </w:p>
        </w:tc>
        <w:tc>
          <w:tcPr>
            <w:tcBorders/>
            <w:tcW w:w="833" w:type="pct"/>
            <w:vAlign w:val="center"/>
            <w:textDirection w:val="lrTb"/>
            <w:noWrap w:val="false"/>
          </w:tcPr>
          <w:p>
            <w:pPr>
              <w:pStyle w:val="676"/>
              <w:pBdr/>
              <w:spacing/>
              <w:ind/>
              <w:rPr/>
            </w:pPr>
            <w:r>
              <w:t xml:space="preserve">2120303</w:t>
            </w:r>
            <w:r/>
          </w:p>
        </w:tc>
        <w:tc>
          <w:tcPr>
            <w:tcBorders/>
            <w:tcW w:w="833" w:type="pct"/>
            <w:vAlign w:val="center"/>
            <w:textDirection w:val="lrTb"/>
            <w:noWrap w:val="false"/>
          </w:tcPr>
          <w:p>
            <w:pPr>
              <w:pStyle w:val="676"/>
              <w:pBdr/>
              <w:spacing/>
              <w:ind/>
              <w:rPr/>
            </w:pPr>
            <w:r>
              <w:t xml:space="preserve">小城镇基础设施建设</w:t>
            </w:r>
            <w:r/>
          </w:p>
        </w:tc>
        <w:tc>
          <w:tcPr>
            <w:tcBorders/>
            <w:tcW w:w="833" w:type="pct"/>
            <w:vAlign w:val="center"/>
            <w:textDirection w:val="lrTb"/>
            <w:noWrap w:val="false"/>
          </w:tcPr>
          <w:p>
            <w:pPr>
              <w:pStyle w:val="675"/>
              <w:pBdr/>
              <w:spacing/>
              <w:ind/>
              <w:rPr/>
            </w:pPr>
            <w:r>
              <w:t xml:space="preserve">16750.00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16750.00</w:t>
            </w:r>
            <w:r/>
          </w:p>
        </w:tc>
      </w:tr>
      <w:tr>
        <w:trPr>
          <w:jc w:val="center"/>
          <w:trHeight w:val="369"/>
        </w:trPr>
        <w:tc>
          <w:tcPr>
            <w:tcBorders/>
            <w:tcW w:w="833" w:type="pct"/>
            <w:vAlign w:val="center"/>
            <w:textDirection w:val="lrTb"/>
            <w:noWrap w:val="false"/>
          </w:tcPr>
          <w:p>
            <w:pPr>
              <w:pStyle w:val="677"/>
              <w:pBdr/>
              <w:spacing/>
              <w:ind/>
              <w:rPr/>
            </w:pPr>
            <w:r>
              <w:t xml:space="preserve">23</w:t>
            </w:r>
            <w:r/>
          </w:p>
        </w:tc>
        <w:tc>
          <w:tcPr>
            <w:tcBorders/>
            <w:tcW w:w="833" w:type="pct"/>
            <w:vAlign w:val="center"/>
            <w:textDirection w:val="lrTb"/>
            <w:noWrap w:val="false"/>
          </w:tcPr>
          <w:p>
            <w:pPr>
              <w:pStyle w:val="676"/>
              <w:pBdr/>
              <w:spacing/>
              <w:ind/>
              <w:rPr/>
            </w:pPr>
            <w:r>
              <w:t xml:space="preserve">2120399</w:t>
            </w:r>
            <w:r/>
          </w:p>
        </w:tc>
        <w:tc>
          <w:tcPr>
            <w:tcBorders/>
            <w:tcW w:w="833" w:type="pct"/>
            <w:vAlign w:val="center"/>
            <w:textDirection w:val="lrTb"/>
            <w:noWrap w:val="false"/>
          </w:tcPr>
          <w:p>
            <w:pPr>
              <w:pStyle w:val="676"/>
              <w:pBdr/>
              <w:spacing/>
              <w:ind/>
              <w:rPr/>
            </w:pPr>
            <w:r>
              <w:t xml:space="preserve">其他城乡社区公共设施支出</w:t>
            </w:r>
            <w:r/>
          </w:p>
        </w:tc>
        <w:tc>
          <w:tcPr>
            <w:tcBorders/>
            <w:tcW w:w="833" w:type="pct"/>
            <w:vAlign w:val="center"/>
            <w:textDirection w:val="lrTb"/>
            <w:noWrap w:val="false"/>
          </w:tcPr>
          <w:p>
            <w:pPr>
              <w:pStyle w:val="675"/>
              <w:pBdr/>
              <w:spacing/>
              <w:ind/>
              <w:rPr/>
            </w:pPr>
            <w:r>
              <w:t xml:space="preserve">990.24</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990.24</w:t>
            </w:r>
            <w:r/>
          </w:p>
        </w:tc>
      </w:tr>
      <w:tr>
        <w:trPr>
          <w:jc w:val="center"/>
          <w:trHeight w:val="369"/>
        </w:trPr>
        <w:tc>
          <w:tcPr>
            <w:tcBorders/>
            <w:tcW w:w="833" w:type="pct"/>
            <w:vAlign w:val="center"/>
            <w:textDirection w:val="lrTb"/>
            <w:noWrap w:val="false"/>
          </w:tcPr>
          <w:p>
            <w:pPr>
              <w:pStyle w:val="677"/>
              <w:pBdr/>
              <w:spacing/>
              <w:ind/>
              <w:rPr/>
            </w:pPr>
            <w:r>
              <w:t xml:space="preserve">24</w:t>
            </w:r>
            <w:r/>
          </w:p>
        </w:tc>
        <w:tc>
          <w:tcPr>
            <w:tcBorders/>
            <w:tcW w:w="833" w:type="pct"/>
            <w:vAlign w:val="center"/>
            <w:textDirection w:val="lrTb"/>
            <w:noWrap w:val="false"/>
          </w:tcPr>
          <w:p>
            <w:pPr>
              <w:pStyle w:val="676"/>
              <w:pBdr/>
              <w:spacing/>
              <w:ind/>
              <w:rPr/>
            </w:pPr>
            <w:r>
              <w:t xml:space="preserve">21205</w:t>
            </w:r>
            <w:r/>
          </w:p>
        </w:tc>
        <w:tc>
          <w:tcPr>
            <w:tcBorders/>
            <w:tcW w:w="833" w:type="pct"/>
            <w:vAlign w:val="center"/>
            <w:textDirection w:val="lrTb"/>
            <w:noWrap w:val="false"/>
          </w:tcPr>
          <w:p>
            <w:pPr>
              <w:pStyle w:val="676"/>
              <w:pBdr/>
              <w:spacing/>
              <w:ind/>
              <w:rPr/>
            </w:pPr>
            <w:r>
              <w:t xml:space="preserve">城乡社区环境卫生</w:t>
            </w:r>
            <w:r/>
          </w:p>
        </w:tc>
        <w:tc>
          <w:tcPr>
            <w:tcBorders/>
            <w:tcW w:w="833" w:type="pct"/>
            <w:vAlign w:val="center"/>
            <w:textDirection w:val="lrTb"/>
            <w:noWrap w:val="false"/>
          </w:tcPr>
          <w:p>
            <w:pPr>
              <w:pStyle w:val="675"/>
              <w:pBdr/>
              <w:spacing/>
              <w:ind/>
              <w:rPr/>
            </w:pPr>
            <w:r>
              <w:t xml:space="preserve">8449.96</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8449.96</w:t>
            </w:r>
            <w:r/>
          </w:p>
        </w:tc>
      </w:tr>
      <w:tr>
        <w:trPr>
          <w:jc w:val="center"/>
          <w:trHeight w:val="369"/>
        </w:trPr>
        <w:tc>
          <w:tcPr>
            <w:tcBorders/>
            <w:tcW w:w="833" w:type="pct"/>
            <w:vAlign w:val="center"/>
            <w:textDirection w:val="lrTb"/>
            <w:noWrap w:val="false"/>
          </w:tcPr>
          <w:p>
            <w:pPr>
              <w:pStyle w:val="677"/>
              <w:pBdr/>
              <w:spacing/>
              <w:ind/>
              <w:rPr/>
            </w:pPr>
            <w:r>
              <w:t xml:space="preserve">25</w:t>
            </w:r>
            <w:r/>
          </w:p>
        </w:tc>
        <w:tc>
          <w:tcPr>
            <w:tcBorders/>
            <w:tcW w:w="833" w:type="pct"/>
            <w:vAlign w:val="center"/>
            <w:textDirection w:val="lrTb"/>
            <w:noWrap w:val="false"/>
          </w:tcPr>
          <w:p>
            <w:pPr>
              <w:pStyle w:val="676"/>
              <w:pBdr/>
              <w:spacing/>
              <w:ind/>
              <w:rPr/>
            </w:pPr>
            <w:r>
              <w:t xml:space="preserve">2120501</w:t>
            </w:r>
            <w:r/>
          </w:p>
        </w:tc>
        <w:tc>
          <w:tcPr>
            <w:tcBorders/>
            <w:tcW w:w="833" w:type="pct"/>
            <w:vAlign w:val="center"/>
            <w:textDirection w:val="lrTb"/>
            <w:noWrap w:val="false"/>
          </w:tcPr>
          <w:p>
            <w:pPr>
              <w:pStyle w:val="676"/>
              <w:pBdr/>
              <w:spacing/>
              <w:ind/>
              <w:rPr/>
            </w:pPr>
            <w:r>
              <w:t xml:space="preserve">城乡社区环境卫生</w:t>
            </w:r>
            <w:r/>
          </w:p>
        </w:tc>
        <w:tc>
          <w:tcPr>
            <w:tcBorders/>
            <w:tcW w:w="833" w:type="pct"/>
            <w:vAlign w:val="center"/>
            <w:textDirection w:val="lrTb"/>
            <w:noWrap w:val="false"/>
          </w:tcPr>
          <w:p>
            <w:pPr>
              <w:pStyle w:val="675"/>
              <w:pBdr/>
              <w:spacing/>
              <w:ind/>
              <w:rPr/>
            </w:pPr>
            <w:r>
              <w:t xml:space="preserve">8449.96</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8449.96</w:t>
            </w:r>
            <w:r/>
          </w:p>
        </w:tc>
      </w:tr>
      <w:tr>
        <w:trPr>
          <w:jc w:val="center"/>
          <w:trHeight w:val="369"/>
        </w:trPr>
        <w:tc>
          <w:tcPr>
            <w:tcBorders/>
            <w:tcW w:w="833" w:type="pct"/>
            <w:vAlign w:val="center"/>
            <w:textDirection w:val="lrTb"/>
            <w:noWrap w:val="false"/>
          </w:tcPr>
          <w:p>
            <w:pPr>
              <w:pStyle w:val="677"/>
              <w:pBdr/>
              <w:spacing/>
              <w:ind/>
              <w:rPr/>
            </w:pPr>
            <w:r>
              <w:t xml:space="preserve">26</w:t>
            </w:r>
            <w:r/>
          </w:p>
        </w:tc>
        <w:tc>
          <w:tcPr>
            <w:tcBorders/>
            <w:tcW w:w="833" w:type="pct"/>
            <w:vAlign w:val="center"/>
            <w:textDirection w:val="lrTb"/>
            <w:noWrap w:val="false"/>
          </w:tcPr>
          <w:p>
            <w:pPr>
              <w:pStyle w:val="676"/>
              <w:pBdr/>
              <w:spacing/>
              <w:ind/>
              <w:rPr/>
            </w:pPr>
            <w:r>
              <w:t xml:space="preserve">221</w:t>
            </w:r>
            <w:r/>
          </w:p>
        </w:tc>
        <w:tc>
          <w:tcPr>
            <w:tcBorders/>
            <w:tcW w:w="833" w:type="pct"/>
            <w:vAlign w:val="center"/>
            <w:textDirection w:val="lrTb"/>
            <w:noWrap w:val="false"/>
          </w:tcPr>
          <w:p>
            <w:pPr>
              <w:pStyle w:val="676"/>
              <w:pBdr/>
              <w:spacing/>
              <w:ind/>
              <w:rPr/>
            </w:pPr>
            <w:r>
              <w:t xml:space="preserve">住房保障支出</w:t>
            </w:r>
            <w:r/>
          </w:p>
        </w:tc>
        <w:tc>
          <w:tcPr>
            <w:tcBorders/>
            <w:tcW w:w="833" w:type="pct"/>
            <w:vAlign w:val="center"/>
            <w:textDirection w:val="lrTb"/>
            <w:noWrap w:val="false"/>
          </w:tcPr>
          <w:p>
            <w:pPr>
              <w:pStyle w:val="675"/>
              <w:pBdr/>
              <w:spacing/>
              <w:ind/>
              <w:rPr/>
            </w:pPr>
            <w:r>
              <w:t xml:space="preserve">47.86</w:t>
            </w:r>
            <w:r/>
          </w:p>
        </w:tc>
        <w:tc>
          <w:tcPr>
            <w:tcBorders/>
            <w:tcW w:w="833" w:type="pct"/>
            <w:vAlign w:val="center"/>
            <w:textDirection w:val="lrTb"/>
            <w:noWrap w:val="false"/>
          </w:tcPr>
          <w:p>
            <w:pPr>
              <w:pStyle w:val="675"/>
              <w:pBdr/>
              <w:spacing/>
              <w:ind/>
              <w:rPr/>
            </w:pPr>
            <w:r>
              <w:t xml:space="preserve">47.86</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27</w:t>
            </w:r>
            <w:r/>
          </w:p>
        </w:tc>
        <w:tc>
          <w:tcPr>
            <w:tcBorders/>
            <w:tcW w:w="833" w:type="pct"/>
            <w:vAlign w:val="center"/>
            <w:textDirection w:val="lrTb"/>
            <w:noWrap w:val="false"/>
          </w:tcPr>
          <w:p>
            <w:pPr>
              <w:pStyle w:val="676"/>
              <w:pBdr/>
              <w:spacing/>
              <w:ind/>
              <w:rPr/>
            </w:pPr>
            <w:r>
              <w:t xml:space="preserve">22102</w:t>
            </w:r>
            <w:r/>
          </w:p>
        </w:tc>
        <w:tc>
          <w:tcPr>
            <w:tcBorders/>
            <w:tcW w:w="833" w:type="pct"/>
            <w:vAlign w:val="center"/>
            <w:textDirection w:val="lrTb"/>
            <w:noWrap w:val="false"/>
          </w:tcPr>
          <w:p>
            <w:pPr>
              <w:pStyle w:val="676"/>
              <w:pBdr/>
              <w:spacing/>
              <w:ind/>
              <w:rPr/>
            </w:pPr>
            <w:r>
              <w:t xml:space="preserve">住房改革支出</w:t>
            </w:r>
            <w:r/>
          </w:p>
        </w:tc>
        <w:tc>
          <w:tcPr>
            <w:tcBorders/>
            <w:tcW w:w="833" w:type="pct"/>
            <w:vAlign w:val="center"/>
            <w:textDirection w:val="lrTb"/>
            <w:noWrap w:val="false"/>
          </w:tcPr>
          <w:p>
            <w:pPr>
              <w:pStyle w:val="675"/>
              <w:pBdr/>
              <w:spacing/>
              <w:ind/>
              <w:rPr/>
            </w:pPr>
            <w:r>
              <w:t xml:space="preserve">47.86</w:t>
            </w:r>
            <w:r/>
          </w:p>
        </w:tc>
        <w:tc>
          <w:tcPr>
            <w:tcBorders/>
            <w:tcW w:w="833" w:type="pct"/>
            <w:vAlign w:val="center"/>
            <w:textDirection w:val="lrTb"/>
            <w:noWrap w:val="false"/>
          </w:tcPr>
          <w:p>
            <w:pPr>
              <w:pStyle w:val="675"/>
              <w:pBdr/>
              <w:spacing/>
              <w:ind/>
              <w:rPr/>
            </w:pPr>
            <w:r>
              <w:t xml:space="preserve">47.86</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28</w:t>
            </w:r>
            <w:r/>
          </w:p>
        </w:tc>
        <w:tc>
          <w:tcPr>
            <w:tcBorders/>
            <w:tcW w:w="833" w:type="pct"/>
            <w:vAlign w:val="center"/>
            <w:textDirection w:val="lrTb"/>
            <w:noWrap w:val="false"/>
          </w:tcPr>
          <w:p>
            <w:pPr>
              <w:pStyle w:val="676"/>
              <w:pBdr/>
              <w:spacing/>
              <w:ind/>
              <w:rPr/>
            </w:pPr>
            <w:r>
              <w:t xml:space="preserve">2210201</w:t>
            </w:r>
            <w:r/>
          </w:p>
        </w:tc>
        <w:tc>
          <w:tcPr>
            <w:tcBorders/>
            <w:tcW w:w="833" w:type="pct"/>
            <w:vAlign w:val="center"/>
            <w:textDirection w:val="lrTb"/>
            <w:noWrap w:val="false"/>
          </w:tcPr>
          <w:p>
            <w:pPr>
              <w:pStyle w:val="676"/>
              <w:pBdr/>
              <w:spacing/>
              <w:ind/>
              <w:rPr/>
            </w:pPr>
            <w:r>
              <w:t xml:space="preserve">住房公积金</w:t>
            </w:r>
            <w:r/>
          </w:p>
        </w:tc>
        <w:tc>
          <w:tcPr>
            <w:tcBorders/>
            <w:tcW w:w="833" w:type="pct"/>
            <w:vAlign w:val="center"/>
            <w:textDirection w:val="lrTb"/>
            <w:noWrap w:val="false"/>
          </w:tcPr>
          <w:p>
            <w:pPr>
              <w:pStyle w:val="675"/>
              <w:pBdr/>
              <w:spacing/>
              <w:ind/>
              <w:rPr/>
            </w:pPr>
            <w:r>
              <w:t xml:space="preserve">47.86</w:t>
            </w:r>
            <w:r/>
          </w:p>
        </w:tc>
        <w:tc>
          <w:tcPr>
            <w:tcBorders/>
            <w:tcW w:w="833" w:type="pct"/>
            <w:vAlign w:val="center"/>
            <w:textDirection w:val="lrTb"/>
            <w:noWrap w:val="false"/>
          </w:tcPr>
          <w:p>
            <w:pPr>
              <w:pStyle w:val="675"/>
              <w:pBdr/>
              <w:spacing/>
              <w:ind/>
              <w:rPr/>
            </w:pPr>
            <w:r>
              <w:t xml:space="preserve">47.86</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29</w:t>
            </w:r>
            <w:r/>
          </w:p>
        </w:tc>
        <w:tc>
          <w:tcPr>
            <w:tcBorders/>
            <w:tcW w:w="833" w:type="pct"/>
            <w:vAlign w:val="center"/>
            <w:textDirection w:val="lrTb"/>
            <w:noWrap w:val="false"/>
          </w:tcPr>
          <w:p>
            <w:pPr>
              <w:pStyle w:val="676"/>
              <w:pBdr/>
              <w:spacing/>
              <w:ind/>
              <w:rPr/>
            </w:pPr>
            <w:r>
              <w:t xml:space="preserve">224</w:t>
            </w:r>
            <w:r/>
          </w:p>
        </w:tc>
        <w:tc>
          <w:tcPr>
            <w:tcBorders/>
            <w:tcW w:w="833" w:type="pct"/>
            <w:vAlign w:val="center"/>
            <w:textDirection w:val="lrTb"/>
            <w:noWrap w:val="false"/>
          </w:tcPr>
          <w:p>
            <w:pPr>
              <w:pStyle w:val="676"/>
              <w:pBdr/>
              <w:spacing/>
              <w:ind/>
              <w:rPr/>
            </w:pPr>
            <w:r>
              <w:t xml:space="preserve">灾害防治及应急管理支出</w:t>
            </w:r>
            <w:r/>
          </w:p>
        </w:tc>
        <w:tc>
          <w:tcPr>
            <w:tcBorders/>
            <w:tcW w:w="833" w:type="pct"/>
            <w:vAlign w:val="center"/>
            <w:textDirection w:val="lrTb"/>
            <w:noWrap w:val="false"/>
          </w:tcPr>
          <w:p>
            <w:pPr>
              <w:pStyle w:val="675"/>
              <w:pBdr/>
              <w:spacing/>
              <w:ind/>
              <w:rPr/>
            </w:pPr>
            <w:r>
              <w:t xml:space="preserve">1344.70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1344.70</w:t>
            </w:r>
            <w:r/>
          </w:p>
        </w:tc>
      </w:tr>
      <w:tr>
        <w:trPr>
          <w:jc w:val="center"/>
          <w:trHeight w:val="369"/>
        </w:trPr>
        <w:tc>
          <w:tcPr>
            <w:tcBorders/>
            <w:tcW w:w="833" w:type="pct"/>
            <w:vAlign w:val="center"/>
            <w:textDirection w:val="lrTb"/>
            <w:noWrap w:val="false"/>
          </w:tcPr>
          <w:p>
            <w:pPr>
              <w:pStyle w:val="677"/>
              <w:pBdr/>
              <w:spacing/>
              <w:ind/>
              <w:rPr/>
            </w:pPr>
            <w:r>
              <w:t xml:space="preserve">30</w:t>
            </w:r>
            <w:r/>
          </w:p>
        </w:tc>
        <w:tc>
          <w:tcPr>
            <w:tcBorders/>
            <w:tcW w:w="833" w:type="pct"/>
            <w:vAlign w:val="center"/>
            <w:textDirection w:val="lrTb"/>
            <w:noWrap w:val="false"/>
          </w:tcPr>
          <w:p>
            <w:pPr>
              <w:pStyle w:val="676"/>
              <w:pBdr/>
              <w:spacing/>
              <w:ind/>
              <w:rPr/>
            </w:pPr>
            <w:r>
              <w:t xml:space="preserve">22401</w:t>
            </w:r>
            <w:r/>
          </w:p>
        </w:tc>
        <w:tc>
          <w:tcPr>
            <w:tcBorders/>
            <w:tcW w:w="833" w:type="pct"/>
            <w:vAlign w:val="center"/>
            <w:textDirection w:val="lrTb"/>
            <w:noWrap w:val="false"/>
          </w:tcPr>
          <w:p>
            <w:pPr>
              <w:pStyle w:val="676"/>
              <w:pBdr/>
              <w:spacing/>
              <w:ind/>
              <w:rPr/>
            </w:pPr>
            <w:r>
              <w:t xml:space="preserve">应急管理事务</w:t>
            </w:r>
            <w:r/>
          </w:p>
        </w:tc>
        <w:tc>
          <w:tcPr>
            <w:tcBorders/>
            <w:tcW w:w="833" w:type="pct"/>
            <w:vAlign w:val="center"/>
            <w:textDirection w:val="lrTb"/>
            <w:noWrap w:val="false"/>
          </w:tcPr>
          <w:p>
            <w:pPr>
              <w:pStyle w:val="675"/>
              <w:pBdr/>
              <w:spacing/>
              <w:ind/>
              <w:rPr/>
            </w:pPr>
            <w:r>
              <w:t xml:space="preserve">1334.80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1334.80</w:t>
            </w:r>
            <w:r/>
          </w:p>
        </w:tc>
      </w:tr>
      <w:tr>
        <w:trPr>
          <w:jc w:val="center"/>
          <w:trHeight w:val="369"/>
        </w:trPr>
        <w:tc>
          <w:tcPr>
            <w:tcBorders/>
            <w:tcW w:w="833" w:type="pct"/>
            <w:vAlign w:val="center"/>
            <w:textDirection w:val="lrTb"/>
            <w:noWrap w:val="false"/>
          </w:tcPr>
          <w:p>
            <w:pPr>
              <w:pStyle w:val="677"/>
              <w:pBdr/>
              <w:spacing/>
              <w:ind/>
              <w:rPr/>
            </w:pPr>
            <w:r>
              <w:t xml:space="preserve">31</w:t>
            </w:r>
            <w:r/>
          </w:p>
        </w:tc>
        <w:tc>
          <w:tcPr>
            <w:tcBorders/>
            <w:tcW w:w="833" w:type="pct"/>
            <w:vAlign w:val="center"/>
            <w:textDirection w:val="lrTb"/>
            <w:noWrap w:val="false"/>
          </w:tcPr>
          <w:p>
            <w:pPr>
              <w:pStyle w:val="676"/>
              <w:pBdr/>
              <w:spacing/>
              <w:ind/>
              <w:rPr/>
            </w:pPr>
            <w:r>
              <w:t xml:space="preserve">2240106</w:t>
            </w:r>
            <w:r/>
          </w:p>
        </w:tc>
        <w:tc>
          <w:tcPr>
            <w:tcBorders/>
            <w:tcW w:w="833" w:type="pct"/>
            <w:vAlign w:val="center"/>
            <w:textDirection w:val="lrTb"/>
            <w:noWrap w:val="false"/>
          </w:tcPr>
          <w:p>
            <w:pPr>
              <w:pStyle w:val="676"/>
              <w:pBdr/>
              <w:spacing/>
              <w:ind/>
              <w:rPr/>
            </w:pPr>
            <w:r>
              <w:t xml:space="preserve">安全监管</w:t>
            </w:r>
            <w:r/>
          </w:p>
        </w:tc>
        <w:tc>
          <w:tcPr>
            <w:tcBorders/>
            <w:tcW w:w="833" w:type="pct"/>
            <w:vAlign w:val="center"/>
            <w:textDirection w:val="lrTb"/>
            <w:noWrap w:val="false"/>
          </w:tcPr>
          <w:p>
            <w:pPr>
              <w:pStyle w:val="675"/>
              <w:pBdr/>
              <w:spacing/>
              <w:ind/>
              <w:rPr/>
            </w:pPr>
            <w:r>
              <w:t xml:space="preserve">334.80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334.80</w:t>
            </w:r>
            <w:r/>
          </w:p>
        </w:tc>
      </w:tr>
      <w:tr>
        <w:trPr>
          <w:jc w:val="center"/>
          <w:trHeight w:val="369"/>
        </w:trPr>
        <w:tc>
          <w:tcPr>
            <w:tcBorders/>
            <w:tcW w:w="833" w:type="pct"/>
            <w:vAlign w:val="center"/>
            <w:textDirection w:val="lrTb"/>
            <w:noWrap w:val="false"/>
          </w:tcPr>
          <w:p>
            <w:pPr>
              <w:pStyle w:val="677"/>
              <w:pBdr/>
              <w:spacing/>
              <w:ind/>
              <w:rPr/>
            </w:pPr>
            <w:r>
              <w:t xml:space="preserve">32</w:t>
            </w:r>
            <w:r/>
          </w:p>
        </w:tc>
        <w:tc>
          <w:tcPr>
            <w:tcBorders/>
            <w:tcW w:w="833" w:type="pct"/>
            <w:vAlign w:val="center"/>
            <w:textDirection w:val="lrTb"/>
            <w:noWrap w:val="false"/>
          </w:tcPr>
          <w:p>
            <w:pPr>
              <w:pStyle w:val="676"/>
              <w:pBdr/>
              <w:spacing/>
              <w:ind/>
              <w:rPr/>
            </w:pPr>
            <w:r>
              <w:t xml:space="preserve">2240108</w:t>
            </w:r>
            <w:r/>
          </w:p>
        </w:tc>
        <w:tc>
          <w:tcPr>
            <w:tcBorders/>
            <w:tcW w:w="833" w:type="pct"/>
            <w:vAlign w:val="center"/>
            <w:textDirection w:val="lrTb"/>
            <w:noWrap w:val="false"/>
          </w:tcPr>
          <w:p>
            <w:pPr>
              <w:pStyle w:val="676"/>
              <w:pBdr/>
              <w:spacing/>
              <w:ind/>
              <w:rPr/>
            </w:pPr>
            <w:r>
              <w:t xml:space="preserve">应急救援</w:t>
            </w:r>
            <w:r/>
          </w:p>
        </w:tc>
        <w:tc>
          <w:tcPr>
            <w:tcBorders/>
            <w:tcW w:w="833" w:type="pct"/>
            <w:vAlign w:val="center"/>
            <w:textDirection w:val="lrTb"/>
            <w:noWrap w:val="false"/>
          </w:tcPr>
          <w:p>
            <w:pPr>
              <w:pStyle w:val="675"/>
              <w:pBdr/>
              <w:spacing/>
              <w:ind/>
              <w:rPr/>
            </w:pPr>
            <w:r>
              <w:t xml:space="preserve">1000.00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1000.00</w:t>
            </w:r>
            <w:r/>
          </w:p>
        </w:tc>
      </w:tr>
      <w:tr>
        <w:trPr>
          <w:jc w:val="center"/>
          <w:trHeight w:val="369"/>
        </w:trPr>
        <w:tc>
          <w:tcPr>
            <w:tcBorders/>
            <w:tcW w:w="833" w:type="pct"/>
            <w:vAlign w:val="center"/>
            <w:textDirection w:val="lrTb"/>
            <w:noWrap w:val="false"/>
          </w:tcPr>
          <w:p>
            <w:pPr>
              <w:pStyle w:val="677"/>
              <w:pBdr/>
              <w:spacing/>
              <w:ind/>
              <w:rPr/>
            </w:pPr>
            <w:r>
              <w:t xml:space="preserve">33</w:t>
            </w:r>
            <w:r/>
          </w:p>
        </w:tc>
        <w:tc>
          <w:tcPr>
            <w:tcBorders/>
            <w:tcW w:w="833" w:type="pct"/>
            <w:vAlign w:val="center"/>
            <w:textDirection w:val="lrTb"/>
            <w:noWrap w:val="false"/>
          </w:tcPr>
          <w:p>
            <w:pPr>
              <w:pStyle w:val="676"/>
              <w:pBdr/>
              <w:spacing/>
              <w:ind/>
              <w:rPr/>
            </w:pPr>
            <w:r>
              <w:t xml:space="preserve">22407</w:t>
            </w:r>
            <w:r/>
          </w:p>
        </w:tc>
        <w:tc>
          <w:tcPr>
            <w:tcBorders/>
            <w:tcW w:w="833" w:type="pct"/>
            <w:vAlign w:val="center"/>
            <w:textDirection w:val="lrTb"/>
            <w:noWrap w:val="false"/>
          </w:tcPr>
          <w:p>
            <w:pPr>
              <w:pStyle w:val="676"/>
              <w:pBdr/>
              <w:spacing/>
              <w:ind/>
              <w:rPr/>
            </w:pPr>
            <w:r>
              <w:t xml:space="preserve">自然灾害救灾及恢复重建支出</w:t>
            </w:r>
            <w:r/>
          </w:p>
        </w:tc>
        <w:tc>
          <w:tcPr>
            <w:tcBorders/>
            <w:tcW w:w="833" w:type="pct"/>
            <w:vAlign w:val="center"/>
            <w:textDirection w:val="lrTb"/>
            <w:noWrap w:val="false"/>
          </w:tcPr>
          <w:p>
            <w:pPr>
              <w:pStyle w:val="675"/>
              <w:pBdr/>
              <w:spacing/>
              <w:ind/>
              <w:rPr/>
            </w:pPr>
            <w:r>
              <w:t xml:space="preserve">9.90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9.90</w:t>
            </w:r>
            <w:r/>
          </w:p>
        </w:tc>
      </w:tr>
      <w:tr>
        <w:trPr>
          <w:jc w:val="center"/>
          <w:trHeight w:val="369"/>
        </w:trPr>
        <w:tc>
          <w:tcPr>
            <w:tcBorders/>
            <w:tcW w:w="833" w:type="pct"/>
            <w:vAlign w:val="center"/>
            <w:textDirection w:val="lrTb"/>
            <w:noWrap w:val="false"/>
          </w:tcPr>
          <w:p>
            <w:pPr>
              <w:pStyle w:val="677"/>
              <w:pBdr/>
              <w:spacing/>
              <w:ind/>
              <w:rPr/>
            </w:pPr>
            <w:r>
              <w:t xml:space="preserve">34</w:t>
            </w:r>
            <w:r/>
          </w:p>
        </w:tc>
        <w:tc>
          <w:tcPr>
            <w:tcBorders/>
            <w:tcW w:w="833" w:type="pct"/>
            <w:vAlign w:val="center"/>
            <w:textDirection w:val="lrTb"/>
            <w:noWrap w:val="false"/>
          </w:tcPr>
          <w:p>
            <w:pPr>
              <w:pStyle w:val="676"/>
              <w:pBdr/>
              <w:spacing/>
              <w:ind/>
              <w:rPr/>
            </w:pPr>
            <w:r>
              <w:t xml:space="preserve">2240703</w:t>
            </w:r>
            <w:r/>
          </w:p>
        </w:tc>
        <w:tc>
          <w:tcPr>
            <w:tcBorders/>
            <w:tcW w:w="833" w:type="pct"/>
            <w:vAlign w:val="center"/>
            <w:textDirection w:val="lrTb"/>
            <w:noWrap w:val="false"/>
          </w:tcPr>
          <w:p>
            <w:pPr>
              <w:pStyle w:val="676"/>
              <w:pBdr/>
              <w:spacing/>
              <w:ind/>
              <w:rPr/>
            </w:pPr>
            <w:r>
              <w:t xml:space="preserve">自然灾害救灾补助</w:t>
            </w:r>
            <w:r/>
          </w:p>
        </w:tc>
        <w:tc>
          <w:tcPr>
            <w:tcBorders/>
            <w:tcW w:w="833" w:type="pct"/>
            <w:vAlign w:val="center"/>
            <w:textDirection w:val="lrTb"/>
            <w:noWrap w:val="false"/>
          </w:tcPr>
          <w:p>
            <w:pPr>
              <w:pStyle w:val="675"/>
              <w:pBdr/>
              <w:spacing/>
              <w:ind/>
              <w:rPr/>
            </w:pPr>
            <w:r>
              <w:t xml:space="preserve">9.90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9.90</w:t>
            </w:r>
            <w:r/>
          </w:p>
        </w:tc>
      </w:tr>
      <w:tr>
        <w:trPr>
          <w:jc w:val="center"/>
          <w:trHeight w:val="777"/>
        </w:trPr>
        <w:tc>
          <w:tcPr>
            <w:tcBorders/>
            <w:tcW w:w="833" w:type="pct"/>
            <w:vAlign w:val="center"/>
            <w:textDirection w:val="lrTb"/>
            <w:noWrap w:val="false"/>
          </w:tcPr>
          <w:p>
            <w:pPr>
              <w:pStyle w:val="677"/>
              <w:pBdr/>
              <w:spacing/>
              <w:ind/>
              <w:rPr>
                <w:rFonts w:hint="default" w:eastAsia="方正书宋_GBK"/>
                <w:lang w:val="en-US" w:eastAsia="zh-CN"/>
              </w:rPr>
            </w:pPr>
            <w:r>
              <w:rPr>
                <w:rFonts w:hint="eastAsia"/>
                <w:lang w:val="en-US" w:eastAsia="zh-CN"/>
              </w:rPr>
              <w:t xml:space="preserve">35</w:t>
            </w:r>
            <w:r>
              <w:rPr>
                <w:rFonts w:hint="default" w:eastAsia="方正书宋_GBK"/>
                <w:lang w:val="en-US" w:eastAsia="zh-CN"/>
              </w:rPr>
            </w:r>
          </w:p>
        </w:tc>
        <w:tc>
          <w:tcPr>
            <w:tcBorders/>
            <w:tcW w:w="833" w:type="pct"/>
            <w:vAlign w:val="center"/>
            <w:textDirection w:val="lrTb"/>
            <w:noWrap w:val="false"/>
          </w:tcPr>
          <w:p>
            <w:pPr>
              <w:pStyle w:val="676"/>
              <w:pBdr/>
              <w:spacing/>
              <w:ind/>
              <w:rPr>
                <w:rFonts w:hint="default" w:eastAsia="方正书宋_GBK"/>
                <w:lang w:val="en-US" w:eastAsia="zh-CN"/>
              </w:rPr>
            </w:pPr>
            <w:r>
              <w:rPr>
                <w:rFonts w:hint="eastAsia"/>
                <w:lang w:val="en-US" w:eastAsia="zh-CN"/>
              </w:rPr>
              <w:t xml:space="preserve">2320411</w:t>
            </w:r>
            <w:r>
              <w:rPr>
                <w:rFonts w:hint="default" w:eastAsia="方正书宋_GBK"/>
                <w:lang w:val="en-US" w:eastAsia="zh-CN"/>
              </w:rPr>
            </w:r>
          </w:p>
        </w:tc>
        <w:tc>
          <w:tcPr>
            <w:tcBorders/>
            <w:tcW w:w="833" w:type="pct"/>
            <w:vAlign w:val="center"/>
            <w:textDirection w:val="lrTb"/>
            <w:noWrap w:val="false"/>
          </w:tcPr>
          <w:p>
            <w:pPr>
              <w:pStyle w:val="676"/>
              <w:pBdr/>
              <w:spacing/>
              <w:ind/>
              <w:rPr>
                <w:rFonts w:hint="default" w:eastAsia="方正书宋_GBK"/>
                <w:lang w:val="en-US" w:eastAsia="zh-CN"/>
              </w:rPr>
            </w:pPr>
            <w:r>
              <w:rPr>
                <w:rFonts w:hint="eastAsia"/>
                <w:lang w:val="en-US" w:eastAsia="zh-CN"/>
              </w:rPr>
              <w:t xml:space="preserve">国有土地使用权出让金债务付息支出</w:t>
            </w:r>
            <w:r>
              <w:rPr>
                <w:rFonts w:hint="default" w:eastAsia="方正书宋_GBK"/>
                <w:lang w:val="en-US" w:eastAsia="zh-CN"/>
              </w:rPr>
            </w:r>
          </w:p>
        </w:tc>
        <w:tc>
          <w:tcPr>
            <w:tcBorders/>
            <w:tcW w:w="833" w:type="pct"/>
            <w:vAlign w:val="center"/>
            <w:textDirection w:val="lrTb"/>
            <w:noWrap w:val="false"/>
          </w:tcPr>
          <w:p>
            <w:pPr>
              <w:pStyle w:val="675"/>
              <w:pBdr/>
              <w:spacing/>
              <w:ind/>
              <w:rPr>
                <w:rFonts w:hint="default" w:eastAsia="方正书宋_GBK"/>
                <w:lang w:val="en-US" w:eastAsia="zh-CN"/>
              </w:rPr>
            </w:pPr>
            <w:r>
              <w:rPr>
                <w:rFonts w:hint="eastAsia"/>
                <w:lang w:val="en-US" w:eastAsia="zh-CN"/>
              </w:rPr>
              <w:t xml:space="preserve">41000</w:t>
            </w:r>
            <w:r>
              <w:rPr>
                <w:rFonts w:hint="default" w:eastAsia="方正书宋_GBK"/>
                <w:lang w:val="en-US" w:eastAsia="zh-CN"/>
              </w:rP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rFonts w:hint="default" w:eastAsia="方正书宋_GBK"/>
                <w:lang w:val="en-US" w:eastAsia="zh-CN"/>
              </w:rPr>
            </w:pPr>
            <w:r>
              <w:rPr>
                <w:rFonts w:hint="eastAsia"/>
                <w:lang w:val="en-US" w:eastAsia="zh-CN"/>
              </w:rPr>
              <w:t xml:space="preserve">41000</w:t>
            </w:r>
            <w:r>
              <w:rPr>
                <w:rFonts w:hint="default" w:eastAsia="方正书宋_GBK"/>
                <w:lang w:val="en-US" w:eastAsia="zh-CN"/>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单位预算一般公共预算财政拨款基本支出表</w:t>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2501"/>
        <w:gridCol w:w="2501"/>
        <w:gridCol w:w="2505"/>
        <w:gridCol w:w="2502"/>
        <w:gridCol w:w="2502"/>
        <w:gridCol w:w="2502"/>
      </w:tblGrid>
      <w:tr>
        <w:trPr>
          <w:jc w:val="center"/>
          <w:trHeight w:val="369"/>
          <w:tblHeader/>
        </w:trPr>
        <w:tc>
          <w:tcPr>
            <w:gridSpan w:val="3"/>
            <w:tcBorders>
              <w:top w:val="single" w:color="ffffff" w:sz="6" w:space="0"/>
              <w:left w:val="single" w:color="ffffff" w:sz="6" w:space="0"/>
              <w:right w:val="single" w:color="ffffff" w:sz="6" w:space="0"/>
            </w:tcBorders>
            <w:tcW w:w="2500" w:type="pct"/>
            <w:vAlign w:val="center"/>
            <w:textDirection w:val="lrTb"/>
            <w:noWrap w:val="false"/>
          </w:tcPr>
          <w:p>
            <w:pPr>
              <w:pStyle w:val="673"/>
              <w:pBdr/>
              <w:spacing/>
              <w:ind/>
              <w:rPr/>
            </w:pPr>
            <w:r>
              <w:t xml:space="preserve">434007保定白沟新城白沟镇综合行政执法队</w:t>
            </w:r>
            <w:r/>
          </w:p>
        </w:tc>
        <w:tc>
          <w:tcPr>
            <w:tcBorders>
              <w:top w:val="single" w:color="ffffff" w:sz="6" w:space="0"/>
              <w:left w:val="single" w:color="ffffff" w:sz="6" w:space="0"/>
              <w:right w:val="single" w:color="ffffff" w:sz="6" w:space="0"/>
            </w:tcBorders>
            <w:tcW w:w="833" w:type="pct"/>
            <w:vAlign w:val="center"/>
            <w:textDirection w:val="lrTb"/>
            <w:noWrap w:val="false"/>
          </w:tcPr>
          <w:p>
            <w:pPr>
              <w:pStyle w:val="672"/>
              <w:pBdr/>
              <w:spacing/>
              <w:ind/>
              <w:rPr/>
            </w:pPr>
            <w:r>
              <w:t xml:space="preserve">预算年度：2023</w:t>
            </w:r>
            <w:r/>
          </w:p>
        </w:tc>
        <w:tc>
          <w:tcPr>
            <w:gridSpan w:val="2"/>
            <w:tcBorders>
              <w:top w:val="single" w:color="ffffff" w:sz="6" w:space="0"/>
              <w:left w:val="single" w:color="ffffff" w:sz="6" w:space="0"/>
              <w:right w:val="single" w:color="ffffff" w:sz="6" w:space="0"/>
            </w:tcBorders>
            <w:tcW w:w="1666" w:type="pct"/>
            <w:vAlign w:val="center"/>
            <w:textDirection w:val="lrTb"/>
            <w:noWrap w:val="false"/>
          </w:tcPr>
          <w:p>
            <w:pPr>
              <w:pStyle w:val="671"/>
              <w:pBdr/>
              <w:spacing/>
              <w:ind/>
              <w:rPr/>
            </w:pPr>
            <w:r>
              <w:t xml:space="preserve">单位：万元</w:t>
            </w:r>
            <w:r/>
          </w:p>
        </w:tc>
      </w:tr>
      <w:tr>
        <w:trPr>
          <w:jc w:val="center"/>
          <w:trHeight w:val="369"/>
          <w:tblHeader/>
        </w:trPr>
        <w:tc>
          <w:tcPr>
            <w:tcBorders/>
            <w:tcW w:w="833" w:type="pct"/>
            <w:vAlign w:val="center"/>
            <w:vMerge w:val="restart"/>
            <w:textDirection w:val="lrTb"/>
            <w:noWrap w:val="false"/>
          </w:tcPr>
          <w:p>
            <w:pPr>
              <w:pStyle w:val="674"/>
              <w:pBdr/>
              <w:spacing/>
              <w:ind/>
              <w:rPr/>
            </w:pPr>
            <w:r>
              <w:t xml:space="preserve">序号</w:t>
            </w:r>
            <w:r/>
          </w:p>
        </w:tc>
        <w:tc>
          <w:tcPr>
            <w:gridSpan w:val="2"/>
            <w:tcBorders/>
            <w:tcW w:w="1666" w:type="pct"/>
            <w:vAlign w:val="center"/>
            <w:textDirection w:val="lrTb"/>
            <w:noWrap w:val="false"/>
          </w:tcPr>
          <w:p>
            <w:pPr>
              <w:pStyle w:val="674"/>
              <w:pBdr/>
              <w:spacing/>
              <w:ind/>
              <w:rPr/>
            </w:pPr>
            <w:r>
              <w:t xml:space="preserve">支出部门经济分类科目</w:t>
            </w:r>
            <w:r/>
          </w:p>
        </w:tc>
        <w:tc>
          <w:tcPr>
            <w:gridSpan w:val="3"/>
            <w:tcBorders/>
            <w:tcW w:w="2499" w:type="pct"/>
            <w:vAlign w:val="center"/>
            <w:textDirection w:val="lrTb"/>
            <w:noWrap w:val="false"/>
          </w:tcPr>
          <w:p>
            <w:pPr>
              <w:pStyle w:val="674"/>
              <w:pBdr/>
              <w:spacing/>
              <w:ind/>
              <w:rPr/>
            </w:pPr>
            <w:r>
              <w:t xml:space="preserve">一般公共预算基本支出</w:t>
            </w:r>
            <w:r/>
          </w:p>
        </w:tc>
      </w:tr>
      <w:tr>
        <w:trPr>
          <w:jc w:val="center"/>
          <w:trHeight w:val="369"/>
          <w:tblHeader/>
        </w:trPr>
        <w:tc>
          <w:tcPr>
            <w:tcBorders/>
            <w:tcW w:w="833" w:type="pct"/>
            <w:vMerge w:val="continue"/>
            <w:textDirection w:val="lrTb"/>
            <w:noWrap w:val="false"/>
          </w:tcPr>
          <w:p>
            <w:pPr>
              <w:pBdr/>
              <w:spacing/>
              <w:ind/>
              <w:rPr/>
            </w:pPr>
            <w:r/>
            <w:r/>
          </w:p>
        </w:tc>
        <w:tc>
          <w:tcPr>
            <w:tcBorders/>
            <w:tcW w:w="833" w:type="pct"/>
            <w:vAlign w:val="center"/>
            <w:textDirection w:val="lrTb"/>
            <w:noWrap w:val="false"/>
          </w:tcPr>
          <w:p>
            <w:pPr>
              <w:pStyle w:val="674"/>
              <w:pBdr/>
              <w:spacing/>
              <w:ind/>
              <w:rPr/>
            </w:pPr>
            <w:r>
              <w:t xml:space="preserve">科目编码</w:t>
            </w:r>
            <w:r/>
          </w:p>
        </w:tc>
        <w:tc>
          <w:tcPr>
            <w:tcBorders/>
            <w:tcW w:w="833" w:type="pct"/>
            <w:vAlign w:val="center"/>
            <w:textDirection w:val="lrTb"/>
            <w:noWrap w:val="false"/>
          </w:tcPr>
          <w:p>
            <w:pPr>
              <w:pStyle w:val="674"/>
              <w:pBdr/>
              <w:spacing/>
              <w:ind/>
              <w:rPr/>
            </w:pPr>
            <w:r>
              <w:t xml:space="preserve">科目名称</w:t>
            </w:r>
            <w:r/>
          </w:p>
        </w:tc>
        <w:tc>
          <w:tcPr>
            <w:tcBorders/>
            <w:tcW w:w="833" w:type="pct"/>
            <w:vAlign w:val="center"/>
            <w:textDirection w:val="lrTb"/>
            <w:noWrap w:val="false"/>
          </w:tcPr>
          <w:p>
            <w:pPr>
              <w:pStyle w:val="674"/>
              <w:pBdr/>
              <w:spacing/>
              <w:ind/>
              <w:rPr/>
            </w:pPr>
            <w:r>
              <w:t xml:space="preserve">合计</w:t>
            </w:r>
            <w:r/>
          </w:p>
        </w:tc>
        <w:tc>
          <w:tcPr>
            <w:tcBorders/>
            <w:tcW w:w="833" w:type="pct"/>
            <w:vAlign w:val="center"/>
            <w:textDirection w:val="lrTb"/>
            <w:noWrap w:val="false"/>
          </w:tcPr>
          <w:p>
            <w:pPr>
              <w:pStyle w:val="674"/>
              <w:pBdr/>
              <w:spacing/>
              <w:ind/>
              <w:rPr/>
            </w:pPr>
            <w:r>
              <w:t xml:space="preserve">人员经费</w:t>
            </w:r>
            <w:r/>
          </w:p>
        </w:tc>
        <w:tc>
          <w:tcPr>
            <w:tcBorders/>
            <w:tcW w:w="833" w:type="pct"/>
            <w:vAlign w:val="center"/>
            <w:textDirection w:val="lrTb"/>
            <w:noWrap w:val="false"/>
          </w:tcPr>
          <w:p>
            <w:pPr>
              <w:pStyle w:val="674"/>
              <w:pBdr/>
              <w:spacing/>
              <w:ind/>
              <w:rPr/>
            </w:pPr>
            <w:r>
              <w:t xml:space="preserve">公用经费</w:t>
            </w:r>
            <w:r/>
          </w:p>
        </w:tc>
      </w:tr>
      <w:tr>
        <w:trPr>
          <w:jc w:val="center"/>
          <w:trHeight w:val="369"/>
          <w:tblHeader/>
        </w:trPr>
        <w:tc>
          <w:tcPr>
            <w:tcBorders/>
            <w:tcW w:w="833" w:type="pct"/>
            <w:vAlign w:val="center"/>
            <w:textDirection w:val="lrTb"/>
            <w:noWrap w:val="false"/>
          </w:tcPr>
          <w:p>
            <w:pPr>
              <w:pStyle w:val="674"/>
              <w:pBdr/>
              <w:spacing/>
              <w:ind/>
              <w:rPr/>
            </w:pPr>
            <w:r>
              <w:t xml:space="preserve">栏次</w:t>
            </w:r>
            <w:r/>
          </w:p>
        </w:tc>
        <w:tc>
          <w:tcPr>
            <w:tcBorders/>
            <w:tcW w:w="833" w:type="pct"/>
            <w:vAlign w:val="center"/>
            <w:textDirection w:val="lrTb"/>
            <w:noWrap w:val="false"/>
          </w:tcPr>
          <w:p>
            <w:pPr>
              <w:pStyle w:val="674"/>
              <w:pBdr/>
              <w:spacing/>
              <w:ind/>
              <w:rPr/>
            </w:pPr>
            <w:r>
              <w:t xml:space="preserve">1</w:t>
            </w:r>
            <w:r/>
          </w:p>
        </w:tc>
        <w:tc>
          <w:tcPr>
            <w:tcBorders/>
            <w:tcW w:w="833" w:type="pct"/>
            <w:vAlign w:val="center"/>
            <w:textDirection w:val="lrTb"/>
            <w:noWrap w:val="false"/>
          </w:tcPr>
          <w:p>
            <w:pPr>
              <w:pStyle w:val="674"/>
              <w:pBdr/>
              <w:spacing/>
              <w:ind/>
              <w:rPr/>
            </w:pPr>
            <w:r>
              <w:t xml:space="preserve">2</w:t>
            </w:r>
            <w:r/>
          </w:p>
        </w:tc>
        <w:tc>
          <w:tcPr>
            <w:tcBorders/>
            <w:tcW w:w="833" w:type="pct"/>
            <w:vAlign w:val="center"/>
            <w:textDirection w:val="lrTb"/>
            <w:noWrap w:val="false"/>
          </w:tcPr>
          <w:p>
            <w:pPr>
              <w:pStyle w:val="674"/>
              <w:pBdr/>
              <w:spacing/>
              <w:ind/>
              <w:rPr/>
            </w:pPr>
            <w:r>
              <w:t xml:space="preserve">3</w:t>
            </w:r>
            <w:r/>
          </w:p>
        </w:tc>
        <w:tc>
          <w:tcPr>
            <w:tcBorders/>
            <w:tcW w:w="833" w:type="pct"/>
            <w:vAlign w:val="center"/>
            <w:textDirection w:val="lrTb"/>
            <w:noWrap w:val="false"/>
          </w:tcPr>
          <w:p>
            <w:pPr>
              <w:pStyle w:val="674"/>
              <w:pBdr/>
              <w:spacing/>
              <w:ind/>
              <w:rPr/>
            </w:pPr>
            <w:r>
              <w:t xml:space="preserve">4</w:t>
            </w:r>
            <w:r/>
          </w:p>
        </w:tc>
        <w:tc>
          <w:tcPr>
            <w:tcBorders/>
            <w:tcW w:w="833" w:type="pct"/>
            <w:vAlign w:val="center"/>
            <w:textDirection w:val="lrTb"/>
            <w:noWrap w:val="false"/>
          </w:tcPr>
          <w:p>
            <w:pPr>
              <w:pStyle w:val="674"/>
              <w:pBdr/>
              <w:spacing/>
              <w:ind/>
              <w:rPr/>
            </w:pPr>
            <w:r>
              <w:t xml:space="preserve">5</w:t>
            </w:r>
            <w:r/>
          </w:p>
        </w:tc>
      </w:tr>
      <w:tr>
        <w:trPr>
          <w:jc w:val="center"/>
          <w:trHeight w:val="369"/>
        </w:trPr>
        <w:tc>
          <w:tcPr>
            <w:tcBorders/>
            <w:tcW w:w="833" w:type="pct"/>
            <w:vAlign w:val="center"/>
            <w:textDirection w:val="lrTb"/>
            <w:noWrap w:val="false"/>
          </w:tcPr>
          <w:p>
            <w:pPr>
              <w:pStyle w:val="677"/>
              <w:pBdr/>
              <w:spacing/>
              <w:ind/>
              <w:rPr/>
            </w:pPr>
            <w:r>
              <w:t xml:space="preserve">1</w:t>
            </w:r>
            <w:r/>
          </w:p>
        </w:tc>
        <w:tc>
          <w:tcPr>
            <w:tcBorders/>
            <w:tcW w:w="833" w:type="pct"/>
            <w:vAlign w:val="center"/>
            <w:textDirection w:val="lrTb"/>
            <w:noWrap w:val="false"/>
          </w:tcPr>
          <w:p>
            <w:pPr>
              <w:pStyle w:val="680"/>
              <w:pBdr/>
              <w:spacing/>
              <w:ind/>
              <w:rPr/>
            </w:pPr>
            <w:r/>
            <w:r/>
          </w:p>
        </w:tc>
        <w:tc>
          <w:tcPr>
            <w:tcBorders/>
            <w:tcW w:w="833" w:type="pct"/>
            <w:vAlign w:val="center"/>
            <w:textDirection w:val="lrTb"/>
            <w:noWrap w:val="false"/>
          </w:tcPr>
          <w:p>
            <w:pPr>
              <w:pStyle w:val="678"/>
              <w:pBdr/>
              <w:spacing/>
              <w:ind/>
              <w:rPr/>
            </w:pPr>
            <w:r>
              <w:t xml:space="preserve">合计</w:t>
            </w:r>
            <w:r/>
          </w:p>
        </w:tc>
        <w:tc>
          <w:tcPr>
            <w:tcBorders/>
            <w:tcW w:w="833" w:type="pct"/>
            <w:vAlign w:val="center"/>
            <w:textDirection w:val="lrTb"/>
            <w:noWrap w:val="false"/>
          </w:tcPr>
          <w:p>
            <w:pPr>
              <w:pStyle w:val="679"/>
              <w:pBdr/>
              <w:spacing/>
              <w:ind/>
              <w:rPr/>
            </w:pPr>
            <w:r>
              <w:t xml:space="preserve">629.72</w:t>
            </w:r>
            <w:r/>
          </w:p>
        </w:tc>
        <w:tc>
          <w:tcPr>
            <w:tcBorders/>
            <w:tcW w:w="833" w:type="pct"/>
            <w:vAlign w:val="center"/>
            <w:textDirection w:val="lrTb"/>
            <w:noWrap w:val="false"/>
          </w:tcPr>
          <w:p>
            <w:pPr>
              <w:pStyle w:val="679"/>
              <w:pBdr/>
              <w:spacing/>
              <w:ind/>
              <w:rPr/>
            </w:pPr>
            <w:r>
              <w:t xml:space="preserve">607.33</w:t>
            </w:r>
            <w:r/>
          </w:p>
        </w:tc>
        <w:tc>
          <w:tcPr>
            <w:tcBorders/>
            <w:tcW w:w="833" w:type="pct"/>
            <w:vAlign w:val="center"/>
            <w:textDirection w:val="lrTb"/>
            <w:noWrap w:val="false"/>
          </w:tcPr>
          <w:p>
            <w:pPr>
              <w:pStyle w:val="679"/>
              <w:pBdr/>
              <w:spacing/>
              <w:ind/>
              <w:rPr/>
            </w:pPr>
            <w:r>
              <w:t xml:space="preserve">22.39</w:t>
            </w:r>
            <w:r/>
          </w:p>
        </w:tc>
      </w:tr>
      <w:tr>
        <w:trPr>
          <w:jc w:val="center"/>
          <w:trHeight w:val="369"/>
        </w:trPr>
        <w:tc>
          <w:tcPr>
            <w:tcBorders/>
            <w:tcW w:w="833" w:type="pct"/>
            <w:vAlign w:val="center"/>
            <w:textDirection w:val="lrTb"/>
            <w:noWrap w:val="false"/>
          </w:tcPr>
          <w:p>
            <w:pPr>
              <w:pStyle w:val="677"/>
              <w:pBdr/>
              <w:spacing/>
              <w:ind/>
              <w:rPr/>
            </w:pPr>
            <w:r>
              <w:t xml:space="preserve">2</w:t>
            </w:r>
            <w:r/>
          </w:p>
        </w:tc>
        <w:tc>
          <w:tcPr>
            <w:tcBorders/>
            <w:tcW w:w="833" w:type="pct"/>
            <w:vAlign w:val="center"/>
            <w:textDirection w:val="lrTb"/>
            <w:noWrap w:val="false"/>
          </w:tcPr>
          <w:p>
            <w:pPr>
              <w:pStyle w:val="676"/>
              <w:pBdr/>
              <w:spacing/>
              <w:ind/>
              <w:rPr/>
            </w:pPr>
            <w:r>
              <w:t xml:space="preserve">301</w:t>
            </w:r>
            <w:r/>
          </w:p>
        </w:tc>
        <w:tc>
          <w:tcPr>
            <w:tcBorders/>
            <w:tcW w:w="833" w:type="pct"/>
            <w:vAlign w:val="center"/>
            <w:textDirection w:val="lrTb"/>
            <w:noWrap w:val="false"/>
          </w:tcPr>
          <w:p>
            <w:pPr>
              <w:pStyle w:val="676"/>
              <w:pBdr/>
              <w:spacing/>
              <w:ind/>
              <w:rPr/>
            </w:pPr>
            <w:r>
              <w:t xml:space="preserve">工资福利支出</w:t>
            </w:r>
            <w:r/>
          </w:p>
        </w:tc>
        <w:tc>
          <w:tcPr>
            <w:tcBorders/>
            <w:tcW w:w="833" w:type="pct"/>
            <w:vAlign w:val="center"/>
            <w:textDirection w:val="lrTb"/>
            <w:noWrap w:val="false"/>
          </w:tcPr>
          <w:p>
            <w:pPr>
              <w:pStyle w:val="675"/>
              <w:pBdr/>
              <w:spacing/>
              <w:ind/>
              <w:rPr/>
            </w:pPr>
            <w:r>
              <w:t xml:space="preserve">588.25</w:t>
            </w:r>
            <w:r/>
          </w:p>
        </w:tc>
        <w:tc>
          <w:tcPr>
            <w:tcBorders/>
            <w:tcW w:w="833" w:type="pct"/>
            <w:vAlign w:val="center"/>
            <w:textDirection w:val="lrTb"/>
            <w:noWrap w:val="false"/>
          </w:tcPr>
          <w:p>
            <w:pPr>
              <w:pStyle w:val="675"/>
              <w:pBdr/>
              <w:spacing/>
              <w:ind/>
              <w:rPr/>
            </w:pPr>
            <w:r>
              <w:t xml:space="preserve">588.25</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3</w:t>
            </w:r>
            <w:r/>
          </w:p>
        </w:tc>
        <w:tc>
          <w:tcPr>
            <w:tcBorders/>
            <w:tcW w:w="833" w:type="pct"/>
            <w:vAlign w:val="center"/>
            <w:textDirection w:val="lrTb"/>
            <w:noWrap w:val="false"/>
          </w:tcPr>
          <w:p>
            <w:pPr>
              <w:pStyle w:val="676"/>
              <w:pBdr/>
              <w:spacing/>
              <w:ind/>
              <w:rPr/>
            </w:pPr>
            <w:r>
              <w:t xml:space="preserve">30101</w:t>
            </w:r>
            <w:r/>
          </w:p>
        </w:tc>
        <w:tc>
          <w:tcPr>
            <w:tcBorders/>
            <w:tcW w:w="833" w:type="pct"/>
            <w:vAlign w:val="center"/>
            <w:textDirection w:val="lrTb"/>
            <w:noWrap w:val="false"/>
          </w:tcPr>
          <w:p>
            <w:pPr>
              <w:pStyle w:val="676"/>
              <w:pBdr/>
              <w:spacing/>
              <w:ind/>
              <w:rPr/>
            </w:pPr>
            <w:r>
              <w:t xml:space="preserve">基本工资</w:t>
            </w:r>
            <w:r/>
          </w:p>
        </w:tc>
        <w:tc>
          <w:tcPr>
            <w:tcBorders/>
            <w:tcW w:w="833" w:type="pct"/>
            <w:vAlign w:val="center"/>
            <w:textDirection w:val="lrTb"/>
            <w:noWrap w:val="false"/>
          </w:tcPr>
          <w:p>
            <w:pPr>
              <w:pStyle w:val="675"/>
              <w:pBdr/>
              <w:spacing/>
              <w:ind/>
              <w:rPr/>
            </w:pPr>
            <w:r>
              <w:t xml:space="preserve">158.69</w:t>
            </w:r>
            <w:r/>
          </w:p>
        </w:tc>
        <w:tc>
          <w:tcPr>
            <w:tcBorders/>
            <w:tcW w:w="833" w:type="pct"/>
            <w:vAlign w:val="center"/>
            <w:textDirection w:val="lrTb"/>
            <w:noWrap w:val="false"/>
          </w:tcPr>
          <w:p>
            <w:pPr>
              <w:pStyle w:val="675"/>
              <w:pBdr/>
              <w:spacing/>
              <w:ind/>
              <w:rPr/>
            </w:pPr>
            <w:r>
              <w:t xml:space="preserve">158.69</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4</w:t>
            </w:r>
            <w:r/>
          </w:p>
        </w:tc>
        <w:tc>
          <w:tcPr>
            <w:tcBorders/>
            <w:tcW w:w="833" w:type="pct"/>
            <w:vAlign w:val="center"/>
            <w:textDirection w:val="lrTb"/>
            <w:noWrap w:val="false"/>
          </w:tcPr>
          <w:p>
            <w:pPr>
              <w:pStyle w:val="676"/>
              <w:pBdr/>
              <w:spacing/>
              <w:ind/>
              <w:rPr/>
            </w:pPr>
            <w:r>
              <w:t xml:space="preserve">30102</w:t>
            </w:r>
            <w:r/>
          </w:p>
        </w:tc>
        <w:tc>
          <w:tcPr>
            <w:tcBorders/>
            <w:tcW w:w="833" w:type="pct"/>
            <w:vAlign w:val="center"/>
            <w:textDirection w:val="lrTb"/>
            <w:noWrap w:val="false"/>
          </w:tcPr>
          <w:p>
            <w:pPr>
              <w:pStyle w:val="676"/>
              <w:pBdr/>
              <w:spacing/>
              <w:ind/>
              <w:rPr/>
            </w:pPr>
            <w:r>
              <w:t xml:space="preserve">津贴补贴</w:t>
            </w:r>
            <w:r/>
          </w:p>
        </w:tc>
        <w:tc>
          <w:tcPr>
            <w:tcBorders/>
            <w:tcW w:w="833" w:type="pct"/>
            <w:vAlign w:val="center"/>
            <w:textDirection w:val="lrTb"/>
            <w:noWrap w:val="false"/>
          </w:tcPr>
          <w:p>
            <w:pPr>
              <w:pStyle w:val="675"/>
              <w:pBdr/>
              <w:spacing/>
              <w:ind/>
              <w:rPr/>
            </w:pPr>
            <w:r>
              <w:t xml:space="preserve">32.44</w:t>
            </w:r>
            <w:r/>
          </w:p>
        </w:tc>
        <w:tc>
          <w:tcPr>
            <w:tcBorders/>
            <w:tcW w:w="833" w:type="pct"/>
            <w:vAlign w:val="center"/>
            <w:textDirection w:val="lrTb"/>
            <w:noWrap w:val="false"/>
          </w:tcPr>
          <w:p>
            <w:pPr>
              <w:pStyle w:val="675"/>
              <w:pBdr/>
              <w:spacing/>
              <w:ind/>
              <w:rPr/>
            </w:pPr>
            <w:r>
              <w:t xml:space="preserve">32.44</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5</w:t>
            </w:r>
            <w:r/>
          </w:p>
        </w:tc>
        <w:tc>
          <w:tcPr>
            <w:tcBorders/>
            <w:tcW w:w="833" w:type="pct"/>
            <w:vAlign w:val="center"/>
            <w:textDirection w:val="lrTb"/>
            <w:noWrap w:val="false"/>
          </w:tcPr>
          <w:p>
            <w:pPr>
              <w:pStyle w:val="676"/>
              <w:pBdr/>
              <w:spacing/>
              <w:ind/>
              <w:rPr/>
            </w:pPr>
            <w:r>
              <w:t xml:space="preserve">30103</w:t>
            </w:r>
            <w:r/>
          </w:p>
        </w:tc>
        <w:tc>
          <w:tcPr>
            <w:tcBorders/>
            <w:tcW w:w="833" w:type="pct"/>
            <w:vAlign w:val="center"/>
            <w:textDirection w:val="lrTb"/>
            <w:noWrap w:val="false"/>
          </w:tcPr>
          <w:p>
            <w:pPr>
              <w:pStyle w:val="676"/>
              <w:pBdr/>
              <w:spacing/>
              <w:ind/>
              <w:rPr/>
            </w:pPr>
            <w:r>
              <w:t xml:space="preserve">奖金</w:t>
            </w:r>
            <w:r/>
          </w:p>
        </w:tc>
        <w:tc>
          <w:tcPr>
            <w:tcBorders/>
            <w:tcW w:w="833" w:type="pct"/>
            <w:vAlign w:val="center"/>
            <w:textDirection w:val="lrTb"/>
            <w:noWrap w:val="false"/>
          </w:tcPr>
          <w:p>
            <w:pPr>
              <w:pStyle w:val="675"/>
              <w:pBdr/>
              <w:spacing/>
              <w:ind/>
              <w:rPr/>
            </w:pPr>
            <w:r>
              <w:t xml:space="preserve">105.11</w:t>
            </w:r>
            <w:r/>
          </w:p>
        </w:tc>
        <w:tc>
          <w:tcPr>
            <w:tcBorders/>
            <w:tcW w:w="833" w:type="pct"/>
            <w:vAlign w:val="center"/>
            <w:textDirection w:val="lrTb"/>
            <w:noWrap w:val="false"/>
          </w:tcPr>
          <w:p>
            <w:pPr>
              <w:pStyle w:val="675"/>
              <w:pBdr/>
              <w:spacing/>
              <w:ind/>
              <w:rPr/>
            </w:pPr>
            <w:r>
              <w:t xml:space="preserve">105.11</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6</w:t>
            </w:r>
            <w:r/>
          </w:p>
        </w:tc>
        <w:tc>
          <w:tcPr>
            <w:tcBorders/>
            <w:tcW w:w="833" w:type="pct"/>
            <w:vAlign w:val="center"/>
            <w:textDirection w:val="lrTb"/>
            <w:noWrap w:val="false"/>
          </w:tcPr>
          <w:p>
            <w:pPr>
              <w:pStyle w:val="676"/>
              <w:pBdr/>
              <w:spacing/>
              <w:ind/>
              <w:rPr/>
            </w:pPr>
            <w:r>
              <w:t xml:space="preserve">30107</w:t>
            </w:r>
            <w:r/>
          </w:p>
        </w:tc>
        <w:tc>
          <w:tcPr>
            <w:tcBorders/>
            <w:tcW w:w="833" w:type="pct"/>
            <w:vAlign w:val="center"/>
            <w:textDirection w:val="lrTb"/>
            <w:noWrap w:val="false"/>
          </w:tcPr>
          <w:p>
            <w:pPr>
              <w:pStyle w:val="676"/>
              <w:pBdr/>
              <w:spacing/>
              <w:ind/>
              <w:rPr/>
            </w:pPr>
            <w:r>
              <w:t xml:space="preserve">绩效工资</w:t>
            </w:r>
            <w:r/>
          </w:p>
        </w:tc>
        <w:tc>
          <w:tcPr>
            <w:tcBorders/>
            <w:tcW w:w="833" w:type="pct"/>
            <w:vAlign w:val="center"/>
            <w:textDirection w:val="lrTb"/>
            <w:noWrap w:val="false"/>
          </w:tcPr>
          <w:p>
            <w:pPr>
              <w:pStyle w:val="675"/>
              <w:pBdr/>
              <w:spacing/>
              <w:ind/>
              <w:rPr/>
            </w:pPr>
            <w:r>
              <w:t xml:space="preserve">135.07</w:t>
            </w:r>
            <w:r/>
          </w:p>
        </w:tc>
        <w:tc>
          <w:tcPr>
            <w:tcBorders/>
            <w:tcW w:w="833" w:type="pct"/>
            <w:vAlign w:val="center"/>
            <w:textDirection w:val="lrTb"/>
            <w:noWrap w:val="false"/>
          </w:tcPr>
          <w:p>
            <w:pPr>
              <w:pStyle w:val="675"/>
              <w:pBdr/>
              <w:spacing/>
              <w:ind/>
              <w:rPr/>
            </w:pPr>
            <w:r>
              <w:t xml:space="preserve">135.07</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7</w:t>
            </w:r>
            <w:r/>
          </w:p>
        </w:tc>
        <w:tc>
          <w:tcPr>
            <w:tcBorders/>
            <w:tcW w:w="833" w:type="pct"/>
            <w:vAlign w:val="center"/>
            <w:textDirection w:val="lrTb"/>
            <w:noWrap w:val="false"/>
          </w:tcPr>
          <w:p>
            <w:pPr>
              <w:pStyle w:val="676"/>
              <w:pBdr/>
              <w:spacing/>
              <w:ind/>
              <w:rPr/>
            </w:pPr>
            <w:r>
              <w:t xml:space="preserve">30108</w:t>
            </w:r>
            <w:r/>
          </w:p>
        </w:tc>
        <w:tc>
          <w:tcPr>
            <w:tcBorders/>
            <w:tcW w:w="833" w:type="pct"/>
            <w:vAlign w:val="center"/>
            <w:textDirection w:val="lrTb"/>
            <w:noWrap w:val="false"/>
          </w:tcPr>
          <w:p>
            <w:pPr>
              <w:pStyle w:val="676"/>
              <w:pBdr/>
              <w:spacing/>
              <w:ind/>
              <w:rPr/>
            </w:pPr>
            <w:r>
              <w:t xml:space="preserve">机关事业单位基本养老保险缴费</w:t>
            </w:r>
            <w:r/>
          </w:p>
        </w:tc>
        <w:tc>
          <w:tcPr>
            <w:tcBorders/>
            <w:tcW w:w="833" w:type="pct"/>
            <w:vAlign w:val="center"/>
            <w:textDirection w:val="lrTb"/>
            <w:noWrap w:val="false"/>
          </w:tcPr>
          <w:p>
            <w:pPr>
              <w:pStyle w:val="675"/>
              <w:pBdr/>
              <w:spacing/>
              <w:ind/>
              <w:rPr/>
            </w:pPr>
            <w:r>
              <w:t xml:space="preserve">58.11</w:t>
            </w:r>
            <w:r/>
          </w:p>
        </w:tc>
        <w:tc>
          <w:tcPr>
            <w:tcBorders/>
            <w:tcW w:w="833" w:type="pct"/>
            <w:vAlign w:val="center"/>
            <w:textDirection w:val="lrTb"/>
            <w:noWrap w:val="false"/>
          </w:tcPr>
          <w:p>
            <w:pPr>
              <w:pStyle w:val="675"/>
              <w:pBdr/>
              <w:spacing/>
              <w:ind/>
              <w:rPr/>
            </w:pPr>
            <w:r>
              <w:t xml:space="preserve">58.11</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8</w:t>
            </w:r>
            <w:r/>
          </w:p>
        </w:tc>
        <w:tc>
          <w:tcPr>
            <w:tcBorders/>
            <w:tcW w:w="833" w:type="pct"/>
            <w:vAlign w:val="center"/>
            <w:textDirection w:val="lrTb"/>
            <w:noWrap w:val="false"/>
          </w:tcPr>
          <w:p>
            <w:pPr>
              <w:pStyle w:val="676"/>
              <w:pBdr/>
              <w:spacing/>
              <w:ind/>
              <w:rPr/>
            </w:pPr>
            <w:r>
              <w:t xml:space="preserve">30109</w:t>
            </w:r>
            <w:r/>
          </w:p>
        </w:tc>
        <w:tc>
          <w:tcPr>
            <w:tcBorders/>
            <w:tcW w:w="833" w:type="pct"/>
            <w:vAlign w:val="center"/>
            <w:textDirection w:val="lrTb"/>
            <w:noWrap w:val="false"/>
          </w:tcPr>
          <w:p>
            <w:pPr>
              <w:pStyle w:val="676"/>
              <w:pBdr/>
              <w:spacing/>
              <w:ind/>
              <w:rPr/>
            </w:pPr>
            <w:r>
              <w:t xml:space="preserve">职业年金缴费</w:t>
            </w:r>
            <w:r/>
          </w:p>
        </w:tc>
        <w:tc>
          <w:tcPr>
            <w:tcBorders/>
            <w:tcW w:w="833" w:type="pct"/>
            <w:vAlign w:val="center"/>
            <w:textDirection w:val="lrTb"/>
            <w:noWrap w:val="false"/>
          </w:tcPr>
          <w:p>
            <w:pPr>
              <w:pStyle w:val="675"/>
              <w:pBdr/>
              <w:spacing/>
              <w:ind/>
              <w:rPr/>
            </w:pPr>
            <w:r>
              <w:t xml:space="preserve">28.32</w:t>
            </w:r>
            <w:r/>
          </w:p>
        </w:tc>
        <w:tc>
          <w:tcPr>
            <w:tcBorders/>
            <w:tcW w:w="833" w:type="pct"/>
            <w:vAlign w:val="center"/>
            <w:textDirection w:val="lrTb"/>
            <w:noWrap w:val="false"/>
          </w:tcPr>
          <w:p>
            <w:pPr>
              <w:pStyle w:val="675"/>
              <w:pBdr/>
              <w:spacing/>
              <w:ind/>
              <w:rPr/>
            </w:pPr>
            <w:r>
              <w:t xml:space="preserve">28.32</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9</w:t>
            </w:r>
            <w:r/>
          </w:p>
        </w:tc>
        <w:tc>
          <w:tcPr>
            <w:tcBorders/>
            <w:tcW w:w="833" w:type="pct"/>
            <w:vAlign w:val="center"/>
            <w:textDirection w:val="lrTb"/>
            <w:noWrap w:val="false"/>
          </w:tcPr>
          <w:p>
            <w:pPr>
              <w:pStyle w:val="676"/>
              <w:pBdr/>
              <w:spacing/>
              <w:ind/>
              <w:rPr/>
            </w:pPr>
            <w:r>
              <w:t xml:space="preserve">30110</w:t>
            </w:r>
            <w:r/>
          </w:p>
        </w:tc>
        <w:tc>
          <w:tcPr>
            <w:tcBorders/>
            <w:tcW w:w="833" w:type="pct"/>
            <w:vAlign w:val="center"/>
            <w:textDirection w:val="lrTb"/>
            <w:noWrap w:val="false"/>
          </w:tcPr>
          <w:p>
            <w:pPr>
              <w:pStyle w:val="676"/>
              <w:pBdr/>
              <w:spacing/>
              <w:ind/>
              <w:rPr/>
            </w:pPr>
            <w:r>
              <w:t xml:space="preserve">职工基本医疗保险缴费</w:t>
            </w:r>
            <w:r/>
          </w:p>
        </w:tc>
        <w:tc>
          <w:tcPr>
            <w:tcBorders/>
            <w:tcW w:w="833" w:type="pct"/>
            <w:vAlign w:val="center"/>
            <w:textDirection w:val="lrTb"/>
            <w:noWrap w:val="false"/>
          </w:tcPr>
          <w:p>
            <w:pPr>
              <w:pStyle w:val="675"/>
              <w:pBdr/>
              <w:spacing/>
              <w:ind/>
              <w:rPr/>
            </w:pPr>
            <w:r>
              <w:t xml:space="preserve">18.86</w:t>
            </w:r>
            <w:r/>
          </w:p>
        </w:tc>
        <w:tc>
          <w:tcPr>
            <w:tcBorders/>
            <w:tcW w:w="833" w:type="pct"/>
            <w:vAlign w:val="center"/>
            <w:textDirection w:val="lrTb"/>
            <w:noWrap w:val="false"/>
          </w:tcPr>
          <w:p>
            <w:pPr>
              <w:pStyle w:val="675"/>
              <w:pBdr/>
              <w:spacing/>
              <w:ind/>
              <w:rPr/>
            </w:pPr>
            <w:r>
              <w:t xml:space="preserve">18.86</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10</w:t>
            </w:r>
            <w:r/>
          </w:p>
        </w:tc>
        <w:tc>
          <w:tcPr>
            <w:tcBorders/>
            <w:tcW w:w="833" w:type="pct"/>
            <w:vAlign w:val="center"/>
            <w:textDirection w:val="lrTb"/>
            <w:noWrap w:val="false"/>
          </w:tcPr>
          <w:p>
            <w:pPr>
              <w:pStyle w:val="676"/>
              <w:pBdr/>
              <w:spacing/>
              <w:ind/>
              <w:rPr/>
            </w:pPr>
            <w:r>
              <w:t xml:space="preserve">30112</w:t>
            </w:r>
            <w:r/>
          </w:p>
        </w:tc>
        <w:tc>
          <w:tcPr>
            <w:tcBorders/>
            <w:tcW w:w="833" w:type="pct"/>
            <w:vAlign w:val="center"/>
            <w:textDirection w:val="lrTb"/>
            <w:noWrap w:val="false"/>
          </w:tcPr>
          <w:p>
            <w:pPr>
              <w:pStyle w:val="676"/>
              <w:pBdr/>
              <w:spacing/>
              <w:ind/>
              <w:rPr/>
            </w:pPr>
            <w:r>
              <w:t xml:space="preserve">其他社会保障缴费</w:t>
            </w:r>
            <w:r/>
          </w:p>
        </w:tc>
        <w:tc>
          <w:tcPr>
            <w:tcBorders/>
            <w:tcW w:w="833" w:type="pct"/>
            <w:vAlign w:val="center"/>
            <w:textDirection w:val="lrTb"/>
            <w:noWrap w:val="false"/>
          </w:tcPr>
          <w:p>
            <w:pPr>
              <w:pStyle w:val="675"/>
              <w:pBdr/>
              <w:spacing/>
              <w:ind/>
              <w:rPr/>
            </w:pPr>
            <w:r>
              <w:t xml:space="preserve">3.78</w:t>
            </w:r>
            <w:r/>
          </w:p>
        </w:tc>
        <w:tc>
          <w:tcPr>
            <w:tcBorders/>
            <w:tcW w:w="833" w:type="pct"/>
            <w:vAlign w:val="center"/>
            <w:textDirection w:val="lrTb"/>
            <w:noWrap w:val="false"/>
          </w:tcPr>
          <w:p>
            <w:pPr>
              <w:pStyle w:val="675"/>
              <w:pBdr/>
              <w:spacing/>
              <w:ind/>
              <w:rPr/>
            </w:pPr>
            <w:r>
              <w:t xml:space="preserve">3.78</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11</w:t>
            </w:r>
            <w:r/>
          </w:p>
        </w:tc>
        <w:tc>
          <w:tcPr>
            <w:tcBorders/>
            <w:tcW w:w="833" w:type="pct"/>
            <w:vAlign w:val="center"/>
            <w:textDirection w:val="lrTb"/>
            <w:noWrap w:val="false"/>
          </w:tcPr>
          <w:p>
            <w:pPr>
              <w:pStyle w:val="676"/>
              <w:pBdr/>
              <w:spacing/>
              <w:ind/>
              <w:rPr/>
            </w:pPr>
            <w:r>
              <w:t xml:space="preserve">30113</w:t>
            </w:r>
            <w:r/>
          </w:p>
        </w:tc>
        <w:tc>
          <w:tcPr>
            <w:tcBorders/>
            <w:tcW w:w="833" w:type="pct"/>
            <w:vAlign w:val="center"/>
            <w:textDirection w:val="lrTb"/>
            <w:noWrap w:val="false"/>
          </w:tcPr>
          <w:p>
            <w:pPr>
              <w:pStyle w:val="676"/>
              <w:pBdr/>
              <w:spacing/>
              <w:ind/>
              <w:rPr/>
            </w:pPr>
            <w:r>
              <w:t xml:space="preserve">住房公积金</w:t>
            </w:r>
            <w:r/>
          </w:p>
        </w:tc>
        <w:tc>
          <w:tcPr>
            <w:tcBorders/>
            <w:tcW w:w="833" w:type="pct"/>
            <w:vAlign w:val="center"/>
            <w:textDirection w:val="lrTb"/>
            <w:noWrap w:val="false"/>
          </w:tcPr>
          <w:p>
            <w:pPr>
              <w:pStyle w:val="675"/>
              <w:pBdr/>
              <w:spacing/>
              <w:ind/>
              <w:rPr/>
            </w:pPr>
            <w:r>
              <w:t xml:space="preserve">47.86</w:t>
            </w:r>
            <w:r/>
          </w:p>
        </w:tc>
        <w:tc>
          <w:tcPr>
            <w:tcBorders/>
            <w:tcW w:w="833" w:type="pct"/>
            <w:vAlign w:val="center"/>
            <w:textDirection w:val="lrTb"/>
            <w:noWrap w:val="false"/>
          </w:tcPr>
          <w:p>
            <w:pPr>
              <w:pStyle w:val="675"/>
              <w:pBdr/>
              <w:spacing/>
              <w:ind/>
              <w:rPr/>
            </w:pPr>
            <w:r>
              <w:t xml:space="preserve">47.86</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12</w:t>
            </w:r>
            <w:r/>
          </w:p>
        </w:tc>
        <w:tc>
          <w:tcPr>
            <w:tcBorders/>
            <w:tcW w:w="833" w:type="pct"/>
            <w:vAlign w:val="center"/>
            <w:textDirection w:val="lrTb"/>
            <w:noWrap w:val="false"/>
          </w:tcPr>
          <w:p>
            <w:pPr>
              <w:pStyle w:val="676"/>
              <w:pBdr/>
              <w:spacing/>
              <w:ind/>
              <w:rPr/>
            </w:pPr>
            <w:r>
              <w:t xml:space="preserve">302</w:t>
            </w:r>
            <w:r/>
          </w:p>
        </w:tc>
        <w:tc>
          <w:tcPr>
            <w:tcBorders/>
            <w:tcW w:w="833" w:type="pct"/>
            <w:vAlign w:val="center"/>
            <w:textDirection w:val="lrTb"/>
            <w:noWrap w:val="false"/>
          </w:tcPr>
          <w:p>
            <w:pPr>
              <w:pStyle w:val="676"/>
              <w:pBdr/>
              <w:spacing/>
              <w:ind/>
              <w:rPr/>
            </w:pPr>
            <w:r>
              <w:t xml:space="preserve">商品和服务支出</w:t>
            </w:r>
            <w:r/>
          </w:p>
        </w:tc>
        <w:tc>
          <w:tcPr>
            <w:tcBorders/>
            <w:tcW w:w="833" w:type="pct"/>
            <w:vAlign w:val="center"/>
            <w:textDirection w:val="lrTb"/>
            <w:noWrap w:val="false"/>
          </w:tcPr>
          <w:p>
            <w:pPr>
              <w:pStyle w:val="675"/>
              <w:pBdr/>
              <w:spacing/>
              <w:ind/>
              <w:rPr/>
            </w:pPr>
            <w:r>
              <w:t xml:space="preserve">22.39</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22.39</w:t>
            </w:r>
            <w:r/>
          </w:p>
        </w:tc>
      </w:tr>
      <w:tr>
        <w:trPr>
          <w:jc w:val="center"/>
          <w:trHeight w:val="369"/>
        </w:trPr>
        <w:tc>
          <w:tcPr>
            <w:tcBorders/>
            <w:tcW w:w="833" w:type="pct"/>
            <w:vAlign w:val="center"/>
            <w:textDirection w:val="lrTb"/>
            <w:noWrap w:val="false"/>
          </w:tcPr>
          <w:p>
            <w:pPr>
              <w:pStyle w:val="677"/>
              <w:pBdr/>
              <w:spacing/>
              <w:ind/>
              <w:rPr/>
            </w:pPr>
            <w:r>
              <w:t xml:space="preserve">13</w:t>
            </w:r>
            <w:r/>
          </w:p>
        </w:tc>
        <w:tc>
          <w:tcPr>
            <w:tcBorders/>
            <w:tcW w:w="833" w:type="pct"/>
            <w:vAlign w:val="center"/>
            <w:textDirection w:val="lrTb"/>
            <w:noWrap w:val="false"/>
          </w:tcPr>
          <w:p>
            <w:pPr>
              <w:pStyle w:val="676"/>
              <w:pBdr/>
              <w:spacing/>
              <w:ind/>
              <w:rPr/>
            </w:pPr>
            <w:r>
              <w:t xml:space="preserve">30201</w:t>
            </w:r>
            <w:r/>
          </w:p>
        </w:tc>
        <w:tc>
          <w:tcPr>
            <w:tcBorders/>
            <w:tcW w:w="833" w:type="pct"/>
            <w:vAlign w:val="center"/>
            <w:textDirection w:val="lrTb"/>
            <w:noWrap w:val="false"/>
          </w:tcPr>
          <w:p>
            <w:pPr>
              <w:pStyle w:val="676"/>
              <w:pBdr/>
              <w:spacing/>
              <w:ind/>
              <w:rPr/>
            </w:pPr>
            <w:r>
              <w:t xml:space="preserve">办公费</w:t>
            </w:r>
            <w:r/>
          </w:p>
        </w:tc>
        <w:tc>
          <w:tcPr>
            <w:tcBorders/>
            <w:tcW w:w="833" w:type="pct"/>
            <w:vAlign w:val="center"/>
            <w:textDirection w:val="lrTb"/>
            <w:noWrap w:val="false"/>
          </w:tcPr>
          <w:p>
            <w:pPr>
              <w:pStyle w:val="675"/>
              <w:pBdr/>
              <w:spacing/>
              <w:ind/>
              <w:rPr/>
            </w:pPr>
            <w:r>
              <w:t xml:space="preserve">6.18</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6.18</w:t>
            </w:r>
            <w:r/>
          </w:p>
        </w:tc>
      </w:tr>
      <w:tr>
        <w:trPr>
          <w:jc w:val="center"/>
          <w:trHeight w:val="369"/>
        </w:trPr>
        <w:tc>
          <w:tcPr>
            <w:tcBorders/>
            <w:tcW w:w="833" w:type="pct"/>
            <w:vAlign w:val="center"/>
            <w:textDirection w:val="lrTb"/>
            <w:noWrap w:val="false"/>
          </w:tcPr>
          <w:p>
            <w:pPr>
              <w:pStyle w:val="677"/>
              <w:pBdr/>
              <w:spacing/>
              <w:ind/>
              <w:rPr/>
            </w:pPr>
            <w:r>
              <w:t xml:space="preserve">14</w:t>
            </w:r>
            <w:r/>
          </w:p>
        </w:tc>
        <w:tc>
          <w:tcPr>
            <w:tcBorders/>
            <w:tcW w:w="833" w:type="pct"/>
            <w:vAlign w:val="center"/>
            <w:textDirection w:val="lrTb"/>
            <w:noWrap w:val="false"/>
          </w:tcPr>
          <w:p>
            <w:pPr>
              <w:pStyle w:val="676"/>
              <w:pBdr/>
              <w:spacing/>
              <w:ind/>
              <w:rPr/>
            </w:pPr>
            <w:r>
              <w:t xml:space="preserve">30202</w:t>
            </w:r>
            <w:r/>
          </w:p>
        </w:tc>
        <w:tc>
          <w:tcPr>
            <w:tcBorders/>
            <w:tcW w:w="833" w:type="pct"/>
            <w:vAlign w:val="center"/>
            <w:textDirection w:val="lrTb"/>
            <w:noWrap w:val="false"/>
          </w:tcPr>
          <w:p>
            <w:pPr>
              <w:pStyle w:val="676"/>
              <w:pBdr/>
              <w:spacing/>
              <w:ind/>
              <w:rPr/>
            </w:pPr>
            <w:r>
              <w:t xml:space="preserve">印刷费</w:t>
            </w:r>
            <w:r/>
          </w:p>
        </w:tc>
        <w:tc>
          <w:tcPr>
            <w:tcBorders/>
            <w:tcW w:w="833" w:type="pct"/>
            <w:vAlign w:val="center"/>
            <w:textDirection w:val="lrTb"/>
            <w:noWrap w:val="false"/>
          </w:tcPr>
          <w:p>
            <w:pPr>
              <w:pStyle w:val="675"/>
              <w:pBdr/>
              <w:spacing/>
              <w:ind/>
              <w:rPr/>
            </w:pPr>
            <w:r>
              <w:t xml:space="preserve">0.50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0.50</w:t>
            </w:r>
            <w:r/>
          </w:p>
        </w:tc>
      </w:tr>
      <w:tr>
        <w:trPr>
          <w:jc w:val="center"/>
          <w:trHeight w:val="369"/>
        </w:trPr>
        <w:tc>
          <w:tcPr>
            <w:tcBorders/>
            <w:tcW w:w="833" w:type="pct"/>
            <w:vAlign w:val="center"/>
            <w:textDirection w:val="lrTb"/>
            <w:noWrap w:val="false"/>
          </w:tcPr>
          <w:p>
            <w:pPr>
              <w:pStyle w:val="677"/>
              <w:pBdr/>
              <w:spacing/>
              <w:ind/>
              <w:rPr/>
            </w:pPr>
            <w:r>
              <w:t xml:space="preserve">15</w:t>
            </w:r>
            <w:r/>
          </w:p>
        </w:tc>
        <w:tc>
          <w:tcPr>
            <w:tcBorders/>
            <w:tcW w:w="833" w:type="pct"/>
            <w:vAlign w:val="center"/>
            <w:textDirection w:val="lrTb"/>
            <w:noWrap w:val="false"/>
          </w:tcPr>
          <w:p>
            <w:pPr>
              <w:pStyle w:val="676"/>
              <w:pBdr/>
              <w:spacing/>
              <w:ind/>
              <w:rPr/>
            </w:pPr>
            <w:r>
              <w:t xml:space="preserve">30203</w:t>
            </w:r>
            <w:r/>
          </w:p>
        </w:tc>
        <w:tc>
          <w:tcPr>
            <w:tcBorders/>
            <w:tcW w:w="833" w:type="pct"/>
            <w:vAlign w:val="center"/>
            <w:textDirection w:val="lrTb"/>
            <w:noWrap w:val="false"/>
          </w:tcPr>
          <w:p>
            <w:pPr>
              <w:pStyle w:val="676"/>
              <w:pBdr/>
              <w:spacing/>
              <w:ind/>
              <w:rPr/>
            </w:pPr>
            <w:r>
              <w:t xml:space="preserve">咨询费</w:t>
            </w:r>
            <w:r/>
          </w:p>
        </w:tc>
        <w:tc>
          <w:tcPr>
            <w:tcBorders/>
            <w:tcW w:w="833" w:type="pct"/>
            <w:vAlign w:val="center"/>
            <w:textDirection w:val="lrTb"/>
            <w:noWrap w:val="false"/>
          </w:tcPr>
          <w:p>
            <w:pPr>
              <w:pStyle w:val="675"/>
              <w:pBdr/>
              <w:spacing/>
              <w:ind/>
              <w:rPr/>
            </w:pPr>
            <w:r>
              <w:t xml:space="preserve">0.50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0.50</w:t>
            </w:r>
            <w:r/>
          </w:p>
        </w:tc>
      </w:tr>
      <w:tr>
        <w:trPr>
          <w:jc w:val="center"/>
          <w:trHeight w:val="369"/>
        </w:trPr>
        <w:tc>
          <w:tcPr>
            <w:tcBorders/>
            <w:tcW w:w="833" w:type="pct"/>
            <w:vAlign w:val="center"/>
            <w:textDirection w:val="lrTb"/>
            <w:noWrap w:val="false"/>
          </w:tcPr>
          <w:p>
            <w:pPr>
              <w:pStyle w:val="677"/>
              <w:pBdr/>
              <w:spacing/>
              <w:ind/>
              <w:rPr/>
            </w:pPr>
            <w:r>
              <w:t xml:space="preserve">16</w:t>
            </w:r>
            <w:r/>
          </w:p>
        </w:tc>
        <w:tc>
          <w:tcPr>
            <w:tcBorders/>
            <w:tcW w:w="833" w:type="pct"/>
            <w:vAlign w:val="center"/>
            <w:textDirection w:val="lrTb"/>
            <w:noWrap w:val="false"/>
          </w:tcPr>
          <w:p>
            <w:pPr>
              <w:pStyle w:val="676"/>
              <w:pBdr/>
              <w:spacing/>
              <w:ind/>
              <w:rPr/>
            </w:pPr>
            <w:r>
              <w:t xml:space="preserve">30211</w:t>
            </w:r>
            <w:r/>
          </w:p>
        </w:tc>
        <w:tc>
          <w:tcPr>
            <w:tcBorders/>
            <w:tcW w:w="833" w:type="pct"/>
            <w:vAlign w:val="center"/>
            <w:textDirection w:val="lrTb"/>
            <w:noWrap w:val="false"/>
          </w:tcPr>
          <w:p>
            <w:pPr>
              <w:pStyle w:val="676"/>
              <w:pBdr/>
              <w:spacing/>
              <w:ind/>
              <w:rPr/>
            </w:pPr>
            <w:r>
              <w:t xml:space="preserve">差旅费</w:t>
            </w:r>
            <w:r/>
          </w:p>
        </w:tc>
        <w:tc>
          <w:tcPr>
            <w:tcBorders/>
            <w:tcW w:w="833" w:type="pct"/>
            <w:vAlign w:val="center"/>
            <w:textDirection w:val="lrTb"/>
            <w:noWrap w:val="false"/>
          </w:tcPr>
          <w:p>
            <w:pPr>
              <w:pStyle w:val="675"/>
              <w:pBdr/>
              <w:spacing/>
              <w:ind/>
              <w:rPr/>
            </w:pPr>
            <w:r>
              <w:t xml:space="preserve">2.00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2.00</w:t>
            </w:r>
            <w:r/>
          </w:p>
        </w:tc>
      </w:tr>
      <w:tr>
        <w:trPr>
          <w:jc w:val="center"/>
          <w:trHeight w:val="369"/>
        </w:trPr>
        <w:tc>
          <w:tcPr>
            <w:tcBorders/>
            <w:tcW w:w="833" w:type="pct"/>
            <w:vAlign w:val="center"/>
            <w:textDirection w:val="lrTb"/>
            <w:noWrap w:val="false"/>
          </w:tcPr>
          <w:p>
            <w:pPr>
              <w:pStyle w:val="677"/>
              <w:pBdr/>
              <w:spacing/>
              <w:ind/>
              <w:rPr/>
            </w:pPr>
            <w:r>
              <w:t xml:space="preserve">17</w:t>
            </w:r>
            <w:r/>
          </w:p>
        </w:tc>
        <w:tc>
          <w:tcPr>
            <w:tcBorders/>
            <w:tcW w:w="833" w:type="pct"/>
            <w:vAlign w:val="center"/>
            <w:textDirection w:val="lrTb"/>
            <w:noWrap w:val="false"/>
          </w:tcPr>
          <w:p>
            <w:pPr>
              <w:pStyle w:val="676"/>
              <w:pBdr/>
              <w:spacing/>
              <w:ind/>
              <w:rPr/>
            </w:pPr>
            <w:r>
              <w:t xml:space="preserve">30213</w:t>
            </w:r>
            <w:r/>
          </w:p>
        </w:tc>
        <w:tc>
          <w:tcPr>
            <w:tcBorders/>
            <w:tcW w:w="833" w:type="pct"/>
            <w:vAlign w:val="center"/>
            <w:textDirection w:val="lrTb"/>
            <w:noWrap w:val="false"/>
          </w:tcPr>
          <w:p>
            <w:pPr>
              <w:pStyle w:val="676"/>
              <w:pBdr/>
              <w:spacing/>
              <w:ind/>
              <w:rPr/>
            </w:pPr>
            <w:r>
              <w:t xml:space="preserve">维修(护)费</w:t>
            </w:r>
            <w:r/>
          </w:p>
        </w:tc>
        <w:tc>
          <w:tcPr>
            <w:tcBorders/>
            <w:tcW w:w="833" w:type="pct"/>
            <w:vAlign w:val="center"/>
            <w:textDirection w:val="lrTb"/>
            <w:noWrap w:val="false"/>
          </w:tcPr>
          <w:p>
            <w:pPr>
              <w:pStyle w:val="675"/>
              <w:pBdr/>
              <w:spacing/>
              <w:ind/>
              <w:rPr/>
            </w:pPr>
            <w:r>
              <w:t xml:space="preserve">2.00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2.00</w:t>
            </w:r>
            <w:r/>
          </w:p>
        </w:tc>
      </w:tr>
      <w:tr>
        <w:trPr>
          <w:jc w:val="center"/>
          <w:trHeight w:val="369"/>
        </w:trPr>
        <w:tc>
          <w:tcPr>
            <w:tcBorders/>
            <w:tcW w:w="833" w:type="pct"/>
            <w:vAlign w:val="center"/>
            <w:textDirection w:val="lrTb"/>
            <w:noWrap w:val="false"/>
          </w:tcPr>
          <w:p>
            <w:pPr>
              <w:pStyle w:val="677"/>
              <w:pBdr/>
              <w:spacing/>
              <w:ind/>
              <w:rPr/>
            </w:pPr>
            <w:r>
              <w:t xml:space="preserve">18</w:t>
            </w:r>
            <w:r/>
          </w:p>
        </w:tc>
        <w:tc>
          <w:tcPr>
            <w:tcBorders/>
            <w:tcW w:w="833" w:type="pct"/>
            <w:vAlign w:val="center"/>
            <w:textDirection w:val="lrTb"/>
            <w:noWrap w:val="false"/>
          </w:tcPr>
          <w:p>
            <w:pPr>
              <w:pStyle w:val="676"/>
              <w:pBdr/>
              <w:spacing/>
              <w:ind/>
              <w:rPr/>
            </w:pPr>
            <w:r>
              <w:t xml:space="preserve">30228</w:t>
            </w:r>
            <w:r/>
          </w:p>
        </w:tc>
        <w:tc>
          <w:tcPr>
            <w:tcBorders/>
            <w:tcW w:w="833" w:type="pct"/>
            <w:vAlign w:val="center"/>
            <w:textDirection w:val="lrTb"/>
            <w:noWrap w:val="false"/>
          </w:tcPr>
          <w:p>
            <w:pPr>
              <w:pStyle w:val="676"/>
              <w:pBdr/>
              <w:spacing/>
              <w:ind/>
              <w:rPr/>
            </w:pPr>
            <w:r>
              <w:t xml:space="preserve">工会经费</w:t>
            </w:r>
            <w:r/>
          </w:p>
        </w:tc>
        <w:tc>
          <w:tcPr>
            <w:tcBorders/>
            <w:tcW w:w="833" w:type="pct"/>
            <w:vAlign w:val="center"/>
            <w:textDirection w:val="lrTb"/>
            <w:noWrap w:val="false"/>
          </w:tcPr>
          <w:p>
            <w:pPr>
              <w:pStyle w:val="675"/>
              <w:pBdr/>
              <w:spacing/>
              <w:ind/>
              <w:rPr/>
            </w:pPr>
            <w:r>
              <w:t xml:space="preserve">5.88</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5.88</w:t>
            </w:r>
            <w:r/>
          </w:p>
        </w:tc>
      </w:tr>
      <w:tr>
        <w:trPr>
          <w:jc w:val="center"/>
          <w:trHeight w:val="369"/>
        </w:trPr>
        <w:tc>
          <w:tcPr>
            <w:tcBorders/>
            <w:tcW w:w="833" w:type="pct"/>
            <w:vAlign w:val="center"/>
            <w:textDirection w:val="lrTb"/>
            <w:noWrap w:val="false"/>
          </w:tcPr>
          <w:p>
            <w:pPr>
              <w:pStyle w:val="677"/>
              <w:pBdr/>
              <w:spacing/>
              <w:ind/>
              <w:rPr/>
            </w:pPr>
            <w:r>
              <w:t xml:space="preserve">19</w:t>
            </w:r>
            <w:r/>
          </w:p>
        </w:tc>
        <w:tc>
          <w:tcPr>
            <w:tcBorders/>
            <w:tcW w:w="833" w:type="pct"/>
            <w:vAlign w:val="center"/>
            <w:textDirection w:val="lrTb"/>
            <w:noWrap w:val="false"/>
          </w:tcPr>
          <w:p>
            <w:pPr>
              <w:pStyle w:val="676"/>
              <w:pBdr/>
              <w:spacing/>
              <w:ind/>
              <w:rPr/>
            </w:pPr>
            <w:r>
              <w:t xml:space="preserve">30229</w:t>
            </w:r>
            <w:r/>
          </w:p>
        </w:tc>
        <w:tc>
          <w:tcPr>
            <w:tcBorders/>
            <w:tcW w:w="833" w:type="pct"/>
            <w:vAlign w:val="center"/>
            <w:textDirection w:val="lrTb"/>
            <w:noWrap w:val="false"/>
          </w:tcPr>
          <w:p>
            <w:pPr>
              <w:pStyle w:val="676"/>
              <w:pBdr/>
              <w:spacing/>
              <w:ind/>
              <w:rPr/>
            </w:pPr>
            <w:r>
              <w:t xml:space="preserve">福利费</w:t>
            </w:r>
            <w:r/>
          </w:p>
        </w:tc>
        <w:tc>
          <w:tcPr>
            <w:tcBorders/>
            <w:tcW w:w="833" w:type="pct"/>
            <w:vAlign w:val="center"/>
            <w:textDirection w:val="lrTb"/>
            <w:noWrap w:val="false"/>
          </w:tcPr>
          <w:p>
            <w:pPr>
              <w:pStyle w:val="675"/>
              <w:pBdr/>
              <w:spacing/>
              <w:ind/>
              <w:rPr/>
            </w:pPr>
            <w:r>
              <w:t xml:space="preserve">3.97</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3.97</w:t>
            </w:r>
            <w:r/>
          </w:p>
        </w:tc>
      </w:tr>
      <w:tr>
        <w:trPr>
          <w:jc w:val="center"/>
          <w:trHeight w:val="369"/>
        </w:trPr>
        <w:tc>
          <w:tcPr>
            <w:tcBorders/>
            <w:tcW w:w="833" w:type="pct"/>
            <w:vAlign w:val="center"/>
            <w:textDirection w:val="lrTb"/>
            <w:noWrap w:val="false"/>
          </w:tcPr>
          <w:p>
            <w:pPr>
              <w:pStyle w:val="677"/>
              <w:pBdr/>
              <w:spacing/>
              <w:ind/>
              <w:rPr/>
            </w:pPr>
            <w:r>
              <w:t xml:space="preserve">20</w:t>
            </w:r>
            <w:r/>
          </w:p>
        </w:tc>
        <w:tc>
          <w:tcPr>
            <w:tcBorders/>
            <w:tcW w:w="833" w:type="pct"/>
            <w:vAlign w:val="center"/>
            <w:textDirection w:val="lrTb"/>
            <w:noWrap w:val="false"/>
          </w:tcPr>
          <w:p>
            <w:pPr>
              <w:pStyle w:val="676"/>
              <w:pBdr/>
              <w:spacing/>
              <w:ind/>
              <w:rPr/>
            </w:pPr>
            <w:r>
              <w:t xml:space="preserve">30299</w:t>
            </w:r>
            <w:r/>
          </w:p>
        </w:tc>
        <w:tc>
          <w:tcPr>
            <w:tcBorders/>
            <w:tcW w:w="833" w:type="pct"/>
            <w:vAlign w:val="center"/>
            <w:textDirection w:val="lrTb"/>
            <w:noWrap w:val="false"/>
          </w:tcPr>
          <w:p>
            <w:pPr>
              <w:pStyle w:val="676"/>
              <w:pBdr/>
              <w:spacing/>
              <w:ind/>
              <w:rPr/>
            </w:pPr>
            <w:r>
              <w:t xml:space="preserve">其他商品和服务支出</w:t>
            </w:r>
            <w:r/>
          </w:p>
        </w:tc>
        <w:tc>
          <w:tcPr>
            <w:tcBorders/>
            <w:tcW w:w="833" w:type="pct"/>
            <w:vAlign w:val="center"/>
            <w:textDirection w:val="lrTb"/>
            <w:noWrap w:val="false"/>
          </w:tcPr>
          <w:p>
            <w:pPr>
              <w:pStyle w:val="675"/>
              <w:pBdr/>
              <w:spacing/>
              <w:ind/>
              <w:rPr/>
            </w:pPr>
            <w:r>
              <w:t xml:space="preserve">1.37</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1.37</w:t>
            </w:r>
            <w:r/>
          </w:p>
        </w:tc>
      </w:tr>
      <w:tr>
        <w:trPr>
          <w:jc w:val="center"/>
          <w:trHeight w:val="369"/>
        </w:trPr>
        <w:tc>
          <w:tcPr>
            <w:tcBorders/>
            <w:tcW w:w="833" w:type="pct"/>
            <w:vAlign w:val="center"/>
            <w:textDirection w:val="lrTb"/>
            <w:noWrap w:val="false"/>
          </w:tcPr>
          <w:p>
            <w:pPr>
              <w:pStyle w:val="677"/>
              <w:pBdr/>
              <w:spacing/>
              <w:ind/>
              <w:rPr/>
            </w:pPr>
            <w:r>
              <w:t xml:space="preserve">21</w:t>
            </w:r>
            <w:r/>
          </w:p>
        </w:tc>
        <w:tc>
          <w:tcPr>
            <w:tcBorders/>
            <w:tcW w:w="833" w:type="pct"/>
            <w:vAlign w:val="center"/>
            <w:textDirection w:val="lrTb"/>
            <w:noWrap w:val="false"/>
          </w:tcPr>
          <w:p>
            <w:pPr>
              <w:pStyle w:val="676"/>
              <w:pBdr/>
              <w:spacing/>
              <w:ind/>
              <w:rPr/>
            </w:pPr>
            <w:r>
              <w:t xml:space="preserve">303</w:t>
            </w:r>
            <w:r/>
          </w:p>
        </w:tc>
        <w:tc>
          <w:tcPr>
            <w:tcBorders/>
            <w:tcW w:w="833" w:type="pct"/>
            <w:vAlign w:val="center"/>
            <w:textDirection w:val="lrTb"/>
            <w:noWrap w:val="false"/>
          </w:tcPr>
          <w:p>
            <w:pPr>
              <w:pStyle w:val="676"/>
              <w:pBdr/>
              <w:spacing/>
              <w:ind/>
              <w:rPr/>
            </w:pPr>
            <w:r>
              <w:t xml:space="preserve">对个人和家庭的补助</w:t>
            </w:r>
            <w:r/>
          </w:p>
        </w:tc>
        <w:tc>
          <w:tcPr>
            <w:tcBorders/>
            <w:tcW w:w="833" w:type="pct"/>
            <w:vAlign w:val="center"/>
            <w:textDirection w:val="lrTb"/>
            <w:noWrap w:val="false"/>
          </w:tcPr>
          <w:p>
            <w:pPr>
              <w:pStyle w:val="675"/>
              <w:pBdr/>
              <w:spacing/>
              <w:ind/>
              <w:rPr/>
            </w:pPr>
            <w:r>
              <w:t xml:space="preserve">19.08</w:t>
            </w:r>
            <w:r/>
          </w:p>
        </w:tc>
        <w:tc>
          <w:tcPr>
            <w:tcBorders/>
            <w:tcW w:w="833" w:type="pct"/>
            <w:vAlign w:val="center"/>
            <w:textDirection w:val="lrTb"/>
            <w:noWrap w:val="false"/>
          </w:tcPr>
          <w:p>
            <w:pPr>
              <w:pStyle w:val="675"/>
              <w:pBdr/>
              <w:spacing/>
              <w:ind/>
              <w:rPr/>
            </w:pPr>
            <w:r>
              <w:t xml:space="preserve">19.08</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22</w:t>
            </w:r>
            <w:r/>
          </w:p>
        </w:tc>
        <w:tc>
          <w:tcPr>
            <w:tcBorders/>
            <w:tcW w:w="833" w:type="pct"/>
            <w:vAlign w:val="center"/>
            <w:textDirection w:val="lrTb"/>
            <w:noWrap w:val="false"/>
          </w:tcPr>
          <w:p>
            <w:pPr>
              <w:pStyle w:val="676"/>
              <w:pBdr/>
              <w:spacing/>
              <w:ind/>
              <w:rPr/>
            </w:pPr>
            <w:r>
              <w:t xml:space="preserve">30302</w:t>
            </w:r>
            <w:r/>
          </w:p>
        </w:tc>
        <w:tc>
          <w:tcPr>
            <w:tcBorders/>
            <w:tcW w:w="833" w:type="pct"/>
            <w:vAlign w:val="center"/>
            <w:textDirection w:val="lrTb"/>
            <w:noWrap w:val="false"/>
          </w:tcPr>
          <w:p>
            <w:pPr>
              <w:pStyle w:val="676"/>
              <w:pBdr/>
              <w:spacing/>
              <w:ind/>
              <w:rPr/>
            </w:pPr>
            <w:r>
              <w:t xml:space="preserve">退休费</w:t>
            </w:r>
            <w:r/>
          </w:p>
        </w:tc>
        <w:tc>
          <w:tcPr>
            <w:tcBorders/>
            <w:tcW w:w="833" w:type="pct"/>
            <w:vAlign w:val="center"/>
            <w:textDirection w:val="lrTb"/>
            <w:noWrap w:val="false"/>
          </w:tcPr>
          <w:p>
            <w:pPr>
              <w:pStyle w:val="675"/>
              <w:pBdr/>
              <w:spacing/>
              <w:ind/>
              <w:rPr/>
            </w:pPr>
            <w:r>
              <w:t xml:space="preserve">17.58</w:t>
            </w:r>
            <w:r/>
          </w:p>
        </w:tc>
        <w:tc>
          <w:tcPr>
            <w:tcBorders/>
            <w:tcW w:w="833" w:type="pct"/>
            <w:vAlign w:val="center"/>
            <w:textDirection w:val="lrTb"/>
            <w:noWrap w:val="false"/>
          </w:tcPr>
          <w:p>
            <w:pPr>
              <w:pStyle w:val="675"/>
              <w:pBdr/>
              <w:spacing/>
              <w:ind/>
              <w:rPr/>
            </w:pPr>
            <w:r>
              <w:t xml:space="preserve">17.58</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23</w:t>
            </w:r>
            <w:r/>
          </w:p>
        </w:tc>
        <w:tc>
          <w:tcPr>
            <w:tcBorders/>
            <w:tcW w:w="833" w:type="pct"/>
            <w:vAlign w:val="center"/>
            <w:textDirection w:val="lrTb"/>
            <w:noWrap w:val="false"/>
          </w:tcPr>
          <w:p>
            <w:pPr>
              <w:pStyle w:val="676"/>
              <w:pBdr/>
              <w:spacing/>
              <w:ind/>
              <w:rPr/>
            </w:pPr>
            <w:r>
              <w:t xml:space="preserve">30305</w:t>
            </w:r>
            <w:r/>
          </w:p>
        </w:tc>
        <w:tc>
          <w:tcPr>
            <w:tcBorders/>
            <w:tcW w:w="833" w:type="pct"/>
            <w:vAlign w:val="center"/>
            <w:textDirection w:val="lrTb"/>
            <w:noWrap w:val="false"/>
          </w:tcPr>
          <w:p>
            <w:pPr>
              <w:pStyle w:val="676"/>
              <w:pBdr/>
              <w:spacing/>
              <w:ind/>
              <w:rPr/>
            </w:pPr>
            <w:r>
              <w:t xml:space="preserve">生活补助</w:t>
            </w:r>
            <w:r/>
          </w:p>
        </w:tc>
        <w:tc>
          <w:tcPr>
            <w:tcBorders/>
            <w:tcW w:w="833" w:type="pct"/>
            <w:vAlign w:val="center"/>
            <w:textDirection w:val="lrTb"/>
            <w:noWrap w:val="false"/>
          </w:tcPr>
          <w:p>
            <w:pPr>
              <w:pStyle w:val="675"/>
              <w:pBdr/>
              <w:spacing/>
              <w:ind/>
              <w:rPr/>
            </w:pPr>
            <w:r>
              <w:t xml:space="preserve">1.20</w:t>
            </w:r>
            <w:r/>
          </w:p>
        </w:tc>
        <w:tc>
          <w:tcPr>
            <w:tcBorders/>
            <w:tcW w:w="833" w:type="pct"/>
            <w:vAlign w:val="center"/>
            <w:textDirection w:val="lrTb"/>
            <w:noWrap w:val="false"/>
          </w:tcPr>
          <w:p>
            <w:pPr>
              <w:pStyle w:val="675"/>
              <w:pBdr/>
              <w:spacing/>
              <w:ind/>
              <w:rPr/>
            </w:pPr>
            <w:r>
              <w:t xml:space="preserve">1.20</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24</w:t>
            </w:r>
            <w:r/>
          </w:p>
        </w:tc>
        <w:tc>
          <w:tcPr>
            <w:tcBorders/>
            <w:tcW w:w="833" w:type="pct"/>
            <w:vAlign w:val="center"/>
            <w:textDirection w:val="lrTb"/>
            <w:noWrap w:val="false"/>
          </w:tcPr>
          <w:p>
            <w:pPr>
              <w:pStyle w:val="676"/>
              <w:pBdr/>
              <w:spacing/>
              <w:ind/>
              <w:rPr/>
            </w:pPr>
            <w:r>
              <w:t xml:space="preserve">30309</w:t>
            </w:r>
            <w:r/>
          </w:p>
        </w:tc>
        <w:tc>
          <w:tcPr>
            <w:tcBorders/>
            <w:tcW w:w="833" w:type="pct"/>
            <w:vAlign w:val="center"/>
            <w:textDirection w:val="lrTb"/>
            <w:noWrap w:val="false"/>
          </w:tcPr>
          <w:p>
            <w:pPr>
              <w:pStyle w:val="676"/>
              <w:pBdr/>
              <w:spacing/>
              <w:ind/>
              <w:rPr/>
            </w:pPr>
            <w:r>
              <w:t xml:space="preserve">奖励金</w:t>
            </w:r>
            <w:r/>
          </w:p>
        </w:tc>
        <w:tc>
          <w:tcPr>
            <w:tcBorders/>
            <w:tcW w:w="833" w:type="pct"/>
            <w:vAlign w:val="center"/>
            <w:textDirection w:val="lrTb"/>
            <w:noWrap w:val="false"/>
          </w:tcPr>
          <w:p>
            <w:pPr>
              <w:pStyle w:val="675"/>
              <w:pBdr/>
              <w:spacing/>
              <w:ind/>
              <w:rPr/>
            </w:pPr>
            <w:r>
              <w:t xml:space="preserve">0.01</w:t>
            </w:r>
            <w:r/>
          </w:p>
        </w:tc>
        <w:tc>
          <w:tcPr>
            <w:tcBorders/>
            <w:tcW w:w="833" w:type="pct"/>
            <w:vAlign w:val="center"/>
            <w:textDirection w:val="lrTb"/>
            <w:noWrap w:val="false"/>
          </w:tcPr>
          <w:p>
            <w:pPr>
              <w:pStyle w:val="675"/>
              <w:pBdr/>
              <w:spacing/>
              <w:ind/>
              <w:rPr/>
            </w:pPr>
            <w:r>
              <w:t xml:space="preserve">0.01</w:t>
            </w:r>
            <w:r/>
          </w:p>
        </w:tc>
        <w:tc>
          <w:tcPr>
            <w:tcBorders/>
            <w:tcW w:w="833" w:type="pct"/>
            <w:vAlign w:val="center"/>
            <w:textDirection w:val="lrTb"/>
            <w:noWrap w:val="false"/>
          </w:tcPr>
          <w:p>
            <w:pPr>
              <w:pStyle w:val="675"/>
              <w:pBdr/>
              <w:spacing/>
              <w:ind/>
              <w:rPr/>
            </w:pPr>
            <w:r/>
            <w:r/>
          </w:p>
        </w:tc>
      </w:tr>
      <w:tr>
        <w:trPr>
          <w:jc w:val="center"/>
          <w:trHeight w:val="369"/>
        </w:trPr>
        <w:tc>
          <w:tcPr>
            <w:tcBorders/>
            <w:tcW w:w="833" w:type="pct"/>
            <w:vAlign w:val="center"/>
            <w:textDirection w:val="lrTb"/>
            <w:noWrap w:val="false"/>
          </w:tcPr>
          <w:p>
            <w:pPr>
              <w:pStyle w:val="677"/>
              <w:pBdr/>
              <w:spacing/>
              <w:ind/>
              <w:rPr/>
            </w:pPr>
            <w:r>
              <w:t xml:space="preserve">25</w:t>
            </w:r>
            <w:r/>
          </w:p>
        </w:tc>
        <w:tc>
          <w:tcPr>
            <w:tcBorders/>
            <w:tcW w:w="833" w:type="pct"/>
            <w:vAlign w:val="center"/>
            <w:textDirection w:val="lrTb"/>
            <w:noWrap w:val="false"/>
          </w:tcPr>
          <w:p>
            <w:pPr>
              <w:pStyle w:val="676"/>
              <w:pBdr/>
              <w:spacing/>
              <w:ind/>
              <w:rPr/>
            </w:pPr>
            <w:r>
              <w:t xml:space="preserve">30399</w:t>
            </w:r>
            <w:r/>
          </w:p>
        </w:tc>
        <w:tc>
          <w:tcPr>
            <w:tcBorders/>
            <w:tcW w:w="833" w:type="pct"/>
            <w:vAlign w:val="center"/>
            <w:textDirection w:val="lrTb"/>
            <w:noWrap w:val="false"/>
          </w:tcPr>
          <w:p>
            <w:pPr>
              <w:pStyle w:val="676"/>
              <w:pBdr/>
              <w:spacing/>
              <w:ind/>
              <w:rPr/>
            </w:pPr>
            <w:r>
              <w:t xml:space="preserve">其他对个人和家庭的补助</w:t>
            </w:r>
            <w:r/>
          </w:p>
        </w:tc>
        <w:tc>
          <w:tcPr>
            <w:tcBorders/>
            <w:tcW w:w="833" w:type="pct"/>
            <w:vAlign w:val="center"/>
            <w:textDirection w:val="lrTb"/>
            <w:noWrap w:val="false"/>
          </w:tcPr>
          <w:p>
            <w:pPr>
              <w:pStyle w:val="675"/>
              <w:pBdr/>
              <w:spacing/>
              <w:ind/>
              <w:rPr/>
            </w:pPr>
            <w:r>
              <w:t xml:space="preserve">0.29</w:t>
            </w:r>
            <w:r/>
          </w:p>
        </w:tc>
        <w:tc>
          <w:tcPr>
            <w:tcBorders/>
            <w:tcW w:w="833" w:type="pct"/>
            <w:vAlign w:val="center"/>
            <w:textDirection w:val="lrTb"/>
            <w:noWrap w:val="false"/>
          </w:tcPr>
          <w:p>
            <w:pPr>
              <w:pStyle w:val="675"/>
              <w:pBdr/>
              <w:spacing/>
              <w:ind/>
              <w:rPr/>
            </w:pPr>
            <w:r>
              <w:t xml:space="preserve">0.29</w:t>
            </w:r>
            <w:r/>
          </w:p>
        </w:tc>
        <w:tc>
          <w:tcPr>
            <w:tcBorders/>
            <w:tcW w:w="833" w:type="pct"/>
            <w:vAlign w:val="center"/>
            <w:textDirection w:val="lrTb"/>
            <w:noWrap w:val="false"/>
          </w:tcPr>
          <w:p>
            <w:pPr>
              <w:pStyle w:val="675"/>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单位预算政府基金预算财政拨款支出表</w:t>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2501"/>
        <w:gridCol w:w="2501"/>
        <w:gridCol w:w="2505"/>
        <w:gridCol w:w="2502"/>
        <w:gridCol w:w="2502"/>
        <w:gridCol w:w="2502"/>
      </w:tblGrid>
      <w:tr>
        <w:trPr>
          <w:jc w:val="center"/>
          <w:trHeight w:val="369"/>
          <w:tblHeader/>
        </w:trPr>
        <w:tc>
          <w:tcPr>
            <w:gridSpan w:val="3"/>
            <w:tcBorders>
              <w:top w:val="single" w:color="ffffff" w:sz="6" w:space="0"/>
              <w:left w:val="single" w:color="ffffff" w:sz="6" w:space="0"/>
              <w:right w:val="single" w:color="ffffff" w:sz="6" w:space="0"/>
            </w:tcBorders>
            <w:tcW w:w="2500" w:type="pct"/>
            <w:vAlign w:val="center"/>
            <w:textDirection w:val="lrTb"/>
            <w:noWrap w:val="false"/>
          </w:tcPr>
          <w:p>
            <w:pPr>
              <w:pStyle w:val="673"/>
              <w:pBdr/>
              <w:spacing/>
              <w:ind/>
              <w:rPr/>
            </w:pPr>
            <w:r>
              <w:t xml:space="preserve">434007保定白沟新城白沟镇综合行政执法队</w:t>
            </w:r>
            <w:r/>
          </w:p>
        </w:tc>
        <w:tc>
          <w:tcPr>
            <w:tcBorders>
              <w:top w:val="single" w:color="ffffff" w:sz="6" w:space="0"/>
              <w:left w:val="single" w:color="ffffff" w:sz="6" w:space="0"/>
              <w:right w:val="single" w:color="ffffff" w:sz="6" w:space="0"/>
            </w:tcBorders>
            <w:tcW w:w="833" w:type="pct"/>
            <w:vAlign w:val="center"/>
            <w:textDirection w:val="lrTb"/>
            <w:noWrap w:val="false"/>
          </w:tcPr>
          <w:p>
            <w:pPr>
              <w:pStyle w:val="672"/>
              <w:pBdr/>
              <w:spacing/>
              <w:ind/>
              <w:rPr/>
            </w:pPr>
            <w:r>
              <w:t xml:space="preserve">预算年度：2023</w:t>
            </w:r>
            <w:r/>
          </w:p>
        </w:tc>
        <w:tc>
          <w:tcPr>
            <w:gridSpan w:val="2"/>
            <w:tcBorders>
              <w:top w:val="single" w:color="ffffff" w:sz="6" w:space="0"/>
              <w:left w:val="single" w:color="ffffff" w:sz="6" w:space="0"/>
              <w:right w:val="single" w:color="ffffff" w:sz="6" w:space="0"/>
            </w:tcBorders>
            <w:tcW w:w="1666" w:type="pct"/>
            <w:vAlign w:val="center"/>
            <w:textDirection w:val="lrTb"/>
            <w:noWrap w:val="false"/>
          </w:tcPr>
          <w:p>
            <w:pPr>
              <w:pStyle w:val="671"/>
              <w:pBdr/>
              <w:spacing/>
              <w:ind/>
              <w:rPr/>
            </w:pPr>
            <w:r>
              <w:t xml:space="preserve">单位：万元</w:t>
            </w:r>
            <w:r/>
          </w:p>
        </w:tc>
      </w:tr>
      <w:tr>
        <w:trPr>
          <w:jc w:val="center"/>
          <w:trHeight w:val="369"/>
          <w:tblHeader/>
        </w:trPr>
        <w:tc>
          <w:tcPr>
            <w:tcBorders/>
            <w:tcW w:w="833" w:type="pct"/>
            <w:vAlign w:val="center"/>
            <w:vMerge w:val="restart"/>
            <w:textDirection w:val="lrTb"/>
            <w:noWrap w:val="false"/>
          </w:tcPr>
          <w:p>
            <w:pPr>
              <w:pStyle w:val="674"/>
              <w:pBdr/>
              <w:spacing/>
              <w:ind/>
              <w:rPr/>
            </w:pPr>
            <w:r>
              <w:t xml:space="preserve">序号</w:t>
            </w:r>
            <w:r/>
          </w:p>
        </w:tc>
        <w:tc>
          <w:tcPr>
            <w:gridSpan w:val="2"/>
            <w:tcBorders/>
            <w:tcW w:w="1666" w:type="pct"/>
            <w:vAlign w:val="center"/>
            <w:textDirection w:val="lrTb"/>
            <w:noWrap w:val="false"/>
          </w:tcPr>
          <w:p>
            <w:pPr>
              <w:pStyle w:val="674"/>
              <w:pBdr/>
              <w:spacing/>
              <w:ind/>
              <w:rPr/>
            </w:pPr>
            <w:r>
              <w:t xml:space="preserve">功能分类科目</w:t>
            </w:r>
            <w:r/>
          </w:p>
        </w:tc>
        <w:tc>
          <w:tcPr>
            <w:tcBorders/>
            <w:tcW w:w="833" w:type="pct"/>
            <w:vAlign w:val="center"/>
            <w:vMerge w:val="restart"/>
            <w:textDirection w:val="lrTb"/>
            <w:noWrap w:val="false"/>
          </w:tcPr>
          <w:p>
            <w:pPr>
              <w:pStyle w:val="674"/>
              <w:pBdr/>
              <w:spacing/>
              <w:ind/>
              <w:rPr/>
            </w:pPr>
            <w:r>
              <w:t xml:space="preserve">合计</w:t>
            </w:r>
            <w:r/>
          </w:p>
        </w:tc>
        <w:tc>
          <w:tcPr>
            <w:tcBorders/>
            <w:tcW w:w="833" w:type="pct"/>
            <w:vAlign w:val="center"/>
            <w:vMerge w:val="restart"/>
            <w:textDirection w:val="lrTb"/>
            <w:noWrap w:val="false"/>
          </w:tcPr>
          <w:p>
            <w:pPr>
              <w:pStyle w:val="674"/>
              <w:pBdr/>
              <w:spacing/>
              <w:ind/>
              <w:rPr/>
            </w:pPr>
            <w:r>
              <w:t xml:space="preserve">基本支出</w:t>
            </w:r>
            <w:r/>
          </w:p>
        </w:tc>
        <w:tc>
          <w:tcPr>
            <w:tcBorders/>
            <w:tcW w:w="833" w:type="pct"/>
            <w:vAlign w:val="center"/>
            <w:vMerge w:val="restart"/>
            <w:textDirection w:val="lrTb"/>
            <w:noWrap w:val="false"/>
          </w:tcPr>
          <w:p>
            <w:pPr>
              <w:pStyle w:val="674"/>
              <w:pBdr/>
              <w:spacing/>
              <w:ind/>
              <w:rPr/>
            </w:pPr>
            <w:r>
              <w:t xml:space="preserve">项目支出</w:t>
            </w:r>
            <w:r/>
          </w:p>
        </w:tc>
      </w:tr>
      <w:tr>
        <w:trPr>
          <w:jc w:val="center"/>
          <w:trHeight w:val="369"/>
          <w:tblHeader/>
        </w:trPr>
        <w:tc>
          <w:tcPr>
            <w:tcBorders/>
            <w:tcW w:w="833" w:type="pct"/>
            <w:vMerge w:val="continue"/>
            <w:textDirection w:val="lrTb"/>
            <w:noWrap w:val="false"/>
          </w:tcPr>
          <w:p>
            <w:pPr>
              <w:pBdr/>
              <w:spacing/>
              <w:ind/>
              <w:rPr/>
            </w:pPr>
            <w:r/>
            <w:r/>
          </w:p>
        </w:tc>
        <w:tc>
          <w:tcPr>
            <w:tcBorders/>
            <w:tcW w:w="833" w:type="pct"/>
            <w:vAlign w:val="center"/>
            <w:textDirection w:val="lrTb"/>
            <w:noWrap w:val="false"/>
          </w:tcPr>
          <w:p>
            <w:pPr>
              <w:pStyle w:val="674"/>
              <w:pBdr/>
              <w:spacing/>
              <w:ind/>
              <w:rPr/>
            </w:pPr>
            <w:r>
              <w:t xml:space="preserve">科目编码</w:t>
            </w:r>
            <w:r/>
          </w:p>
        </w:tc>
        <w:tc>
          <w:tcPr>
            <w:tcBorders/>
            <w:tcW w:w="833" w:type="pct"/>
            <w:vAlign w:val="center"/>
            <w:textDirection w:val="lrTb"/>
            <w:noWrap w:val="false"/>
          </w:tcPr>
          <w:p>
            <w:pPr>
              <w:pStyle w:val="674"/>
              <w:pBdr/>
              <w:spacing/>
              <w:ind/>
              <w:rPr/>
            </w:pPr>
            <w:r>
              <w:t xml:space="preserve">科目名称</w:t>
            </w:r>
            <w:r/>
          </w:p>
        </w:tc>
        <w:tc>
          <w:tcPr>
            <w:tcBorders/>
            <w:tcW w:w="833" w:type="pct"/>
            <w:vMerge w:val="continue"/>
            <w:textDirection w:val="lrTb"/>
            <w:noWrap w:val="false"/>
          </w:tcPr>
          <w:p>
            <w:pPr>
              <w:pBdr/>
              <w:spacing/>
              <w:ind/>
              <w:rPr/>
            </w:pPr>
            <w:r/>
            <w:r/>
          </w:p>
        </w:tc>
        <w:tc>
          <w:tcPr>
            <w:tcBorders/>
            <w:tcW w:w="833" w:type="pct"/>
            <w:vMerge w:val="continue"/>
            <w:textDirection w:val="lrTb"/>
            <w:noWrap w:val="false"/>
          </w:tcPr>
          <w:p>
            <w:pPr>
              <w:pBdr/>
              <w:spacing/>
              <w:ind/>
              <w:rPr/>
            </w:pPr>
            <w:r/>
            <w:r/>
          </w:p>
        </w:tc>
        <w:tc>
          <w:tcPr>
            <w:tcBorders/>
            <w:tcW w:w="833" w:type="pct"/>
            <w:vMerge w:val="continue"/>
            <w:textDirection w:val="lrTb"/>
            <w:noWrap w:val="false"/>
          </w:tcPr>
          <w:p>
            <w:pPr>
              <w:pBdr/>
              <w:spacing/>
              <w:ind/>
              <w:rPr/>
            </w:pPr>
            <w:r/>
            <w:r/>
          </w:p>
        </w:tc>
      </w:tr>
      <w:tr>
        <w:trPr>
          <w:jc w:val="center"/>
          <w:trHeight w:val="369"/>
          <w:tblHeader/>
        </w:trPr>
        <w:tc>
          <w:tcPr>
            <w:tcBorders/>
            <w:tcW w:w="833" w:type="pct"/>
            <w:vAlign w:val="center"/>
            <w:textDirection w:val="lrTb"/>
            <w:noWrap w:val="false"/>
          </w:tcPr>
          <w:p>
            <w:pPr>
              <w:pStyle w:val="674"/>
              <w:pBdr/>
              <w:spacing/>
              <w:ind/>
              <w:rPr/>
            </w:pPr>
            <w:r>
              <w:t xml:space="preserve">栏次</w:t>
            </w:r>
            <w:r/>
          </w:p>
        </w:tc>
        <w:tc>
          <w:tcPr>
            <w:tcBorders/>
            <w:tcW w:w="833" w:type="pct"/>
            <w:vAlign w:val="center"/>
            <w:textDirection w:val="lrTb"/>
            <w:noWrap w:val="false"/>
          </w:tcPr>
          <w:p>
            <w:pPr>
              <w:pStyle w:val="674"/>
              <w:pBdr/>
              <w:spacing/>
              <w:ind/>
              <w:rPr/>
            </w:pPr>
            <w:r>
              <w:t xml:space="preserve">1</w:t>
            </w:r>
            <w:r/>
          </w:p>
        </w:tc>
        <w:tc>
          <w:tcPr>
            <w:tcBorders/>
            <w:tcW w:w="833" w:type="pct"/>
            <w:vAlign w:val="center"/>
            <w:textDirection w:val="lrTb"/>
            <w:noWrap w:val="false"/>
          </w:tcPr>
          <w:p>
            <w:pPr>
              <w:pStyle w:val="674"/>
              <w:pBdr/>
              <w:spacing/>
              <w:ind/>
              <w:rPr/>
            </w:pPr>
            <w:r>
              <w:t xml:space="preserve">2</w:t>
            </w:r>
            <w:r/>
          </w:p>
        </w:tc>
        <w:tc>
          <w:tcPr>
            <w:tcBorders/>
            <w:tcW w:w="833" w:type="pct"/>
            <w:vAlign w:val="center"/>
            <w:textDirection w:val="lrTb"/>
            <w:noWrap w:val="false"/>
          </w:tcPr>
          <w:p>
            <w:pPr>
              <w:pStyle w:val="674"/>
              <w:pBdr/>
              <w:spacing/>
              <w:ind/>
              <w:rPr/>
            </w:pPr>
            <w:r>
              <w:t xml:space="preserve">3</w:t>
            </w:r>
            <w:r/>
          </w:p>
        </w:tc>
        <w:tc>
          <w:tcPr>
            <w:tcBorders/>
            <w:tcW w:w="833" w:type="pct"/>
            <w:vAlign w:val="center"/>
            <w:textDirection w:val="lrTb"/>
            <w:noWrap w:val="false"/>
          </w:tcPr>
          <w:p>
            <w:pPr>
              <w:pStyle w:val="674"/>
              <w:pBdr/>
              <w:spacing/>
              <w:ind/>
              <w:rPr/>
            </w:pPr>
            <w:r>
              <w:t xml:space="preserve">4</w:t>
            </w:r>
            <w:r/>
          </w:p>
        </w:tc>
        <w:tc>
          <w:tcPr>
            <w:tcBorders/>
            <w:tcW w:w="833" w:type="pct"/>
            <w:vAlign w:val="center"/>
            <w:textDirection w:val="lrTb"/>
            <w:noWrap w:val="false"/>
          </w:tcPr>
          <w:p>
            <w:pPr>
              <w:pStyle w:val="674"/>
              <w:pBdr/>
              <w:spacing/>
              <w:ind/>
              <w:rPr/>
            </w:pPr>
            <w:r>
              <w:t xml:space="preserve">5</w:t>
            </w:r>
            <w:r/>
          </w:p>
        </w:tc>
      </w:tr>
      <w:tr>
        <w:trPr>
          <w:jc w:val="center"/>
          <w:trHeight w:val="369"/>
        </w:trPr>
        <w:tc>
          <w:tcPr>
            <w:tcBorders/>
            <w:tcW w:w="833" w:type="pct"/>
            <w:vAlign w:val="center"/>
            <w:textDirection w:val="lrTb"/>
            <w:noWrap w:val="false"/>
          </w:tcPr>
          <w:p>
            <w:pPr>
              <w:pStyle w:val="677"/>
              <w:pBdr/>
              <w:spacing/>
              <w:ind/>
              <w:rPr/>
            </w:pPr>
            <w:r>
              <w:t xml:space="preserve">1</w:t>
            </w:r>
            <w:r/>
          </w:p>
        </w:tc>
        <w:tc>
          <w:tcPr>
            <w:tcBorders/>
            <w:tcW w:w="833" w:type="pct"/>
            <w:vAlign w:val="center"/>
            <w:textDirection w:val="lrTb"/>
            <w:noWrap w:val="false"/>
          </w:tcPr>
          <w:p>
            <w:pPr>
              <w:pStyle w:val="680"/>
              <w:pBdr/>
              <w:spacing/>
              <w:ind/>
              <w:rPr/>
            </w:pPr>
            <w:r/>
            <w:r/>
          </w:p>
        </w:tc>
        <w:tc>
          <w:tcPr>
            <w:tcBorders/>
            <w:tcW w:w="833" w:type="pct"/>
            <w:vAlign w:val="center"/>
            <w:textDirection w:val="lrTb"/>
            <w:noWrap w:val="false"/>
          </w:tcPr>
          <w:p>
            <w:pPr>
              <w:pStyle w:val="678"/>
              <w:pBdr/>
              <w:spacing/>
              <w:ind/>
              <w:rPr/>
            </w:pPr>
            <w:r>
              <w:t xml:space="preserve">合计</w:t>
            </w:r>
            <w:r/>
          </w:p>
        </w:tc>
        <w:tc>
          <w:tcPr>
            <w:tcBorders/>
            <w:tcW w:w="833" w:type="pct"/>
            <w:vAlign w:val="center"/>
            <w:textDirection w:val="lrTb"/>
            <w:noWrap w:val="false"/>
          </w:tcPr>
          <w:p>
            <w:pPr>
              <w:pStyle w:val="679"/>
              <w:pBdr/>
              <w:spacing/>
              <w:ind/>
              <w:rPr/>
            </w:pPr>
            <w:r>
              <w:rPr>
                <w:rFonts w:hint="eastAsia"/>
                <w:lang w:val="en-US" w:eastAsia="zh-CN"/>
              </w:rPr>
              <w:t xml:space="preserve">41</w:t>
            </w:r>
            <w:r>
              <w:t xml:space="preserve">533.16</w:t>
            </w:r>
            <w:r/>
          </w:p>
        </w:tc>
        <w:tc>
          <w:tcPr>
            <w:tcBorders/>
            <w:tcW w:w="833" w:type="pct"/>
            <w:vAlign w:val="center"/>
            <w:textDirection w:val="lrTb"/>
            <w:noWrap w:val="false"/>
          </w:tcPr>
          <w:p>
            <w:pPr>
              <w:pStyle w:val="679"/>
              <w:pBdr/>
              <w:spacing/>
              <w:ind/>
              <w:rPr/>
            </w:pPr>
            <w:r/>
            <w:r/>
          </w:p>
        </w:tc>
        <w:tc>
          <w:tcPr>
            <w:tcBorders/>
            <w:tcW w:w="833" w:type="pct"/>
            <w:vAlign w:val="center"/>
            <w:textDirection w:val="lrTb"/>
            <w:noWrap w:val="false"/>
          </w:tcPr>
          <w:p>
            <w:pPr>
              <w:pStyle w:val="679"/>
              <w:pBdr/>
              <w:spacing/>
              <w:ind/>
              <w:rPr/>
            </w:pPr>
            <w:r>
              <w:rPr>
                <w:rFonts w:hint="eastAsia"/>
                <w:lang w:val="en-US" w:eastAsia="zh-CN"/>
              </w:rPr>
              <w:t xml:space="preserve">41</w:t>
            </w:r>
            <w:r>
              <w:t xml:space="preserve">533.16</w:t>
            </w:r>
            <w:r/>
          </w:p>
        </w:tc>
      </w:tr>
      <w:tr>
        <w:trPr>
          <w:jc w:val="center"/>
          <w:trHeight w:val="369"/>
        </w:trPr>
        <w:tc>
          <w:tcPr>
            <w:tcBorders/>
            <w:tcW w:w="833" w:type="pct"/>
            <w:vAlign w:val="center"/>
            <w:textDirection w:val="lrTb"/>
            <w:noWrap w:val="false"/>
          </w:tcPr>
          <w:p>
            <w:pPr>
              <w:pStyle w:val="677"/>
              <w:pBdr/>
              <w:spacing/>
              <w:ind/>
              <w:rPr/>
            </w:pPr>
            <w:r>
              <w:t xml:space="preserve">2</w:t>
            </w:r>
            <w:r/>
          </w:p>
        </w:tc>
        <w:tc>
          <w:tcPr>
            <w:tcBorders/>
            <w:tcW w:w="833" w:type="pct"/>
            <w:vAlign w:val="center"/>
            <w:textDirection w:val="lrTb"/>
            <w:noWrap w:val="false"/>
          </w:tcPr>
          <w:p>
            <w:pPr>
              <w:pStyle w:val="676"/>
              <w:pBdr/>
              <w:spacing/>
              <w:ind/>
              <w:rPr/>
            </w:pPr>
            <w:r>
              <w:t xml:space="preserve">212</w:t>
            </w:r>
            <w:r/>
          </w:p>
        </w:tc>
        <w:tc>
          <w:tcPr>
            <w:tcBorders/>
            <w:tcW w:w="833" w:type="pct"/>
            <w:vAlign w:val="center"/>
            <w:textDirection w:val="lrTb"/>
            <w:noWrap w:val="false"/>
          </w:tcPr>
          <w:p>
            <w:pPr>
              <w:pStyle w:val="676"/>
              <w:pBdr/>
              <w:spacing/>
              <w:ind/>
              <w:rPr/>
            </w:pPr>
            <w:r>
              <w:t xml:space="preserve">城乡社区支出</w:t>
            </w:r>
            <w:r/>
          </w:p>
        </w:tc>
        <w:tc>
          <w:tcPr>
            <w:tcBorders/>
            <w:tcW w:w="833" w:type="pct"/>
            <w:vAlign w:val="center"/>
            <w:textDirection w:val="lrTb"/>
            <w:noWrap w:val="false"/>
          </w:tcPr>
          <w:p>
            <w:pPr>
              <w:pStyle w:val="675"/>
              <w:pBdr/>
              <w:spacing/>
              <w:ind/>
              <w:rPr/>
            </w:pPr>
            <w:r>
              <w:t xml:space="preserve">400.00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400.00</w:t>
            </w:r>
            <w:r/>
          </w:p>
        </w:tc>
      </w:tr>
      <w:tr>
        <w:trPr>
          <w:jc w:val="center"/>
          <w:trHeight w:val="369"/>
        </w:trPr>
        <w:tc>
          <w:tcPr>
            <w:tcBorders/>
            <w:tcW w:w="833" w:type="pct"/>
            <w:vAlign w:val="center"/>
            <w:textDirection w:val="lrTb"/>
            <w:noWrap w:val="false"/>
          </w:tcPr>
          <w:p>
            <w:pPr>
              <w:pStyle w:val="677"/>
              <w:pBdr/>
              <w:spacing/>
              <w:ind/>
              <w:rPr/>
            </w:pPr>
            <w:r>
              <w:t xml:space="preserve">3</w:t>
            </w:r>
            <w:r/>
          </w:p>
        </w:tc>
        <w:tc>
          <w:tcPr>
            <w:tcBorders/>
            <w:tcW w:w="833" w:type="pct"/>
            <w:vAlign w:val="center"/>
            <w:textDirection w:val="lrTb"/>
            <w:noWrap w:val="false"/>
          </w:tcPr>
          <w:p>
            <w:pPr>
              <w:pStyle w:val="676"/>
              <w:pBdr/>
              <w:spacing/>
              <w:ind/>
              <w:rPr/>
            </w:pPr>
            <w:r>
              <w:t xml:space="preserve">21213</w:t>
            </w:r>
            <w:r/>
          </w:p>
        </w:tc>
        <w:tc>
          <w:tcPr>
            <w:tcBorders/>
            <w:tcW w:w="833" w:type="pct"/>
            <w:vAlign w:val="center"/>
            <w:textDirection w:val="lrTb"/>
            <w:noWrap w:val="false"/>
          </w:tcPr>
          <w:p>
            <w:pPr>
              <w:pStyle w:val="676"/>
              <w:pBdr/>
              <w:spacing/>
              <w:ind/>
              <w:rPr/>
            </w:pPr>
            <w:r>
              <w:t xml:space="preserve">城市基础设施配套费安排的支出</w:t>
            </w:r>
            <w:r/>
          </w:p>
        </w:tc>
        <w:tc>
          <w:tcPr>
            <w:tcBorders/>
            <w:tcW w:w="833" w:type="pct"/>
            <w:vAlign w:val="center"/>
            <w:textDirection w:val="lrTb"/>
            <w:noWrap w:val="false"/>
          </w:tcPr>
          <w:p>
            <w:pPr>
              <w:pStyle w:val="675"/>
              <w:pBdr/>
              <w:spacing/>
              <w:ind/>
              <w:rPr/>
            </w:pPr>
            <w:r>
              <w:t xml:space="preserve">400.00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400.00</w:t>
            </w:r>
            <w:r/>
          </w:p>
        </w:tc>
      </w:tr>
      <w:tr>
        <w:trPr>
          <w:jc w:val="center"/>
          <w:trHeight w:val="369"/>
        </w:trPr>
        <w:tc>
          <w:tcPr>
            <w:tcBorders/>
            <w:tcW w:w="833" w:type="pct"/>
            <w:vAlign w:val="center"/>
            <w:textDirection w:val="lrTb"/>
            <w:noWrap w:val="false"/>
          </w:tcPr>
          <w:p>
            <w:pPr>
              <w:pStyle w:val="677"/>
              <w:pBdr/>
              <w:spacing/>
              <w:ind/>
              <w:rPr/>
            </w:pPr>
            <w:r>
              <w:t xml:space="preserve">4</w:t>
            </w:r>
            <w:r/>
          </w:p>
        </w:tc>
        <w:tc>
          <w:tcPr>
            <w:tcBorders/>
            <w:tcW w:w="833" w:type="pct"/>
            <w:vAlign w:val="center"/>
            <w:textDirection w:val="lrTb"/>
            <w:noWrap w:val="false"/>
          </w:tcPr>
          <w:p>
            <w:pPr>
              <w:pStyle w:val="676"/>
              <w:pBdr/>
              <w:spacing/>
              <w:ind/>
              <w:rPr/>
            </w:pPr>
            <w:r>
              <w:t xml:space="preserve">2121302</w:t>
            </w:r>
            <w:r/>
          </w:p>
        </w:tc>
        <w:tc>
          <w:tcPr>
            <w:tcBorders/>
            <w:tcW w:w="833" w:type="pct"/>
            <w:vAlign w:val="center"/>
            <w:textDirection w:val="lrTb"/>
            <w:noWrap w:val="false"/>
          </w:tcPr>
          <w:p>
            <w:pPr>
              <w:pStyle w:val="676"/>
              <w:pBdr/>
              <w:spacing/>
              <w:ind/>
              <w:rPr/>
            </w:pPr>
            <w:r>
              <w:t xml:space="preserve">城市环境卫生</w:t>
            </w:r>
            <w:r/>
          </w:p>
        </w:tc>
        <w:tc>
          <w:tcPr>
            <w:tcBorders/>
            <w:tcW w:w="833" w:type="pct"/>
            <w:vAlign w:val="center"/>
            <w:textDirection w:val="lrTb"/>
            <w:noWrap w:val="false"/>
          </w:tcPr>
          <w:p>
            <w:pPr>
              <w:pStyle w:val="675"/>
              <w:pBdr/>
              <w:spacing/>
              <w:ind/>
              <w:rPr/>
            </w:pPr>
            <w:r>
              <w:t xml:space="preserve">400.00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400.00</w:t>
            </w:r>
            <w:r/>
          </w:p>
        </w:tc>
      </w:tr>
      <w:tr>
        <w:trPr>
          <w:jc w:val="center"/>
          <w:trHeight w:val="369"/>
        </w:trPr>
        <w:tc>
          <w:tcPr>
            <w:tcBorders/>
            <w:tcW w:w="833" w:type="pct"/>
            <w:vAlign w:val="center"/>
            <w:textDirection w:val="lrTb"/>
            <w:noWrap w:val="false"/>
          </w:tcPr>
          <w:p>
            <w:pPr>
              <w:pStyle w:val="677"/>
              <w:pBdr/>
              <w:spacing/>
              <w:ind/>
              <w:rPr/>
            </w:pPr>
            <w:r>
              <w:t xml:space="preserve">5</w:t>
            </w:r>
            <w:r/>
          </w:p>
        </w:tc>
        <w:tc>
          <w:tcPr>
            <w:tcBorders/>
            <w:tcW w:w="833" w:type="pct"/>
            <w:vAlign w:val="center"/>
            <w:textDirection w:val="lrTb"/>
            <w:noWrap w:val="false"/>
          </w:tcPr>
          <w:p>
            <w:pPr>
              <w:pStyle w:val="676"/>
              <w:pBdr/>
              <w:spacing/>
              <w:ind/>
              <w:rPr/>
            </w:pPr>
            <w:r>
              <w:t xml:space="preserve">232</w:t>
            </w:r>
            <w:r/>
          </w:p>
        </w:tc>
        <w:tc>
          <w:tcPr>
            <w:tcBorders/>
            <w:tcW w:w="833" w:type="pct"/>
            <w:vAlign w:val="center"/>
            <w:textDirection w:val="lrTb"/>
            <w:noWrap w:val="false"/>
          </w:tcPr>
          <w:p>
            <w:pPr>
              <w:pStyle w:val="676"/>
              <w:pBdr/>
              <w:spacing/>
              <w:ind/>
              <w:rPr/>
            </w:pPr>
            <w:r>
              <w:t xml:space="preserve">债务付息支出</w:t>
            </w:r>
            <w:r/>
          </w:p>
        </w:tc>
        <w:tc>
          <w:tcPr>
            <w:tcBorders/>
            <w:tcW w:w="833"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rPr>
                <w:rFonts w:hint="eastAsia"/>
                <w:lang w:val="en-US" w:eastAsia="zh-CN"/>
              </w:rPr>
              <w:t xml:space="preserve">41</w:t>
            </w:r>
            <w:r>
              <w:t xml:space="preserve">129.56</w:t>
            </w:r>
            <w:r/>
          </w:p>
        </w:tc>
      </w:tr>
      <w:tr>
        <w:trPr>
          <w:jc w:val="center"/>
          <w:trHeight w:val="369"/>
        </w:trPr>
        <w:tc>
          <w:tcPr>
            <w:tcBorders/>
            <w:tcW w:w="833" w:type="pct"/>
            <w:vAlign w:val="center"/>
            <w:textDirection w:val="lrTb"/>
            <w:noWrap w:val="false"/>
          </w:tcPr>
          <w:p>
            <w:pPr>
              <w:pStyle w:val="677"/>
              <w:pBdr/>
              <w:spacing/>
              <w:ind/>
              <w:rPr/>
            </w:pPr>
            <w:r>
              <w:t xml:space="preserve">6</w:t>
            </w:r>
            <w:r/>
          </w:p>
        </w:tc>
        <w:tc>
          <w:tcPr>
            <w:tcBorders/>
            <w:tcW w:w="833" w:type="pct"/>
            <w:vAlign w:val="center"/>
            <w:textDirection w:val="lrTb"/>
            <w:noWrap w:val="false"/>
          </w:tcPr>
          <w:p>
            <w:pPr>
              <w:pStyle w:val="676"/>
              <w:pBdr/>
              <w:spacing/>
              <w:ind/>
              <w:rPr/>
            </w:pPr>
            <w:r>
              <w:t xml:space="preserve">23204</w:t>
            </w:r>
            <w:r/>
          </w:p>
        </w:tc>
        <w:tc>
          <w:tcPr>
            <w:tcBorders/>
            <w:tcW w:w="833" w:type="pct"/>
            <w:vAlign w:val="center"/>
            <w:textDirection w:val="lrTb"/>
            <w:noWrap w:val="false"/>
          </w:tcPr>
          <w:p>
            <w:pPr>
              <w:pStyle w:val="676"/>
              <w:pBdr/>
              <w:spacing/>
              <w:ind/>
              <w:rPr/>
            </w:pPr>
            <w:r>
              <w:t xml:space="preserve">地方政府专项债务付息支出</w:t>
            </w:r>
            <w:r/>
          </w:p>
        </w:tc>
        <w:tc>
          <w:tcPr>
            <w:tcBorders/>
            <w:tcW w:w="833"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rPr>
                <w:rFonts w:hint="eastAsia"/>
                <w:lang w:val="en-US" w:eastAsia="zh-CN"/>
              </w:rPr>
              <w:t xml:space="preserve">41</w:t>
            </w:r>
            <w:r>
              <w:t xml:space="preserve">129.56</w:t>
            </w:r>
            <w:r/>
          </w:p>
        </w:tc>
      </w:tr>
      <w:tr>
        <w:trPr>
          <w:jc w:val="center"/>
          <w:trHeight w:val="369"/>
        </w:trPr>
        <w:tc>
          <w:tcPr>
            <w:tcBorders/>
            <w:tcW w:w="833" w:type="pct"/>
            <w:vAlign w:val="center"/>
            <w:textDirection w:val="lrTb"/>
            <w:noWrap w:val="false"/>
          </w:tcPr>
          <w:p>
            <w:pPr>
              <w:pStyle w:val="677"/>
              <w:pBdr/>
              <w:spacing/>
              <w:ind/>
              <w:rPr/>
            </w:pPr>
            <w:r>
              <w:t xml:space="preserve">7</w:t>
            </w:r>
            <w:r/>
          </w:p>
        </w:tc>
        <w:tc>
          <w:tcPr>
            <w:tcBorders/>
            <w:tcW w:w="833" w:type="pct"/>
            <w:vAlign w:val="center"/>
            <w:textDirection w:val="lrTb"/>
            <w:noWrap w:val="false"/>
          </w:tcPr>
          <w:p>
            <w:pPr>
              <w:pStyle w:val="676"/>
              <w:pBdr/>
              <w:spacing/>
              <w:ind/>
              <w:rPr/>
            </w:pPr>
            <w:r>
              <w:t xml:space="preserve">2320411</w:t>
            </w:r>
            <w:r/>
          </w:p>
        </w:tc>
        <w:tc>
          <w:tcPr>
            <w:tcBorders/>
            <w:tcW w:w="833" w:type="pct"/>
            <w:vAlign w:val="center"/>
            <w:textDirection w:val="lrTb"/>
            <w:noWrap w:val="false"/>
          </w:tcPr>
          <w:p>
            <w:pPr>
              <w:pStyle w:val="676"/>
              <w:pBdr/>
              <w:spacing/>
              <w:ind/>
              <w:rPr/>
            </w:pPr>
            <w:r>
              <w:t xml:space="preserve">国有土地使用权出让金债务付息支出</w:t>
            </w:r>
            <w:r/>
          </w:p>
        </w:tc>
        <w:tc>
          <w:tcPr>
            <w:tcBorders/>
            <w:tcW w:w="833" w:type="pct"/>
            <w:vAlign w:val="center"/>
            <w:textDirection w:val="lrTb"/>
            <w:noWrap w:val="false"/>
          </w:tcPr>
          <w:p>
            <w:pPr>
              <w:pStyle w:val="675"/>
              <w:pBdr/>
              <w:spacing/>
              <w:ind/>
              <w:rPr/>
            </w:pPr>
            <w:r>
              <w:rPr>
                <w:rFonts w:hint="eastAsia"/>
                <w:lang w:val="en-US" w:eastAsia="zh-CN"/>
              </w:rPr>
              <w:t xml:space="preserve">41</w:t>
            </w:r>
            <w:r>
              <w:t xml:space="preserve">129.56</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rPr>
                <w:rFonts w:hint="eastAsia"/>
                <w:lang w:val="en-US" w:eastAsia="zh-CN"/>
              </w:rPr>
              <w:t xml:space="preserve">41</w:t>
            </w:r>
            <w:r>
              <w:t xml:space="preserve">129.56</w:t>
            </w:r>
            <w:r/>
          </w:p>
        </w:tc>
      </w:tr>
      <w:tr>
        <w:trPr>
          <w:jc w:val="center"/>
          <w:trHeight w:val="369"/>
        </w:trPr>
        <w:tc>
          <w:tcPr>
            <w:tcBorders/>
            <w:tcW w:w="833" w:type="pct"/>
            <w:vAlign w:val="center"/>
            <w:textDirection w:val="lrTb"/>
            <w:noWrap w:val="false"/>
          </w:tcPr>
          <w:p>
            <w:pPr>
              <w:pStyle w:val="677"/>
              <w:pBdr/>
              <w:spacing/>
              <w:ind/>
              <w:rPr/>
            </w:pPr>
            <w:r>
              <w:t xml:space="preserve">8</w:t>
            </w:r>
            <w:r/>
          </w:p>
        </w:tc>
        <w:tc>
          <w:tcPr>
            <w:tcBorders/>
            <w:tcW w:w="833" w:type="pct"/>
            <w:vAlign w:val="center"/>
            <w:textDirection w:val="lrTb"/>
            <w:noWrap w:val="false"/>
          </w:tcPr>
          <w:p>
            <w:pPr>
              <w:pStyle w:val="676"/>
              <w:pBdr/>
              <w:spacing/>
              <w:ind/>
              <w:rPr/>
            </w:pPr>
            <w:r>
              <w:t xml:space="preserve">233</w:t>
            </w:r>
            <w:r/>
          </w:p>
        </w:tc>
        <w:tc>
          <w:tcPr>
            <w:tcBorders/>
            <w:tcW w:w="833" w:type="pct"/>
            <w:vAlign w:val="center"/>
            <w:textDirection w:val="lrTb"/>
            <w:noWrap w:val="false"/>
          </w:tcPr>
          <w:p>
            <w:pPr>
              <w:pStyle w:val="676"/>
              <w:pBdr/>
              <w:spacing/>
              <w:ind/>
              <w:rPr/>
            </w:pPr>
            <w:r>
              <w:t xml:space="preserve">债务发行费用支出</w:t>
            </w:r>
            <w:r/>
          </w:p>
        </w:tc>
        <w:tc>
          <w:tcPr>
            <w:tcBorders/>
            <w:tcW w:w="833" w:type="pct"/>
            <w:vAlign w:val="center"/>
            <w:textDirection w:val="lrTb"/>
            <w:noWrap w:val="false"/>
          </w:tcPr>
          <w:p>
            <w:pPr>
              <w:pStyle w:val="675"/>
              <w:pBdr/>
              <w:spacing/>
              <w:ind/>
              <w:rPr/>
            </w:pPr>
            <w:r>
              <w:t xml:space="preserve">3.60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3.60</w:t>
            </w:r>
            <w:r/>
          </w:p>
        </w:tc>
      </w:tr>
      <w:tr>
        <w:trPr>
          <w:jc w:val="center"/>
          <w:trHeight w:val="369"/>
        </w:trPr>
        <w:tc>
          <w:tcPr>
            <w:tcBorders/>
            <w:tcW w:w="833" w:type="pct"/>
            <w:vAlign w:val="center"/>
            <w:textDirection w:val="lrTb"/>
            <w:noWrap w:val="false"/>
          </w:tcPr>
          <w:p>
            <w:pPr>
              <w:pStyle w:val="677"/>
              <w:pBdr/>
              <w:spacing/>
              <w:ind/>
              <w:rPr/>
            </w:pPr>
            <w:r>
              <w:t xml:space="preserve">9</w:t>
            </w:r>
            <w:r/>
          </w:p>
        </w:tc>
        <w:tc>
          <w:tcPr>
            <w:tcBorders/>
            <w:tcW w:w="833" w:type="pct"/>
            <w:vAlign w:val="center"/>
            <w:textDirection w:val="lrTb"/>
            <w:noWrap w:val="false"/>
          </w:tcPr>
          <w:p>
            <w:pPr>
              <w:pStyle w:val="676"/>
              <w:pBdr/>
              <w:spacing/>
              <w:ind/>
              <w:rPr/>
            </w:pPr>
            <w:r>
              <w:t xml:space="preserve">23304</w:t>
            </w:r>
            <w:r/>
          </w:p>
        </w:tc>
        <w:tc>
          <w:tcPr>
            <w:tcBorders/>
            <w:tcW w:w="833" w:type="pct"/>
            <w:vAlign w:val="center"/>
            <w:textDirection w:val="lrTb"/>
            <w:noWrap w:val="false"/>
          </w:tcPr>
          <w:p>
            <w:pPr>
              <w:pStyle w:val="676"/>
              <w:pBdr/>
              <w:spacing/>
              <w:ind/>
              <w:rPr/>
            </w:pPr>
            <w:r>
              <w:t xml:space="preserve">地方政府专项债务发行费用支出</w:t>
            </w:r>
            <w:r/>
          </w:p>
        </w:tc>
        <w:tc>
          <w:tcPr>
            <w:tcBorders/>
            <w:tcW w:w="833" w:type="pct"/>
            <w:vAlign w:val="center"/>
            <w:textDirection w:val="lrTb"/>
            <w:noWrap w:val="false"/>
          </w:tcPr>
          <w:p>
            <w:pPr>
              <w:pStyle w:val="675"/>
              <w:pBdr/>
              <w:spacing/>
              <w:ind/>
              <w:rPr/>
            </w:pPr>
            <w:r>
              <w:t xml:space="preserve">3.60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3.60</w:t>
            </w:r>
            <w:r/>
          </w:p>
        </w:tc>
      </w:tr>
      <w:tr>
        <w:trPr>
          <w:jc w:val="center"/>
          <w:trHeight w:val="369"/>
        </w:trPr>
        <w:tc>
          <w:tcPr>
            <w:tcBorders/>
            <w:tcW w:w="833" w:type="pct"/>
            <w:vAlign w:val="center"/>
            <w:textDirection w:val="lrTb"/>
            <w:noWrap w:val="false"/>
          </w:tcPr>
          <w:p>
            <w:pPr>
              <w:pStyle w:val="677"/>
              <w:pBdr/>
              <w:spacing/>
              <w:ind/>
              <w:rPr/>
            </w:pPr>
            <w:r>
              <w:t xml:space="preserve">10</w:t>
            </w:r>
            <w:r/>
          </w:p>
        </w:tc>
        <w:tc>
          <w:tcPr>
            <w:tcBorders/>
            <w:tcW w:w="833" w:type="pct"/>
            <w:vAlign w:val="center"/>
            <w:textDirection w:val="lrTb"/>
            <w:noWrap w:val="false"/>
          </w:tcPr>
          <w:p>
            <w:pPr>
              <w:pStyle w:val="676"/>
              <w:pBdr/>
              <w:spacing/>
              <w:ind/>
              <w:rPr/>
            </w:pPr>
            <w:r>
              <w:t xml:space="preserve">2330411</w:t>
            </w:r>
            <w:r/>
          </w:p>
        </w:tc>
        <w:tc>
          <w:tcPr>
            <w:tcBorders/>
            <w:tcW w:w="833" w:type="pct"/>
            <w:vAlign w:val="center"/>
            <w:textDirection w:val="lrTb"/>
            <w:noWrap w:val="false"/>
          </w:tcPr>
          <w:p>
            <w:pPr>
              <w:pStyle w:val="676"/>
              <w:pBdr/>
              <w:spacing/>
              <w:ind/>
              <w:rPr/>
            </w:pPr>
            <w:r>
              <w:t xml:space="preserve">国有土地使用权出让金债务发行费用支出</w:t>
            </w:r>
            <w:r/>
          </w:p>
        </w:tc>
        <w:tc>
          <w:tcPr>
            <w:tcBorders/>
            <w:tcW w:w="833" w:type="pct"/>
            <w:vAlign w:val="center"/>
            <w:textDirection w:val="lrTb"/>
            <w:noWrap w:val="false"/>
          </w:tcPr>
          <w:p>
            <w:pPr>
              <w:pStyle w:val="675"/>
              <w:pBdr/>
              <w:spacing/>
              <w:ind/>
              <w:rPr/>
            </w:pPr>
            <w:r>
              <w:t xml:space="preserve">3.60</w:t>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t xml:space="preserve">3.60</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单位预算国有资本经营预算财政拨款支出表</w:t>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2501"/>
        <w:gridCol w:w="2501"/>
        <w:gridCol w:w="2505"/>
        <w:gridCol w:w="2502"/>
        <w:gridCol w:w="2502"/>
        <w:gridCol w:w="2502"/>
      </w:tblGrid>
      <w:tr>
        <w:trPr>
          <w:jc w:val="center"/>
          <w:trHeight w:val="369"/>
          <w:tblHeader/>
        </w:trPr>
        <w:tc>
          <w:tcPr>
            <w:gridSpan w:val="3"/>
            <w:tcBorders>
              <w:top w:val="single" w:color="ffffff" w:sz="6" w:space="0"/>
              <w:left w:val="single" w:color="ffffff" w:sz="6" w:space="0"/>
              <w:right w:val="single" w:color="ffffff" w:sz="6" w:space="0"/>
            </w:tcBorders>
            <w:tcW w:w="2500" w:type="pct"/>
            <w:vAlign w:val="center"/>
            <w:textDirection w:val="lrTb"/>
            <w:noWrap w:val="false"/>
          </w:tcPr>
          <w:p>
            <w:pPr>
              <w:pStyle w:val="673"/>
              <w:pBdr/>
              <w:spacing/>
              <w:ind/>
              <w:rPr/>
            </w:pPr>
            <w:r>
              <w:t xml:space="preserve">434007保定白沟新城白沟镇综合行政执法队</w:t>
            </w:r>
            <w:r/>
          </w:p>
        </w:tc>
        <w:tc>
          <w:tcPr>
            <w:tcBorders>
              <w:top w:val="single" w:color="ffffff" w:sz="6" w:space="0"/>
              <w:left w:val="single" w:color="ffffff" w:sz="6" w:space="0"/>
              <w:right w:val="single" w:color="ffffff" w:sz="6" w:space="0"/>
            </w:tcBorders>
            <w:tcW w:w="833" w:type="pct"/>
            <w:vAlign w:val="center"/>
            <w:textDirection w:val="lrTb"/>
            <w:noWrap w:val="false"/>
          </w:tcPr>
          <w:p>
            <w:pPr>
              <w:pStyle w:val="672"/>
              <w:pBdr/>
              <w:spacing/>
              <w:ind/>
              <w:rPr/>
            </w:pPr>
            <w:r>
              <w:t xml:space="preserve">预算年度：2023</w:t>
            </w:r>
            <w:r/>
          </w:p>
        </w:tc>
        <w:tc>
          <w:tcPr>
            <w:gridSpan w:val="2"/>
            <w:tcBorders>
              <w:top w:val="single" w:color="ffffff" w:sz="6" w:space="0"/>
              <w:left w:val="single" w:color="ffffff" w:sz="6" w:space="0"/>
              <w:right w:val="single" w:color="ffffff" w:sz="6" w:space="0"/>
            </w:tcBorders>
            <w:tcW w:w="1666" w:type="pct"/>
            <w:vAlign w:val="center"/>
            <w:textDirection w:val="lrTb"/>
            <w:noWrap w:val="false"/>
          </w:tcPr>
          <w:p>
            <w:pPr>
              <w:pStyle w:val="671"/>
              <w:pBdr/>
              <w:spacing/>
              <w:ind/>
              <w:rPr/>
            </w:pPr>
            <w:r>
              <w:t xml:space="preserve">单位：万元</w:t>
            </w:r>
            <w:r/>
          </w:p>
        </w:tc>
      </w:tr>
      <w:tr>
        <w:trPr>
          <w:jc w:val="center"/>
          <w:trHeight w:val="369"/>
          <w:tblHeader/>
        </w:trPr>
        <w:tc>
          <w:tcPr>
            <w:tcBorders/>
            <w:tcW w:w="833" w:type="pct"/>
            <w:vAlign w:val="center"/>
            <w:vMerge w:val="restart"/>
            <w:textDirection w:val="lrTb"/>
            <w:noWrap w:val="false"/>
          </w:tcPr>
          <w:p>
            <w:pPr>
              <w:pStyle w:val="674"/>
              <w:pBdr/>
              <w:spacing/>
              <w:ind/>
              <w:rPr/>
            </w:pPr>
            <w:r>
              <w:t xml:space="preserve">序号</w:t>
            </w:r>
            <w:r/>
          </w:p>
        </w:tc>
        <w:tc>
          <w:tcPr>
            <w:gridSpan w:val="2"/>
            <w:tcBorders/>
            <w:tcW w:w="1666" w:type="pct"/>
            <w:vAlign w:val="center"/>
            <w:textDirection w:val="lrTb"/>
            <w:noWrap w:val="false"/>
          </w:tcPr>
          <w:p>
            <w:pPr>
              <w:pStyle w:val="674"/>
              <w:pBdr/>
              <w:spacing/>
              <w:ind/>
              <w:rPr/>
            </w:pPr>
            <w:r>
              <w:t xml:space="preserve">功能分类科目</w:t>
            </w:r>
            <w:r/>
          </w:p>
        </w:tc>
        <w:tc>
          <w:tcPr>
            <w:tcBorders/>
            <w:tcW w:w="833" w:type="pct"/>
            <w:vAlign w:val="center"/>
            <w:vMerge w:val="restart"/>
            <w:textDirection w:val="lrTb"/>
            <w:noWrap w:val="false"/>
          </w:tcPr>
          <w:p>
            <w:pPr>
              <w:pStyle w:val="674"/>
              <w:pBdr/>
              <w:spacing/>
              <w:ind/>
              <w:rPr/>
            </w:pPr>
            <w:r>
              <w:t xml:space="preserve">合计</w:t>
            </w:r>
            <w:r/>
          </w:p>
        </w:tc>
        <w:tc>
          <w:tcPr>
            <w:tcBorders/>
            <w:tcW w:w="833" w:type="pct"/>
            <w:vAlign w:val="center"/>
            <w:vMerge w:val="restart"/>
            <w:textDirection w:val="lrTb"/>
            <w:noWrap w:val="false"/>
          </w:tcPr>
          <w:p>
            <w:pPr>
              <w:pStyle w:val="674"/>
              <w:pBdr/>
              <w:spacing/>
              <w:ind/>
              <w:rPr/>
            </w:pPr>
            <w:r>
              <w:t xml:space="preserve">基本支出</w:t>
            </w:r>
            <w:r/>
          </w:p>
        </w:tc>
        <w:tc>
          <w:tcPr>
            <w:tcBorders/>
            <w:tcW w:w="833" w:type="pct"/>
            <w:vAlign w:val="center"/>
            <w:vMerge w:val="restart"/>
            <w:textDirection w:val="lrTb"/>
            <w:noWrap w:val="false"/>
          </w:tcPr>
          <w:p>
            <w:pPr>
              <w:pStyle w:val="674"/>
              <w:pBdr/>
              <w:spacing/>
              <w:ind/>
              <w:rPr/>
            </w:pPr>
            <w:r>
              <w:t xml:space="preserve">项目支出</w:t>
            </w:r>
            <w:r/>
          </w:p>
        </w:tc>
      </w:tr>
      <w:tr>
        <w:trPr>
          <w:jc w:val="center"/>
          <w:trHeight w:val="369"/>
          <w:tblHeader/>
        </w:trPr>
        <w:tc>
          <w:tcPr>
            <w:tcBorders/>
            <w:tcW w:w="833" w:type="pct"/>
            <w:vMerge w:val="continue"/>
            <w:textDirection w:val="lrTb"/>
            <w:noWrap w:val="false"/>
          </w:tcPr>
          <w:p>
            <w:pPr>
              <w:pBdr/>
              <w:spacing/>
              <w:ind/>
              <w:rPr/>
            </w:pPr>
            <w:r/>
            <w:r/>
          </w:p>
        </w:tc>
        <w:tc>
          <w:tcPr>
            <w:tcBorders/>
            <w:tcW w:w="833" w:type="pct"/>
            <w:vAlign w:val="center"/>
            <w:textDirection w:val="lrTb"/>
            <w:noWrap w:val="false"/>
          </w:tcPr>
          <w:p>
            <w:pPr>
              <w:pStyle w:val="674"/>
              <w:pBdr/>
              <w:spacing/>
              <w:ind/>
              <w:rPr/>
            </w:pPr>
            <w:r>
              <w:t xml:space="preserve">科目编码</w:t>
            </w:r>
            <w:r/>
          </w:p>
        </w:tc>
        <w:tc>
          <w:tcPr>
            <w:tcBorders/>
            <w:tcW w:w="833" w:type="pct"/>
            <w:vAlign w:val="center"/>
            <w:textDirection w:val="lrTb"/>
            <w:noWrap w:val="false"/>
          </w:tcPr>
          <w:p>
            <w:pPr>
              <w:pStyle w:val="674"/>
              <w:pBdr/>
              <w:spacing/>
              <w:ind/>
              <w:rPr/>
            </w:pPr>
            <w:r>
              <w:t xml:space="preserve">科目名称</w:t>
            </w:r>
            <w:r/>
          </w:p>
        </w:tc>
        <w:tc>
          <w:tcPr>
            <w:tcBorders/>
            <w:tcW w:w="833" w:type="pct"/>
            <w:vMerge w:val="continue"/>
            <w:textDirection w:val="lrTb"/>
            <w:noWrap w:val="false"/>
          </w:tcPr>
          <w:p>
            <w:pPr>
              <w:pBdr/>
              <w:spacing/>
              <w:ind/>
              <w:rPr/>
            </w:pPr>
            <w:r/>
            <w:r/>
          </w:p>
        </w:tc>
        <w:tc>
          <w:tcPr>
            <w:tcBorders/>
            <w:tcW w:w="833" w:type="pct"/>
            <w:vMerge w:val="continue"/>
            <w:textDirection w:val="lrTb"/>
            <w:noWrap w:val="false"/>
          </w:tcPr>
          <w:p>
            <w:pPr>
              <w:pBdr/>
              <w:spacing/>
              <w:ind/>
              <w:rPr/>
            </w:pPr>
            <w:r/>
            <w:r/>
          </w:p>
        </w:tc>
        <w:tc>
          <w:tcPr>
            <w:tcBorders/>
            <w:tcW w:w="833" w:type="pct"/>
            <w:vMerge w:val="continue"/>
            <w:textDirection w:val="lrTb"/>
            <w:noWrap w:val="false"/>
          </w:tcPr>
          <w:p>
            <w:pPr>
              <w:pBdr/>
              <w:spacing/>
              <w:ind/>
              <w:rPr/>
            </w:pPr>
            <w:r/>
            <w:r/>
          </w:p>
        </w:tc>
      </w:tr>
      <w:tr>
        <w:trPr>
          <w:jc w:val="center"/>
          <w:trHeight w:val="369"/>
          <w:tblHeader/>
        </w:trPr>
        <w:tc>
          <w:tcPr>
            <w:tcBorders/>
            <w:tcW w:w="833" w:type="pct"/>
            <w:vAlign w:val="center"/>
            <w:textDirection w:val="lrTb"/>
            <w:noWrap w:val="false"/>
          </w:tcPr>
          <w:p>
            <w:pPr>
              <w:pStyle w:val="674"/>
              <w:pBdr/>
              <w:spacing/>
              <w:ind/>
              <w:rPr/>
            </w:pPr>
            <w:r>
              <w:t xml:space="preserve">栏次</w:t>
            </w:r>
            <w:r/>
          </w:p>
        </w:tc>
        <w:tc>
          <w:tcPr>
            <w:tcBorders/>
            <w:tcW w:w="833" w:type="pct"/>
            <w:vAlign w:val="center"/>
            <w:textDirection w:val="lrTb"/>
            <w:noWrap w:val="false"/>
          </w:tcPr>
          <w:p>
            <w:pPr>
              <w:pStyle w:val="674"/>
              <w:pBdr/>
              <w:spacing/>
              <w:ind/>
              <w:rPr/>
            </w:pPr>
            <w:r>
              <w:t xml:space="preserve">1</w:t>
            </w:r>
            <w:r/>
          </w:p>
        </w:tc>
        <w:tc>
          <w:tcPr>
            <w:tcBorders/>
            <w:tcW w:w="833" w:type="pct"/>
            <w:vAlign w:val="center"/>
            <w:textDirection w:val="lrTb"/>
            <w:noWrap w:val="false"/>
          </w:tcPr>
          <w:p>
            <w:pPr>
              <w:pStyle w:val="674"/>
              <w:pBdr/>
              <w:spacing/>
              <w:ind/>
              <w:rPr/>
            </w:pPr>
            <w:r>
              <w:t xml:space="preserve">2</w:t>
            </w:r>
            <w:r/>
          </w:p>
        </w:tc>
        <w:tc>
          <w:tcPr>
            <w:tcBorders/>
            <w:tcW w:w="833" w:type="pct"/>
            <w:vAlign w:val="center"/>
            <w:textDirection w:val="lrTb"/>
            <w:noWrap w:val="false"/>
          </w:tcPr>
          <w:p>
            <w:pPr>
              <w:pStyle w:val="674"/>
              <w:pBdr/>
              <w:spacing/>
              <w:ind/>
              <w:rPr/>
            </w:pPr>
            <w:r>
              <w:t xml:space="preserve">3</w:t>
            </w:r>
            <w:r/>
          </w:p>
        </w:tc>
        <w:tc>
          <w:tcPr>
            <w:tcBorders/>
            <w:tcW w:w="833" w:type="pct"/>
            <w:vAlign w:val="center"/>
            <w:textDirection w:val="lrTb"/>
            <w:noWrap w:val="false"/>
          </w:tcPr>
          <w:p>
            <w:pPr>
              <w:pStyle w:val="674"/>
              <w:pBdr/>
              <w:spacing/>
              <w:ind/>
              <w:rPr/>
            </w:pPr>
            <w:r>
              <w:t xml:space="preserve">4</w:t>
            </w:r>
            <w:r/>
          </w:p>
        </w:tc>
        <w:tc>
          <w:tcPr>
            <w:tcBorders/>
            <w:tcW w:w="833" w:type="pct"/>
            <w:vAlign w:val="center"/>
            <w:textDirection w:val="lrTb"/>
            <w:noWrap w:val="false"/>
          </w:tcPr>
          <w:p>
            <w:pPr>
              <w:pStyle w:val="674"/>
              <w:pBdr/>
              <w:spacing/>
              <w:ind/>
              <w:rPr/>
            </w:pPr>
            <w:r>
              <w:t xml:space="preserve">5</w:t>
            </w:r>
            <w:r/>
          </w:p>
        </w:tc>
      </w:tr>
      <w:tr>
        <w:trPr>
          <w:jc w:val="center"/>
          <w:trHeight w:val="369"/>
        </w:trPr>
        <w:tc>
          <w:tcPr>
            <w:tcBorders/>
            <w:tcW w:w="833" w:type="pct"/>
            <w:vAlign w:val="center"/>
            <w:textDirection w:val="lrTb"/>
            <w:noWrap w:val="false"/>
          </w:tcPr>
          <w:p>
            <w:pPr>
              <w:pStyle w:val="677"/>
              <w:pBdr/>
              <w:spacing/>
              <w:ind/>
              <w:rPr>
                <w:rFonts w:hint="eastAsia" w:eastAsia="方正书宋_GBK"/>
                <w:lang w:eastAsia="zh-CN"/>
              </w:rPr>
            </w:pPr>
            <w:r>
              <w:rPr>
                <w:rFonts w:hint="eastAsia"/>
                <w:lang w:eastAsia="zh-CN"/>
              </w:rPr>
              <w:t xml:space="preserve">无</w:t>
            </w:r>
            <w:r>
              <w:rPr>
                <w:rFonts w:hint="eastAsia" w:eastAsia="方正书宋_GBK"/>
                <w:lang w:eastAsia="zh-CN"/>
              </w:rPr>
            </w:r>
          </w:p>
        </w:tc>
        <w:tc>
          <w:tcPr>
            <w:tcBorders/>
            <w:tcW w:w="833" w:type="pct"/>
            <w:vAlign w:val="center"/>
            <w:textDirection w:val="lrTb"/>
            <w:noWrap w:val="false"/>
          </w:tcPr>
          <w:p>
            <w:pPr>
              <w:pStyle w:val="676"/>
              <w:pBdr/>
              <w:spacing/>
              <w:ind/>
              <w:rPr/>
            </w:pPr>
            <w:r/>
            <w:r/>
          </w:p>
        </w:tc>
        <w:tc>
          <w:tcPr>
            <w:tcBorders/>
            <w:tcW w:w="833" w:type="pct"/>
            <w:vAlign w:val="center"/>
            <w:textDirection w:val="lrTb"/>
            <w:noWrap w:val="false"/>
          </w:tcPr>
          <w:p>
            <w:pPr>
              <w:pStyle w:val="676"/>
              <w:pBdr/>
              <w:spacing/>
              <w:ind/>
              <w:rPr/>
            </w:pPr>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6"/>
        </w:rPr>
        <w:t xml:space="preserve">单位预算财政拨款“三公”经费支出表</w:t>
      </w:r>
      <w:r/>
    </w:p>
    <w:tbl>
      <w:tblPr>
        <w:tblStyle w:val="66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2501"/>
        <w:gridCol w:w="2501"/>
        <w:gridCol w:w="2505"/>
        <w:gridCol w:w="2502"/>
        <w:gridCol w:w="2502"/>
        <w:gridCol w:w="2502"/>
      </w:tblGrid>
      <w:tr>
        <w:trPr>
          <w:jc w:val="center"/>
          <w:trHeight w:val="369"/>
          <w:tblHeader/>
        </w:trPr>
        <w:tc>
          <w:tcPr>
            <w:gridSpan w:val="3"/>
            <w:tcBorders>
              <w:top w:val="single" w:color="ffffff" w:sz="6" w:space="0"/>
              <w:left w:val="single" w:color="ffffff" w:sz="6" w:space="0"/>
              <w:right w:val="single" w:color="ffffff" w:sz="6" w:space="0"/>
            </w:tcBorders>
            <w:tcW w:w="2500" w:type="pct"/>
            <w:vAlign w:val="center"/>
            <w:textDirection w:val="lrTb"/>
            <w:noWrap w:val="false"/>
          </w:tcPr>
          <w:p>
            <w:pPr>
              <w:pStyle w:val="673"/>
              <w:pBdr/>
              <w:spacing/>
              <w:ind/>
              <w:rPr/>
            </w:pPr>
            <w:r>
              <w:t xml:space="preserve">434007保定白沟新城白沟镇综合行政执法队</w:t>
            </w:r>
            <w:r/>
          </w:p>
        </w:tc>
        <w:tc>
          <w:tcPr>
            <w:tcBorders>
              <w:top w:val="single" w:color="ffffff" w:sz="6" w:space="0"/>
              <w:left w:val="single" w:color="ffffff" w:sz="6" w:space="0"/>
              <w:right w:val="single" w:color="ffffff" w:sz="6" w:space="0"/>
            </w:tcBorders>
            <w:tcW w:w="833" w:type="pct"/>
            <w:vAlign w:val="center"/>
            <w:textDirection w:val="lrTb"/>
            <w:noWrap w:val="false"/>
          </w:tcPr>
          <w:p>
            <w:pPr>
              <w:pStyle w:val="672"/>
              <w:pBdr/>
              <w:spacing/>
              <w:ind/>
              <w:rPr/>
            </w:pPr>
            <w:r>
              <w:t xml:space="preserve">预算年度：2023</w:t>
            </w:r>
            <w:r/>
          </w:p>
        </w:tc>
        <w:tc>
          <w:tcPr>
            <w:gridSpan w:val="2"/>
            <w:tcBorders>
              <w:top w:val="single" w:color="ffffff" w:sz="6" w:space="0"/>
              <w:left w:val="single" w:color="ffffff" w:sz="6" w:space="0"/>
              <w:right w:val="single" w:color="ffffff" w:sz="6" w:space="0"/>
            </w:tcBorders>
            <w:tcW w:w="1666" w:type="pct"/>
            <w:vAlign w:val="center"/>
            <w:textDirection w:val="lrTb"/>
            <w:noWrap w:val="false"/>
          </w:tcPr>
          <w:p>
            <w:pPr>
              <w:pStyle w:val="671"/>
              <w:pBdr/>
              <w:spacing/>
              <w:ind/>
              <w:rPr/>
            </w:pPr>
            <w:r>
              <w:t xml:space="preserve">单位：万元</w:t>
            </w:r>
            <w:r/>
          </w:p>
        </w:tc>
      </w:tr>
      <w:tr>
        <w:trPr>
          <w:jc w:val="center"/>
          <w:trHeight w:val="369"/>
          <w:tblHeader/>
        </w:trPr>
        <w:tc>
          <w:tcPr>
            <w:tcBorders/>
            <w:tcW w:w="833" w:type="pct"/>
            <w:vAlign w:val="center"/>
            <w:vMerge w:val="restart"/>
            <w:textDirection w:val="lrTb"/>
            <w:noWrap w:val="false"/>
          </w:tcPr>
          <w:p>
            <w:pPr>
              <w:pStyle w:val="674"/>
              <w:pBdr/>
              <w:spacing/>
              <w:ind/>
              <w:rPr/>
            </w:pPr>
            <w:r>
              <w:t xml:space="preserve">序号</w:t>
            </w:r>
            <w:r/>
          </w:p>
        </w:tc>
        <w:tc>
          <w:tcPr>
            <w:tcBorders/>
            <w:tcW w:w="833" w:type="pct"/>
            <w:vAlign w:val="center"/>
            <w:vMerge w:val="restart"/>
            <w:textDirection w:val="lrTb"/>
            <w:noWrap w:val="false"/>
          </w:tcPr>
          <w:p>
            <w:pPr>
              <w:pStyle w:val="674"/>
              <w:pBdr/>
              <w:spacing/>
              <w:ind/>
              <w:rPr/>
            </w:pPr>
            <w:r>
              <w:t xml:space="preserve">项  目</w:t>
            </w:r>
            <w:r/>
          </w:p>
        </w:tc>
        <w:tc>
          <w:tcPr>
            <w:gridSpan w:val="4"/>
            <w:tcBorders/>
            <w:tcW w:w="3333" w:type="pct"/>
            <w:vAlign w:val="center"/>
            <w:textDirection w:val="lrTb"/>
            <w:noWrap w:val="false"/>
          </w:tcPr>
          <w:p>
            <w:pPr>
              <w:pStyle w:val="674"/>
              <w:pBdr/>
              <w:spacing/>
              <w:ind/>
              <w:rPr/>
            </w:pPr>
            <w:r>
              <w:t xml:space="preserve">资 金 性 质</w:t>
            </w:r>
            <w:r/>
          </w:p>
        </w:tc>
      </w:tr>
      <w:tr>
        <w:trPr>
          <w:jc w:val="center"/>
          <w:trHeight w:val="567"/>
          <w:tblHeader/>
        </w:trPr>
        <w:tc>
          <w:tcPr>
            <w:tcBorders/>
            <w:tcW w:w="833" w:type="pct"/>
            <w:vMerge w:val="continue"/>
            <w:textDirection w:val="lrTb"/>
            <w:noWrap w:val="false"/>
          </w:tcPr>
          <w:p>
            <w:pPr>
              <w:pBdr/>
              <w:spacing/>
              <w:ind/>
              <w:rPr/>
            </w:pPr>
            <w:r/>
            <w:r/>
          </w:p>
        </w:tc>
        <w:tc>
          <w:tcPr>
            <w:tcBorders/>
            <w:tcW w:w="833" w:type="pct"/>
            <w:vMerge w:val="continue"/>
            <w:textDirection w:val="lrTb"/>
            <w:noWrap w:val="false"/>
          </w:tcPr>
          <w:p>
            <w:pPr>
              <w:pBdr/>
              <w:spacing/>
              <w:ind/>
              <w:rPr/>
            </w:pPr>
            <w:r/>
            <w:r/>
          </w:p>
        </w:tc>
        <w:tc>
          <w:tcPr>
            <w:tcBorders/>
            <w:tcW w:w="833" w:type="pct"/>
            <w:vAlign w:val="center"/>
            <w:textDirection w:val="lrTb"/>
            <w:noWrap w:val="false"/>
          </w:tcPr>
          <w:p>
            <w:pPr>
              <w:pStyle w:val="674"/>
              <w:pBdr/>
              <w:spacing/>
              <w:ind/>
              <w:rPr/>
            </w:pPr>
            <w:r>
              <w:t xml:space="preserve">合计</w:t>
            </w:r>
            <w:r/>
          </w:p>
        </w:tc>
        <w:tc>
          <w:tcPr>
            <w:tcBorders/>
            <w:tcW w:w="833" w:type="pct"/>
            <w:vAlign w:val="center"/>
            <w:textDirection w:val="lrTb"/>
            <w:noWrap w:val="false"/>
          </w:tcPr>
          <w:p>
            <w:pPr>
              <w:pStyle w:val="674"/>
              <w:pBdr/>
              <w:spacing/>
              <w:ind/>
              <w:rPr/>
            </w:pPr>
            <w:r>
              <w:t xml:space="preserve">一般公共预算              财政拨款</w:t>
            </w:r>
            <w:r/>
          </w:p>
        </w:tc>
        <w:tc>
          <w:tcPr>
            <w:tcBorders/>
            <w:tcW w:w="833" w:type="pct"/>
            <w:vAlign w:val="center"/>
            <w:textDirection w:val="lrTb"/>
            <w:noWrap w:val="false"/>
          </w:tcPr>
          <w:p>
            <w:pPr>
              <w:pStyle w:val="674"/>
              <w:pBdr/>
              <w:spacing/>
              <w:ind/>
              <w:rPr/>
            </w:pPr>
            <w:r>
              <w:t xml:space="preserve">政府性基金                  预算拨款</w:t>
            </w:r>
            <w:r/>
          </w:p>
        </w:tc>
        <w:tc>
          <w:tcPr>
            <w:tcBorders/>
            <w:tcW w:w="833" w:type="pct"/>
            <w:vAlign w:val="center"/>
            <w:textDirection w:val="lrTb"/>
            <w:noWrap w:val="false"/>
          </w:tcPr>
          <w:p>
            <w:pPr>
              <w:pStyle w:val="674"/>
              <w:pBdr/>
              <w:spacing/>
              <w:ind/>
              <w:rPr/>
            </w:pPr>
            <w:r>
              <w:t xml:space="preserve">国有资本经营              预算财政拨款</w:t>
            </w:r>
            <w:r/>
          </w:p>
        </w:tc>
      </w:tr>
      <w:tr>
        <w:trPr>
          <w:jc w:val="center"/>
          <w:trHeight w:val="567"/>
          <w:tblHeader/>
        </w:trPr>
        <w:tc>
          <w:tcPr>
            <w:tcBorders/>
            <w:tcW w:w="833" w:type="pct"/>
            <w:vAlign w:val="center"/>
            <w:textDirection w:val="lrTb"/>
            <w:noWrap w:val="false"/>
          </w:tcPr>
          <w:p>
            <w:pPr>
              <w:pStyle w:val="674"/>
              <w:pBdr/>
              <w:spacing/>
              <w:ind/>
              <w:rPr/>
            </w:pPr>
            <w:r>
              <w:t xml:space="preserve">栏次</w:t>
            </w:r>
            <w:r/>
          </w:p>
        </w:tc>
        <w:tc>
          <w:tcPr>
            <w:tcBorders/>
            <w:tcW w:w="833" w:type="pct"/>
            <w:vAlign w:val="center"/>
            <w:textDirection w:val="lrTb"/>
            <w:noWrap w:val="false"/>
          </w:tcPr>
          <w:p>
            <w:pPr>
              <w:pStyle w:val="674"/>
              <w:pBdr/>
              <w:spacing/>
              <w:ind/>
              <w:rPr/>
            </w:pPr>
            <w:r>
              <w:t xml:space="preserve">1</w:t>
            </w:r>
            <w:r/>
          </w:p>
        </w:tc>
        <w:tc>
          <w:tcPr>
            <w:tcBorders/>
            <w:tcW w:w="833" w:type="pct"/>
            <w:vAlign w:val="center"/>
            <w:textDirection w:val="lrTb"/>
            <w:noWrap w:val="false"/>
          </w:tcPr>
          <w:p>
            <w:pPr>
              <w:pStyle w:val="674"/>
              <w:pBdr/>
              <w:spacing/>
              <w:ind/>
              <w:rPr/>
            </w:pPr>
            <w:r>
              <w:t xml:space="preserve">2</w:t>
            </w:r>
            <w:r/>
          </w:p>
        </w:tc>
        <w:tc>
          <w:tcPr>
            <w:tcBorders/>
            <w:tcW w:w="833" w:type="pct"/>
            <w:vAlign w:val="center"/>
            <w:textDirection w:val="lrTb"/>
            <w:noWrap w:val="false"/>
          </w:tcPr>
          <w:p>
            <w:pPr>
              <w:pStyle w:val="674"/>
              <w:pBdr/>
              <w:spacing/>
              <w:ind/>
              <w:rPr/>
            </w:pPr>
            <w:r>
              <w:t xml:space="preserve">3</w:t>
            </w:r>
            <w:r/>
          </w:p>
        </w:tc>
        <w:tc>
          <w:tcPr>
            <w:tcBorders/>
            <w:tcW w:w="833" w:type="pct"/>
            <w:vAlign w:val="center"/>
            <w:textDirection w:val="lrTb"/>
            <w:noWrap w:val="false"/>
          </w:tcPr>
          <w:p>
            <w:pPr>
              <w:pStyle w:val="674"/>
              <w:pBdr/>
              <w:spacing/>
              <w:ind/>
              <w:rPr/>
            </w:pPr>
            <w:r>
              <w:t xml:space="preserve">4</w:t>
            </w:r>
            <w:r/>
          </w:p>
        </w:tc>
        <w:tc>
          <w:tcPr>
            <w:tcBorders/>
            <w:tcW w:w="833" w:type="pct"/>
            <w:vAlign w:val="center"/>
            <w:textDirection w:val="lrTb"/>
            <w:noWrap w:val="false"/>
          </w:tcPr>
          <w:p>
            <w:pPr>
              <w:pStyle w:val="674"/>
              <w:pBdr/>
              <w:spacing/>
              <w:ind/>
              <w:rPr/>
            </w:pPr>
            <w:r>
              <w:t xml:space="preserve">5</w:t>
            </w:r>
            <w:r/>
          </w:p>
        </w:tc>
      </w:tr>
      <w:tr>
        <w:trPr>
          <w:jc w:val="center"/>
          <w:trHeight w:val="567"/>
        </w:trPr>
        <w:tc>
          <w:tcPr>
            <w:tcBorders/>
            <w:tcW w:w="833" w:type="pct"/>
            <w:vAlign w:val="center"/>
            <w:textDirection w:val="lrTb"/>
            <w:noWrap w:val="false"/>
          </w:tcPr>
          <w:p>
            <w:pPr>
              <w:pStyle w:val="677"/>
              <w:pBdr/>
              <w:spacing/>
              <w:ind/>
              <w:rPr>
                <w:rFonts w:hint="eastAsia" w:eastAsia="方正书宋_GBK"/>
                <w:lang w:val="en-US" w:eastAsia="zh-CN"/>
              </w:rPr>
            </w:pPr>
            <w:r>
              <w:rPr>
                <w:rFonts w:hint="eastAsia"/>
                <w:lang w:val="en-US" w:eastAsia="zh-CN"/>
              </w:rPr>
              <w:t xml:space="preserve">无</w:t>
            </w:r>
            <w:r>
              <w:rPr>
                <w:rFonts w:hint="eastAsia" w:eastAsia="方正书宋_GBK"/>
                <w:lang w:val="en-US" w:eastAsia="zh-CN"/>
              </w:rPr>
            </w:r>
          </w:p>
        </w:tc>
        <w:tc>
          <w:tcPr>
            <w:tcBorders/>
            <w:tcW w:w="833" w:type="pct"/>
            <w:vAlign w:val="center"/>
            <w:textDirection w:val="lrTb"/>
            <w:noWrap w:val="false"/>
          </w:tcPr>
          <w:p>
            <w:pPr>
              <w:pStyle w:val="676"/>
              <w:pBdr/>
              <w:spacing/>
              <w:ind/>
              <w:rPr/>
            </w:pPr>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r/>
          </w:p>
        </w:tc>
        <w:tc>
          <w:tcPr>
            <w:tcBorders/>
            <w:tcW w:w="833" w:type="pct"/>
            <w:vAlign w:val="center"/>
            <w:textDirection w:val="lrTb"/>
            <w:noWrap w:val="false"/>
          </w:tcPr>
          <w:p>
            <w:pPr>
              <w:pStyle w:val="675"/>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361" w:left="1020" w:header="720" w:footer="720" w:gutter="0"/>
          <w:cols w:num="1" w:sep="0" w:space="720" w:equalWidth="1"/>
        </w:sectPr>
      </w:pPr>
      <w:r>
        <w:rPr>
          <w:rFonts w:ascii="方正书宋_GBK" w:hAnsi="方正书宋_GBK" w:eastAsia="方正书宋_GBK" w:cs="方正书宋_GBK"/>
          <w:color w:val="000000"/>
          <w:sz w:val="21"/>
        </w:rPr>
        <w:t xml:space="preserve">注：无财政拨款“三公”经费支出表预算，空表列示。</w:t>
      </w:r>
      <w:r/>
    </w:p>
    <w:p>
      <w:pPr>
        <w:pBdr/>
        <w:spacing w:after="0" w:before="0" w:line="240" w:lineRule="auto"/>
        <w:ind w:firstLine="0"/>
        <w:jc w:val="center"/>
        <w:outlineLvl w:val="4"/>
        <w:rPr/>
      </w:pPr>
      <w:r>
        <w:rPr>
          <w:rFonts w:ascii="方正小标宋_GBK" w:hAnsi="方正小标宋_GBK" w:eastAsia="方正小标宋_GBK" w:cs="方正小标宋_GBK"/>
          <w:b w:val="0"/>
          <w:color w:val="000000"/>
          <w:sz w:val="44"/>
        </w:rPr>
        <w:t xml:space="preserve">保定白沟新城白沟镇综合行政执法队2023年单位预算信息公开情况说明</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按照《预算法》、《地方预决算公开操作规程》和《关于进一步推进预算公开工作的实施意见》规定，现将保定白沟新城白沟镇综合行政执法队2023年单位预算公开如下：</w:t>
      </w:r>
      <w:r/>
    </w:p>
    <w:p>
      <w:pPr>
        <w:pBdr/>
        <w:spacing w:after="10" w:before="10" w:line="240" w:lineRule="auto"/>
        <w:ind w:firstLine="640"/>
        <w:jc w:val="left"/>
        <w:outlineLvl w:val="5"/>
        <w:rPr/>
      </w:pPr>
      <w:r>
        <w:rPr>
          <w:rFonts w:ascii="黑体" w:hAnsi="黑体" w:eastAsia="黑体" w:cs="黑体"/>
          <w:color w:val="000000"/>
          <w:sz w:val="32"/>
        </w:rPr>
        <w:t xml:space="preserve">一、单位职责及机构设置情况</w:t>
      </w:r>
      <w:r/>
    </w:p>
    <w:p>
      <w:pPr>
        <w:pStyle w:val="694"/>
        <w:widowControl w:val="true"/>
        <w:pBdr/>
        <w:spacing w:line="560" w:lineRule="exact"/>
        <w:ind w:firstLine="320" w:left="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单位职责：</w:t>
      </w:r>
      <w:r>
        <w:rPr>
          <w:rFonts w:ascii="方正楷体_GBK" w:hAnsi="方正楷体_GBK" w:eastAsia="方正楷体_GBK" w:cs="方正楷体_GBK"/>
          <w:b/>
          <w:color w:val="000000"/>
          <w:sz w:val="32"/>
        </w:rPr>
      </w:r>
    </w:p>
    <w:p>
      <w:pPr>
        <w:pStyle w:val="694"/>
        <w:widowControl w:val="true"/>
        <w:pBdr/>
        <w:spacing w:line="560" w:lineRule="exact"/>
        <w:ind w:firstLine="320" w:left="640"/>
        <w:rPr>
          <w:rFonts w:ascii="黑体" w:hAnsi="黑体" w:eastAsia="黑体" w:cs="黑体"/>
          <w:color w:val="000000"/>
          <w:sz w:val="32"/>
          <w:szCs w:val="24"/>
          <w:lang w:val="en-US" w:eastAsia="uk-UA" w:bidi="ar-SA"/>
        </w:rPr>
      </w:pPr>
      <w:r>
        <w:rPr>
          <w:rFonts w:hint="eastAsia" w:ascii="仿宋" w:hAnsi="仿宋" w:eastAsia="仿宋" w:cs="仿宋"/>
          <w:sz w:val="32"/>
          <w:szCs w:val="32"/>
          <w:highlight w:val="none"/>
        </w:rPr>
        <w:t xml:space="preserve">（一）</w:t>
      </w:r>
      <w:r>
        <w:rPr>
          <w:rFonts w:hint="eastAsia" w:ascii="黑体" w:hAnsi="黑体" w:eastAsia="黑体" w:cs="黑体"/>
          <w:color w:val="000000"/>
          <w:sz w:val="32"/>
          <w:szCs w:val="24"/>
          <w:lang w:val="en-US" w:eastAsia="uk-UA" w:bidi="ar-SA"/>
        </w:rPr>
        <w:t xml:space="preserve">贯彻执行国家、省、市城乡规划的法律、法规、规章及有关方针、政策；</w:t>
      </w:r>
      <w:r>
        <w:rPr>
          <w:rFonts w:ascii="黑体" w:hAnsi="黑体" w:eastAsia="黑体" w:cs="黑体"/>
          <w:color w:val="000000"/>
          <w:sz w:val="32"/>
          <w:szCs w:val="24"/>
          <w:lang w:val="en-US" w:eastAsia="uk-UA" w:bidi="ar-SA"/>
        </w:rPr>
      </w:r>
    </w:p>
    <w:p>
      <w:pPr>
        <w:pStyle w:val="694"/>
        <w:widowControl w:val="true"/>
        <w:pBdr/>
        <w:spacing w:line="560" w:lineRule="exact"/>
        <w:ind w:firstLine="320" w:left="640"/>
        <w:rPr>
          <w:rFonts w:ascii="黑体" w:hAnsi="黑体" w:eastAsia="黑体" w:cs="黑体"/>
          <w:color w:val="000000"/>
          <w:sz w:val="32"/>
          <w:szCs w:val="24"/>
          <w:lang w:val="en-US" w:eastAsia="uk-UA" w:bidi="ar-SA"/>
        </w:rPr>
      </w:pPr>
      <w:r>
        <w:rPr>
          <w:rFonts w:hint="eastAsia" w:ascii="黑体" w:hAnsi="黑体" w:eastAsia="黑体" w:cs="黑体"/>
          <w:color w:val="000000"/>
          <w:sz w:val="32"/>
          <w:szCs w:val="24"/>
          <w:lang w:val="en-US" w:eastAsia="uk-UA" w:bidi="ar-SA"/>
        </w:rPr>
        <w:t xml:space="preserve">（二）负责辖区内城乡规划管理的日常工作，拟订有关规划、规定、细则等规范性文件；</w:t>
      </w:r>
      <w:r>
        <w:rPr>
          <w:rFonts w:ascii="黑体" w:hAnsi="黑体" w:eastAsia="黑体" w:cs="黑体"/>
          <w:color w:val="000000"/>
          <w:sz w:val="32"/>
          <w:szCs w:val="24"/>
          <w:lang w:val="en-US" w:eastAsia="uk-UA" w:bidi="ar-SA"/>
        </w:rPr>
      </w:r>
    </w:p>
    <w:p>
      <w:pPr>
        <w:pStyle w:val="694"/>
        <w:widowControl w:val="true"/>
        <w:pBdr/>
        <w:spacing w:line="560" w:lineRule="exact"/>
        <w:ind w:firstLine="960"/>
        <w:rPr>
          <w:rFonts w:ascii="黑体" w:hAnsi="黑体" w:eastAsia="黑体" w:cs="黑体"/>
          <w:color w:val="000000"/>
          <w:sz w:val="32"/>
          <w:szCs w:val="24"/>
          <w:lang w:val="en-US" w:eastAsia="uk-UA" w:bidi="ar-SA"/>
        </w:rPr>
      </w:pPr>
      <w:r>
        <w:rPr>
          <w:rFonts w:hint="eastAsia" w:ascii="黑体" w:hAnsi="黑体" w:eastAsia="黑体" w:cs="黑体"/>
          <w:color w:val="000000"/>
          <w:sz w:val="32"/>
          <w:szCs w:val="24"/>
          <w:lang w:val="en-US" w:eastAsia="uk-UA" w:bidi="ar-SA"/>
        </w:rPr>
        <w:t xml:space="preserve">（三）负责辖区内规划行政执法工作；</w:t>
      </w:r>
      <w:r>
        <w:rPr>
          <w:rFonts w:ascii="黑体" w:hAnsi="黑体" w:eastAsia="黑体" w:cs="黑体"/>
          <w:color w:val="000000"/>
          <w:sz w:val="32"/>
          <w:szCs w:val="24"/>
          <w:lang w:val="en-US" w:eastAsia="uk-UA" w:bidi="ar-SA"/>
        </w:rPr>
      </w:r>
    </w:p>
    <w:p>
      <w:pPr>
        <w:pStyle w:val="694"/>
        <w:widowControl w:val="true"/>
        <w:pBdr/>
        <w:spacing w:line="560" w:lineRule="exact"/>
        <w:ind w:firstLine="320" w:left="640"/>
        <w:rPr>
          <w:rFonts w:ascii="黑体" w:hAnsi="黑体" w:eastAsia="黑体" w:cs="黑体"/>
          <w:color w:val="000000"/>
          <w:sz w:val="32"/>
          <w:szCs w:val="24"/>
          <w:lang w:val="en-US" w:eastAsia="uk-UA" w:bidi="ar-SA"/>
        </w:rPr>
      </w:pPr>
      <w:r>
        <w:rPr>
          <w:rFonts w:hint="eastAsia" w:ascii="黑体" w:hAnsi="黑体" w:eastAsia="黑体" w:cs="黑体"/>
          <w:color w:val="000000"/>
          <w:sz w:val="32"/>
          <w:szCs w:val="24"/>
          <w:lang w:val="en-US" w:eastAsia="uk-UA" w:bidi="ar-SA"/>
        </w:rPr>
        <w:t xml:space="preserve">（四）贯彻执行国家、省、市有关城乡建设、城市管理、</w:t>
      </w:r>
      <w:r>
        <w:rPr>
          <w:rFonts w:hint="eastAsia" w:ascii="黑体" w:hAnsi="黑体" w:eastAsia="黑体" w:cs="黑体"/>
          <w:color w:val="000000"/>
          <w:sz w:val="32"/>
          <w:szCs w:val="24"/>
          <w:lang w:val="en-US" w:eastAsia="zh-CN" w:bidi="ar-SA"/>
        </w:rPr>
        <w:t xml:space="preserve">环卫、应急管理</w:t>
      </w:r>
      <w:r>
        <w:rPr>
          <w:rFonts w:hint="eastAsia" w:ascii="黑体" w:hAnsi="黑体" w:eastAsia="黑体" w:cs="黑体"/>
          <w:color w:val="000000"/>
          <w:sz w:val="32"/>
          <w:szCs w:val="24"/>
          <w:lang w:val="en-US" w:eastAsia="uk-UA" w:bidi="ar-SA"/>
        </w:rPr>
        <w:t xml:space="preserve">等相关工作的法律、法规、方针、政策；</w:t>
      </w:r>
      <w:r>
        <w:rPr>
          <w:rFonts w:ascii="黑体" w:hAnsi="黑体" w:eastAsia="黑体" w:cs="黑体"/>
          <w:color w:val="000000"/>
          <w:sz w:val="32"/>
          <w:szCs w:val="24"/>
          <w:lang w:val="en-US" w:eastAsia="uk-UA" w:bidi="ar-SA"/>
        </w:rPr>
      </w:r>
    </w:p>
    <w:p>
      <w:pPr>
        <w:pStyle w:val="694"/>
        <w:widowControl w:val="true"/>
        <w:pBdr/>
        <w:spacing w:line="560" w:lineRule="exact"/>
        <w:ind w:firstLine="320" w:left="730"/>
        <w:rPr>
          <w:rFonts w:ascii="黑体" w:hAnsi="黑体" w:eastAsia="黑体" w:cs="黑体"/>
          <w:color w:val="000000"/>
          <w:sz w:val="32"/>
          <w:szCs w:val="24"/>
          <w:lang w:val="en-US" w:eastAsia="uk-UA" w:bidi="ar-SA"/>
        </w:rPr>
      </w:pPr>
      <w:r>
        <w:rPr>
          <w:rFonts w:hint="eastAsia" w:ascii="黑体" w:hAnsi="黑体" w:eastAsia="黑体" w:cs="黑体"/>
          <w:color w:val="000000"/>
          <w:sz w:val="32"/>
          <w:szCs w:val="24"/>
          <w:lang w:val="en-US" w:eastAsia="uk-UA" w:bidi="ar-SA"/>
        </w:rPr>
        <w:t xml:space="preserve">（五）负责辖区内</w:t>
      </w:r>
      <w:r>
        <w:rPr>
          <w:rFonts w:hint="eastAsia" w:ascii="黑体" w:hAnsi="黑体" w:eastAsia="黑体" w:cs="黑体"/>
          <w:color w:val="000000"/>
          <w:sz w:val="32"/>
          <w:szCs w:val="24"/>
          <w:lang w:val="en-US" w:eastAsia="zh-CN" w:bidi="ar-SA"/>
        </w:rPr>
        <w:t xml:space="preserve">城市管理综合执法、</w:t>
      </w:r>
      <w:r>
        <w:rPr>
          <w:rFonts w:hint="eastAsia" w:ascii="黑体" w:hAnsi="黑体" w:eastAsia="黑体" w:cs="黑体"/>
          <w:color w:val="000000"/>
          <w:sz w:val="32"/>
          <w:szCs w:val="24"/>
          <w:lang w:val="en-US" w:eastAsia="uk-UA" w:bidi="ar-SA"/>
        </w:rPr>
        <w:t xml:space="preserve">市政、</w:t>
      </w:r>
      <w:r>
        <w:rPr>
          <w:rFonts w:hint="eastAsia" w:ascii="黑体" w:hAnsi="黑体" w:eastAsia="黑体" w:cs="黑体"/>
          <w:color w:val="000000"/>
          <w:sz w:val="32"/>
          <w:szCs w:val="24"/>
          <w:lang w:val="en-US" w:eastAsia="zh-CN" w:bidi="ar-SA"/>
        </w:rPr>
        <w:t xml:space="preserve">园林建设、城市环境卫生</w:t>
      </w:r>
      <w:r>
        <w:rPr>
          <w:rFonts w:hint="eastAsia" w:ascii="黑体" w:hAnsi="黑体" w:eastAsia="黑体" w:cs="黑体"/>
          <w:color w:val="000000"/>
          <w:sz w:val="32"/>
          <w:szCs w:val="24"/>
          <w:lang w:val="en-US" w:eastAsia="uk-UA" w:bidi="ar-SA"/>
        </w:rPr>
        <w:t xml:space="preserve">及</w:t>
      </w:r>
      <w:r>
        <w:rPr>
          <w:rFonts w:hint="eastAsia" w:ascii="黑体" w:hAnsi="黑体" w:eastAsia="黑体" w:cs="黑体"/>
          <w:color w:val="000000"/>
          <w:sz w:val="32"/>
          <w:szCs w:val="24"/>
          <w:lang w:val="en-US" w:eastAsia="zh-CN" w:bidi="ar-SA"/>
        </w:rPr>
        <w:t xml:space="preserve">应急</w:t>
      </w:r>
      <w:r>
        <w:rPr>
          <w:rFonts w:hint="eastAsia" w:ascii="黑体" w:hAnsi="黑体" w:eastAsia="黑体" w:cs="黑体"/>
          <w:color w:val="000000"/>
          <w:sz w:val="32"/>
          <w:szCs w:val="24"/>
          <w:lang w:val="en-US" w:eastAsia="uk-UA" w:bidi="ar-SA"/>
        </w:rPr>
        <w:t xml:space="preserve">管理等工作，拟定有关规划、规定、条例等规范性文件，并贯彻执行，对日常工作进行监督、检查、指导；</w:t>
      </w:r>
      <w:r>
        <w:rPr>
          <w:rFonts w:ascii="黑体" w:hAnsi="黑体" w:eastAsia="黑体" w:cs="黑体"/>
          <w:color w:val="000000"/>
          <w:sz w:val="32"/>
          <w:szCs w:val="24"/>
          <w:lang w:val="en-US" w:eastAsia="uk-UA" w:bidi="ar-SA"/>
        </w:rPr>
      </w:r>
    </w:p>
    <w:p>
      <w:pPr>
        <w:pStyle w:val="694"/>
        <w:widowControl w:val="true"/>
        <w:pBdr/>
        <w:spacing w:line="560" w:lineRule="exact"/>
        <w:ind w:firstLine="160" w:left="914"/>
        <w:rPr>
          <w:rFonts w:ascii="黑体" w:hAnsi="黑体" w:eastAsia="黑体" w:cs="黑体"/>
          <w:color w:val="000000"/>
          <w:sz w:val="32"/>
          <w:szCs w:val="24"/>
          <w:lang w:val="en-US" w:eastAsia="uk-UA" w:bidi="ar-SA"/>
        </w:rPr>
      </w:pPr>
      <w:r>
        <w:rPr>
          <w:rFonts w:hint="eastAsia" w:ascii="黑体" w:hAnsi="黑体" w:eastAsia="黑体" w:cs="黑体"/>
          <w:color w:val="000000"/>
          <w:sz w:val="32"/>
          <w:szCs w:val="24"/>
          <w:lang w:val="en-US" w:eastAsia="uk-UA" w:bidi="ar-SA"/>
        </w:rPr>
        <w:t xml:space="preserve">（六）负责辖区内</w:t>
      </w:r>
      <w:r>
        <w:rPr>
          <w:rFonts w:hint="eastAsia" w:ascii="黑体" w:hAnsi="黑体" w:eastAsia="黑体" w:cs="黑体"/>
          <w:color w:val="000000"/>
          <w:sz w:val="32"/>
          <w:szCs w:val="24"/>
          <w:lang w:val="en-US" w:eastAsia="zh-CN" w:bidi="ar-SA"/>
        </w:rPr>
        <w:t xml:space="preserve">城市管理</w:t>
      </w:r>
      <w:r>
        <w:rPr>
          <w:rFonts w:hint="eastAsia" w:ascii="黑体" w:hAnsi="黑体" w:eastAsia="黑体" w:cs="黑体"/>
          <w:color w:val="000000"/>
          <w:sz w:val="32"/>
          <w:szCs w:val="24"/>
          <w:lang w:val="en-US" w:eastAsia="uk-UA" w:bidi="ar-SA"/>
        </w:rPr>
        <w:t xml:space="preserve">行政执法工作；</w:t>
      </w:r>
      <w:r>
        <w:rPr>
          <w:rFonts w:ascii="黑体" w:hAnsi="黑体" w:eastAsia="黑体" w:cs="黑体"/>
          <w:color w:val="000000"/>
          <w:sz w:val="32"/>
          <w:szCs w:val="24"/>
          <w:lang w:val="en-US" w:eastAsia="uk-UA" w:bidi="ar-SA"/>
        </w:rPr>
      </w:r>
    </w:p>
    <w:p>
      <w:pPr>
        <w:pStyle w:val="694"/>
        <w:widowControl w:val="true"/>
        <w:pBdr/>
        <w:spacing w:line="560" w:lineRule="exact"/>
        <w:ind w:firstLine="160" w:left="914"/>
        <w:rPr>
          <w:rFonts w:ascii="黑体" w:hAnsi="黑体" w:eastAsia="黑体" w:cs="黑体"/>
          <w:color w:val="000000"/>
          <w:sz w:val="32"/>
          <w:szCs w:val="24"/>
          <w:lang w:val="en-US" w:eastAsia="uk-UA" w:bidi="ar-SA"/>
        </w:rPr>
      </w:pPr>
      <w:r>
        <w:rPr>
          <w:rFonts w:hint="eastAsia" w:ascii="黑体" w:hAnsi="黑体" w:eastAsia="黑体" w:cs="黑体"/>
          <w:color w:val="000000"/>
          <w:sz w:val="32"/>
          <w:szCs w:val="24"/>
          <w:lang w:val="en-US" w:eastAsia="uk-UA" w:bidi="ar-SA"/>
        </w:rPr>
        <w:t xml:space="preserve">（七）负责拟定和实施城市管理的有关规定；</w:t>
      </w:r>
      <w:r>
        <w:rPr>
          <w:rFonts w:ascii="黑体" w:hAnsi="黑体" w:eastAsia="黑体" w:cs="黑体"/>
          <w:color w:val="000000"/>
          <w:sz w:val="32"/>
          <w:szCs w:val="24"/>
          <w:lang w:val="en-US" w:eastAsia="uk-UA" w:bidi="ar-SA"/>
        </w:rPr>
      </w:r>
    </w:p>
    <w:p>
      <w:pPr>
        <w:pStyle w:val="694"/>
        <w:widowControl w:val="true"/>
        <w:numPr>
          <w:ilvl w:val="0"/>
          <w:numId w:val="5"/>
        </w:numPr>
        <w:pBdr/>
        <w:spacing w:line="560" w:lineRule="exact"/>
        <w:ind/>
        <w:rPr>
          <w:rFonts w:ascii="黑体" w:hAnsi="黑体" w:eastAsia="黑体" w:cs="黑体"/>
          <w:color w:val="000000"/>
          <w:sz w:val="32"/>
          <w:szCs w:val="24"/>
          <w:lang w:val="en-US" w:eastAsia="uk-UA" w:bidi="ar-SA"/>
        </w:rPr>
      </w:pPr>
      <w:r>
        <w:rPr>
          <w:rFonts w:hint="eastAsia" w:ascii="黑体" w:hAnsi="黑体" w:eastAsia="黑体" w:cs="黑体"/>
          <w:color w:val="000000"/>
          <w:sz w:val="32"/>
          <w:szCs w:val="24"/>
          <w:lang w:val="en-US" w:eastAsia="uk-UA" w:bidi="ar-SA"/>
        </w:rPr>
        <w:t xml:space="preserve">集中行驶城市管理综合执法的有关职责</w:t>
      </w:r>
      <w:r>
        <w:rPr>
          <w:rFonts w:hint="eastAsia" w:ascii="黑体" w:hAnsi="黑体" w:eastAsia="黑体" w:cs="黑体"/>
          <w:color w:val="000000"/>
          <w:sz w:val="32"/>
          <w:szCs w:val="24"/>
          <w:lang w:val="en-US" w:eastAsia="zh-CN" w:bidi="ar-SA"/>
        </w:rPr>
        <w:t xml:space="preserve">：</w:t>
      </w:r>
      <w:r>
        <w:rPr>
          <w:rFonts w:ascii="黑体" w:hAnsi="黑体" w:eastAsia="黑体" w:cs="黑体"/>
          <w:color w:val="000000"/>
          <w:sz w:val="32"/>
          <w:szCs w:val="24"/>
          <w:lang w:val="en-US" w:eastAsia="uk-UA" w:bidi="ar-SA"/>
        </w:rPr>
      </w:r>
    </w:p>
    <w:p>
      <w:pPr>
        <w:pBdr/>
        <w:spacing w:after="0" w:before="0" w:line="240" w:lineRule="auto"/>
        <w:ind w:firstLine="640"/>
        <w:jc w:val="left"/>
        <w:outlineLvl w:val="9"/>
        <w:rPr>
          <w:rFonts w:ascii="黑体" w:hAnsi="黑体" w:eastAsia="黑体" w:cs="黑体"/>
          <w:color w:val="000000"/>
          <w:sz w:val="32"/>
          <w:szCs w:val="24"/>
          <w:lang w:val="en-US" w:eastAsia="uk-UA" w:bidi="ar-SA"/>
        </w:rPr>
      </w:pPr>
      <w:r>
        <w:rPr>
          <w:rFonts w:ascii="黑体" w:hAnsi="黑体" w:eastAsia="黑体" w:cs="黑体"/>
          <w:color w:val="000000"/>
          <w:sz w:val="32"/>
          <w:szCs w:val="24"/>
          <w:lang w:val="en-US" w:eastAsia="uk-UA" w:bidi="ar-SA"/>
        </w:rPr>
      </w:r>
      <w:r>
        <w:rPr>
          <w:rFonts w:ascii="黑体" w:hAnsi="黑体" w:eastAsia="黑体" w:cs="黑体"/>
          <w:color w:val="000000"/>
          <w:sz w:val="32"/>
          <w:szCs w:val="24"/>
          <w:lang w:val="en-US" w:eastAsia="uk-UA" w:bidi="ar-SA"/>
        </w:rPr>
      </w:r>
    </w:p>
    <w:p>
      <w:pPr>
        <w:pStyle w:val="689"/>
        <w:pBdr/>
        <w:spacing/>
        <w:ind/>
        <w:rPr>
          <w:rFonts w:ascii="黑体" w:hAnsi="黑体" w:eastAsia="黑体" w:cs="黑体"/>
          <w:color w:val="000000"/>
          <w:sz w:val="32"/>
          <w:szCs w:val="24"/>
          <w:lang w:val="en-US" w:eastAsia="uk-UA" w:bidi="ar-SA"/>
        </w:rPr>
      </w:pPr>
      <w:r>
        <w:rPr>
          <w:rFonts w:ascii="黑体" w:hAnsi="黑体" w:eastAsia="黑体" w:cs="黑体"/>
          <w:color w:val="000000"/>
          <w:sz w:val="32"/>
          <w:szCs w:val="24"/>
          <w:lang w:val="en-US" w:eastAsia="uk-UA" w:bidi="ar-SA"/>
        </w:rPr>
      </w:r>
      <w:r>
        <w:rPr>
          <w:rFonts w:ascii="黑体" w:hAnsi="黑体" w:eastAsia="黑体" w:cs="黑体"/>
          <w:color w:val="000000"/>
          <w:sz w:val="32"/>
          <w:szCs w:val="24"/>
          <w:lang w:val="en-US" w:eastAsia="uk-UA" w:bidi="ar-SA"/>
        </w:rP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机构设置：</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2"/>
        </w:rPr>
        <w:t xml:space="preserve">单位机构设置情况</w:t>
      </w:r>
      <w:r/>
    </w:p>
    <w:tbl>
      <w:tblPr>
        <w:tblStyle w:val="66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3754"/>
        <w:gridCol w:w="3754"/>
        <w:gridCol w:w="3754"/>
        <w:gridCol w:w="3754"/>
      </w:tblGrid>
      <w:tr>
        <w:trPr>
          <w:jc w:val="center"/>
          <w:trHeight w:val="567"/>
          <w:tblHeader/>
        </w:trPr>
        <w:tc>
          <w:tcPr>
            <w:tcBorders/>
            <w:tcW w:w="1250" w:type="pct"/>
            <w:vAlign w:val="center"/>
            <w:textDirection w:val="lrTb"/>
            <w:noWrap w:val="false"/>
          </w:tcPr>
          <w:p>
            <w:pPr>
              <w:pStyle w:val="674"/>
              <w:pBdr/>
              <w:spacing/>
              <w:ind/>
              <w:rPr/>
            </w:pPr>
            <w:r>
              <w:t xml:space="preserve">单位名称</w:t>
            </w:r>
            <w:r/>
          </w:p>
        </w:tc>
        <w:tc>
          <w:tcPr>
            <w:tcBorders/>
            <w:tcW w:w="1250" w:type="pct"/>
            <w:vAlign w:val="center"/>
            <w:textDirection w:val="lrTb"/>
            <w:noWrap w:val="false"/>
          </w:tcPr>
          <w:p>
            <w:pPr>
              <w:pStyle w:val="674"/>
              <w:pBdr/>
              <w:spacing/>
              <w:ind/>
              <w:rPr/>
            </w:pPr>
            <w:r>
              <w:t xml:space="preserve">单位性质</w:t>
            </w:r>
            <w:r/>
          </w:p>
        </w:tc>
        <w:tc>
          <w:tcPr>
            <w:tcBorders/>
            <w:tcW w:w="1250" w:type="pct"/>
            <w:vAlign w:val="center"/>
            <w:textDirection w:val="lrTb"/>
            <w:noWrap w:val="false"/>
          </w:tcPr>
          <w:p>
            <w:pPr>
              <w:pStyle w:val="674"/>
              <w:pBdr/>
              <w:spacing/>
              <w:ind/>
              <w:rPr/>
            </w:pPr>
            <w:r>
              <w:t xml:space="preserve">单位规格</w:t>
            </w:r>
            <w:r/>
          </w:p>
        </w:tc>
        <w:tc>
          <w:tcPr>
            <w:tcBorders/>
            <w:tcW w:w="1250" w:type="pct"/>
            <w:vAlign w:val="center"/>
            <w:textDirection w:val="lrTb"/>
            <w:noWrap w:val="false"/>
          </w:tcPr>
          <w:p>
            <w:pPr>
              <w:pStyle w:val="674"/>
              <w:pBdr/>
              <w:spacing/>
              <w:ind/>
              <w:rPr/>
            </w:pPr>
            <w:r>
              <w:t xml:space="preserve">经费保障形式</w:t>
            </w:r>
            <w:r/>
          </w:p>
        </w:tc>
      </w:tr>
      <w:tr>
        <w:trPr>
          <w:jc w:val="center"/>
          <w:trHeight w:val="369"/>
        </w:trPr>
        <w:tc>
          <w:tcPr>
            <w:tcBorders/>
            <w:tcW w:w="1250" w:type="pct"/>
            <w:vAlign w:val="center"/>
            <w:textDirection w:val="lrTb"/>
            <w:noWrap w:val="false"/>
          </w:tcPr>
          <w:p>
            <w:pPr>
              <w:pStyle w:val="676"/>
              <w:pBdr/>
              <w:spacing/>
              <w:ind/>
              <w:rPr/>
            </w:pPr>
            <w:r>
              <w:t xml:space="preserve">保定白沟新城白沟镇综合行政执法队</w:t>
            </w:r>
            <w:r/>
          </w:p>
        </w:tc>
        <w:tc>
          <w:tcPr>
            <w:tcBorders/>
            <w:tcW w:w="1250" w:type="pct"/>
            <w:vAlign w:val="center"/>
            <w:textDirection w:val="lrTb"/>
            <w:noWrap w:val="false"/>
          </w:tcPr>
          <w:p>
            <w:pPr>
              <w:pStyle w:val="677"/>
              <w:pBdr/>
              <w:spacing/>
              <w:ind/>
              <w:rPr/>
            </w:pPr>
            <w:r>
              <w:t xml:space="preserve">事业</w:t>
            </w:r>
            <w:r/>
          </w:p>
        </w:tc>
        <w:tc>
          <w:tcPr>
            <w:tcBorders/>
            <w:tcW w:w="1250" w:type="pct"/>
            <w:vAlign w:val="center"/>
            <w:textDirection w:val="lrTb"/>
            <w:noWrap w:val="false"/>
          </w:tcPr>
          <w:p>
            <w:pPr>
              <w:pStyle w:val="677"/>
              <w:pBdr/>
              <w:spacing/>
              <w:ind/>
              <w:rPr/>
            </w:pPr>
            <w:r>
              <w:t xml:space="preserve">正科级</w:t>
            </w:r>
            <w:r/>
          </w:p>
        </w:tc>
        <w:tc>
          <w:tcPr>
            <w:tcBorders/>
            <w:tcW w:w="1250" w:type="pct"/>
            <w:vAlign w:val="center"/>
            <w:textDirection w:val="lrTb"/>
            <w:noWrap w:val="false"/>
          </w:tcPr>
          <w:p>
            <w:pPr>
              <w:pStyle w:val="677"/>
              <w:pBdr/>
              <w:spacing/>
              <w:ind/>
              <w:rPr/>
            </w:pPr>
            <w:r>
              <w:t xml:space="preserve">财政性资金基本保证</w:t>
            </w:r>
            <w:r/>
          </w:p>
        </w:tc>
      </w:tr>
    </w:tbl>
    <w:p>
      <w:pPr>
        <w:numPr>
          <w:ilvl w:val="0"/>
          <w:numId w:val="6"/>
        </w:numPr>
        <w:pBdr/>
        <w:spacing w:after="10" w:before="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 xml:space="preserve">单位预算安排的总体情况</w:t>
      </w:r>
      <w:r>
        <w:rPr>
          <w:rFonts w:ascii="黑体" w:hAnsi="黑体" w:eastAsia="黑体" w:cs="黑体"/>
          <w:color w:val="000000"/>
          <w:sz w:val="32"/>
        </w:rPr>
      </w:r>
    </w:p>
    <w:p>
      <w:pPr>
        <w:numPr>
          <w:ilvl w:val="0"/>
          <w:numId w:val="7"/>
        </w:numPr>
        <w:pBdr/>
        <w:spacing w:line="520" w:lineRule="exact"/>
        <w:ind w:firstLine="640" w:left="80"/>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 xml:space="preserve">收入说明</w:t>
      </w:r>
      <w:r>
        <w:rPr>
          <w:rFonts w:hint="eastAsia" w:ascii="黑体" w:hAnsi="黑体" w:eastAsia="黑体" w:cs="黑体"/>
          <w:b w:val="0"/>
          <w:bCs/>
          <w:sz w:val="32"/>
          <w:szCs w:val="32"/>
          <w:highlight w:val="none"/>
        </w:rPr>
      </w:r>
    </w:p>
    <w:p>
      <w:pPr>
        <w:pBdr/>
        <w:spacing w:line="520" w:lineRule="exact"/>
        <w:ind w:firstLine="640"/>
        <w:rPr>
          <w:rFonts w:ascii="仿宋" w:hAnsi="仿宋" w:eastAsia="仿宋"/>
          <w:sz w:val="32"/>
          <w:szCs w:val="32"/>
          <w:highlight w:val="none"/>
        </w:rPr>
      </w:pPr>
      <w:r>
        <w:rPr>
          <w:rFonts w:hint="eastAsia" w:ascii="仿宋" w:hAnsi="仿宋" w:eastAsia="仿宋"/>
          <w:sz w:val="32"/>
          <w:szCs w:val="32"/>
          <w:highlight w:val="none"/>
        </w:rPr>
        <w:t xml:space="preserve">202</w:t>
      </w:r>
      <w:r>
        <w:rPr>
          <w:rFonts w:hint="eastAsia" w:ascii="仿宋" w:hAnsi="仿宋" w:eastAsia="仿宋"/>
          <w:sz w:val="32"/>
          <w:szCs w:val="32"/>
          <w:highlight w:val="none"/>
          <w:lang w:val="en-US" w:eastAsia="zh-CN"/>
        </w:rPr>
        <w:t xml:space="preserve">3</w:t>
      </w:r>
      <w:r>
        <w:rPr>
          <w:rFonts w:hint="eastAsia" w:ascii="仿宋" w:hAnsi="仿宋" w:eastAsia="仿宋"/>
          <w:sz w:val="32"/>
          <w:szCs w:val="32"/>
          <w:highlight w:val="none"/>
        </w:rPr>
        <w:t xml:space="preserve">年</w:t>
      </w:r>
      <w:r>
        <w:rPr>
          <w:rFonts w:hint="eastAsia" w:ascii="仿宋" w:hAnsi="仿宋" w:eastAsia="仿宋"/>
          <w:sz w:val="32"/>
          <w:szCs w:val="32"/>
          <w:highlight w:val="none"/>
          <w:lang w:val="en-US" w:eastAsia="zh-CN"/>
        </w:rPr>
        <w:t xml:space="preserve">单位</w:t>
      </w:r>
      <w:r>
        <w:rPr>
          <w:rFonts w:hint="eastAsia" w:ascii="仿宋" w:hAnsi="仿宋" w:eastAsia="仿宋"/>
          <w:sz w:val="32"/>
          <w:szCs w:val="32"/>
          <w:highlight w:val="none"/>
        </w:rPr>
        <w:t xml:space="preserve">收入预算总额</w:t>
      </w:r>
      <w:r>
        <w:rPr>
          <w:rFonts w:hint="eastAsia" w:ascii="仿宋" w:hAnsi="仿宋" w:eastAsia="仿宋"/>
          <w:sz w:val="32"/>
          <w:szCs w:val="32"/>
          <w:highlight w:val="none"/>
          <w:lang w:val="en-US" w:eastAsia="zh-CN"/>
        </w:rPr>
        <w:t xml:space="preserve">77563.65</w:t>
      </w:r>
      <w:r>
        <w:rPr>
          <w:rFonts w:hint="eastAsia" w:ascii="仿宋" w:hAnsi="仿宋" w:eastAsia="仿宋"/>
          <w:sz w:val="32"/>
          <w:szCs w:val="32"/>
          <w:highlight w:val="none"/>
        </w:rPr>
        <w:t xml:space="preserve">万元。</w:t>
      </w:r>
      <w:r>
        <w:rPr>
          <w:rFonts w:ascii="仿宋" w:hAnsi="仿宋" w:eastAsia="仿宋"/>
          <w:sz w:val="32"/>
          <w:szCs w:val="32"/>
          <w:highlight w:val="none"/>
        </w:rPr>
      </w:r>
    </w:p>
    <w:p>
      <w:pPr>
        <w:pBdr/>
        <w:spacing w:line="520" w:lineRule="exact"/>
        <w:ind w:firstLine="64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其中一般公共预算收入33485.73万元</w:t>
      </w:r>
      <w:r>
        <w:rPr>
          <w:rFonts w:hint="default" w:ascii="仿宋" w:hAnsi="仿宋" w:eastAsia="仿宋"/>
          <w:sz w:val="32"/>
          <w:szCs w:val="32"/>
          <w:highlight w:val="none"/>
          <w:lang w:val="en-US" w:eastAsia="zh-CN"/>
        </w:rPr>
      </w:r>
    </w:p>
    <w:p>
      <w:pPr>
        <w:pBdr/>
        <w:spacing w:line="520" w:lineRule="exact"/>
        <w:ind w:firstLine="640"/>
        <w:rPr>
          <w:rFonts w:hint="eastAsia" w:ascii="仿宋" w:hAnsi="仿宋" w:eastAsia="仿宋"/>
          <w:sz w:val="32"/>
          <w:szCs w:val="32"/>
          <w:highlight w:val="none"/>
        </w:rPr>
      </w:pPr>
      <w:r>
        <w:rPr>
          <w:rFonts w:hint="eastAsia" w:ascii="仿宋" w:hAnsi="仿宋" w:eastAsia="仿宋"/>
          <w:sz w:val="32"/>
          <w:szCs w:val="32"/>
          <w:highlight w:val="none"/>
          <w:lang w:val="en-US" w:eastAsia="zh-CN"/>
        </w:rPr>
        <w:t xml:space="preserve">政府性基金</w:t>
      </w:r>
      <w:r>
        <w:rPr>
          <w:rFonts w:hint="eastAsia" w:ascii="仿宋" w:hAnsi="仿宋" w:eastAsia="仿宋"/>
          <w:sz w:val="32"/>
          <w:szCs w:val="32"/>
          <w:highlight w:val="none"/>
        </w:rPr>
        <w:t xml:space="preserve">预算</w:t>
      </w:r>
      <w:r>
        <w:rPr>
          <w:rFonts w:hint="eastAsia" w:ascii="仿宋" w:hAnsi="仿宋" w:eastAsia="仿宋"/>
          <w:sz w:val="32"/>
          <w:szCs w:val="32"/>
          <w:highlight w:val="none"/>
          <w:lang w:val="en-US" w:eastAsia="zh-CN"/>
        </w:rPr>
        <w:t xml:space="preserve">收入41533.16</w:t>
      </w:r>
      <w:r>
        <w:rPr>
          <w:rFonts w:hint="eastAsia" w:ascii="仿宋" w:hAnsi="仿宋" w:eastAsia="仿宋"/>
          <w:sz w:val="32"/>
          <w:szCs w:val="32"/>
          <w:highlight w:val="none"/>
        </w:rPr>
        <w:t xml:space="preserve">万元</w:t>
      </w:r>
      <w:r>
        <w:rPr>
          <w:rFonts w:hint="eastAsia" w:ascii="仿宋" w:hAnsi="仿宋" w:eastAsia="仿宋"/>
          <w:sz w:val="32"/>
          <w:szCs w:val="32"/>
          <w:highlight w:val="none"/>
        </w:rPr>
      </w:r>
    </w:p>
    <w:p>
      <w:pPr>
        <w:pBdr/>
        <w:spacing w:line="520" w:lineRule="exact"/>
        <w:ind w:firstLine="64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年末结转结余2544.76万元</w:t>
      </w:r>
      <w:r>
        <w:rPr>
          <w:rFonts w:hint="default" w:ascii="仿宋" w:hAnsi="仿宋" w:eastAsia="仿宋"/>
          <w:sz w:val="32"/>
          <w:szCs w:val="32"/>
          <w:highlight w:val="none"/>
          <w:lang w:val="en-US" w:eastAsia="zh-CN"/>
        </w:rPr>
      </w:r>
    </w:p>
    <w:p>
      <w:pPr>
        <w:pBdr/>
        <w:spacing w:line="520" w:lineRule="exact"/>
        <w:ind w:firstLine="643"/>
        <w:rPr>
          <w:rFonts w:ascii="仿宋" w:hAnsi="仿宋" w:eastAsia="仿宋"/>
          <w:b/>
          <w:bCs/>
          <w:sz w:val="32"/>
          <w:szCs w:val="32"/>
          <w:highlight w:val="none"/>
        </w:rPr>
      </w:pPr>
      <w:r>
        <w:rPr>
          <w:rFonts w:ascii="黑体" w:hAnsi="黑体" w:eastAsia="黑体"/>
          <w:b/>
          <w:bCs/>
          <w:sz w:val="32"/>
          <w:szCs w:val="32"/>
          <w:highlight w:val="none"/>
        </w:rPr>
        <w:t xml:space="preserve">2</w:t>
      </w:r>
      <w:r>
        <w:rPr>
          <w:rFonts w:hint="eastAsia" w:ascii="黑体" w:hAnsi="黑体" w:eastAsia="黑体"/>
          <w:b/>
          <w:bCs/>
          <w:sz w:val="32"/>
          <w:szCs w:val="32"/>
          <w:highlight w:val="none"/>
        </w:rPr>
        <w:t xml:space="preserve">、支出说明</w:t>
      </w:r>
      <w:r>
        <w:rPr>
          <w:rFonts w:ascii="仿宋" w:hAnsi="仿宋" w:eastAsia="仿宋"/>
          <w:b/>
          <w:bCs/>
          <w:sz w:val="32"/>
          <w:szCs w:val="32"/>
          <w:highlight w:val="none"/>
        </w:rPr>
      </w:r>
    </w:p>
    <w:p>
      <w:pPr>
        <w:pBdr/>
        <w:spacing w:line="520" w:lineRule="exact"/>
        <w:ind w:firstLine="640"/>
        <w:rPr>
          <w:rFonts w:ascii="仿宋" w:hAnsi="仿宋" w:eastAsia="仿宋"/>
          <w:sz w:val="32"/>
          <w:szCs w:val="32"/>
          <w:highlight w:val="none"/>
        </w:rPr>
      </w:pPr>
      <w:r>
        <w:rPr>
          <w:rFonts w:hint="eastAsia" w:ascii="仿宋" w:hAnsi="仿宋" w:eastAsia="仿宋"/>
          <w:sz w:val="32"/>
          <w:szCs w:val="32"/>
          <w:highlight w:val="none"/>
        </w:rPr>
        <w:t xml:space="preserve">202</w:t>
      </w:r>
      <w:r>
        <w:rPr>
          <w:rFonts w:hint="eastAsia" w:ascii="仿宋" w:hAnsi="仿宋" w:eastAsia="仿宋"/>
          <w:sz w:val="32"/>
          <w:szCs w:val="32"/>
          <w:highlight w:val="none"/>
          <w:lang w:val="en-US" w:eastAsia="zh-CN"/>
        </w:rPr>
        <w:t xml:space="preserve">3</w:t>
      </w:r>
      <w:r>
        <w:rPr>
          <w:rFonts w:hint="eastAsia" w:ascii="仿宋" w:hAnsi="仿宋" w:eastAsia="仿宋"/>
          <w:sz w:val="32"/>
          <w:szCs w:val="32"/>
          <w:highlight w:val="none"/>
        </w:rPr>
        <w:t xml:space="preserve">年</w:t>
      </w:r>
      <w:r>
        <w:rPr>
          <w:rFonts w:hint="eastAsia" w:ascii="仿宋" w:hAnsi="仿宋" w:eastAsia="仿宋"/>
          <w:sz w:val="32"/>
          <w:szCs w:val="32"/>
          <w:highlight w:val="none"/>
          <w:lang w:eastAsia="zh-CN"/>
        </w:rPr>
        <w:t xml:space="preserve">单位</w:t>
      </w:r>
      <w:r>
        <w:rPr>
          <w:rFonts w:hint="eastAsia" w:ascii="仿宋" w:hAnsi="仿宋" w:eastAsia="仿宋"/>
          <w:sz w:val="32"/>
          <w:szCs w:val="32"/>
          <w:highlight w:val="none"/>
        </w:rPr>
        <w:t xml:space="preserve">支出预算总额</w:t>
      </w:r>
      <w:r>
        <w:rPr>
          <w:rFonts w:hint="eastAsia" w:ascii="仿宋" w:hAnsi="仿宋" w:eastAsia="仿宋"/>
          <w:sz w:val="32"/>
          <w:szCs w:val="32"/>
          <w:highlight w:val="none"/>
          <w:lang w:val="en-US" w:eastAsia="zh-CN"/>
        </w:rPr>
        <w:t xml:space="preserve">77563.65</w:t>
      </w:r>
      <w:r>
        <w:rPr>
          <w:rFonts w:hint="eastAsia" w:ascii="仿宋" w:hAnsi="仿宋" w:eastAsia="仿宋"/>
          <w:sz w:val="32"/>
          <w:szCs w:val="32"/>
          <w:highlight w:val="none"/>
        </w:rPr>
        <w:t xml:space="preserve">万元。</w:t>
      </w:r>
      <w:r>
        <w:rPr>
          <w:rFonts w:ascii="仿宋" w:hAnsi="仿宋" w:eastAsia="仿宋"/>
          <w:sz w:val="32"/>
          <w:szCs w:val="32"/>
          <w:highlight w:val="none"/>
        </w:rPr>
      </w:r>
    </w:p>
    <w:p>
      <w:pPr>
        <w:pBdr/>
        <w:spacing w:line="520" w:lineRule="exact"/>
        <w:ind w:firstLine="640"/>
        <w:rPr>
          <w:rFonts w:ascii="仿宋" w:hAnsi="仿宋" w:eastAsia="仿宋"/>
          <w:sz w:val="32"/>
          <w:szCs w:val="32"/>
          <w:highlight w:val="none"/>
        </w:rPr>
      </w:pPr>
      <w:r>
        <w:rPr>
          <w:rFonts w:hint="eastAsia" w:ascii="仿宋" w:hAnsi="仿宋" w:eastAsia="仿宋"/>
          <w:sz w:val="32"/>
          <w:szCs w:val="32"/>
          <w:highlight w:val="none"/>
        </w:rPr>
        <w:t xml:space="preserve">基本支出</w:t>
      </w:r>
      <w:r>
        <w:rPr>
          <w:rFonts w:hint="eastAsia" w:ascii="仿宋" w:hAnsi="仿宋" w:eastAsia="仿宋"/>
          <w:sz w:val="32"/>
          <w:szCs w:val="32"/>
          <w:highlight w:val="none"/>
          <w:lang w:val="en-US" w:eastAsia="zh-CN"/>
        </w:rPr>
        <w:t xml:space="preserve">629.72</w:t>
      </w:r>
      <w:r>
        <w:rPr>
          <w:rFonts w:hint="eastAsia" w:ascii="仿宋" w:hAnsi="仿宋" w:eastAsia="仿宋"/>
          <w:sz w:val="32"/>
          <w:szCs w:val="32"/>
          <w:highlight w:val="none"/>
        </w:rPr>
        <w:t xml:space="preserve">万元</w:t>
      </w:r>
      <w:r>
        <w:rPr>
          <w:rFonts w:ascii="仿宋" w:hAnsi="仿宋" w:eastAsia="仿宋"/>
          <w:sz w:val="32"/>
          <w:szCs w:val="32"/>
          <w:highlight w:val="none"/>
        </w:rPr>
      </w:r>
    </w:p>
    <w:p>
      <w:pPr>
        <w:pBdr/>
        <w:spacing w:line="520" w:lineRule="exact"/>
        <w:ind w:firstLine="640"/>
        <w:rPr>
          <w:rFonts w:ascii="仿宋" w:hAnsi="仿宋" w:eastAsia="仿宋"/>
          <w:sz w:val="32"/>
          <w:szCs w:val="32"/>
          <w:highlight w:val="none"/>
        </w:rPr>
      </w:pPr>
      <w:r>
        <w:rPr>
          <w:rFonts w:hint="eastAsia" w:ascii="仿宋" w:hAnsi="仿宋" w:eastAsia="仿宋"/>
          <w:sz w:val="32"/>
          <w:szCs w:val="32"/>
          <w:highlight w:val="none"/>
        </w:rPr>
        <w:t xml:space="preserve">其中：人员经费</w:t>
      </w:r>
      <w:r>
        <w:rPr>
          <w:rFonts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607.33</w:t>
      </w:r>
      <w:r>
        <w:rPr>
          <w:rFonts w:hint="eastAsia" w:ascii="仿宋" w:hAnsi="仿宋" w:eastAsia="仿宋"/>
          <w:sz w:val="32"/>
          <w:szCs w:val="32"/>
          <w:highlight w:val="none"/>
        </w:rPr>
        <w:t xml:space="preserve">万元</w:t>
      </w:r>
      <w:r>
        <w:rPr>
          <w:rFonts w:ascii="仿宋" w:hAnsi="仿宋" w:eastAsia="仿宋"/>
          <w:sz w:val="32"/>
          <w:szCs w:val="32"/>
          <w:highlight w:val="none"/>
        </w:rPr>
      </w:r>
    </w:p>
    <w:p>
      <w:pPr>
        <w:pBdr/>
        <w:spacing w:line="520" w:lineRule="exact"/>
        <w:ind w:firstLine="640"/>
        <w:rPr>
          <w:rFonts w:ascii="仿宋" w:hAnsi="仿宋" w:eastAsia="仿宋"/>
          <w:sz w:val="32"/>
          <w:szCs w:val="32"/>
          <w:highlight w:val="none"/>
        </w:rPr>
      </w:pPr>
      <w:r>
        <w:rPr>
          <w:rFonts w:hint="eastAsia" w:ascii="仿宋" w:hAnsi="仿宋" w:eastAsia="仿宋"/>
          <w:sz w:val="32"/>
          <w:szCs w:val="32"/>
          <w:highlight w:val="none"/>
        </w:rPr>
        <w:t xml:space="preserve">日常公用经费</w:t>
      </w:r>
      <w:r>
        <w:rPr>
          <w:rFonts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22.39</w:t>
      </w:r>
      <w:r>
        <w:rPr>
          <w:rFonts w:hint="eastAsia" w:ascii="仿宋" w:hAnsi="仿宋" w:eastAsia="仿宋"/>
          <w:sz w:val="32"/>
          <w:szCs w:val="32"/>
          <w:highlight w:val="none"/>
        </w:rPr>
        <w:t xml:space="preserve">万元</w:t>
      </w:r>
      <w:r>
        <w:rPr>
          <w:rFonts w:ascii="仿宋" w:hAnsi="仿宋" w:eastAsia="仿宋"/>
          <w:sz w:val="32"/>
          <w:szCs w:val="32"/>
          <w:highlight w:val="none"/>
        </w:rPr>
      </w:r>
    </w:p>
    <w:p>
      <w:pPr>
        <w:pBdr/>
        <w:spacing w:line="520" w:lineRule="exact"/>
        <w:ind w:firstLine="640"/>
        <w:rPr>
          <w:rFonts w:hint="default" w:ascii="仿宋" w:hAnsi="仿宋" w:eastAsia="仿宋"/>
          <w:sz w:val="32"/>
          <w:szCs w:val="32"/>
          <w:highlight w:val="none"/>
          <w:lang w:val="en-US" w:eastAsia="zh-CN"/>
        </w:rPr>
      </w:pPr>
      <w:r>
        <w:rPr>
          <w:rFonts w:hint="eastAsia" w:ascii="仿宋" w:hAnsi="仿宋" w:eastAsia="仿宋"/>
          <w:sz w:val="32"/>
          <w:szCs w:val="32"/>
          <w:highlight w:val="none"/>
        </w:rPr>
        <w:t xml:space="preserve">项目支出</w:t>
      </w:r>
      <w:r>
        <w:rPr>
          <w:rFonts w:hint="eastAsia" w:ascii="仿宋" w:hAnsi="仿宋" w:eastAsia="仿宋"/>
          <w:sz w:val="32"/>
          <w:szCs w:val="32"/>
          <w:highlight w:val="none"/>
          <w:lang w:val="en-US" w:eastAsia="zh-CN"/>
        </w:rPr>
        <w:t xml:space="preserve">76933.93</w:t>
      </w:r>
      <w:r>
        <w:rPr>
          <w:rFonts w:hint="eastAsia" w:ascii="仿宋" w:hAnsi="仿宋" w:eastAsia="仿宋"/>
          <w:sz w:val="32"/>
          <w:szCs w:val="32"/>
          <w:highlight w:val="none"/>
        </w:rPr>
        <w:t xml:space="preserve">万元</w:t>
      </w:r>
      <w:r>
        <w:rPr>
          <w:rFonts w:hint="eastAsia" w:ascii="仿宋" w:hAnsi="仿宋" w:eastAsia="仿宋"/>
          <w:sz w:val="32"/>
          <w:szCs w:val="32"/>
          <w:highlight w:val="none"/>
          <w:lang w:eastAsia="zh-CN"/>
        </w:rPr>
        <w:t xml:space="preserve">，</w:t>
      </w:r>
      <w:r>
        <w:rPr>
          <w:rFonts w:hint="eastAsia" w:ascii="仿宋" w:hAnsi="仿宋" w:eastAsia="仿宋"/>
          <w:sz w:val="32"/>
          <w:szCs w:val="32"/>
          <w:highlight w:val="none"/>
          <w:lang w:val="en-US" w:eastAsia="zh-CN"/>
        </w:rPr>
        <w:t xml:space="preserve">主要为白沟新城城区基础设施建设项目等重点项目。</w:t>
      </w:r>
      <w:r>
        <w:rPr>
          <w:rFonts w:hint="default" w:ascii="仿宋" w:hAnsi="仿宋" w:eastAsia="仿宋"/>
          <w:sz w:val="32"/>
          <w:szCs w:val="32"/>
          <w:highlight w:val="none"/>
          <w:lang w:val="en-US" w:eastAsia="zh-CN"/>
        </w:rPr>
      </w:r>
    </w:p>
    <w:p>
      <w:pPr>
        <w:pBdr/>
        <w:spacing w:line="520" w:lineRule="exact"/>
        <w:ind w:firstLine="64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r>
      <w:r>
        <w:rPr>
          <w:rFonts w:hint="eastAsia" w:ascii="仿宋" w:hAnsi="仿宋" w:eastAsia="仿宋"/>
          <w:sz w:val="32"/>
          <w:szCs w:val="32"/>
          <w:highlight w:val="none"/>
          <w:lang w:eastAsia="zh-CN"/>
        </w:rPr>
      </w:r>
    </w:p>
    <w:p>
      <w:pPr>
        <w:pBdr/>
        <w:tabs>
          <w:tab w:val="left" w:leader="none" w:pos="916"/>
        </w:tabs>
        <w:spacing w:line="560" w:lineRule="exact"/>
        <w:ind w:firstLine="643"/>
        <w:jc w:val="left"/>
        <w:rPr>
          <w:rFonts w:ascii="黑体" w:hAnsi="黑体" w:eastAsia="黑体"/>
          <w:b/>
          <w:bCs/>
          <w:sz w:val="32"/>
          <w:szCs w:val="32"/>
          <w:highlight w:val="none"/>
        </w:rPr>
      </w:pPr>
      <w:r>
        <w:rPr>
          <w:rFonts w:ascii="黑体" w:hAnsi="黑体" w:eastAsia="黑体"/>
          <w:b/>
          <w:bCs/>
          <w:sz w:val="32"/>
          <w:szCs w:val="32"/>
          <w:highlight w:val="none"/>
        </w:rPr>
        <w:t xml:space="preserve">3</w:t>
      </w:r>
      <w:r>
        <w:rPr>
          <w:rFonts w:hint="eastAsia" w:ascii="黑体" w:hAnsi="黑体" w:eastAsia="黑体"/>
          <w:b/>
          <w:bCs/>
          <w:sz w:val="32"/>
          <w:szCs w:val="32"/>
          <w:highlight w:val="none"/>
        </w:rPr>
        <w:t xml:space="preserve">、与上年增减情况</w:t>
      </w:r>
      <w:r>
        <w:rPr>
          <w:rFonts w:ascii="黑体" w:hAnsi="黑体" w:eastAsia="黑体"/>
          <w:b/>
          <w:bCs/>
          <w:sz w:val="32"/>
          <w:szCs w:val="32"/>
          <w:highlight w:val="none"/>
        </w:rPr>
      </w:r>
    </w:p>
    <w:p>
      <w:pPr>
        <w:pBdr/>
        <w:tabs>
          <w:tab w:val="left" w:leader="none" w:pos="916"/>
        </w:tabs>
        <w:spacing w:line="560" w:lineRule="exact"/>
        <w:ind/>
        <w:jc w:val="left"/>
        <w:rPr>
          <w:rFonts w:hint="default" w:ascii="黑体" w:hAnsi="黑体" w:eastAsia="仿宋"/>
          <w:b/>
          <w:sz w:val="32"/>
          <w:highlight w:val="none"/>
          <w:lang w:val="en-US" w:eastAsia="zh-CN"/>
        </w:rPr>
      </w:pPr>
      <w:r>
        <w:rPr>
          <w:rFonts w:hint="eastAsia" w:ascii="仿宋" w:hAnsi="仿宋" w:eastAsia="仿宋"/>
          <w:sz w:val="32"/>
          <w:szCs w:val="32"/>
          <w:highlight w:val="none"/>
        </w:rPr>
        <w:t xml:space="preserve">　　本年度预算收支安排</w:t>
      </w:r>
      <w:r>
        <w:rPr>
          <w:rFonts w:hint="eastAsia" w:ascii="仿宋" w:hAnsi="仿宋" w:eastAsia="仿宋"/>
          <w:sz w:val="32"/>
          <w:szCs w:val="32"/>
          <w:highlight w:val="none"/>
          <w:lang w:val="en-US" w:eastAsia="zh-CN"/>
        </w:rPr>
        <w:t xml:space="preserve">77563.65</w:t>
      </w:r>
      <w:r>
        <w:rPr>
          <w:rFonts w:hint="eastAsia" w:ascii="仿宋" w:hAnsi="仿宋" w:eastAsia="仿宋"/>
          <w:sz w:val="32"/>
          <w:szCs w:val="32"/>
          <w:highlight w:val="none"/>
        </w:rPr>
        <w:t xml:space="preserve">万元，较上年</w:t>
      </w:r>
      <w:r>
        <w:rPr>
          <w:rFonts w:hint="eastAsia" w:ascii="仿宋" w:hAnsi="仿宋" w:eastAsia="仿宋"/>
          <w:sz w:val="32"/>
          <w:szCs w:val="32"/>
          <w:highlight w:val="none"/>
          <w:lang w:val="en-US" w:eastAsia="zh-CN"/>
        </w:rPr>
        <w:t xml:space="preserve">增加基本支出59.26万元，主要为工资福利支出，增加专项项目40829.01</w:t>
      </w:r>
      <w:r>
        <w:rPr>
          <w:rFonts w:hint="eastAsia" w:ascii="仿宋" w:hAnsi="仿宋" w:eastAsia="仿宋"/>
          <w:sz w:val="32"/>
          <w:szCs w:val="32"/>
          <w:highlight w:val="none"/>
        </w:rPr>
        <w:t xml:space="preserve">万元</w:t>
      </w:r>
      <w:r>
        <w:rPr>
          <w:rFonts w:hint="eastAsia" w:ascii="仿宋" w:hAnsi="仿宋" w:eastAsia="仿宋"/>
          <w:sz w:val="32"/>
          <w:szCs w:val="32"/>
          <w:highlight w:val="none"/>
          <w:lang w:eastAsia="zh-CN"/>
        </w:rPr>
        <w:t xml:space="preserve">，因</w:t>
      </w:r>
      <w:r>
        <w:rPr>
          <w:rFonts w:hint="eastAsia" w:ascii="仿宋" w:hAnsi="仿宋" w:eastAsia="仿宋"/>
          <w:sz w:val="32"/>
          <w:szCs w:val="32"/>
          <w:highlight w:val="none"/>
          <w:lang w:val="en-US" w:eastAsia="zh-CN"/>
        </w:rPr>
        <w:t xml:space="preserve">申请专项债项目有所增加。</w:t>
      </w:r>
      <w:r>
        <w:rPr>
          <w:rFonts w:hint="default" w:ascii="黑体" w:hAnsi="黑体" w:eastAsia="仿宋"/>
          <w:b/>
          <w:sz w:val="32"/>
          <w:highlight w:val="none"/>
          <w:lang w:val="en-US" w:eastAsia="zh-CN"/>
        </w:rPr>
      </w:r>
    </w:p>
    <w:p>
      <w:pPr>
        <w:numPr>
          <w:ilvl w:val="0"/>
          <w:numId w:val="0"/>
        </w:numPr>
        <w:pBdr/>
        <w:spacing w:after="10" w:before="10" w:line="240" w:lineRule="auto"/>
        <w:ind/>
        <w:jc w:val="left"/>
        <w:outlineLvl w:val="5"/>
        <w:rPr>
          <w:rFonts w:ascii="黑体" w:hAnsi="黑体" w:eastAsia="黑体" w:cs="黑体"/>
          <w:color w:val="000000"/>
          <w:sz w:val="32"/>
        </w:rPr>
      </w:pPr>
      <w:r>
        <w:rPr>
          <w:rFonts w:ascii="黑体" w:hAnsi="黑体" w:eastAsia="黑体" w:cs="黑体"/>
          <w:color w:val="000000"/>
          <w:sz w:val="32"/>
        </w:rPr>
      </w:r>
      <w:r>
        <w:rPr>
          <w:rFonts w:ascii="黑体" w:hAnsi="黑体" w:eastAsia="黑体" w:cs="黑体"/>
          <w:color w:val="000000"/>
          <w:sz w:val="32"/>
        </w:rPr>
      </w:r>
    </w:p>
    <w:p>
      <w:pPr>
        <w:numPr>
          <w:ilvl w:val="0"/>
          <w:numId w:val="8"/>
        </w:numPr>
        <w:pBdr/>
        <w:spacing w:after="10" w:before="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 xml:space="preserve">机关运行经费安排情况</w:t>
      </w:r>
      <w:r>
        <w:rPr>
          <w:rFonts w:ascii="黑体" w:hAnsi="黑体" w:eastAsia="黑体" w:cs="黑体"/>
          <w:color w:val="000000"/>
          <w:sz w:val="32"/>
        </w:rPr>
      </w:r>
    </w:p>
    <w:p>
      <w:pPr>
        <w:numPr>
          <w:ilvl w:val="0"/>
          <w:numId w:val="0"/>
        </w:numPr>
        <w:pBdr/>
        <w:spacing w:after="10" w:before="10" w:line="240" w:lineRule="auto"/>
        <w:ind w:firstLine="640"/>
        <w:jc w:val="left"/>
        <w:outlineLvl w:val="5"/>
        <w:rPr>
          <w:rFonts w:ascii="黑体" w:hAnsi="黑体" w:eastAsia="黑体" w:cs="黑体"/>
          <w:color w:val="000000"/>
          <w:sz w:val="32"/>
        </w:rPr>
      </w:pPr>
      <w:r>
        <w:rPr>
          <w:rFonts w:hint="eastAsia" w:ascii="宋体" w:hAnsi="宋体" w:eastAsia="宋体" w:cs="宋体"/>
          <w:sz w:val="32"/>
          <w:szCs w:val="32"/>
          <w:highlight w:val="none"/>
        </w:rPr>
        <w:t xml:space="preserve">我局机关运行经费安排资金</w:t>
      </w:r>
      <w:r>
        <w:rPr>
          <w:rFonts w:hint="eastAsia" w:ascii="宋体" w:hAnsi="宋体" w:eastAsia="宋体" w:cs="宋体"/>
          <w:sz w:val="32"/>
          <w:szCs w:val="32"/>
          <w:highlight w:val="none"/>
          <w:lang w:val="en-US" w:eastAsia="zh-CN"/>
        </w:rPr>
        <w:t xml:space="preserve">22.3942</w:t>
      </w:r>
      <w:r>
        <w:rPr>
          <w:rFonts w:hint="eastAsia" w:ascii="宋体" w:hAnsi="宋体" w:eastAsia="宋体" w:cs="宋体"/>
          <w:sz w:val="32"/>
          <w:szCs w:val="32"/>
          <w:highlight w:val="none"/>
        </w:rPr>
        <w:t xml:space="preserve">万元，其中办公费</w:t>
      </w:r>
      <w:r>
        <w:rPr>
          <w:rFonts w:hint="eastAsia" w:ascii="宋体" w:hAnsi="宋体" w:eastAsia="宋体" w:cs="宋体"/>
          <w:sz w:val="32"/>
          <w:szCs w:val="32"/>
          <w:highlight w:val="none"/>
          <w:lang w:val="en-US" w:eastAsia="zh-CN"/>
        </w:rPr>
        <w:t xml:space="preserve">6.18万</w:t>
      </w:r>
      <w:r>
        <w:rPr>
          <w:rFonts w:hint="eastAsia" w:ascii="宋体" w:hAnsi="宋体" w:eastAsia="宋体" w:cs="宋体"/>
          <w:sz w:val="32"/>
          <w:szCs w:val="32"/>
          <w:highlight w:val="none"/>
        </w:rPr>
        <w:t xml:space="preserve">元，印刷费0.5万元，</w:t>
      </w:r>
      <w:r>
        <w:rPr>
          <w:rFonts w:hint="eastAsia" w:ascii="宋体" w:hAnsi="宋体" w:eastAsia="宋体" w:cs="宋体"/>
          <w:sz w:val="32"/>
          <w:szCs w:val="32"/>
          <w:highlight w:val="none"/>
          <w:lang w:val="en-US" w:eastAsia="zh-CN"/>
        </w:rPr>
        <w:t xml:space="preserve">咨询费0.5万元，</w:t>
      </w:r>
      <w:r>
        <w:rPr>
          <w:rFonts w:hint="eastAsia" w:ascii="宋体" w:hAnsi="宋体" w:eastAsia="宋体" w:cs="宋体"/>
          <w:sz w:val="32"/>
          <w:szCs w:val="32"/>
          <w:highlight w:val="none"/>
        </w:rPr>
        <w:t xml:space="preserve">水费</w:t>
      </w:r>
      <w:r>
        <w:rPr>
          <w:rFonts w:hint="eastAsia" w:ascii="宋体" w:hAnsi="宋体" w:eastAsia="宋体" w:cs="宋体"/>
          <w:sz w:val="32"/>
          <w:szCs w:val="32"/>
          <w:highlight w:val="none"/>
          <w:lang w:val="en-US" w:eastAsia="zh-CN"/>
        </w:rPr>
        <w:t xml:space="preserve">0</w:t>
      </w:r>
      <w:r>
        <w:rPr>
          <w:rFonts w:hint="eastAsia" w:ascii="宋体" w:hAnsi="宋体" w:eastAsia="宋体" w:cs="宋体"/>
          <w:sz w:val="32"/>
          <w:szCs w:val="32"/>
          <w:highlight w:val="none"/>
        </w:rPr>
        <w:t xml:space="preserve">万元，电费</w:t>
      </w:r>
      <w:r>
        <w:rPr>
          <w:rFonts w:hint="eastAsia" w:ascii="宋体" w:hAnsi="宋体" w:eastAsia="宋体" w:cs="宋体"/>
          <w:sz w:val="32"/>
          <w:szCs w:val="32"/>
          <w:highlight w:val="none"/>
          <w:lang w:val="en-US" w:eastAsia="zh-CN"/>
        </w:rPr>
        <w:t xml:space="preserve">0</w:t>
      </w:r>
      <w:r>
        <w:rPr>
          <w:rFonts w:hint="eastAsia" w:ascii="宋体" w:hAnsi="宋体" w:eastAsia="宋体" w:cs="宋体"/>
          <w:sz w:val="32"/>
          <w:szCs w:val="32"/>
          <w:highlight w:val="none"/>
        </w:rPr>
        <w:t xml:space="preserve">万元，邮电费</w:t>
      </w:r>
      <w:r>
        <w:rPr>
          <w:rFonts w:hint="eastAsia" w:ascii="宋体" w:hAnsi="宋体" w:eastAsia="宋体" w:cs="宋体"/>
          <w:sz w:val="32"/>
          <w:szCs w:val="32"/>
          <w:highlight w:val="none"/>
          <w:lang w:val="en-US" w:eastAsia="zh-CN"/>
        </w:rPr>
        <w:t xml:space="preserve">0</w:t>
      </w:r>
      <w:r>
        <w:rPr>
          <w:rFonts w:hint="eastAsia" w:ascii="宋体" w:hAnsi="宋体" w:eastAsia="宋体" w:cs="宋体"/>
          <w:sz w:val="32"/>
          <w:szCs w:val="32"/>
          <w:highlight w:val="none"/>
        </w:rPr>
        <w:t xml:space="preserve">万元，差旅费</w:t>
      </w:r>
      <w:r>
        <w:rPr>
          <w:rFonts w:hint="eastAsia" w:ascii="宋体" w:hAnsi="宋体" w:eastAsia="宋体" w:cs="宋体"/>
          <w:sz w:val="32"/>
          <w:szCs w:val="32"/>
          <w:highlight w:val="none"/>
          <w:lang w:val="en-US" w:eastAsia="zh-CN"/>
        </w:rPr>
        <w:t xml:space="preserve">2</w:t>
      </w:r>
      <w:r>
        <w:rPr>
          <w:rFonts w:hint="eastAsia" w:ascii="宋体" w:hAnsi="宋体" w:eastAsia="宋体" w:cs="宋体"/>
          <w:sz w:val="32"/>
          <w:szCs w:val="32"/>
          <w:highlight w:val="none"/>
        </w:rPr>
        <w:t xml:space="preserve">万元，维修（护）费</w:t>
      </w:r>
      <w:r>
        <w:rPr>
          <w:rFonts w:hint="eastAsia" w:ascii="宋体" w:hAnsi="宋体" w:eastAsia="宋体" w:cs="宋体"/>
          <w:sz w:val="32"/>
          <w:szCs w:val="32"/>
          <w:highlight w:val="none"/>
          <w:lang w:val="en-US" w:eastAsia="zh-CN"/>
        </w:rPr>
        <w:t xml:space="preserve">2</w:t>
      </w:r>
      <w:r>
        <w:rPr>
          <w:rFonts w:hint="eastAsia" w:ascii="宋体" w:hAnsi="宋体" w:eastAsia="宋体" w:cs="宋体"/>
          <w:sz w:val="32"/>
          <w:szCs w:val="32"/>
          <w:highlight w:val="none"/>
        </w:rPr>
        <w:t xml:space="preserve">万元，会议费</w:t>
      </w:r>
      <w:r>
        <w:rPr>
          <w:rFonts w:hint="eastAsia" w:ascii="宋体" w:hAnsi="宋体" w:eastAsia="宋体" w:cs="宋体"/>
          <w:sz w:val="32"/>
          <w:szCs w:val="32"/>
          <w:highlight w:val="none"/>
          <w:lang w:val="en-US" w:eastAsia="zh-CN"/>
        </w:rPr>
        <w:t xml:space="preserve">0</w:t>
      </w:r>
      <w:r>
        <w:rPr>
          <w:rFonts w:hint="eastAsia" w:ascii="宋体" w:hAnsi="宋体" w:eastAsia="宋体" w:cs="宋体"/>
          <w:sz w:val="32"/>
          <w:szCs w:val="32"/>
          <w:highlight w:val="none"/>
        </w:rPr>
        <w:t xml:space="preserve">万元，培训费</w:t>
      </w:r>
      <w:r>
        <w:rPr>
          <w:rFonts w:hint="eastAsia" w:ascii="宋体" w:hAnsi="宋体" w:eastAsia="宋体" w:cs="宋体"/>
          <w:sz w:val="32"/>
          <w:szCs w:val="32"/>
          <w:highlight w:val="none"/>
          <w:lang w:val="en-US" w:eastAsia="zh-CN"/>
        </w:rPr>
        <w:t xml:space="preserve">0</w:t>
      </w:r>
      <w:r>
        <w:rPr>
          <w:rFonts w:hint="eastAsia" w:ascii="宋体" w:hAnsi="宋体" w:eastAsia="宋体" w:cs="宋体"/>
          <w:sz w:val="32"/>
          <w:szCs w:val="32"/>
          <w:highlight w:val="none"/>
        </w:rPr>
        <w:t xml:space="preserve">万元，</w:t>
      </w:r>
      <w:r>
        <w:rPr>
          <w:rFonts w:hint="eastAsia" w:ascii="宋体" w:hAnsi="宋体" w:eastAsia="宋体" w:cs="宋体"/>
          <w:sz w:val="32"/>
          <w:szCs w:val="32"/>
          <w:highlight w:val="none"/>
          <w:lang w:val="en-US" w:eastAsia="zh-CN"/>
        </w:rPr>
        <w:t xml:space="preserve">工</w:t>
      </w:r>
      <w:r>
        <w:rPr>
          <w:rFonts w:hint="eastAsia" w:ascii="宋体" w:hAnsi="宋体" w:eastAsia="宋体" w:cs="宋体"/>
          <w:sz w:val="32"/>
          <w:szCs w:val="32"/>
          <w:highlight w:val="none"/>
        </w:rPr>
        <w:t xml:space="preserve">会经费</w:t>
      </w:r>
      <w:r>
        <w:rPr>
          <w:rFonts w:hint="eastAsia" w:ascii="宋体" w:hAnsi="宋体" w:eastAsia="宋体" w:cs="宋体"/>
          <w:sz w:val="32"/>
          <w:szCs w:val="32"/>
          <w:highlight w:val="none"/>
          <w:lang w:val="en-US" w:eastAsia="zh-CN"/>
        </w:rPr>
        <w:t xml:space="preserve">5.8753</w:t>
      </w:r>
      <w:r>
        <w:rPr>
          <w:rFonts w:hint="eastAsia" w:ascii="宋体" w:hAnsi="宋体" w:eastAsia="宋体" w:cs="宋体"/>
          <w:sz w:val="32"/>
          <w:szCs w:val="32"/>
          <w:highlight w:val="none"/>
        </w:rPr>
        <w:t xml:space="preserve">万元，福利费</w:t>
      </w:r>
      <w:r>
        <w:rPr>
          <w:rFonts w:hint="eastAsia" w:ascii="宋体" w:hAnsi="宋体" w:eastAsia="宋体" w:cs="宋体"/>
          <w:sz w:val="32"/>
          <w:szCs w:val="32"/>
          <w:highlight w:val="none"/>
          <w:lang w:val="en-US" w:eastAsia="zh-CN"/>
        </w:rPr>
        <w:t xml:space="preserve">3.9672</w:t>
      </w:r>
      <w:r>
        <w:rPr>
          <w:rFonts w:hint="eastAsia" w:ascii="宋体" w:hAnsi="宋体" w:eastAsia="宋体" w:cs="宋体"/>
          <w:sz w:val="32"/>
          <w:szCs w:val="32"/>
          <w:highlight w:val="none"/>
        </w:rPr>
        <w:t xml:space="preserve">万元，</w:t>
      </w:r>
      <w:r>
        <w:rPr>
          <w:rFonts w:hint="eastAsia" w:ascii="宋体" w:hAnsi="宋体" w:eastAsia="宋体" w:cs="宋体"/>
          <w:sz w:val="32"/>
          <w:szCs w:val="32"/>
          <w:highlight w:val="none"/>
          <w:lang w:val="en-US" w:eastAsia="zh-CN"/>
        </w:rPr>
        <w:t xml:space="preserve">党组织活动费0.3522万元，</w:t>
      </w:r>
      <w:r>
        <w:rPr>
          <w:rFonts w:hint="eastAsia" w:ascii="宋体" w:hAnsi="宋体" w:eastAsia="宋体" w:cs="宋体"/>
          <w:sz w:val="32"/>
          <w:szCs w:val="32"/>
          <w:highlight w:val="none"/>
        </w:rPr>
        <w:t xml:space="preserve">公务用车运行维护费</w:t>
      </w:r>
      <w:r>
        <w:rPr>
          <w:rFonts w:hint="eastAsia" w:ascii="宋体" w:hAnsi="宋体" w:eastAsia="宋体" w:cs="宋体"/>
          <w:sz w:val="32"/>
          <w:szCs w:val="32"/>
          <w:highlight w:val="none"/>
          <w:lang w:val="en-US" w:eastAsia="zh-CN"/>
        </w:rPr>
        <w:t xml:space="preserve">0</w:t>
      </w:r>
      <w:r>
        <w:rPr>
          <w:rFonts w:hint="eastAsia" w:ascii="宋体" w:hAnsi="宋体" w:eastAsia="宋体" w:cs="宋体"/>
          <w:sz w:val="32"/>
          <w:szCs w:val="32"/>
          <w:highlight w:val="none"/>
        </w:rPr>
        <w:t xml:space="preserve">万元，其他交通费用</w:t>
      </w:r>
      <w:r>
        <w:rPr>
          <w:rFonts w:hint="eastAsia" w:ascii="宋体" w:hAnsi="宋体" w:eastAsia="宋体" w:cs="宋体"/>
          <w:sz w:val="32"/>
          <w:szCs w:val="32"/>
          <w:highlight w:val="none"/>
          <w:lang w:val="en-US" w:eastAsia="zh-CN"/>
        </w:rPr>
        <w:t xml:space="preserve">0</w:t>
      </w:r>
      <w:r>
        <w:rPr>
          <w:rFonts w:hint="eastAsia" w:ascii="宋体" w:hAnsi="宋体" w:eastAsia="宋体" w:cs="宋体"/>
          <w:sz w:val="32"/>
          <w:szCs w:val="32"/>
          <w:highlight w:val="none"/>
        </w:rPr>
        <w:t xml:space="preserve">万元</w:t>
      </w:r>
      <w:r>
        <w:rPr>
          <w:rFonts w:ascii="黑体" w:hAnsi="黑体" w:eastAsia="黑体" w:cs="黑体"/>
          <w:color w:val="000000"/>
          <w:sz w:val="32"/>
        </w:rPr>
      </w:r>
    </w:p>
    <w:p>
      <w:pPr>
        <w:pStyle w:val="691"/>
        <w:pBdr/>
        <w:spacing/>
        <w:ind/>
        <w:rPr/>
      </w:pPr>
      <w:r/>
      <w:r/>
    </w:p>
    <w:p>
      <w:pPr>
        <w:pBdr/>
        <w:spacing w:after="10" w:before="10" w:line="240" w:lineRule="auto"/>
        <w:ind w:firstLine="640"/>
        <w:jc w:val="left"/>
        <w:outlineLvl w:val="5"/>
        <w:rPr/>
      </w:pPr>
      <w:r>
        <w:rPr>
          <w:rFonts w:ascii="黑体" w:hAnsi="黑体" w:eastAsia="黑体" w:cs="黑体"/>
          <w:color w:val="000000"/>
          <w:sz w:val="32"/>
        </w:rPr>
        <w:t xml:space="preserve">四、财政拨款“三公”经费预算情况及增减变化原因</w:t>
      </w:r>
      <w:r/>
    </w:p>
    <w:p>
      <w:pPr>
        <w:pStyle w:val="692"/>
        <w:pBdr/>
        <w:spacing/>
        <w:ind w:firstLine="1769"/>
        <w:rPr>
          <w:rFonts w:hint="eastAsia" w:eastAsia="方正仿宋_GBK"/>
          <w:lang w:eastAsia="zh-CN"/>
        </w:rPr>
      </w:pPr>
      <w:r>
        <w:rPr>
          <w:rFonts w:hint="eastAsia"/>
          <w:lang w:eastAsia="zh-CN"/>
        </w:rPr>
        <w:t xml:space="preserve">无</w:t>
      </w:r>
      <w:r>
        <w:rPr>
          <w:rFonts w:hint="eastAsia" w:eastAsia="方正仿宋_GBK"/>
          <w:lang w:eastAsia="zh-CN"/>
        </w:rPr>
      </w:r>
    </w:p>
    <w:p>
      <w:pPr>
        <w:pBdr/>
        <w:spacing w:after="10" w:before="10" w:line="240" w:lineRule="auto"/>
        <w:ind w:firstLine="640"/>
        <w:jc w:val="left"/>
        <w:outlineLvl w:val="5"/>
        <w:rPr/>
        <w:sectPr>
          <w:footnotePr/>
          <w:endnotePr/>
          <w:type w:val="nextPage"/>
          <w:pgSz w:h="11900" w:orient="portrait" w:w="16840"/>
          <w:pgMar w:top="1361" w:right="1020" w:bottom="1361" w:left="1020" w:header="720" w:footer="720" w:gutter="0"/>
          <w:cols w:num="1" w:sep="0" w:space="720" w:equalWidth="1"/>
        </w:sectPr>
      </w:pPr>
      <w:r>
        <w:rPr>
          <w:rFonts w:ascii="黑体" w:hAnsi="黑体" w:eastAsia="黑体" w:cs="黑体"/>
          <w:color w:val="000000"/>
          <w:sz w:val="32"/>
        </w:rPr>
        <w:t xml:space="preserve">五、预算绩效信息</w:t>
      </w:r>
      <w:r/>
    </w:p>
    <w:p>
      <w:pPr>
        <w:pBdr/>
        <w:spacing w:after="0" w:before="0"/>
        <w:ind w:firstLine="560"/>
        <w:jc w:val="left"/>
        <w:outlineLvl w:val="9"/>
        <w:rPr/>
      </w:pPr>
      <w:r>
        <w:rPr>
          <w:rFonts w:ascii="方正仿宋_GBK" w:hAnsi="方正仿宋_GBK" w:eastAsia="方正仿宋_GBK" w:cs="方正仿宋_GBK"/>
          <w:b/>
          <w:color w:val="000000"/>
          <w:sz w:val="28"/>
        </w:rPr>
        <w:t xml:space="preserve">1、2023年执法局白沟公园、滨河公园、城市广场安保资金绩效目标表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1.2023年执法局白沟公园、滨河公园、城市广场安保资金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保安人员数量</w:t>
            </w:r>
            <w:r/>
          </w:p>
        </w:tc>
        <w:tc>
          <w:tcPr>
            <w:tcBorders/>
            <w:tcW w:w="2835" w:type="dxa"/>
            <w:vAlign w:val="center"/>
            <w:textDirection w:val="lrTb"/>
            <w:noWrap w:val="false"/>
          </w:tcPr>
          <w:p>
            <w:pPr>
              <w:pStyle w:val="676"/>
              <w:pBdr/>
              <w:spacing/>
              <w:ind/>
              <w:rPr/>
            </w:pPr>
            <w:r>
              <w:t xml:space="preserve">白沟公园、滨河公园、城市广场</w:t>
            </w:r>
            <w:r/>
          </w:p>
        </w:tc>
        <w:tc>
          <w:tcPr>
            <w:tcBorders/>
            <w:tcW w:w="2551" w:type="dxa"/>
            <w:vAlign w:val="center"/>
            <w:textDirection w:val="lrTb"/>
            <w:noWrap w:val="false"/>
          </w:tcPr>
          <w:p>
            <w:pPr>
              <w:pStyle w:val="676"/>
              <w:pBdr/>
              <w:spacing/>
              <w:ind/>
              <w:rPr/>
            </w:pPr>
            <w:r>
              <w:t xml:space="preserve">≥97%</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安保任务质量</w:t>
            </w:r>
            <w:r/>
          </w:p>
        </w:tc>
        <w:tc>
          <w:tcPr>
            <w:tcBorders/>
            <w:tcW w:w="2835" w:type="dxa"/>
            <w:vAlign w:val="center"/>
            <w:textDirection w:val="lrTb"/>
            <w:noWrap w:val="false"/>
          </w:tcPr>
          <w:p>
            <w:pPr>
              <w:pStyle w:val="676"/>
              <w:pBdr/>
              <w:spacing/>
              <w:ind/>
              <w:rPr/>
            </w:pPr>
            <w:r>
              <w:t xml:space="preserve">安保任务完成情况</w:t>
            </w:r>
            <w:r/>
          </w:p>
        </w:tc>
        <w:tc>
          <w:tcPr>
            <w:tcBorders/>
            <w:tcW w:w="2551" w:type="dxa"/>
            <w:vAlign w:val="center"/>
            <w:textDirection w:val="lrTb"/>
            <w:noWrap w:val="false"/>
          </w:tcPr>
          <w:p>
            <w:pPr>
              <w:pStyle w:val="676"/>
              <w:pBdr/>
              <w:spacing/>
              <w:ind/>
              <w:rPr/>
            </w:pPr>
            <w:r>
              <w:t xml:space="preserve">≥96%</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完成任务及时性</w:t>
            </w:r>
            <w:r/>
          </w:p>
        </w:tc>
        <w:tc>
          <w:tcPr>
            <w:tcBorders/>
            <w:tcW w:w="2835" w:type="dxa"/>
            <w:vAlign w:val="center"/>
            <w:textDirection w:val="lrTb"/>
            <w:noWrap w:val="false"/>
          </w:tcPr>
          <w:p>
            <w:pPr>
              <w:pStyle w:val="676"/>
              <w:pBdr/>
              <w:spacing/>
              <w:ind/>
              <w:rPr/>
            </w:pPr>
            <w:r>
              <w:t xml:space="preserve">完成任务及时性</w:t>
            </w:r>
            <w:r/>
          </w:p>
        </w:tc>
        <w:tc>
          <w:tcPr>
            <w:tcBorders/>
            <w:tcW w:w="2551" w:type="dxa"/>
            <w:vAlign w:val="center"/>
            <w:textDirection w:val="lrTb"/>
            <w:noWrap w:val="false"/>
          </w:tcPr>
          <w:p>
            <w:pPr>
              <w:pStyle w:val="676"/>
              <w:pBdr/>
              <w:spacing/>
              <w:ind/>
              <w:rPr/>
            </w:pPr>
            <w:r>
              <w:t xml:space="preserve">≥97%</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安保服务费</w:t>
            </w:r>
            <w:r/>
          </w:p>
        </w:tc>
        <w:tc>
          <w:tcPr>
            <w:tcBorders/>
            <w:tcW w:w="2835" w:type="dxa"/>
            <w:vAlign w:val="center"/>
            <w:textDirection w:val="lrTb"/>
            <w:noWrap w:val="false"/>
          </w:tcPr>
          <w:p>
            <w:pPr>
              <w:pStyle w:val="676"/>
              <w:pBdr/>
              <w:spacing/>
              <w:ind/>
              <w:rPr/>
            </w:pPr>
            <w:r>
              <w:t xml:space="preserve">安保服务费</w:t>
            </w:r>
            <w:r/>
          </w:p>
        </w:tc>
        <w:tc>
          <w:tcPr>
            <w:tcBorders/>
            <w:tcW w:w="2551" w:type="dxa"/>
            <w:vAlign w:val="center"/>
            <w:textDirection w:val="lrTb"/>
            <w:noWrap w:val="false"/>
          </w:tcPr>
          <w:p>
            <w:pPr>
              <w:pStyle w:val="676"/>
              <w:pBdr/>
              <w:spacing/>
              <w:ind/>
              <w:rPr/>
            </w:pPr>
            <w:r>
              <w:t xml:space="preserve">66.6%</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≥93%</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保社会稳定</w:t>
            </w:r>
            <w:r/>
          </w:p>
        </w:tc>
        <w:tc>
          <w:tcPr>
            <w:tcBorders/>
            <w:tcW w:w="2835" w:type="dxa"/>
            <w:vAlign w:val="center"/>
            <w:textDirection w:val="lrTb"/>
            <w:noWrap w:val="false"/>
          </w:tcPr>
          <w:p>
            <w:pPr>
              <w:pStyle w:val="676"/>
              <w:pBdr/>
              <w:spacing/>
              <w:ind/>
              <w:rPr/>
            </w:pPr>
            <w:r>
              <w:t xml:space="preserve">保社会稳定</w:t>
            </w:r>
            <w:r/>
          </w:p>
        </w:tc>
        <w:tc>
          <w:tcPr>
            <w:tcBorders/>
            <w:tcW w:w="2551" w:type="dxa"/>
            <w:vAlign w:val="center"/>
            <w:textDirection w:val="lrTb"/>
            <w:noWrap w:val="false"/>
          </w:tcPr>
          <w:p>
            <w:pPr>
              <w:pStyle w:val="676"/>
              <w:pBdr/>
              <w:spacing/>
              <w:ind/>
              <w:rPr/>
            </w:pPr>
            <w:r>
              <w:t xml:space="preserve">≥93%</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创造良好生活环境</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≥93%</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保社会稳定</w:t>
            </w:r>
            <w:r/>
          </w:p>
        </w:tc>
        <w:tc>
          <w:tcPr>
            <w:tcBorders/>
            <w:tcW w:w="2835" w:type="dxa"/>
            <w:vAlign w:val="center"/>
            <w:textDirection w:val="lrTb"/>
            <w:noWrap w:val="false"/>
          </w:tcPr>
          <w:p>
            <w:pPr>
              <w:pStyle w:val="676"/>
              <w:pBdr/>
              <w:spacing/>
              <w:ind/>
              <w:rPr/>
            </w:pPr>
            <w:r>
              <w:t xml:space="preserve">保社会稳定</w:t>
            </w:r>
            <w:r/>
          </w:p>
        </w:tc>
        <w:tc>
          <w:tcPr>
            <w:tcBorders/>
            <w:tcW w:w="2551" w:type="dxa"/>
            <w:vAlign w:val="center"/>
            <w:textDirection w:val="lrTb"/>
            <w:noWrap w:val="false"/>
          </w:tcPr>
          <w:p>
            <w:pPr>
              <w:pStyle w:val="676"/>
              <w:pBdr/>
              <w:spacing/>
              <w:ind/>
              <w:rPr/>
            </w:pPr>
            <w:r>
              <w:t xml:space="preserve">≥93%</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≥93%</w:t>
            </w:r>
            <w:r/>
          </w:p>
        </w:tc>
        <w:tc>
          <w:tcPr>
            <w:tcBorders/>
            <w:tcW w:w="2268" w:type="dxa"/>
            <w:vAlign w:val="center"/>
            <w:textDirection w:val="lrTb"/>
            <w:noWrap w:val="false"/>
          </w:tcPr>
          <w:p>
            <w:pPr>
              <w:pStyle w:val="676"/>
              <w:pBdr/>
              <w:spacing/>
              <w:ind/>
              <w:rPr/>
            </w:pPr>
            <w:r>
              <w:t xml:space="preserve">合同</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2、2023年执法局环卫用电资金绩效目标表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1.2023年执法局环卫用电资金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保障用电数量</w:t>
            </w:r>
            <w:r/>
          </w:p>
        </w:tc>
        <w:tc>
          <w:tcPr>
            <w:tcBorders/>
            <w:tcW w:w="2835" w:type="dxa"/>
            <w:vAlign w:val="center"/>
            <w:textDirection w:val="lrTb"/>
            <w:noWrap w:val="false"/>
          </w:tcPr>
          <w:p>
            <w:pPr>
              <w:pStyle w:val="676"/>
              <w:pBdr/>
              <w:spacing/>
              <w:ind/>
              <w:rPr/>
            </w:pPr>
            <w:r>
              <w:t xml:space="preserve">保障用电数量</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保障正常用电</w:t>
            </w:r>
            <w:r/>
          </w:p>
        </w:tc>
        <w:tc>
          <w:tcPr>
            <w:tcBorders/>
            <w:tcW w:w="2835" w:type="dxa"/>
            <w:vAlign w:val="center"/>
            <w:textDirection w:val="lrTb"/>
            <w:noWrap w:val="false"/>
          </w:tcPr>
          <w:p>
            <w:pPr>
              <w:pStyle w:val="676"/>
              <w:pBdr/>
              <w:spacing/>
              <w:ind/>
              <w:rPr/>
            </w:pPr>
            <w:r>
              <w:t xml:space="preserve">保障正常用电</w:t>
            </w:r>
            <w:r/>
          </w:p>
        </w:tc>
        <w:tc>
          <w:tcPr>
            <w:tcBorders/>
            <w:tcW w:w="2551" w:type="dxa"/>
            <w:vAlign w:val="center"/>
            <w:textDirection w:val="lrTb"/>
            <w:noWrap w:val="false"/>
          </w:tcPr>
          <w:p>
            <w:pPr>
              <w:pStyle w:val="676"/>
              <w:pBdr/>
              <w:spacing/>
              <w:ind/>
              <w:rPr/>
            </w:pPr>
            <w:r>
              <w:t xml:space="preserve">≥98%</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工作完成及时率</w:t>
            </w:r>
            <w:r/>
          </w:p>
        </w:tc>
        <w:tc>
          <w:tcPr>
            <w:tcBorders/>
            <w:tcW w:w="2835" w:type="dxa"/>
            <w:vAlign w:val="center"/>
            <w:textDirection w:val="lrTb"/>
            <w:noWrap w:val="false"/>
          </w:tcPr>
          <w:p>
            <w:pPr>
              <w:pStyle w:val="676"/>
              <w:pBdr/>
              <w:spacing/>
              <w:ind/>
              <w:rPr/>
            </w:pPr>
            <w:r>
              <w:t xml:space="preserve">工作完成及时率</w:t>
            </w:r>
            <w:r/>
          </w:p>
        </w:tc>
        <w:tc>
          <w:tcPr>
            <w:tcBorders/>
            <w:tcW w:w="2551" w:type="dxa"/>
            <w:vAlign w:val="center"/>
            <w:textDirection w:val="lrTb"/>
            <w:noWrap w:val="false"/>
          </w:tcPr>
          <w:p>
            <w:pPr>
              <w:pStyle w:val="676"/>
              <w:pBdr/>
              <w:spacing/>
              <w:ind/>
              <w:rPr/>
            </w:pPr>
            <w:r>
              <w:t xml:space="preserve">≥98%</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所需资金</w:t>
            </w:r>
            <w:r/>
          </w:p>
        </w:tc>
        <w:tc>
          <w:tcPr>
            <w:tcBorders/>
            <w:tcW w:w="2835" w:type="dxa"/>
            <w:vAlign w:val="center"/>
            <w:textDirection w:val="lrTb"/>
            <w:noWrap w:val="false"/>
          </w:tcPr>
          <w:p>
            <w:pPr>
              <w:pStyle w:val="676"/>
              <w:pBdr/>
              <w:spacing/>
              <w:ind/>
              <w:rPr/>
            </w:pPr>
            <w:r>
              <w:t xml:space="preserve">所需资金</w:t>
            </w:r>
            <w:r/>
          </w:p>
        </w:tc>
        <w:tc>
          <w:tcPr>
            <w:tcBorders/>
            <w:tcW w:w="2551" w:type="dxa"/>
            <w:vAlign w:val="center"/>
            <w:textDirection w:val="lrTb"/>
            <w:noWrap w:val="false"/>
          </w:tcPr>
          <w:p>
            <w:pPr>
              <w:pStyle w:val="676"/>
              <w:pBdr/>
              <w:spacing/>
              <w:ind/>
              <w:rPr/>
            </w:pPr>
            <w:r>
              <w:t xml:space="preserve">≤6%</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增强城区建设</w:t>
            </w:r>
            <w:r/>
          </w:p>
        </w:tc>
        <w:tc>
          <w:tcPr>
            <w:tcBorders/>
            <w:tcW w:w="2835" w:type="dxa"/>
            <w:vAlign w:val="center"/>
            <w:textDirection w:val="lrTb"/>
            <w:noWrap w:val="false"/>
          </w:tcPr>
          <w:p>
            <w:pPr>
              <w:pStyle w:val="676"/>
              <w:pBdr/>
              <w:spacing/>
              <w:ind/>
              <w:rPr/>
            </w:pPr>
            <w:r>
              <w:t xml:space="preserve">增强城区建设</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创造良好生活环境</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保工作正常运转</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3、2023年执法局退休人员资金绩效目标表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1.2023年执法局退休人员资金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保障退休人员个数</w:t>
            </w:r>
            <w:r/>
          </w:p>
        </w:tc>
        <w:tc>
          <w:tcPr>
            <w:tcBorders/>
            <w:tcW w:w="2835" w:type="dxa"/>
            <w:vAlign w:val="center"/>
            <w:textDirection w:val="lrTb"/>
            <w:noWrap w:val="false"/>
          </w:tcPr>
          <w:p>
            <w:pPr>
              <w:pStyle w:val="676"/>
              <w:pBdr/>
              <w:spacing/>
              <w:ind/>
              <w:rPr/>
            </w:pPr>
            <w:r>
              <w:t xml:space="preserve">保障退休人员个数</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工作按时完成情况</w:t>
            </w:r>
            <w:r/>
          </w:p>
        </w:tc>
        <w:tc>
          <w:tcPr>
            <w:tcBorders/>
            <w:tcW w:w="2835" w:type="dxa"/>
            <w:vAlign w:val="center"/>
            <w:textDirection w:val="lrTb"/>
            <w:noWrap w:val="false"/>
          </w:tcPr>
          <w:p>
            <w:pPr>
              <w:pStyle w:val="676"/>
              <w:pBdr/>
              <w:spacing/>
              <w:ind/>
              <w:rPr/>
            </w:pPr>
            <w:r>
              <w:t xml:space="preserve">工作按时完成情况</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工作完成及时性</w:t>
            </w:r>
            <w:r/>
          </w:p>
        </w:tc>
        <w:tc>
          <w:tcPr>
            <w:tcBorders/>
            <w:tcW w:w="2835" w:type="dxa"/>
            <w:vAlign w:val="center"/>
            <w:textDirection w:val="lrTb"/>
            <w:noWrap w:val="false"/>
          </w:tcPr>
          <w:p>
            <w:pPr>
              <w:pStyle w:val="676"/>
              <w:pBdr/>
              <w:spacing/>
              <w:ind/>
              <w:rPr/>
            </w:pPr>
            <w:r>
              <w:t xml:space="preserve">工作完成及时性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资金运转</w:t>
            </w:r>
            <w:r/>
          </w:p>
        </w:tc>
        <w:tc>
          <w:tcPr>
            <w:tcBorders/>
            <w:tcW w:w="2835" w:type="dxa"/>
            <w:vAlign w:val="center"/>
            <w:textDirection w:val="lrTb"/>
            <w:noWrap w:val="false"/>
          </w:tcPr>
          <w:p>
            <w:pPr>
              <w:pStyle w:val="676"/>
              <w:pBdr/>
              <w:spacing/>
              <w:ind/>
              <w:rPr/>
            </w:pPr>
            <w:r>
              <w:t xml:space="preserve">资金运转</w:t>
            </w:r>
            <w:r/>
          </w:p>
        </w:tc>
        <w:tc>
          <w:tcPr>
            <w:tcBorders/>
            <w:tcW w:w="2551" w:type="dxa"/>
            <w:vAlign w:val="center"/>
            <w:textDirection w:val="lrTb"/>
            <w:noWrap w:val="false"/>
          </w:tcPr>
          <w:p>
            <w:pPr>
              <w:pStyle w:val="676"/>
              <w:pBdr/>
              <w:spacing/>
              <w:ind/>
              <w:rPr/>
            </w:pPr>
            <w:r>
              <w:t xml:space="preserve">0.2%</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保障生活水平稳定</w:t>
            </w:r>
            <w:r/>
          </w:p>
        </w:tc>
        <w:tc>
          <w:tcPr>
            <w:tcBorders/>
            <w:tcW w:w="2835" w:type="dxa"/>
            <w:vAlign w:val="center"/>
            <w:textDirection w:val="lrTb"/>
            <w:noWrap w:val="false"/>
          </w:tcPr>
          <w:p>
            <w:pPr>
              <w:pStyle w:val="676"/>
              <w:pBdr/>
              <w:spacing/>
              <w:ind/>
              <w:rPr/>
            </w:pPr>
            <w:r>
              <w:t xml:space="preserve">保障生活水平稳定</w:t>
            </w:r>
            <w:r/>
          </w:p>
        </w:tc>
        <w:tc>
          <w:tcPr>
            <w:tcBorders/>
            <w:tcW w:w="2551" w:type="dxa"/>
            <w:vAlign w:val="center"/>
            <w:textDirection w:val="lrTb"/>
            <w:noWrap w:val="false"/>
          </w:tcPr>
          <w:p>
            <w:pPr>
              <w:pStyle w:val="676"/>
              <w:pBdr/>
              <w:spacing/>
              <w:ind/>
              <w:rPr/>
            </w:pPr>
            <w:r>
              <w:t xml:space="preserve">≥98%</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提升退休人员生活保障</w:t>
            </w:r>
            <w:r/>
          </w:p>
        </w:tc>
        <w:tc>
          <w:tcPr>
            <w:tcBorders/>
            <w:tcW w:w="2835" w:type="dxa"/>
            <w:vAlign w:val="center"/>
            <w:textDirection w:val="lrTb"/>
            <w:noWrap w:val="false"/>
          </w:tcPr>
          <w:p>
            <w:pPr>
              <w:pStyle w:val="676"/>
              <w:pBdr/>
              <w:spacing/>
              <w:ind/>
              <w:rPr/>
            </w:pPr>
            <w:r>
              <w:t xml:space="preserve">提升退休人员生活保障</w:t>
            </w:r>
            <w:r/>
          </w:p>
        </w:tc>
        <w:tc>
          <w:tcPr>
            <w:tcBorders/>
            <w:tcW w:w="2551" w:type="dxa"/>
            <w:vAlign w:val="center"/>
            <w:textDirection w:val="lrTb"/>
            <w:noWrap w:val="false"/>
          </w:tcPr>
          <w:p>
            <w:pPr>
              <w:pStyle w:val="676"/>
              <w:pBdr/>
              <w:spacing/>
              <w:ind/>
              <w:rPr/>
            </w:pPr>
            <w:r>
              <w:t xml:space="preserve">≥98%</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保障工作正常运转</w:t>
            </w:r>
            <w:r/>
          </w:p>
        </w:tc>
        <w:tc>
          <w:tcPr>
            <w:tcBorders/>
            <w:tcW w:w="2835" w:type="dxa"/>
            <w:vAlign w:val="center"/>
            <w:textDirection w:val="lrTb"/>
            <w:noWrap w:val="false"/>
          </w:tcPr>
          <w:p>
            <w:pPr>
              <w:pStyle w:val="676"/>
              <w:pBdr/>
              <w:spacing/>
              <w:ind/>
              <w:rPr/>
            </w:pPr>
            <w:r>
              <w:t xml:space="preserve">保障工作正常运转</w:t>
            </w:r>
            <w:r/>
          </w:p>
        </w:tc>
        <w:tc>
          <w:tcPr>
            <w:tcBorders/>
            <w:tcW w:w="2551" w:type="dxa"/>
            <w:vAlign w:val="center"/>
            <w:textDirection w:val="lrTb"/>
            <w:noWrap w:val="false"/>
          </w:tcPr>
          <w:p>
            <w:pPr>
              <w:pStyle w:val="676"/>
              <w:pBdr/>
              <w:spacing/>
              <w:ind/>
              <w:rPr/>
            </w:pPr>
            <w:r>
              <w:t xml:space="preserve">≥98%</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提升人员素质</w:t>
            </w:r>
            <w:r/>
          </w:p>
        </w:tc>
        <w:tc>
          <w:tcPr>
            <w:tcBorders/>
            <w:tcW w:w="2835" w:type="dxa"/>
            <w:vAlign w:val="center"/>
            <w:textDirection w:val="lrTb"/>
            <w:noWrap w:val="false"/>
          </w:tcPr>
          <w:p>
            <w:pPr>
              <w:pStyle w:val="676"/>
              <w:pBdr/>
              <w:spacing/>
              <w:ind/>
              <w:rPr/>
            </w:pPr>
            <w:r>
              <w:t xml:space="preserve">提升人员素质</w:t>
            </w:r>
            <w:r/>
          </w:p>
        </w:tc>
        <w:tc>
          <w:tcPr>
            <w:tcBorders/>
            <w:tcW w:w="2551" w:type="dxa"/>
            <w:vAlign w:val="center"/>
            <w:textDirection w:val="lrTb"/>
            <w:noWrap w:val="false"/>
          </w:tcPr>
          <w:p>
            <w:pPr>
              <w:pStyle w:val="676"/>
              <w:pBdr/>
              <w:spacing/>
              <w:ind/>
              <w:rPr/>
            </w:pPr>
            <w:r>
              <w:t xml:space="preserve">≥98%</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≥98%</w:t>
            </w:r>
            <w:r/>
          </w:p>
        </w:tc>
        <w:tc>
          <w:tcPr>
            <w:tcBorders/>
            <w:tcW w:w="2268" w:type="dxa"/>
            <w:vAlign w:val="center"/>
            <w:textDirection w:val="lrTb"/>
            <w:noWrap w:val="false"/>
          </w:tcPr>
          <w:p>
            <w:pPr>
              <w:pStyle w:val="67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4、运转保障——执法局劳务派遣资金绩效目标表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1.2023年执法局劳务派遣资金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劳务派遣保障人数</w:t>
            </w:r>
            <w:r/>
          </w:p>
        </w:tc>
        <w:tc>
          <w:tcPr>
            <w:tcBorders/>
            <w:tcW w:w="2835" w:type="dxa"/>
            <w:vAlign w:val="center"/>
            <w:textDirection w:val="lrTb"/>
            <w:noWrap w:val="false"/>
          </w:tcPr>
          <w:p>
            <w:pPr>
              <w:pStyle w:val="676"/>
              <w:pBdr/>
              <w:spacing/>
              <w:ind/>
              <w:rPr/>
            </w:pPr>
            <w:r>
              <w:t xml:space="preserve">劳务派遣人数97人</w:t>
            </w:r>
            <w:r/>
          </w:p>
        </w:tc>
        <w:tc>
          <w:tcPr>
            <w:tcBorders/>
            <w:tcW w:w="2551" w:type="dxa"/>
            <w:vAlign w:val="center"/>
            <w:textDirection w:val="lrTb"/>
            <w:noWrap w:val="false"/>
          </w:tcPr>
          <w:p>
            <w:pPr>
              <w:pStyle w:val="676"/>
              <w:pBdr/>
              <w:spacing/>
              <w:ind/>
              <w:rPr/>
            </w:pPr>
            <w:r>
              <w:t xml:space="preserve">≥97人</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工资发放率</w:t>
            </w:r>
            <w:r/>
          </w:p>
        </w:tc>
        <w:tc>
          <w:tcPr>
            <w:tcBorders/>
            <w:tcW w:w="2835" w:type="dxa"/>
            <w:vAlign w:val="center"/>
            <w:textDirection w:val="lrTb"/>
            <w:noWrap w:val="false"/>
          </w:tcPr>
          <w:p>
            <w:pPr>
              <w:pStyle w:val="676"/>
              <w:pBdr/>
              <w:spacing/>
              <w:ind/>
              <w:rPr/>
            </w:pPr>
            <w:r>
              <w:t xml:space="preserve">工资发放率</w:t>
            </w:r>
            <w:r/>
          </w:p>
        </w:tc>
        <w:tc>
          <w:tcPr>
            <w:tcBorders/>
            <w:tcW w:w="2551" w:type="dxa"/>
            <w:vAlign w:val="center"/>
            <w:textDirection w:val="lrTb"/>
            <w:noWrap w:val="false"/>
          </w:tcPr>
          <w:p>
            <w:pPr>
              <w:pStyle w:val="676"/>
              <w:pBdr/>
              <w:spacing/>
              <w:ind/>
              <w:rPr/>
            </w:pPr>
            <w:r>
              <w:t xml:space="preserve">100%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工资发放及时率</w:t>
            </w:r>
            <w:r/>
          </w:p>
        </w:tc>
        <w:tc>
          <w:tcPr>
            <w:tcBorders/>
            <w:tcW w:w="2835" w:type="dxa"/>
            <w:vAlign w:val="center"/>
            <w:textDirection w:val="lrTb"/>
            <w:noWrap w:val="false"/>
          </w:tcPr>
          <w:p>
            <w:pPr>
              <w:pStyle w:val="676"/>
              <w:pBdr/>
              <w:spacing/>
              <w:ind/>
              <w:rPr/>
            </w:pPr>
            <w:r>
              <w:t xml:space="preserve">工资发放及时率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预算执行率</w:t>
            </w:r>
            <w:r/>
          </w:p>
        </w:tc>
        <w:tc>
          <w:tcPr>
            <w:tcBorders/>
            <w:tcW w:w="2835" w:type="dxa"/>
            <w:vAlign w:val="center"/>
            <w:textDirection w:val="lrTb"/>
            <w:noWrap w:val="false"/>
          </w:tcPr>
          <w:p>
            <w:pPr>
              <w:pStyle w:val="676"/>
              <w:pBdr/>
              <w:spacing/>
              <w:ind/>
              <w:rPr/>
            </w:pPr>
            <w:r>
              <w:t xml:space="preserve">预算执行率</w:t>
            </w:r>
            <w:r/>
          </w:p>
        </w:tc>
        <w:tc>
          <w:tcPr>
            <w:tcBorders/>
            <w:tcW w:w="2551" w:type="dxa"/>
            <w:vAlign w:val="center"/>
            <w:textDirection w:val="lrTb"/>
            <w:noWrap w:val="false"/>
          </w:tcPr>
          <w:p>
            <w:pPr>
              <w:pStyle w:val="676"/>
              <w:pBdr/>
              <w:spacing/>
              <w:ind/>
              <w:rPr/>
            </w:pPr>
            <w:r>
              <w:t xml:space="preserve">440.4万元</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保障工作开展合法性</w:t>
            </w:r>
            <w:r/>
          </w:p>
        </w:tc>
        <w:tc>
          <w:tcPr>
            <w:tcBorders/>
            <w:tcW w:w="2835" w:type="dxa"/>
            <w:vAlign w:val="center"/>
            <w:textDirection w:val="lrTb"/>
            <w:noWrap w:val="false"/>
          </w:tcPr>
          <w:p>
            <w:pPr>
              <w:pStyle w:val="676"/>
              <w:pBdr/>
              <w:spacing/>
              <w:ind/>
              <w:rPr/>
            </w:pPr>
            <w:r>
              <w:t xml:space="preserve">提高工作人员综合素质</w:t>
            </w:r>
            <w:r/>
          </w:p>
        </w:tc>
        <w:tc>
          <w:tcPr>
            <w:tcBorders/>
            <w:tcW w:w="2551" w:type="dxa"/>
            <w:vAlign w:val="center"/>
            <w:textDirection w:val="lrTb"/>
            <w:noWrap w:val="false"/>
          </w:tcPr>
          <w:p>
            <w:pPr>
              <w:pStyle w:val="676"/>
              <w:pBdr/>
              <w:spacing/>
              <w:ind/>
              <w:rPr/>
            </w:pPr>
            <w:r>
              <w:t xml:space="preserve">100%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保障工作队伍稳定</w:t>
            </w:r>
            <w:r/>
          </w:p>
        </w:tc>
        <w:tc>
          <w:tcPr>
            <w:tcBorders/>
            <w:tcW w:w="2835" w:type="dxa"/>
            <w:vAlign w:val="center"/>
            <w:textDirection w:val="lrTb"/>
            <w:noWrap w:val="false"/>
          </w:tcPr>
          <w:p>
            <w:pPr>
              <w:pStyle w:val="676"/>
              <w:pBdr/>
              <w:spacing/>
              <w:ind/>
              <w:rPr/>
            </w:pPr>
            <w:r>
              <w:t xml:space="preserve">工作稳定运行</w:t>
            </w:r>
            <w:r/>
          </w:p>
        </w:tc>
        <w:tc>
          <w:tcPr>
            <w:tcBorders/>
            <w:tcW w:w="2551" w:type="dxa"/>
            <w:vAlign w:val="center"/>
            <w:textDirection w:val="lrTb"/>
            <w:noWrap w:val="false"/>
          </w:tcPr>
          <w:p>
            <w:pPr>
              <w:pStyle w:val="676"/>
              <w:pBdr/>
              <w:spacing/>
              <w:ind/>
              <w:rPr/>
            </w:pPr>
            <w:r>
              <w:t xml:space="preserve">保稳定</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工作环境改善</w:t>
            </w:r>
            <w:r/>
          </w:p>
        </w:tc>
        <w:tc>
          <w:tcPr>
            <w:tcBorders/>
            <w:tcW w:w="2835" w:type="dxa"/>
            <w:vAlign w:val="center"/>
            <w:textDirection w:val="lrTb"/>
            <w:noWrap w:val="false"/>
          </w:tcPr>
          <w:p>
            <w:pPr>
              <w:pStyle w:val="676"/>
              <w:pBdr/>
              <w:spacing/>
              <w:ind/>
              <w:rPr/>
            </w:pPr>
            <w:r>
              <w:t xml:space="preserve">工作环境改善程度</w:t>
            </w:r>
            <w:r/>
          </w:p>
        </w:tc>
        <w:tc>
          <w:tcPr>
            <w:tcBorders/>
            <w:tcW w:w="2551" w:type="dxa"/>
            <w:vAlign w:val="center"/>
            <w:textDirection w:val="lrTb"/>
            <w:noWrap w:val="false"/>
          </w:tcPr>
          <w:p>
            <w:pPr>
              <w:pStyle w:val="676"/>
              <w:pBdr/>
              <w:spacing/>
              <w:ind/>
              <w:rPr/>
            </w:pPr>
            <w:r>
              <w:t xml:space="preserve">保障正常办公</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工作开展持续性</w:t>
            </w:r>
            <w:r/>
          </w:p>
        </w:tc>
        <w:tc>
          <w:tcPr>
            <w:tcBorders/>
            <w:tcW w:w="2835" w:type="dxa"/>
            <w:vAlign w:val="center"/>
            <w:textDirection w:val="lrTb"/>
            <w:noWrap w:val="false"/>
          </w:tcPr>
          <w:p>
            <w:pPr>
              <w:pStyle w:val="676"/>
              <w:pBdr/>
              <w:spacing/>
              <w:ind/>
              <w:rPr/>
            </w:pPr>
            <w:r>
              <w:t xml:space="preserve">工作任务是否持续开展</w:t>
            </w:r>
            <w:r/>
          </w:p>
        </w:tc>
        <w:tc>
          <w:tcPr>
            <w:tcBorders/>
            <w:tcW w:w="2551" w:type="dxa"/>
            <w:vAlign w:val="center"/>
            <w:textDirection w:val="lrTb"/>
            <w:noWrap w:val="false"/>
          </w:tcPr>
          <w:p>
            <w:pPr>
              <w:pStyle w:val="676"/>
              <w:pBdr/>
              <w:spacing/>
              <w:ind/>
              <w:rPr/>
            </w:pPr>
            <w:r>
              <w:t xml:space="preserve">≥100%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职业工满意率</w:t>
            </w:r>
            <w:r/>
          </w:p>
        </w:tc>
        <w:tc>
          <w:tcPr>
            <w:tcBorders/>
            <w:tcW w:w="2551" w:type="dxa"/>
            <w:vAlign w:val="center"/>
            <w:textDirection w:val="lrTb"/>
            <w:noWrap w:val="false"/>
          </w:tcPr>
          <w:p>
            <w:pPr>
              <w:pStyle w:val="676"/>
              <w:pBdr/>
              <w:spacing/>
              <w:ind/>
              <w:rPr/>
            </w:pPr>
            <w:r>
              <w:t xml:space="preserve">≥100%</w:t>
            </w:r>
            <w:r/>
          </w:p>
        </w:tc>
        <w:tc>
          <w:tcPr>
            <w:tcBorders/>
            <w:tcW w:w="2268" w:type="dxa"/>
            <w:vAlign w:val="center"/>
            <w:textDirection w:val="lrTb"/>
            <w:noWrap w:val="false"/>
          </w:tcPr>
          <w:p>
            <w:pPr>
              <w:pStyle w:val="67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5、运转保障——执法局临时聘用资金绩效目标表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1.2023年执法局临时聘用资金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保障临时聘用人数</w:t>
            </w:r>
            <w:r/>
          </w:p>
        </w:tc>
        <w:tc>
          <w:tcPr>
            <w:tcBorders/>
            <w:tcW w:w="2835" w:type="dxa"/>
            <w:vAlign w:val="center"/>
            <w:textDirection w:val="lrTb"/>
            <w:noWrap w:val="false"/>
          </w:tcPr>
          <w:p>
            <w:pPr>
              <w:pStyle w:val="676"/>
              <w:pBdr/>
              <w:spacing/>
              <w:ind/>
              <w:rPr/>
            </w:pPr>
            <w:r>
              <w:t xml:space="preserve">临时聘用人员17名</w:t>
            </w:r>
            <w:r/>
          </w:p>
        </w:tc>
        <w:tc>
          <w:tcPr>
            <w:tcBorders/>
            <w:tcW w:w="2551" w:type="dxa"/>
            <w:vAlign w:val="center"/>
            <w:textDirection w:val="lrTb"/>
            <w:noWrap w:val="false"/>
          </w:tcPr>
          <w:p>
            <w:pPr>
              <w:pStyle w:val="676"/>
              <w:pBdr/>
              <w:spacing/>
              <w:ind/>
              <w:rPr/>
            </w:pPr>
            <w:r>
              <w:t xml:space="preserve">≥17人</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工资保险等准确性</w:t>
            </w:r>
            <w:r/>
          </w:p>
        </w:tc>
        <w:tc>
          <w:tcPr>
            <w:tcBorders/>
            <w:tcW w:w="2835" w:type="dxa"/>
            <w:vAlign w:val="center"/>
            <w:textDirection w:val="lrTb"/>
            <w:noWrap w:val="false"/>
          </w:tcPr>
          <w:p>
            <w:pPr>
              <w:pStyle w:val="676"/>
              <w:pBdr/>
              <w:spacing/>
              <w:ind/>
              <w:rPr/>
            </w:pPr>
            <w:r>
              <w:t xml:space="preserve">工资发放率</w:t>
            </w:r>
            <w:r/>
          </w:p>
        </w:tc>
        <w:tc>
          <w:tcPr>
            <w:tcBorders/>
            <w:tcW w:w="2551" w:type="dxa"/>
            <w:vAlign w:val="center"/>
            <w:textDirection w:val="lrTb"/>
            <w:noWrap w:val="false"/>
          </w:tcPr>
          <w:p>
            <w:pPr>
              <w:pStyle w:val="676"/>
              <w:pBdr/>
              <w:spacing/>
              <w:ind/>
              <w:rPr/>
            </w:pPr>
            <w:r>
              <w:t xml:space="preserve">100%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工资保险等及时性</w:t>
            </w:r>
            <w:r/>
          </w:p>
        </w:tc>
        <w:tc>
          <w:tcPr>
            <w:tcBorders/>
            <w:tcW w:w="2835" w:type="dxa"/>
            <w:vAlign w:val="center"/>
            <w:textDirection w:val="lrTb"/>
            <w:noWrap w:val="false"/>
          </w:tcPr>
          <w:p>
            <w:pPr>
              <w:pStyle w:val="676"/>
              <w:pBdr/>
              <w:spacing/>
              <w:ind/>
              <w:rPr/>
            </w:pPr>
            <w:r>
              <w:t xml:space="preserve">工资发放及时率</w:t>
            </w:r>
            <w:r/>
          </w:p>
        </w:tc>
        <w:tc>
          <w:tcPr>
            <w:tcBorders/>
            <w:tcW w:w="2551" w:type="dxa"/>
            <w:vAlign w:val="center"/>
            <w:textDirection w:val="lrTb"/>
            <w:noWrap w:val="false"/>
          </w:tcPr>
          <w:p>
            <w:pPr>
              <w:pStyle w:val="676"/>
              <w:pBdr/>
              <w:spacing/>
              <w:ind/>
              <w:rPr/>
            </w:pPr>
            <w:r>
              <w:t xml:space="preserve">100%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预算执行数</w:t>
            </w:r>
            <w:r/>
          </w:p>
        </w:tc>
        <w:tc>
          <w:tcPr>
            <w:tcBorders/>
            <w:tcW w:w="2835" w:type="dxa"/>
            <w:vAlign w:val="center"/>
            <w:textDirection w:val="lrTb"/>
            <w:noWrap w:val="false"/>
          </w:tcPr>
          <w:p>
            <w:pPr>
              <w:pStyle w:val="676"/>
              <w:pBdr/>
              <w:spacing/>
              <w:ind/>
              <w:rPr/>
            </w:pPr>
            <w:r>
              <w:t xml:space="preserve">全年预算执行率</w:t>
            </w:r>
            <w:r/>
          </w:p>
        </w:tc>
        <w:tc>
          <w:tcPr>
            <w:tcBorders/>
            <w:tcW w:w="2551" w:type="dxa"/>
            <w:vAlign w:val="center"/>
            <w:textDirection w:val="lrTb"/>
            <w:noWrap w:val="false"/>
          </w:tcPr>
          <w:p>
            <w:pPr>
              <w:pStyle w:val="676"/>
              <w:pBdr/>
              <w:spacing/>
              <w:ind/>
              <w:rPr/>
            </w:pPr>
            <w:r>
              <w:t xml:space="preserve">68.54万元</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保障工作开展合法性</w:t>
            </w:r>
            <w:r/>
          </w:p>
        </w:tc>
        <w:tc>
          <w:tcPr>
            <w:tcBorders/>
            <w:tcW w:w="2835" w:type="dxa"/>
            <w:vAlign w:val="center"/>
            <w:textDirection w:val="lrTb"/>
            <w:noWrap w:val="false"/>
          </w:tcPr>
          <w:p>
            <w:pPr>
              <w:pStyle w:val="676"/>
              <w:pBdr/>
              <w:spacing/>
              <w:ind/>
              <w:rPr/>
            </w:pPr>
            <w:r>
              <w:t xml:space="preserve">提高工作人员综合素质</w:t>
            </w:r>
            <w:r/>
          </w:p>
        </w:tc>
        <w:tc>
          <w:tcPr>
            <w:tcBorders/>
            <w:tcW w:w="2551" w:type="dxa"/>
            <w:vAlign w:val="center"/>
            <w:textDirection w:val="lrTb"/>
            <w:noWrap w:val="false"/>
          </w:tcPr>
          <w:p>
            <w:pPr>
              <w:pStyle w:val="676"/>
              <w:pBdr/>
              <w:spacing/>
              <w:ind/>
              <w:rPr/>
            </w:pPr>
            <w:r>
              <w:t xml:space="preserve">≥98%</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保障工作队伍稳定</w:t>
            </w:r>
            <w:r/>
          </w:p>
        </w:tc>
        <w:tc>
          <w:tcPr>
            <w:tcBorders/>
            <w:tcW w:w="2835" w:type="dxa"/>
            <w:vAlign w:val="center"/>
            <w:textDirection w:val="lrTb"/>
            <w:noWrap w:val="false"/>
          </w:tcPr>
          <w:p>
            <w:pPr>
              <w:pStyle w:val="676"/>
              <w:pBdr/>
              <w:spacing/>
              <w:ind/>
              <w:rPr/>
            </w:pPr>
            <w:r>
              <w:t xml:space="preserve">工作稳定运行</w:t>
            </w:r>
            <w:r/>
          </w:p>
        </w:tc>
        <w:tc>
          <w:tcPr>
            <w:tcBorders/>
            <w:tcW w:w="2551" w:type="dxa"/>
            <w:vAlign w:val="center"/>
            <w:textDirection w:val="lrTb"/>
            <w:noWrap w:val="false"/>
          </w:tcPr>
          <w:p>
            <w:pPr>
              <w:pStyle w:val="676"/>
              <w:pBdr/>
              <w:spacing/>
              <w:ind/>
              <w:rPr/>
            </w:pPr>
            <w:r>
              <w:t xml:space="preserve">≥98%</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工作环境改善</w:t>
            </w:r>
            <w:r/>
          </w:p>
        </w:tc>
        <w:tc>
          <w:tcPr>
            <w:tcBorders/>
            <w:tcW w:w="2835" w:type="dxa"/>
            <w:vAlign w:val="center"/>
            <w:textDirection w:val="lrTb"/>
            <w:noWrap w:val="false"/>
          </w:tcPr>
          <w:p>
            <w:pPr>
              <w:pStyle w:val="676"/>
              <w:pBdr/>
              <w:spacing/>
              <w:ind/>
              <w:rPr/>
            </w:pPr>
            <w:r>
              <w:t xml:space="preserve">工作环境改善程度</w:t>
            </w:r>
            <w:r/>
          </w:p>
        </w:tc>
        <w:tc>
          <w:tcPr>
            <w:tcBorders/>
            <w:tcW w:w="2551" w:type="dxa"/>
            <w:vAlign w:val="center"/>
            <w:textDirection w:val="lrTb"/>
            <w:noWrap w:val="false"/>
          </w:tcPr>
          <w:p>
            <w:pPr>
              <w:pStyle w:val="676"/>
              <w:pBdr/>
              <w:spacing/>
              <w:ind/>
              <w:rPr/>
            </w:pPr>
            <w:r>
              <w:t xml:space="preserve">保工作正常运转</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工作开展持续性</w:t>
            </w:r>
            <w:r/>
          </w:p>
        </w:tc>
        <w:tc>
          <w:tcPr>
            <w:tcBorders/>
            <w:tcW w:w="2835" w:type="dxa"/>
            <w:vAlign w:val="center"/>
            <w:textDirection w:val="lrTb"/>
            <w:noWrap w:val="false"/>
          </w:tcPr>
          <w:p>
            <w:pPr>
              <w:pStyle w:val="676"/>
              <w:pBdr/>
              <w:spacing/>
              <w:ind/>
              <w:rPr/>
            </w:pPr>
            <w:r>
              <w:t xml:space="preserve">工作任务是否持续开展</w:t>
            </w:r>
            <w:r/>
          </w:p>
        </w:tc>
        <w:tc>
          <w:tcPr>
            <w:tcBorders/>
            <w:tcW w:w="2551" w:type="dxa"/>
            <w:vAlign w:val="center"/>
            <w:textDirection w:val="lrTb"/>
            <w:noWrap w:val="false"/>
          </w:tcPr>
          <w:p>
            <w:pPr>
              <w:pStyle w:val="676"/>
              <w:pBdr/>
              <w:spacing/>
              <w:ind/>
              <w:rPr/>
            </w:pPr>
            <w:r>
              <w:t xml:space="preserve">保工作正常运转</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职业工满意率</w:t>
            </w:r>
            <w:r/>
          </w:p>
        </w:tc>
        <w:tc>
          <w:tcPr>
            <w:tcBorders/>
            <w:tcW w:w="2551" w:type="dxa"/>
            <w:vAlign w:val="center"/>
            <w:textDirection w:val="lrTb"/>
            <w:noWrap w:val="false"/>
          </w:tcPr>
          <w:p>
            <w:pPr>
              <w:pStyle w:val="676"/>
              <w:pBdr/>
              <w:spacing/>
              <w:ind/>
              <w:rPr/>
            </w:pPr>
            <w:r>
              <w:t xml:space="preserve">≥99%</w:t>
            </w:r>
            <w:r/>
          </w:p>
        </w:tc>
        <w:tc>
          <w:tcPr>
            <w:tcBorders/>
            <w:tcW w:w="2268" w:type="dxa"/>
            <w:vAlign w:val="center"/>
            <w:textDirection w:val="lrTb"/>
            <w:noWrap w:val="false"/>
          </w:tcPr>
          <w:p>
            <w:pPr>
              <w:pStyle w:val="67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6、运转保障——执法局市管会、物流等调入经费绩效目标表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1.2023年执法局市管会、物流等调入经费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保障工资人数</w:t>
            </w:r>
            <w:r/>
          </w:p>
        </w:tc>
        <w:tc>
          <w:tcPr>
            <w:tcBorders/>
            <w:tcW w:w="2835" w:type="dxa"/>
            <w:vAlign w:val="center"/>
            <w:textDirection w:val="lrTb"/>
            <w:noWrap w:val="false"/>
          </w:tcPr>
          <w:p>
            <w:pPr>
              <w:pStyle w:val="676"/>
              <w:pBdr/>
              <w:spacing/>
              <w:ind/>
              <w:rPr/>
            </w:pPr>
            <w:r>
              <w:t xml:space="preserve">调入人员4名</w:t>
            </w:r>
            <w:r/>
          </w:p>
        </w:tc>
        <w:tc>
          <w:tcPr>
            <w:tcBorders/>
            <w:tcW w:w="2551" w:type="dxa"/>
            <w:vAlign w:val="center"/>
            <w:textDirection w:val="lrTb"/>
            <w:noWrap w:val="false"/>
          </w:tcPr>
          <w:p>
            <w:pPr>
              <w:pStyle w:val="676"/>
              <w:pBdr/>
              <w:spacing/>
              <w:ind/>
              <w:rPr/>
            </w:pPr>
            <w:r>
              <w:t xml:space="preserve">4人</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工资发放率</w:t>
            </w:r>
            <w:r/>
          </w:p>
        </w:tc>
        <w:tc>
          <w:tcPr>
            <w:tcBorders/>
            <w:tcW w:w="2835" w:type="dxa"/>
            <w:vAlign w:val="center"/>
            <w:textDirection w:val="lrTb"/>
            <w:noWrap w:val="false"/>
          </w:tcPr>
          <w:p>
            <w:pPr>
              <w:pStyle w:val="676"/>
              <w:pBdr/>
              <w:spacing/>
              <w:ind/>
              <w:rPr/>
            </w:pPr>
            <w:r>
              <w:t xml:space="preserve">按标准发放工资</w:t>
            </w:r>
            <w:r/>
          </w:p>
        </w:tc>
        <w:tc>
          <w:tcPr>
            <w:tcBorders/>
            <w:tcW w:w="2551" w:type="dxa"/>
            <w:vAlign w:val="center"/>
            <w:textDirection w:val="lrTb"/>
            <w:noWrap w:val="false"/>
          </w:tcPr>
          <w:p>
            <w:pPr>
              <w:pStyle w:val="676"/>
              <w:pBdr/>
              <w:spacing/>
              <w:ind/>
              <w:rPr/>
            </w:pPr>
            <w:r>
              <w:t xml:space="preserve">100%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工资发放及时率</w:t>
            </w:r>
            <w:r/>
          </w:p>
        </w:tc>
        <w:tc>
          <w:tcPr>
            <w:tcBorders/>
            <w:tcW w:w="2835" w:type="dxa"/>
            <w:vAlign w:val="center"/>
            <w:textDirection w:val="lrTb"/>
            <w:noWrap w:val="false"/>
          </w:tcPr>
          <w:p>
            <w:pPr>
              <w:pStyle w:val="676"/>
              <w:pBdr/>
              <w:spacing/>
              <w:ind/>
              <w:rPr/>
            </w:pPr>
            <w:r>
              <w:t xml:space="preserve">工资保险及时率</w:t>
            </w:r>
            <w:r/>
          </w:p>
        </w:tc>
        <w:tc>
          <w:tcPr>
            <w:tcBorders/>
            <w:tcW w:w="2551" w:type="dxa"/>
            <w:vAlign w:val="center"/>
            <w:textDirection w:val="lrTb"/>
            <w:noWrap w:val="false"/>
          </w:tcPr>
          <w:p>
            <w:pPr>
              <w:pStyle w:val="676"/>
              <w:pBdr/>
              <w:spacing/>
              <w:ind/>
              <w:rPr/>
            </w:pPr>
            <w:r>
              <w:t xml:space="preserve">100%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预算执行率</w:t>
            </w:r>
            <w:r/>
          </w:p>
        </w:tc>
        <w:tc>
          <w:tcPr>
            <w:tcBorders/>
            <w:tcW w:w="2835" w:type="dxa"/>
            <w:vAlign w:val="center"/>
            <w:textDirection w:val="lrTb"/>
            <w:noWrap w:val="false"/>
          </w:tcPr>
          <w:p>
            <w:pPr>
              <w:pStyle w:val="676"/>
              <w:pBdr/>
              <w:spacing/>
              <w:ind/>
              <w:rPr/>
            </w:pPr>
            <w:r>
              <w:t xml:space="preserve">按工资标准</w:t>
            </w:r>
            <w:r/>
          </w:p>
        </w:tc>
        <w:tc>
          <w:tcPr>
            <w:tcBorders/>
            <w:tcW w:w="2551" w:type="dxa"/>
            <w:vAlign w:val="center"/>
            <w:textDirection w:val="lrTb"/>
            <w:noWrap w:val="false"/>
          </w:tcPr>
          <w:p>
            <w:pPr>
              <w:pStyle w:val="676"/>
              <w:pBdr/>
              <w:spacing/>
              <w:ind/>
              <w:rPr/>
            </w:pPr>
            <w:r>
              <w:t xml:space="preserve">64.76万元</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保障工作开展合法性</w:t>
            </w:r>
            <w:r/>
          </w:p>
        </w:tc>
        <w:tc>
          <w:tcPr>
            <w:tcBorders/>
            <w:tcW w:w="2835" w:type="dxa"/>
            <w:vAlign w:val="center"/>
            <w:textDirection w:val="lrTb"/>
            <w:noWrap w:val="false"/>
          </w:tcPr>
          <w:p>
            <w:pPr>
              <w:pStyle w:val="676"/>
              <w:pBdr/>
              <w:spacing/>
              <w:ind/>
              <w:rPr/>
            </w:pPr>
            <w:r>
              <w:t xml:space="preserve">工作合理性</w:t>
            </w:r>
            <w:r/>
          </w:p>
        </w:tc>
        <w:tc>
          <w:tcPr>
            <w:tcBorders/>
            <w:tcW w:w="2551" w:type="dxa"/>
            <w:vAlign w:val="center"/>
            <w:textDirection w:val="lrTb"/>
            <w:noWrap w:val="false"/>
          </w:tcPr>
          <w:p>
            <w:pPr>
              <w:pStyle w:val="676"/>
              <w:pBdr/>
              <w:spacing/>
              <w:ind/>
              <w:rPr/>
            </w:pPr>
            <w:r>
              <w:t xml:space="preserve">≥96%</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保障工作队伍稳定</w:t>
            </w:r>
            <w:r/>
          </w:p>
        </w:tc>
        <w:tc>
          <w:tcPr>
            <w:tcBorders/>
            <w:tcW w:w="2835" w:type="dxa"/>
            <w:vAlign w:val="center"/>
            <w:textDirection w:val="lrTb"/>
            <w:noWrap w:val="false"/>
          </w:tcPr>
          <w:p>
            <w:pPr>
              <w:pStyle w:val="676"/>
              <w:pBdr/>
              <w:spacing/>
              <w:ind/>
              <w:rPr/>
            </w:pPr>
            <w:r>
              <w:t xml:space="preserve">工作稳定运行</w:t>
            </w:r>
            <w:r/>
          </w:p>
        </w:tc>
        <w:tc>
          <w:tcPr>
            <w:tcBorders/>
            <w:tcW w:w="2551" w:type="dxa"/>
            <w:vAlign w:val="center"/>
            <w:textDirection w:val="lrTb"/>
            <w:noWrap w:val="false"/>
          </w:tcPr>
          <w:p>
            <w:pPr>
              <w:pStyle w:val="676"/>
              <w:pBdr/>
              <w:spacing/>
              <w:ind/>
              <w:rPr/>
            </w:pPr>
            <w:r>
              <w:t xml:space="preserve">≥98%</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工作环境改善</w:t>
            </w:r>
            <w:r/>
          </w:p>
        </w:tc>
        <w:tc>
          <w:tcPr>
            <w:tcBorders/>
            <w:tcW w:w="2835" w:type="dxa"/>
            <w:vAlign w:val="center"/>
            <w:textDirection w:val="lrTb"/>
            <w:noWrap w:val="false"/>
          </w:tcPr>
          <w:p>
            <w:pPr>
              <w:pStyle w:val="676"/>
              <w:pBdr/>
              <w:spacing/>
              <w:ind/>
              <w:rPr/>
            </w:pPr>
            <w:r>
              <w:t xml:space="preserve">工作环境改善程度</w:t>
            </w:r>
            <w:r/>
          </w:p>
        </w:tc>
        <w:tc>
          <w:tcPr>
            <w:tcBorders/>
            <w:tcW w:w="2551" w:type="dxa"/>
            <w:vAlign w:val="center"/>
            <w:textDirection w:val="lrTb"/>
            <w:noWrap w:val="false"/>
          </w:tcPr>
          <w:p>
            <w:pPr>
              <w:pStyle w:val="676"/>
              <w:pBdr/>
              <w:spacing/>
              <w:ind/>
              <w:rPr/>
            </w:pPr>
            <w:r>
              <w:t xml:space="preserve">≥96%</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工作开展持续性</w:t>
            </w:r>
            <w:r/>
          </w:p>
        </w:tc>
        <w:tc>
          <w:tcPr>
            <w:tcBorders/>
            <w:tcW w:w="2835" w:type="dxa"/>
            <w:vAlign w:val="center"/>
            <w:textDirection w:val="lrTb"/>
            <w:noWrap w:val="false"/>
          </w:tcPr>
          <w:p>
            <w:pPr>
              <w:pStyle w:val="676"/>
              <w:pBdr/>
              <w:spacing/>
              <w:ind/>
              <w:rPr/>
            </w:pPr>
            <w:r>
              <w:t xml:space="preserve">工作任务是否持续开展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职工满意率</w:t>
            </w:r>
            <w:r/>
          </w:p>
        </w:tc>
        <w:tc>
          <w:tcPr>
            <w:tcBorders/>
            <w:tcW w:w="2551" w:type="dxa"/>
            <w:vAlign w:val="center"/>
            <w:textDirection w:val="lrTb"/>
            <w:noWrap w:val="false"/>
          </w:tcPr>
          <w:p>
            <w:pPr>
              <w:pStyle w:val="676"/>
              <w:pBdr/>
              <w:spacing/>
              <w:ind/>
              <w:rPr/>
            </w:pPr>
            <w:r>
              <w:t xml:space="preserve">≥99%</w:t>
            </w:r>
            <w:r/>
          </w:p>
        </w:tc>
        <w:tc>
          <w:tcPr>
            <w:tcBorders/>
            <w:tcW w:w="2268" w:type="dxa"/>
            <w:vAlign w:val="center"/>
            <w:textDirection w:val="lrTb"/>
            <w:noWrap w:val="false"/>
          </w:tcPr>
          <w:p>
            <w:pPr>
              <w:pStyle w:val="67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7、执法局2023年局办事务管理资金绩效目标表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1.执法局2023年局办事务管理资金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保障工作正常运转</w:t>
            </w:r>
            <w:r/>
          </w:p>
        </w:tc>
        <w:tc>
          <w:tcPr>
            <w:tcBorders/>
            <w:tcW w:w="2835" w:type="dxa"/>
            <w:vAlign w:val="center"/>
            <w:textDirection w:val="lrTb"/>
            <w:noWrap w:val="false"/>
          </w:tcPr>
          <w:p>
            <w:pPr>
              <w:pStyle w:val="676"/>
              <w:pBdr/>
              <w:spacing/>
              <w:ind/>
              <w:rPr/>
            </w:pPr>
            <w:r>
              <w:t xml:space="preserve">保障工作正常运转</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保证工作正常开展</w:t>
            </w:r>
            <w:r/>
          </w:p>
        </w:tc>
        <w:tc>
          <w:tcPr>
            <w:tcBorders/>
            <w:tcW w:w="2835" w:type="dxa"/>
            <w:vAlign w:val="center"/>
            <w:textDirection w:val="lrTb"/>
            <w:noWrap w:val="false"/>
          </w:tcPr>
          <w:p>
            <w:pPr>
              <w:pStyle w:val="676"/>
              <w:pBdr/>
              <w:spacing/>
              <w:ind/>
              <w:rPr/>
            </w:pPr>
            <w:r>
              <w:t xml:space="preserve">保证工作正常开展</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工作任务完成及时率</w:t>
            </w:r>
            <w:r/>
          </w:p>
        </w:tc>
        <w:tc>
          <w:tcPr>
            <w:tcBorders/>
            <w:tcW w:w="2835" w:type="dxa"/>
            <w:vAlign w:val="center"/>
            <w:textDirection w:val="lrTb"/>
            <w:noWrap w:val="false"/>
          </w:tcPr>
          <w:p>
            <w:pPr>
              <w:pStyle w:val="676"/>
              <w:pBdr/>
              <w:spacing/>
              <w:ind/>
              <w:rPr/>
            </w:pPr>
            <w:r>
              <w:t xml:space="preserve">工作任务完成及时率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工作运转所需资金</w:t>
            </w:r>
            <w:r/>
          </w:p>
        </w:tc>
        <w:tc>
          <w:tcPr>
            <w:tcBorders/>
            <w:tcW w:w="2835" w:type="dxa"/>
            <w:vAlign w:val="center"/>
            <w:textDirection w:val="lrTb"/>
            <w:noWrap w:val="false"/>
          </w:tcPr>
          <w:p>
            <w:pPr>
              <w:pStyle w:val="676"/>
              <w:pBdr/>
              <w:spacing/>
              <w:ind/>
              <w:rPr/>
            </w:pPr>
            <w:r>
              <w:t xml:space="preserve">工作运转所需资金</w:t>
            </w:r>
            <w:r/>
          </w:p>
        </w:tc>
        <w:tc>
          <w:tcPr>
            <w:tcBorders/>
            <w:tcW w:w="2551" w:type="dxa"/>
            <w:vAlign w:val="center"/>
            <w:textDirection w:val="lrTb"/>
            <w:noWrap w:val="false"/>
          </w:tcPr>
          <w:p>
            <w:pPr>
              <w:pStyle w:val="676"/>
              <w:pBdr/>
              <w:spacing/>
              <w:ind/>
              <w:rPr/>
            </w:pPr>
            <w:r>
              <w:t xml:space="preserve">≤659820元</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提高工作效率</w:t>
            </w:r>
            <w:r/>
          </w:p>
        </w:tc>
        <w:tc>
          <w:tcPr>
            <w:tcBorders/>
            <w:tcW w:w="2835" w:type="dxa"/>
            <w:vAlign w:val="center"/>
            <w:textDirection w:val="lrTb"/>
            <w:noWrap w:val="false"/>
          </w:tcPr>
          <w:p>
            <w:pPr>
              <w:pStyle w:val="676"/>
              <w:pBdr/>
              <w:spacing/>
              <w:ind/>
              <w:rPr/>
            </w:pPr>
            <w:r>
              <w:t xml:space="preserve">提高工作效率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执法执勤工作得到保障</w:t>
            </w:r>
            <w:r/>
          </w:p>
        </w:tc>
        <w:tc>
          <w:tcPr>
            <w:tcBorders/>
            <w:tcW w:w="2835" w:type="dxa"/>
            <w:vAlign w:val="center"/>
            <w:textDirection w:val="lrTb"/>
            <w:noWrap w:val="false"/>
          </w:tcPr>
          <w:p>
            <w:pPr>
              <w:pStyle w:val="676"/>
              <w:pBdr/>
              <w:spacing/>
              <w:ind/>
              <w:rPr/>
            </w:pPr>
            <w:r>
              <w:t xml:space="preserve">执法执勤工作得到保障</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提高工作质量</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8、执法局2023年市政管理事务资金绩效目标表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1.执法局2023年市政管理事务资金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设备维护维修数量</w:t>
            </w:r>
            <w:r/>
          </w:p>
        </w:tc>
        <w:tc>
          <w:tcPr>
            <w:tcBorders/>
            <w:tcW w:w="2835" w:type="dxa"/>
            <w:vAlign w:val="center"/>
            <w:textDirection w:val="lrTb"/>
            <w:noWrap w:val="false"/>
          </w:tcPr>
          <w:p>
            <w:pPr>
              <w:pStyle w:val="676"/>
              <w:pBdr/>
              <w:spacing/>
              <w:ind/>
              <w:rPr/>
            </w:pPr>
            <w:r>
              <w:t xml:space="preserve">东一环、北一环泵站维护维修</w:t>
            </w:r>
            <w:r/>
          </w:p>
        </w:tc>
        <w:tc>
          <w:tcPr>
            <w:tcBorders/>
            <w:tcW w:w="2551" w:type="dxa"/>
            <w:vAlign w:val="center"/>
            <w:textDirection w:val="lrTb"/>
            <w:noWrap w:val="false"/>
          </w:tcPr>
          <w:p>
            <w:pPr>
              <w:pStyle w:val="676"/>
              <w:pBdr/>
              <w:spacing/>
              <w:ind/>
              <w:rPr/>
            </w:pPr>
            <w:r>
              <w:t xml:space="preserve">≥70%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质量合格率</w:t>
            </w:r>
            <w:r/>
          </w:p>
        </w:tc>
        <w:tc>
          <w:tcPr>
            <w:tcBorders/>
            <w:tcW w:w="2835" w:type="dxa"/>
            <w:vAlign w:val="center"/>
            <w:textDirection w:val="lrTb"/>
            <w:noWrap w:val="false"/>
          </w:tcPr>
          <w:p>
            <w:pPr>
              <w:pStyle w:val="676"/>
              <w:pBdr/>
              <w:spacing/>
              <w:ind/>
              <w:rPr/>
            </w:pPr>
            <w:r>
              <w:t xml:space="preserve">质量合格率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工作完成及时率</w:t>
            </w:r>
            <w:r/>
          </w:p>
        </w:tc>
        <w:tc>
          <w:tcPr>
            <w:tcBorders/>
            <w:tcW w:w="2835" w:type="dxa"/>
            <w:vAlign w:val="center"/>
            <w:textDirection w:val="lrTb"/>
            <w:noWrap w:val="false"/>
          </w:tcPr>
          <w:p>
            <w:pPr>
              <w:pStyle w:val="676"/>
              <w:pBdr/>
              <w:spacing/>
              <w:ind/>
              <w:rPr/>
            </w:pPr>
            <w:r>
              <w:t xml:space="preserve">工作完成及时率</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维修维护费用</w:t>
            </w:r>
            <w:r/>
          </w:p>
        </w:tc>
        <w:tc>
          <w:tcPr>
            <w:tcBorders/>
            <w:tcW w:w="2835" w:type="dxa"/>
            <w:vAlign w:val="center"/>
            <w:textDirection w:val="lrTb"/>
            <w:noWrap w:val="false"/>
          </w:tcPr>
          <w:p>
            <w:pPr>
              <w:pStyle w:val="676"/>
              <w:pBdr/>
              <w:spacing/>
              <w:ind/>
              <w:rPr/>
            </w:pPr>
            <w:r>
              <w:t xml:space="preserve">维修维护费用</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提高生活质量</w:t>
            </w:r>
            <w:r/>
          </w:p>
        </w:tc>
        <w:tc>
          <w:tcPr>
            <w:tcBorders/>
            <w:tcW w:w="2835" w:type="dxa"/>
            <w:vAlign w:val="center"/>
            <w:textDirection w:val="lrTb"/>
            <w:noWrap w:val="false"/>
          </w:tcPr>
          <w:p>
            <w:pPr>
              <w:pStyle w:val="676"/>
              <w:pBdr/>
              <w:spacing/>
              <w:ind/>
              <w:rPr/>
            </w:pPr>
            <w:r>
              <w:t xml:space="preserve">提高生活质量</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创造良好生活环境</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9、执法局2023年应急事务管理资金绩效目标表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1.执法局2023年应急事务管理资金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安全隐患排查数量</w:t>
            </w:r>
            <w:r/>
          </w:p>
        </w:tc>
        <w:tc>
          <w:tcPr>
            <w:tcBorders/>
            <w:tcW w:w="2835" w:type="dxa"/>
            <w:vAlign w:val="center"/>
            <w:textDirection w:val="lrTb"/>
            <w:noWrap w:val="false"/>
          </w:tcPr>
          <w:p>
            <w:pPr>
              <w:pStyle w:val="676"/>
              <w:pBdr/>
              <w:spacing/>
              <w:ind/>
              <w:rPr/>
            </w:pPr>
            <w:r>
              <w:t xml:space="preserve">安全隐患排查数量</w:t>
            </w:r>
            <w:r/>
          </w:p>
        </w:tc>
        <w:tc>
          <w:tcPr>
            <w:tcBorders/>
            <w:tcW w:w="2551" w:type="dxa"/>
            <w:vAlign w:val="center"/>
            <w:textDirection w:val="lrTb"/>
            <w:noWrap w:val="false"/>
          </w:tcPr>
          <w:p>
            <w:pPr>
              <w:pStyle w:val="676"/>
              <w:pBdr/>
              <w:spacing/>
              <w:ind/>
              <w:rPr/>
            </w:pPr>
            <w:r>
              <w:t xml:space="preserve">≥96%</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隐患排查率</w:t>
            </w:r>
            <w:r/>
          </w:p>
        </w:tc>
        <w:tc>
          <w:tcPr>
            <w:tcBorders/>
            <w:tcW w:w="2835" w:type="dxa"/>
            <w:vAlign w:val="center"/>
            <w:textDirection w:val="lrTb"/>
            <w:noWrap w:val="false"/>
          </w:tcPr>
          <w:p>
            <w:pPr>
              <w:pStyle w:val="676"/>
              <w:pBdr/>
              <w:spacing/>
              <w:ind/>
              <w:rPr/>
            </w:pPr>
            <w:r>
              <w:t xml:space="preserve">隐患排查率</w:t>
            </w:r>
            <w:r/>
          </w:p>
        </w:tc>
        <w:tc>
          <w:tcPr>
            <w:tcBorders/>
            <w:tcW w:w="2551" w:type="dxa"/>
            <w:vAlign w:val="center"/>
            <w:textDirection w:val="lrTb"/>
            <w:noWrap w:val="false"/>
          </w:tcPr>
          <w:p>
            <w:pPr>
              <w:pStyle w:val="676"/>
              <w:pBdr/>
              <w:spacing/>
              <w:ind/>
              <w:rPr/>
            </w:pPr>
            <w:r>
              <w:t xml:space="preserve">≥96%</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安全人员培训及时性</w:t>
            </w:r>
            <w:r/>
          </w:p>
        </w:tc>
        <w:tc>
          <w:tcPr>
            <w:tcBorders/>
            <w:tcW w:w="2835" w:type="dxa"/>
            <w:vAlign w:val="center"/>
            <w:textDirection w:val="lrTb"/>
            <w:noWrap w:val="false"/>
          </w:tcPr>
          <w:p>
            <w:pPr>
              <w:pStyle w:val="676"/>
              <w:pBdr/>
              <w:spacing/>
              <w:ind/>
              <w:rPr/>
            </w:pPr>
            <w:r>
              <w:t xml:space="preserve">安全人员培训及时性</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运行成本</w:t>
            </w:r>
            <w:r/>
          </w:p>
        </w:tc>
        <w:tc>
          <w:tcPr>
            <w:tcBorders/>
            <w:tcW w:w="2835" w:type="dxa"/>
            <w:vAlign w:val="center"/>
            <w:textDirection w:val="lrTb"/>
            <w:noWrap w:val="false"/>
          </w:tcPr>
          <w:p>
            <w:pPr>
              <w:pStyle w:val="676"/>
              <w:pBdr/>
              <w:spacing/>
              <w:ind/>
              <w:rPr/>
            </w:pPr>
            <w:r>
              <w:t xml:space="preserve">运行成本</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安全生产维稳控制目标是否实现</w:t>
            </w:r>
            <w:r/>
          </w:p>
        </w:tc>
        <w:tc>
          <w:tcPr>
            <w:tcBorders/>
            <w:tcW w:w="2835" w:type="dxa"/>
            <w:vAlign w:val="center"/>
            <w:textDirection w:val="lrTb"/>
            <w:noWrap w:val="false"/>
          </w:tcPr>
          <w:p>
            <w:pPr>
              <w:pStyle w:val="676"/>
              <w:pBdr/>
              <w:spacing/>
              <w:ind/>
              <w:rPr/>
            </w:pPr>
            <w:r>
              <w:t xml:space="preserve">安全生产维稳控制目标是否实现</w:t>
            </w:r>
            <w:r>
              <w:tab/>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提高安全生产管理水平</w:t>
            </w:r>
            <w:r/>
          </w:p>
        </w:tc>
        <w:tc>
          <w:tcPr>
            <w:tcBorders/>
            <w:tcW w:w="2835" w:type="dxa"/>
            <w:vAlign w:val="center"/>
            <w:textDirection w:val="lrTb"/>
            <w:noWrap w:val="false"/>
          </w:tcPr>
          <w:p>
            <w:pPr>
              <w:pStyle w:val="676"/>
              <w:pBdr/>
              <w:spacing/>
              <w:ind/>
              <w:rPr/>
            </w:pPr>
            <w:r>
              <w:t xml:space="preserve">提高安全生产管理水平</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提高生活水平</w:t>
            </w:r>
            <w:r/>
          </w:p>
        </w:tc>
        <w:tc>
          <w:tcPr>
            <w:tcBorders/>
            <w:tcW w:w="2835" w:type="dxa"/>
            <w:vAlign w:val="center"/>
            <w:textDirection w:val="lrTb"/>
            <w:noWrap w:val="false"/>
          </w:tcPr>
          <w:p>
            <w:pPr>
              <w:pStyle w:val="676"/>
              <w:pBdr/>
              <w:spacing/>
              <w:ind/>
              <w:rPr/>
            </w:pPr>
            <w:r>
              <w:t xml:space="preserve">提高生活水平</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10、执法局2023年园林事务资金绩效目标表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1.执法局2023年园林事务资金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工作完成数量</w:t>
            </w:r>
            <w:r/>
          </w:p>
        </w:tc>
        <w:tc>
          <w:tcPr>
            <w:tcBorders/>
            <w:tcW w:w="2835" w:type="dxa"/>
            <w:vAlign w:val="center"/>
            <w:textDirection w:val="lrTb"/>
            <w:noWrap w:val="false"/>
          </w:tcPr>
          <w:p>
            <w:pPr>
              <w:pStyle w:val="676"/>
              <w:pBdr/>
              <w:spacing/>
              <w:ind/>
              <w:rPr/>
            </w:pPr>
            <w:r>
              <w:t xml:space="preserve">保障工作正常运转</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工作完成情况</w:t>
            </w:r>
            <w:r/>
          </w:p>
        </w:tc>
        <w:tc>
          <w:tcPr>
            <w:tcBorders/>
            <w:tcW w:w="2835" w:type="dxa"/>
            <w:vAlign w:val="center"/>
            <w:textDirection w:val="lrTb"/>
            <w:noWrap w:val="false"/>
          </w:tcPr>
          <w:p>
            <w:pPr>
              <w:pStyle w:val="676"/>
              <w:pBdr/>
              <w:spacing/>
              <w:ind/>
              <w:rPr/>
            </w:pPr>
            <w:r>
              <w:t xml:space="preserve">工作完成情况</w:t>
            </w:r>
            <w:r/>
          </w:p>
        </w:tc>
        <w:tc>
          <w:tcPr>
            <w:tcBorders/>
            <w:tcW w:w="2551" w:type="dxa"/>
            <w:vAlign w:val="center"/>
            <w:textDirection w:val="lrTb"/>
            <w:noWrap w:val="false"/>
          </w:tcPr>
          <w:p>
            <w:pPr>
              <w:pStyle w:val="676"/>
              <w:pBdr/>
              <w:spacing/>
              <w:ind/>
              <w:rPr/>
            </w:pPr>
            <w:r>
              <w:t xml:space="preserve">≥97%</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完成及时率</w:t>
            </w:r>
            <w:r/>
          </w:p>
        </w:tc>
        <w:tc>
          <w:tcPr>
            <w:tcBorders/>
            <w:tcW w:w="2835" w:type="dxa"/>
            <w:vAlign w:val="center"/>
            <w:textDirection w:val="lrTb"/>
            <w:noWrap w:val="false"/>
          </w:tcPr>
          <w:p>
            <w:pPr>
              <w:pStyle w:val="676"/>
              <w:pBdr/>
              <w:spacing/>
              <w:ind/>
              <w:rPr/>
            </w:pPr>
            <w:r>
              <w:t xml:space="preserve">完成及时率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所需资金</w:t>
            </w:r>
            <w:r/>
          </w:p>
        </w:tc>
        <w:tc>
          <w:tcPr>
            <w:tcBorders/>
            <w:tcW w:w="2835" w:type="dxa"/>
            <w:vAlign w:val="center"/>
            <w:textDirection w:val="lrTb"/>
            <w:noWrap w:val="false"/>
          </w:tcPr>
          <w:p>
            <w:pPr>
              <w:pStyle w:val="676"/>
              <w:pBdr/>
              <w:spacing/>
              <w:ind/>
              <w:rPr/>
            </w:pPr>
            <w:r>
              <w:t xml:space="preserve">所需资金</w:t>
            </w:r>
            <w:r/>
          </w:p>
        </w:tc>
        <w:tc>
          <w:tcPr>
            <w:tcBorders/>
            <w:tcW w:w="2551" w:type="dxa"/>
            <w:vAlign w:val="center"/>
            <w:textDirection w:val="lrTb"/>
            <w:noWrap w:val="false"/>
          </w:tcPr>
          <w:p>
            <w:pPr>
              <w:pStyle w:val="676"/>
              <w:pBdr/>
              <w:spacing/>
              <w:ind/>
              <w:rPr/>
            </w:pPr>
            <w:r>
              <w:t xml:space="preserve">≥8435元</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增强城区建设</w:t>
            </w:r>
            <w:r/>
          </w:p>
        </w:tc>
        <w:tc>
          <w:tcPr>
            <w:tcBorders/>
            <w:tcW w:w="2835" w:type="dxa"/>
            <w:vAlign w:val="center"/>
            <w:textDirection w:val="lrTb"/>
            <w:noWrap w:val="false"/>
          </w:tcPr>
          <w:p>
            <w:pPr>
              <w:pStyle w:val="676"/>
              <w:pBdr/>
              <w:spacing/>
              <w:ind/>
              <w:rPr/>
            </w:pPr>
            <w:r>
              <w:t xml:space="preserve">增强城区建设</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创造良好生活环境</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合同</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11、执法局2023年自然灾害救助资金（本级）绩效目标表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1.2023年自然灾害救助资金(本级）</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自然灾害损失保障数</w:t>
            </w:r>
            <w:r/>
          </w:p>
        </w:tc>
        <w:tc>
          <w:tcPr>
            <w:tcBorders/>
            <w:tcW w:w="2835" w:type="dxa"/>
            <w:vAlign w:val="center"/>
            <w:textDirection w:val="lrTb"/>
            <w:noWrap w:val="false"/>
          </w:tcPr>
          <w:p>
            <w:pPr>
              <w:pStyle w:val="676"/>
              <w:pBdr/>
              <w:spacing/>
              <w:ind/>
              <w:rPr/>
            </w:pPr>
            <w:r>
              <w:t xml:space="preserve">重大自然灾害损失综合评估报告数</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自然灾害质量要求</w:t>
            </w:r>
            <w:r/>
          </w:p>
        </w:tc>
        <w:tc>
          <w:tcPr>
            <w:tcBorders/>
            <w:tcW w:w="2835" w:type="dxa"/>
            <w:vAlign w:val="center"/>
            <w:textDirection w:val="lrTb"/>
            <w:noWrap w:val="false"/>
          </w:tcPr>
          <w:p>
            <w:pPr>
              <w:pStyle w:val="676"/>
              <w:pBdr/>
              <w:spacing/>
              <w:ind/>
              <w:rPr/>
            </w:pPr>
            <w:r>
              <w:t xml:space="preserve">自然灾害质量要求</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自然灾害保障及时性</w:t>
            </w:r>
            <w:r/>
          </w:p>
        </w:tc>
        <w:tc>
          <w:tcPr>
            <w:tcBorders/>
            <w:tcW w:w="2835" w:type="dxa"/>
            <w:vAlign w:val="center"/>
            <w:textDirection w:val="lrTb"/>
            <w:noWrap w:val="false"/>
          </w:tcPr>
          <w:p>
            <w:pPr>
              <w:pStyle w:val="676"/>
              <w:pBdr/>
              <w:spacing/>
              <w:ind/>
              <w:rPr/>
            </w:pPr>
            <w:r>
              <w:t xml:space="preserve">自然灾害保障及时性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本级保障资金</w:t>
            </w:r>
            <w:r/>
          </w:p>
        </w:tc>
        <w:tc>
          <w:tcPr>
            <w:tcBorders/>
            <w:tcW w:w="2835" w:type="dxa"/>
            <w:vAlign w:val="center"/>
            <w:textDirection w:val="lrTb"/>
            <w:noWrap w:val="false"/>
          </w:tcPr>
          <w:p>
            <w:pPr>
              <w:pStyle w:val="676"/>
              <w:pBdr/>
              <w:spacing/>
              <w:ind/>
              <w:rPr/>
            </w:pPr>
            <w:r>
              <w:t xml:space="preserve">本级保障资金</w:t>
            </w:r>
            <w:r/>
          </w:p>
        </w:tc>
        <w:tc>
          <w:tcPr>
            <w:tcBorders/>
            <w:tcW w:w="2551" w:type="dxa"/>
            <w:vAlign w:val="center"/>
            <w:textDirection w:val="lrTb"/>
            <w:noWrap w:val="false"/>
          </w:tcPr>
          <w:p>
            <w:pPr>
              <w:pStyle w:val="676"/>
              <w:pBdr/>
              <w:spacing/>
              <w:ind/>
              <w:rPr/>
            </w:pPr>
            <w:r>
              <w:t xml:space="preserve">4.4万元</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加快城区经济建设</w:t>
            </w:r>
            <w:r/>
          </w:p>
        </w:tc>
        <w:tc>
          <w:tcPr>
            <w:tcBorders/>
            <w:tcW w:w="2835" w:type="dxa"/>
            <w:vAlign w:val="center"/>
            <w:textDirection w:val="lrTb"/>
            <w:noWrap w:val="false"/>
          </w:tcPr>
          <w:p>
            <w:pPr>
              <w:pStyle w:val="676"/>
              <w:pBdr/>
              <w:spacing/>
              <w:ind/>
              <w:rPr/>
            </w:pPr>
            <w:r>
              <w:t xml:space="preserve">加快城区经济建设</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保社会稳定发展</w:t>
            </w:r>
            <w:r/>
          </w:p>
        </w:tc>
        <w:tc>
          <w:tcPr>
            <w:tcBorders/>
            <w:tcW w:w="2835" w:type="dxa"/>
            <w:vAlign w:val="center"/>
            <w:textDirection w:val="lrTb"/>
            <w:noWrap w:val="false"/>
          </w:tcPr>
          <w:p>
            <w:pPr>
              <w:pStyle w:val="676"/>
              <w:pBdr/>
              <w:spacing/>
              <w:ind/>
              <w:rPr/>
            </w:pPr>
            <w:r>
              <w:t xml:space="preserve">保社会稳定发展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改善生态环境质量</w:t>
            </w:r>
            <w:r/>
          </w:p>
        </w:tc>
        <w:tc>
          <w:tcPr>
            <w:tcBorders/>
            <w:tcW w:w="2835" w:type="dxa"/>
            <w:vAlign w:val="center"/>
            <w:textDirection w:val="lrTb"/>
            <w:noWrap w:val="false"/>
          </w:tcPr>
          <w:p>
            <w:pPr>
              <w:pStyle w:val="676"/>
              <w:pBdr/>
              <w:spacing/>
              <w:ind/>
              <w:rPr/>
            </w:pPr>
            <w:r>
              <w:t xml:space="preserve">改善生态环境质量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灾害治理有效性</w:t>
            </w:r>
            <w:r/>
          </w:p>
        </w:tc>
        <w:tc>
          <w:tcPr>
            <w:tcBorders/>
            <w:tcW w:w="2835" w:type="dxa"/>
            <w:vAlign w:val="center"/>
            <w:textDirection w:val="lrTb"/>
            <w:noWrap w:val="false"/>
          </w:tcPr>
          <w:p>
            <w:pPr>
              <w:pStyle w:val="676"/>
              <w:pBdr/>
              <w:spacing/>
              <w:ind/>
              <w:rPr/>
            </w:pPr>
            <w:r>
              <w:t xml:space="preserve">灾害治理有效性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文件</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12、执法局2023年综合事务管理资金绩效目标表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1.执法局2023年综合事务管理资金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保障日常工作正常运转</w:t>
            </w:r>
            <w:r/>
          </w:p>
        </w:tc>
        <w:tc>
          <w:tcPr>
            <w:tcBorders/>
            <w:tcW w:w="2835" w:type="dxa"/>
            <w:vAlign w:val="center"/>
            <w:textDirection w:val="lrTb"/>
            <w:noWrap w:val="false"/>
          </w:tcPr>
          <w:p>
            <w:pPr>
              <w:pStyle w:val="676"/>
              <w:pBdr/>
              <w:spacing/>
              <w:ind/>
              <w:rPr/>
            </w:pPr>
            <w:r>
              <w:t xml:space="preserve">保障数量</w:t>
            </w:r>
            <w:r/>
          </w:p>
        </w:tc>
        <w:tc>
          <w:tcPr>
            <w:tcBorders/>
            <w:tcW w:w="2551" w:type="dxa"/>
            <w:vAlign w:val="center"/>
            <w:textDirection w:val="lrTb"/>
            <w:noWrap w:val="false"/>
          </w:tcPr>
          <w:p>
            <w:pPr>
              <w:pStyle w:val="676"/>
              <w:pBdr/>
              <w:spacing/>
              <w:ind/>
              <w:rPr/>
            </w:pPr>
            <w:r>
              <w:t xml:space="preserve">≥98%</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日常工作完成情况</w:t>
            </w:r>
            <w:r/>
          </w:p>
        </w:tc>
        <w:tc>
          <w:tcPr>
            <w:tcBorders/>
            <w:tcW w:w="2835" w:type="dxa"/>
            <w:vAlign w:val="center"/>
            <w:textDirection w:val="lrTb"/>
            <w:noWrap w:val="false"/>
          </w:tcPr>
          <w:p>
            <w:pPr>
              <w:pStyle w:val="676"/>
              <w:pBdr/>
              <w:spacing/>
              <w:ind/>
              <w:rPr/>
            </w:pPr>
            <w:r>
              <w:t xml:space="preserve">高标准完成</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工作按时完成率</w:t>
            </w:r>
            <w:r/>
          </w:p>
        </w:tc>
        <w:tc>
          <w:tcPr>
            <w:tcBorders/>
            <w:tcW w:w="2835" w:type="dxa"/>
            <w:vAlign w:val="center"/>
            <w:textDirection w:val="lrTb"/>
            <w:noWrap w:val="false"/>
          </w:tcPr>
          <w:p>
            <w:pPr>
              <w:pStyle w:val="676"/>
              <w:pBdr/>
              <w:spacing/>
              <w:ind/>
              <w:rPr/>
            </w:pPr>
            <w:r>
              <w:t xml:space="preserve">按时完成工作任务</w:t>
            </w:r>
            <w:r/>
          </w:p>
        </w:tc>
        <w:tc>
          <w:tcPr>
            <w:tcBorders/>
            <w:tcW w:w="2551" w:type="dxa"/>
            <w:vAlign w:val="center"/>
            <w:textDirection w:val="lrTb"/>
            <w:noWrap w:val="false"/>
          </w:tcPr>
          <w:p>
            <w:pPr>
              <w:pStyle w:val="676"/>
              <w:pBdr/>
              <w:spacing/>
              <w:ind/>
              <w:rPr/>
            </w:pPr>
            <w:r>
              <w:t xml:space="preserve">≥96%</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运转资金</w:t>
            </w:r>
            <w:r/>
          </w:p>
        </w:tc>
        <w:tc>
          <w:tcPr>
            <w:tcBorders/>
            <w:tcW w:w="2835" w:type="dxa"/>
            <w:vAlign w:val="center"/>
            <w:textDirection w:val="lrTb"/>
            <w:noWrap w:val="false"/>
          </w:tcPr>
          <w:p>
            <w:pPr>
              <w:pStyle w:val="676"/>
              <w:pBdr/>
              <w:spacing/>
              <w:ind/>
              <w:rPr/>
            </w:pPr>
            <w:r>
              <w:t xml:space="preserve">运转资金</w:t>
            </w:r>
            <w:r/>
          </w:p>
        </w:tc>
        <w:tc>
          <w:tcPr>
            <w:tcBorders/>
            <w:tcW w:w="2551" w:type="dxa"/>
            <w:vAlign w:val="center"/>
            <w:textDirection w:val="lrTb"/>
            <w:noWrap w:val="false"/>
          </w:tcPr>
          <w:p>
            <w:pPr>
              <w:pStyle w:val="676"/>
              <w:pBdr/>
              <w:spacing/>
              <w:ind/>
              <w:rPr/>
            </w:pPr>
            <w:r>
              <w:t xml:space="preserve">≤416.98%</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促进社会和谐</w:t>
            </w:r>
            <w:r/>
          </w:p>
        </w:tc>
        <w:tc>
          <w:tcPr>
            <w:tcBorders/>
            <w:tcW w:w="2835" w:type="dxa"/>
            <w:vAlign w:val="center"/>
            <w:textDirection w:val="lrTb"/>
            <w:noWrap w:val="false"/>
          </w:tcPr>
          <w:p>
            <w:pPr>
              <w:pStyle w:val="676"/>
              <w:pBdr/>
              <w:spacing/>
              <w:ind/>
              <w:rPr/>
            </w:pPr>
            <w:r>
              <w:t xml:space="preserve">促进社会和谐</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提高生活水平</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≥75%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≥75%</w:t>
            </w:r>
            <w:r/>
          </w:p>
        </w:tc>
        <w:tc>
          <w:tcPr>
            <w:tcBorders/>
            <w:tcW w:w="2268" w:type="dxa"/>
            <w:vAlign w:val="center"/>
            <w:textDirection w:val="lrTb"/>
            <w:noWrap w:val="false"/>
          </w:tcPr>
          <w:p>
            <w:pPr>
              <w:pStyle w:val="67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13、2022执法局“EPS道路专项治理溶液”费用绩效目标表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1.治理大气环境污染</w:t>
            </w:r>
            <w:r/>
          </w:p>
          <w:p>
            <w:pPr>
              <w:pStyle w:val="676"/>
              <w:pBdr/>
              <w:spacing/>
              <w:ind/>
              <w:rPr/>
            </w:pPr>
            <w:r>
              <w:t xml:space="preserve">2.加快城镇化建设</w:t>
            </w:r>
            <w:r/>
          </w:p>
          <w:p>
            <w:pPr>
              <w:pStyle w:val="676"/>
              <w:pBdr/>
              <w:spacing/>
              <w:ind/>
              <w:rPr/>
            </w:pPr>
            <w:r>
              <w:t xml:space="preserve">3.保工作正常运转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购买数量</w:t>
            </w:r>
            <w:r/>
          </w:p>
        </w:tc>
        <w:tc>
          <w:tcPr>
            <w:tcBorders/>
            <w:tcW w:w="2835" w:type="dxa"/>
            <w:vAlign w:val="center"/>
            <w:textDirection w:val="lrTb"/>
            <w:noWrap w:val="false"/>
          </w:tcPr>
          <w:p>
            <w:pPr>
              <w:pStyle w:val="676"/>
              <w:pBdr/>
              <w:spacing/>
              <w:ind/>
              <w:rPr/>
            </w:pPr>
            <w:r>
              <w:t xml:space="preserve">350吨</w:t>
            </w:r>
            <w:r/>
          </w:p>
        </w:tc>
        <w:tc>
          <w:tcPr>
            <w:tcBorders/>
            <w:tcW w:w="2551" w:type="dxa"/>
            <w:vAlign w:val="center"/>
            <w:textDirection w:val="lrTb"/>
            <w:noWrap w:val="false"/>
          </w:tcPr>
          <w:p>
            <w:pPr>
              <w:pStyle w:val="676"/>
              <w:pBdr/>
              <w:spacing/>
              <w:ind/>
              <w:rPr/>
            </w:pPr>
            <w:r>
              <w:t xml:space="preserve">350吨</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货物质量是否达标</w:t>
            </w:r>
            <w:r/>
          </w:p>
        </w:tc>
        <w:tc>
          <w:tcPr>
            <w:tcBorders/>
            <w:tcW w:w="2835" w:type="dxa"/>
            <w:vAlign w:val="center"/>
            <w:textDirection w:val="lrTb"/>
            <w:noWrap w:val="false"/>
          </w:tcPr>
          <w:p>
            <w:pPr>
              <w:pStyle w:val="676"/>
              <w:pBdr/>
              <w:spacing/>
              <w:ind/>
              <w:rPr/>
            </w:pPr>
            <w:r>
              <w:t xml:space="preserve">货物质量是否达标</w:t>
            </w:r>
            <w:r/>
          </w:p>
        </w:tc>
        <w:tc>
          <w:tcPr>
            <w:tcBorders/>
            <w:tcW w:w="2551" w:type="dxa"/>
            <w:vAlign w:val="center"/>
            <w:textDirection w:val="lrTb"/>
            <w:noWrap w:val="false"/>
          </w:tcPr>
          <w:p>
            <w:pPr>
              <w:pStyle w:val="676"/>
              <w:pBdr/>
              <w:spacing/>
              <w:ind/>
              <w:rPr/>
            </w:pPr>
            <w:r>
              <w:t xml:space="preserve">≥97%</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货物费用</w:t>
            </w:r>
            <w:r/>
          </w:p>
        </w:tc>
        <w:tc>
          <w:tcPr>
            <w:tcBorders/>
            <w:tcW w:w="2835" w:type="dxa"/>
            <w:vAlign w:val="center"/>
            <w:textDirection w:val="lrTb"/>
            <w:noWrap w:val="false"/>
          </w:tcPr>
          <w:p>
            <w:pPr>
              <w:pStyle w:val="676"/>
              <w:pBdr/>
              <w:spacing/>
              <w:ind/>
              <w:rPr/>
            </w:pPr>
            <w:r>
              <w:t xml:space="preserve">货物费用</w:t>
            </w:r>
            <w:r/>
          </w:p>
        </w:tc>
        <w:tc>
          <w:tcPr>
            <w:tcBorders/>
            <w:tcW w:w="2551" w:type="dxa"/>
            <w:vAlign w:val="center"/>
            <w:textDirection w:val="lrTb"/>
            <w:noWrap w:val="false"/>
          </w:tcPr>
          <w:p>
            <w:pPr>
              <w:pStyle w:val="676"/>
              <w:pBdr/>
              <w:spacing/>
              <w:ind/>
              <w:rPr/>
            </w:pPr>
            <w:r>
              <w:t xml:space="preserve">360.5万元</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加快城区经济建设</w:t>
            </w:r>
            <w:r/>
          </w:p>
        </w:tc>
        <w:tc>
          <w:tcPr>
            <w:tcBorders/>
            <w:tcW w:w="2835" w:type="dxa"/>
            <w:vAlign w:val="center"/>
            <w:textDirection w:val="lrTb"/>
            <w:noWrap w:val="false"/>
          </w:tcPr>
          <w:p>
            <w:pPr>
              <w:pStyle w:val="676"/>
              <w:pBdr/>
              <w:spacing/>
              <w:ind/>
              <w:rPr/>
            </w:pPr>
            <w:r>
              <w:t xml:space="preserve">加快城区经济建设</w:t>
            </w:r>
            <w:r/>
          </w:p>
        </w:tc>
        <w:tc>
          <w:tcPr>
            <w:tcBorders/>
            <w:tcW w:w="2551" w:type="dxa"/>
            <w:vAlign w:val="center"/>
            <w:textDirection w:val="lrTb"/>
            <w:noWrap w:val="false"/>
          </w:tcPr>
          <w:p>
            <w:pPr>
              <w:pStyle w:val="676"/>
              <w:pBdr/>
              <w:spacing/>
              <w:ind/>
              <w:rPr/>
            </w:pPr>
            <w:r>
              <w:t xml:space="preserve">≥97%</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对城区发展带来的影响力</w:t>
            </w:r>
            <w:r/>
          </w:p>
        </w:tc>
        <w:tc>
          <w:tcPr>
            <w:tcBorders/>
            <w:tcW w:w="2835" w:type="dxa"/>
            <w:vAlign w:val="center"/>
            <w:textDirection w:val="lrTb"/>
            <w:noWrap w:val="false"/>
          </w:tcPr>
          <w:p>
            <w:pPr>
              <w:pStyle w:val="676"/>
              <w:pBdr/>
              <w:spacing/>
              <w:ind/>
              <w:rPr/>
            </w:pPr>
            <w:r>
              <w:t xml:space="preserve">对城区发展带来的影响力</w:t>
            </w:r>
            <w:r/>
          </w:p>
        </w:tc>
        <w:tc>
          <w:tcPr>
            <w:tcBorders/>
            <w:tcW w:w="2551" w:type="dxa"/>
            <w:vAlign w:val="center"/>
            <w:textDirection w:val="lrTb"/>
            <w:noWrap w:val="false"/>
          </w:tcPr>
          <w:p>
            <w:pPr>
              <w:pStyle w:val="676"/>
              <w:pBdr/>
              <w:spacing/>
              <w:ind/>
              <w:rPr/>
            </w:pPr>
            <w:r>
              <w:t xml:space="preserve">≥97%</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创造良好生态环境</w:t>
            </w:r>
            <w:r/>
          </w:p>
        </w:tc>
        <w:tc>
          <w:tcPr>
            <w:tcBorders/>
            <w:tcW w:w="2835" w:type="dxa"/>
            <w:vAlign w:val="center"/>
            <w:textDirection w:val="lrTb"/>
            <w:noWrap w:val="false"/>
          </w:tcPr>
          <w:p>
            <w:pPr>
              <w:pStyle w:val="676"/>
              <w:pBdr/>
              <w:spacing/>
              <w:ind/>
              <w:rPr/>
            </w:pPr>
            <w:r>
              <w:t xml:space="preserve">创造良好生态环境</w:t>
            </w:r>
            <w:r/>
          </w:p>
        </w:tc>
        <w:tc>
          <w:tcPr>
            <w:tcBorders/>
            <w:tcW w:w="2551" w:type="dxa"/>
            <w:vAlign w:val="center"/>
            <w:textDirection w:val="lrTb"/>
            <w:noWrap w:val="false"/>
          </w:tcPr>
          <w:p>
            <w:pPr>
              <w:pStyle w:val="676"/>
              <w:pBdr/>
              <w:spacing/>
              <w:ind/>
              <w:rPr/>
            </w:pPr>
            <w:r>
              <w:t xml:space="preserve">≥97%</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≥97%</w:t>
            </w:r>
            <w:r/>
          </w:p>
        </w:tc>
        <w:tc>
          <w:tcPr>
            <w:tcBorders/>
            <w:tcW w:w="2268" w:type="dxa"/>
            <w:vAlign w:val="center"/>
            <w:textDirection w:val="lrTb"/>
            <w:noWrap w:val="false"/>
          </w:tcPr>
          <w:p>
            <w:pPr>
              <w:pStyle w:val="676"/>
              <w:pBdr/>
              <w:spacing/>
              <w:ind/>
              <w:rPr/>
            </w:pPr>
            <w:r>
              <w:t xml:space="preserve">合同</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14、2022执法局采购路灯高压计量费绩效目标表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1.城区亮化效果</w:t>
            </w:r>
            <w:r/>
          </w:p>
          <w:p>
            <w:pPr>
              <w:pStyle w:val="676"/>
              <w:pBdr/>
              <w:spacing/>
              <w:ind/>
              <w:rPr/>
            </w:pPr>
            <w:r>
              <w:t xml:space="preserve">2.加快城镇化建设</w:t>
            </w:r>
            <w:r/>
          </w:p>
          <w:p>
            <w:pPr>
              <w:pStyle w:val="676"/>
              <w:pBdr/>
              <w:spacing/>
              <w:ind/>
              <w:rPr/>
            </w:pPr>
            <w:r>
              <w:t xml:space="preserve">3.保正常运转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采购数量</w:t>
            </w:r>
            <w:r/>
          </w:p>
        </w:tc>
        <w:tc>
          <w:tcPr>
            <w:tcBorders/>
            <w:tcW w:w="2835" w:type="dxa"/>
            <w:vAlign w:val="center"/>
            <w:textDirection w:val="lrTb"/>
            <w:noWrap w:val="false"/>
          </w:tcPr>
          <w:p>
            <w:pPr>
              <w:pStyle w:val="676"/>
              <w:pBdr/>
              <w:spacing/>
              <w:ind/>
              <w:rPr/>
            </w:pPr>
            <w:r>
              <w:t xml:space="preserve">1个高压计量器</w:t>
            </w:r>
            <w:r/>
          </w:p>
        </w:tc>
        <w:tc>
          <w:tcPr>
            <w:tcBorders/>
            <w:tcW w:w="2551" w:type="dxa"/>
            <w:vAlign w:val="center"/>
            <w:textDirection w:val="lrTb"/>
            <w:noWrap w:val="false"/>
          </w:tcPr>
          <w:p>
            <w:pPr>
              <w:pStyle w:val="676"/>
              <w:pBdr/>
              <w:spacing/>
              <w:ind/>
              <w:rPr/>
            </w:pPr>
            <w:r>
              <w:t xml:space="preserve">≥98%</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货物质量情况</w:t>
            </w:r>
            <w:r/>
          </w:p>
        </w:tc>
        <w:tc>
          <w:tcPr>
            <w:tcBorders/>
            <w:tcW w:w="2835" w:type="dxa"/>
            <w:vAlign w:val="center"/>
            <w:textDirection w:val="lrTb"/>
            <w:noWrap w:val="false"/>
          </w:tcPr>
          <w:p>
            <w:pPr>
              <w:pStyle w:val="676"/>
              <w:pBdr/>
              <w:spacing/>
              <w:ind/>
              <w:rPr/>
            </w:pPr>
            <w:r>
              <w:t xml:space="preserve">货物质量情况</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维修及时率</w:t>
            </w:r>
            <w:r/>
          </w:p>
        </w:tc>
        <w:tc>
          <w:tcPr>
            <w:tcBorders/>
            <w:tcW w:w="2835" w:type="dxa"/>
            <w:vAlign w:val="center"/>
            <w:textDirection w:val="lrTb"/>
            <w:noWrap w:val="false"/>
          </w:tcPr>
          <w:p>
            <w:pPr>
              <w:pStyle w:val="676"/>
              <w:pBdr/>
              <w:spacing/>
              <w:ind/>
              <w:rPr/>
            </w:pPr>
            <w:r>
              <w:t xml:space="preserve">维修及时率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所需费用</w:t>
            </w:r>
            <w:r/>
          </w:p>
        </w:tc>
        <w:tc>
          <w:tcPr>
            <w:tcBorders/>
            <w:tcW w:w="2835" w:type="dxa"/>
            <w:vAlign w:val="center"/>
            <w:textDirection w:val="lrTb"/>
            <w:noWrap w:val="false"/>
          </w:tcPr>
          <w:p>
            <w:pPr>
              <w:pStyle w:val="676"/>
              <w:pBdr/>
              <w:spacing/>
              <w:ind/>
              <w:rPr/>
            </w:pPr>
            <w:r>
              <w:t xml:space="preserve">所需费用</w:t>
            </w:r>
            <w:r/>
          </w:p>
        </w:tc>
        <w:tc>
          <w:tcPr>
            <w:tcBorders/>
            <w:tcW w:w="2551" w:type="dxa"/>
            <w:vAlign w:val="center"/>
            <w:textDirection w:val="lrTb"/>
            <w:noWrap w:val="false"/>
          </w:tcPr>
          <w:p>
            <w:pPr>
              <w:pStyle w:val="676"/>
              <w:pBdr/>
              <w:spacing/>
              <w:ind/>
              <w:rPr/>
            </w:pPr>
            <w:r>
              <w:t xml:space="preserve">2.8%</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加快经济建设速度</w:t>
            </w:r>
            <w:r/>
          </w:p>
        </w:tc>
        <w:tc>
          <w:tcPr>
            <w:tcBorders/>
            <w:tcW w:w="2835" w:type="dxa"/>
            <w:vAlign w:val="center"/>
            <w:textDirection w:val="lrTb"/>
            <w:noWrap w:val="false"/>
          </w:tcPr>
          <w:p>
            <w:pPr>
              <w:pStyle w:val="676"/>
              <w:pBdr/>
              <w:spacing/>
              <w:ind/>
              <w:rPr/>
            </w:pPr>
            <w:r>
              <w:t xml:space="preserve">加快经济建设速度</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增强城镇发展</w:t>
            </w:r>
            <w:r/>
          </w:p>
        </w:tc>
        <w:tc>
          <w:tcPr>
            <w:tcBorders/>
            <w:tcW w:w="2835" w:type="dxa"/>
            <w:vAlign w:val="center"/>
            <w:textDirection w:val="lrTb"/>
            <w:noWrap w:val="false"/>
          </w:tcPr>
          <w:p>
            <w:pPr>
              <w:pStyle w:val="676"/>
              <w:pBdr/>
              <w:spacing/>
              <w:ind/>
              <w:rPr/>
            </w:pPr>
            <w:r>
              <w:t xml:space="preserve">增强城镇发展</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创造优良生态环境</w:t>
            </w:r>
            <w:r/>
          </w:p>
        </w:tc>
        <w:tc>
          <w:tcPr>
            <w:tcBorders/>
            <w:tcW w:w="2835" w:type="dxa"/>
            <w:vAlign w:val="center"/>
            <w:textDirection w:val="lrTb"/>
            <w:noWrap w:val="false"/>
          </w:tcPr>
          <w:p>
            <w:pPr>
              <w:pStyle w:val="676"/>
              <w:pBdr/>
              <w:spacing/>
              <w:ind/>
              <w:rPr/>
            </w:pPr>
            <w:r>
              <w:t xml:space="preserve">创造优良生态环境</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保正常运转</w:t>
            </w:r>
            <w:r/>
          </w:p>
        </w:tc>
        <w:tc>
          <w:tcPr>
            <w:tcBorders/>
            <w:tcW w:w="2835" w:type="dxa"/>
            <w:vAlign w:val="center"/>
            <w:textDirection w:val="lrTb"/>
            <w:noWrap w:val="false"/>
          </w:tcPr>
          <w:p>
            <w:pPr>
              <w:pStyle w:val="676"/>
              <w:pBdr/>
              <w:spacing/>
              <w:ind/>
              <w:rPr/>
            </w:pPr>
            <w:r>
              <w:t xml:space="preserve">保正常运转</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合同</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15、2022执法局城乡环卫市场化第二次（2022.9.1-11.30）费用绩效目标表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1.城区环境建设</w:t>
            </w:r>
            <w:r/>
          </w:p>
          <w:p>
            <w:pPr>
              <w:pStyle w:val="676"/>
              <w:pBdr/>
              <w:spacing/>
              <w:ind/>
              <w:rPr/>
            </w:pPr>
            <w:r>
              <w:t xml:space="preserve">2.加快城镇化建设</w:t>
            </w:r>
            <w:r/>
          </w:p>
          <w:p>
            <w:pPr>
              <w:pStyle w:val="676"/>
              <w:pBdr/>
              <w:spacing/>
              <w:ind/>
              <w:rPr/>
            </w:pPr>
            <w:r>
              <w:t xml:space="preserve">3.保正常运转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市场化服务期间</w:t>
            </w:r>
            <w:r/>
          </w:p>
        </w:tc>
        <w:tc>
          <w:tcPr>
            <w:tcBorders/>
            <w:tcW w:w="2835" w:type="dxa"/>
            <w:vAlign w:val="center"/>
            <w:textDirection w:val="lrTb"/>
            <w:noWrap w:val="false"/>
          </w:tcPr>
          <w:p>
            <w:pPr>
              <w:pStyle w:val="676"/>
              <w:pBdr/>
              <w:spacing/>
              <w:ind/>
              <w:rPr/>
            </w:pPr>
            <w:r>
              <w:t xml:space="preserve">2022.9.1-11.30</w:t>
            </w:r>
            <w:r/>
          </w:p>
        </w:tc>
        <w:tc>
          <w:tcPr>
            <w:tcBorders/>
            <w:tcW w:w="2551" w:type="dxa"/>
            <w:vAlign w:val="center"/>
            <w:textDirection w:val="lrTb"/>
            <w:noWrap w:val="false"/>
          </w:tcPr>
          <w:p>
            <w:pPr>
              <w:pStyle w:val="676"/>
              <w:pBdr/>
              <w:spacing/>
              <w:ind/>
              <w:rPr/>
            </w:pPr>
            <w:r>
              <w:t xml:space="preserve">≥99%</w:t>
            </w:r>
            <w:r/>
          </w:p>
        </w:tc>
        <w:tc>
          <w:tcPr>
            <w:tcBorders/>
            <w:tcW w:w="2268" w:type="dxa"/>
            <w:vAlign w:val="center"/>
            <w:textDirection w:val="lrTb"/>
            <w:noWrap w:val="false"/>
          </w:tcPr>
          <w:p>
            <w:pPr>
              <w:pStyle w:val="676"/>
              <w:pBdr/>
              <w:spacing/>
              <w:ind/>
              <w:rPr/>
            </w:pPr>
            <w:r>
              <w:t xml:space="preserve">请示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卫生质量情况</w:t>
            </w:r>
            <w:r/>
          </w:p>
        </w:tc>
        <w:tc>
          <w:tcPr>
            <w:tcBorders/>
            <w:tcW w:w="2835" w:type="dxa"/>
            <w:vAlign w:val="center"/>
            <w:textDirection w:val="lrTb"/>
            <w:noWrap w:val="false"/>
          </w:tcPr>
          <w:p>
            <w:pPr>
              <w:pStyle w:val="676"/>
              <w:pBdr/>
              <w:spacing/>
              <w:ind/>
              <w:rPr/>
            </w:pPr>
            <w:r>
              <w:t xml:space="preserve">按月进行考核</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请示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服务费用</w:t>
            </w:r>
            <w:r/>
          </w:p>
        </w:tc>
        <w:tc>
          <w:tcPr>
            <w:tcBorders/>
            <w:tcW w:w="2835" w:type="dxa"/>
            <w:vAlign w:val="center"/>
            <w:textDirection w:val="lrTb"/>
            <w:noWrap w:val="false"/>
          </w:tcPr>
          <w:p>
            <w:pPr>
              <w:pStyle w:val="676"/>
              <w:pBdr/>
              <w:spacing/>
              <w:ind/>
              <w:rPr/>
            </w:pPr>
            <w:r>
              <w:t xml:space="preserve">服务费用</w:t>
            </w:r>
            <w:r/>
          </w:p>
        </w:tc>
        <w:tc>
          <w:tcPr>
            <w:tcBorders/>
            <w:tcW w:w="2551" w:type="dxa"/>
            <w:vAlign w:val="center"/>
            <w:textDirection w:val="lrTb"/>
            <w:noWrap w:val="false"/>
          </w:tcPr>
          <w:p>
            <w:pPr>
              <w:pStyle w:val="676"/>
              <w:pBdr/>
              <w:spacing/>
              <w:ind/>
              <w:rPr/>
            </w:pPr>
            <w:r>
              <w:t xml:space="preserve">9896285元</w:t>
            </w:r>
            <w:r/>
          </w:p>
        </w:tc>
        <w:tc>
          <w:tcPr>
            <w:tcBorders/>
            <w:tcW w:w="2268" w:type="dxa"/>
            <w:vAlign w:val="center"/>
            <w:textDirection w:val="lrTb"/>
            <w:noWrap w:val="false"/>
          </w:tcPr>
          <w:p>
            <w:pPr>
              <w:pStyle w:val="676"/>
              <w:pBdr/>
              <w:spacing/>
              <w:ind/>
              <w:rPr/>
            </w:pPr>
            <w:r>
              <w:t xml:space="preserve">请示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服务及时性</w:t>
            </w:r>
            <w:r/>
          </w:p>
        </w:tc>
        <w:tc>
          <w:tcPr>
            <w:tcBorders/>
            <w:tcW w:w="2835" w:type="dxa"/>
            <w:vAlign w:val="center"/>
            <w:textDirection w:val="lrTb"/>
            <w:noWrap w:val="false"/>
          </w:tcPr>
          <w:p>
            <w:pPr>
              <w:pStyle w:val="676"/>
              <w:pBdr/>
              <w:spacing/>
              <w:ind/>
              <w:rPr/>
            </w:pPr>
            <w:r>
              <w:t xml:space="preserve">服务及时性</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请示</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加快城镇化建设</w:t>
            </w:r>
            <w:r/>
          </w:p>
        </w:tc>
        <w:tc>
          <w:tcPr>
            <w:tcBorders/>
            <w:tcW w:w="2835" w:type="dxa"/>
            <w:vAlign w:val="center"/>
            <w:textDirection w:val="lrTb"/>
            <w:noWrap w:val="false"/>
          </w:tcPr>
          <w:p>
            <w:pPr>
              <w:pStyle w:val="676"/>
              <w:pBdr/>
              <w:spacing/>
              <w:ind/>
              <w:rPr/>
            </w:pPr>
            <w:r>
              <w:t xml:space="preserve">加快城镇化建设</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请示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提高社会影响力</w:t>
            </w:r>
            <w:r/>
          </w:p>
        </w:tc>
        <w:tc>
          <w:tcPr>
            <w:tcBorders/>
            <w:tcW w:w="2835" w:type="dxa"/>
            <w:vAlign w:val="center"/>
            <w:textDirection w:val="lrTb"/>
            <w:noWrap w:val="false"/>
          </w:tcPr>
          <w:p>
            <w:pPr>
              <w:pStyle w:val="676"/>
              <w:pBdr/>
              <w:spacing/>
              <w:ind/>
              <w:rPr/>
            </w:pPr>
            <w:r>
              <w:t xml:space="preserve">提高社会影响力</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请示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创造优良生态环境</w:t>
            </w:r>
            <w:r/>
          </w:p>
        </w:tc>
        <w:tc>
          <w:tcPr>
            <w:tcBorders/>
            <w:tcW w:w="2835" w:type="dxa"/>
            <w:vAlign w:val="center"/>
            <w:textDirection w:val="lrTb"/>
            <w:noWrap w:val="false"/>
          </w:tcPr>
          <w:p>
            <w:pPr>
              <w:pStyle w:val="676"/>
              <w:pBdr/>
              <w:spacing/>
              <w:ind/>
              <w:rPr/>
            </w:pPr>
            <w:r>
              <w:t xml:space="preserve">创造优良生态环境</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请示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保正常运转</w:t>
            </w:r>
            <w:r/>
          </w:p>
        </w:tc>
        <w:tc>
          <w:tcPr>
            <w:tcBorders/>
            <w:tcW w:w="2835" w:type="dxa"/>
            <w:vAlign w:val="center"/>
            <w:textDirection w:val="lrTb"/>
            <w:noWrap w:val="false"/>
          </w:tcPr>
          <w:p>
            <w:pPr>
              <w:pStyle w:val="676"/>
              <w:pBdr/>
              <w:spacing/>
              <w:ind/>
              <w:rPr/>
            </w:pPr>
            <w:r>
              <w:t xml:space="preserve">保正常运转</w:t>
            </w:r>
            <w:r/>
          </w:p>
        </w:tc>
        <w:tc>
          <w:tcPr>
            <w:tcBorders/>
            <w:tcW w:w="2551" w:type="dxa"/>
            <w:vAlign w:val="center"/>
            <w:textDirection w:val="lrTb"/>
            <w:noWrap w:val="false"/>
          </w:tcPr>
          <w:p>
            <w:pPr>
              <w:pStyle w:val="676"/>
              <w:pBdr/>
              <w:spacing/>
              <w:ind/>
              <w:rPr/>
            </w:pPr>
            <w:r>
              <w:t xml:space="preserve">≥93%</w:t>
            </w:r>
            <w:r/>
          </w:p>
        </w:tc>
        <w:tc>
          <w:tcPr>
            <w:tcBorders/>
            <w:tcW w:w="2268" w:type="dxa"/>
            <w:vAlign w:val="center"/>
            <w:textDirection w:val="lrTb"/>
            <w:noWrap w:val="false"/>
          </w:tcPr>
          <w:p>
            <w:pPr>
              <w:pStyle w:val="676"/>
              <w:pBdr/>
              <w:spacing/>
              <w:ind/>
              <w:rPr/>
            </w:pPr>
            <w:r>
              <w:t xml:space="preserve">请示</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请示</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16、2022执法局城乡环卫市场化第一次（2022.6.1-8.31）费用绩效目标表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1.美化城区环境</w:t>
            </w:r>
            <w:r/>
          </w:p>
          <w:p>
            <w:pPr>
              <w:pStyle w:val="676"/>
              <w:pBdr/>
              <w:spacing/>
              <w:ind/>
              <w:rPr/>
            </w:pPr>
            <w:r>
              <w:t xml:space="preserve">2.加快城镇建设</w:t>
            </w:r>
            <w:r/>
          </w:p>
          <w:p>
            <w:pPr>
              <w:pStyle w:val="676"/>
              <w:pBdr/>
              <w:spacing/>
              <w:ind/>
              <w:rPr/>
            </w:pPr>
            <w:r>
              <w:t xml:space="preserve">3.保正常运转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城区环境服务数量</w:t>
            </w:r>
            <w:r/>
          </w:p>
        </w:tc>
        <w:tc>
          <w:tcPr>
            <w:tcBorders/>
            <w:tcW w:w="2835" w:type="dxa"/>
            <w:vAlign w:val="center"/>
            <w:textDirection w:val="lrTb"/>
            <w:noWrap w:val="false"/>
          </w:tcPr>
          <w:p>
            <w:pPr>
              <w:pStyle w:val="676"/>
              <w:pBdr/>
              <w:spacing/>
              <w:ind/>
              <w:rPr/>
            </w:pPr>
            <w:r>
              <w:t xml:space="preserve">2022年6.1-8.31日</w:t>
            </w:r>
            <w:r/>
          </w:p>
        </w:tc>
        <w:tc>
          <w:tcPr>
            <w:tcBorders/>
            <w:tcW w:w="2551" w:type="dxa"/>
            <w:vAlign w:val="center"/>
            <w:textDirection w:val="lrTb"/>
            <w:noWrap w:val="false"/>
          </w:tcPr>
          <w:p>
            <w:pPr>
              <w:pStyle w:val="676"/>
              <w:pBdr/>
              <w:spacing/>
              <w:ind/>
              <w:rPr/>
            </w:pPr>
            <w:r>
              <w:t xml:space="preserve">100%</w:t>
            </w:r>
            <w:r/>
          </w:p>
        </w:tc>
        <w:tc>
          <w:tcPr>
            <w:tcBorders/>
            <w:tcW w:w="2268" w:type="dxa"/>
            <w:vAlign w:val="center"/>
            <w:textDirection w:val="lrTb"/>
            <w:noWrap w:val="false"/>
          </w:tcPr>
          <w:p>
            <w:pPr>
              <w:pStyle w:val="676"/>
              <w:pBdr/>
              <w:spacing/>
              <w:ind/>
              <w:rPr/>
            </w:pPr>
            <w:r>
              <w:t xml:space="preserve">请示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服务及时性</w:t>
            </w:r>
            <w:r/>
          </w:p>
        </w:tc>
        <w:tc>
          <w:tcPr>
            <w:tcBorders/>
            <w:tcW w:w="2835" w:type="dxa"/>
            <w:vAlign w:val="center"/>
            <w:textDirection w:val="lrTb"/>
            <w:noWrap w:val="false"/>
          </w:tcPr>
          <w:p>
            <w:pPr>
              <w:pStyle w:val="676"/>
              <w:pBdr/>
              <w:spacing/>
              <w:ind/>
              <w:rPr/>
            </w:pPr>
            <w:r>
              <w:t xml:space="preserve">服务及时性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请示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运行资金</w:t>
            </w:r>
            <w:r/>
          </w:p>
        </w:tc>
        <w:tc>
          <w:tcPr>
            <w:tcBorders/>
            <w:tcW w:w="2835" w:type="dxa"/>
            <w:vAlign w:val="center"/>
            <w:textDirection w:val="lrTb"/>
            <w:noWrap w:val="false"/>
          </w:tcPr>
          <w:p>
            <w:pPr>
              <w:pStyle w:val="676"/>
              <w:pBdr/>
              <w:spacing/>
              <w:ind/>
              <w:rPr/>
            </w:pPr>
            <w:r>
              <w:t xml:space="preserve">运行资金</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请示</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加快城区经济建设</w:t>
            </w:r>
            <w:r/>
          </w:p>
        </w:tc>
        <w:tc>
          <w:tcPr>
            <w:tcBorders/>
            <w:tcW w:w="2835" w:type="dxa"/>
            <w:vAlign w:val="center"/>
            <w:textDirection w:val="lrTb"/>
            <w:noWrap w:val="false"/>
          </w:tcPr>
          <w:p>
            <w:pPr>
              <w:pStyle w:val="676"/>
              <w:pBdr/>
              <w:spacing/>
              <w:ind/>
              <w:rPr/>
            </w:pPr>
            <w:r>
              <w:t xml:space="preserve">加快城区经济建设</w:t>
            </w:r>
            <w:r/>
          </w:p>
        </w:tc>
        <w:tc>
          <w:tcPr>
            <w:tcBorders/>
            <w:tcW w:w="2551" w:type="dxa"/>
            <w:vAlign w:val="center"/>
            <w:textDirection w:val="lrTb"/>
            <w:noWrap w:val="false"/>
          </w:tcPr>
          <w:p>
            <w:pPr>
              <w:pStyle w:val="676"/>
              <w:pBdr/>
              <w:spacing/>
              <w:ind/>
              <w:rPr/>
            </w:pPr>
            <w:r>
              <w:t xml:space="preserve">9713330元</w:t>
            </w:r>
            <w:r/>
          </w:p>
        </w:tc>
        <w:tc>
          <w:tcPr>
            <w:tcBorders/>
            <w:tcW w:w="2268" w:type="dxa"/>
            <w:vAlign w:val="center"/>
            <w:textDirection w:val="lrTb"/>
            <w:noWrap w:val="false"/>
          </w:tcPr>
          <w:p>
            <w:pPr>
              <w:pStyle w:val="676"/>
              <w:pBdr/>
              <w:spacing/>
              <w:ind/>
              <w:rPr/>
            </w:pPr>
            <w:r>
              <w:t xml:space="preserve">请示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提升城区社会影响力</w:t>
            </w:r>
            <w:r/>
          </w:p>
        </w:tc>
        <w:tc>
          <w:tcPr>
            <w:tcBorders/>
            <w:tcW w:w="2835" w:type="dxa"/>
            <w:vAlign w:val="center"/>
            <w:textDirection w:val="lrTb"/>
            <w:noWrap w:val="false"/>
          </w:tcPr>
          <w:p>
            <w:pPr>
              <w:pStyle w:val="676"/>
              <w:pBdr/>
              <w:spacing/>
              <w:ind/>
              <w:rPr/>
            </w:pPr>
            <w:r>
              <w:t xml:space="preserve">提升城区社会影响力</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请示</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请示</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请示</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17、2023年应急救援服务体系建设项目资金绩效目标表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1.用于保障白沟新城应急救援服务</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应急救援服务次数</w:t>
            </w:r>
            <w:r/>
          </w:p>
        </w:tc>
        <w:tc>
          <w:tcPr>
            <w:tcBorders/>
            <w:tcW w:w="2835" w:type="dxa"/>
            <w:vAlign w:val="center"/>
            <w:textDirection w:val="lrTb"/>
            <w:noWrap w:val="false"/>
          </w:tcPr>
          <w:p>
            <w:pPr>
              <w:pStyle w:val="676"/>
              <w:pBdr/>
              <w:spacing/>
              <w:ind/>
              <w:rPr/>
            </w:pPr>
            <w:r>
              <w:t xml:space="preserve">应急救援服务次数</w:t>
            </w:r>
            <w:r/>
          </w:p>
        </w:tc>
        <w:tc>
          <w:tcPr>
            <w:tcBorders/>
            <w:tcW w:w="2551" w:type="dxa"/>
            <w:vAlign w:val="center"/>
            <w:textDirection w:val="lrTb"/>
            <w:noWrap w:val="false"/>
          </w:tcPr>
          <w:p>
            <w:pPr>
              <w:pStyle w:val="676"/>
              <w:pBdr/>
              <w:spacing/>
              <w:ind/>
              <w:rPr/>
            </w:pPr>
            <w:r>
              <w:t xml:space="preserve">≥1次</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应急救援服务合格率</w:t>
            </w:r>
            <w:r/>
          </w:p>
        </w:tc>
        <w:tc>
          <w:tcPr>
            <w:tcBorders/>
            <w:tcW w:w="2835" w:type="dxa"/>
            <w:vAlign w:val="center"/>
            <w:textDirection w:val="lrTb"/>
            <w:noWrap w:val="false"/>
          </w:tcPr>
          <w:p>
            <w:pPr>
              <w:pStyle w:val="676"/>
              <w:pBdr/>
              <w:spacing/>
              <w:ind/>
              <w:rPr/>
            </w:pPr>
            <w:r>
              <w:t xml:space="preserve">应急救援服务合格率</w:t>
            </w:r>
            <w:r/>
          </w:p>
        </w:tc>
        <w:tc>
          <w:tcPr>
            <w:tcBorders/>
            <w:tcW w:w="2551" w:type="dxa"/>
            <w:vAlign w:val="center"/>
            <w:textDirection w:val="lrTb"/>
            <w:noWrap w:val="false"/>
          </w:tcPr>
          <w:p>
            <w:pPr>
              <w:pStyle w:val="676"/>
              <w:pBdr/>
              <w:spacing/>
              <w:ind/>
              <w:rPr/>
            </w:pPr>
            <w:r>
              <w:t xml:space="preserve">≤100%</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应急救援服务及时性</w:t>
            </w:r>
            <w:r/>
          </w:p>
        </w:tc>
        <w:tc>
          <w:tcPr>
            <w:tcBorders/>
            <w:tcW w:w="2835" w:type="dxa"/>
            <w:vAlign w:val="center"/>
            <w:textDirection w:val="lrTb"/>
            <w:noWrap w:val="false"/>
          </w:tcPr>
          <w:p>
            <w:pPr>
              <w:pStyle w:val="676"/>
              <w:pBdr/>
              <w:spacing/>
              <w:ind/>
              <w:rPr/>
            </w:pPr>
            <w:r>
              <w:t xml:space="preserve">应急救援服务及时性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运行成本</w:t>
            </w:r>
            <w:r/>
          </w:p>
        </w:tc>
        <w:tc>
          <w:tcPr>
            <w:tcBorders/>
            <w:tcW w:w="2835" w:type="dxa"/>
            <w:vAlign w:val="center"/>
            <w:textDirection w:val="lrTb"/>
            <w:noWrap w:val="false"/>
          </w:tcPr>
          <w:p>
            <w:pPr>
              <w:pStyle w:val="676"/>
              <w:pBdr/>
              <w:spacing/>
              <w:ind/>
              <w:rPr/>
            </w:pPr>
            <w:r>
              <w:t xml:space="preserve">运行成本</w:t>
            </w:r>
            <w:r/>
          </w:p>
        </w:tc>
        <w:tc>
          <w:tcPr>
            <w:tcBorders/>
            <w:tcW w:w="2551" w:type="dxa"/>
            <w:vAlign w:val="center"/>
            <w:textDirection w:val="lrTb"/>
            <w:noWrap w:val="false"/>
          </w:tcPr>
          <w:p>
            <w:pPr>
              <w:pStyle w:val="676"/>
              <w:pBdr/>
              <w:spacing/>
              <w:ind/>
              <w:rPr/>
            </w:pPr>
            <w:r>
              <w:t xml:space="preserve">3594419.5元</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提升应急处置能力</w:t>
            </w:r>
            <w:r/>
          </w:p>
        </w:tc>
        <w:tc>
          <w:tcPr>
            <w:tcBorders/>
            <w:tcW w:w="2835" w:type="dxa"/>
            <w:vAlign w:val="center"/>
            <w:textDirection w:val="lrTb"/>
            <w:noWrap w:val="false"/>
          </w:tcPr>
          <w:p>
            <w:pPr>
              <w:pStyle w:val="676"/>
              <w:pBdr/>
              <w:spacing/>
              <w:ind/>
              <w:rPr/>
            </w:pPr>
            <w:r>
              <w:t xml:space="preserve">提升应急处置能力</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改善生活质量</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年初工作安排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18、]执法局2023年发行河北省10年以上期限府债券（付息服务费、发行费、登记服务费）白沟新城垃圾压缩转运站建设项目绩效目标表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1.执法局2023年发行河北省10年以上期限府债券（付息服务费、发行费、登记服务费）白沟新城垃圾压缩转运站建设项目</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应还付息服务费、发行费及登记费</w:t>
            </w:r>
            <w:r/>
          </w:p>
        </w:tc>
        <w:tc>
          <w:tcPr>
            <w:tcBorders/>
            <w:tcW w:w="2835" w:type="dxa"/>
            <w:vAlign w:val="center"/>
            <w:textDirection w:val="lrTb"/>
            <w:noWrap w:val="false"/>
          </w:tcPr>
          <w:p>
            <w:pPr>
              <w:pStyle w:val="676"/>
              <w:pBdr/>
              <w:spacing/>
              <w:ind/>
              <w:rPr/>
            </w:pPr>
            <w:r>
              <w:t xml:space="preserve">应还付息服务费2万元。</w:t>
            </w:r>
            <w:r/>
          </w:p>
        </w:tc>
        <w:tc>
          <w:tcPr>
            <w:tcBorders/>
            <w:tcW w:w="2551" w:type="dxa"/>
            <w:vAlign w:val="center"/>
            <w:textDirection w:val="lrTb"/>
            <w:noWrap w:val="false"/>
          </w:tcPr>
          <w:p>
            <w:pPr>
              <w:pStyle w:val="676"/>
              <w:pBdr/>
              <w:spacing/>
              <w:ind/>
              <w:rPr/>
            </w:pPr>
            <w:r>
              <w:t xml:space="preserve">≥70%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服务费归还情况</w:t>
            </w:r>
            <w:r/>
          </w:p>
        </w:tc>
        <w:tc>
          <w:tcPr>
            <w:tcBorders/>
            <w:tcW w:w="2835" w:type="dxa"/>
            <w:vAlign w:val="center"/>
            <w:textDirection w:val="lrTb"/>
            <w:noWrap w:val="false"/>
          </w:tcPr>
          <w:p>
            <w:pPr>
              <w:pStyle w:val="676"/>
              <w:pBdr/>
              <w:spacing/>
              <w:ind/>
              <w:rPr/>
            </w:pPr>
            <w:r>
              <w:t xml:space="preserve">严格按照银行缴纳付息费用流程缴纳</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服务费及发行费归还及时率</w:t>
            </w:r>
            <w:r/>
          </w:p>
        </w:tc>
        <w:tc>
          <w:tcPr>
            <w:tcBorders/>
            <w:tcW w:w="2835" w:type="dxa"/>
            <w:vAlign w:val="center"/>
            <w:textDirection w:val="lrTb"/>
            <w:noWrap w:val="false"/>
          </w:tcPr>
          <w:p>
            <w:pPr>
              <w:pStyle w:val="676"/>
              <w:pBdr/>
              <w:spacing/>
              <w:ind/>
              <w:rPr/>
            </w:pPr>
            <w:r>
              <w:t xml:space="preserve">按时归还</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服务费成本</w:t>
            </w:r>
            <w:r/>
          </w:p>
        </w:tc>
        <w:tc>
          <w:tcPr>
            <w:tcBorders/>
            <w:tcW w:w="2835" w:type="dxa"/>
            <w:vAlign w:val="center"/>
            <w:textDirection w:val="lrTb"/>
            <w:noWrap w:val="false"/>
          </w:tcPr>
          <w:p>
            <w:pPr>
              <w:pStyle w:val="676"/>
              <w:pBdr/>
              <w:spacing/>
              <w:ind/>
              <w:rPr/>
            </w:pPr>
            <w:r>
              <w:t xml:space="preserve">服务费成本</w:t>
            </w:r>
            <w:r/>
          </w:p>
        </w:tc>
        <w:tc>
          <w:tcPr>
            <w:tcBorders/>
            <w:tcW w:w="2551" w:type="dxa"/>
            <w:vAlign w:val="center"/>
            <w:textDirection w:val="lrTb"/>
            <w:noWrap w:val="false"/>
          </w:tcPr>
          <w:p>
            <w:pPr>
              <w:pStyle w:val="676"/>
              <w:pBdr/>
              <w:spacing/>
              <w:ind/>
              <w:rPr/>
            </w:pPr>
            <w:r>
              <w:t xml:space="preserve">2万元</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≥93%</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增强城区建设</w:t>
            </w:r>
            <w:r/>
          </w:p>
        </w:tc>
        <w:tc>
          <w:tcPr>
            <w:tcBorders/>
            <w:tcW w:w="2835" w:type="dxa"/>
            <w:vAlign w:val="center"/>
            <w:textDirection w:val="lrTb"/>
            <w:noWrap w:val="false"/>
          </w:tcPr>
          <w:p>
            <w:pPr>
              <w:pStyle w:val="676"/>
              <w:pBdr/>
              <w:spacing/>
              <w:ind/>
              <w:rPr/>
            </w:pPr>
            <w:r>
              <w:t xml:space="preserve">增强城区建设</w:t>
            </w:r>
            <w:r/>
          </w:p>
        </w:tc>
        <w:tc>
          <w:tcPr>
            <w:tcBorders/>
            <w:tcW w:w="2551" w:type="dxa"/>
            <w:vAlign w:val="center"/>
            <w:textDirection w:val="lrTb"/>
            <w:noWrap w:val="false"/>
          </w:tcPr>
          <w:p>
            <w:pPr>
              <w:pStyle w:val="676"/>
              <w:pBdr/>
              <w:spacing/>
              <w:ind/>
              <w:rPr/>
            </w:pPr>
            <w:r>
              <w:t xml:space="preserve">≥93%</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创造良好生活环境</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≥93%</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≥93%</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≥100%</w:t>
            </w:r>
            <w:r/>
          </w:p>
        </w:tc>
        <w:tc>
          <w:tcPr>
            <w:tcBorders/>
            <w:tcW w:w="2268" w:type="dxa"/>
            <w:vAlign w:val="center"/>
            <w:textDirection w:val="lrTb"/>
            <w:noWrap w:val="false"/>
          </w:tcPr>
          <w:p>
            <w:pPr>
              <w:pStyle w:val="676"/>
              <w:pBdr/>
              <w:spacing/>
              <w:ind/>
              <w:rPr/>
            </w:pPr>
            <w:r>
              <w:t xml:space="preserve">文件</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19、白沟新城应急救援服务体系建设项目绩效目标表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1.完成白沟新城应急救援服务体系建设项目任务</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项目数量</w:t>
            </w:r>
            <w:r/>
          </w:p>
        </w:tc>
        <w:tc>
          <w:tcPr>
            <w:tcBorders/>
            <w:tcW w:w="2835" w:type="dxa"/>
            <w:vAlign w:val="center"/>
            <w:textDirection w:val="lrTb"/>
            <w:noWrap w:val="false"/>
          </w:tcPr>
          <w:p>
            <w:pPr>
              <w:pStyle w:val="676"/>
              <w:pBdr/>
              <w:spacing/>
              <w:ind/>
              <w:rPr/>
            </w:pPr>
            <w:r>
              <w:t xml:space="preserve">项目数量</w:t>
            </w:r>
            <w:r/>
          </w:p>
        </w:tc>
        <w:tc>
          <w:tcPr>
            <w:tcBorders/>
            <w:tcW w:w="2551" w:type="dxa"/>
            <w:vAlign w:val="center"/>
            <w:textDirection w:val="lrTb"/>
            <w:noWrap w:val="false"/>
          </w:tcPr>
          <w:p>
            <w:pPr>
              <w:pStyle w:val="676"/>
              <w:pBdr/>
              <w:spacing/>
              <w:ind/>
              <w:rPr/>
            </w:pPr>
            <w:r>
              <w:t xml:space="preserve">1项</w:t>
            </w:r>
            <w:r/>
          </w:p>
        </w:tc>
        <w:tc>
          <w:tcPr>
            <w:tcBorders/>
            <w:tcW w:w="2268" w:type="dxa"/>
            <w:vAlign w:val="center"/>
            <w:textDirection w:val="lrTb"/>
            <w:noWrap w:val="false"/>
          </w:tcPr>
          <w:p>
            <w:pPr>
              <w:pStyle w:val="676"/>
              <w:pBdr/>
              <w:spacing/>
              <w:ind/>
              <w:rPr/>
            </w:pPr>
            <w:r>
              <w:t xml:space="preserve">2023年度工作计划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项目服务质量</w:t>
            </w:r>
            <w:r/>
          </w:p>
        </w:tc>
        <w:tc>
          <w:tcPr>
            <w:tcBorders/>
            <w:tcW w:w="2835" w:type="dxa"/>
            <w:vAlign w:val="center"/>
            <w:textDirection w:val="lrTb"/>
            <w:noWrap w:val="false"/>
          </w:tcPr>
          <w:p>
            <w:pPr>
              <w:pStyle w:val="676"/>
              <w:pBdr/>
              <w:spacing/>
              <w:ind/>
              <w:rPr/>
            </w:pPr>
            <w:r>
              <w:t xml:space="preserve">项目服务质量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项目服务的及时性</w:t>
            </w:r>
            <w:r/>
          </w:p>
        </w:tc>
        <w:tc>
          <w:tcPr>
            <w:tcBorders/>
            <w:tcW w:w="2835" w:type="dxa"/>
            <w:vAlign w:val="center"/>
            <w:textDirection w:val="lrTb"/>
            <w:noWrap w:val="false"/>
          </w:tcPr>
          <w:p>
            <w:pPr>
              <w:pStyle w:val="676"/>
              <w:pBdr/>
              <w:spacing/>
              <w:ind/>
              <w:rPr/>
            </w:pPr>
            <w:r>
              <w:t xml:space="preserve">项目服务的及时性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项目服务的成本</w:t>
            </w:r>
            <w:r/>
          </w:p>
        </w:tc>
        <w:tc>
          <w:tcPr>
            <w:tcBorders/>
            <w:tcW w:w="2835" w:type="dxa"/>
            <w:vAlign w:val="center"/>
            <w:textDirection w:val="lrTb"/>
            <w:noWrap w:val="false"/>
          </w:tcPr>
          <w:p>
            <w:pPr>
              <w:pStyle w:val="676"/>
              <w:pBdr/>
              <w:spacing/>
              <w:ind/>
              <w:rPr/>
            </w:pPr>
            <w:r>
              <w:t xml:space="preserve">项目服务的成本</w:t>
            </w:r>
            <w:r/>
          </w:p>
        </w:tc>
        <w:tc>
          <w:tcPr>
            <w:tcBorders/>
            <w:tcW w:w="2551" w:type="dxa"/>
            <w:vAlign w:val="center"/>
            <w:textDirection w:val="lrTb"/>
            <w:noWrap w:val="false"/>
          </w:tcPr>
          <w:p>
            <w:pPr>
              <w:pStyle w:val="676"/>
              <w:pBdr/>
              <w:spacing/>
              <w:ind/>
              <w:rPr/>
            </w:pPr>
            <w:r>
              <w:t xml:space="preserve">6405580.5元</w:t>
            </w:r>
            <w:r/>
          </w:p>
        </w:tc>
        <w:tc>
          <w:tcPr>
            <w:tcBorders/>
            <w:tcW w:w="2268" w:type="dxa"/>
            <w:vAlign w:val="center"/>
            <w:textDirection w:val="lrTb"/>
            <w:noWrap w:val="false"/>
          </w:tcPr>
          <w:p>
            <w:pPr>
              <w:pStyle w:val="676"/>
              <w:pBdr/>
              <w:spacing/>
              <w:ind/>
              <w:rPr/>
            </w:pPr>
            <w:r>
              <w:t xml:space="preserve">实际支出金额占预算金额的比例</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提高工作效率</w:t>
            </w:r>
            <w:r/>
          </w:p>
        </w:tc>
        <w:tc>
          <w:tcPr>
            <w:tcBorders/>
            <w:tcW w:w="2835" w:type="dxa"/>
            <w:vAlign w:val="center"/>
            <w:textDirection w:val="lrTb"/>
            <w:noWrap w:val="false"/>
          </w:tcPr>
          <w:p>
            <w:pPr>
              <w:pStyle w:val="676"/>
              <w:pBdr/>
              <w:spacing/>
              <w:ind/>
              <w:rPr/>
            </w:pPr>
            <w:r>
              <w:t xml:space="preserve">提高企业工作效率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促进正常工作</w:t>
            </w:r>
            <w:r/>
          </w:p>
        </w:tc>
        <w:tc>
          <w:tcPr>
            <w:tcBorders/>
            <w:tcW w:w="2835" w:type="dxa"/>
            <w:vAlign w:val="center"/>
            <w:textDirection w:val="lrTb"/>
            <w:noWrap w:val="false"/>
          </w:tcPr>
          <w:p>
            <w:pPr>
              <w:pStyle w:val="676"/>
              <w:pBdr/>
              <w:spacing/>
              <w:ind/>
              <w:rPr/>
            </w:pPr>
            <w:r>
              <w:t xml:space="preserve">促进企业正常工作</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应急救援生态效益</w:t>
            </w:r>
            <w:r/>
          </w:p>
        </w:tc>
        <w:tc>
          <w:tcPr>
            <w:tcBorders/>
            <w:tcW w:w="2835" w:type="dxa"/>
            <w:vAlign w:val="center"/>
            <w:textDirection w:val="lrTb"/>
            <w:noWrap w:val="false"/>
          </w:tcPr>
          <w:p>
            <w:pPr>
              <w:pStyle w:val="676"/>
              <w:pBdr/>
              <w:spacing/>
              <w:ind/>
              <w:rPr/>
            </w:pPr>
            <w:r>
              <w:t xml:space="preserve">提高应急救援服务生态效益</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各项工作按时完成</w:t>
            </w:r>
            <w:r/>
          </w:p>
        </w:tc>
        <w:tc>
          <w:tcPr>
            <w:tcBorders/>
            <w:tcW w:w="2835" w:type="dxa"/>
            <w:vAlign w:val="center"/>
            <w:textDirection w:val="lrTb"/>
            <w:noWrap w:val="false"/>
          </w:tcPr>
          <w:p>
            <w:pPr>
              <w:pStyle w:val="676"/>
              <w:pBdr/>
              <w:spacing/>
              <w:ind/>
              <w:rPr/>
            </w:pPr>
            <w:r>
              <w:t xml:space="preserve">各项工作按时完成</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2023年度工作计划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企业满意度</w:t>
            </w:r>
            <w:r/>
          </w:p>
        </w:tc>
        <w:tc>
          <w:tcPr>
            <w:tcBorders/>
            <w:tcW w:w="2835" w:type="dxa"/>
            <w:vAlign w:val="center"/>
            <w:textDirection w:val="lrTb"/>
            <w:noWrap w:val="false"/>
          </w:tcPr>
          <w:p>
            <w:pPr>
              <w:pStyle w:val="676"/>
              <w:pBdr/>
              <w:spacing/>
              <w:ind/>
              <w:rPr/>
            </w:pPr>
            <w:r>
              <w:t xml:space="preserve">企业满意度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20、执法局2022环卫农村市场化资金绩效目标表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1.2022环卫农村市场化资金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服务数量</w:t>
            </w:r>
            <w:r/>
          </w:p>
        </w:tc>
        <w:tc>
          <w:tcPr>
            <w:tcBorders/>
            <w:tcW w:w="2835" w:type="dxa"/>
            <w:vAlign w:val="center"/>
            <w:textDirection w:val="lrTb"/>
            <w:noWrap w:val="false"/>
          </w:tcPr>
          <w:p>
            <w:pPr>
              <w:pStyle w:val="676"/>
              <w:pBdr/>
              <w:spacing/>
              <w:ind/>
              <w:rPr/>
            </w:pPr>
            <w:r>
              <w:t xml:space="preserve">市场化村街数量</w:t>
            </w:r>
            <w:r/>
          </w:p>
        </w:tc>
        <w:tc>
          <w:tcPr>
            <w:tcBorders/>
            <w:tcW w:w="2551" w:type="dxa"/>
            <w:vAlign w:val="center"/>
            <w:textDirection w:val="lrTb"/>
            <w:noWrap w:val="false"/>
          </w:tcPr>
          <w:p>
            <w:pPr>
              <w:pStyle w:val="676"/>
              <w:pBdr/>
              <w:spacing/>
              <w:ind/>
              <w:rPr/>
            </w:pPr>
            <w:r>
              <w:t xml:space="preserve">33个</w:t>
            </w:r>
            <w:r/>
          </w:p>
        </w:tc>
        <w:tc>
          <w:tcPr>
            <w:tcBorders/>
            <w:tcW w:w="2268" w:type="dxa"/>
            <w:vAlign w:val="center"/>
            <w:textDirection w:val="lrTb"/>
            <w:noWrap w:val="false"/>
          </w:tcPr>
          <w:p>
            <w:pPr>
              <w:pStyle w:val="676"/>
              <w:pBdr/>
              <w:spacing/>
              <w:ind/>
              <w:rPr/>
            </w:pPr>
            <w:r>
              <w:t xml:space="preserve">中标</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服务质量</w:t>
            </w:r>
            <w:r/>
          </w:p>
        </w:tc>
        <w:tc>
          <w:tcPr>
            <w:tcBorders/>
            <w:tcW w:w="2835" w:type="dxa"/>
            <w:vAlign w:val="center"/>
            <w:textDirection w:val="lrTb"/>
            <w:noWrap w:val="false"/>
          </w:tcPr>
          <w:p>
            <w:pPr>
              <w:pStyle w:val="676"/>
              <w:pBdr/>
              <w:spacing/>
              <w:ind/>
              <w:rPr/>
            </w:pPr>
            <w:r>
              <w:t xml:space="preserve">保障服务质量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中标</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服务及时性</w:t>
            </w:r>
            <w:r/>
          </w:p>
        </w:tc>
        <w:tc>
          <w:tcPr>
            <w:tcBorders/>
            <w:tcW w:w="2835" w:type="dxa"/>
            <w:vAlign w:val="center"/>
            <w:textDirection w:val="lrTb"/>
            <w:noWrap w:val="false"/>
          </w:tcPr>
          <w:p>
            <w:pPr>
              <w:pStyle w:val="676"/>
              <w:pBdr/>
              <w:spacing/>
              <w:ind/>
              <w:rPr/>
            </w:pPr>
            <w:r>
              <w:t xml:space="preserve">工作及时性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中标</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资金成本</w:t>
            </w:r>
            <w:r/>
          </w:p>
        </w:tc>
        <w:tc>
          <w:tcPr>
            <w:tcBorders/>
            <w:tcW w:w="2835" w:type="dxa"/>
            <w:vAlign w:val="center"/>
            <w:textDirection w:val="lrTb"/>
            <w:noWrap w:val="false"/>
          </w:tcPr>
          <w:p>
            <w:pPr>
              <w:pStyle w:val="676"/>
              <w:pBdr/>
              <w:spacing/>
              <w:ind/>
              <w:rPr/>
            </w:pPr>
            <w:r>
              <w:t xml:space="preserve">资金保障</w:t>
            </w:r>
            <w:r/>
          </w:p>
        </w:tc>
        <w:tc>
          <w:tcPr>
            <w:tcBorders/>
            <w:tcW w:w="2551" w:type="dxa"/>
            <w:vAlign w:val="center"/>
            <w:textDirection w:val="lrTb"/>
            <w:noWrap w:val="false"/>
          </w:tcPr>
          <w:p>
            <w:pPr>
              <w:pStyle w:val="676"/>
              <w:pBdr/>
              <w:spacing/>
              <w:ind/>
              <w:rPr/>
            </w:pPr>
            <w:r>
              <w:t xml:space="preserve">700万元</w:t>
            </w:r>
            <w:r/>
          </w:p>
        </w:tc>
        <w:tc>
          <w:tcPr>
            <w:tcBorders/>
            <w:tcW w:w="2268" w:type="dxa"/>
            <w:vAlign w:val="center"/>
            <w:textDirection w:val="lrTb"/>
            <w:noWrap w:val="false"/>
          </w:tcPr>
          <w:p>
            <w:pPr>
              <w:pStyle w:val="676"/>
              <w:pBdr/>
              <w:spacing/>
              <w:ind/>
              <w:rPr/>
            </w:pPr>
            <w:r>
              <w:t xml:space="preserve">中标</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提高服务效率</w:t>
            </w:r>
            <w:r/>
          </w:p>
        </w:tc>
        <w:tc>
          <w:tcPr>
            <w:tcBorders/>
            <w:tcW w:w="2835" w:type="dxa"/>
            <w:vAlign w:val="center"/>
            <w:textDirection w:val="lrTb"/>
            <w:noWrap w:val="false"/>
          </w:tcPr>
          <w:p>
            <w:pPr>
              <w:pStyle w:val="676"/>
              <w:pBdr/>
              <w:spacing/>
              <w:ind/>
              <w:rPr/>
            </w:pPr>
            <w:r>
              <w:t xml:space="preserve">提高效率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中标</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维持社会稳定</w:t>
            </w:r>
            <w:r/>
          </w:p>
        </w:tc>
        <w:tc>
          <w:tcPr>
            <w:tcBorders/>
            <w:tcW w:w="2835" w:type="dxa"/>
            <w:vAlign w:val="center"/>
            <w:textDirection w:val="lrTb"/>
            <w:noWrap w:val="false"/>
          </w:tcPr>
          <w:p>
            <w:pPr>
              <w:pStyle w:val="676"/>
              <w:pBdr/>
              <w:spacing/>
              <w:ind/>
              <w:rPr/>
            </w:pPr>
            <w:r>
              <w:t xml:space="preserve">维持社会稳定</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中标</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提高生态环境</w:t>
            </w:r>
            <w:r/>
          </w:p>
        </w:tc>
        <w:tc>
          <w:tcPr>
            <w:tcBorders/>
            <w:tcW w:w="2835" w:type="dxa"/>
            <w:vAlign w:val="center"/>
            <w:textDirection w:val="lrTb"/>
            <w:noWrap w:val="false"/>
          </w:tcPr>
          <w:p>
            <w:pPr>
              <w:pStyle w:val="676"/>
              <w:pBdr/>
              <w:spacing/>
              <w:ind/>
              <w:rPr/>
            </w:pPr>
            <w:r>
              <w:t xml:space="preserve">提高生态环境</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中标</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改善生存环境</w:t>
            </w:r>
            <w:r/>
          </w:p>
        </w:tc>
        <w:tc>
          <w:tcPr>
            <w:tcBorders/>
            <w:tcW w:w="2835" w:type="dxa"/>
            <w:vAlign w:val="center"/>
            <w:textDirection w:val="lrTb"/>
            <w:noWrap w:val="false"/>
          </w:tcPr>
          <w:p>
            <w:pPr>
              <w:pStyle w:val="676"/>
              <w:pBdr/>
              <w:spacing/>
              <w:ind/>
              <w:rPr/>
            </w:pPr>
            <w:r>
              <w:t xml:space="preserve">改善生存环境</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中标</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群众满意度</w:t>
            </w:r>
            <w:r/>
          </w:p>
        </w:tc>
        <w:tc>
          <w:tcPr>
            <w:tcBorders/>
            <w:tcW w:w="2835" w:type="dxa"/>
            <w:vAlign w:val="center"/>
            <w:textDirection w:val="lrTb"/>
            <w:noWrap w:val="false"/>
          </w:tcPr>
          <w:p>
            <w:pPr>
              <w:pStyle w:val="676"/>
              <w:pBdr/>
              <w:spacing/>
              <w:ind/>
              <w:rPr/>
            </w:pPr>
            <w:r>
              <w:t xml:space="preserve">群众满意度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中标</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21、执法局2023北一环东延地下管网工程绩效目标表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1.2023年北一环东延地下管网工程项目资金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工程按进度完成率</w:t>
            </w:r>
            <w:r/>
          </w:p>
        </w:tc>
        <w:tc>
          <w:tcPr>
            <w:tcBorders/>
            <w:tcW w:w="2835" w:type="dxa"/>
            <w:vAlign w:val="center"/>
            <w:textDirection w:val="lrTb"/>
            <w:noWrap w:val="false"/>
          </w:tcPr>
          <w:p>
            <w:pPr>
              <w:pStyle w:val="676"/>
              <w:pBdr/>
              <w:spacing/>
              <w:ind/>
              <w:rPr/>
            </w:pPr>
            <w:r>
              <w:t xml:space="preserve">工程按进度完成率</w:t>
            </w:r>
            <w:r/>
          </w:p>
        </w:tc>
        <w:tc>
          <w:tcPr>
            <w:tcBorders/>
            <w:tcW w:w="2551" w:type="dxa"/>
            <w:vAlign w:val="center"/>
            <w:textDirection w:val="lrTb"/>
            <w:noWrap w:val="false"/>
          </w:tcPr>
          <w:p>
            <w:pPr>
              <w:pStyle w:val="676"/>
              <w:pBdr/>
              <w:spacing/>
              <w:ind/>
              <w:rPr/>
            </w:pPr>
            <w:r>
              <w:t xml:space="preserve">≥70%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工程验收合格率</w:t>
            </w:r>
            <w:r/>
          </w:p>
        </w:tc>
        <w:tc>
          <w:tcPr>
            <w:tcBorders/>
            <w:tcW w:w="2835" w:type="dxa"/>
            <w:vAlign w:val="center"/>
            <w:textDirection w:val="lrTb"/>
            <w:noWrap w:val="false"/>
          </w:tcPr>
          <w:p>
            <w:pPr>
              <w:pStyle w:val="676"/>
              <w:pBdr/>
              <w:spacing/>
              <w:ind/>
              <w:rPr/>
            </w:pPr>
            <w:r>
              <w:t xml:space="preserve">工程验收合格率</w:t>
            </w:r>
            <w:r/>
          </w:p>
        </w:tc>
        <w:tc>
          <w:tcPr>
            <w:tcBorders/>
            <w:tcW w:w="2551" w:type="dxa"/>
            <w:vAlign w:val="center"/>
            <w:textDirection w:val="lrTb"/>
            <w:noWrap w:val="false"/>
          </w:tcPr>
          <w:p>
            <w:pPr>
              <w:pStyle w:val="676"/>
              <w:pBdr/>
              <w:spacing/>
              <w:ind/>
              <w:rPr/>
            </w:pPr>
            <w:r>
              <w:t xml:space="preserve">≥70%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工程按进度完成率</w:t>
            </w:r>
            <w:r/>
          </w:p>
        </w:tc>
        <w:tc>
          <w:tcPr>
            <w:tcBorders/>
            <w:tcW w:w="2835" w:type="dxa"/>
            <w:vAlign w:val="center"/>
            <w:textDirection w:val="lrTb"/>
            <w:noWrap w:val="false"/>
          </w:tcPr>
          <w:p>
            <w:pPr>
              <w:pStyle w:val="676"/>
              <w:pBdr/>
              <w:spacing/>
              <w:ind/>
              <w:rPr/>
            </w:pPr>
            <w:r>
              <w:t xml:space="preserve">工程按进度完成率</w:t>
            </w:r>
            <w:r/>
          </w:p>
        </w:tc>
        <w:tc>
          <w:tcPr>
            <w:tcBorders/>
            <w:tcW w:w="2551" w:type="dxa"/>
            <w:vAlign w:val="center"/>
            <w:textDirection w:val="lrTb"/>
            <w:noWrap w:val="false"/>
          </w:tcPr>
          <w:p>
            <w:pPr>
              <w:pStyle w:val="676"/>
              <w:pBdr/>
              <w:spacing/>
              <w:ind/>
              <w:rPr/>
            </w:pPr>
            <w:r>
              <w:t xml:space="preserve">≥70%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运行成本</w:t>
            </w:r>
            <w:r/>
          </w:p>
        </w:tc>
        <w:tc>
          <w:tcPr>
            <w:tcBorders/>
            <w:tcW w:w="2835" w:type="dxa"/>
            <w:vAlign w:val="center"/>
            <w:textDirection w:val="lrTb"/>
            <w:noWrap w:val="false"/>
          </w:tcPr>
          <w:p>
            <w:pPr>
              <w:pStyle w:val="676"/>
              <w:pBdr/>
              <w:spacing/>
              <w:ind/>
              <w:rPr/>
            </w:pPr>
            <w:r>
              <w:t xml:space="preserve">运行成本</w:t>
            </w:r>
            <w:r/>
          </w:p>
        </w:tc>
        <w:tc>
          <w:tcPr>
            <w:tcBorders/>
            <w:tcW w:w="2551" w:type="dxa"/>
            <w:vAlign w:val="center"/>
            <w:textDirection w:val="lrTb"/>
            <w:noWrap w:val="false"/>
          </w:tcPr>
          <w:p>
            <w:pPr>
              <w:pStyle w:val="676"/>
              <w:pBdr/>
              <w:spacing/>
              <w:ind/>
              <w:rPr/>
            </w:pPr>
            <w:r>
              <w:t xml:space="preserve">100万元</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增强城区建设</w:t>
            </w:r>
            <w:r/>
          </w:p>
        </w:tc>
        <w:tc>
          <w:tcPr>
            <w:tcBorders/>
            <w:tcW w:w="2835" w:type="dxa"/>
            <w:vAlign w:val="center"/>
            <w:textDirection w:val="lrTb"/>
            <w:noWrap w:val="false"/>
          </w:tcPr>
          <w:p>
            <w:pPr>
              <w:pStyle w:val="676"/>
              <w:pBdr/>
              <w:spacing/>
              <w:ind/>
              <w:rPr/>
            </w:pPr>
            <w:r>
              <w:t xml:space="preserve">增强城区建设</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创造良好生活环境</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22、执法局2023年背街小巷整体立面提升项目绩效目标表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1.用于城区背街小巷整体立面提升项目资金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背街小巷立面提升数量</w:t>
            </w:r>
            <w:r/>
          </w:p>
        </w:tc>
        <w:tc>
          <w:tcPr>
            <w:tcBorders/>
            <w:tcW w:w="2835" w:type="dxa"/>
            <w:vAlign w:val="center"/>
            <w:textDirection w:val="lrTb"/>
            <w:noWrap w:val="false"/>
          </w:tcPr>
          <w:p>
            <w:pPr>
              <w:pStyle w:val="676"/>
              <w:pBdr/>
              <w:spacing/>
              <w:ind/>
              <w:rPr/>
            </w:pPr>
            <w:r>
              <w:t xml:space="preserve">背街小巷立面提升数量</w:t>
            </w:r>
            <w:r/>
          </w:p>
        </w:tc>
        <w:tc>
          <w:tcPr>
            <w:tcBorders/>
            <w:tcW w:w="2551" w:type="dxa"/>
            <w:vAlign w:val="center"/>
            <w:textDirection w:val="lrTb"/>
            <w:noWrap w:val="false"/>
          </w:tcPr>
          <w:p>
            <w:pPr>
              <w:pStyle w:val="676"/>
              <w:pBdr/>
              <w:spacing/>
              <w:ind/>
              <w:rPr/>
            </w:pPr>
            <w:r>
              <w:t xml:space="preserve">≥60%</w:t>
            </w:r>
            <w:r/>
          </w:p>
        </w:tc>
        <w:tc>
          <w:tcPr>
            <w:tcBorders/>
            <w:tcW w:w="2268" w:type="dxa"/>
            <w:vAlign w:val="center"/>
            <w:textDirection w:val="lrTb"/>
            <w:noWrap w:val="false"/>
          </w:tcPr>
          <w:p>
            <w:pPr>
              <w:pStyle w:val="676"/>
              <w:pBdr/>
              <w:spacing/>
              <w:ind/>
              <w:rPr/>
            </w:pPr>
            <w:r>
              <w:t xml:space="preserve">年度工作安排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项目完成质量情况</w:t>
            </w:r>
            <w:r/>
          </w:p>
        </w:tc>
        <w:tc>
          <w:tcPr>
            <w:tcBorders/>
            <w:tcW w:w="2835" w:type="dxa"/>
            <w:vAlign w:val="center"/>
            <w:textDirection w:val="lrTb"/>
            <w:noWrap w:val="false"/>
          </w:tcPr>
          <w:p>
            <w:pPr>
              <w:pStyle w:val="676"/>
              <w:pBdr/>
              <w:spacing/>
              <w:ind/>
              <w:rPr/>
            </w:pPr>
            <w:r>
              <w:t xml:space="preserve">项目完成质量情况</w:t>
            </w:r>
            <w:r/>
          </w:p>
        </w:tc>
        <w:tc>
          <w:tcPr>
            <w:tcBorders/>
            <w:tcW w:w="2551" w:type="dxa"/>
            <w:vAlign w:val="center"/>
            <w:textDirection w:val="lrTb"/>
            <w:noWrap w:val="false"/>
          </w:tcPr>
          <w:p>
            <w:pPr>
              <w:pStyle w:val="676"/>
              <w:pBdr/>
              <w:spacing/>
              <w:ind/>
              <w:rPr/>
            </w:pPr>
            <w:r>
              <w:t xml:space="preserve">≥60%</w:t>
            </w:r>
            <w:r/>
          </w:p>
        </w:tc>
        <w:tc>
          <w:tcPr>
            <w:tcBorders/>
            <w:tcW w:w="2268" w:type="dxa"/>
            <w:vAlign w:val="center"/>
            <w:textDirection w:val="lrTb"/>
            <w:noWrap w:val="false"/>
          </w:tcPr>
          <w:p>
            <w:pPr>
              <w:pStyle w:val="676"/>
              <w:pBdr/>
              <w:spacing/>
              <w:ind/>
              <w:rPr/>
            </w:pPr>
            <w:r>
              <w:t xml:space="preserve">年度工作安排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提升 完成及时率</w:t>
            </w:r>
            <w:r/>
          </w:p>
        </w:tc>
        <w:tc>
          <w:tcPr>
            <w:tcBorders/>
            <w:tcW w:w="2835" w:type="dxa"/>
            <w:vAlign w:val="center"/>
            <w:textDirection w:val="lrTb"/>
            <w:noWrap w:val="false"/>
          </w:tcPr>
          <w:p>
            <w:pPr>
              <w:pStyle w:val="676"/>
              <w:pBdr/>
              <w:spacing/>
              <w:ind/>
              <w:rPr/>
            </w:pPr>
            <w:r>
              <w:t xml:space="preserve">提升 完成及时率</w:t>
            </w:r>
            <w:r/>
          </w:p>
        </w:tc>
        <w:tc>
          <w:tcPr>
            <w:tcBorders/>
            <w:tcW w:w="2551" w:type="dxa"/>
            <w:vAlign w:val="center"/>
            <w:textDirection w:val="lrTb"/>
            <w:noWrap w:val="false"/>
          </w:tcPr>
          <w:p>
            <w:pPr>
              <w:pStyle w:val="676"/>
              <w:pBdr/>
              <w:spacing/>
              <w:ind/>
              <w:rPr/>
            </w:pPr>
            <w:r>
              <w:t xml:space="preserve">≥70%</w:t>
            </w:r>
            <w:r/>
          </w:p>
        </w:tc>
        <w:tc>
          <w:tcPr>
            <w:tcBorders/>
            <w:tcW w:w="2268" w:type="dxa"/>
            <w:vAlign w:val="center"/>
            <w:textDirection w:val="lrTb"/>
            <w:noWrap w:val="false"/>
          </w:tcPr>
          <w:p>
            <w:pPr>
              <w:pStyle w:val="676"/>
              <w:pBdr/>
              <w:spacing/>
              <w:ind/>
              <w:rPr/>
            </w:pPr>
            <w:r>
              <w:t xml:space="preserve">年度工作安排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运行成本</w:t>
            </w:r>
            <w:r/>
          </w:p>
        </w:tc>
        <w:tc>
          <w:tcPr>
            <w:tcBorders/>
            <w:tcW w:w="2835" w:type="dxa"/>
            <w:vAlign w:val="center"/>
            <w:textDirection w:val="lrTb"/>
            <w:noWrap w:val="false"/>
          </w:tcPr>
          <w:p>
            <w:pPr>
              <w:pStyle w:val="676"/>
              <w:pBdr/>
              <w:spacing/>
              <w:ind/>
              <w:rPr/>
            </w:pPr>
            <w:r>
              <w:t xml:space="preserve">运行成本</w:t>
            </w:r>
            <w:r/>
          </w:p>
        </w:tc>
        <w:tc>
          <w:tcPr>
            <w:tcBorders/>
            <w:tcW w:w="2551" w:type="dxa"/>
            <w:vAlign w:val="center"/>
            <w:textDirection w:val="lrTb"/>
            <w:noWrap w:val="false"/>
          </w:tcPr>
          <w:p>
            <w:pPr>
              <w:pStyle w:val="676"/>
              <w:pBdr/>
              <w:spacing/>
              <w:ind/>
              <w:rPr/>
            </w:pPr>
            <w:r>
              <w:t xml:space="preserve">300万元</w:t>
            </w:r>
            <w:r/>
          </w:p>
        </w:tc>
        <w:tc>
          <w:tcPr>
            <w:tcBorders/>
            <w:tcW w:w="2268" w:type="dxa"/>
            <w:vAlign w:val="center"/>
            <w:textDirection w:val="lrTb"/>
            <w:noWrap w:val="false"/>
          </w:tcPr>
          <w:p>
            <w:pPr>
              <w:pStyle w:val="676"/>
              <w:pBdr/>
              <w:spacing/>
              <w:ind/>
              <w:rPr/>
            </w:pPr>
            <w:r>
              <w:t xml:space="preserve">年度工作安排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增强城区建设</w:t>
            </w:r>
            <w:r/>
          </w:p>
        </w:tc>
        <w:tc>
          <w:tcPr>
            <w:tcBorders/>
            <w:tcW w:w="2835" w:type="dxa"/>
            <w:vAlign w:val="center"/>
            <w:textDirection w:val="lrTb"/>
            <w:noWrap w:val="false"/>
          </w:tcPr>
          <w:p>
            <w:pPr>
              <w:pStyle w:val="676"/>
              <w:pBdr/>
              <w:spacing/>
              <w:ind/>
              <w:rPr/>
            </w:pPr>
            <w:r>
              <w:t xml:space="preserve">增强城区建设</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改善生活质量</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保社会稳定发展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年度工作安排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年度工作安排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23、执法局2023年城区雨污分流一期项目绩效目标表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1.执法局2023年城区雨污分流一期工程建设资金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雨污分流工程建设完成率</w:t>
            </w:r>
            <w:r/>
          </w:p>
        </w:tc>
        <w:tc>
          <w:tcPr>
            <w:tcBorders/>
            <w:tcW w:w="2835" w:type="dxa"/>
            <w:vAlign w:val="center"/>
            <w:textDirection w:val="lrTb"/>
            <w:noWrap w:val="false"/>
          </w:tcPr>
          <w:p>
            <w:pPr>
              <w:pStyle w:val="676"/>
              <w:pBdr/>
              <w:spacing/>
              <w:ind/>
              <w:rPr/>
            </w:pPr>
            <w:r>
              <w:t xml:space="preserve">雨污分流工程一期项目建设完成率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工程质量合格率</w:t>
            </w:r>
            <w:r/>
          </w:p>
        </w:tc>
        <w:tc>
          <w:tcPr>
            <w:tcBorders/>
            <w:tcW w:w="2835" w:type="dxa"/>
            <w:vAlign w:val="center"/>
            <w:textDirection w:val="lrTb"/>
            <w:noWrap w:val="false"/>
          </w:tcPr>
          <w:p>
            <w:pPr>
              <w:pStyle w:val="676"/>
              <w:pBdr/>
              <w:spacing/>
              <w:ind/>
              <w:rPr/>
            </w:pPr>
            <w:r>
              <w:t xml:space="preserve">工程质量合格率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完工及时性</w:t>
            </w:r>
            <w:r/>
          </w:p>
        </w:tc>
        <w:tc>
          <w:tcPr>
            <w:tcBorders/>
            <w:tcW w:w="2835" w:type="dxa"/>
            <w:vAlign w:val="center"/>
            <w:textDirection w:val="lrTb"/>
            <w:noWrap w:val="false"/>
          </w:tcPr>
          <w:p>
            <w:pPr>
              <w:pStyle w:val="676"/>
              <w:pBdr/>
              <w:spacing/>
              <w:ind/>
              <w:rPr/>
            </w:pPr>
            <w:r>
              <w:t xml:space="preserve">完工及时性</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工程费用</w:t>
            </w:r>
            <w:r/>
          </w:p>
        </w:tc>
        <w:tc>
          <w:tcPr>
            <w:tcBorders/>
            <w:tcW w:w="2835" w:type="dxa"/>
            <w:vAlign w:val="center"/>
            <w:textDirection w:val="lrTb"/>
            <w:noWrap w:val="false"/>
          </w:tcPr>
          <w:p>
            <w:pPr>
              <w:pStyle w:val="676"/>
              <w:pBdr/>
              <w:spacing/>
              <w:ind/>
              <w:rPr/>
            </w:pPr>
            <w:r>
              <w:t xml:space="preserve">工程费用</w:t>
            </w:r>
            <w:r/>
          </w:p>
        </w:tc>
        <w:tc>
          <w:tcPr>
            <w:tcBorders/>
            <w:tcW w:w="2551" w:type="dxa"/>
            <w:vAlign w:val="center"/>
            <w:textDirection w:val="lrTb"/>
            <w:noWrap w:val="false"/>
          </w:tcPr>
          <w:p>
            <w:pPr>
              <w:pStyle w:val="676"/>
              <w:pBdr/>
              <w:spacing/>
              <w:ind/>
              <w:rPr/>
            </w:pPr>
            <w:r>
              <w:t xml:space="preserve">300万元</w:t>
            </w:r>
            <w:r/>
          </w:p>
        </w:tc>
        <w:tc>
          <w:tcPr>
            <w:tcBorders/>
            <w:tcW w:w="2268" w:type="dxa"/>
            <w:vAlign w:val="center"/>
            <w:textDirection w:val="lrTb"/>
            <w:noWrap w:val="false"/>
          </w:tcPr>
          <w:p>
            <w:pPr>
              <w:pStyle w:val="676"/>
              <w:pBdr/>
              <w:spacing/>
              <w:ind/>
              <w:rPr/>
            </w:pPr>
            <w:r>
              <w:t xml:space="preserve">年度工作安排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促进城区建设</w:t>
            </w:r>
            <w:r/>
          </w:p>
        </w:tc>
        <w:tc>
          <w:tcPr>
            <w:tcBorders/>
            <w:tcW w:w="2835" w:type="dxa"/>
            <w:vAlign w:val="center"/>
            <w:textDirection w:val="lrTb"/>
            <w:noWrap w:val="false"/>
          </w:tcPr>
          <w:p>
            <w:pPr>
              <w:pStyle w:val="676"/>
              <w:pBdr/>
              <w:spacing/>
              <w:ind/>
              <w:rPr/>
            </w:pPr>
            <w:r>
              <w:t xml:space="preserve">促进城区建设</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改善生活质量</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保社会稳定发展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年度工作安排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年度工作安排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24、执法局2023年发行河北省10年及以上期限政府债券（付息服务费、发行费、登记服务费）两座污水处理厂水质提标工程绩效目标表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1.执法局2023年发行河北省10年及以上期限政府债券（付息服务费、发行费、登记服务费）两座污水处理厂水质提标工程</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应还付息服务费</w:t>
            </w:r>
            <w:r/>
          </w:p>
        </w:tc>
        <w:tc>
          <w:tcPr>
            <w:tcBorders/>
            <w:tcW w:w="2835" w:type="dxa"/>
            <w:vAlign w:val="center"/>
            <w:textDirection w:val="lrTb"/>
            <w:noWrap w:val="false"/>
          </w:tcPr>
          <w:p>
            <w:pPr>
              <w:pStyle w:val="676"/>
              <w:pBdr/>
              <w:spacing/>
              <w:ind/>
              <w:rPr/>
            </w:pPr>
            <w:r>
              <w:t xml:space="preserve">应还付息服务费1.6万元。</w:t>
            </w:r>
            <w:r/>
          </w:p>
        </w:tc>
        <w:tc>
          <w:tcPr>
            <w:tcBorders/>
            <w:tcW w:w="2551" w:type="dxa"/>
            <w:vAlign w:val="center"/>
            <w:textDirection w:val="lrTb"/>
            <w:noWrap w:val="false"/>
          </w:tcPr>
          <w:p>
            <w:pPr>
              <w:pStyle w:val="676"/>
              <w:pBdr/>
              <w:spacing/>
              <w:ind/>
              <w:rPr/>
            </w:pPr>
            <w:r>
              <w:t xml:space="preserve">≥70%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归还贷款利息服务费完成率</w:t>
            </w:r>
            <w:r/>
          </w:p>
        </w:tc>
        <w:tc>
          <w:tcPr>
            <w:tcBorders/>
            <w:tcW w:w="2835" w:type="dxa"/>
            <w:vAlign w:val="center"/>
            <w:textDirection w:val="lrTb"/>
            <w:noWrap w:val="false"/>
          </w:tcPr>
          <w:p>
            <w:pPr>
              <w:pStyle w:val="676"/>
              <w:pBdr/>
              <w:spacing/>
              <w:ind/>
              <w:rPr/>
            </w:pPr>
            <w:r>
              <w:t xml:space="preserve">按规定完成利息服务费缴纳</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偿还付息服务费的时间</w:t>
            </w:r>
            <w:r/>
          </w:p>
        </w:tc>
        <w:tc>
          <w:tcPr>
            <w:tcBorders/>
            <w:tcW w:w="2835" w:type="dxa"/>
            <w:vAlign w:val="center"/>
            <w:textDirection w:val="lrTb"/>
            <w:noWrap w:val="false"/>
          </w:tcPr>
          <w:p>
            <w:pPr>
              <w:pStyle w:val="676"/>
              <w:pBdr/>
              <w:spacing/>
              <w:ind/>
              <w:rPr/>
            </w:pPr>
            <w:r>
              <w:t xml:space="preserve">缴纳付息服务费的时限</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服务费</w:t>
            </w:r>
            <w:r/>
          </w:p>
          <w:p>
            <w:pPr>
              <w:pStyle w:val="676"/>
              <w:pBdr/>
              <w:spacing/>
              <w:ind/>
              <w:rPr/>
            </w:pPr>
            <w:r/>
            <w:r/>
          </w:p>
          <w:p>
            <w:pPr>
              <w:pStyle w:val="676"/>
              <w:pBdr/>
              <w:spacing/>
              <w:ind/>
              <w:rPr/>
            </w:pPr>
            <w:r/>
            <w:r/>
          </w:p>
        </w:tc>
        <w:tc>
          <w:tcPr>
            <w:tcBorders/>
            <w:tcW w:w="2835" w:type="dxa"/>
            <w:vAlign w:val="center"/>
            <w:textDirection w:val="lrTb"/>
            <w:noWrap w:val="false"/>
          </w:tcPr>
          <w:p>
            <w:pPr>
              <w:pStyle w:val="676"/>
              <w:pBdr/>
              <w:spacing/>
              <w:ind/>
              <w:rPr/>
            </w:pPr>
            <w:r>
              <w:t xml:space="preserve">服务费</w:t>
            </w:r>
            <w:r/>
          </w:p>
          <w:p>
            <w:pPr>
              <w:pStyle w:val="676"/>
              <w:pBdr/>
              <w:spacing/>
              <w:ind/>
              <w:rPr/>
            </w:pPr>
            <w:r/>
            <w:r/>
          </w:p>
          <w:p>
            <w:pPr>
              <w:pStyle w:val="676"/>
              <w:pBdr/>
              <w:spacing/>
              <w:ind/>
              <w:rPr/>
            </w:pPr>
            <w:r/>
            <w:r/>
          </w:p>
        </w:tc>
        <w:tc>
          <w:tcPr>
            <w:tcBorders/>
            <w:tcW w:w="2551" w:type="dxa"/>
            <w:vAlign w:val="center"/>
            <w:textDirection w:val="lrTb"/>
            <w:noWrap w:val="false"/>
          </w:tcPr>
          <w:p>
            <w:pPr>
              <w:pStyle w:val="676"/>
              <w:pBdr/>
              <w:spacing/>
              <w:ind/>
              <w:rPr/>
            </w:pPr>
            <w:r>
              <w:t xml:space="preserve">1.6万元</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增强城区建设</w:t>
            </w:r>
            <w:r/>
          </w:p>
        </w:tc>
        <w:tc>
          <w:tcPr>
            <w:tcBorders/>
            <w:tcW w:w="2835" w:type="dxa"/>
            <w:vAlign w:val="center"/>
            <w:textDirection w:val="lrTb"/>
            <w:noWrap w:val="false"/>
          </w:tcPr>
          <w:p>
            <w:pPr>
              <w:pStyle w:val="676"/>
              <w:pBdr/>
              <w:spacing/>
              <w:ind/>
              <w:rPr/>
            </w:pPr>
            <w:r>
              <w:t xml:space="preserve">增强城区建设</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创造良好生活环境</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文件</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25、执法局2023年发行河北省10年及以上期限政府债券（利息）白沟新城垃圾压缩转运站建设项目绩效目标表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1.执法局2023年发行河北省10年及以上期限政府债券（利息）白沟新城垃圾压缩转运站建设项目</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归还专项债利息</w:t>
            </w:r>
            <w:r/>
          </w:p>
        </w:tc>
        <w:tc>
          <w:tcPr>
            <w:tcBorders/>
            <w:tcW w:w="2835" w:type="dxa"/>
            <w:vAlign w:val="center"/>
            <w:textDirection w:val="lrTb"/>
            <w:noWrap w:val="false"/>
          </w:tcPr>
          <w:p>
            <w:pPr>
              <w:pStyle w:val="676"/>
              <w:pBdr/>
              <w:spacing/>
              <w:ind/>
              <w:rPr/>
            </w:pPr>
            <w:r>
              <w:t xml:space="preserve">垃圾压缩转运站建设项目专项债利息</w:t>
            </w:r>
            <w:r/>
          </w:p>
        </w:tc>
        <w:tc>
          <w:tcPr>
            <w:tcBorders/>
            <w:tcW w:w="2551" w:type="dxa"/>
            <w:vAlign w:val="center"/>
            <w:textDirection w:val="lrTb"/>
            <w:noWrap w:val="false"/>
          </w:tcPr>
          <w:p>
            <w:pPr>
              <w:pStyle w:val="676"/>
              <w:pBdr/>
              <w:spacing/>
              <w:ind/>
              <w:rPr/>
            </w:pPr>
            <w:r>
              <w:t xml:space="preserve">≥70%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归还贷款利息完成率</w:t>
            </w:r>
            <w:r/>
          </w:p>
        </w:tc>
        <w:tc>
          <w:tcPr>
            <w:tcBorders/>
            <w:tcW w:w="2835" w:type="dxa"/>
            <w:vAlign w:val="center"/>
            <w:textDirection w:val="lrTb"/>
            <w:noWrap w:val="false"/>
          </w:tcPr>
          <w:p>
            <w:pPr>
              <w:pStyle w:val="676"/>
              <w:pBdr/>
              <w:spacing/>
              <w:ind/>
              <w:rPr/>
            </w:pPr>
            <w:r>
              <w:t xml:space="preserve">按期完成归还</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归还贷款利息及时率</w:t>
            </w:r>
            <w:r/>
          </w:p>
        </w:tc>
        <w:tc>
          <w:tcPr>
            <w:tcBorders/>
            <w:tcW w:w="2835" w:type="dxa"/>
            <w:vAlign w:val="center"/>
            <w:textDirection w:val="lrTb"/>
            <w:noWrap w:val="false"/>
          </w:tcPr>
          <w:p>
            <w:pPr>
              <w:pStyle w:val="676"/>
              <w:pBdr/>
              <w:spacing/>
              <w:ind/>
              <w:rPr/>
            </w:pPr>
            <w:r>
              <w:t xml:space="preserve">按时归还利息</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利息金额</w:t>
            </w:r>
            <w:r/>
          </w:p>
        </w:tc>
        <w:tc>
          <w:tcPr>
            <w:tcBorders/>
            <w:tcW w:w="2835" w:type="dxa"/>
            <w:vAlign w:val="center"/>
            <w:textDirection w:val="lrTb"/>
            <w:noWrap w:val="false"/>
          </w:tcPr>
          <w:p>
            <w:pPr>
              <w:pStyle w:val="676"/>
              <w:pBdr/>
              <w:spacing/>
              <w:ind/>
              <w:rPr/>
            </w:pPr>
            <w:r>
              <w:t xml:space="preserve">运行成本</w:t>
            </w:r>
            <w:r/>
          </w:p>
        </w:tc>
        <w:tc>
          <w:tcPr>
            <w:tcBorders/>
            <w:tcW w:w="2551" w:type="dxa"/>
            <w:vAlign w:val="center"/>
            <w:textDirection w:val="lrTb"/>
            <w:noWrap w:val="false"/>
          </w:tcPr>
          <w:p>
            <w:pPr>
              <w:pStyle w:val="676"/>
              <w:pBdr/>
              <w:spacing/>
              <w:ind/>
              <w:rPr/>
            </w:pPr>
            <w:r>
              <w:t xml:space="preserve">72.68万元</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增强城区建设</w:t>
            </w:r>
            <w:r/>
          </w:p>
        </w:tc>
        <w:tc>
          <w:tcPr>
            <w:tcBorders/>
            <w:tcW w:w="2835" w:type="dxa"/>
            <w:vAlign w:val="center"/>
            <w:textDirection w:val="lrTb"/>
            <w:noWrap w:val="false"/>
          </w:tcPr>
          <w:p>
            <w:pPr>
              <w:pStyle w:val="676"/>
              <w:pBdr/>
              <w:spacing/>
              <w:ind/>
              <w:rPr/>
            </w:pPr>
            <w:r>
              <w:t xml:space="preserve">增强城区建设</w:t>
            </w:r>
            <w:r/>
          </w:p>
        </w:tc>
        <w:tc>
          <w:tcPr>
            <w:tcBorders/>
            <w:tcW w:w="2551" w:type="dxa"/>
            <w:vAlign w:val="center"/>
            <w:textDirection w:val="lrTb"/>
            <w:noWrap w:val="false"/>
          </w:tcPr>
          <w:p>
            <w:pPr>
              <w:pStyle w:val="676"/>
              <w:pBdr/>
              <w:spacing/>
              <w:ind/>
              <w:rPr/>
            </w:pPr>
            <w:r>
              <w:t xml:space="preserve">≥92%</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创造良好生活环境</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≥92%</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≥96%</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≥96%</w:t>
            </w:r>
            <w:r/>
          </w:p>
        </w:tc>
        <w:tc>
          <w:tcPr>
            <w:tcBorders/>
            <w:tcW w:w="2268" w:type="dxa"/>
            <w:vAlign w:val="center"/>
            <w:textDirection w:val="lrTb"/>
            <w:noWrap w:val="false"/>
          </w:tcPr>
          <w:p>
            <w:pPr>
              <w:pStyle w:val="676"/>
              <w:pBdr/>
              <w:spacing/>
              <w:ind/>
              <w:rPr/>
            </w:pPr>
            <w:r>
              <w:t xml:space="preserve">文件</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26、执法局2023年发行河北省10年及以上期限政府债券（利息）两座污水处理厂水质提标工程绩效目标表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1.执法局2023年发行河北省10年及以上期限政府债券（利息）两座污水处理厂水质提标工程</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归还债券贷款利息</w:t>
            </w:r>
            <w:r/>
          </w:p>
        </w:tc>
        <w:tc>
          <w:tcPr>
            <w:tcBorders/>
            <w:tcW w:w="2835" w:type="dxa"/>
            <w:vAlign w:val="center"/>
            <w:textDirection w:val="lrTb"/>
            <w:noWrap w:val="false"/>
          </w:tcPr>
          <w:p>
            <w:pPr>
              <w:pStyle w:val="676"/>
              <w:pBdr/>
              <w:spacing/>
              <w:ind/>
              <w:rPr/>
            </w:pPr>
            <w:r>
              <w:t xml:space="preserve">归还水质提示债券贷款利息</w:t>
            </w:r>
            <w:r/>
          </w:p>
        </w:tc>
        <w:tc>
          <w:tcPr>
            <w:tcBorders/>
            <w:tcW w:w="2551" w:type="dxa"/>
            <w:vAlign w:val="center"/>
            <w:textDirection w:val="lrTb"/>
            <w:noWrap w:val="false"/>
          </w:tcPr>
          <w:p>
            <w:pPr>
              <w:pStyle w:val="676"/>
              <w:pBdr/>
              <w:spacing/>
              <w:ind/>
              <w:rPr/>
            </w:pPr>
            <w:r>
              <w:t xml:space="preserve">≥70%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归还贷款利息完成率</w:t>
            </w:r>
            <w:r/>
          </w:p>
        </w:tc>
        <w:tc>
          <w:tcPr>
            <w:tcBorders/>
            <w:tcW w:w="2835" w:type="dxa"/>
            <w:vAlign w:val="center"/>
            <w:textDirection w:val="lrTb"/>
            <w:noWrap w:val="false"/>
          </w:tcPr>
          <w:p>
            <w:pPr>
              <w:pStyle w:val="676"/>
              <w:pBdr/>
              <w:spacing/>
              <w:ind/>
              <w:rPr/>
            </w:pPr>
            <w:r>
              <w:t xml:space="preserve">归还贷款利息完成率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归还贷款利息及时率</w:t>
            </w:r>
            <w:r/>
          </w:p>
        </w:tc>
        <w:tc>
          <w:tcPr>
            <w:tcBorders/>
            <w:tcW w:w="2835" w:type="dxa"/>
            <w:vAlign w:val="center"/>
            <w:textDirection w:val="lrTb"/>
            <w:noWrap w:val="false"/>
          </w:tcPr>
          <w:p>
            <w:pPr>
              <w:pStyle w:val="676"/>
              <w:pBdr/>
              <w:spacing/>
              <w:ind/>
              <w:rPr/>
            </w:pPr>
            <w:r>
              <w:t xml:space="preserve">按时归还</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利息费用</w:t>
            </w:r>
            <w:r/>
          </w:p>
        </w:tc>
        <w:tc>
          <w:tcPr>
            <w:tcBorders/>
            <w:tcW w:w="2835" w:type="dxa"/>
            <w:vAlign w:val="center"/>
            <w:textDirection w:val="lrTb"/>
            <w:noWrap w:val="false"/>
          </w:tcPr>
          <w:p>
            <w:pPr>
              <w:pStyle w:val="676"/>
              <w:pBdr/>
              <w:spacing/>
              <w:ind/>
              <w:rPr/>
            </w:pPr>
            <w:r>
              <w:t xml:space="preserve">利息费用</w:t>
            </w:r>
            <w:r/>
          </w:p>
        </w:tc>
        <w:tc>
          <w:tcPr>
            <w:tcBorders/>
            <w:tcW w:w="2551" w:type="dxa"/>
            <w:vAlign w:val="center"/>
            <w:textDirection w:val="lrTb"/>
            <w:noWrap w:val="false"/>
          </w:tcPr>
          <w:p>
            <w:pPr>
              <w:pStyle w:val="676"/>
              <w:pBdr/>
              <w:spacing/>
              <w:ind/>
              <w:rPr/>
            </w:pPr>
            <w:r>
              <w:t xml:space="preserve">56.88万元</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增强城区建设</w:t>
            </w:r>
            <w:r/>
          </w:p>
        </w:tc>
        <w:tc>
          <w:tcPr>
            <w:tcBorders/>
            <w:tcW w:w="2835" w:type="dxa"/>
            <w:vAlign w:val="center"/>
            <w:textDirection w:val="lrTb"/>
            <w:noWrap w:val="false"/>
          </w:tcPr>
          <w:p>
            <w:pPr>
              <w:pStyle w:val="676"/>
              <w:pBdr/>
              <w:spacing/>
              <w:ind/>
              <w:rPr/>
            </w:pPr>
            <w:r>
              <w:t xml:space="preserve">增强城区建设</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创造良好生活环境</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文件</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27、执法局2023年京白大街环境整治规划和改造提升咨询服务费绩效目标表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1.2023年京白大街环境整治规划和改造提升工程咨询服务费</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项目服务数量</w:t>
            </w:r>
            <w:r/>
          </w:p>
        </w:tc>
        <w:tc>
          <w:tcPr>
            <w:tcBorders/>
            <w:tcW w:w="2835" w:type="dxa"/>
            <w:vAlign w:val="center"/>
            <w:textDirection w:val="lrTb"/>
            <w:noWrap w:val="false"/>
          </w:tcPr>
          <w:p>
            <w:pPr>
              <w:pStyle w:val="676"/>
              <w:pBdr/>
              <w:spacing/>
              <w:ind/>
              <w:rPr/>
            </w:pPr>
            <w:r>
              <w:t xml:space="preserve">京白大街环境整治规划和提升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提供的服务质量是否合格</w:t>
            </w:r>
            <w:r/>
          </w:p>
        </w:tc>
        <w:tc>
          <w:tcPr>
            <w:tcBorders/>
            <w:tcW w:w="2835" w:type="dxa"/>
            <w:vAlign w:val="center"/>
            <w:textDirection w:val="lrTb"/>
            <w:noWrap w:val="false"/>
          </w:tcPr>
          <w:p>
            <w:pPr>
              <w:pStyle w:val="676"/>
              <w:pBdr/>
              <w:spacing/>
              <w:ind/>
              <w:rPr/>
            </w:pPr>
            <w:r>
              <w:t xml:space="preserve">提供的服务质量是否合格</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服务的完成度</w:t>
            </w:r>
            <w:r/>
          </w:p>
        </w:tc>
        <w:tc>
          <w:tcPr>
            <w:tcBorders/>
            <w:tcW w:w="2835" w:type="dxa"/>
            <w:vAlign w:val="center"/>
            <w:textDirection w:val="lrTb"/>
            <w:noWrap w:val="false"/>
          </w:tcPr>
          <w:p>
            <w:pPr>
              <w:pStyle w:val="676"/>
              <w:pBdr/>
              <w:spacing/>
              <w:ind/>
              <w:rPr/>
            </w:pPr>
            <w:r>
              <w:t xml:space="preserve">服务的完成度</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咨询服务费</w:t>
            </w:r>
            <w:r/>
          </w:p>
        </w:tc>
        <w:tc>
          <w:tcPr>
            <w:tcBorders/>
            <w:tcW w:w="2835" w:type="dxa"/>
            <w:vAlign w:val="center"/>
            <w:textDirection w:val="lrTb"/>
            <w:noWrap w:val="false"/>
          </w:tcPr>
          <w:p>
            <w:pPr>
              <w:pStyle w:val="676"/>
              <w:pBdr/>
              <w:spacing/>
              <w:ind/>
              <w:rPr/>
            </w:pPr>
            <w:r>
              <w:t xml:space="preserve">咨询服务费</w:t>
            </w:r>
            <w:r/>
          </w:p>
        </w:tc>
        <w:tc>
          <w:tcPr>
            <w:tcBorders/>
            <w:tcW w:w="2551" w:type="dxa"/>
            <w:vAlign w:val="center"/>
            <w:textDirection w:val="lrTb"/>
            <w:noWrap w:val="false"/>
          </w:tcPr>
          <w:p>
            <w:pPr>
              <w:pStyle w:val="676"/>
              <w:pBdr/>
              <w:spacing/>
              <w:ind/>
              <w:rPr/>
            </w:pPr>
            <w:r>
              <w:t xml:space="preserve">750万元</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增强城区建设</w:t>
            </w:r>
            <w:r/>
          </w:p>
        </w:tc>
        <w:tc>
          <w:tcPr>
            <w:tcBorders/>
            <w:tcW w:w="2835" w:type="dxa"/>
            <w:vAlign w:val="center"/>
            <w:textDirection w:val="lrTb"/>
            <w:noWrap w:val="false"/>
          </w:tcPr>
          <w:p>
            <w:pPr>
              <w:pStyle w:val="676"/>
              <w:pBdr/>
              <w:spacing/>
              <w:ind/>
              <w:rPr/>
            </w:pPr>
            <w:r>
              <w:t xml:space="preserve">增强城区建设</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改善生活质量</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保社会稳定发展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28、执法局2023年垃圾外运、城区市场化费用绩效目标表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1.目标内容1</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城区垃圾清运数量</w:t>
            </w:r>
            <w:r/>
          </w:p>
        </w:tc>
        <w:tc>
          <w:tcPr>
            <w:tcBorders/>
            <w:tcW w:w="2835" w:type="dxa"/>
            <w:vAlign w:val="center"/>
            <w:textDirection w:val="lrTb"/>
            <w:noWrap w:val="false"/>
          </w:tcPr>
          <w:p>
            <w:pPr>
              <w:pStyle w:val="676"/>
              <w:pBdr/>
              <w:spacing/>
              <w:ind/>
              <w:rPr/>
            </w:pPr>
            <w:r>
              <w:t xml:space="preserve">城区垃圾清运数量</w:t>
            </w:r>
            <w:r/>
          </w:p>
        </w:tc>
        <w:tc>
          <w:tcPr>
            <w:tcBorders/>
            <w:tcW w:w="2551" w:type="dxa"/>
            <w:vAlign w:val="center"/>
            <w:textDirection w:val="lrTb"/>
            <w:noWrap w:val="false"/>
          </w:tcPr>
          <w:p>
            <w:pPr>
              <w:pStyle w:val="676"/>
              <w:pBdr/>
              <w:spacing/>
              <w:ind/>
              <w:rPr/>
            </w:pPr>
            <w:r>
              <w:t xml:space="preserve">≥97%</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清运工作完成情况</w:t>
            </w:r>
            <w:r/>
          </w:p>
        </w:tc>
        <w:tc>
          <w:tcPr>
            <w:tcBorders/>
            <w:tcW w:w="2835" w:type="dxa"/>
            <w:vAlign w:val="center"/>
            <w:textDirection w:val="lrTb"/>
            <w:noWrap w:val="false"/>
          </w:tcPr>
          <w:p>
            <w:pPr>
              <w:pStyle w:val="676"/>
              <w:pBdr/>
              <w:spacing/>
              <w:ind/>
              <w:rPr/>
            </w:pPr>
            <w:r>
              <w:t xml:space="preserve">清运工作完成情况</w:t>
            </w:r>
            <w:r/>
          </w:p>
        </w:tc>
        <w:tc>
          <w:tcPr>
            <w:tcBorders/>
            <w:tcW w:w="2551" w:type="dxa"/>
            <w:vAlign w:val="center"/>
            <w:textDirection w:val="lrTb"/>
            <w:noWrap w:val="false"/>
          </w:tcPr>
          <w:p>
            <w:pPr>
              <w:pStyle w:val="676"/>
              <w:pBdr/>
              <w:spacing/>
              <w:ind/>
              <w:rPr/>
            </w:pPr>
            <w:r>
              <w:t xml:space="preserve">≥97%</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工作完成及时率</w:t>
            </w:r>
            <w:r/>
          </w:p>
        </w:tc>
        <w:tc>
          <w:tcPr>
            <w:tcBorders/>
            <w:tcW w:w="2835" w:type="dxa"/>
            <w:vAlign w:val="center"/>
            <w:textDirection w:val="lrTb"/>
            <w:noWrap w:val="false"/>
          </w:tcPr>
          <w:p>
            <w:pPr>
              <w:pStyle w:val="676"/>
              <w:pBdr/>
              <w:spacing/>
              <w:ind/>
              <w:rPr/>
            </w:pPr>
            <w:r>
              <w:t xml:space="preserve">工作完成及时率</w:t>
            </w:r>
            <w:r/>
          </w:p>
        </w:tc>
        <w:tc>
          <w:tcPr>
            <w:tcBorders/>
            <w:tcW w:w="2551" w:type="dxa"/>
            <w:vAlign w:val="center"/>
            <w:textDirection w:val="lrTb"/>
            <w:noWrap w:val="false"/>
          </w:tcPr>
          <w:p>
            <w:pPr>
              <w:pStyle w:val="676"/>
              <w:pBdr/>
              <w:spacing/>
              <w:ind/>
              <w:rPr/>
            </w:pPr>
            <w:r>
              <w:t xml:space="preserve">≥97%</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服务费用</w:t>
            </w:r>
            <w:r/>
          </w:p>
        </w:tc>
        <w:tc>
          <w:tcPr>
            <w:tcBorders/>
            <w:tcW w:w="2835" w:type="dxa"/>
            <w:vAlign w:val="center"/>
            <w:textDirection w:val="lrTb"/>
            <w:noWrap w:val="false"/>
          </w:tcPr>
          <w:p>
            <w:pPr>
              <w:pStyle w:val="676"/>
              <w:pBdr/>
              <w:spacing/>
              <w:ind/>
              <w:rPr/>
            </w:pPr>
            <w:r>
              <w:t xml:space="preserve">服务费用</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提高社会生活水平</w:t>
            </w:r>
            <w:r/>
          </w:p>
        </w:tc>
        <w:tc>
          <w:tcPr>
            <w:tcBorders/>
            <w:tcW w:w="2835" w:type="dxa"/>
            <w:vAlign w:val="center"/>
            <w:textDirection w:val="lrTb"/>
            <w:noWrap w:val="false"/>
          </w:tcPr>
          <w:p>
            <w:pPr>
              <w:pStyle w:val="676"/>
              <w:pBdr/>
              <w:spacing/>
              <w:ind/>
              <w:rPr/>
            </w:pPr>
            <w:r>
              <w:t xml:space="preserve">提高社会生活水平</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创造良好生活环境</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合同</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29、执法局2023年两座污水处理厂资金绩效目标表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1.目标内容1</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污水处理厂数量</w:t>
            </w:r>
            <w:r/>
          </w:p>
        </w:tc>
        <w:tc>
          <w:tcPr>
            <w:tcBorders/>
            <w:tcW w:w="2835" w:type="dxa"/>
            <w:vAlign w:val="center"/>
            <w:textDirection w:val="lrTb"/>
            <w:noWrap w:val="false"/>
          </w:tcPr>
          <w:p>
            <w:pPr>
              <w:pStyle w:val="676"/>
              <w:pBdr/>
              <w:spacing/>
              <w:ind/>
              <w:rPr/>
            </w:pPr>
            <w:r>
              <w:t xml:space="preserve">污水处理厂数量</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污水的水质提升效率</w:t>
            </w:r>
            <w:r/>
          </w:p>
        </w:tc>
        <w:tc>
          <w:tcPr>
            <w:tcBorders/>
            <w:tcW w:w="2835" w:type="dxa"/>
            <w:vAlign w:val="center"/>
            <w:textDirection w:val="lrTb"/>
            <w:noWrap w:val="false"/>
          </w:tcPr>
          <w:p>
            <w:pPr>
              <w:pStyle w:val="676"/>
              <w:pBdr/>
              <w:spacing/>
              <w:ind/>
              <w:rPr/>
            </w:pPr>
            <w:r>
              <w:t xml:space="preserve">污水的水质提升效率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污水处理及时率</w:t>
            </w:r>
            <w:r/>
          </w:p>
        </w:tc>
        <w:tc>
          <w:tcPr>
            <w:tcBorders/>
            <w:tcW w:w="2835" w:type="dxa"/>
            <w:vAlign w:val="center"/>
            <w:textDirection w:val="lrTb"/>
            <w:noWrap w:val="false"/>
          </w:tcPr>
          <w:p>
            <w:pPr>
              <w:pStyle w:val="676"/>
              <w:pBdr/>
              <w:spacing/>
              <w:ind/>
              <w:rPr/>
            </w:pPr>
            <w:r>
              <w:t xml:space="preserve">污水处理及时率</w:t>
            </w:r>
            <w:r/>
          </w:p>
        </w:tc>
        <w:tc>
          <w:tcPr>
            <w:tcBorders/>
            <w:tcW w:w="2551" w:type="dxa"/>
            <w:vAlign w:val="center"/>
            <w:textDirection w:val="lrTb"/>
            <w:noWrap w:val="false"/>
          </w:tcPr>
          <w:p>
            <w:pPr>
              <w:pStyle w:val="676"/>
              <w:pBdr/>
              <w:spacing/>
              <w:ind/>
              <w:rPr/>
            </w:pPr>
            <w:r>
              <w:t xml:space="preserve">≥93%</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运行成本</w:t>
            </w:r>
            <w:r/>
          </w:p>
        </w:tc>
        <w:tc>
          <w:tcPr>
            <w:tcBorders/>
            <w:tcW w:w="2835" w:type="dxa"/>
            <w:vAlign w:val="center"/>
            <w:textDirection w:val="lrTb"/>
            <w:noWrap w:val="false"/>
          </w:tcPr>
          <w:p>
            <w:pPr>
              <w:pStyle w:val="676"/>
              <w:pBdr/>
              <w:spacing/>
              <w:ind/>
              <w:rPr/>
            </w:pPr>
            <w:r>
              <w:t xml:space="preserve">运行成本</w:t>
            </w:r>
            <w:r/>
          </w:p>
        </w:tc>
        <w:tc>
          <w:tcPr>
            <w:tcBorders/>
            <w:tcW w:w="2551" w:type="dxa"/>
            <w:vAlign w:val="center"/>
            <w:textDirection w:val="lrTb"/>
            <w:noWrap w:val="false"/>
          </w:tcPr>
          <w:p>
            <w:pPr>
              <w:pStyle w:val="676"/>
              <w:pBdr/>
              <w:spacing/>
              <w:ind/>
              <w:rPr/>
            </w:pPr>
            <w:r>
              <w:t xml:space="preserve">≤3940万元</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≥92%</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提高生活水平</w:t>
            </w:r>
            <w:r/>
          </w:p>
        </w:tc>
        <w:tc>
          <w:tcPr>
            <w:tcBorders/>
            <w:tcW w:w="2835" w:type="dxa"/>
            <w:vAlign w:val="center"/>
            <w:textDirection w:val="lrTb"/>
            <w:noWrap w:val="false"/>
          </w:tcPr>
          <w:p>
            <w:pPr>
              <w:pStyle w:val="676"/>
              <w:pBdr/>
              <w:spacing/>
              <w:ind/>
              <w:rPr/>
            </w:pPr>
            <w:r>
              <w:t xml:space="preserve">提高生活水平</w:t>
            </w:r>
            <w:r/>
          </w:p>
        </w:tc>
        <w:tc>
          <w:tcPr>
            <w:tcBorders/>
            <w:tcW w:w="2551" w:type="dxa"/>
            <w:vAlign w:val="center"/>
            <w:textDirection w:val="lrTb"/>
            <w:noWrap w:val="false"/>
          </w:tcPr>
          <w:p>
            <w:pPr>
              <w:pStyle w:val="676"/>
              <w:pBdr/>
              <w:spacing/>
              <w:ind/>
              <w:rPr/>
            </w:pPr>
            <w:r>
              <w:t xml:space="preserve">≥92%</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创造良好生活环境</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≥92%</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保障工作正常运行</w:t>
            </w:r>
            <w:r/>
          </w:p>
        </w:tc>
        <w:tc>
          <w:tcPr>
            <w:tcBorders/>
            <w:tcW w:w="2835" w:type="dxa"/>
            <w:vAlign w:val="center"/>
            <w:textDirection w:val="lrTb"/>
            <w:noWrap w:val="false"/>
          </w:tcPr>
          <w:p>
            <w:pPr>
              <w:pStyle w:val="676"/>
              <w:pBdr/>
              <w:spacing/>
              <w:ind/>
              <w:rPr/>
            </w:pPr>
            <w:r>
              <w:t xml:space="preserve">保障工作正常运行</w:t>
            </w:r>
            <w:r/>
          </w:p>
        </w:tc>
        <w:tc>
          <w:tcPr>
            <w:tcBorders/>
            <w:tcW w:w="2551" w:type="dxa"/>
            <w:vAlign w:val="center"/>
            <w:textDirection w:val="lrTb"/>
            <w:noWrap w:val="false"/>
          </w:tcPr>
          <w:p>
            <w:pPr>
              <w:pStyle w:val="676"/>
              <w:pBdr/>
              <w:spacing/>
              <w:ind/>
              <w:rPr/>
            </w:pPr>
            <w:r>
              <w:t xml:space="preserve">≥92%</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≥92%</w:t>
            </w:r>
            <w:r/>
          </w:p>
        </w:tc>
        <w:tc>
          <w:tcPr>
            <w:tcBorders/>
            <w:tcW w:w="2268" w:type="dxa"/>
            <w:vAlign w:val="center"/>
            <w:textDirection w:val="lrTb"/>
            <w:noWrap w:val="false"/>
          </w:tcPr>
          <w:p>
            <w:pPr>
              <w:pStyle w:val="676"/>
              <w:pBdr/>
              <w:spacing/>
              <w:ind/>
              <w:rPr/>
            </w:pPr>
            <w:r>
              <w:t xml:space="preserve">合同</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30、执法局2023年农村市场化资金绩效目标表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1.执法局农村市场化资金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农村市场化服务数量</w:t>
            </w:r>
            <w:r/>
          </w:p>
        </w:tc>
        <w:tc>
          <w:tcPr>
            <w:tcBorders/>
            <w:tcW w:w="2835" w:type="dxa"/>
            <w:vAlign w:val="center"/>
            <w:textDirection w:val="lrTb"/>
            <w:noWrap w:val="false"/>
          </w:tcPr>
          <w:p>
            <w:pPr>
              <w:pStyle w:val="676"/>
              <w:pBdr/>
              <w:spacing/>
              <w:ind/>
              <w:rPr/>
            </w:pPr>
            <w:r>
              <w:t xml:space="preserve">村街</w:t>
            </w:r>
            <w:r/>
          </w:p>
        </w:tc>
        <w:tc>
          <w:tcPr>
            <w:tcBorders/>
            <w:tcW w:w="2551" w:type="dxa"/>
            <w:vAlign w:val="center"/>
            <w:textDirection w:val="lrTb"/>
            <w:noWrap w:val="false"/>
          </w:tcPr>
          <w:p>
            <w:pPr>
              <w:pStyle w:val="676"/>
              <w:pBdr/>
              <w:spacing/>
              <w:ind/>
              <w:rPr/>
            </w:pPr>
            <w:r>
              <w:t xml:space="preserve">≥97%</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服务质量情况</w:t>
            </w:r>
            <w:r/>
          </w:p>
        </w:tc>
        <w:tc>
          <w:tcPr>
            <w:tcBorders/>
            <w:tcW w:w="2835" w:type="dxa"/>
            <w:vAlign w:val="center"/>
            <w:textDirection w:val="lrTb"/>
            <w:noWrap w:val="false"/>
          </w:tcPr>
          <w:p>
            <w:pPr>
              <w:pStyle w:val="676"/>
              <w:pBdr/>
              <w:spacing/>
              <w:ind/>
              <w:rPr/>
            </w:pPr>
            <w:r>
              <w:t xml:space="preserve">服务质量情况</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服务工作及时率</w:t>
            </w:r>
            <w:r/>
          </w:p>
        </w:tc>
        <w:tc>
          <w:tcPr>
            <w:tcBorders/>
            <w:tcW w:w="2835" w:type="dxa"/>
            <w:vAlign w:val="center"/>
            <w:textDirection w:val="lrTb"/>
            <w:noWrap w:val="false"/>
          </w:tcPr>
          <w:p>
            <w:pPr>
              <w:pStyle w:val="676"/>
              <w:pBdr/>
              <w:spacing/>
              <w:ind/>
              <w:rPr/>
            </w:pPr>
            <w:r>
              <w:t xml:space="preserve">服务工作及时率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运行成本</w:t>
            </w:r>
            <w:r/>
          </w:p>
        </w:tc>
        <w:tc>
          <w:tcPr>
            <w:tcBorders/>
            <w:tcW w:w="2835" w:type="dxa"/>
            <w:vAlign w:val="center"/>
            <w:textDirection w:val="lrTb"/>
            <w:noWrap w:val="false"/>
          </w:tcPr>
          <w:p>
            <w:pPr>
              <w:pStyle w:val="676"/>
              <w:pBdr/>
              <w:spacing/>
              <w:ind/>
              <w:rPr/>
            </w:pPr>
            <w:r>
              <w:t xml:space="preserve">运行成本</w:t>
            </w:r>
            <w:r/>
          </w:p>
        </w:tc>
        <w:tc>
          <w:tcPr>
            <w:tcBorders/>
            <w:tcW w:w="2551" w:type="dxa"/>
            <w:vAlign w:val="center"/>
            <w:textDirection w:val="lrTb"/>
            <w:noWrap w:val="false"/>
          </w:tcPr>
          <w:p>
            <w:pPr>
              <w:pStyle w:val="676"/>
              <w:pBdr/>
              <w:spacing/>
              <w:ind/>
              <w:rPr/>
            </w:pPr>
            <w:r>
              <w:t xml:space="preserve">≥500万元</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≥92%</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提高农村生活水平</w:t>
            </w:r>
            <w:r/>
          </w:p>
        </w:tc>
        <w:tc>
          <w:tcPr>
            <w:tcBorders/>
            <w:tcW w:w="2835" w:type="dxa"/>
            <w:vAlign w:val="center"/>
            <w:textDirection w:val="lrTb"/>
            <w:noWrap w:val="false"/>
          </w:tcPr>
          <w:p>
            <w:pPr>
              <w:pStyle w:val="676"/>
              <w:pBdr/>
              <w:spacing/>
              <w:ind/>
              <w:rPr/>
            </w:pPr>
            <w:r>
              <w:t xml:space="preserve">提高农村生活水平</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创造良好生活环境</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≥91%</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保工作正常运转</w:t>
            </w:r>
            <w:r/>
          </w:p>
        </w:tc>
        <w:tc>
          <w:tcPr>
            <w:tcBorders/>
            <w:tcW w:w="2835" w:type="dxa"/>
            <w:vAlign w:val="center"/>
            <w:textDirection w:val="lrTb"/>
            <w:noWrap w:val="false"/>
          </w:tcPr>
          <w:p>
            <w:pPr>
              <w:pStyle w:val="676"/>
              <w:pBdr/>
              <w:spacing/>
              <w:ind/>
              <w:rPr/>
            </w:pPr>
            <w:r>
              <w:t xml:space="preserve">保工作正常运转</w:t>
            </w:r>
            <w:r/>
          </w:p>
        </w:tc>
        <w:tc>
          <w:tcPr>
            <w:tcBorders/>
            <w:tcW w:w="2551" w:type="dxa"/>
            <w:vAlign w:val="center"/>
            <w:textDirection w:val="lrTb"/>
            <w:noWrap w:val="false"/>
          </w:tcPr>
          <w:p>
            <w:pPr>
              <w:pStyle w:val="676"/>
              <w:pBdr/>
              <w:spacing/>
              <w:ind/>
              <w:rPr/>
            </w:pPr>
            <w:r>
              <w:t xml:space="preserve">≥92%</w:t>
            </w:r>
            <w:r/>
          </w:p>
        </w:tc>
        <w:tc>
          <w:tcPr>
            <w:tcBorders/>
            <w:tcW w:w="2268" w:type="dxa"/>
            <w:vAlign w:val="center"/>
            <w:textDirection w:val="lrTb"/>
            <w:noWrap w:val="false"/>
          </w:tcPr>
          <w:p>
            <w:pPr>
              <w:pStyle w:val="676"/>
              <w:pBdr/>
              <w:spacing/>
              <w:ind/>
              <w:rPr/>
            </w:pPr>
            <w:r>
              <w:t xml:space="preserve">合同</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≥92%</w:t>
            </w:r>
            <w:r/>
          </w:p>
        </w:tc>
        <w:tc>
          <w:tcPr>
            <w:tcBorders/>
            <w:tcW w:w="2268" w:type="dxa"/>
            <w:vAlign w:val="center"/>
            <w:textDirection w:val="lrTb"/>
            <w:noWrap w:val="false"/>
          </w:tcPr>
          <w:p>
            <w:pPr>
              <w:pStyle w:val="676"/>
              <w:pBdr/>
              <w:spacing/>
              <w:ind/>
              <w:rPr/>
            </w:pPr>
            <w:r>
              <w:t xml:space="preserve">合同</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31、执法局2023年申债项目资金绩效目标表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1.2023年申债项目</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完成项目数量</w:t>
            </w:r>
            <w:r/>
          </w:p>
        </w:tc>
        <w:tc>
          <w:tcPr>
            <w:tcBorders/>
            <w:tcW w:w="2835" w:type="dxa"/>
            <w:vAlign w:val="center"/>
            <w:textDirection w:val="lrTb"/>
            <w:noWrap w:val="false"/>
          </w:tcPr>
          <w:p>
            <w:pPr>
              <w:pStyle w:val="676"/>
              <w:pBdr/>
              <w:spacing/>
              <w:ind/>
              <w:rPr/>
            </w:pPr>
            <w:r>
              <w:t xml:space="preserve">完成项目数量</w:t>
            </w:r>
            <w:r/>
          </w:p>
        </w:tc>
        <w:tc>
          <w:tcPr>
            <w:tcBorders/>
            <w:tcW w:w="2551" w:type="dxa"/>
            <w:vAlign w:val="center"/>
            <w:textDirection w:val="lrTb"/>
            <w:noWrap w:val="false"/>
          </w:tcPr>
          <w:p>
            <w:pPr>
              <w:pStyle w:val="676"/>
              <w:pBdr/>
              <w:spacing/>
              <w:ind/>
              <w:rPr/>
            </w:pPr>
            <w:r>
              <w:t xml:space="preserve">2个</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项目建设完工率</w:t>
            </w:r>
            <w:r/>
          </w:p>
        </w:tc>
        <w:tc>
          <w:tcPr>
            <w:tcBorders/>
            <w:tcW w:w="2835" w:type="dxa"/>
            <w:vAlign w:val="center"/>
            <w:textDirection w:val="lrTb"/>
            <w:noWrap w:val="false"/>
          </w:tcPr>
          <w:p>
            <w:pPr>
              <w:pStyle w:val="676"/>
              <w:pBdr/>
              <w:spacing/>
              <w:ind/>
              <w:rPr/>
            </w:pPr>
            <w:r>
              <w:t xml:space="preserve">项目建设完工率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项目按计划完成率</w:t>
            </w:r>
            <w:r/>
          </w:p>
        </w:tc>
        <w:tc>
          <w:tcPr>
            <w:tcBorders/>
            <w:tcW w:w="2835" w:type="dxa"/>
            <w:vAlign w:val="center"/>
            <w:textDirection w:val="lrTb"/>
            <w:noWrap w:val="false"/>
          </w:tcPr>
          <w:p>
            <w:pPr>
              <w:pStyle w:val="676"/>
              <w:pBdr/>
              <w:spacing/>
              <w:ind/>
              <w:rPr/>
            </w:pPr>
            <w:r>
              <w:t xml:space="preserve">项目按计划完成率</w:t>
            </w:r>
            <w:r/>
          </w:p>
        </w:tc>
        <w:tc>
          <w:tcPr>
            <w:tcBorders/>
            <w:tcW w:w="2551" w:type="dxa"/>
            <w:vAlign w:val="center"/>
            <w:textDirection w:val="lrTb"/>
            <w:noWrap w:val="false"/>
          </w:tcPr>
          <w:p>
            <w:pPr>
              <w:pStyle w:val="676"/>
              <w:pBdr/>
              <w:spacing/>
              <w:ind/>
              <w:rPr/>
            </w:pPr>
            <w:r>
              <w:t xml:space="preserve">≥90%</w:t>
            </w:r>
            <w:r/>
          </w:p>
          <w:p>
            <w:pPr>
              <w:pStyle w:val="676"/>
              <w:pBdr/>
              <w:spacing/>
              <w:ind/>
              <w:rPr/>
            </w:pPr>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项目运行成本</w:t>
            </w:r>
            <w:r/>
          </w:p>
        </w:tc>
        <w:tc>
          <w:tcPr>
            <w:tcBorders/>
            <w:tcW w:w="2835" w:type="dxa"/>
            <w:vAlign w:val="center"/>
            <w:textDirection w:val="lrTb"/>
            <w:noWrap w:val="false"/>
          </w:tcPr>
          <w:p>
            <w:pPr>
              <w:pStyle w:val="676"/>
              <w:pBdr/>
              <w:spacing/>
              <w:ind/>
              <w:rPr/>
            </w:pPr>
            <w:r>
              <w:t xml:space="preserve">项目运行成本</w:t>
            </w:r>
            <w:r/>
          </w:p>
        </w:tc>
        <w:tc>
          <w:tcPr>
            <w:tcBorders/>
            <w:tcW w:w="2551" w:type="dxa"/>
            <w:vAlign w:val="center"/>
            <w:textDirection w:val="lrTb"/>
            <w:noWrap w:val="false"/>
          </w:tcPr>
          <w:p>
            <w:pPr>
              <w:pStyle w:val="676"/>
              <w:pBdr/>
              <w:spacing/>
              <w:ind/>
              <w:rPr/>
            </w:pPr>
            <w:r>
              <w:t xml:space="preserve">3000万元</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增强城区建设</w:t>
            </w:r>
            <w:r/>
          </w:p>
        </w:tc>
        <w:tc>
          <w:tcPr>
            <w:tcBorders/>
            <w:tcW w:w="2835" w:type="dxa"/>
            <w:vAlign w:val="center"/>
            <w:textDirection w:val="lrTb"/>
            <w:noWrap w:val="false"/>
          </w:tcPr>
          <w:p>
            <w:pPr>
              <w:pStyle w:val="676"/>
              <w:pBdr/>
              <w:spacing/>
              <w:ind/>
              <w:rPr/>
            </w:pPr>
            <w:r>
              <w:t xml:space="preserve">增强城区建设</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改善生活质量</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保社会稳定发展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32、执法局2023年视频监控项目资金绩效目标表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1.用于2023年视频监控项目</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视频监控覆盖率</w:t>
            </w:r>
            <w:r/>
          </w:p>
        </w:tc>
        <w:tc>
          <w:tcPr>
            <w:tcBorders/>
            <w:tcW w:w="2835" w:type="dxa"/>
            <w:vAlign w:val="center"/>
            <w:textDirection w:val="lrTb"/>
            <w:noWrap w:val="false"/>
          </w:tcPr>
          <w:p>
            <w:pPr>
              <w:pStyle w:val="676"/>
              <w:pBdr/>
              <w:spacing/>
              <w:ind/>
              <w:rPr/>
            </w:pPr>
            <w:r>
              <w:t xml:space="preserve">路口、主要路段视频监控覆盖及实际使用情况</w:t>
            </w:r>
            <w:r/>
          </w:p>
        </w:tc>
        <w:tc>
          <w:tcPr>
            <w:tcBorders/>
            <w:tcW w:w="2551" w:type="dxa"/>
            <w:vAlign w:val="center"/>
            <w:textDirection w:val="lrTb"/>
            <w:noWrap w:val="false"/>
          </w:tcPr>
          <w:p>
            <w:pPr>
              <w:pStyle w:val="676"/>
              <w:pBdr/>
              <w:spacing/>
              <w:ind/>
              <w:rPr/>
            </w:pPr>
            <w:r>
              <w:t xml:space="preserve">≥100户</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视频监控率</w:t>
            </w:r>
            <w:r/>
          </w:p>
        </w:tc>
        <w:tc>
          <w:tcPr>
            <w:tcBorders/>
            <w:tcW w:w="2835" w:type="dxa"/>
            <w:vAlign w:val="center"/>
            <w:textDirection w:val="lrTb"/>
            <w:noWrap w:val="false"/>
          </w:tcPr>
          <w:p>
            <w:pPr>
              <w:pStyle w:val="676"/>
              <w:pBdr/>
              <w:spacing/>
              <w:ind/>
              <w:rPr/>
            </w:pPr>
            <w:r>
              <w:t xml:space="preserve">视频监控率</w:t>
            </w:r>
            <w:r/>
          </w:p>
        </w:tc>
        <w:tc>
          <w:tcPr>
            <w:tcBorders/>
            <w:tcW w:w="2551" w:type="dxa"/>
            <w:vAlign w:val="center"/>
            <w:textDirection w:val="lrTb"/>
            <w:noWrap w:val="false"/>
          </w:tcPr>
          <w:p>
            <w:pPr>
              <w:pStyle w:val="676"/>
              <w:pBdr/>
              <w:spacing/>
              <w:ind/>
              <w:rPr/>
            </w:pPr>
            <w:r>
              <w:t xml:space="preserve">≥98%</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工作完成及时性</w:t>
            </w:r>
            <w:r/>
          </w:p>
        </w:tc>
        <w:tc>
          <w:tcPr>
            <w:tcBorders/>
            <w:tcW w:w="2835" w:type="dxa"/>
            <w:vAlign w:val="center"/>
            <w:textDirection w:val="lrTb"/>
            <w:noWrap w:val="false"/>
          </w:tcPr>
          <w:p>
            <w:pPr>
              <w:pStyle w:val="676"/>
              <w:pBdr/>
              <w:spacing/>
              <w:ind/>
              <w:rPr/>
            </w:pPr>
            <w:r>
              <w:t xml:space="preserve">工作完成及时性</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运行成本</w:t>
            </w:r>
            <w:r/>
          </w:p>
        </w:tc>
        <w:tc>
          <w:tcPr>
            <w:tcBorders/>
            <w:tcW w:w="2835" w:type="dxa"/>
            <w:vAlign w:val="center"/>
            <w:textDirection w:val="lrTb"/>
            <w:noWrap w:val="false"/>
          </w:tcPr>
          <w:p>
            <w:pPr>
              <w:pStyle w:val="676"/>
              <w:pBdr/>
              <w:spacing/>
              <w:ind/>
              <w:rPr/>
            </w:pPr>
            <w:r>
              <w:t xml:space="preserve">运行成本</w:t>
            </w:r>
            <w:r/>
          </w:p>
        </w:tc>
        <w:tc>
          <w:tcPr>
            <w:tcBorders/>
            <w:tcW w:w="2551" w:type="dxa"/>
            <w:vAlign w:val="center"/>
            <w:textDirection w:val="lrTb"/>
            <w:noWrap w:val="false"/>
          </w:tcPr>
          <w:p>
            <w:pPr>
              <w:pStyle w:val="676"/>
              <w:pBdr/>
              <w:spacing/>
              <w:ind/>
              <w:rPr/>
            </w:pPr>
            <w:r>
              <w:t xml:space="preserve">200万元</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增强城区建设</w:t>
            </w:r>
            <w:r/>
          </w:p>
        </w:tc>
        <w:tc>
          <w:tcPr>
            <w:tcBorders/>
            <w:tcW w:w="2835" w:type="dxa"/>
            <w:vAlign w:val="center"/>
            <w:textDirection w:val="lrTb"/>
            <w:noWrap w:val="false"/>
          </w:tcPr>
          <w:p>
            <w:pPr>
              <w:pStyle w:val="676"/>
              <w:pBdr/>
              <w:spacing/>
              <w:ind/>
              <w:rPr/>
            </w:pPr>
            <w:r>
              <w:t xml:space="preserve">增强城区建设</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改善生活质量</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保社会稳定发展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年初工作安排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33、执法局2023年西大堤污水管建设项目资金绩效目标表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1.用于西大堤污水管网建设项目</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40"/>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项目完成数量</w:t>
            </w:r>
            <w:r/>
          </w:p>
        </w:tc>
        <w:tc>
          <w:tcPr>
            <w:tcBorders/>
            <w:tcW w:w="2835" w:type="dxa"/>
            <w:vAlign w:val="center"/>
            <w:textDirection w:val="lrTb"/>
            <w:noWrap w:val="false"/>
          </w:tcPr>
          <w:p>
            <w:pPr>
              <w:pStyle w:val="676"/>
              <w:pBdr/>
              <w:spacing/>
              <w:ind/>
              <w:rPr/>
            </w:pPr>
            <w:r>
              <w:t xml:space="preserve">西大堤污水管网建设项目数量</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40"/>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项目质量合格率</w:t>
            </w:r>
            <w:r/>
          </w:p>
        </w:tc>
        <w:tc>
          <w:tcPr>
            <w:tcBorders/>
            <w:tcW w:w="2835" w:type="dxa"/>
            <w:vAlign w:val="center"/>
            <w:textDirection w:val="lrTb"/>
            <w:noWrap w:val="false"/>
          </w:tcPr>
          <w:p>
            <w:pPr>
              <w:pStyle w:val="676"/>
              <w:pBdr/>
              <w:spacing/>
              <w:ind/>
              <w:rPr/>
            </w:pPr>
            <w:r>
              <w:t xml:space="preserve">项目质量合格率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40"/>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项目完成及时性</w:t>
            </w:r>
            <w:r/>
          </w:p>
        </w:tc>
        <w:tc>
          <w:tcPr>
            <w:tcBorders/>
            <w:tcW w:w="2835" w:type="dxa"/>
            <w:vAlign w:val="center"/>
            <w:textDirection w:val="lrTb"/>
            <w:noWrap w:val="false"/>
          </w:tcPr>
          <w:p>
            <w:pPr>
              <w:pStyle w:val="676"/>
              <w:pBdr/>
              <w:spacing/>
              <w:ind/>
              <w:rPr/>
            </w:pPr>
            <w:r>
              <w:t xml:space="preserve">项目完成及时性</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40"/>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运行成本</w:t>
            </w:r>
            <w:r/>
          </w:p>
        </w:tc>
        <w:tc>
          <w:tcPr>
            <w:tcBorders/>
            <w:tcW w:w="2835" w:type="dxa"/>
            <w:vAlign w:val="center"/>
            <w:textDirection w:val="lrTb"/>
            <w:noWrap w:val="false"/>
          </w:tcPr>
          <w:p>
            <w:pPr>
              <w:pStyle w:val="676"/>
              <w:pBdr/>
              <w:spacing/>
              <w:ind/>
              <w:rPr/>
            </w:pPr>
            <w:r>
              <w:t xml:space="preserve">运行成本</w:t>
            </w:r>
            <w:r/>
          </w:p>
        </w:tc>
        <w:tc>
          <w:tcPr>
            <w:tcBorders/>
            <w:tcW w:w="2551" w:type="dxa"/>
            <w:vAlign w:val="center"/>
            <w:textDirection w:val="lrTb"/>
            <w:noWrap w:val="false"/>
          </w:tcPr>
          <w:p>
            <w:pPr>
              <w:pStyle w:val="676"/>
              <w:pBdr/>
              <w:spacing/>
              <w:ind/>
              <w:rPr/>
            </w:pPr>
            <w:r>
              <w:t xml:space="preserve">300万元</w:t>
            </w:r>
            <w:r/>
          </w:p>
        </w:tc>
        <w:tc>
          <w:tcPr>
            <w:tcBorders/>
            <w:tcW w:w="2268" w:type="dxa"/>
            <w:vAlign w:val="center"/>
            <w:textDirection w:val="lrTb"/>
            <w:noWrap w:val="false"/>
          </w:tcPr>
          <w:p>
            <w:pPr>
              <w:pStyle w:val="676"/>
              <w:pBdr/>
              <w:spacing/>
              <w:ind/>
              <w:rPr/>
            </w:pPr>
            <w:r>
              <w:t xml:space="preserve">年度工作计划</w:t>
            </w:r>
            <w:r/>
          </w:p>
        </w:tc>
      </w:tr>
      <w:tr>
        <w:trPr>
          <w:jc w:val="center"/>
          <w:trHeight w:val="340"/>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40"/>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增强城区建设</w:t>
            </w:r>
            <w:r/>
          </w:p>
        </w:tc>
        <w:tc>
          <w:tcPr>
            <w:tcBorders/>
            <w:tcW w:w="2835" w:type="dxa"/>
            <w:vAlign w:val="center"/>
            <w:textDirection w:val="lrTb"/>
            <w:noWrap w:val="false"/>
          </w:tcPr>
          <w:p>
            <w:pPr>
              <w:pStyle w:val="676"/>
              <w:pBdr/>
              <w:spacing/>
              <w:ind/>
              <w:rPr/>
            </w:pPr>
            <w:r>
              <w:t xml:space="preserve">增强城区建设</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40"/>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改善生活质量</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40"/>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保社会稳定发展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40"/>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34、执法局2023年延长供热补贴绩效目标表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1.目标内容1</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城区供暖覆盖数量</w:t>
            </w:r>
            <w:r/>
          </w:p>
        </w:tc>
        <w:tc>
          <w:tcPr>
            <w:tcBorders/>
            <w:tcW w:w="2835" w:type="dxa"/>
            <w:vAlign w:val="center"/>
            <w:textDirection w:val="lrTb"/>
            <w:noWrap w:val="false"/>
          </w:tcPr>
          <w:p>
            <w:pPr>
              <w:pStyle w:val="676"/>
              <w:pBdr/>
              <w:spacing/>
              <w:ind/>
              <w:rPr/>
            </w:pPr>
            <w:r>
              <w:t xml:space="preserve">城区供暖覆盖数量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供暖是否达标</w:t>
            </w:r>
            <w:r/>
          </w:p>
        </w:tc>
        <w:tc>
          <w:tcPr>
            <w:tcBorders/>
            <w:tcW w:w="2835" w:type="dxa"/>
            <w:vAlign w:val="center"/>
            <w:textDirection w:val="lrTb"/>
            <w:noWrap w:val="false"/>
          </w:tcPr>
          <w:p>
            <w:pPr>
              <w:pStyle w:val="676"/>
              <w:pBdr/>
              <w:spacing/>
              <w:ind/>
              <w:rPr/>
            </w:pPr>
            <w:r>
              <w:t xml:space="preserve">供暖是否达标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延长供暖周期</w:t>
            </w:r>
            <w:r/>
          </w:p>
        </w:tc>
        <w:tc>
          <w:tcPr>
            <w:tcBorders/>
            <w:tcW w:w="2835" w:type="dxa"/>
            <w:vAlign w:val="center"/>
            <w:textDirection w:val="lrTb"/>
            <w:noWrap w:val="false"/>
          </w:tcPr>
          <w:p>
            <w:pPr>
              <w:pStyle w:val="676"/>
              <w:pBdr/>
              <w:spacing/>
              <w:ind/>
              <w:rPr/>
            </w:pPr>
            <w:r>
              <w:t xml:space="preserve">延长供暖周期</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资金需求</w:t>
            </w:r>
            <w:r/>
          </w:p>
        </w:tc>
        <w:tc>
          <w:tcPr>
            <w:tcBorders/>
            <w:tcW w:w="2835" w:type="dxa"/>
            <w:vAlign w:val="center"/>
            <w:textDirection w:val="lrTb"/>
            <w:noWrap w:val="false"/>
          </w:tcPr>
          <w:p>
            <w:pPr>
              <w:pStyle w:val="676"/>
              <w:pBdr/>
              <w:spacing/>
              <w:ind/>
              <w:rPr/>
            </w:pPr>
            <w:r>
              <w:t xml:space="preserve">资金需求</w:t>
            </w:r>
            <w:r/>
          </w:p>
        </w:tc>
        <w:tc>
          <w:tcPr>
            <w:tcBorders/>
            <w:tcW w:w="2551" w:type="dxa"/>
            <w:vAlign w:val="center"/>
            <w:textDirection w:val="lrTb"/>
            <w:noWrap w:val="false"/>
          </w:tcPr>
          <w:p>
            <w:pPr>
              <w:pStyle w:val="676"/>
              <w:pBdr/>
              <w:spacing/>
              <w:ind/>
              <w:rPr/>
            </w:pPr>
            <w:r>
              <w:t xml:space="preserve">≤1788万元</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促进社会和谐</w:t>
            </w:r>
            <w:r/>
          </w:p>
        </w:tc>
        <w:tc>
          <w:tcPr>
            <w:tcBorders/>
            <w:tcW w:w="2835" w:type="dxa"/>
            <w:vAlign w:val="center"/>
            <w:textDirection w:val="lrTb"/>
            <w:noWrap w:val="false"/>
          </w:tcPr>
          <w:p>
            <w:pPr>
              <w:pStyle w:val="676"/>
              <w:pBdr/>
              <w:spacing/>
              <w:ind/>
              <w:rPr/>
            </w:pPr>
            <w:r>
              <w:t xml:space="preserve">促进社会和谐</w:t>
            </w:r>
            <w:r/>
          </w:p>
        </w:tc>
        <w:tc>
          <w:tcPr>
            <w:tcBorders/>
            <w:tcW w:w="2551" w:type="dxa"/>
            <w:vAlign w:val="center"/>
            <w:textDirection w:val="lrTb"/>
            <w:noWrap w:val="false"/>
          </w:tcPr>
          <w:p>
            <w:pPr>
              <w:pStyle w:val="676"/>
              <w:pBdr/>
              <w:spacing/>
              <w:ind/>
              <w:rPr/>
            </w:pPr>
            <w:r>
              <w:t xml:space="preserve">≥92%</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创造良好生活环境</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稳定发展持续性</w:t>
            </w:r>
            <w:r/>
          </w:p>
        </w:tc>
        <w:tc>
          <w:tcPr>
            <w:tcBorders/>
            <w:tcW w:w="2835" w:type="dxa"/>
            <w:vAlign w:val="center"/>
            <w:textDirection w:val="lrTb"/>
            <w:noWrap w:val="false"/>
          </w:tcPr>
          <w:p>
            <w:pPr>
              <w:pStyle w:val="676"/>
              <w:pBdr/>
              <w:spacing/>
              <w:ind/>
              <w:rPr/>
            </w:pPr>
            <w:r>
              <w:t xml:space="preserve">稳定发展持续性</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满意度</w:t>
            </w:r>
            <w:r/>
          </w:p>
        </w:tc>
        <w:tc>
          <w:tcPr>
            <w:tcBorders/>
            <w:tcW w:w="2835" w:type="dxa"/>
            <w:vAlign w:val="center"/>
            <w:textDirection w:val="lrTb"/>
            <w:noWrap w:val="false"/>
          </w:tcPr>
          <w:p>
            <w:pPr>
              <w:pStyle w:val="676"/>
              <w:pBdr/>
              <w:spacing/>
              <w:ind/>
              <w:rPr/>
            </w:pPr>
            <w:r>
              <w:t xml:space="preserve">满意度</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文件</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35、执法局2023年抑尘剂、融雪剂等资金绩效目标表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1.目标内容1</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购买数量</w:t>
            </w:r>
            <w:r/>
          </w:p>
        </w:tc>
        <w:tc>
          <w:tcPr>
            <w:tcBorders/>
            <w:tcW w:w="2835" w:type="dxa"/>
            <w:vAlign w:val="center"/>
            <w:textDirection w:val="lrTb"/>
            <w:noWrap w:val="false"/>
          </w:tcPr>
          <w:p>
            <w:pPr>
              <w:pStyle w:val="676"/>
              <w:pBdr/>
              <w:spacing/>
              <w:ind/>
              <w:rPr/>
            </w:pPr>
            <w:r>
              <w:t xml:space="preserve">抑尘剂、融雪剂数量</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货物质量达标</w:t>
            </w:r>
            <w:r/>
          </w:p>
        </w:tc>
        <w:tc>
          <w:tcPr>
            <w:tcBorders/>
            <w:tcW w:w="2835" w:type="dxa"/>
            <w:vAlign w:val="center"/>
            <w:textDirection w:val="lrTb"/>
            <w:noWrap w:val="false"/>
          </w:tcPr>
          <w:p>
            <w:pPr>
              <w:pStyle w:val="676"/>
              <w:pBdr/>
              <w:spacing/>
              <w:ind/>
              <w:rPr/>
            </w:pPr>
            <w:r>
              <w:t xml:space="preserve">货物质量达标</w:t>
            </w:r>
            <w:r/>
          </w:p>
        </w:tc>
        <w:tc>
          <w:tcPr>
            <w:tcBorders/>
            <w:tcW w:w="2551" w:type="dxa"/>
            <w:vAlign w:val="center"/>
            <w:textDirection w:val="lrTb"/>
            <w:noWrap w:val="false"/>
          </w:tcPr>
          <w:p>
            <w:pPr>
              <w:pStyle w:val="676"/>
              <w:pBdr/>
              <w:spacing/>
              <w:ind/>
              <w:rPr/>
            </w:pPr>
            <w:r>
              <w:t xml:space="preserve">≥97%</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送货及时率</w:t>
            </w:r>
            <w:r/>
          </w:p>
        </w:tc>
        <w:tc>
          <w:tcPr>
            <w:tcBorders/>
            <w:tcW w:w="2835" w:type="dxa"/>
            <w:vAlign w:val="center"/>
            <w:textDirection w:val="lrTb"/>
            <w:noWrap w:val="false"/>
          </w:tcPr>
          <w:p>
            <w:pPr>
              <w:pStyle w:val="676"/>
              <w:pBdr/>
              <w:spacing/>
              <w:ind/>
              <w:rPr/>
            </w:pPr>
            <w:r>
              <w:t xml:space="preserve">送货及时率</w:t>
            </w:r>
            <w:r/>
          </w:p>
        </w:tc>
        <w:tc>
          <w:tcPr>
            <w:tcBorders/>
            <w:tcW w:w="2551" w:type="dxa"/>
            <w:vAlign w:val="center"/>
            <w:textDirection w:val="lrTb"/>
            <w:noWrap w:val="false"/>
          </w:tcPr>
          <w:p>
            <w:pPr>
              <w:pStyle w:val="676"/>
              <w:pBdr/>
              <w:spacing/>
              <w:ind/>
              <w:rPr/>
            </w:pPr>
            <w:r>
              <w:t xml:space="preserve">≥97%</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所需资金</w:t>
            </w:r>
            <w:r/>
          </w:p>
        </w:tc>
        <w:tc>
          <w:tcPr>
            <w:tcBorders/>
            <w:tcW w:w="2835" w:type="dxa"/>
            <w:vAlign w:val="center"/>
            <w:textDirection w:val="lrTb"/>
            <w:noWrap w:val="false"/>
          </w:tcPr>
          <w:p>
            <w:pPr>
              <w:pStyle w:val="676"/>
              <w:pBdr/>
              <w:spacing/>
              <w:ind/>
              <w:rPr/>
            </w:pPr>
            <w:r>
              <w:t xml:space="preserve">所需资金</w:t>
            </w:r>
            <w:r/>
          </w:p>
        </w:tc>
        <w:tc>
          <w:tcPr>
            <w:tcBorders/>
            <w:tcW w:w="2551" w:type="dxa"/>
            <w:vAlign w:val="center"/>
            <w:textDirection w:val="lrTb"/>
            <w:noWrap w:val="false"/>
          </w:tcPr>
          <w:p>
            <w:pPr>
              <w:pStyle w:val="676"/>
              <w:pBdr/>
              <w:spacing/>
              <w:ind/>
              <w:rPr/>
            </w:pPr>
            <w:r>
              <w:t xml:space="preserve">≤400万元</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工作开展的持续性</w:t>
            </w:r>
            <w:r/>
          </w:p>
        </w:tc>
        <w:tc>
          <w:tcPr>
            <w:tcBorders/>
            <w:tcW w:w="2835" w:type="dxa"/>
            <w:vAlign w:val="center"/>
            <w:textDirection w:val="lrTb"/>
            <w:noWrap w:val="false"/>
          </w:tcPr>
          <w:p>
            <w:pPr>
              <w:pStyle w:val="676"/>
              <w:pBdr/>
              <w:spacing/>
              <w:ind/>
              <w:rPr/>
            </w:pPr>
            <w:r>
              <w:t xml:space="preserve">工作开展的持续性</w:t>
            </w:r>
            <w:r/>
          </w:p>
        </w:tc>
        <w:tc>
          <w:tcPr>
            <w:tcBorders/>
            <w:tcW w:w="2551" w:type="dxa"/>
            <w:vAlign w:val="center"/>
            <w:textDirection w:val="lrTb"/>
            <w:noWrap w:val="false"/>
          </w:tcPr>
          <w:p>
            <w:pPr>
              <w:pStyle w:val="676"/>
              <w:pBdr/>
              <w:spacing/>
              <w:ind/>
              <w:rPr/>
            </w:pPr>
            <w:r>
              <w:t xml:space="preserve">≥96%</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促进社会和谐稳定</w:t>
            </w:r>
            <w:r/>
          </w:p>
        </w:tc>
        <w:tc>
          <w:tcPr>
            <w:tcBorders/>
            <w:tcW w:w="2835" w:type="dxa"/>
            <w:vAlign w:val="center"/>
            <w:textDirection w:val="lrTb"/>
            <w:noWrap w:val="false"/>
          </w:tcPr>
          <w:p>
            <w:pPr>
              <w:pStyle w:val="676"/>
              <w:pBdr/>
              <w:spacing/>
              <w:ind/>
              <w:rPr/>
            </w:pPr>
            <w:r>
              <w:t xml:space="preserve">促进社会和谐稳定</w:t>
            </w:r>
            <w:r/>
          </w:p>
        </w:tc>
        <w:tc>
          <w:tcPr>
            <w:tcBorders/>
            <w:tcW w:w="2551" w:type="dxa"/>
            <w:vAlign w:val="center"/>
            <w:textDirection w:val="lrTb"/>
            <w:noWrap w:val="false"/>
          </w:tcPr>
          <w:p>
            <w:pPr>
              <w:pStyle w:val="676"/>
              <w:pBdr/>
              <w:spacing/>
              <w:ind/>
              <w:rPr/>
            </w:pPr>
            <w:r>
              <w:t xml:space="preserve">≥96%</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大气环境质量改善</w:t>
            </w:r>
            <w:r/>
          </w:p>
        </w:tc>
        <w:tc>
          <w:tcPr>
            <w:tcBorders/>
            <w:tcW w:w="2835" w:type="dxa"/>
            <w:vAlign w:val="center"/>
            <w:textDirection w:val="lrTb"/>
            <w:noWrap w:val="false"/>
          </w:tcPr>
          <w:p>
            <w:pPr>
              <w:pStyle w:val="676"/>
              <w:pBdr/>
              <w:spacing/>
              <w:ind/>
              <w:rPr/>
            </w:pPr>
            <w:r>
              <w:t xml:space="preserve">大气环境质量改善</w:t>
            </w:r>
            <w:r/>
          </w:p>
        </w:tc>
        <w:tc>
          <w:tcPr>
            <w:tcBorders/>
            <w:tcW w:w="2551" w:type="dxa"/>
            <w:vAlign w:val="center"/>
            <w:textDirection w:val="lrTb"/>
            <w:noWrap w:val="false"/>
          </w:tcPr>
          <w:p>
            <w:pPr>
              <w:pStyle w:val="676"/>
              <w:pBdr/>
              <w:spacing/>
              <w:ind/>
              <w:rPr/>
            </w:pPr>
            <w:r>
              <w:t xml:space="preserve">≥96%</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保工作正常运转</w:t>
            </w:r>
            <w:r/>
          </w:p>
        </w:tc>
        <w:tc>
          <w:tcPr>
            <w:tcBorders/>
            <w:tcW w:w="2835" w:type="dxa"/>
            <w:vAlign w:val="center"/>
            <w:textDirection w:val="lrTb"/>
            <w:noWrap w:val="false"/>
          </w:tcPr>
          <w:p>
            <w:pPr>
              <w:pStyle w:val="676"/>
              <w:pBdr/>
              <w:spacing/>
              <w:ind/>
              <w:rPr/>
            </w:pPr>
            <w:r>
              <w:t xml:space="preserve">保工作正常运转</w:t>
            </w:r>
            <w:r/>
          </w:p>
        </w:tc>
        <w:tc>
          <w:tcPr>
            <w:tcBorders/>
            <w:tcW w:w="2551" w:type="dxa"/>
            <w:vAlign w:val="center"/>
            <w:textDirection w:val="lrTb"/>
            <w:noWrap w:val="false"/>
          </w:tcPr>
          <w:p>
            <w:pPr>
              <w:pStyle w:val="676"/>
              <w:pBdr/>
              <w:spacing/>
              <w:ind/>
              <w:rPr/>
            </w:pPr>
            <w:r>
              <w:t xml:space="preserve">≥93%</w:t>
            </w:r>
            <w:r/>
          </w:p>
        </w:tc>
        <w:tc>
          <w:tcPr>
            <w:tcBorders/>
            <w:tcW w:w="2268" w:type="dxa"/>
            <w:vAlign w:val="center"/>
            <w:textDirection w:val="lrTb"/>
            <w:noWrap w:val="false"/>
          </w:tcPr>
          <w:p>
            <w:pPr>
              <w:pStyle w:val="67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36、执法局2023年综合管线普查项目资金绩效目标表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1.用于综合管线普查项目资金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项目完成按进度完成数量</w:t>
            </w:r>
            <w:r/>
          </w:p>
        </w:tc>
        <w:tc>
          <w:tcPr>
            <w:tcBorders/>
            <w:tcW w:w="2835" w:type="dxa"/>
            <w:vAlign w:val="center"/>
            <w:textDirection w:val="lrTb"/>
            <w:noWrap w:val="false"/>
          </w:tcPr>
          <w:p>
            <w:pPr>
              <w:pStyle w:val="676"/>
              <w:pBdr/>
              <w:spacing/>
              <w:ind/>
              <w:rPr/>
            </w:pPr>
            <w:r>
              <w:t xml:space="preserve">项目完成按进度完成数量</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完成质量合格纺</w:t>
            </w:r>
            <w:r/>
          </w:p>
        </w:tc>
        <w:tc>
          <w:tcPr>
            <w:tcBorders/>
            <w:tcW w:w="2835" w:type="dxa"/>
            <w:vAlign w:val="center"/>
            <w:textDirection w:val="lrTb"/>
            <w:noWrap w:val="false"/>
          </w:tcPr>
          <w:p>
            <w:pPr>
              <w:pStyle w:val="676"/>
              <w:pBdr/>
              <w:spacing/>
              <w:ind/>
              <w:rPr/>
            </w:pPr>
            <w:r>
              <w:t xml:space="preserve">完成质量合格纺</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任务完成及时率</w:t>
            </w:r>
            <w:r/>
          </w:p>
        </w:tc>
        <w:tc>
          <w:tcPr>
            <w:tcBorders/>
            <w:tcW w:w="2835" w:type="dxa"/>
            <w:vAlign w:val="center"/>
            <w:textDirection w:val="lrTb"/>
            <w:noWrap w:val="false"/>
          </w:tcPr>
          <w:p>
            <w:pPr>
              <w:pStyle w:val="676"/>
              <w:pBdr/>
              <w:spacing/>
              <w:ind/>
              <w:rPr/>
            </w:pPr>
            <w:r>
              <w:t xml:space="preserve">任务完成及时率</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运行成本</w:t>
            </w:r>
            <w:r/>
          </w:p>
        </w:tc>
        <w:tc>
          <w:tcPr>
            <w:tcBorders/>
            <w:tcW w:w="2835" w:type="dxa"/>
            <w:vAlign w:val="center"/>
            <w:textDirection w:val="lrTb"/>
            <w:noWrap w:val="false"/>
          </w:tcPr>
          <w:p>
            <w:pPr>
              <w:pStyle w:val="676"/>
              <w:pBdr/>
              <w:spacing/>
              <w:ind/>
              <w:rPr/>
            </w:pPr>
            <w:r>
              <w:t xml:space="preserve">运行成本</w:t>
            </w:r>
            <w:r/>
          </w:p>
        </w:tc>
        <w:tc>
          <w:tcPr>
            <w:tcBorders/>
            <w:tcW w:w="2551" w:type="dxa"/>
            <w:vAlign w:val="center"/>
            <w:textDirection w:val="lrTb"/>
            <w:noWrap w:val="false"/>
          </w:tcPr>
          <w:p>
            <w:pPr>
              <w:pStyle w:val="676"/>
              <w:pBdr/>
              <w:spacing/>
              <w:ind/>
              <w:rPr/>
            </w:pPr>
            <w:r>
              <w:t xml:space="preserve">100万元</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社会水平稳定增长</w:t>
            </w:r>
            <w:r/>
          </w:p>
        </w:tc>
        <w:tc>
          <w:tcPr>
            <w:tcBorders/>
            <w:tcW w:w="2835" w:type="dxa"/>
            <w:vAlign w:val="center"/>
            <w:textDirection w:val="lrTb"/>
            <w:noWrap w:val="false"/>
          </w:tcPr>
          <w:p>
            <w:pPr>
              <w:pStyle w:val="676"/>
              <w:pBdr/>
              <w:spacing/>
              <w:ind/>
              <w:rPr/>
            </w:pPr>
            <w:r>
              <w:t xml:space="preserve">增强城区建设</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改善生态环境质量</w:t>
            </w:r>
            <w:r/>
          </w:p>
        </w:tc>
        <w:tc>
          <w:tcPr>
            <w:tcBorders/>
            <w:tcW w:w="2835" w:type="dxa"/>
            <w:vAlign w:val="center"/>
            <w:textDirection w:val="lrTb"/>
            <w:noWrap w:val="false"/>
          </w:tcPr>
          <w:p>
            <w:pPr>
              <w:pStyle w:val="676"/>
              <w:pBdr/>
              <w:spacing/>
              <w:ind/>
              <w:rPr/>
            </w:pPr>
            <w:r>
              <w:t xml:space="preserve">改善生态环境质量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保工作正常运转</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37、执法局北一环路环境整治规划和提升设计工程绩效目标表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1.2023年北一环路环境整治规划和提升设计工程</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工程完工合格率</w:t>
            </w:r>
            <w:r/>
          </w:p>
        </w:tc>
        <w:tc>
          <w:tcPr>
            <w:tcBorders/>
            <w:tcW w:w="2835" w:type="dxa"/>
            <w:vAlign w:val="center"/>
            <w:textDirection w:val="lrTb"/>
            <w:noWrap w:val="false"/>
          </w:tcPr>
          <w:p>
            <w:pPr>
              <w:pStyle w:val="676"/>
              <w:pBdr/>
              <w:spacing/>
              <w:ind/>
              <w:rPr/>
            </w:pPr>
            <w:r>
              <w:t xml:space="preserve">北一环路工程完工合格率</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年初计划安排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工程验收合格率</w:t>
            </w:r>
            <w:r/>
          </w:p>
        </w:tc>
        <w:tc>
          <w:tcPr>
            <w:tcBorders/>
            <w:tcW w:w="2835" w:type="dxa"/>
            <w:vAlign w:val="center"/>
            <w:textDirection w:val="lrTb"/>
            <w:noWrap w:val="false"/>
          </w:tcPr>
          <w:p>
            <w:pPr>
              <w:pStyle w:val="676"/>
              <w:pBdr/>
              <w:spacing/>
              <w:ind/>
              <w:rPr/>
            </w:pPr>
            <w:r>
              <w:t xml:space="preserve">工程验收合格率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年初计划安排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工程完成及时率</w:t>
            </w:r>
            <w:r/>
          </w:p>
        </w:tc>
        <w:tc>
          <w:tcPr>
            <w:tcBorders/>
            <w:tcW w:w="2835" w:type="dxa"/>
            <w:vAlign w:val="center"/>
            <w:textDirection w:val="lrTb"/>
            <w:noWrap w:val="false"/>
          </w:tcPr>
          <w:p>
            <w:pPr>
              <w:pStyle w:val="676"/>
              <w:pBdr/>
              <w:spacing/>
              <w:ind/>
              <w:rPr/>
            </w:pPr>
            <w:r>
              <w:t xml:space="preserve">工程完成及时率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年初计划安排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工程成本</w:t>
            </w:r>
            <w:r/>
          </w:p>
        </w:tc>
        <w:tc>
          <w:tcPr>
            <w:tcBorders/>
            <w:tcW w:w="2835" w:type="dxa"/>
            <w:vAlign w:val="center"/>
            <w:textDirection w:val="lrTb"/>
            <w:noWrap w:val="false"/>
          </w:tcPr>
          <w:p>
            <w:pPr>
              <w:pStyle w:val="676"/>
              <w:pBdr/>
              <w:spacing/>
              <w:ind/>
              <w:rPr/>
            </w:pPr>
            <w:r>
              <w:t xml:space="preserve">工程成本</w:t>
            </w:r>
            <w:r/>
          </w:p>
        </w:tc>
        <w:tc>
          <w:tcPr>
            <w:tcBorders/>
            <w:tcW w:w="2551" w:type="dxa"/>
            <w:vAlign w:val="center"/>
            <w:textDirection w:val="lrTb"/>
            <w:noWrap w:val="false"/>
          </w:tcPr>
          <w:p>
            <w:pPr>
              <w:pStyle w:val="676"/>
              <w:pBdr/>
              <w:spacing/>
              <w:ind/>
              <w:rPr/>
            </w:pPr>
            <w:r>
              <w:t xml:space="preserve">5000万元</w:t>
            </w:r>
            <w:r/>
          </w:p>
        </w:tc>
        <w:tc>
          <w:tcPr>
            <w:tcBorders/>
            <w:tcW w:w="2268" w:type="dxa"/>
            <w:vAlign w:val="center"/>
            <w:textDirection w:val="lrTb"/>
            <w:noWrap w:val="false"/>
          </w:tcPr>
          <w:p>
            <w:pPr>
              <w:pStyle w:val="676"/>
              <w:pBdr/>
              <w:spacing/>
              <w:ind/>
              <w:rPr/>
            </w:pPr>
            <w:r>
              <w:t xml:space="preserve">年初计划安排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项目前期工程完成情况</w:t>
            </w:r>
            <w:r/>
          </w:p>
        </w:tc>
        <w:tc>
          <w:tcPr>
            <w:tcBorders/>
            <w:tcW w:w="2835" w:type="dxa"/>
            <w:vAlign w:val="center"/>
            <w:textDirection w:val="lrTb"/>
            <w:noWrap w:val="false"/>
          </w:tcPr>
          <w:p>
            <w:pPr>
              <w:pStyle w:val="676"/>
              <w:pBdr/>
              <w:spacing/>
              <w:ind/>
              <w:rPr/>
            </w:pPr>
            <w:r>
              <w:t xml:space="preserve">项目前期工程完成情况</w:t>
            </w:r>
            <w:r/>
          </w:p>
        </w:tc>
        <w:tc>
          <w:tcPr>
            <w:tcBorders/>
            <w:tcW w:w="2551" w:type="dxa"/>
            <w:vAlign w:val="center"/>
            <w:textDirection w:val="lrTb"/>
            <w:noWrap w:val="false"/>
          </w:tcPr>
          <w:p>
            <w:pPr>
              <w:pStyle w:val="676"/>
              <w:pBdr/>
              <w:spacing/>
              <w:ind/>
              <w:rPr/>
            </w:pPr>
            <w:r>
              <w:t xml:space="preserve">≥70%</w:t>
            </w:r>
            <w:r/>
          </w:p>
        </w:tc>
        <w:tc>
          <w:tcPr>
            <w:tcBorders/>
            <w:tcW w:w="2268" w:type="dxa"/>
            <w:vAlign w:val="center"/>
            <w:textDirection w:val="lrTb"/>
            <w:noWrap w:val="false"/>
          </w:tcPr>
          <w:p>
            <w:pPr>
              <w:pStyle w:val="676"/>
              <w:pBdr/>
              <w:spacing/>
              <w:ind/>
              <w:rPr/>
            </w:pPr>
            <w:r>
              <w:t xml:space="preserve">年初计划安排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建设工程质量提高</w:t>
            </w:r>
            <w:r/>
          </w:p>
        </w:tc>
        <w:tc>
          <w:tcPr>
            <w:tcBorders/>
            <w:tcW w:w="2835" w:type="dxa"/>
            <w:vAlign w:val="center"/>
            <w:textDirection w:val="lrTb"/>
            <w:noWrap w:val="false"/>
          </w:tcPr>
          <w:p>
            <w:pPr>
              <w:pStyle w:val="676"/>
              <w:pBdr/>
              <w:spacing/>
              <w:ind/>
              <w:rPr/>
            </w:pPr>
            <w:r>
              <w:t xml:space="preserve">建设工程质量提高</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年初计划安排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加快城市经济建设</w:t>
            </w:r>
            <w:r/>
          </w:p>
        </w:tc>
        <w:tc>
          <w:tcPr>
            <w:tcBorders/>
            <w:tcW w:w="2835" w:type="dxa"/>
            <w:vAlign w:val="center"/>
            <w:textDirection w:val="lrTb"/>
            <w:noWrap w:val="false"/>
          </w:tcPr>
          <w:p>
            <w:pPr>
              <w:pStyle w:val="676"/>
              <w:pBdr/>
              <w:spacing/>
              <w:ind/>
              <w:rPr/>
            </w:pPr>
            <w:r>
              <w:t xml:space="preserve">加快城市经济建设</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年初计划安排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保障正常运转</w:t>
            </w:r>
            <w:r/>
          </w:p>
        </w:tc>
        <w:tc>
          <w:tcPr>
            <w:tcBorders/>
            <w:tcW w:w="2835" w:type="dxa"/>
            <w:vAlign w:val="center"/>
            <w:textDirection w:val="lrTb"/>
            <w:noWrap w:val="false"/>
          </w:tcPr>
          <w:p>
            <w:pPr>
              <w:pStyle w:val="676"/>
              <w:pBdr/>
              <w:spacing/>
              <w:ind/>
              <w:rPr/>
            </w:pPr>
            <w:r>
              <w:t xml:space="preserve">保障正常运转</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年初计划安排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年初计划安排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38、执法局城区内涝治理设施建设工程绩效目标表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1.执法局城区内涝治理设施建设工程</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工程量完成率</w:t>
            </w:r>
            <w:r/>
          </w:p>
        </w:tc>
        <w:tc>
          <w:tcPr>
            <w:tcBorders/>
            <w:tcW w:w="2835" w:type="dxa"/>
            <w:vAlign w:val="center"/>
            <w:textDirection w:val="lrTb"/>
            <w:noWrap w:val="false"/>
          </w:tcPr>
          <w:p>
            <w:pPr>
              <w:pStyle w:val="676"/>
              <w:pBdr/>
              <w:spacing/>
              <w:ind/>
              <w:rPr/>
            </w:pPr>
            <w:r>
              <w:t xml:space="preserve">京白大街工程量完成率</w:t>
            </w:r>
            <w:r/>
          </w:p>
        </w:tc>
        <w:tc>
          <w:tcPr>
            <w:tcBorders/>
            <w:tcW w:w="2551" w:type="dxa"/>
            <w:vAlign w:val="center"/>
            <w:textDirection w:val="lrTb"/>
            <w:noWrap w:val="false"/>
          </w:tcPr>
          <w:p>
            <w:pPr>
              <w:pStyle w:val="676"/>
              <w:pBdr/>
              <w:spacing/>
              <w:ind/>
              <w:rPr/>
            </w:pPr>
            <w:r>
              <w:t xml:space="preserve">≥70%</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工程质量合格率</w:t>
            </w:r>
            <w:r/>
          </w:p>
        </w:tc>
        <w:tc>
          <w:tcPr>
            <w:tcBorders/>
            <w:tcW w:w="2835" w:type="dxa"/>
            <w:vAlign w:val="center"/>
            <w:textDirection w:val="lrTb"/>
            <w:noWrap w:val="false"/>
          </w:tcPr>
          <w:p>
            <w:pPr>
              <w:pStyle w:val="676"/>
              <w:pBdr/>
              <w:spacing/>
              <w:ind/>
              <w:rPr/>
            </w:pPr>
            <w:r>
              <w:t xml:space="preserve">工程质量合格率</w:t>
            </w:r>
            <w:r/>
          </w:p>
        </w:tc>
        <w:tc>
          <w:tcPr>
            <w:tcBorders/>
            <w:tcW w:w="2551" w:type="dxa"/>
            <w:vAlign w:val="center"/>
            <w:textDirection w:val="lrTb"/>
            <w:noWrap w:val="false"/>
          </w:tcPr>
          <w:p>
            <w:pPr>
              <w:pStyle w:val="676"/>
              <w:pBdr/>
              <w:spacing/>
              <w:ind/>
              <w:rPr/>
            </w:pPr>
            <w:r>
              <w:t xml:space="preserve">≥75%</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工程按期完成率</w:t>
            </w:r>
            <w:r/>
          </w:p>
        </w:tc>
        <w:tc>
          <w:tcPr>
            <w:tcBorders/>
            <w:tcW w:w="2835" w:type="dxa"/>
            <w:vAlign w:val="center"/>
            <w:textDirection w:val="lrTb"/>
            <w:noWrap w:val="false"/>
          </w:tcPr>
          <w:p>
            <w:pPr>
              <w:pStyle w:val="676"/>
              <w:pBdr/>
              <w:spacing/>
              <w:ind/>
              <w:rPr/>
            </w:pPr>
            <w:r>
              <w:t xml:space="preserve">工程按期完成率</w:t>
            </w:r>
            <w:r/>
          </w:p>
        </w:tc>
        <w:tc>
          <w:tcPr>
            <w:tcBorders/>
            <w:tcW w:w="2551" w:type="dxa"/>
            <w:vAlign w:val="center"/>
            <w:textDirection w:val="lrTb"/>
            <w:noWrap w:val="false"/>
          </w:tcPr>
          <w:p>
            <w:pPr>
              <w:pStyle w:val="676"/>
              <w:pBdr/>
              <w:spacing/>
              <w:ind/>
              <w:rPr/>
            </w:pPr>
            <w:r>
              <w:t xml:space="preserve">≥75%</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工程运行成本</w:t>
            </w:r>
            <w:r/>
          </w:p>
        </w:tc>
        <w:tc>
          <w:tcPr>
            <w:tcBorders/>
            <w:tcW w:w="2835" w:type="dxa"/>
            <w:vAlign w:val="center"/>
            <w:textDirection w:val="lrTb"/>
            <w:noWrap w:val="false"/>
          </w:tcPr>
          <w:p>
            <w:pPr>
              <w:pStyle w:val="676"/>
              <w:pBdr/>
              <w:spacing/>
              <w:ind/>
              <w:rPr/>
            </w:pPr>
            <w:r>
              <w:t xml:space="preserve">工程运行成本</w:t>
            </w:r>
            <w:r/>
          </w:p>
        </w:tc>
        <w:tc>
          <w:tcPr>
            <w:tcBorders/>
            <w:tcW w:w="2551" w:type="dxa"/>
            <w:vAlign w:val="center"/>
            <w:textDirection w:val="lrTb"/>
            <w:noWrap w:val="false"/>
          </w:tcPr>
          <w:p>
            <w:pPr>
              <w:pStyle w:val="676"/>
              <w:pBdr/>
              <w:spacing/>
              <w:ind/>
              <w:rPr/>
            </w:pPr>
            <w:r>
              <w:t xml:space="preserve">2650万元</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加快城区建设速度</w:t>
            </w:r>
            <w:r/>
          </w:p>
        </w:tc>
        <w:tc>
          <w:tcPr>
            <w:tcBorders/>
            <w:tcW w:w="2835" w:type="dxa"/>
            <w:vAlign w:val="center"/>
            <w:textDirection w:val="lrTb"/>
            <w:noWrap w:val="false"/>
          </w:tcPr>
          <w:p>
            <w:pPr>
              <w:pStyle w:val="676"/>
              <w:pBdr/>
              <w:spacing/>
              <w:ind/>
              <w:rPr/>
            </w:pPr>
            <w:r>
              <w:t xml:space="preserve">加快城区建设速度</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增强经济发展</w:t>
            </w:r>
            <w:r/>
          </w:p>
        </w:tc>
        <w:tc>
          <w:tcPr>
            <w:tcBorders/>
            <w:tcW w:w="2835" w:type="dxa"/>
            <w:vAlign w:val="center"/>
            <w:textDirection w:val="lrTb"/>
            <w:noWrap w:val="false"/>
          </w:tcPr>
          <w:p>
            <w:pPr>
              <w:pStyle w:val="676"/>
              <w:pBdr/>
              <w:spacing/>
              <w:ind/>
              <w:rPr/>
            </w:pPr>
            <w:r>
              <w:t xml:space="preserve">增强经济发展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提高生活环境质量</w:t>
            </w:r>
            <w:r/>
          </w:p>
        </w:tc>
        <w:tc>
          <w:tcPr>
            <w:tcBorders/>
            <w:tcW w:w="2835" w:type="dxa"/>
            <w:vAlign w:val="center"/>
            <w:textDirection w:val="lrTb"/>
            <w:noWrap w:val="false"/>
          </w:tcPr>
          <w:p>
            <w:pPr>
              <w:pStyle w:val="676"/>
              <w:pBdr/>
              <w:spacing/>
              <w:ind/>
              <w:rPr/>
            </w:pPr>
            <w:r>
              <w:t xml:space="preserve">提高生活环境质量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年初工作安排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39、执法局京白大街环境整治规划和提升设计工程绩效目标表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1.执法局京白大街环境整治规划和提升设计工程</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工程量完成率</w:t>
            </w:r>
            <w:r/>
          </w:p>
        </w:tc>
        <w:tc>
          <w:tcPr>
            <w:tcBorders/>
            <w:tcW w:w="2835" w:type="dxa"/>
            <w:vAlign w:val="center"/>
            <w:textDirection w:val="lrTb"/>
            <w:noWrap w:val="false"/>
          </w:tcPr>
          <w:p>
            <w:pPr>
              <w:pStyle w:val="676"/>
              <w:pBdr/>
              <w:spacing/>
              <w:ind/>
              <w:rPr/>
            </w:pPr>
            <w:r>
              <w:t xml:space="preserve">京白大街工程量完成率</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工程质量合格率</w:t>
            </w:r>
            <w:r/>
          </w:p>
        </w:tc>
        <w:tc>
          <w:tcPr>
            <w:tcBorders/>
            <w:tcW w:w="2835" w:type="dxa"/>
            <w:vAlign w:val="center"/>
            <w:textDirection w:val="lrTb"/>
            <w:noWrap w:val="false"/>
          </w:tcPr>
          <w:p>
            <w:pPr>
              <w:pStyle w:val="676"/>
              <w:pBdr/>
              <w:spacing/>
              <w:ind/>
              <w:rPr/>
            </w:pPr>
            <w:r>
              <w:t xml:space="preserve">工程质量合格率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工程按期完成率</w:t>
            </w:r>
            <w:r/>
          </w:p>
        </w:tc>
        <w:tc>
          <w:tcPr>
            <w:tcBorders/>
            <w:tcW w:w="2835" w:type="dxa"/>
            <w:vAlign w:val="center"/>
            <w:textDirection w:val="lrTb"/>
            <w:noWrap w:val="false"/>
          </w:tcPr>
          <w:p>
            <w:pPr>
              <w:pStyle w:val="676"/>
              <w:pBdr/>
              <w:spacing/>
              <w:ind/>
              <w:rPr/>
            </w:pPr>
            <w:r>
              <w:t xml:space="preserve">工程按期完成率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工程运行成本</w:t>
            </w:r>
            <w:r/>
          </w:p>
        </w:tc>
        <w:tc>
          <w:tcPr>
            <w:tcBorders/>
            <w:tcW w:w="2835" w:type="dxa"/>
            <w:vAlign w:val="center"/>
            <w:textDirection w:val="lrTb"/>
            <w:noWrap w:val="false"/>
          </w:tcPr>
          <w:p>
            <w:pPr>
              <w:pStyle w:val="676"/>
              <w:pBdr/>
              <w:spacing/>
              <w:ind/>
              <w:rPr/>
            </w:pPr>
            <w:r>
              <w:t xml:space="preserve">工程运行成本</w:t>
            </w:r>
            <w:r/>
          </w:p>
        </w:tc>
        <w:tc>
          <w:tcPr>
            <w:tcBorders/>
            <w:tcW w:w="2551" w:type="dxa"/>
            <w:vAlign w:val="center"/>
            <w:textDirection w:val="lrTb"/>
            <w:noWrap w:val="false"/>
          </w:tcPr>
          <w:p>
            <w:pPr>
              <w:pStyle w:val="676"/>
              <w:pBdr/>
              <w:spacing/>
              <w:ind/>
              <w:rPr/>
            </w:pPr>
            <w:r>
              <w:t xml:space="preserve">5000%</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加快城区建设速度</w:t>
            </w:r>
            <w:r/>
          </w:p>
        </w:tc>
        <w:tc>
          <w:tcPr>
            <w:tcBorders/>
            <w:tcW w:w="2835" w:type="dxa"/>
            <w:vAlign w:val="center"/>
            <w:textDirection w:val="lrTb"/>
            <w:noWrap w:val="false"/>
          </w:tcPr>
          <w:p>
            <w:pPr>
              <w:pStyle w:val="676"/>
              <w:pBdr/>
              <w:spacing/>
              <w:ind/>
              <w:rPr/>
            </w:pPr>
            <w:r>
              <w:t xml:space="preserve">加快城区建设速度</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增强经济发展</w:t>
            </w:r>
            <w:r/>
          </w:p>
        </w:tc>
        <w:tc>
          <w:tcPr>
            <w:tcBorders/>
            <w:tcW w:w="2835" w:type="dxa"/>
            <w:vAlign w:val="center"/>
            <w:textDirection w:val="lrTb"/>
            <w:noWrap w:val="false"/>
          </w:tcPr>
          <w:p>
            <w:pPr>
              <w:pStyle w:val="676"/>
              <w:pBdr/>
              <w:spacing/>
              <w:ind/>
              <w:rPr/>
            </w:pPr>
            <w:r>
              <w:t xml:space="preserve">增强经济发展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提高生活环境质量</w:t>
            </w:r>
            <w:r/>
          </w:p>
        </w:tc>
        <w:tc>
          <w:tcPr>
            <w:tcBorders/>
            <w:tcW w:w="2835" w:type="dxa"/>
            <w:vAlign w:val="center"/>
            <w:textDirection w:val="lrTb"/>
            <w:noWrap w:val="false"/>
          </w:tcPr>
          <w:p>
            <w:pPr>
              <w:pStyle w:val="676"/>
              <w:pBdr/>
              <w:spacing/>
              <w:ind/>
              <w:rPr/>
            </w:pPr>
            <w:r>
              <w:t xml:space="preserve">提高生活环境质量</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年初工作安排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年初工作安排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40、执法局市政消火栓维修建设资金绩效目标表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1.用于市政消防水栓维修等项目</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维修消防水栓数量</w:t>
            </w:r>
            <w:r/>
          </w:p>
        </w:tc>
        <w:tc>
          <w:tcPr>
            <w:tcBorders/>
            <w:tcW w:w="2835" w:type="dxa"/>
            <w:vAlign w:val="center"/>
            <w:textDirection w:val="lrTb"/>
            <w:noWrap w:val="false"/>
          </w:tcPr>
          <w:p>
            <w:pPr>
              <w:pStyle w:val="676"/>
              <w:pBdr/>
              <w:spacing/>
              <w:ind/>
              <w:rPr/>
            </w:pPr>
            <w:r>
              <w:t xml:space="preserve">维修消防水栓数量</w:t>
            </w:r>
            <w:r/>
          </w:p>
        </w:tc>
        <w:tc>
          <w:tcPr>
            <w:tcBorders/>
            <w:tcW w:w="2551" w:type="dxa"/>
            <w:vAlign w:val="center"/>
            <w:textDirection w:val="lrTb"/>
            <w:noWrap w:val="false"/>
          </w:tcPr>
          <w:p>
            <w:pPr>
              <w:pStyle w:val="676"/>
              <w:pBdr/>
              <w:spacing/>
              <w:ind/>
              <w:rPr/>
            </w:pPr>
            <w:r>
              <w:t xml:space="preserve">≥50%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维修质量合格情况</w:t>
            </w:r>
            <w:r/>
          </w:p>
        </w:tc>
        <w:tc>
          <w:tcPr>
            <w:tcBorders/>
            <w:tcW w:w="2835" w:type="dxa"/>
            <w:vAlign w:val="center"/>
            <w:textDirection w:val="lrTb"/>
            <w:noWrap w:val="false"/>
          </w:tcPr>
          <w:p>
            <w:pPr>
              <w:pStyle w:val="676"/>
              <w:pBdr/>
              <w:spacing/>
              <w:ind/>
              <w:rPr/>
            </w:pPr>
            <w:r>
              <w:t xml:space="preserve">维修质量合格情况</w:t>
            </w:r>
            <w:r/>
          </w:p>
        </w:tc>
        <w:tc>
          <w:tcPr>
            <w:tcBorders/>
            <w:tcW w:w="2551" w:type="dxa"/>
            <w:vAlign w:val="center"/>
            <w:textDirection w:val="lrTb"/>
            <w:noWrap w:val="false"/>
          </w:tcPr>
          <w:p>
            <w:pPr>
              <w:pStyle w:val="676"/>
              <w:pBdr/>
              <w:spacing/>
              <w:ind/>
              <w:rPr/>
            </w:pPr>
            <w:r>
              <w:t xml:space="preserve">≥95%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维修完成及时率</w:t>
            </w:r>
            <w:r/>
          </w:p>
        </w:tc>
        <w:tc>
          <w:tcPr>
            <w:tcBorders/>
            <w:tcW w:w="2835" w:type="dxa"/>
            <w:vAlign w:val="center"/>
            <w:textDirection w:val="lrTb"/>
            <w:noWrap w:val="false"/>
          </w:tcPr>
          <w:p>
            <w:pPr>
              <w:pStyle w:val="676"/>
              <w:pBdr/>
              <w:spacing/>
              <w:ind/>
              <w:rPr/>
            </w:pPr>
            <w:r>
              <w:t xml:space="preserve">维修完成及时率</w:t>
            </w:r>
            <w:r/>
          </w:p>
        </w:tc>
        <w:tc>
          <w:tcPr>
            <w:tcBorders/>
            <w:tcW w:w="2551" w:type="dxa"/>
            <w:vAlign w:val="center"/>
            <w:textDirection w:val="lrTb"/>
            <w:noWrap w:val="false"/>
          </w:tcPr>
          <w:p>
            <w:pPr>
              <w:pStyle w:val="676"/>
              <w:pBdr/>
              <w:spacing/>
              <w:ind/>
              <w:rPr/>
            </w:pPr>
            <w:r>
              <w:t xml:space="preserve">≥98%</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维修费用</w:t>
            </w:r>
            <w:r/>
          </w:p>
        </w:tc>
        <w:tc>
          <w:tcPr>
            <w:tcBorders/>
            <w:tcW w:w="2835" w:type="dxa"/>
            <w:vAlign w:val="center"/>
            <w:textDirection w:val="lrTb"/>
            <w:noWrap w:val="false"/>
          </w:tcPr>
          <w:p>
            <w:pPr>
              <w:pStyle w:val="676"/>
              <w:pBdr/>
              <w:spacing/>
              <w:ind/>
              <w:rPr/>
            </w:pPr>
            <w:r>
              <w:t xml:space="preserve">维修费用</w:t>
            </w:r>
            <w:r/>
          </w:p>
        </w:tc>
        <w:tc>
          <w:tcPr>
            <w:tcBorders/>
            <w:tcW w:w="2551" w:type="dxa"/>
            <w:vAlign w:val="center"/>
            <w:textDirection w:val="lrTb"/>
            <w:noWrap w:val="false"/>
          </w:tcPr>
          <w:p>
            <w:pPr>
              <w:pStyle w:val="676"/>
              <w:pBdr/>
              <w:spacing/>
              <w:ind/>
              <w:rPr/>
            </w:pPr>
            <w:r>
              <w:t xml:space="preserve">≤20万元</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拉动地方经济发展</w:t>
            </w:r>
            <w:r/>
          </w:p>
        </w:tc>
        <w:tc>
          <w:tcPr>
            <w:tcBorders/>
            <w:tcW w:w="2835" w:type="dxa"/>
            <w:vAlign w:val="center"/>
            <w:textDirection w:val="lrTb"/>
            <w:noWrap w:val="false"/>
          </w:tcPr>
          <w:p>
            <w:pPr>
              <w:pStyle w:val="676"/>
              <w:pBdr/>
              <w:spacing/>
              <w:ind/>
              <w:rPr/>
            </w:pPr>
            <w:r>
              <w:t xml:space="preserve">拉动地方经济发展</w:t>
            </w:r>
            <w:r/>
          </w:p>
        </w:tc>
        <w:tc>
          <w:tcPr>
            <w:tcBorders/>
            <w:tcW w:w="2551" w:type="dxa"/>
            <w:vAlign w:val="center"/>
            <w:textDirection w:val="lrTb"/>
            <w:noWrap w:val="false"/>
          </w:tcPr>
          <w:p>
            <w:pPr>
              <w:pStyle w:val="676"/>
              <w:pBdr/>
              <w:spacing/>
              <w:ind/>
              <w:rPr/>
            </w:pPr>
            <w:r>
              <w:t xml:space="preserve">≥70%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促进社会和谐稳定</w:t>
            </w:r>
            <w:r/>
          </w:p>
        </w:tc>
        <w:tc>
          <w:tcPr>
            <w:tcBorders/>
            <w:tcW w:w="2835" w:type="dxa"/>
            <w:vAlign w:val="center"/>
            <w:textDirection w:val="lrTb"/>
            <w:noWrap w:val="false"/>
          </w:tcPr>
          <w:p>
            <w:pPr>
              <w:pStyle w:val="676"/>
              <w:pBdr/>
              <w:spacing/>
              <w:ind/>
              <w:rPr/>
            </w:pPr>
            <w:r>
              <w:t xml:space="preserve">促进社会和谐稳定</w:t>
            </w:r>
            <w:r/>
          </w:p>
        </w:tc>
        <w:tc>
          <w:tcPr>
            <w:tcBorders/>
            <w:tcW w:w="2551" w:type="dxa"/>
            <w:vAlign w:val="center"/>
            <w:textDirection w:val="lrTb"/>
            <w:noWrap w:val="false"/>
          </w:tcPr>
          <w:p>
            <w:pPr>
              <w:pStyle w:val="676"/>
              <w:pBdr/>
              <w:spacing/>
              <w:ind/>
              <w:rPr/>
            </w:pPr>
            <w:r>
              <w:t xml:space="preserve">≥70%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改善生活水平</w:t>
            </w:r>
            <w:r/>
          </w:p>
        </w:tc>
        <w:tc>
          <w:tcPr>
            <w:tcBorders/>
            <w:tcW w:w="2835" w:type="dxa"/>
            <w:vAlign w:val="center"/>
            <w:textDirection w:val="lrTb"/>
            <w:noWrap w:val="false"/>
          </w:tcPr>
          <w:p>
            <w:pPr>
              <w:pStyle w:val="676"/>
              <w:pBdr/>
              <w:spacing/>
              <w:ind/>
              <w:rPr/>
            </w:pPr>
            <w:r>
              <w:t xml:space="preserve">改善生活水平</w:t>
            </w:r>
            <w:r/>
          </w:p>
        </w:tc>
        <w:tc>
          <w:tcPr>
            <w:tcBorders/>
            <w:tcW w:w="2551" w:type="dxa"/>
            <w:vAlign w:val="center"/>
            <w:textDirection w:val="lrTb"/>
            <w:noWrap w:val="false"/>
          </w:tcPr>
          <w:p>
            <w:pPr>
              <w:pStyle w:val="676"/>
              <w:pBdr/>
              <w:spacing/>
              <w:ind/>
              <w:rPr/>
            </w:pPr>
            <w:r>
              <w:t xml:space="preserve">≥70%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41、自然灾害救助专项资金2023年绩效目标表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1.目标内容1</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补助数量</w:t>
            </w:r>
            <w:r/>
          </w:p>
        </w:tc>
        <w:tc>
          <w:tcPr>
            <w:tcBorders/>
            <w:tcW w:w="2835" w:type="dxa"/>
            <w:vAlign w:val="center"/>
            <w:textDirection w:val="lrTb"/>
            <w:noWrap w:val="false"/>
          </w:tcPr>
          <w:p>
            <w:pPr>
              <w:pStyle w:val="676"/>
              <w:pBdr/>
              <w:spacing/>
              <w:ind/>
              <w:rPr/>
            </w:pPr>
            <w:r>
              <w:t xml:space="preserve">保险实际发生户</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确保到每户</w:t>
            </w:r>
            <w:r/>
          </w:p>
        </w:tc>
        <w:tc>
          <w:tcPr>
            <w:tcBorders/>
            <w:tcW w:w="2835" w:type="dxa"/>
            <w:vAlign w:val="center"/>
            <w:textDirection w:val="lrTb"/>
            <w:noWrap w:val="false"/>
          </w:tcPr>
          <w:p>
            <w:pPr>
              <w:pStyle w:val="676"/>
              <w:pBdr/>
              <w:spacing/>
              <w:ind/>
              <w:rPr/>
            </w:pPr>
            <w:r>
              <w:t xml:space="preserve">发放到各户</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补助及时性</w:t>
            </w:r>
            <w:r/>
          </w:p>
        </w:tc>
        <w:tc>
          <w:tcPr>
            <w:tcBorders/>
            <w:tcW w:w="2835" w:type="dxa"/>
            <w:vAlign w:val="center"/>
            <w:textDirection w:val="lrTb"/>
            <w:noWrap w:val="false"/>
          </w:tcPr>
          <w:p>
            <w:pPr>
              <w:pStyle w:val="676"/>
              <w:pBdr/>
              <w:spacing/>
              <w:ind/>
              <w:rPr/>
            </w:pPr>
            <w:r>
              <w:t xml:space="preserve">下发及时率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补助金额</w:t>
            </w:r>
            <w:r/>
          </w:p>
        </w:tc>
        <w:tc>
          <w:tcPr>
            <w:tcBorders/>
            <w:tcW w:w="2835" w:type="dxa"/>
            <w:vAlign w:val="center"/>
            <w:textDirection w:val="lrTb"/>
            <w:noWrap w:val="false"/>
          </w:tcPr>
          <w:p>
            <w:pPr>
              <w:pStyle w:val="676"/>
              <w:pBdr/>
              <w:spacing/>
              <w:ind/>
              <w:rPr/>
            </w:pPr>
            <w:r>
              <w:t xml:space="preserve">实际发放金额</w:t>
            </w:r>
            <w:r/>
          </w:p>
        </w:tc>
        <w:tc>
          <w:tcPr>
            <w:tcBorders/>
            <w:tcW w:w="2551" w:type="dxa"/>
            <w:vAlign w:val="center"/>
            <w:textDirection w:val="lrTb"/>
            <w:noWrap w:val="false"/>
          </w:tcPr>
          <w:p>
            <w:pPr>
              <w:pStyle w:val="676"/>
              <w:pBdr/>
              <w:spacing/>
              <w:ind/>
              <w:rPr/>
            </w:pPr>
            <w:r>
              <w:t xml:space="preserve">5.5万元</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降低危险系数</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防治灾害</w:t>
            </w:r>
            <w:r/>
          </w:p>
        </w:tc>
        <w:tc>
          <w:tcPr>
            <w:tcBorders/>
            <w:tcW w:w="2835" w:type="dxa"/>
            <w:vAlign w:val="center"/>
            <w:textDirection w:val="lrTb"/>
            <w:noWrap w:val="false"/>
          </w:tcPr>
          <w:p>
            <w:pPr>
              <w:pStyle w:val="676"/>
              <w:pBdr/>
              <w:spacing/>
              <w:ind/>
              <w:rPr/>
            </w:pPr>
            <w:r>
              <w:t xml:space="preserve">发挥资金作用</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自然灾害控制率</w:t>
            </w:r>
            <w:r/>
          </w:p>
        </w:tc>
        <w:tc>
          <w:tcPr>
            <w:tcBorders/>
            <w:tcW w:w="2835" w:type="dxa"/>
            <w:vAlign w:val="center"/>
            <w:textDirection w:val="lrTb"/>
            <w:noWrap w:val="false"/>
          </w:tcPr>
          <w:p>
            <w:pPr>
              <w:pStyle w:val="676"/>
              <w:pBdr/>
              <w:spacing/>
              <w:ind/>
              <w:rPr/>
            </w:pPr>
            <w:r>
              <w:t xml:space="preserve">自然灾害控制率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可持续性服务</w:t>
            </w:r>
            <w:r/>
          </w:p>
        </w:tc>
        <w:tc>
          <w:tcPr>
            <w:tcBorders/>
            <w:tcW w:w="2835" w:type="dxa"/>
            <w:vAlign w:val="center"/>
            <w:textDirection w:val="lrTb"/>
            <w:noWrap w:val="false"/>
          </w:tcPr>
          <w:p>
            <w:pPr>
              <w:pStyle w:val="676"/>
              <w:pBdr/>
              <w:spacing/>
              <w:ind/>
              <w:rPr/>
            </w:pPr>
            <w:r>
              <w:t xml:space="preserve">可持续性服务</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文件</w:t>
            </w:r>
            <w:r/>
          </w:p>
        </w:tc>
      </w:tr>
    </w:tbl>
    <w:p>
      <w:pPr>
        <w:pBdr/>
        <w:spacing w:after="0" w:before="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r>
      <w:r>
        <w:rPr>
          <w:rFonts w:hint="eastAsia" w:ascii="方正仿宋_GBK" w:hAnsi="方正仿宋_GBK" w:eastAsia="方正仿宋_GBK" w:cs="方正仿宋_GBK"/>
          <w:b/>
          <w:color w:val="000000"/>
          <w:sz w:val="28"/>
          <w:lang w:val="en-US" w:eastAsia="zh-CN"/>
        </w:rPr>
      </w:r>
    </w:p>
    <w:p>
      <w:pPr>
        <w:pBdr/>
        <w:spacing w:after="0" w:before="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r>
      <w:r>
        <w:rPr>
          <w:rFonts w:hint="eastAsia" w:ascii="方正仿宋_GBK" w:hAnsi="方正仿宋_GBK" w:eastAsia="方正仿宋_GBK" w:cs="方正仿宋_GBK"/>
          <w:b/>
          <w:color w:val="000000"/>
          <w:sz w:val="28"/>
          <w:lang w:val="en-US" w:eastAsia="zh-CN"/>
        </w:rPr>
      </w:r>
    </w:p>
    <w:p>
      <w:pPr>
        <w:pBdr/>
        <w:spacing w:after="0" w:before="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r>
      <w:r>
        <w:rPr>
          <w:rFonts w:hint="eastAsia" w:ascii="方正仿宋_GBK" w:hAnsi="方正仿宋_GBK" w:eastAsia="方正仿宋_GBK" w:cs="方正仿宋_GBK"/>
          <w:b/>
          <w:color w:val="000000"/>
          <w:sz w:val="28"/>
          <w:lang w:val="en-US" w:eastAsia="zh-CN"/>
        </w:rPr>
      </w:r>
    </w:p>
    <w:p>
      <w:pPr>
        <w:pBdr/>
        <w:spacing w:after="0" w:before="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r>
      <w:r>
        <w:rPr>
          <w:rFonts w:hint="eastAsia" w:ascii="方正仿宋_GBK" w:hAnsi="方正仿宋_GBK" w:eastAsia="方正仿宋_GBK" w:cs="方正仿宋_GBK"/>
          <w:b/>
          <w:color w:val="000000"/>
          <w:sz w:val="28"/>
          <w:lang w:val="en-US" w:eastAsia="zh-CN"/>
        </w:rPr>
      </w:r>
    </w:p>
    <w:p>
      <w:pPr>
        <w:pBdr/>
        <w:spacing w:after="0" w:before="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r>
      <w:r>
        <w:rPr>
          <w:rFonts w:hint="eastAsia" w:ascii="方正仿宋_GBK" w:hAnsi="方正仿宋_GBK" w:eastAsia="方正仿宋_GBK" w:cs="方正仿宋_GBK"/>
          <w:b/>
          <w:color w:val="000000"/>
          <w:sz w:val="28"/>
          <w:lang w:val="en-US" w:eastAsia="zh-CN"/>
        </w:rPr>
      </w:r>
    </w:p>
    <w:p>
      <w:pPr>
        <w:pBdr/>
        <w:spacing w:after="0" w:before="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r>
      <w:r>
        <w:rPr>
          <w:rFonts w:hint="eastAsia" w:ascii="方正仿宋_GBK" w:hAnsi="方正仿宋_GBK" w:eastAsia="方正仿宋_GBK" w:cs="方正仿宋_GBK"/>
          <w:b/>
          <w:color w:val="000000"/>
          <w:sz w:val="28"/>
          <w:lang w:val="en-US" w:eastAsia="zh-CN"/>
        </w:rPr>
      </w:r>
    </w:p>
    <w:p>
      <w:pPr>
        <w:pBdr/>
        <w:spacing w:after="0" w:before="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r>
      <w:r>
        <w:rPr>
          <w:rFonts w:hint="eastAsia" w:ascii="方正仿宋_GBK" w:hAnsi="方正仿宋_GBK" w:eastAsia="方正仿宋_GBK" w:cs="方正仿宋_GBK"/>
          <w:b/>
          <w:color w:val="000000"/>
          <w:sz w:val="28"/>
          <w:lang w:val="en-US" w:eastAsia="zh-CN"/>
        </w:rPr>
      </w:r>
    </w:p>
    <w:p>
      <w:pPr>
        <w:pBdr/>
        <w:spacing w:after="0" w:before="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r>
      <w:r>
        <w:rPr>
          <w:rFonts w:hint="eastAsia" w:ascii="方正仿宋_GBK" w:hAnsi="方正仿宋_GBK" w:eastAsia="方正仿宋_GBK" w:cs="方正仿宋_GBK"/>
          <w:b/>
          <w:color w:val="000000"/>
          <w:sz w:val="28"/>
          <w:lang w:val="en-US" w:eastAsia="zh-CN"/>
        </w:rPr>
      </w:r>
    </w:p>
    <w:p>
      <w:pPr>
        <w:pBdr/>
        <w:spacing w:after="0" w:before="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r>
      <w:r>
        <w:rPr>
          <w:rFonts w:hint="eastAsia" w:ascii="方正仿宋_GBK" w:hAnsi="方正仿宋_GBK" w:eastAsia="方正仿宋_GBK" w:cs="方正仿宋_GBK"/>
          <w:b/>
          <w:color w:val="000000"/>
          <w:sz w:val="28"/>
          <w:lang w:val="en-US" w:eastAsia="zh-CN"/>
        </w:rPr>
      </w:r>
    </w:p>
    <w:p>
      <w:pPr>
        <w:pBdr/>
        <w:spacing w:after="0" w:before="0"/>
        <w:ind w:firstLine="560"/>
        <w:jc w:val="left"/>
        <w:outlineLvl w:val="9"/>
        <w:rPr/>
      </w:pPr>
      <w:r>
        <w:rPr>
          <w:rFonts w:hint="eastAsia" w:ascii="方正仿宋_GBK" w:hAnsi="方正仿宋_GBK" w:eastAsia="方正仿宋_GBK" w:cs="方正仿宋_GBK"/>
          <w:b/>
          <w:color w:val="000000"/>
          <w:sz w:val="28"/>
          <w:lang w:val="en-US" w:eastAsia="zh-CN"/>
        </w:rPr>
        <w:t xml:space="preserve">42</w:t>
      </w:r>
      <w:r>
        <w:rPr>
          <w:rFonts w:ascii="方正仿宋_GBK" w:hAnsi="方正仿宋_GBK" w:eastAsia="方正仿宋_GBK" w:cs="方正仿宋_GBK"/>
          <w:b/>
          <w:color w:val="000000"/>
          <w:sz w:val="28"/>
        </w:rPr>
        <w:t xml:space="preserve">、执法局2023年申债项目资金绩效目标表</w:t>
      </w:r>
      <w:r/>
    </w:p>
    <w:tbl>
      <w:tblPr>
        <w:tblStyle w:val="66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74"/>
              <w:pBdr/>
              <w:spacing/>
              <w:ind/>
              <w:rPr/>
            </w:pPr>
            <w:r>
              <w:t xml:space="preserve">绩效目标</w:t>
            </w:r>
            <w:r/>
          </w:p>
        </w:tc>
        <w:tc>
          <w:tcPr>
            <w:tcBorders>
              <w:bottom w:val="single" w:color="ffffff" w:sz="6" w:space="0"/>
            </w:tcBorders>
            <w:tcW w:w="12756" w:type="dxa"/>
            <w:vAlign w:val="center"/>
            <w:textDirection w:val="lrTb"/>
            <w:noWrap w:val="false"/>
          </w:tcPr>
          <w:p>
            <w:pPr>
              <w:pStyle w:val="676"/>
              <w:pBdr/>
              <w:spacing/>
              <w:ind/>
              <w:rPr/>
            </w:pPr>
            <w:r>
              <w:t xml:space="preserve">1.2023年申债项目</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1417" w:type="dxa"/>
            <w:vAlign w:val="center"/>
            <w:textDirection w:val="lrTb"/>
            <w:noWrap w:val="false"/>
          </w:tcPr>
          <w:p>
            <w:pPr>
              <w:pStyle w:val="674"/>
              <w:pBdr/>
              <w:spacing/>
              <w:ind/>
              <w:rPr/>
            </w:pPr>
            <w:r>
              <w:t xml:space="preserve">一级指标</w:t>
            </w:r>
            <w:r/>
          </w:p>
        </w:tc>
        <w:tc>
          <w:tcPr>
            <w:tcBorders/>
            <w:tcW w:w="2268" w:type="dxa"/>
            <w:vAlign w:val="center"/>
            <w:textDirection w:val="lrTb"/>
            <w:noWrap w:val="false"/>
          </w:tcPr>
          <w:p>
            <w:pPr>
              <w:pStyle w:val="674"/>
              <w:pBdr/>
              <w:spacing/>
              <w:ind/>
              <w:rPr/>
            </w:pPr>
            <w:r>
              <w:t xml:space="preserve">二级指标</w:t>
            </w:r>
            <w:r/>
          </w:p>
        </w:tc>
        <w:tc>
          <w:tcPr>
            <w:tcBorders/>
            <w:tcW w:w="2835" w:type="dxa"/>
            <w:vAlign w:val="center"/>
            <w:textDirection w:val="lrTb"/>
            <w:noWrap w:val="false"/>
          </w:tcPr>
          <w:p>
            <w:pPr>
              <w:pStyle w:val="674"/>
              <w:pBdr/>
              <w:spacing/>
              <w:ind/>
              <w:rPr/>
            </w:pPr>
            <w:r>
              <w:t xml:space="preserve">三级指标</w:t>
            </w:r>
            <w:r/>
          </w:p>
        </w:tc>
        <w:tc>
          <w:tcPr>
            <w:tcBorders/>
            <w:tcW w:w="2835" w:type="dxa"/>
            <w:vAlign w:val="center"/>
            <w:textDirection w:val="lrTb"/>
            <w:noWrap w:val="false"/>
          </w:tcPr>
          <w:p>
            <w:pPr>
              <w:pStyle w:val="674"/>
              <w:pBdr/>
              <w:spacing/>
              <w:ind/>
              <w:rPr/>
            </w:pPr>
            <w:r>
              <w:t xml:space="preserve">绩效指标描述</w:t>
            </w:r>
            <w:r/>
          </w:p>
        </w:tc>
        <w:tc>
          <w:tcPr>
            <w:tcBorders/>
            <w:tcW w:w="2551" w:type="dxa"/>
            <w:vAlign w:val="center"/>
            <w:textDirection w:val="lrTb"/>
            <w:noWrap w:val="false"/>
          </w:tcPr>
          <w:p>
            <w:pPr>
              <w:pStyle w:val="674"/>
              <w:pBdr/>
              <w:spacing/>
              <w:ind/>
              <w:rPr/>
            </w:pPr>
            <w:r>
              <w:t xml:space="preserve">指标值</w:t>
            </w:r>
            <w:r/>
          </w:p>
        </w:tc>
        <w:tc>
          <w:tcPr>
            <w:tcBorders/>
            <w:tcW w:w="2268" w:type="dxa"/>
            <w:vAlign w:val="center"/>
            <w:textDirection w:val="lrTb"/>
            <w:noWrap w:val="false"/>
          </w:tcPr>
          <w:p>
            <w:pPr>
              <w:pStyle w:val="674"/>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677"/>
              <w:pBdr/>
              <w:spacing/>
              <w:ind/>
              <w:rPr/>
            </w:pPr>
            <w:r>
              <w:t xml:space="preserve">产出指标</w:t>
            </w:r>
            <w:r/>
          </w:p>
        </w:tc>
        <w:tc>
          <w:tcPr>
            <w:tcBorders/>
            <w:tcW w:w="2268" w:type="dxa"/>
            <w:vAlign w:val="center"/>
            <w:textDirection w:val="lrTb"/>
            <w:noWrap w:val="false"/>
          </w:tcPr>
          <w:p>
            <w:pPr>
              <w:pStyle w:val="676"/>
              <w:pBdr/>
              <w:spacing/>
              <w:ind/>
              <w:rPr/>
            </w:pPr>
            <w:r>
              <w:t xml:space="preserve">数量指标</w:t>
            </w:r>
            <w:r/>
          </w:p>
        </w:tc>
        <w:tc>
          <w:tcPr>
            <w:tcBorders/>
            <w:tcW w:w="2835" w:type="dxa"/>
            <w:vAlign w:val="center"/>
            <w:textDirection w:val="lrTb"/>
            <w:noWrap w:val="false"/>
          </w:tcPr>
          <w:p>
            <w:pPr>
              <w:pStyle w:val="676"/>
              <w:pBdr/>
              <w:spacing/>
              <w:ind/>
              <w:rPr/>
            </w:pPr>
            <w:r>
              <w:t xml:space="preserve">完成项目数量</w:t>
            </w:r>
            <w:r/>
          </w:p>
        </w:tc>
        <w:tc>
          <w:tcPr>
            <w:tcBorders/>
            <w:tcW w:w="2835" w:type="dxa"/>
            <w:vAlign w:val="center"/>
            <w:textDirection w:val="lrTb"/>
            <w:noWrap w:val="false"/>
          </w:tcPr>
          <w:p>
            <w:pPr>
              <w:pStyle w:val="676"/>
              <w:pBdr/>
              <w:spacing/>
              <w:ind/>
              <w:rPr/>
            </w:pPr>
            <w:r>
              <w:t xml:space="preserve">完成项目数量</w:t>
            </w:r>
            <w:r/>
          </w:p>
        </w:tc>
        <w:tc>
          <w:tcPr>
            <w:tcBorders/>
            <w:tcW w:w="2551" w:type="dxa"/>
            <w:vAlign w:val="center"/>
            <w:textDirection w:val="lrTb"/>
            <w:noWrap w:val="false"/>
          </w:tcPr>
          <w:p>
            <w:pPr>
              <w:pStyle w:val="676"/>
              <w:pBdr/>
              <w:spacing/>
              <w:ind/>
              <w:rPr/>
            </w:pPr>
            <w:r>
              <w:t xml:space="preserve">2个</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质量指标</w:t>
            </w:r>
            <w:r/>
          </w:p>
        </w:tc>
        <w:tc>
          <w:tcPr>
            <w:tcBorders/>
            <w:tcW w:w="2835" w:type="dxa"/>
            <w:vAlign w:val="center"/>
            <w:textDirection w:val="lrTb"/>
            <w:noWrap w:val="false"/>
          </w:tcPr>
          <w:p>
            <w:pPr>
              <w:pStyle w:val="676"/>
              <w:pBdr/>
              <w:spacing/>
              <w:ind/>
              <w:rPr/>
            </w:pPr>
            <w:r>
              <w:t xml:space="preserve">项目建设完工率</w:t>
            </w:r>
            <w:r/>
          </w:p>
        </w:tc>
        <w:tc>
          <w:tcPr>
            <w:tcBorders/>
            <w:tcW w:w="2835" w:type="dxa"/>
            <w:vAlign w:val="center"/>
            <w:textDirection w:val="lrTb"/>
            <w:noWrap w:val="false"/>
          </w:tcPr>
          <w:p>
            <w:pPr>
              <w:pStyle w:val="676"/>
              <w:pBdr/>
              <w:spacing/>
              <w:ind/>
              <w:rPr/>
            </w:pPr>
            <w:r>
              <w:t xml:space="preserve">项目建设完工率</w:t>
            </w:r>
            <w:r/>
          </w:p>
        </w:tc>
        <w:tc>
          <w:tcPr>
            <w:tcBorders/>
            <w:tcW w:w="2551" w:type="dxa"/>
            <w:vAlign w:val="center"/>
            <w:textDirection w:val="lrTb"/>
            <w:noWrap w:val="false"/>
          </w:tcPr>
          <w:p>
            <w:pPr>
              <w:pStyle w:val="676"/>
              <w:pBdr/>
              <w:spacing/>
              <w:ind/>
              <w:rPr/>
            </w:pPr>
            <w:r>
              <w:t xml:space="preserve">≥90%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时效指标</w:t>
            </w:r>
            <w:r/>
          </w:p>
        </w:tc>
        <w:tc>
          <w:tcPr>
            <w:tcBorders/>
            <w:tcW w:w="2835" w:type="dxa"/>
            <w:vAlign w:val="center"/>
            <w:textDirection w:val="lrTb"/>
            <w:noWrap w:val="false"/>
          </w:tcPr>
          <w:p>
            <w:pPr>
              <w:pStyle w:val="676"/>
              <w:pBdr/>
              <w:spacing/>
              <w:ind/>
              <w:rPr/>
            </w:pPr>
            <w:r>
              <w:t xml:space="preserve">项目按计划完成率</w:t>
            </w:r>
            <w:r/>
          </w:p>
        </w:tc>
        <w:tc>
          <w:tcPr>
            <w:tcBorders/>
            <w:tcW w:w="2835" w:type="dxa"/>
            <w:vAlign w:val="center"/>
            <w:textDirection w:val="lrTb"/>
            <w:noWrap w:val="false"/>
          </w:tcPr>
          <w:p>
            <w:pPr>
              <w:pStyle w:val="676"/>
              <w:pBdr/>
              <w:spacing/>
              <w:ind/>
              <w:rPr/>
            </w:pPr>
            <w:r>
              <w:t xml:space="preserve">项目按计划完成率</w:t>
            </w:r>
            <w:r/>
          </w:p>
        </w:tc>
        <w:tc>
          <w:tcPr>
            <w:tcBorders/>
            <w:tcW w:w="2551" w:type="dxa"/>
            <w:vAlign w:val="center"/>
            <w:textDirection w:val="lrTb"/>
            <w:noWrap w:val="false"/>
          </w:tcPr>
          <w:p>
            <w:pPr>
              <w:pStyle w:val="676"/>
              <w:pBdr/>
              <w:spacing/>
              <w:ind/>
              <w:rPr/>
            </w:pPr>
            <w:r>
              <w:t xml:space="preserve">≥90%</w:t>
            </w:r>
            <w:r/>
          </w:p>
          <w:p>
            <w:pPr>
              <w:pStyle w:val="676"/>
              <w:pBdr/>
              <w:spacing/>
              <w:ind/>
              <w:rPr/>
            </w:pPr>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成本指标</w:t>
            </w:r>
            <w:r/>
          </w:p>
        </w:tc>
        <w:tc>
          <w:tcPr>
            <w:tcBorders/>
            <w:tcW w:w="2835" w:type="dxa"/>
            <w:vAlign w:val="center"/>
            <w:textDirection w:val="lrTb"/>
            <w:noWrap w:val="false"/>
          </w:tcPr>
          <w:p>
            <w:pPr>
              <w:pStyle w:val="676"/>
              <w:pBdr/>
              <w:spacing/>
              <w:ind/>
              <w:rPr/>
            </w:pPr>
            <w:r>
              <w:t xml:space="preserve">项目运行成本</w:t>
            </w:r>
            <w:r/>
          </w:p>
        </w:tc>
        <w:tc>
          <w:tcPr>
            <w:tcBorders/>
            <w:tcW w:w="2835" w:type="dxa"/>
            <w:vAlign w:val="center"/>
            <w:textDirection w:val="lrTb"/>
            <w:noWrap w:val="false"/>
          </w:tcPr>
          <w:p>
            <w:pPr>
              <w:pStyle w:val="676"/>
              <w:pBdr/>
              <w:spacing/>
              <w:ind/>
              <w:rPr/>
            </w:pPr>
            <w:r>
              <w:t xml:space="preserve">项目运行成本</w:t>
            </w:r>
            <w:r/>
          </w:p>
        </w:tc>
        <w:tc>
          <w:tcPr>
            <w:tcBorders/>
            <w:tcW w:w="2551" w:type="dxa"/>
            <w:vAlign w:val="center"/>
            <w:textDirection w:val="lrTb"/>
            <w:noWrap w:val="false"/>
          </w:tcPr>
          <w:p>
            <w:pPr>
              <w:pStyle w:val="676"/>
              <w:pBdr/>
              <w:spacing/>
              <w:ind/>
              <w:rPr/>
            </w:pPr>
            <w:r>
              <w:rPr>
                <w:rFonts w:hint="eastAsia"/>
                <w:lang w:val="en-US" w:eastAsia="zh-CN"/>
              </w:rPr>
              <w:t xml:space="preserve">41000</w:t>
            </w:r>
            <w:r>
              <w:t xml:space="preserve">万元</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restart"/>
            <w:textDirection w:val="lrTb"/>
            <w:noWrap w:val="false"/>
          </w:tcPr>
          <w:p>
            <w:pPr>
              <w:pStyle w:val="677"/>
              <w:pBdr/>
              <w:spacing/>
              <w:ind/>
              <w:rPr/>
            </w:pPr>
            <w:r>
              <w:t xml:space="preserve">效益指标</w:t>
            </w:r>
            <w:r/>
          </w:p>
        </w:tc>
        <w:tc>
          <w:tcPr>
            <w:tcBorders/>
            <w:tcW w:w="2268" w:type="dxa"/>
            <w:vAlign w:val="center"/>
            <w:textDirection w:val="lrTb"/>
            <w:noWrap w:val="false"/>
          </w:tcPr>
          <w:p>
            <w:pPr>
              <w:pStyle w:val="676"/>
              <w:pBdr/>
              <w:spacing/>
              <w:ind/>
              <w:rPr/>
            </w:pPr>
            <w:r>
              <w:t xml:space="preserve">经济效益指标</w:t>
            </w:r>
            <w:r/>
          </w:p>
        </w:tc>
        <w:tc>
          <w:tcPr>
            <w:tcBorders/>
            <w:tcW w:w="2835" w:type="dxa"/>
            <w:vAlign w:val="center"/>
            <w:textDirection w:val="lrTb"/>
            <w:noWrap w:val="false"/>
          </w:tcPr>
          <w:p>
            <w:pPr>
              <w:pStyle w:val="676"/>
              <w:pBdr/>
              <w:spacing/>
              <w:ind/>
              <w:rPr/>
            </w:pPr>
            <w:r>
              <w:t xml:space="preserve">加快城市经济发展速度</w:t>
            </w:r>
            <w:r/>
          </w:p>
        </w:tc>
        <w:tc>
          <w:tcPr>
            <w:tcBorders/>
            <w:tcW w:w="2835" w:type="dxa"/>
            <w:vAlign w:val="center"/>
            <w:textDirection w:val="lrTb"/>
            <w:noWrap w:val="false"/>
          </w:tcPr>
          <w:p>
            <w:pPr>
              <w:pStyle w:val="676"/>
              <w:pBdr/>
              <w:spacing/>
              <w:ind/>
              <w:rPr/>
            </w:pPr>
            <w:r>
              <w:t xml:space="preserve">加快城市经济发展速度</w:t>
            </w:r>
            <w:r/>
          </w:p>
        </w:tc>
        <w:tc>
          <w:tcPr>
            <w:tcBorders/>
            <w:tcW w:w="2551" w:type="dxa"/>
            <w:vAlign w:val="center"/>
            <w:textDirection w:val="lrTb"/>
            <w:noWrap w:val="false"/>
          </w:tcPr>
          <w:p>
            <w:pPr>
              <w:pStyle w:val="676"/>
              <w:pBdr/>
              <w:spacing/>
              <w:ind/>
              <w:rPr/>
            </w:pPr>
            <w:r>
              <w:t xml:space="preserve">≥80%</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社会效益指标</w:t>
            </w:r>
            <w:r/>
          </w:p>
        </w:tc>
        <w:tc>
          <w:tcPr>
            <w:tcBorders/>
            <w:tcW w:w="2835" w:type="dxa"/>
            <w:vAlign w:val="center"/>
            <w:textDirection w:val="lrTb"/>
            <w:noWrap w:val="false"/>
          </w:tcPr>
          <w:p>
            <w:pPr>
              <w:pStyle w:val="676"/>
              <w:pBdr/>
              <w:spacing/>
              <w:ind/>
              <w:rPr/>
            </w:pPr>
            <w:r>
              <w:t xml:space="preserve">增强城区建设</w:t>
            </w:r>
            <w:r/>
          </w:p>
        </w:tc>
        <w:tc>
          <w:tcPr>
            <w:tcBorders/>
            <w:tcW w:w="2835" w:type="dxa"/>
            <w:vAlign w:val="center"/>
            <w:textDirection w:val="lrTb"/>
            <w:noWrap w:val="false"/>
          </w:tcPr>
          <w:p>
            <w:pPr>
              <w:pStyle w:val="676"/>
              <w:pBdr/>
              <w:spacing/>
              <w:ind/>
              <w:rPr/>
            </w:pPr>
            <w:r>
              <w:t xml:space="preserve">增强城区建设</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生态效益指标</w:t>
            </w:r>
            <w:r/>
          </w:p>
        </w:tc>
        <w:tc>
          <w:tcPr>
            <w:tcBorders/>
            <w:tcW w:w="2835" w:type="dxa"/>
            <w:vAlign w:val="center"/>
            <w:textDirection w:val="lrTb"/>
            <w:noWrap w:val="false"/>
          </w:tcPr>
          <w:p>
            <w:pPr>
              <w:pStyle w:val="676"/>
              <w:pBdr/>
              <w:spacing/>
              <w:ind/>
              <w:rPr/>
            </w:pPr>
            <w:r>
              <w:t xml:space="preserve">改善生活质量</w:t>
            </w:r>
            <w:r/>
          </w:p>
        </w:tc>
        <w:tc>
          <w:tcPr>
            <w:tcBorders/>
            <w:tcW w:w="2835" w:type="dxa"/>
            <w:vAlign w:val="center"/>
            <w:textDirection w:val="lrTb"/>
            <w:noWrap w:val="false"/>
          </w:tcPr>
          <w:p>
            <w:pPr>
              <w:pStyle w:val="676"/>
              <w:pBdr/>
              <w:spacing/>
              <w:ind/>
              <w:rPr/>
            </w:pPr>
            <w:r>
              <w:t xml:space="preserve">创造良好生活环境</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Bdr/>
              <w:spacing/>
              <w:ind/>
              <w:rPr/>
            </w:pPr>
            <w:r/>
            <w:r/>
          </w:p>
        </w:tc>
        <w:tc>
          <w:tcPr>
            <w:tcBorders/>
            <w:tcW w:w="2268" w:type="dxa"/>
            <w:vAlign w:val="center"/>
            <w:textDirection w:val="lrTb"/>
            <w:noWrap w:val="false"/>
          </w:tcPr>
          <w:p>
            <w:pPr>
              <w:pStyle w:val="676"/>
              <w:pBdr/>
              <w:spacing/>
              <w:ind/>
              <w:rPr/>
            </w:pPr>
            <w:r>
              <w:t xml:space="preserve">可持续影响指标</w:t>
            </w:r>
            <w:r/>
          </w:p>
        </w:tc>
        <w:tc>
          <w:tcPr>
            <w:tcBorders/>
            <w:tcW w:w="2835" w:type="dxa"/>
            <w:vAlign w:val="center"/>
            <w:textDirection w:val="lrTb"/>
            <w:noWrap w:val="false"/>
          </w:tcPr>
          <w:p>
            <w:pPr>
              <w:pStyle w:val="676"/>
              <w:pBdr/>
              <w:spacing/>
              <w:ind/>
              <w:rPr/>
            </w:pPr>
            <w:r>
              <w:t xml:space="preserve">保社会稳定发展</w:t>
            </w:r>
            <w:r/>
          </w:p>
        </w:tc>
        <w:tc>
          <w:tcPr>
            <w:tcBorders/>
            <w:tcW w:w="2835" w:type="dxa"/>
            <w:vAlign w:val="center"/>
            <w:textDirection w:val="lrTb"/>
            <w:noWrap w:val="false"/>
          </w:tcPr>
          <w:p>
            <w:pPr>
              <w:pStyle w:val="676"/>
              <w:pBdr/>
              <w:spacing/>
              <w:ind/>
              <w:rPr/>
            </w:pPr>
            <w:r>
              <w:t xml:space="preserve">保稳定发展</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年度工作计划</w:t>
            </w:r>
            <w:r/>
          </w:p>
        </w:tc>
      </w:tr>
      <w:tr>
        <w:trPr>
          <w:jc w:val="center"/>
          <w:trHeight w:val="397"/>
        </w:trPr>
        <w:tc>
          <w:tcPr>
            <w:tcBorders/>
            <w:tcW w:w="1417" w:type="dxa"/>
            <w:vAlign w:val="center"/>
            <w:textDirection w:val="lrTb"/>
            <w:noWrap w:val="false"/>
          </w:tcPr>
          <w:p>
            <w:pPr>
              <w:pStyle w:val="677"/>
              <w:pBdr/>
              <w:spacing/>
              <w:ind/>
              <w:rPr/>
            </w:pPr>
            <w:r>
              <w:t xml:space="preserve">满意度指标</w:t>
            </w:r>
            <w:r/>
          </w:p>
        </w:tc>
        <w:tc>
          <w:tcPr>
            <w:tcBorders/>
            <w:tcW w:w="2268" w:type="dxa"/>
            <w:vAlign w:val="center"/>
            <w:textDirection w:val="lrTb"/>
            <w:noWrap w:val="false"/>
          </w:tcPr>
          <w:p>
            <w:pPr>
              <w:pStyle w:val="676"/>
              <w:pBdr/>
              <w:spacing/>
              <w:ind/>
              <w:rPr/>
            </w:pPr>
            <w:r>
              <w:t xml:space="preserve">服务对象满意度指标</w:t>
            </w:r>
            <w:r/>
          </w:p>
        </w:tc>
        <w:tc>
          <w:tcPr>
            <w:tcBorders/>
            <w:tcW w:w="2835" w:type="dxa"/>
            <w:vAlign w:val="center"/>
            <w:textDirection w:val="lrTb"/>
            <w:noWrap w:val="false"/>
          </w:tcPr>
          <w:p>
            <w:pPr>
              <w:pStyle w:val="676"/>
              <w:pBdr/>
              <w:spacing/>
              <w:ind/>
              <w:rPr/>
            </w:pPr>
            <w:r>
              <w:t xml:space="preserve">满意率</w:t>
            </w:r>
            <w:r/>
          </w:p>
        </w:tc>
        <w:tc>
          <w:tcPr>
            <w:tcBorders/>
            <w:tcW w:w="2835" w:type="dxa"/>
            <w:vAlign w:val="center"/>
            <w:textDirection w:val="lrTb"/>
            <w:noWrap w:val="false"/>
          </w:tcPr>
          <w:p>
            <w:pPr>
              <w:pStyle w:val="676"/>
              <w:pBdr/>
              <w:spacing/>
              <w:ind/>
              <w:rPr/>
            </w:pPr>
            <w:r>
              <w:t xml:space="preserve">满意率</w:t>
            </w:r>
            <w:r/>
          </w:p>
        </w:tc>
        <w:tc>
          <w:tcPr>
            <w:tcBorders/>
            <w:tcW w:w="2551" w:type="dxa"/>
            <w:vAlign w:val="center"/>
            <w:textDirection w:val="lrTb"/>
            <w:noWrap w:val="false"/>
          </w:tcPr>
          <w:p>
            <w:pPr>
              <w:pStyle w:val="676"/>
              <w:pBdr/>
              <w:spacing/>
              <w:ind/>
              <w:rPr/>
            </w:pPr>
            <w:r>
              <w:t xml:space="preserve">≥85%</w:t>
            </w:r>
            <w:r/>
          </w:p>
        </w:tc>
        <w:tc>
          <w:tcPr>
            <w:tcBorders/>
            <w:tcW w:w="2268" w:type="dxa"/>
            <w:vAlign w:val="center"/>
            <w:textDirection w:val="lrTb"/>
            <w:noWrap w:val="false"/>
          </w:tcPr>
          <w:p>
            <w:pPr>
              <w:pStyle w:val="676"/>
              <w:pBdr/>
              <w:spacing/>
              <w:ind/>
              <w:rPr/>
            </w:pPr>
            <w:r>
              <w:t xml:space="preserve">年度工作计划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10" w:before="10" w:line="240" w:lineRule="auto"/>
        <w:ind w:firstLine="640"/>
        <w:jc w:val="left"/>
        <w:outlineLvl w:val="5"/>
        <w:rPr/>
      </w:pPr>
      <w:r>
        <w:rPr>
          <w:rFonts w:ascii="黑体" w:hAnsi="黑体" w:eastAsia="黑体" w:cs="黑体"/>
          <w:color w:val="000000"/>
          <w:sz w:val="32"/>
        </w:rPr>
        <w:t xml:space="preserve">六、政府采购预算情况</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2023年，保定白沟新城白沟镇综合行政执法队安排政府采购预算</w:t>
      </w:r>
      <w:r>
        <w:rPr>
          <w:rFonts w:hint="eastAsia" w:eastAsia="方正仿宋_GBK" w:cs="Times New Roman"/>
          <w:b w:val="0"/>
          <w:color w:val="000000"/>
          <w:sz w:val="28"/>
          <w:lang w:val="en-US" w:eastAsia="zh-CN"/>
        </w:rPr>
        <w:t xml:space="preserve">533.2</w:t>
      </w:r>
      <w:r>
        <w:rPr>
          <w:rFonts w:ascii="Times New Roman" w:hAnsi="Times New Roman" w:eastAsia="方正仿宋_GBK" w:cs="Times New Roman"/>
          <w:b w:val="0"/>
          <w:color w:val="000000"/>
          <w:sz w:val="28"/>
        </w:rPr>
        <w:t xml:space="preserve">万元。具体内容见下表。</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单位政府采购预算</w:t>
      </w:r>
      <w:r/>
    </w:p>
    <w:tbl>
      <w:tblPr>
        <w:tblStyle w:val="66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jc w:val="center"/>
          <w:tblHeader/>
        </w:trPr>
        <w:tc>
          <w:tcPr>
            <w:gridSpan w:val="7"/>
            <w:tcBorders>
              <w:top w:val="single" w:color="ffffff" w:sz="6" w:space="0"/>
              <w:left w:val="single" w:color="ffffff" w:sz="6" w:space="0"/>
              <w:right w:val="single" w:color="ffffff" w:sz="6" w:space="0"/>
            </w:tcBorders>
            <w:tcW w:w="7342" w:type="dxa"/>
            <w:vAlign w:val="center"/>
            <w:textDirection w:val="lrTb"/>
            <w:noWrap w:val="false"/>
          </w:tcPr>
          <w:p>
            <w:pPr>
              <w:pStyle w:val="673"/>
              <w:pBdr/>
              <w:spacing/>
              <w:ind/>
              <w:rPr/>
            </w:pPr>
            <w:r>
              <w:t xml:space="preserve">434007保定白沟新城白沟镇综合行政执法队</w:t>
            </w:r>
            <w:r/>
          </w:p>
        </w:tc>
        <w:tc>
          <w:tcPr>
            <w:gridSpan w:val="9"/>
            <w:tcBorders>
              <w:top w:val="single" w:color="ffffff" w:sz="6" w:space="0"/>
              <w:left w:val="single" w:color="ffffff" w:sz="6" w:space="0"/>
              <w:right w:val="single" w:color="ffffff" w:sz="6" w:space="0"/>
            </w:tcBorders>
            <w:tcW w:w="8674" w:type="dxa"/>
            <w:vAlign w:val="center"/>
            <w:textDirection w:val="lrTb"/>
            <w:noWrap w:val="false"/>
          </w:tcPr>
          <w:p>
            <w:pPr>
              <w:pStyle w:val="688"/>
              <w:pBdr/>
              <w:spacing/>
              <w:ind/>
              <w:rPr/>
            </w:pPr>
            <w:r>
              <w:t xml:space="preserve">单位：万元</w:t>
            </w:r>
            <w:r/>
          </w:p>
        </w:tc>
      </w:tr>
      <w:tr>
        <w:trPr>
          <w:cantSplit/>
          <w:jc w:val="center"/>
          <w:tblHeader/>
        </w:trPr>
        <w:tc>
          <w:tcPr>
            <w:gridSpan w:val="2"/>
            <w:tcBorders/>
            <w:tcW w:w="2665" w:type="dxa"/>
            <w:vAlign w:val="center"/>
            <w:textDirection w:val="lrTb"/>
            <w:noWrap w:val="false"/>
          </w:tcPr>
          <w:p>
            <w:pPr>
              <w:pStyle w:val="674"/>
              <w:pBdr/>
              <w:spacing/>
              <w:ind/>
              <w:rPr/>
            </w:pPr>
            <w:r>
              <w:t xml:space="preserve">政府采购项目来源</w:t>
            </w:r>
            <w:r/>
          </w:p>
        </w:tc>
        <w:tc>
          <w:tcPr>
            <w:tcBorders/>
            <w:tcW w:w="1134" w:type="dxa"/>
            <w:vAlign w:val="center"/>
            <w:vMerge w:val="restart"/>
            <w:textDirection w:val="lrTb"/>
            <w:noWrap w:val="false"/>
          </w:tcPr>
          <w:p>
            <w:pPr>
              <w:pStyle w:val="674"/>
              <w:pBdr/>
              <w:spacing/>
              <w:ind/>
              <w:rPr/>
            </w:pPr>
            <w:r>
              <w:t xml:space="preserve">采购物品名称</w:t>
            </w:r>
            <w:r/>
          </w:p>
        </w:tc>
        <w:tc>
          <w:tcPr>
            <w:tcBorders/>
            <w:tcW w:w="1134" w:type="dxa"/>
            <w:vAlign w:val="center"/>
            <w:vMerge w:val="restart"/>
            <w:textDirection w:val="lrTb"/>
            <w:noWrap w:val="false"/>
          </w:tcPr>
          <w:p>
            <w:pPr>
              <w:pStyle w:val="674"/>
              <w:pBdr/>
              <w:spacing/>
              <w:ind/>
              <w:rPr/>
            </w:pPr>
            <w:r>
              <w:t xml:space="preserve">政府采购目录序号</w:t>
            </w:r>
            <w:r/>
          </w:p>
        </w:tc>
        <w:tc>
          <w:tcPr>
            <w:tcBorders/>
            <w:tcW w:w="709" w:type="dxa"/>
            <w:vAlign w:val="center"/>
            <w:vMerge w:val="restart"/>
            <w:textDirection w:val="lrTb"/>
            <w:noWrap w:val="false"/>
          </w:tcPr>
          <w:p>
            <w:pPr>
              <w:pStyle w:val="674"/>
              <w:pBdr/>
              <w:spacing/>
              <w:ind/>
              <w:rPr/>
            </w:pPr>
            <w:r>
              <w:t xml:space="preserve">计量  单位</w:t>
            </w:r>
            <w:r/>
          </w:p>
        </w:tc>
        <w:tc>
          <w:tcPr>
            <w:tcBorders/>
            <w:tcW w:w="850" w:type="dxa"/>
            <w:vAlign w:val="center"/>
            <w:vMerge w:val="restart"/>
            <w:textDirection w:val="lrTb"/>
            <w:noWrap w:val="false"/>
          </w:tcPr>
          <w:p>
            <w:pPr>
              <w:pStyle w:val="674"/>
              <w:pBdr/>
              <w:spacing/>
              <w:ind/>
              <w:rPr/>
            </w:pPr>
            <w:r>
              <w:t xml:space="preserve">数量</w:t>
            </w:r>
            <w:r/>
          </w:p>
        </w:tc>
        <w:tc>
          <w:tcPr>
            <w:tcBorders/>
            <w:tcW w:w="850" w:type="dxa"/>
            <w:vAlign w:val="center"/>
            <w:vMerge w:val="restart"/>
            <w:textDirection w:val="lrTb"/>
            <w:noWrap w:val="false"/>
          </w:tcPr>
          <w:p>
            <w:pPr>
              <w:pStyle w:val="674"/>
              <w:pBdr/>
              <w:spacing/>
              <w:ind/>
              <w:rPr/>
            </w:pPr>
            <w:r>
              <w:t xml:space="preserve">单价</w:t>
            </w:r>
            <w:r/>
          </w:p>
        </w:tc>
        <w:tc>
          <w:tcPr>
            <w:gridSpan w:val="8"/>
            <w:tcBorders/>
            <w:tcW w:w="7710" w:type="dxa"/>
            <w:vAlign w:val="center"/>
            <w:textDirection w:val="lrTb"/>
            <w:noWrap w:val="false"/>
          </w:tcPr>
          <w:p>
            <w:pPr>
              <w:pStyle w:val="674"/>
              <w:pBdr/>
              <w:spacing/>
              <w:ind/>
              <w:rPr/>
            </w:pPr>
            <w:r>
              <w:t xml:space="preserve">政府采购金额（当年部门预算安排资金）</w:t>
            </w:r>
            <w:r/>
          </w:p>
        </w:tc>
        <w:tc>
          <w:tcPr>
            <w:tcBorders/>
            <w:tcW w:w="964" w:type="dxa"/>
            <w:vAlign w:val="center"/>
            <w:vMerge w:val="restart"/>
            <w:textDirection w:val="lrTb"/>
            <w:noWrap w:val="false"/>
          </w:tcPr>
          <w:p>
            <w:pPr>
              <w:pStyle w:val="674"/>
              <w:pBdr/>
              <w:spacing/>
              <w:ind/>
              <w:rPr/>
            </w:pPr>
            <w:r>
              <w:t xml:space="preserve">2023年  预留中  小微企  业份额</w:t>
            </w:r>
            <w:r/>
          </w:p>
        </w:tc>
      </w:tr>
      <w:tr>
        <w:trPr>
          <w:cantSplit/>
          <w:jc w:val="center"/>
          <w:tblHeader/>
        </w:trPr>
        <w:tc>
          <w:tcPr>
            <w:tcBorders/>
            <w:tcW w:w="1701" w:type="dxa"/>
            <w:vAlign w:val="center"/>
            <w:textDirection w:val="lrTb"/>
            <w:noWrap w:val="false"/>
          </w:tcPr>
          <w:p>
            <w:pPr>
              <w:pStyle w:val="674"/>
              <w:pBdr/>
              <w:spacing/>
              <w:ind/>
              <w:rPr/>
            </w:pPr>
            <w:r>
              <w:t xml:space="preserve">项目名称</w:t>
            </w:r>
            <w:r/>
          </w:p>
        </w:tc>
        <w:tc>
          <w:tcPr>
            <w:tcBorders/>
            <w:tcW w:w="964" w:type="dxa"/>
            <w:vAlign w:val="center"/>
            <w:textDirection w:val="lrTb"/>
            <w:noWrap w:val="false"/>
          </w:tcPr>
          <w:p>
            <w:pPr>
              <w:pStyle w:val="674"/>
              <w:pBdr/>
              <w:spacing/>
              <w:ind/>
              <w:rPr/>
            </w:pPr>
            <w:r>
              <w:t xml:space="preserve">预算    资金</w:t>
            </w:r>
            <w:r/>
          </w:p>
        </w:tc>
        <w:tc>
          <w:tcPr>
            <w:tcBorders/>
            <w:tcW w:w="1134"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709"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964" w:type="dxa"/>
            <w:vAlign w:val="center"/>
            <w:textDirection w:val="lrTb"/>
            <w:noWrap w:val="false"/>
          </w:tcPr>
          <w:p>
            <w:pPr>
              <w:pStyle w:val="674"/>
              <w:pBdr/>
              <w:spacing/>
              <w:ind/>
              <w:rPr/>
            </w:pPr>
            <w:r>
              <w:t xml:space="preserve">合计</w:t>
            </w:r>
            <w:r/>
          </w:p>
        </w:tc>
        <w:tc>
          <w:tcPr>
            <w:tcBorders/>
            <w:tcW w:w="964" w:type="dxa"/>
            <w:vAlign w:val="center"/>
            <w:textDirection w:val="lrTb"/>
            <w:noWrap w:val="false"/>
          </w:tcPr>
          <w:p>
            <w:pPr>
              <w:pStyle w:val="674"/>
              <w:pBdr/>
              <w:spacing/>
              <w:ind/>
              <w:rPr/>
            </w:pPr>
            <w:r>
              <w:t xml:space="preserve">一般公共预算拨款</w:t>
            </w:r>
            <w:r/>
          </w:p>
        </w:tc>
        <w:tc>
          <w:tcPr>
            <w:tcBorders/>
            <w:tcW w:w="964" w:type="dxa"/>
            <w:vAlign w:val="center"/>
            <w:textDirection w:val="lrTb"/>
            <w:noWrap w:val="false"/>
          </w:tcPr>
          <w:p>
            <w:pPr>
              <w:pStyle w:val="674"/>
              <w:pBdr/>
              <w:spacing/>
              <w:ind/>
              <w:rPr/>
            </w:pPr>
            <w:r>
              <w:t xml:space="preserve">基金预算拨款</w:t>
            </w:r>
            <w:r/>
          </w:p>
        </w:tc>
        <w:tc>
          <w:tcPr>
            <w:tcBorders/>
            <w:tcW w:w="964" w:type="dxa"/>
            <w:vAlign w:val="center"/>
            <w:textDirection w:val="lrTb"/>
            <w:noWrap w:val="false"/>
          </w:tcPr>
          <w:p>
            <w:pPr>
              <w:pStyle w:val="674"/>
              <w:pBdr/>
              <w:spacing/>
              <w:ind/>
              <w:rPr/>
            </w:pPr>
            <w:r>
              <w:t xml:space="preserve">国有资本经营预算拨款</w:t>
            </w:r>
            <w:r/>
          </w:p>
        </w:tc>
        <w:tc>
          <w:tcPr>
            <w:tcBorders/>
            <w:tcW w:w="964" w:type="dxa"/>
            <w:vAlign w:val="center"/>
            <w:textDirection w:val="lrTb"/>
            <w:noWrap w:val="false"/>
          </w:tcPr>
          <w:p>
            <w:pPr>
              <w:pStyle w:val="674"/>
              <w:pBdr/>
              <w:spacing/>
              <w:ind/>
              <w:rPr/>
            </w:pPr>
            <w:r>
              <w:t xml:space="preserve">财政专户核拨</w:t>
            </w:r>
            <w:r/>
          </w:p>
        </w:tc>
        <w:tc>
          <w:tcPr>
            <w:tcBorders/>
            <w:tcW w:w="964" w:type="dxa"/>
            <w:vAlign w:val="center"/>
            <w:textDirection w:val="lrTb"/>
            <w:noWrap w:val="false"/>
          </w:tcPr>
          <w:p>
            <w:pPr>
              <w:pStyle w:val="674"/>
              <w:pBdr/>
              <w:spacing/>
              <w:ind/>
              <w:rPr/>
            </w:pPr>
            <w:r>
              <w:t xml:space="preserve">单位    资金</w:t>
            </w:r>
            <w:r/>
          </w:p>
        </w:tc>
        <w:tc>
          <w:tcPr>
            <w:tcBorders/>
            <w:tcW w:w="964" w:type="dxa"/>
            <w:vAlign w:val="center"/>
            <w:textDirection w:val="lrTb"/>
            <w:noWrap w:val="false"/>
          </w:tcPr>
          <w:p>
            <w:pPr>
              <w:pStyle w:val="674"/>
              <w:pBdr/>
              <w:spacing/>
              <w:ind/>
              <w:rPr/>
            </w:pPr>
            <w:r>
              <w:t xml:space="preserve">财政拨    款结转</w:t>
            </w:r>
            <w:r/>
          </w:p>
        </w:tc>
        <w:tc>
          <w:tcPr>
            <w:tcBorders/>
            <w:tcW w:w="964" w:type="dxa"/>
            <w:vAlign w:val="center"/>
            <w:textDirection w:val="lrTb"/>
            <w:noWrap w:val="false"/>
          </w:tcPr>
          <w:p>
            <w:pPr>
              <w:pStyle w:val="674"/>
              <w:pBdr/>
              <w:spacing/>
              <w:ind/>
              <w:rPr/>
            </w:pPr>
            <w:r>
              <w:t xml:space="preserve">非财政    拨款结    转结余</w:t>
            </w:r>
            <w:r/>
          </w:p>
        </w:tc>
        <w:tc>
          <w:tcPr>
            <w:tcBorders/>
            <w:tcW w:w="964" w:type="dxa"/>
            <w:vMerge w:val="continue"/>
            <w:textDirection w:val="lrTb"/>
            <w:noWrap w:val="false"/>
          </w:tcPr>
          <w:p>
            <w:pPr>
              <w:pBdr/>
              <w:spacing/>
              <w:ind/>
              <w:rPr/>
            </w:pPr>
            <w:r/>
            <w:r/>
          </w:p>
        </w:tc>
      </w:tr>
      <w:tr>
        <w:trPr>
          <w:cantSplit/>
          <w:jc w:val="center"/>
        </w:trPr>
        <w:tc>
          <w:tcPr>
            <w:tcBorders/>
            <w:tcW w:w="1701" w:type="dxa"/>
            <w:vAlign w:val="center"/>
            <w:textDirection w:val="lrTb"/>
            <w:noWrap w:val="false"/>
          </w:tcPr>
          <w:p>
            <w:pPr>
              <w:pStyle w:val="676"/>
              <w:pBdr/>
              <w:spacing/>
              <w:ind/>
              <w:rPr>
                <w:rFonts w:hint="eastAsia" w:eastAsia="方正书宋_GBK"/>
                <w:lang w:val="en-US" w:eastAsia="zh-CN"/>
              </w:rPr>
            </w:pPr>
            <w:r>
              <w:rPr>
                <w:rFonts w:hint="eastAsia"/>
                <w:lang w:val="en-US" w:eastAsia="zh-CN"/>
              </w:rPr>
              <w:t xml:space="preserve">EPS道路治理溶液</w:t>
            </w:r>
            <w:r>
              <w:rPr>
                <w:rFonts w:hint="eastAsia" w:eastAsia="方正书宋_GBK"/>
                <w:lang w:val="en-US" w:eastAsia="zh-CN"/>
              </w:rPr>
            </w:r>
          </w:p>
        </w:tc>
        <w:tc>
          <w:tcPr>
            <w:tcBorders/>
            <w:tcW w:w="964" w:type="dxa"/>
            <w:vAlign w:val="center"/>
            <w:textDirection w:val="lrTb"/>
            <w:noWrap w:val="false"/>
          </w:tcPr>
          <w:p>
            <w:pPr>
              <w:pStyle w:val="675"/>
              <w:pBdr/>
              <w:spacing/>
              <w:ind/>
              <w:rPr>
                <w:rFonts w:hint="default" w:eastAsia="方正书宋_GBK"/>
                <w:lang w:val="en-US" w:eastAsia="zh-CN"/>
              </w:rPr>
            </w:pPr>
            <w:r>
              <w:rPr>
                <w:rFonts w:hint="eastAsia"/>
                <w:lang w:val="en-US" w:eastAsia="zh-CN"/>
              </w:rPr>
              <w:t xml:space="preserve">400</w:t>
            </w:r>
            <w:r>
              <w:rPr>
                <w:rFonts w:hint="default" w:eastAsia="方正书宋_GBK"/>
                <w:lang w:val="en-US" w:eastAsia="zh-CN"/>
              </w:rPr>
            </w:r>
          </w:p>
        </w:tc>
        <w:tc>
          <w:tcPr>
            <w:tcBorders/>
            <w:tcW w:w="1134" w:type="dxa"/>
            <w:vAlign w:val="center"/>
            <w:textDirection w:val="lrTb"/>
            <w:noWrap w:val="false"/>
          </w:tcPr>
          <w:p>
            <w:pPr>
              <w:pStyle w:val="676"/>
              <w:pBdr/>
              <w:spacing/>
              <w:ind/>
              <w:rPr>
                <w:rFonts w:hint="eastAsia" w:eastAsia="方正书宋_GBK"/>
                <w:lang w:eastAsia="zh-CN"/>
              </w:rPr>
            </w:pPr>
            <w:r>
              <w:rPr>
                <w:rFonts w:hint="eastAsia"/>
                <w:lang w:eastAsia="zh-CN"/>
              </w:rPr>
              <w:t xml:space="preserve">抑尘剂</w:t>
            </w:r>
            <w:r>
              <w:rPr>
                <w:rFonts w:hint="eastAsia" w:eastAsia="方正书宋_GBK"/>
                <w:lang w:eastAsia="zh-CN"/>
              </w:rPr>
            </w:r>
          </w:p>
        </w:tc>
        <w:tc>
          <w:tcPr>
            <w:tcBorders/>
            <w:tcW w:w="1134" w:type="dxa"/>
            <w:vAlign w:val="center"/>
            <w:textDirection w:val="lrTb"/>
            <w:noWrap w:val="false"/>
          </w:tcPr>
          <w:p>
            <w:pPr>
              <w:pStyle w:val="676"/>
              <w:pBdr/>
              <w:spacing/>
              <w:ind/>
              <w:rPr>
                <w:rFonts w:hint="default" w:eastAsia="方正书宋_GBK"/>
                <w:lang w:val="en-US" w:eastAsia="zh-CN"/>
              </w:rPr>
            </w:pPr>
            <w:r>
              <w:rPr>
                <w:rFonts w:hint="eastAsia"/>
                <w:lang w:val="en-US" w:eastAsia="zh-CN"/>
              </w:rPr>
              <w:t xml:space="preserve">A99</w:t>
            </w:r>
            <w:r>
              <w:rPr>
                <w:rFonts w:hint="default" w:eastAsia="方正书宋_GBK"/>
                <w:lang w:val="en-US" w:eastAsia="zh-CN"/>
              </w:rPr>
            </w:r>
          </w:p>
        </w:tc>
        <w:tc>
          <w:tcPr>
            <w:tcBorders/>
            <w:tcW w:w="709" w:type="dxa"/>
            <w:vAlign w:val="center"/>
            <w:textDirection w:val="lrTb"/>
            <w:noWrap w:val="false"/>
          </w:tcPr>
          <w:p>
            <w:pPr>
              <w:pStyle w:val="677"/>
              <w:pBdr/>
              <w:spacing/>
              <w:ind/>
              <w:rPr>
                <w:rFonts w:hint="default" w:eastAsia="方正书宋_GBK"/>
                <w:lang w:val="en-US" w:eastAsia="zh-CN"/>
              </w:rPr>
            </w:pPr>
            <w:r>
              <w:rPr>
                <w:rFonts w:hint="eastAsia"/>
                <w:lang w:val="en-US" w:eastAsia="zh-CN"/>
              </w:rPr>
              <w:t xml:space="preserve">吨</w:t>
            </w:r>
            <w:r>
              <w:rPr>
                <w:rFonts w:hint="default" w:eastAsia="方正书宋_GBK"/>
                <w:lang w:val="en-US" w:eastAsia="zh-CN"/>
              </w:rPr>
            </w:r>
          </w:p>
        </w:tc>
        <w:tc>
          <w:tcPr>
            <w:tcBorders/>
            <w:tcW w:w="850" w:type="dxa"/>
            <w:vAlign w:val="center"/>
            <w:textDirection w:val="lrTb"/>
            <w:noWrap w:val="false"/>
          </w:tcPr>
          <w:p>
            <w:pPr>
              <w:pStyle w:val="675"/>
              <w:pBdr/>
              <w:spacing/>
              <w:ind/>
              <w:rPr>
                <w:rFonts w:hint="default" w:eastAsia="方正书宋_GBK"/>
                <w:lang w:val="en-US" w:eastAsia="zh-CN"/>
              </w:rPr>
            </w:pPr>
            <w:r>
              <w:rPr>
                <w:rFonts w:hint="eastAsia"/>
                <w:lang w:val="en-US" w:eastAsia="zh-CN"/>
              </w:rPr>
              <w:t xml:space="preserve">333.33</w:t>
            </w:r>
            <w:r>
              <w:rPr>
                <w:rFonts w:hint="default" w:eastAsia="方正书宋_GBK"/>
                <w:lang w:val="en-US" w:eastAsia="zh-CN"/>
              </w:rPr>
            </w:r>
          </w:p>
        </w:tc>
        <w:tc>
          <w:tcPr>
            <w:tcBorders/>
            <w:tcW w:w="850" w:type="dxa"/>
            <w:vAlign w:val="center"/>
            <w:textDirection w:val="lrTb"/>
            <w:noWrap w:val="false"/>
          </w:tcPr>
          <w:p>
            <w:pPr>
              <w:pStyle w:val="675"/>
              <w:pBdr/>
              <w:spacing/>
              <w:ind/>
              <w:rPr>
                <w:rFonts w:hint="default" w:eastAsia="方正书宋_GBK"/>
                <w:lang w:val="en-US" w:eastAsia="zh-CN"/>
              </w:rPr>
            </w:pPr>
            <w:r>
              <w:rPr>
                <w:rFonts w:hint="eastAsia"/>
                <w:lang w:val="en-US" w:eastAsia="zh-CN"/>
              </w:rPr>
              <w:t xml:space="preserve">1.2</w:t>
            </w:r>
            <w:r>
              <w:rPr>
                <w:rFonts w:hint="default" w:eastAsia="方正书宋_GBK"/>
                <w:lang w:val="en-US" w:eastAsia="zh-CN"/>
              </w:rP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rFonts w:hint="default" w:eastAsia="方正书宋_GBK"/>
                <w:lang w:val="en-US" w:eastAsia="zh-CN"/>
              </w:rPr>
            </w:pPr>
            <w:r>
              <w:rPr>
                <w:rFonts w:hint="eastAsia"/>
                <w:lang w:val="en-US" w:eastAsia="zh-CN"/>
              </w:rPr>
              <w:t xml:space="preserve">400</w:t>
            </w:r>
            <w:r>
              <w:rPr>
                <w:rFonts w:hint="default" w:eastAsia="方正书宋_GBK"/>
                <w:lang w:val="en-US" w:eastAsia="zh-CN"/>
              </w:rP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rFonts w:hint="default" w:eastAsia="方正书宋_GBK"/>
                <w:lang w:val="en-US" w:eastAsia="zh-CN"/>
              </w:rPr>
            </w:pPr>
            <w:r>
              <w:rPr>
                <w:rFonts w:hint="eastAsia"/>
                <w:lang w:val="en-US" w:eastAsia="zh-CN"/>
              </w:rPr>
              <w:t xml:space="preserve">400</w:t>
            </w:r>
            <w:r>
              <w:rPr>
                <w:rFonts w:hint="default" w:eastAsia="方正书宋_GBK"/>
                <w:lang w:val="en-US" w:eastAsia="zh-CN"/>
              </w:rPr>
            </w:r>
          </w:p>
        </w:tc>
      </w:tr>
      <w:tr>
        <w:trPr>
          <w:cantSplit/>
          <w:jc w:val="center"/>
        </w:trPr>
        <w:tc>
          <w:tcPr>
            <w:tcBorders/>
            <w:tcW w:w="1701" w:type="dxa"/>
            <w:vAlign w:val="center"/>
            <w:textDirection w:val="lrTb"/>
            <w:noWrap w:val="false"/>
          </w:tcPr>
          <w:p>
            <w:pPr>
              <w:pStyle w:val="676"/>
              <w:pBdr/>
              <w:spacing/>
              <w:ind/>
              <w:rPr>
                <w:rFonts w:hint="eastAsia" w:eastAsia="方正书宋_GBK"/>
                <w:lang w:eastAsia="zh-CN"/>
              </w:rPr>
            </w:pPr>
            <w:r>
              <w:rPr>
                <w:rFonts w:hint="eastAsia"/>
                <w:lang w:eastAsia="zh-CN"/>
              </w:rPr>
              <w:t xml:space="preserve">车辆加油</w:t>
            </w:r>
            <w:r>
              <w:rPr>
                <w:rFonts w:hint="eastAsia" w:eastAsia="方正书宋_GBK"/>
                <w:lang w:eastAsia="zh-CN"/>
              </w:rPr>
            </w:r>
          </w:p>
        </w:tc>
        <w:tc>
          <w:tcPr>
            <w:tcBorders/>
            <w:tcW w:w="964" w:type="dxa"/>
            <w:vAlign w:val="center"/>
            <w:textDirection w:val="lrTb"/>
            <w:noWrap w:val="false"/>
          </w:tcPr>
          <w:p>
            <w:pPr>
              <w:pStyle w:val="675"/>
              <w:pBdr/>
              <w:spacing/>
              <w:ind/>
              <w:rPr>
                <w:rFonts w:hint="default" w:eastAsia="方正书宋_GBK"/>
                <w:lang w:val="en-US" w:eastAsia="zh-CN"/>
              </w:rPr>
            </w:pPr>
            <w:r>
              <w:rPr>
                <w:rFonts w:hint="eastAsia"/>
                <w:lang w:val="en-US" w:eastAsia="zh-CN"/>
              </w:rPr>
              <w:t xml:space="preserve">133.2</w:t>
            </w:r>
            <w:r>
              <w:rPr>
                <w:rFonts w:hint="default" w:eastAsia="方正书宋_GBK"/>
                <w:lang w:val="en-US" w:eastAsia="zh-CN"/>
              </w:rPr>
            </w:r>
          </w:p>
        </w:tc>
        <w:tc>
          <w:tcPr>
            <w:tcBorders/>
            <w:tcW w:w="1134" w:type="dxa"/>
            <w:vAlign w:val="center"/>
            <w:textDirection w:val="lrTb"/>
            <w:noWrap w:val="false"/>
          </w:tcPr>
          <w:p>
            <w:pPr>
              <w:pStyle w:val="676"/>
              <w:pBdr/>
              <w:spacing/>
              <w:ind/>
              <w:rPr>
                <w:rFonts w:hint="eastAsia" w:eastAsia="方正书宋_GBK"/>
                <w:lang w:eastAsia="zh-CN"/>
              </w:rPr>
            </w:pPr>
            <w:r>
              <w:rPr>
                <w:rFonts w:hint="eastAsia"/>
                <w:lang w:eastAsia="zh-CN"/>
              </w:rPr>
              <w:t xml:space="preserve">燃料费</w:t>
            </w:r>
            <w:r>
              <w:rPr>
                <w:rFonts w:hint="eastAsia" w:eastAsia="方正书宋_GBK"/>
                <w:lang w:eastAsia="zh-CN"/>
              </w:rPr>
            </w:r>
          </w:p>
        </w:tc>
        <w:tc>
          <w:tcPr>
            <w:tcBorders/>
            <w:tcW w:w="1134" w:type="dxa"/>
            <w:vAlign w:val="center"/>
            <w:textDirection w:val="lrTb"/>
            <w:noWrap w:val="false"/>
          </w:tcPr>
          <w:p>
            <w:pPr>
              <w:pStyle w:val="676"/>
              <w:pBdr/>
              <w:spacing/>
              <w:ind/>
              <w:rPr>
                <w:rFonts w:hint="default" w:eastAsia="方正书宋_GBK"/>
                <w:lang w:val="en-US" w:eastAsia="zh-CN"/>
              </w:rPr>
            </w:pPr>
            <w:r>
              <w:rPr>
                <w:rFonts w:hint="eastAsia"/>
                <w:lang w:val="en-US" w:eastAsia="zh-CN"/>
              </w:rPr>
              <w:t xml:space="preserve">23120302</w:t>
            </w:r>
            <w:r>
              <w:rPr>
                <w:rFonts w:hint="default" w:eastAsia="方正书宋_GBK"/>
                <w:lang w:val="en-US" w:eastAsia="zh-CN"/>
              </w:rPr>
            </w:r>
          </w:p>
        </w:tc>
        <w:tc>
          <w:tcPr>
            <w:tcBorders/>
            <w:tcW w:w="709" w:type="dxa"/>
            <w:vAlign w:val="center"/>
            <w:textDirection w:val="lrTb"/>
            <w:noWrap w:val="false"/>
          </w:tcPr>
          <w:p>
            <w:pPr>
              <w:pStyle w:val="677"/>
              <w:pBdr/>
              <w:spacing/>
              <w:ind/>
              <w:rPr>
                <w:rFonts w:hint="eastAsia" w:eastAsia="方正书宋_GBK"/>
                <w:lang w:eastAsia="zh-CN"/>
              </w:rPr>
            </w:pPr>
            <w:r>
              <w:rPr>
                <w:rFonts w:hint="eastAsia"/>
                <w:lang w:eastAsia="zh-CN"/>
              </w:rPr>
              <w:t xml:space="preserve">项</w:t>
            </w:r>
            <w:r>
              <w:rPr>
                <w:rFonts w:hint="eastAsia" w:eastAsia="方正书宋_GBK"/>
                <w:lang w:eastAsia="zh-CN"/>
              </w:rPr>
            </w:r>
          </w:p>
        </w:tc>
        <w:tc>
          <w:tcPr>
            <w:tcBorders/>
            <w:tcW w:w="850" w:type="dxa"/>
            <w:vAlign w:val="center"/>
            <w:textDirection w:val="lrTb"/>
            <w:noWrap w:val="false"/>
          </w:tcPr>
          <w:p>
            <w:pPr>
              <w:pStyle w:val="675"/>
              <w:pBdr/>
              <w:spacing/>
              <w:ind/>
              <w:rPr>
                <w:rFonts w:hint="eastAsia" w:eastAsia="方正书宋_GBK"/>
                <w:lang w:val="en-US" w:eastAsia="zh-CN"/>
              </w:rPr>
            </w:pPr>
            <w:r>
              <w:rPr>
                <w:rFonts w:hint="eastAsia"/>
                <w:lang w:val="en-US" w:eastAsia="zh-CN"/>
              </w:rPr>
              <w:t xml:space="preserve">1</w:t>
            </w:r>
            <w:r>
              <w:rPr>
                <w:rFonts w:hint="eastAsia" w:eastAsia="方正书宋_GBK"/>
                <w:lang w:val="en-US" w:eastAsia="zh-CN"/>
              </w:rPr>
            </w:r>
          </w:p>
        </w:tc>
        <w:tc>
          <w:tcPr>
            <w:tcBorders/>
            <w:tcW w:w="850" w:type="dxa"/>
            <w:vAlign w:val="center"/>
            <w:textDirection w:val="lrTb"/>
            <w:noWrap w:val="false"/>
          </w:tcPr>
          <w:p>
            <w:pPr>
              <w:pStyle w:val="675"/>
              <w:pBdr/>
              <w:spacing/>
              <w:ind/>
              <w:rPr>
                <w:rFonts w:hint="default" w:eastAsia="方正书宋_GBK"/>
                <w:lang w:val="en-US" w:eastAsia="zh-CN"/>
              </w:rPr>
            </w:pPr>
            <w:r>
              <w:rPr>
                <w:rFonts w:hint="eastAsia"/>
                <w:lang w:val="en-US" w:eastAsia="zh-CN"/>
              </w:rPr>
              <w:t xml:space="preserve">133.2</w:t>
            </w:r>
            <w:r>
              <w:rPr>
                <w:rFonts w:hint="default" w:eastAsia="方正书宋_GBK"/>
                <w:lang w:val="en-US" w:eastAsia="zh-CN"/>
              </w:rP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rFonts w:hint="default" w:eastAsia="方正书宋_GBK"/>
                <w:lang w:val="en-US" w:eastAsia="zh-CN"/>
              </w:rPr>
            </w:pPr>
            <w:r>
              <w:rPr>
                <w:rFonts w:hint="eastAsia"/>
                <w:lang w:val="en-US" w:eastAsia="zh-CN"/>
              </w:rPr>
              <w:t xml:space="preserve">133.2</w:t>
            </w:r>
            <w:r>
              <w:rPr>
                <w:rFonts w:hint="default" w:eastAsia="方正书宋_GBK"/>
                <w:lang w:val="en-US" w:eastAsia="zh-CN"/>
              </w:rP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rFonts w:hint="default" w:eastAsia="方正书宋_GBK"/>
                <w:lang w:val="en-US" w:eastAsia="zh-CN"/>
              </w:rPr>
            </w:pPr>
            <w:r>
              <w:rPr>
                <w:rFonts w:hint="eastAsia"/>
                <w:lang w:val="en-US" w:eastAsia="zh-CN"/>
              </w:rPr>
              <w:t xml:space="preserve">133.2</w:t>
            </w:r>
            <w:r>
              <w:rPr>
                <w:rFonts w:hint="default" w:eastAsia="方正书宋_GBK"/>
                <w:lang w:val="en-US" w:eastAsia="zh-CN"/>
              </w:rPr>
            </w:r>
          </w:p>
        </w:tc>
      </w:tr>
      <w:tr>
        <w:trPr>
          <w:cantSplit/>
          <w:jc w:val="center"/>
        </w:trPr>
        <w:tc>
          <w:tcPr>
            <w:tcBorders/>
            <w:tcW w:w="1701" w:type="dxa"/>
            <w:vAlign w:val="center"/>
            <w:textDirection w:val="lrTb"/>
            <w:noWrap w:val="false"/>
          </w:tcPr>
          <w:p>
            <w:pPr>
              <w:pStyle w:val="676"/>
              <w:pBdr/>
              <w:spacing/>
              <w:ind/>
              <w:rPr>
                <w:rFonts w:hint="eastAsia" w:eastAsia="方正书宋_GBK"/>
                <w:lang w:val="en-US" w:eastAsia="zh-CN"/>
              </w:rPr>
            </w:pPr>
            <w:r>
              <w:rPr>
                <w:rFonts w:hint="eastAsia"/>
                <w:lang w:val="en-US" w:eastAsia="zh-CN"/>
              </w:rPr>
              <w:t xml:space="preserve">办公设备购置</w:t>
            </w:r>
            <w:r>
              <w:rPr>
                <w:rFonts w:hint="eastAsia" w:eastAsia="方正书宋_GBK"/>
                <w:lang w:val="en-US" w:eastAsia="zh-CN"/>
              </w:rPr>
            </w:r>
          </w:p>
        </w:tc>
        <w:tc>
          <w:tcPr>
            <w:tcBorders/>
            <w:tcW w:w="964" w:type="dxa"/>
            <w:vAlign w:val="center"/>
            <w:textDirection w:val="lrTb"/>
            <w:noWrap w:val="false"/>
          </w:tcPr>
          <w:p>
            <w:pPr>
              <w:pStyle w:val="675"/>
              <w:pBdr/>
              <w:spacing/>
              <w:ind/>
              <w:rPr>
                <w:rFonts w:hint="default"/>
                <w:lang w:val="en-US" w:eastAsia="zh-CN"/>
              </w:rPr>
            </w:pPr>
            <w:r>
              <w:rPr>
                <w:rFonts w:hint="eastAsia"/>
                <w:lang w:val="en-US" w:eastAsia="zh-CN"/>
              </w:rPr>
              <w:t xml:space="preserve">30</w:t>
            </w:r>
            <w:r>
              <w:rPr>
                <w:rFonts w:hint="default"/>
                <w:lang w:val="en-US" w:eastAsia="zh-CN"/>
              </w:rPr>
            </w:r>
          </w:p>
        </w:tc>
        <w:tc>
          <w:tcPr>
            <w:tcBorders/>
            <w:tcW w:w="1134" w:type="dxa"/>
            <w:vAlign w:val="center"/>
            <w:textDirection w:val="lrTb"/>
            <w:noWrap w:val="false"/>
          </w:tcPr>
          <w:p>
            <w:pPr>
              <w:pStyle w:val="676"/>
              <w:pBdr/>
              <w:spacing/>
              <w:ind/>
              <w:rPr>
                <w:rFonts w:hint="eastAsia"/>
                <w:lang w:eastAsia="zh-CN"/>
              </w:rPr>
            </w:pPr>
            <w:r>
              <w:rPr>
                <w:rFonts w:hint="eastAsia"/>
                <w:lang w:eastAsia="zh-CN"/>
              </w:rPr>
              <w:t xml:space="preserve">办公设备购置</w:t>
            </w:r>
            <w:r>
              <w:rPr>
                <w:rFonts w:hint="eastAsia"/>
                <w:lang w:eastAsia="zh-CN"/>
              </w:rPr>
            </w:r>
          </w:p>
        </w:tc>
        <w:tc>
          <w:tcPr>
            <w:tcBorders/>
            <w:tcW w:w="1134" w:type="dxa"/>
            <w:vAlign w:val="center"/>
            <w:textDirection w:val="lrTb"/>
            <w:noWrap w:val="false"/>
          </w:tcPr>
          <w:p>
            <w:pPr>
              <w:pStyle w:val="676"/>
              <w:pBdr/>
              <w:spacing/>
              <w:ind/>
              <w:rPr>
                <w:rFonts w:hint="eastAsia"/>
                <w:lang w:val="en-US" w:eastAsia="zh-CN"/>
              </w:rPr>
            </w:pPr>
            <w:r>
              <w:rPr>
                <w:rFonts w:hint="eastAsia"/>
                <w:lang w:val="en-US" w:eastAsia="zh-CN"/>
              </w:rPr>
            </w:r>
            <w:r>
              <w:rPr>
                <w:rFonts w:hint="eastAsia"/>
                <w:lang w:val="en-US" w:eastAsia="zh-CN"/>
              </w:rPr>
            </w:r>
          </w:p>
        </w:tc>
        <w:tc>
          <w:tcPr>
            <w:tcBorders/>
            <w:tcW w:w="709" w:type="dxa"/>
            <w:vAlign w:val="center"/>
            <w:textDirection w:val="lrTb"/>
            <w:noWrap w:val="false"/>
          </w:tcPr>
          <w:p>
            <w:pPr>
              <w:pStyle w:val="677"/>
              <w:pBdr/>
              <w:spacing/>
              <w:ind/>
              <w:rPr>
                <w:rFonts w:hint="eastAsia"/>
                <w:lang w:eastAsia="zh-CN"/>
              </w:rPr>
            </w:pPr>
            <w:r>
              <w:rPr>
                <w:rFonts w:hint="eastAsia"/>
                <w:lang w:eastAsia="zh-CN"/>
              </w:rPr>
              <w:t xml:space="preserve">批</w:t>
            </w:r>
            <w:r>
              <w:rPr>
                <w:rFonts w:hint="eastAsia"/>
                <w:lang w:eastAsia="zh-CN"/>
              </w:rPr>
            </w:r>
          </w:p>
        </w:tc>
        <w:tc>
          <w:tcPr>
            <w:tcBorders/>
            <w:tcW w:w="850" w:type="dxa"/>
            <w:vAlign w:val="center"/>
            <w:textDirection w:val="lrTb"/>
            <w:noWrap w:val="false"/>
          </w:tcPr>
          <w:p>
            <w:pPr>
              <w:pStyle w:val="675"/>
              <w:pBdr/>
              <w:spacing/>
              <w:ind/>
              <w:rPr>
                <w:rFonts w:hint="default"/>
                <w:lang w:val="en-US" w:eastAsia="zh-CN"/>
              </w:rPr>
            </w:pPr>
            <w:r>
              <w:rPr>
                <w:rFonts w:hint="eastAsia"/>
                <w:lang w:val="en-US" w:eastAsia="zh-CN"/>
              </w:rPr>
              <w:t xml:space="preserve">1</w:t>
            </w:r>
            <w:r>
              <w:rPr>
                <w:rFonts w:hint="default"/>
                <w:lang w:val="en-US" w:eastAsia="zh-CN"/>
              </w:rPr>
            </w:r>
          </w:p>
        </w:tc>
        <w:tc>
          <w:tcPr>
            <w:tcBorders/>
            <w:tcW w:w="850" w:type="dxa"/>
            <w:vAlign w:val="center"/>
            <w:textDirection w:val="lrTb"/>
            <w:noWrap w:val="false"/>
          </w:tcPr>
          <w:p>
            <w:pPr>
              <w:pStyle w:val="675"/>
              <w:pBdr/>
              <w:spacing/>
              <w:ind/>
              <w:rPr>
                <w:rFonts w:hint="default"/>
                <w:lang w:val="en-US" w:eastAsia="zh-CN"/>
              </w:rPr>
            </w:pPr>
            <w:r>
              <w:rPr>
                <w:rFonts w:hint="eastAsia"/>
                <w:lang w:val="en-US" w:eastAsia="zh-CN"/>
              </w:rPr>
              <w:t xml:space="preserve">30</w:t>
            </w:r>
            <w:r>
              <w:rPr>
                <w:rFonts w:hint="default"/>
                <w:lang w:val="en-US" w:eastAsia="zh-CN"/>
              </w:rP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rFonts w:hint="default"/>
                <w:lang w:val="en-US" w:eastAsia="zh-CN"/>
              </w:rPr>
            </w:pPr>
            <w:r>
              <w:rPr>
                <w:rFonts w:hint="eastAsia"/>
                <w:lang w:val="en-US" w:eastAsia="zh-CN"/>
              </w:rPr>
              <w:t xml:space="preserve">30</w:t>
            </w:r>
            <w:r>
              <w:rPr>
                <w:rFonts w:hint="default"/>
                <w:lang w:val="en-US" w:eastAsia="zh-CN"/>
              </w:rP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pPr>
            <w:r/>
            <w:r/>
          </w:p>
        </w:tc>
        <w:tc>
          <w:tcPr>
            <w:tcBorders/>
            <w:tcW w:w="964" w:type="dxa"/>
            <w:vAlign w:val="center"/>
            <w:textDirection w:val="lrTb"/>
            <w:noWrap w:val="false"/>
          </w:tcPr>
          <w:p>
            <w:pPr>
              <w:pStyle w:val="675"/>
              <w:pBdr/>
              <w:spacing/>
              <w:ind/>
              <w:rPr>
                <w:rFonts w:hint="default"/>
                <w:lang w:val="en-US" w:eastAsia="zh-CN"/>
              </w:rPr>
            </w:pPr>
            <w:r>
              <w:rPr>
                <w:rFonts w:hint="eastAsia"/>
                <w:lang w:val="en-US" w:eastAsia="zh-CN"/>
              </w:rPr>
              <w:t xml:space="preserve">30</w:t>
            </w:r>
            <w:r>
              <w:rPr>
                <w:rFonts w:hint="default"/>
                <w:lang w:val="en-US" w:eastAsia="zh-CN"/>
              </w:rPr>
            </w:r>
          </w:p>
        </w:tc>
      </w:tr>
    </w:tbl>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5"/>
        <w:rPr/>
      </w:pPr>
      <w:r>
        <w:rPr>
          <w:rFonts w:ascii="黑体" w:hAnsi="黑体" w:eastAsia="黑体" w:cs="黑体"/>
          <w:color w:val="000000"/>
          <w:sz w:val="32"/>
        </w:rPr>
        <w:t xml:space="preserve">七、国有资产信息</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保定白沟新城白沟镇综合行政执法队上年末固定资产金额为</w:t>
      </w:r>
      <w:r>
        <w:rPr>
          <w:rFonts w:hint="eastAsia" w:eastAsia="方正仿宋_GBK" w:cs="Times New Roman"/>
          <w:b w:val="0"/>
          <w:color w:val="000000"/>
          <w:sz w:val="28"/>
          <w:lang w:val="en-US" w:eastAsia="zh-CN"/>
        </w:rPr>
        <w:t xml:space="preserve">1238.78</w:t>
      </w:r>
      <w:r>
        <w:rPr>
          <w:rFonts w:ascii="Times New Roman" w:hAnsi="Times New Roman" w:eastAsia="方正仿宋_GBK" w:cs="Times New Roman"/>
          <w:b w:val="0"/>
          <w:color w:val="000000"/>
          <w:sz w:val="28"/>
        </w:rPr>
        <w:t xml:space="preserve">万元（详见下表）。本年度拟购置固定资产总额为</w:t>
      </w:r>
      <w:r>
        <w:rPr>
          <w:rFonts w:hint="eastAsia" w:eastAsia="方正仿宋_GBK" w:cs="Times New Roman"/>
          <w:b w:val="0"/>
          <w:color w:val="000000"/>
          <w:sz w:val="28"/>
          <w:lang w:val="en-US" w:eastAsia="zh-CN"/>
        </w:rPr>
        <w:t xml:space="preserve">30</w:t>
      </w:r>
      <w:r>
        <w:rPr>
          <w:rFonts w:ascii="Times New Roman" w:hAnsi="Times New Roman" w:eastAsia="方正仿宋_GBK" w:cs="Times New Roman"/>
          <w:b w:val="0"/>
          <w:color w:val="000000"/>
          <w:sz w:val="28"/>
        </w:rPr>
        <w:t xml:space="preserve">万元，已按要求列入政府采购预算，详见政府采购预算表。</w:t>
      </w:r>
      <w:r/>
    </w:p>
    <w:p>
      <w:pPr>
        <w:pBdr/>
        <w:spacing w:after="0" w:before="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r>
      <w:r>
        <w:rPr>
          <w:rFonts w:ascii="方正小标宋_GBK" w:hAnsi="方正小标宋_GBK" w:eastAsia="方正小标宋_GBK" w:cs="方正小标宋_GBK"/>
          <w:color w:val="000000"/>
          <w:sz w:val="36"/>
        </w:rPr>
      </w:r>
    </w:p>
    <w:p>
      <w:pPr>
        <w:pBdr/>
        <w:spacing w:after="0" w:before="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 xml:space="preserve">单位固定资产占用情况表</w:t>
      </w:r>
      <w:r>
        <w:rPr>
          <w:rFonts w:ascii="方正小标宋_GBK" w:hAnsi="方正小标宋_GBK" w:eastAsia="方正小标宋_GBK" w:cs="方正小标宋_GBK"/>
          <w:color w:val="000000"/>
          <w:sz w:val="36"/>
        </w:rPr>
      </w:r>
    </w:p>
    <w:tbl>
      <w:tblPr>
        <w:tblStyle w:val="665"/>
        <w:tblW w:w="11419" w:type="dxa"/>
        <w:jc w:val="center"/>
        <w:tblBorders/>
        <w:tblLayout w:type="fixed"/>
        <w:tblCellMar>
          <w:left w:w="108" w:type="dxa"/>
          <w:top w:w="0" w:type="dxa"/>
          <w:right w:w="108" w:type="dxa"/>
          <w:bottom w:w="0" w:type="dxa"/>
        </w:tblCellMar>
        <w:tblLook w:val="04A0" w:firstRow="1" w:lastRow="0" w:firstColumn="1" w:lastColumn="0" w:noHBand="0" w:noVBand="1"/>
      </w:tblPr>
      <w:tblGrid>
        <w:gridCol w:w="4425"/>
        <w:gridCol w:w="2435"/>
        <w:gridCol w:w="4559"/>
      </w:tblGrid>
      <w:tr>
        <w:trPr>
          <w:jc w:val="center"/>
          <w:trHeight w:val="623"/>
        </w:trPr>
        <w:tc>
          <w:tcPr>
            <w:gridSpan w:val="2"/>
            <w:tcBorders>
              <w:top w:val="none" w:color="000000" w:sz="4" w:space="0"/>
              <w:left w:val="none" w:color="000000" w:sz="4" w:space="0"/>
              <w:bottom w:val="none" w:color="000000" w:sz="4" w:space="0"/>
              <w:right w:val="none" w:color="000000" w:sz="4" w:space="0"/>
            </w:tcBorders>
            <w:tcW w:w="6860" w:type="dxa"/>
            <w:vAlign w:val="center"/>
            <w:textDirection w:val="lrTb"/>
            <w:noWrap w:val="false"/>
          </w:tcPr>
          <w:p>
            <w:pPr>
              <w:pBdr/>
              <w:spacing w:line="300" w:lineRule="exact"/>
              <w:ind/>
              <w:jc w:val="left"/>
              <w:rPr>
                <w:rFonts w:ascii="方正小标宋_GBK" w:eastAsia="方正小标宋_GBK"/>
                <w:sz w:val="24"/>
              </w:rPr>
            </w:pPr>
            <w:r>
              <w:rPr>
                <w:rFonts w:hint="eastAsia" w:ascii="方正小标宋_GBK" w:eastAsia="方正小标宋_GBK"/>
                <w:sz w:val="24"/>
                <w:lang w:val="en-US" w:eastAsia="zh-CN"/>
              </w:rPr>
              <w:t xml:space="preserve">单位编码及名称：</w:t>
            </w:r>
            <w:r>
              <w:t xml:space="preserve">434007保定白沟新城白沟镇综合行政执法队</w:t>
            </w:r>
            <w:r>
              <w:rPr>
                <w:rFonts w:ascii="方正小标宋_GBK" w:eastAsia="方正小标宋_GBK"/>
                <w:sz w:val="24"/>
              </w:rPr>
            </w:r>
          </w:p>
        </w:tc>
        <w:tc>
          <w:tcPr>
            <w:tcBorders>
              <w:top w:val="none" w:color="000000" w:sz="4" w:space="0"/>
              <w:left w:val="none" w:color="000000" w:sz="4" w:space="0"/>
              <w:bottom w:val="none" w:color="000000" w:sz="4" w:space="0"/>
              <w:right w:val="none" w:color="000000" w:sz="4" w:space="0"/>
            </w:tcBorders>
            <w:tcW w:w="4559" w:type="dxa"/>
            <w:vAlign w:val="center"/>
            <w:textDirection w:val="lrTb"/>
            <w:noWrap w:val="false"/>
          </w:tcPr>
          <w:p>
            <w:pPr>
              <w:pBdr/>
              <w:spacing w:line="300" w:lineRule="exact"/>
              <w:ind/>
              <w:jc w:val="both"/>
              <w:rPr>
                <w:rFonts w:ascii="方正小标宋_GBK" w:eastAsia="方正小标宋_GBK"/>
                <w:sz w:val="24"/>
              </w:rPr>
            </w:pPr>
            <w:r>
              <w:rPr>
                <w:rFonts w:hint="eastAsia" w:ascii="方正小标宋_GBK" w:eastAsia="方正小标宋_GBK"/>
                <w:sz w:val="24"/>
              </w:rPr>
              <w:t xml:space="preserve">截止时间：202</w:t>
            </w:r>
            <w:r>
              <w:rPr>
                <w:rFonts w:hint="eastAsia" w:ascii="方正小标宋_GBK" w:eastAsia="方正小标宋_GBK"/>
                <w:sz w:val="24"/>
                <w:lang w:val="en-US" w:eastAsia="zh-CN"/>
              </w:rPr>
              <w:t xml:space="preserve">2</w:t>
            </w:r>
            <w:r>
              <w:rPr>
                <w:rFonts w:hint="eastAsia" w:ascii="方正小标宋_GBK" w:eastAsia="方正小标宋_GBK"/>
                <w:sz w:val="24"/>
              </w:rPr>
              <w:t xml:space="preserve">年12月31日  </w:t>
            </w:r>
            <w:r>
              <w:rPr>
                <w:rFonts w:ascii="方正小标宋_GBK" w:eastAsia="方正小标宋_GBK"/>
                <w:sz w:val="24"/>
              </w:rPr>
            </w:r>
          </w:p>
        </w:tc>
      </w:tr>
      <w:tr>
        <w:trPr>
          <w:jc w:val="center"/>
          <w:trHeight w:val="591"/>
        </w:trPr>
        <w:tc>
          <w:tcPr>
            <w:tcBorders>
              <w:top w:val="single" w:color="auto" w:sz="4" w:space="0"/>
              <w:left w:val="single" w:color="auto" w:sz="4" w:space="0"/>
              <w:bottom w:val="single" w:color="auto" w:sz="4" w:space="0"/>
              <w:right w:val="single" w:color="auto" w:sz="4" w:space="0"/>
            </w:tcBorders>
            <w:tcW w:w="4425" w:type="dxa"/>
            <w:vAlign w:val="center"/>
            <w:textDirection w:val="lrTb"/>
            <w:noWrap w:val="false"/>
          </w:tcPr>
          <w:p>
            <w:pPr>
              <w:widowControl w:val="true"/>
              <w:pBdr/>
              <w:spacing/>
              <w:ind/>
              <w:jc w:val="center"/>
              <w:rPr>
                <w:rFonts w:ascii="方正书宋_GBK" w:hAnsi="宋体" w:eastAsia="方正书宋_GBK" w:cs="宋体"/>
                <w:b/>
                <w:bCs/>
                <w:szCs w:val="21"/>
              </w:rPr>
            </w:pPr>
            <w:r>
              <w:rPr>
                <w:rFonts w:hint="eastAsia" w:ascii="方正书宋_GBK" w:hAnsi="宋体" w:eastAsia="方正书宋_GBK" w:cs="宋体"/>
                <w:b/>
                <w:bCs/>
                <w:szCs w:val="21"/>
              </w:rPr>
              <w:t xml:space="preserve">项   目</w:t>
            </w:r>
            <w:r>
              <w:rPr>
                <w:rFonts w:ascii="方正书宋_GBK" w:hAnsi="宋体" w:eastAsia="方正书宋_GBK" w:cs="宋体"/>
                <w:b/>
                <w:bCs/>
                <w:szCs w:val="21"/>
              </w:rPr>
            </w:r>
          </w:p>
        </w:tc>
        <w:tc>
          <w:tcPr>
            <w:tcBorders>
              <w:top w:val="single" w:color="auto" w:sz="4" w:space="0"/>
              <w:left w:val="none" w:color="000000" w:sz="4" w:space="0"/>
              <w:bottom w:val="single" w:color="auto" w:sz="4" w:space="0"/>
              <w:right w:val="single" w:color="auto" w:sz="4" w:space="0"/>
            </w:tcBorders>
            <w:tcW w:w="2435" w:type="dxa"/>
            <w:vAlign w:val="center"/>
            <w:textDirection w:val="lrTb"/>
            <w:noWrap w:val="false"/>
          </w:tcPr>
          <w:p>
            <w:pPr>
              <w:widowControl w:val="true"/>
              <w:pBdr/>
              <w:spacing/>
              <w:ind/>
              <w:jc w:val="center"/>
              <w:rPr>
                <w:rFonts w:ascii="方正书宋_GBK" w:hAnsi="宋体" w:eastAsia="方正书宋_GBK" w:cs="宋体"/>
                <w:b/>
                <w:bCs/>
                <w:szCs w:val="21"/>
              </w:rPr>
            </w:pPr>
            <w:r>
              <w:rPr>
                <w:rFonts w:hint="eastAsia" w:ascii="方正书宋_GBK" w:hAnsi="宋体" w:eastAsia="方正书宋_GBK" w:cs="宋体"/>
                <w:b/>
                <w:bCs/>
                <w:szCs w:val="21"/>
              </w:rPr>
              <w:t xml:space="preserve">数量</w:t>
            </w:r>
            <w:r>
              <w:rPr>
                <w:rFonts w:ascii="方正书宋_GBK" w:hAnsi="宋体" w:eastAsia="方正书宋_GBK" w:cs="宋体"/>
                <w:b/>
                <w:bCs/>
                <w:szCs w:val="21"/>
              </w:rPr>
            </w:r>
          </w:p>
        </w:tc>
        <w:tc>
          <w:tcPr>
            <w:tcBorders>
              <w:top w:val="single" w:color="auto" w:sz="4" w:space="0"/>
              <w:left w:val="none" w:color="000000" w:sz="4" w:space="0"/>
              <w:bottom w:val="single" w:color="auto" w:sz="4" w:space="0"/>
              <w:right w:val="single" w:color="auto" w:sz="4" w:space="0"/>
            </w:tcBorders>
            <w:tcW w:w="4559" w:type="dxa"/>
            <w:vAlign w:val="center"/>
            <w:textDirection w:val="lrTb"/>
            <w:noWrap w:val="false"/>
          </w:tcPr>
          <w:p>
            <w:pPr>
              <w:widowControl w:val="true"/>
              <w:pBdr/>
              <w:spacing/>
              <w:ind/>
              <w:jc w:val="center"/>
              <w:rPr>
                <w:rFonts w:ascii="方正书宋_GBK" w:hAnsi="宋体" w:eastAsia="方正书宋_GBK" w:cs="宋体"/>
                <w:b/>
                <w:bCs/>
                <w:szCs w:val="21"/>
              </w:rPr>
            </w:pPr>
            <w:r>
              <w:rPr>
                <w:rFonts w:hint="eastAsia" w:ascii="方正书宋_GBK" w:hAnsi="宋体" w:eastAsia="方正书宋_GBK" w:cs="宋体"/>
                <w:b/>
                <w:bCs/>
                <w:szCs w:val="21"/>
              </w:rPr>
              <w:t xml:space="preserve">价值（金额单位：万元）</w:t>
            </w:r>
            <w:r>
              <w:rPr>
                <w:rFonts w:ascii="方正书宋_GBK" w:hAnsi="宋体" w:eastAsia="方正书宋_GBK" w:cs="宋体"/>
                <w:b/>
                <w:bCs/>
                <w:szCs w:val="21"/>
              </w:rPr>
            </w:r>
          </w:p>
        </w:tc>
      </w:tr>
      <w:tr>
        <w:trPr>
          <w:jc w:val="center"/>
          <w:trHeight w:val="486"/>
        </w:trPr>
        <w:tc>
          <w:tcPr>
            <w:tcBorders>
              <w:top w:val="none" w:color="000000" w:sz="4" w:space="0"/>
              <w:left w:val="single" w:color="auto" w:sz="4" w:space="0"/>
              <w:bottom w:val="single" w:color="auto" w:sz="4" w:space="0"/>
              <w:right w:val="single" w:color="auto" w:sz="4" w:space="0"/>
            </w:tcBorders>
            <w:tcW w:w="4425" w:type="dxa"/>
            <w:vAlign w:val="center"/>
            <w:textDirection w:val="lrTb"/>
            <w:noWrap w:val="false"/>
          </w:tcPr>
          <w:p>
            <w:pPr>
              <w:widowControl w:val="true"/>
              <w:pBdr/>
              <w:spacing/>
              <w:ind/>
              <w:jc w:val="center"/>
              <w:rPr>
                <w:rFonts w:ascii="方正书宋_GBK" w:hAnsi="宋体" w:eastAsia="方正书宋_GBK" w:cs="宋体"/>
                <w:szCs w:val="21"/>
              </w:rPr>
            </w:pPr>
            <w:r>
              <w:rPr>
                <w:rFonts w:hint="eastAsia" w:ascii="方正书宋_GBK" w:hAnsi="宋体" w:eastAsia="方正书宋_GBK" w:cs="宋体"/>
                <w:szCs w:val="21"/>
              </w:rPr>
              <w:t xml:space="preserve">资产总额</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2435" w:type="dxa"/>
            <w:vAlign w:val="center"/>
            <w:textDirection w:val="lrTb"/>
            <w:noWrap w:val="false"/>
          </w:tcPr>
          <w:p>
            <w:pPr>
              <w:widowControl w:val="true"/>
              <w:pBdr/>
              <w:spacing/>
              <w:ind/>
              <w:jc w:val="center"/>
              <w:rPr>
                <w:rFonts w:ascii="方正书宋_GBK" w:eastAsia="方正书宋_GBK"/>
                <w:b w:val="0"/>
                <w:bCs w:val="0"/>
                <w:szCs w:val="21"/>
              </w:rPr>
            </w:pPr>
            <w:r>
              <w:rPr>
                <w:rFonts w:hint="eastAsia" w:ascii="方正书宋_GBK" w:eastAsia="方正书宋_GBK"/>
                <w:b w:val="0"/>
                <w:bCs w:val="0"/>
                <w:szCs w:val="21"/>
              </w:rPr>
              <w:t xml:space="preserve">——</w:t>
            </w:r>
            <w:r>
              <w:rPr>
                <w:rFonts w:ascii="方正书宋_GBK" w:eastAsia="方正书宋_GBK"/>
                <w:b w:val="0"/>
                <w:bCs w:val="0"/>
                <w:szCs w:val="21"/>
              </w:rPr>
            </w:r>
          </w:p>
        </w:tc>
        <w:tc>
          <w:tcPr>
            <w:tcBorders>
              <w:top w:val="none" w:color="000000" w:sz="4" w:space="0"/>
              <w:left w:val="none" w:color="000000" w:sz="4" w:space="0"/>
              <w:bottom w:val="single" w:color="auto" w:sz="4" w:space="0"/>
              <w:right w:val="single" w:color="auto" w:sz="4" w:space="0"/>
            </w:tcBorders>
            <w:tcW w:w="4559" w:type="dxa"/>
            <w:vAlign w:val="center"/>
            <w:textDirection w:val="lrTb"/>
            <w:noWrap w:val="false"/>
          </w:tcPr>
          <w:p>
            <w:pPr>
              <w:widowControl w:val="true"/>
              <w:pBdr/>
              <w:spacing/>
              <w:ind/>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 xml:space="preserve">1238.78</w:t>
            </w:r>
            <w:r>
              <w:rPr>
                <w:rFonts w:hint="default" w:ascii="方正书宋_GBK" w:eastAsia="方正书宋_GBK"/>
                <w:b w:val="0"/>
                <w:bCs w:val="0"/>
                <w:szCs w:val="21"/>
                <w:lang w:val="en-US" w:eastAsia="zh-CN"/>
              </w:rPr>
            </w:r>
          </w:p>
        </w:tc>
      </w:tr>
      <w:tr>
        <w:trPr>
          <w:jc w:val="center"/>
          <w:trHeight w:val="486"/>
        </w:trPr>
        <w:tc>
          <w:tcPr>
            <w:tcBorders>
              <w:top w:val="none" w:color="000000" w:sz="4" w:space="0"/>
              <w:left w:val="single" w:color="auto" w:sz="4" w:space="0"/>
              <w:bottom w:val="single" w:color="auto" w:sz="4" w:space="0"/>
              <w:right w:val="single" w:color="auto" w:sz="4" w:space="0"/>
            </w:tcBorders>
            <w:tcW w:w="4425"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1、房屋（平方米）</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2435" w:type="dxa"/>
            <w:vAlign w:val="center"/>
            <w:textDirection w:val="lrTb"/>
            <w:noWrap w:val="false"/>
          </w:tcPr>
          <w:p>
            <w:pPr>
              <w:pBdr/>
              <w:spacing/>
              <w:ind/>
              <w:jc w:val="center"/>
              <w:rPr>
                <w:rFonts w:hint="eastAsia" w:ascii="宋体" w:hAnsi="宋体" w:eastAsia="宋体" w:cs="仿宋"/>
                <w:b w:val="0"/>
                <w:bCs w:val="0"/>
                <w:sz w:val="24"/>
                <w:szCs w:val="24"/>
                <w:lang w:val="en-US" w:eastAsia="zh-CN" w:bidi="ar-SA"/>
              </w:rPr>
            </w:pPr>
            <w:r>
              <w:rPr>
                <w:rFonts w:hint="eastAsia" w:ascii="宋体" w:hAnsi="宋体" w:eastAsia="宋体" w:cs="仿宋"/>
                <w:b w:val="0"/>
                <w:bCs w:val="0"/>
                <w:sz w:val="24"/>
                <w:lang w:val="en-US" w:eastAsia="zh-CN"/>
              </w:rPr>
              <w:t xml:space="preserve">0</w:t>
            </w:r>
            <w:r>
              <w:rPr>
                <w:rFonts w:hint="eastAsia" w:ascii="宋体" w:hAnsi="宋体" w:eastAsia="宋体" w:cs="仿宋"/>
                <w:b w:val="0"/>
                <w:bCs w:val="0"/>
                <w:sz w:val="24"/>
                <w:szCs w:val="24"/>
                <w:lang w:val="en-US" w:eastAsia="zh-CN" w:bidi="ar-SA"/>
              </w:rPr>
            </w:r>
          </w:p>
        </w:tc>
        <w:tc>
          <w:tcPr>
            <w:tcBorders>
              <w:top w:val="none" w:color="000000" w:sz="4" w:space="0"/>
              <w:left w:val="none" w:color="000000" w:sz="4" w:space="0"/>
              <w:bottom w:val="single" w:color="auto" w:sz="4" w:space="0"/>
              <w:right w:val="single" w:color="auto" w:sz="4" w:space="0"/>
            </w:tcBorders>
            <w:tcW w:w="4559" w:type="dxa"/>
            <w:vAlign w:val="center"/>
            <w:textDirection w:val="lrTb"/>
            <w:noWrap w:val="false"/>
          </w:tcPr>
          <w:p>
            <w:pPr>
              <w:pBdr/>
              <w:spacing/>
              <w:ind/>
              <w:jc w:val="center"/>
              <w:rPr>
                <w:rFonts w:hint="default" w:ascii="宋体" w:hAnsi="宋体" w:eastAsia="宋体" w:cs="仿宋"/>
                <w:b w:val="0"/>
                <w:bCs w:val="0"/>
                <w:sz w:val="24"/>
                <w:szCs w:val="24"/>
                <w:lang w:val="en-US" w:eastAsia="zh-CN" w:bidi="ar-SA"/>
              </w:rPr>
            </w:pPr>
            <w:r>
              <w:rPr>
                <w:rFonts w:hint="eastAsia" w:ascii="宋体" w:hAnsi="宋体" w:eastAsia="宋体" w:cs="仿宋"/>
                <w:b w:val="0"/>
                <w:bCs w:val="0"/>
                <w:sz w:val="24"/>
                <w:lang w:val="en-US" w:eastAsia="zh-CN"/>
              </w:rPr>
              <w:t xml:space="preserve">0</w:t>
            </w:r>
            <w:r>
              <w:rPr>
                <w:rFonts w:hint="default" w:ascii="宋体" w:hAnsi="宋体" w:eastAsia="宋体" w:cs="仿宋"/>
                <w:b w:val="0"/>
                <w:bCs w:val="0"/>
                <w:sz w:val="24"/>
                <w:szCs w:val="24"/>
                <w:lang w:val="en-US" w:eastAsia="zh-CN" w:bidi="ar-SA"/>
              </w:rPr>
            </w:r>
          </w:p>
        </w:tc>
      </w:tr>
      <w:tr>
        <w:trPr>
          <w:jc w:val="center"/>
          <w:trHeight w:val="486"/>
        </w:trPr>
        <w:tc>
          <w:tcPr>
            <w:tcBorders>
              <w:top w:val="none" w:color="000000" w:sz="4" w:space="0"/>
              <w:left w:val="single" w:color="auto" w:sz="4" w:space="0"/>
              <w:bottom w:val="single" w:color="auto" w:sz="4" w:space="0"/>
              <w:right w:val="single" w:color="auto" w:sz="4" w:space="0"/>
            </w:tcBorders>
            <w:tcW w:w="4425"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   其中：办公用房（平方米）</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2435" w:type="dxa"/>
            <w:vAlign w:val="center"/>
            <w:textDirection w:val="lrTb"/>
            <w:noWrap w:val="false"/>
          </w:tcPr>
          <w:p>
            <w:pPr>
              <w:pBdr/>
              <w:spacing/>
              <w:ind/>
              <w:jc w:val="center"/>
              <w:rPr>
                <w:rFonts w:hint="eastAsia" w:ascii="宋体" w:hAnsi="宋体" w:eastAsia="宋体" w:cs="仿宋"/>
                <w:b w:val="0"/>
                <w:bCs w:val="0"/>
                <w:sz w:val="24"/>
                <w:szCs w:val="24"/>
                <w:lang w:val="en-US" w:eastAsia="zh-CN" w:bidi="ar-SA"/>
              </w:rPr>
            </w:pPr>
            <w:r>
              <w:rPr>
                <w:rFonts w:hint="eastAsia" w:ascii="宋体" w:hAnsi="宋体" w:eastAsia="宋体" w:cs="仿宋"/>
                <w:b w:val="0"/>
                <w:bCs w:val="0"/>
                <w:sz w:val="24"/>
                <w:lang w:val="en-US" w:eastAsia="zh-CN"/>
              </w:rPr>
              <w:t xml:space="preserve">0</w:t>
            </w:r>
            <w:r>
              <w:rPr>
                <w:rFonts w:hint="eastAsia" w:ascii="宋体" w:hAnsi="宋体" w:eastAsia="宋体" w:cs="仿宋"/>
                <w:b w:val="0"/>
                <w:bCs w:val="0"/>
                <w:sz w:val="24"/>
                <w:szCs w:val="24"/>
                <w:lang w:val="en-US" w:eastAsia="zh-CN" w:bidi="ar-SA"/>
              </w:rPr>
            </w:r>
          </w:p>
        </w:tc>
        <w:tc>
          <w:tcPr>
            <w:tcBorders>
              <w:top w:val="none" w:color="000000" w:sz="4" w:space="0"/>
              <w:left w:val="none" w:color="000000" w:sz="4" w:space="0"/>
              <w:bottom w:val="single" w:color="auto" w:sz="4" w:space="0"/>
              <w:right w:val="single" w:color="auto" w:sz="4" w:space="0"/>
            </w:tcBorders>
            <w:tcW w:w="4559" w:type="dxa"/>
            <w:vAlign w:val="center"/>
            <w:textDirection w:val="lrTb"/>
            <w:noWrap w:val="false"/>
          </w:tcPr>
          <w:p>
            <w:pPr>
              <w:pBdr/>
              <w:spacing/>
              <w:ind/>
              <w:jc w:val="center"/>
              <w:rPr>
                <w:rFonts w:hint="default" w:ascii="宋体" w:hAnsi="宋体" w:eastAsia="宋体" w:cs="仿宋"/>
                <w:b w:val="0"/>
                <w:bCs w:val="0"/>
                <w:sz w:val="24"/>
                <w:szCs w:val="24"/>
                <w:lang w:val="en-US" w:eastAsia="zh-CN" w:bidi="ar-SA"/>
              </w:rPr>
            </w:pPr>
            <w:r>
              <w:rPr>
                <w:rFonts w:hint="eastAsia" w:ascii="宋体" w:hAnsi="宋体" w:eastAsia="宋体" w:cs="仿宋"/>
                <w:b w:val="0"/>
                <w:bCs w:val="0"/>
                <w:sz w:val="24"/>
                <w:lang w:val="en-US" w:eastAsia="zh-CN"/>
              </w:rPr>
              <w:t xml:space="preserve">0</w:t>
            </w:r>
            <w:r>
              <w:rPr>
                <w:rFonts w:hint="default" w:ascii="宋体" w:hAnsi="宋体" w:eastAsia="宋体" w:cs="仿宋"/>
                <w:b w:val="0"/>
                <w:bCs w:val="0"/>
                <w:sz w:val="24"/>
                <w:szCs w:val="24"/>
                <w:lang w:val="en-US" w:eastAsia="zh-CN" w:bidi="ar-SA"/>
              </w:rPr>
            </w:r>
          </w:p>
        </w:tc>
      </w:tr>
      <w:tr>
        <w:trPr>
          <w:jc w:val="center"/>
          <w:trHeight w:val="486"/>
        </w:trPr>
        <w:tc>
          <w:tcPr>
            <w:tcBorders>
              <w:top w:val="none" w:color="000000" w:sz="4" w:space="0"/>
              <w:left w:val="single" w:color="auto" w:sz="4" w:space="0"/>
              <w:bottom w:val="single" w:color="auto" w:sz="4" w:space="0"/>
              <w:right w:val="single" w:color="auto" w:sz="4" w:space="0"/>
            </w:tcBorders>
            <w:tcW w:w="4425"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2、车辆（台、辆）</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2435" w:type="dxa"/>
            <w:vAlign w:val="center"/>
            <w:textDirection w:val="lrTb"/>
            <w:noWrap w:val="false"/>
          </w:tcPr>
          <w:p>
            <w:pPr>
              <w:pBdr/>
              <w:spacing/>
              <w:ind/>
              <w:jc w:val="center"/>
              <w:rPr>
                <w:rFonts w:hint="default" w:ascii="宋体" w:hAnsi="宋体" w:eastAsia="宋体" w:cs="仿宋"/>
                <w:b w:val="0"/>
                <w:bCs w:val="0"/>
                <w:sz w:val="24"/>
                <w:szCs w:val="24"/>
                <w:lang w:val="en-US" w:eastAsia="zh-CN" w:bidi="ar-SA"/>
              </w:rPr>
            </w:pPr>
            <w:r>
              <w:rPr>
                <w:rFonts w:hint="eastAsia" w:ascii="宋体" w:hAnsi="宋体" w:eastAsia="宋体" w:cs="仿宋"/>
                <w:b w:val="0"/>
                <w:bCs w:val="0"/>
                <w:sz w:val="24"/>
                <w:szCs w:val="24"/>
                <w:lang w:val="en-US" w:eastAsia="zh-CN" w:bidi="ar-SA"/>
              </w:rPr>
              <w:t xml:space="preserve">0</w:t>
            </w:r>
            <w:r>
              <w:rPr>
                <w:rFonts w:hint="default" w:ascii="宋体" w:hAnsi="宋体" w:eastAsia="宋体" w:cs="仿宋"/>
                <w:b w:val="0"/>
                <w:bCs w:val="0"/>
                <w:sz w:val="24"/>
                <w:szCs w:val="24"/>
                <w:lang w:val="en-US" w:eastAsia="zh-CN" w:bidi="ar-SA"/>
              </w:rPr>
            </w:r>
          </w:p>
        </w:tc>
        <w:tc>
          <w:tcPr>
            <w:tcBorders>
              <w:top w:val="none" w:color="000000" w:sz="4" w:space="0"/>
              <w:left w:val="none" w:color="000000" w:sz="4" w:space="0"/>
              <w:bottom w:val="single" w:color="auto" w:sz="4" w:space="0"/>
              <w:right w:val="single" w:color="auto" w:sz="4" w:space="0"/>
            </w:tcBorders>
            <w:tcW w:w="4559" w:type="dxa"/>
            <w:vAlign w:val="center"/>
            <w:textDirection w:val="lrTb"/>
            <w:noWrap w:val="false"/>
          </w:tcPr>
          <w:p>
            <w:pPr>
              <w:pBdr/>
              <w:spacing/>
              <w:ind/>
              <w:jc w:val="center"/>
              <w:rPr>
                <w:rFonts w:hint="default" w:ascii="宋体" w:hAnsi="宋体" w:eastAsia="宋体" w:cs="仿宋"/>
                <w:b w:val="0"/>
                <w:bCs w:val="0"/>
                <w:sz w:val="24"/>
                <w:szCs w:val="24"/>
                <w:lang w:val="en-US" w:eastAsia="zh-CN" w:bidi="ar-SA"/>
              </w:rPr>
            </w:pPr>
            <w:r>
              <w:rPr>
                <w:rFonts w:hint="eastAsia" w:ascii="宋体" w:hAnsi="宋体" w:eastAsia="宋体" w:cs="仿宋"/>
                <w:b w:val="0"/>
                <w:bCs w:val="0"/>
                <w:sz w:val="24"/>
                <w:lang w:val="en-US" w:eastAsia="zh-CN"/>
              </w:rPr>
              <w:t xml:space="preserve">0</w:t>
            </w:r>
            <w:r>
              <w:rPr>
                <w:rFonts w:hint="default" w:ascii="宋体" w:hAnsi="宋体" w:eastAsia="宋体" w:cs="仿宋"/>
                <w:b w:val="0"/>
                <w:bCs w:val="0"/>
                <w:sz w:val="24"/>
                <w:szCs w:val="24"/>
                <w:lang w:val="en-US" w:eastAsia="zh-CN" w:bidi="ar-SA"/>
              </w:rPr>
            </w:r>
          </w:p>
        </w:tc>
      </w:tr>
      <w:tr>
        <w:trPr>
          <w:jc w:val="center"/>
          <w:trHeight w:val="486"/>
        </w:trPr>
        <w:tc>
          <w:tcPr>
            <w:tcBorders>
              <w:top w:val="none" w:color="000000" w:sz="4" w:space="0"/>
              <w:left w:val="single" w:color="auto" w:sz="4" w:space="0"/>
              <w:bottom w:val="single" w:color="auto" w:sz="4" w:space="0"/>
              <w:right w:val="single" w:color="auto" w:sz="4" w:space="0"/>
            </w:tcBorders>
            <w:tcW w:w="4425"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3、单价在20万元以上的设备</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2435" w:type="dxa"/>
            <w:vAlign w:val="center"/>
            <w:textDirection w:val="lrTb"/>
            <w:noWrap w:val="false"/>
          </w:tcPr>
          <w:p>
            <w:pPr>
              <w:pBdr/>
              <w:spacing/>
              <w:ind/>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 xml:space="preserve">0</w:t>
            </w:r>
            <w:r>
              <w:rPr>
                <w:rFonts w:hint="default" w:ascii="方正书宋_GBK" w:eastAsia="方正书宋_GBK"/>
                <w:b w:val="0"/>
                <w:bCs w:val="0"/>
                <w:szCs w:val="21"/>
                <w:lang w:val="en-US" w:eastAsia="zh-CN"/>
              </w:rPr>
            </w:r>
          </w:p>
        </w:tc>
        <w:tc>
          <w:tcPr>
            <w:tcBorders>
              <w:top w:val="none" w:color="000000" w:sz="4" w:space="0"/>
              <w:left w:val="none" w:color="000000" w:sz="4" w:space="0"/>
              <w:bottom w:val="single" w:color="auto" w:sz="4" w:space="0"/>
              <w:right w:val="single" w:color="auto" w:sz="4" w:space="0"/>
            </w:tcBorders>
            <w:tcW w:w="4559" w:type="dxa"/>
            <w:vAlign w:val="center"/>
            <w:textDirection w:val="lrTb"/>
            <w:noWrap w:val="false"/>
          </w:tcPr>
          <w:p>
            <w:pPr>
              <w:pBdr/>
              <w:spacing/>
              <w:ind/>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 xml:space="preserve">0</w:t>
            </w:r>
            <w:r>
              <w:rPr>
                <w:rFonts w:hint="default" w:ascii="方正书宋_GBK" w:eastAsia="方正书宋_GBK"/>
                <w:b w:val="0"/>
                <w:bCs w:val="0"/>
                <w:szCs w:val="21"/>
                <w:lang w:val="en-US" w:eastAsia="zh-CN"/>
              </w:rPr>
            </w:r>
          </w:p>
        </w:tc>
      </w:tr>
      <w:tr>
        <w:trPr>
          <w:jc w:val="center"/>
          <w:trHeight w:val="506"/>
        </w:trPr>
        <w:tc>
          <w:tcPr>
            <w:tcBorders>
              <w:top w:val="none" w:color="000000" w:sz="4" w:space="0"/>
              <w:left w:val="single" w:color="auto" w:sz="4" w:space="0"/>
              <w:bottom w:val="single" w:color="auto" w:sz="4" w:space="0"/>
              <w:right w:val="single" w:color="auto" w:sz="4" w:space="0"/>
            </w:tcBorders>
            <w:tcW w:w="4425"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4、其他固定资产</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2435" w:type="dxa"/>
            <w:vAlign w:val="center"/>
            <w:textDirection w:val="lrTb"/>
            <w:noWrap w:val="false"/>
          </w:tcPr>
          <w:p>
            <w:pPr>
              <w:pBdr/>
              <w:spacing/>
              <w:ind/>
              <w:jc w:val="center"/>
              <w:rPr>
                <w:rFonts w:hint="eastAsia" w:ascii="方正书宋_GBK" w:eastAsia="方正书宋_GBK"/>
                <w:b w:val="0"/>
                <w:bCs w:val="0"/>
                <w:szCs w:val="21"/>
                <w:lang w:val="en-US" w:eastAsia="zh-CN"/>
              </w:rPr>
            </w:pPr>
            <w:r>
              <w:rPr>
                <w:rFonts w:hint="eastAsia" w:ascii="方正书宋_GBK" w:eastAsia="方正书宋_GBK"/>
                <w:b w:val="0"/>
                <w:bCs w:val="0"/>
                <w:szCs w:val="21"/>
                <w:lang w:val="en-US" w:eastAsia="zh-CN"/>
              </w:rPr>
              <w:t xml:space="preserve">0</w:t>
            </w:r>
            <w:r>
              <w:rPr>
                <w:rFonts w:hint="eastAsia" w:ascii="方正书宋_GBK" w:eastAsia="方正书宋_GBK"/>
                <w:b w:val="0"/>
                <w:bCs w:val="0"/>
                <w:szCs w:val="21"/>
                <w:lang w:val="en-US" w:eastAsia="zh-CN"/>
              </w:rPr>
            </w:r>
          </w:p>
        </w:tc>
        <w:tc>
          <w:tcPr>
            <w:tcBorders>
              <w:top w:val="none" w:color="000000" w:sz="4" w:space="0"/>
              <w:left w:val="none" w:color="000000" w:sz="4" w:space="0"/>
              <w:bottom w:val="single" w:color="auto" w:sz="4" w:space="0"/>
              <w:right w:val="single" w:color="auto" w:sz="4" w:space="0"/>
            </w:tcBorders>
            <w:tcW w:w="4559" w:type="dxa"/>
            <w:vAlign w:val="center"/>
            <w:textDirection w:val="lrTb"/>
            <w:noWrap w:val="false"/>
          </w:tcPr>
          <w:p>
            <w:pPr>
              <w:pBdr/>
              <w:spacing/>
              <w:ind/>
              <w:jc w:val="center"/>
              <w:rPr>
                <w:rFonts w:hint="default" w:ascii="方正书宋_GBK" w:eastAsia="方正书宋_GBK"/>
                <w:b w:val="0"/>
                <w:bCs w:val="0"/>
                <w:szCs w:val="21"/>
                <w:lang w:val="en-US"/>
              </w:rPr>
            </w:pPr>
            <w:r>
              <w:rPr>
                <w:rFonts w:hint="eastAsia" w:ascii="宋体" w:hAnsi="宋体" w:eastAsia="宋体" w:cs="仿宋"/>
                <w:b w:val="0"/>
                <w:bCs w:val="0"/>
                <w:sz w:val="24"/>
                <w:lang w:val="en-US" w:eastAsia="zh-CN"/>
              </w:rPr>
              <w:t xml:space="preserve">1238.78</w:t>
            </w:r>
            <w:r>
              <w:rPr>
                <w:rFonts w:hint="default" w:ascii="方正书宋_GBK" w:eastAsia="方正书宋_GBK"/>
                <w:b w:val="0"/>
                <w:bCs w:val="0"/>
                <w:szCs w:val="21"/>
                <w:lang w:val="en-US"/>
              </w:rPr>
            </w:r>
          </w:p>
        </w:tc>
      </w:tr>
    </w:tbl>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5"/>
        <w:rPr/>
      </w:pPr>
      <w:r>
        <w:rPr>
          <w:rFonts w:ascii="黑体" w:hAnsi="黑体" w:eastAsia="黑体" w:cs="黑体"/>
          <w:color w:val="000000"/>
          <w:sz w:val="32"/>
        </w:rPr>
        <w:t xml:space="preserve">八、名词解释</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w:t>
      </w:r>
      <w:r>
        <w:rPr>
          <w:rFonts w:ascii="Times New Roman" w:hAnsi="Times New Roman" w:eastAsia="方正仿宋_GBK" w:cs="Times New Roman"/>
          <w:b/>
          <w:color w:val="000000"/>
          <w:sz w:val="28"/>
        </w:rPr>
        <w:t xml:space="preserve">一般公共预算拨款收入：</w:t>
      </w:r>
      <w:r>
        <w:rPr>
          <w:rFonts w:ascii="Times New Roman" w:hAnsi="Times New Roman" w:eastAsia="方正仿宋_GBK" w:cs="Times New Roman"/>
          <w:b w:val="0"/>
          <w:color w:val="000000"/>
          <w:sz w:val="28"/>
        </w:rPr>
        <w:t xml:space="preserve">指财政当年拨付的资金。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w:t>
      </w:r>
      <w:r>
        <w:rPr>
          <w:rFonts w:ascii="Times New Roman" w:hAnsi="Times New Roman" w:eastAsia="方正仿宋_GBK" w:cs="Times New Roman"/>
          <w:b/>
          <w:color w:val="000000"/>
          <w:sz w:val="28"/>
        </w:rPr>
        <w:t xml:space="preserve">事业收入：</w:t>
      </w:r>
      <w:r>
        <w:rPr>
          <w:rFonts w:ascii="Times New Roman" w:hAnsi="Times New Roman" w:eastAsia="方正仿宋_GBK" w:cs="Times New Roman"/>
          <w:b w:val="0"/>
          <w:color w:val="000000"/>
          <w:sz w:val="28"/>
        </w:rPr>
        <w:t xml:space="preserve">指事业单位开展专业业务活动及辅助活动所取得的收入。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3、</w:t>
      </w:r>
      <w:r>
        <w:rPr>
          <w:rFonts w:ascii="Times New Roman" w:hAnsi="Times New Roman" w:eastAsia="方正仿宋_GBK" w:cs="Times New Roman"/>
          <w:b/>
          <w:color w:val="000000"/>
          <w:sz w:val="28"/>
        </w:rPr>
        <w:t xml:space="preserve">其他收入：</w:t>
      </w:r>
      <w:r>
        <w:rPr>
          <w:rFonts w:ascii="Times New Roman" w:hAnsi="Times New Roman" w:eastAsia="方正仿宋_GBK" w:cs="Times New Roman"/>
          <w:b w:val="0"/>
          <w:color w:val="000000"/>
          <w:sz w:val="28"/>
        </w:rPr>
        <w:t xml:space="preserve">指除“一般公共预算拨款收入”、“事业收入”等以外的收入。主要是按规定动用的租房收入、存款利息收入等。</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4、</w:t>
      </w:r>
      <w:r>
        <w:rPr>
          <w:rFonts w:ascii="Times New Roman" w:hAnsi="Times New Roman" w:eastAsia="方正仿宋_GBK" w:cs="Times New Roman"/>
          <w:b/>
          <w:color w:val="000000"/>
          <w:sz w:val="28"/>
        </w:rPr>
        <w:t xml:space="preserve">基本支出：</w:t>
      </w:r>
      <w:r>
        <w:rPr>
          <w:rFonts w:ascii="Times New Roman" w:hAnsi="Times New Roman" w:eastAsia="方正仿宋_GBK" w:cs="Times New Roman"/>
          <w:b w:val="0"/>
          <w:color w:val="000000"/>
          <w:sz w:val="28"/>
        </w:rPr>
        <w:t xml:space="preserve">指为保障机构正常运转、完成日常工作任务而发生的人员支出和公用支出。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5、</w:t>
      </w:r>
      <w:r>
        <w:rPr>
          <w:rFonts w:ascii="Times New Roman" w:hAnsi="Times New Roman" w:eastAsia="方正仿宋_GBK" w:cs="Times New Roman"/>
          <w:b/>
          <w:color w:val="000000"/>
          <w:sz w:val="28"/>
        </w:rPr>
        <w:t xml:space="preserve">项目支出：</w:t>
      </w:r>
      <w:r>
        <w:rPr>
          <w:rFonts w:ascii="Times New Roman" w:hAnsi="Times New Roman" w:eastAsia="方正仿宋_GBK" w:cs="Times New Roman"/>
          <w:b w:val="0"/>
          <w:color w:val="000000"/>
          <w:sz w:val="28"/>
        </w:rPr>
        <w:t xml:space="preserve">指在基本支出之外为完成特定行政任务和事业发展目标所发生的支出。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6、</w:t>
      </w:r>
      <w:r>
        <w:rPr>
          <w:rFonts w:ascii="Times New Roman" w:hAnsi="Times New Roman" w:eastAsia="方正仿宋_GBK" w:cs="Times New Roman"/>
          <w:b/>
          <w:color w:val="000000"/>
          <w:sz w:val="28"/>
        </w:rPr>
        <w:t xml:space="preserve">上缴上级支出：</w:t>
      </w:r>
      <w:r>
        <w:rPr>
          <w:rFonts w:ascii="Times New Roman" w:hAnsi="Times New Roman" w:eastAsia="方正仿宋_GBK" w:cs="Times New Roman"/>
          <w:b w:val="0"/>
          <w:color w:val="000000"/>
          <w:sz w:val="28"/>
        </w:rPr>
        <w:t xml:space="preserve">指下级单位上缴上级的支出。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7、</w:t>
      </w:r>
      <w:r>
        <w:rPr>
          <w:rFonts w:ascii="Times New Roman" w:hAnsi="Times New Roman" w:eastAsia="方正仿宋_GBK" w:cs="Times New Roman"/>
          <w:b/>
          <w:color w:val="000000"/>
          <w:sz w:val="28"/>
        </w:rPr>
        <w:t xml:space="preserve">“三公”经费：</w:t>
      </w:r>
      <w:r>
        <w:rPr>
          <w:rFonts w:ascii="Times New Roman" w:hAnsi="Times New Roman" w:eastAsia="方正仿宋_GBK"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8、</w:t>
      </w:r>
      <w:r>
        <w:rPr>
          <w:rFonts w:ascii="Times New Roman" w:hAnsi="Times New Roman" w:eastAsia="方正仿宋_GBK" w:cs="Times New Roman"/>
          <w:b/>
          <w:color w:val="000000"/>
          <w:sz w:val="28"/>
        </w:rPr>
        <w:t xml:space="preserve">机关运行费：</w:t>
      </w:r>
      <w:r>
        <w:rPr>
          <w:rFonts w:ascii="Times New Roman" w:hAnsi="Times New Roman" w:eastAsia="方正仿宋_GBK"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9、</w:t>
      </w:r>
      <w:r>
        <w:rPr>
          <w:rFonts w:ascii="Times New Roman" w:hAnsi="Times New Roman" w:eastAsia="方正仿宋_GBK" w:cs="Times New Roman"/>
          <w:b/>
          <w:color w:val="000000"/>
          <w:sz w:val="28"/>
        </w:rPr>
        <w:t xml:space="preserve">上年结转：</w:t>
      </w:r>
      <w:r>
        <w:rPr>
          <w:rFonts w:ascii="Times New Roman" w:hAnsi="Times New Roman" w:eastAsia="方正仿宋_GBK" w:cs="Times New Roman"/>
          <w:b w:val="0"/>
          <w:color w:val="000000"/>
          <w:sz w:val="28"/>
        </w:rPr>
        <w:t xml:space="preserve">指以前年度尚未完成、结转到本年仍按原规定用途继续使用的资金。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10、</w:t>
      </w:r>
      <w:r>
        <w:rPr>
          <w:rFonts w:ascii="Times New Roman" w:hAnsi="Times New Roman" w:eastAsia="方正仿宋_GBK" w:cs="Times New Roman"/>
          <w:b/>
          <w:color w:val="000000"/>
          <w:sz w:val="28"/>
        </w:rPr>
        <w:t xml:space="preserve">事业单位经营支出：</w:t>
      </w:r>
      <w:r>
        <w:rPr>
          <w:rFonts w:ascii="Times New Roman" w:hAnsi="Times New Roman" w:eastAsia="方正仿宋_GBK" w:cs="Times New Roman"/>
          <w:b w:val="0"/>
          <w:color w:val="000000"/>
          <w:sz w:val="28"/>
        </w:rPr>
        <w:t xml:space="preserve">指事业单位在专业业务活动及其辅助活动之外开展非独立核算经营活动发生的支出。</w:t>
      </w:r>
      <w:r/>
    </w:p>
    <w:p>
      <w:pPr>
        <w:pBdr/>
        <w:spacing w:after="10" w:before="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r>
      <w:r>
        <w:rPr>
          <w:rFonts w:ascii="黑体" w:hAnsi="黑体" w:eastAsia="黑体" w:cs="黑体"/>
          <w:color w:val="000000"/>
          <w:sz w:val="32"/>
        </w:rPr>
      </w:r>
    </w:p>
    <w:p>
      <w:pPr>
        <w:pBdr/>
        <w:spacing w:after="10" w:before="10" w:line="240" w:lineRule="auto"/>
        <w:ind w:firstLine="640"/>
        <w:jc w:val="left"/>
        <w:outlineLvl w:val="5"/>
        <w:rPr/>
      </w:pPr>
      <w:r>
        <w:rPr>
          <w:rFonts w:ascii="黑体" w:hAnsi="黑体" w:eastAsia="黑体" w:cs="黑体"/>
          <w:color w:val="000000"/>
          <w:sz w:val="32"/>
        </w:rPr>
        <w:t xml:space="preserve">九、其他需要说明的事项</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我单位无其他需要说明的事项。</w:t>
      </w:r>
      <w:r/>
    </w:p>
    <w:sectPr>
      <w:footnotePr/>
      <w:endnotePr/>
      <w:type w:val="nextPage"/>
      <w:pgSz w:h="11900" w:orient="portrait" w:w="16840"/>
      <w:pgMar w:top="1361" w:right="1020" w:bottom="1134" w:left="102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方正楷体_GBK">
    <w:panose1 w:val="020B0604020202020204"/>
  </w:font>
  <w:font w:name="黑体">
    <w:panose1 w:val="02010609060101010101"/>
  </w:font>
  <w:font w:name="Symbol">
    <w:panose1 w:val="05050102010706020507"/>
  </w:font>
  <w:font w:name="Wingdings">
    <w:panose1 w:val="05000000000000000000"/>
  </w:font>
  <w:font w:name="方正书宋_GBK">
    <w:panose1 w:val="020B0604020202020204"/>
  </w:font>
  <w:font w:name="方正小标宋_GBK">
    <w:panose1 w:val="020B0604020202020204"/>
  </w:font>
  <w:font w:name="方正仿宋_GBK">
    <w:panose1 w:val="020B0604020202020204"/>
  </w:font>
  <w:font w:name="Arial">
    <w:panose1 w:val="020B0604020202020204"/>
  </w:font>
  <w:font w:name="等线">
    <w:panose1 w:val="02010600030101010101"/>
  </w:font>
  <w:font w:name="宋体">
    <w:panose1 w:val="02010600030101010101"/>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pPr>
    <w:r>
      <w:fldChar w:fldCharType="begin"/>
    </w:r>
    <w:r>
      <w:instrText xml:space="preserve">PAGE "page number"</w:instrText>
    </w:r>
    <w:r>
      <w:fldChar w:fldCharType="separate"/>
    </w:r>
    <w:r>
      <w:t xml:space="preserve">page number</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left"/>
      <w:rPr/>
    </w:pPr>
    <w:r>
      <w:fldChar w:fldCharType="begin"/>
    </w:r>
    <w:r>
      <w:instrText xml:space="preserve">PAGE "page number"</w:instrText>
    </w:r>
    <w:r>
      <w:fldChar w:fldCharType="separate"/>
    </w:r>
    <w:r>
      <w:t xml:space="preserve">page number</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chineseCounting"/>
      <w:pPr>
        <w:pBdr/>
        <w:spacing/>
        <w:ind/>
      </w:pPr>
      <w:rPr>
        <w:rFonts w:hint="eastAsia"/>
      </w:rPr>
      <w:start w:val="4"/>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
    <w:lvl w:ilvl="0">
      <w:isLgl w:val="false"/>
      <w:lvlJc w:val="left"/>
      <w:lvlText w:val="（%1）"/>
      <w:numFmt w:val="japaneseCounting"/>
      <w:pPr>
        <w:pBdr/>
        <w:spacing/>
        <w:ind w:hanging="1080" w:left="2040"/>
      </w:pPr>
      <w:rPr>
        <w:rFonts w:hint="default"/>
      </w:rPr>
      <w:start w:val="8"/>
      <w:suff w:val="space"/>
    </w:lvl>
    <w:lvl w:ilvl="1">
      <w:isLgl w:val="false"/>
      <w:lvlJc w:val="left"/>
      <w:lvlText w:val="%2)"/>
      <w:numFmt w:val="lowerLetter"/>
      <w:pPr>
        <w:pBdr/>
        <w:spacing/>
        <w:ind w:hanging="420" w:left="1800"/>
      </w:pPr>
      <w:rPr/>
      <w:start w:val="1"/>
      <w:suff w:val="space"/>
    </w:lvl>
    <w:lvl w:ilvl="2">
      <w:isLgl w:val="false"/>
      <w:lvlJc w:val="right"/>
      <w:lvlText w:val="%3."/>
      <w:numFmt w:val="lowerRoman"/>
      <w:pPr>
        <w:pBdr/>
        <w:spacing/>
        <w:ind w:hanging="420" w:left="2220"/>
      </w:pPr>
      <w:rPr/>
      <w:start w:val="1"/>
      <w:suff w:val="space"/>
    </w:lvl>
    <w:lvl w:ilvl="3">
      <w:isLgl w:val="false"/>
      <w:lvlJc w:val="left"/>
      <w:lvlText w:val="%4."/>
      <w:numFmt w:val="decimal"/>
      <w:pPr>
        <w:pBdr/>
        <w:spacing/>
        <w:ind w:hanging="420" w:left="2640"/>
      </w:pPr>
      <w:rPr/>
      <w:start w:val="1"/>
      <w:suff w:val="space"/>
    </w:lvl>
    <w:lvl w:ilvl="4">
      <w:isLgl w:val="false"/>
      <w:lvlJc w:val="left"/>
      <w:lvlText w:val="%5)"/>
      <w:numFmt w:val="lowerLetter"/>
      <w:pPr>
        <w:pBdr/>
        <w:spacing/>
        <w:ind w:hanging="420" w:left="3060"/>
      </w:pPr>
      <w:rPr/>
      <w:start w:val="1"/>
      <w:suff w:val="space"/>
    </w:lvl>
    <w:lvl w:ilvl="5">
      <w:isLgl w:val="false"/>
      <w:lvlJc w:val="right"/>
      <w:lvlText w:val="%6."/>
      <w:numFmt w:val="lowerRoman"/>
      <w:pPr>
        <w:pBdr/>
        <w:spacing/>
        <w:ind w:hanging="420" w:left="3480"/>
      </w:pPr>
      <w:rPr/>
      <w:start w:val="1"/>
      <w:suff w:val="space"/>
    </w:lvl>
    <w:lvl w:ilvl="6">
      <w:isLgl w:val="false"/>
      <w:lvlJc w:val="left"/>
      <w:lvlText w:val="%7."/>
      <w:numFmt w:val="decimal"/>
      <w:pPr>
        <w:pBdr/>
        <w:spacing/>
        <w:ind w:hanging="420" w:left="3900"/>
      </w:pPr>
      <w:rPr/>
      <w:start w:val="1"/>
      <w:suff w:val="space"/>
    </w:lvl>
    <w:lvl w:ilvl="7">
      <w:isLgl w:val="false"/>
      <w:lvlJc w:val="left"/>
      <w:lvlText w:val="%8)"/>
      <w:numFmt w:val="lowerLetter"/>
      <w:pPr>
        <w:pBdr/>
        <w:spacing/>
        <w:ind w:hanging="420" w:left="4320"/>
      </w:pPr>
      <w:rPr/>
      <w:start w:val="1"/>
      <w:suff w:val="space"/>
    </w:lvl>
    <w:lvl w:ilvl="8">
      <w:isLgl w:val="false"/>
      <w:lvlJc w:val="right"/>
      <w:lvlText w:val="%9."/>
      <w:numFmt w:val="lowerRoman"/>
      <w:pPr>
        <w:pBdr/>
        <w:spacing/>
        <w:ind w:hanging="420" w:left="4740"/>
      </w:pPr>
      <w:rPr/>
      <w:start w:val="1"/>
      <w:suff w:val="space"/>
    </w:lvl>
  </w:abstractNum>
  <w:abstractNum w:abstractNumId="3">
    <w:lvl w:ilvl="0">
      <w:isLgl w:val="false"/>
      <w:lvlJc w:val="left"/>
      <w:lvlText w:val="%1、"/>
      <w:numFmt w:val="decimal"/>
      <w:pPr>
        <w:pBdr/>
        <w:spacing/>
        <w:ind w:left="80"/>
      </w:pPr>
      <w:rPr>
        <w:rFonts w:cs="Times New Roman"/>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4">
    <w:lvl w:ilvl="0">
      <w:isLgl w:val="false"/>
      <w:lvlJc w:val="left"/>
      <w:lvlText w:val="%1、"/>
      <w:numFmt w:val="decimal"/>
      <w:pPr>
        <w:pBdr/>
        <w:spacing/>
        <w:ind w:left="-10"/>
      </w:pPr>
      <w:rPr>
        <w:rFonts w:cs="Times New Roman"/>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5">
    <w:lvl w:ilvl="0">
      <w:isLgl w:val="false"/>
      <w:lvlJc w:val="left"/>
      <w:lvlText w:val="%1、"/>
      <w:numFmt w:val="chineseCounting"/>
      <w:pPr>
        <w:pBdr/>
        <w:spacing/>
        <w:ind/>
      </w:pPr>
      <w:rPr>
        <w:rFonts w:hint="eastAsia"/>
      </w:rPr>
      <w:start w:val="2"/>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6">
    <w:lvl w:ilvl="0">
      <w:isLgl w:val="false"/>
      <w:lvlJc w:val="left"/>
      <w:lvlText w:val="%1、"/>
      <w:numFmt w:val="chineseCounting"/>
      <w:pPr>
        <w:pBdr/>
        <w:spacing/>
        <w:ind/>
      </w:pPr>
      <w:rPr>
        <w:rFonts w:hint="eastAsia"/>
      </w:rPr>
      <w:start w:val="2"/>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7">
    <w:lvl w:ilvl="0">
      <w:isLgl w:val="false"/>
      <w:lvlJc w:val="left"/>
      <w:lvlText w:val="%1、"/>
      <w:numFmt w:val="chineseCounting"/>
      <w:pPr>
        <w:pBdr/>
        <w:spacing/>
        <w:ind/>
      </w:pPr>
      <w:rPr>
        <w:rFonts w:hint="eastAsia"/>
      </w:rPr>
      <w:start w:val="2"/>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7"/>
  </w:num>
  <w:num w:numId="2">
    <w:abstractNumId w:val="4"/>
  </w:num>
  <w:num w:numId="3">
    <w:abstractNumId w:val="1"/>
  </w:num>
  <w:num w:numId="4">
    <w:abstractNumId w:val="6"/>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64"/>
    <w:link w:val="663"/>
    <w:uiPriority w:val="9"/>
    <w:pPr>
      <w:pBdr/>
      <w:spacing/>
      <w:ind/>
    </w:pPr>
    <w:rPr>
      <w:rFonts w:ascii="等线" w:hAnsi="等线" w:eastAsia="等线" w:cs="等线"/>
      <w:sz w:val="40"/>
      <w:szCs w:val="40"/>
    </w:rPr>
  </w:style>
  <w:style w:type="paragraph" w:styleId="15">
    <w:name w:val="Heading 2"/>
    <w:basedOn w:val="662"/>
    <w:next w:val="662"/>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64"/>
    <w:link w:val="15"/>
    <w:uiPriority w:val="9"/>
    <w:pPr>
      <w:pBdr/>
      <w:spacing/>
      <w:ind/>
    </w:pPr>
    <w:rPr>
      <w:rFonts w:ascii="等线" w:hAnsi="等线" w:eastAsia="等线" w:cs="等线"/>
      <w:sz w:val="34"/>
    </w:rPr>
  </w:style>
  <w:style w:type="paragraph" w:styleId="17">
    <w:name w:val="Heading 3"/>
    <w:basedOn w:val="662"/>
    <w:next w:val="662"/>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64"/>
    <w:link w:val="17"/>
    <w:uiPriority w:val="9"/>
    <w:pPr>
      <w:pBdr/>
      <w:spacing/>
      <w:ind/>
    </w:pPr>
    <w:rPr>
      <w:rFonts w:ascii="等线" w:hAnsi="等线" w:eastAsia="等线" w:cs="等线"/>
      <w:sz w:val="30"/>
      <w:szCs w:val="30"/>
    </w:rPr>
  </w:style>
  <w:style w:type="paragraph" w:styleId="19">
    <w:name w:val="Heading 4"/>
    <w:basedOn w:val="662"/>
    <w:next w:val="662"/>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64"/>
    <w:link w:val="19"/>
    <w:uiPriority w:val="9"/>
    <w:pPr>
      <w:pBdr/>
      <w:spacing/>
      <w:ind/>
    </w:pPr>
    <w:rPr>
      <w:rFonts w:ascii="等线" w:hAnsi="等线" w:eastAsia="等线" w:cs="等线"/>
      <w:b/>
      <w:bCs/>
      <w:sz w:val="26"/>
      <w:szCs w:val="26"/>
    </w:rPr>
  </w:style>
  <w:style w:type="paragraph" w:styleId="21">
    <w:name w:val="Heading 5"/>
    <w:basedOn w:val="662"/>
    <w:next w:val="662"/>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64"/>
    <w:link w:val="21"/>
    <w:uiPriority w:val="9"/>
    <w:pPr>
      <w:pBdr/>
      <w:spacing/>
      <w:ind/>
    </w:pPr>
    <w:rPr>
      <w:rFonts w:ascii="等线" w:hAnsi="等线" w:eastAsia="等线" w:cs="等线"/>
      <w:b/>
      <w:bCs/>
      <w:sz w:val="24"/>
      <w:szCs w:val="24"/>
    </w:rPr>
  </w:style>
  <w:style w:type="paragraph" w:styleId="23">
    <w:name w:val="Heading 6"/>
    <w:basedOn w:val="662"/>
    <w:next w:val="662"/>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64"/>
    <w:link w:val="23"/>
    <w:uiPriority w:val="9"/>
    <w:pPr>
      <w:pBdr/>
      <w:spacing/>
      <w:ind/>
    </w:pPr>
    <w:rPr>
      <w:rFonts w:ascii="等线" w:hAnsi="等线" w:eastAsia="等线" w:cs="等线"/>
      <w:b/>
      <w:bCs/>
      <w:sz w:val="22"/>
      <w:szCs w:val="22"/>
    </w:rPr>
  </w:style>
  <w:style w:type="paragraph" w:styleId="25">
    <w:name w:val="Heading 7"/>
    <w:basedOn w:val="662"/>
    <w:next w:val="662"/>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64"/>
    <w:link w:val="25"/>
    <w:uiPriority w:val="9"/>
    <w:pPr>
      <w:pBdr/>
      <w:spacing/>
      <w:ind/>
    </w:pPr>
    <w:rPr>
      <w:rFonts w:ascii="等线" w:hAnsi="等线" w:eastAsia="等线" w:cs="等线"/>
      <w:b/>
      <w:bCs/>
      <w:i/>
      <w:iCs/>
      <w:sz w:val="22"/>
      <w:szCs w:val="22"/>
    </w:rPr>
  </w:style>
  <w:style w:type="paragraph" w:styleId="27">
    <w:name w:val="Heading 8"/>
    <w:basedOn w:val="662"/>
    <w:next w:val="662"/>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64"/>
    <w:link w:val="27"/>
    <w:uiPriority w:val="9"/>
    <w:pPr>
      <w:pBdr/>
      <w:spacing/>
      <w:ind/>
    </w:pPr>
    <w:rPr>
      <w:rFonts w:ascii="等线" w:hAnsi="等线" w:eastAsia="等线" w:cs="等线"/>
      <w:i/>
      <w:iCs/>
      <w:sz w:val="22"/>
      <w:szCs w:val="22"/>
    </w:rPr>
  </w:style>
  <w:style w:type="paragraph" w:styleId="29">
    <w:name w:val="Heading 9"/>
    <w:basedOn w:val="662"/>
    <w:next w:val="662"/>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64"/>
    <w:link w:val="29"/>
    <w:uiPriority w:val="9"/>
    <w:pPr>
      <w:pBdr/>
      <w:spacing/>
      <w:ind/>
    </w:pPr>
    <w:rPr>
      <w:rFonts w:ascii="等线" w:hAnsi="等线" w:eastAsia="等线" w:cs="等线"/>
      <w:i/>
      <w:iCs/>
      <w:sz w:val="21"/>
      <w:szCs w:val="21"/>
    </w:rPr>
  </w:style>
  <w:style w:type="paragraph" w:styleId="31">
    <w:name w:val="List Paragraph"/>
    <w:basedOn w:val="662"/>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62"/>
    <w:next w:val="662"/>
    <w:link w:val="35"/>
    <w:uiPriority w:val="10"/>
    <w:qFormat/>
    <w:pPr>
      <w:pBdr/>
      <w:spacing w:after="200" w:before="300"/>
      <w:ind/>
      <w:contextualSpacing w:val="true"/>
    </w:pPr>
    <w:rPr>
      <w:sz w:val="48"/>
      <w:szCs w:val="48"/>
    </w:rPr>
  </w:style>
  <w:style w:type="character" w:styleId="35">
    <w:name w:val="Title Char"/>
    <w:basedOn w:val="664"/>
    <w:link w:val="34"/>
    <w:uiPriority w:val="10"/>
    <w:pPr>
      <w:pBdr/>
      <w:spacing/>
      <w:ind/>
    </w:pPr>
    <w:rPr>
      <w:sz w:val="48"/>
      <w:szCs w:val="48"/>
    </w:rPr>
  </w:style>
  <w:style w:type="paragraph" w:styleId="36">
    <w:name w:val="Subtitle"/>
    <w:basedOn w:val="662"/>
    <w:next w:val="662"/>
    <w:link w:val="37"/>
    <w:uiPriority w:val="11"/>
    <w:qFormat/>
    <w:pPr>
      <w:pBdr/>
      <w:spacing w:after="200" w:before="200"/>
      <w:ind/>
    </w:pPr>
    <w:rPr>
      <w:sz w:val="24"/>
      <w:szCs w:val="24"/>
    </w:rPr>
  </w:style>
  <w:style w:type="character" w:styleId="37">
    <w:name w:val="Subtitle Char"/>
    <w:basedOn w:val="664"/>
    <w:link w:val="36"/>
    <w:uiPriority w:val="11"/>
    <w:pPr>
      <w:pBdr/>
      <w:spacing/>
      <w:ind/>
    </w:pPr>
    <w:rPr>
      <w:sz w:val="24"/>
      <w:szCs w:val="24"/>
    </w:rPr>
  </w:style>
  <w:style w:type="paragraph" w:styleId="38">
    <w:name w:val="Quote"/>
    <w:basedOn w:val="662"/>
    <w:next w:val="662"/>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62"/>
    <w:next w:val="662"/>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62"/>
    <w:link w:val="43"/>
    <w:uiPriority w:val="99"/>
    <w:unhideWhenUsed/>
    <w:pPr>
      <w:pBdr/>
      <w:tabs>
        <w:tab w:val="center" w:leader="none" w:pos="7143"/>
        <w:tab w:val="right" w:leader="none" w:pos="14287"/>
      </w:tabs>
      <w:spacing w:after="0" w:line="240" w:lineRule="auto"/>
      <w:ind/>
    </w:pPr>
  </w:style>
  <w:style w:type="character" w:styleId="43">
    <w:name w:val="Header Char"/>
    <w:basedOn w:val="664"/>
    <w:link w:val="42"/>
    <w:uiPriority w:val="99"/>
    <w:pPr>
      <w:pBdr/>
      <w:spacing/>
      <w:ind/>
    </w:pPr>
  </w:style>
  <w:style w:type="paragraph" w:styleId="44">
    <w:name w:val="Footer"/>
    <w:basedOn w:val="662"/>
    <w:link w:val="47"/>
    <w:uiPriority w:val="99"/>
    <w:unhideWhenUsed/>
    <w:pPr>
      <w:pBdr/>
      <w:tabs>
        <w:tab w:val="center" w:leader="none" w:pos="7143"/>
        <w:tab w:val="right" w:leader="none" w:pos="14287"/>
      </w:tabs>
      <w:spacing w:after="0" w:line="240" w:lineRule="auto"/>
      <w:ind/>
    </w:pPr>
  </w:style>
  <w:style w:type="character" w:styleId="45">
    <w:name w:val="Footer Char"/>
    <w:basedOn w:val="664"/>
    <w:link w:val="44"/>
    <w:uiPriority w:val="99"/>
    <w:pPr>
      <w:pBdr/>
      <w:spacing/>
      <w:ind/>
    </w:pPr>
  </w:style>
  <w:style w:type="paragraph" w:styleId="46">
    <w:name w:val="Caption"/>
    <w:basedOn w:val="662"/>
    <w:next w:val="662"/>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9">
    <w:name w:val="Table Grid Light"/>
    <w:basedOn w:val="66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6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6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6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6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6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6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6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6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6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6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6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6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6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6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6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6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6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6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6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6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6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6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6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6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6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6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6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6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6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6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6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6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6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6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6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6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6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6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6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6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6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6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6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6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6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6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6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6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6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6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6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6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6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6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6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6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6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6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6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6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6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6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6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6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6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6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6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6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6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6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6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6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6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6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6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6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6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6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6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6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6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6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6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6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66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6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6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6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66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6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6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6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6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6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6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6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6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6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6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6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6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6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6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62"/>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64"/>
    <w:uiPriority w:val="99"/>
    <w:unhideWhenUsed/>
    <w:pPr>
      <w:pBdr/>
      <w:spacing/>
      <w:ind/>
    </w:pPr>
    <w:rPr>
      <w:vertAlign w:val="superscript"/>
    </w:rPr>
  </w:style>
  <w:style w:type="paragraph" w:styleId="178">
    <w:name w:val="endnote text"/>
    <w:basedOn w:val="662"/>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64"/>
    <w:uiPriority w:val="99"/>
    <w:semiHidden/>
    <w:unhideWhenUsed/>
    <w:pPr>
      <w:pBdr/>
      <w:spacing/>
      <w:ind/>
    </w:pPr>
    <w:rPr>
      <w:vertAlign w:val="superscript"/>
    </w:rPr>
  </w:style>
  <w:style w:type="paragraph" w:styleId="185">
    <w:name w:val="toc 5"/>
    <w:basedOn w:val="662"/>
    <w:next w:val="662"/>
    <w:uiPriority w:val="39"/>
    <w:unhideWhenUsed/>
    <w:pPr>
      <w:pBdr/>
      <w:spacing w:after="57"/>
      <w:ind w:right="0" w:firstLine="0" w:left="1134"/>
    </w:pPr>
  </w:style>
  <w:style w:type="paragraph" w:styleId="186">
    <w:name w:val="toc 6"/>
    <w:basedOn w:val="662"/>
    <w:next w:val="662"/>
    <w:uiPriority w:val="39"/>
    <w:unhideWhenUsed/>
    <w:pPr>
      <w:pBdr/>
      <w:spacing w:after="57"/>
      <w:ind w:right="0" w:firstLine="0" w:left="1417"/>
    </w:pPr>
  </w:style>
  <w:style w:type="paragraph" w:styleId="187">
    <w:name w:val="toc 7"/>
    <w:basedOn w:val="662"/>
    <w:next w:val="662"/>
    <w:uiPriority w:val="39"/>
    <w:unhideWhenUsed/>
    <w:pPr>
      <w:pBdr/>
      <w:spacing w:after="57"/>
      <w:ind w:right="0" w:firstLine="0" w:left="1701"/>
    </w:pPr>
  </w:style>
  <w:style w:type="paragraph" w:styleId="188">
    <w:name w:val="toc 8"/>
    <w:basedOn w:val="662"/>
    <w:next w:val="662"/>
    <w:uiPriority w:val="39"/>
    <w:unhideWhenUsed/>
    <w:pPr>
      <w:pBdr/>
      <w:spacing w:after="57"/>
      <w:ind w:right="0" w:firstLine="0" w:left="1984"/>
    </w:pPr>
  </w:style>
  <w:style w:type="paragraph" w:styleId="189">
    <w:name w:val="toc 9"/>
    <w:basedOn w:val="662"/>
    <w:next w:val="662"/>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62"/>
    <w:next w:val="662"/>
    <w:uiPriority w:val="99"/>
    <w:unhideWhenUsed/>
    <w:pPr>
      <w:pBdr/>
      <w:spacing w:after="0" w:afterAutospacing="0"/>
      <w:ind/>
    </w:pPr>
  </w:style>
  <w:style w:type="paragraph" w:styleId="662" w:default="1">
    <w:name w:val="Normal"/>
    <w:uiPriority w:val="0"/>
    <w:qFormat/>
    <w:pPr>
      <w:pBdr/>
      <w:spacing/>
      <w:ind/>
    </w:pPr>
    <w:rPr>
      <w:rFonts w:ascii="Times New Roman" w:hAnsi="Times New Roman" w:eastAsia="Times New Roman" w:cstheme="minorBidi"/>
      <w:sz w:val="24"/>
      <w:szCs w:val="24"/>
      <w:lang w:val="en-US" w:eastAsia="uk-UA" w:bidi="ar-SA"/>
    </w:rPr>
  </w:style>
  <w:style w:type="paragraph" w:styleId="663">
    <w:name w:val="Heading 1"/>
    <w:basedOn w:val="662"/>
    <w:next w:val="662"/>
    <w:uiPriority w:val="9"/>
    <w:qFormat/>
    <w:pPr>
      <w:keepNext w:val="true"/>
      <w:keepLines w:val="true"/>
      <w:pBdr/>
      <w:spacing w:after="330" w:afterAutospacing="0" w:before="340" w:beforeAutospacing="0" w:line="576" w:lineRule="auto"/>
      <w:ind/>
      <w:outlineLvl w:val="0"/>
    </w:pPr>
    <w:rPr>
      <w:b/>
      <w:sz w:val="44"/>
    </w:rPr>
  </w:style>
  <w:style w:type="character" w:styleId="664" w:default="1">
    <w:name w:val="Default Paragraph Font"/>
    <w:uiPriority w:val="1"/>
    <w:semiHidden/>
    <w:unhideWhenUsed/>
    <w:qFormat/>
    <w:pPr>
      <w:pBdr/>
      <w:spacing/>
      <w:ind/>
    </w:pPr>
  </w:style>
  <w:style w:type="table" w:styleId="665"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66">
    <w:name w:val="toc 3"/>
    <w:basedOn w:val="662"/>
    <w:next w:val="662"/>
    <w:uiPriority w:val="0"/>
    <w:qFormat/>
    <w:pPr>
      <w:pBdr/>
      <w:spacing/>
      <w:ind w:left="480"/>
    </w:pPr>
  </w:style>
  <w:style w:type="paragraph" w:styleId="667">
    <w:name w:val="toc 1"/>
    <w:basedOn w:val="662"/>
    <w:next w:val="662"/>
    <w:uiPriority w:val="0"/>
    <w:qFormat/>
    <w:pPr>
      <w:pBdr/>
      <w:spacing w:before="120" w:line="240" w:lineRule="auto"/>
      <w:ind w:firstLine="560"/>
    </w:pPr>
    <w:rPr>
      <w:rFonts w:ascii="Times New Roman" w:hAnsi="Times New Roman" w:eastAsia="方正仿宋_GBK" w:cs="Times New Roman"/>
      <w:color w:val="000000"/>
      <w:sz w:val="28"/>
      <w:lang w:val="en-US"/>
    </w:rPr>
  </w:style>
  <w:style w:type="paragraph" w:styleId="668">
    <w:name w:val="toc 4"/>
    <w:basedOn w:val="662"/>
    <w:next w:val="662"/>
    <w:uiPriority w:val="0"/>
    <w:qFormat/>
    <w:pPr>
      <w:pBdr/>
      <w:spacing/>
      <w:ind w:left="720"/>
    </w:pPr>
  </w:style>
  <w:style w:type="paragraph" w:styleId="669">
    <w:name w:val="toc 2"/>
    <w:basedOn w:val="662"/>
    <w:next w:val="662"/>
    <w:uiPriority w:val="0"/>
    <w:qFormat/>
    <w:pPr>
      <w:pBdr/>
      <w:spacing/>
      <w:ind w:left="240"/>
    </w:pPr>
  </w:style>
  <w:style w:type="table" w:styleId="670">
    <w:name w:val="Table Grid"/>
    <w:basedOn w:val="665"/>
    <w:uiPriority w:val="0"/>
    <w:qFormat/>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71" w:customStyle="1">
    <w:name w:val="单元格样式22"/>
    <w:basedOn w:val="662"/>
    <w:uiPriority w:val="0"/>
    <w:qFormat/>
    <w:pPr>
      <w:pBdr/>
      <w:spacing w:after="0" w:before="0"/>
      <w:ind w:firstLine="0"/>
      <w:jc w:val="right"/>
      <w:outlineLvl w:val="9"/>
    </w:pPr>
    <w:rPr>
      <w:rFonts w:ascii="方正小标宋_GBK" w:hAnsi="方正小标宋_GBK" w:eastAsia="方正小标宋_GBK" w:cs="方正小标宋_GBK"/>
      <w:sz w:val="24"/>
    </w:rPr>
  </w:style>
  <w:style w:type="paragraph" w:styleId="672" w:customStyle="1">
    <w:name w:val="单元格样式21"/>
    <w:basedOn w:val="662"/>
    <w:uiPriority w:val="0"/>
    <w:qFormat/>
    <w:pPr>
      <w:pBdr/>
      <w:spacing w:after="0" w:before="0"/>
      <w:ind w:firstLine="0"/>
      <w:jc w:val="center"/>
      <w:outlineLvl w:val="9"/>
    </w:pPr>
    <w:rPr>
      <w:rFonts w:ascii="方正小标宋_GBK" w:hAnsi="方正小标宋_GBK" w:eastAsia="方正小标宋_GBK" w:cs="方正小标宋_GBK"/>
      <w:sz w:val="24"/>
    </w:rPr>
  </w:style>
  <w:style w:type="paragraph" w:styleId="673" w:customStyle="1">
    <w:name w:val="单元格样式20"/>
    <w:basedOn w:val="662"/>
    <w:uiPriority w:val="0"/>
    <w:qFormat/>
    <w:pPr>
      <w:pBdr/>
      <w:spacing w:after="0" w:before="0"/>
      <w:ind w:firstLine="0"/>
      <w:jc w:val="left"/>
      <w:outlineLvl w:val="9"/>
    </w:pPr>
    <w:rPr>
      <w:rFonts w:ascii="方正小标宋_GBK" w:hAnsi="方正小标宋_GBK" w:eastAsia="方正小标宋_GBK" w:cs="方正小标宋_GBK"/>
      <w:sz w:val="24"/>
    </w:rPr>
  </w:style>
  <w:style w:type="paragraph" w:styleId="674" w:customStyle="1">
    <w:name w:val="单元格样式1"/>
    <w:basedOn w:val="662"/>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75" w:customStyle="1">
    <w:name w:val="单元格样式4"/>
    <w:basedOn w:val="662"/>
    <w:uiPriority w:val="0"/>
    <w:qFormat/>
    <w:pPr>
      <w:pBdr/>
      <w:spacing w:after="0" w:before="0"/>
      <w:ind w:firstLine="0"/>
      <w:jc w:val="right"/>
      <w:outlineLvl w:val="9"/>
    </w:pPr>
    <w:rPr>
      <w:rFonts w:ascii="方正书宋_GBK" w:hAnsi="方正书宋_GBK" w:eastAsia="方正书宋_GBK" w:cs="方正书宋_GBK"/>
      <w:sz w:val="21"/>
    </w:rPr>
  </w:style>
  <w:style w:type="paragraph" w:styleId="676" w:customStyle="1">
    <w:name w:val="单元格样式2"/>
    <w:basedOn w:val="662"/>
    <w:uiPriority w:val="0"/>
    <w:qFormat/>
    <w:pPr>
      <w:pBdr/>
      <w:spacing w:after="0" w:before="0"/>
      <w:ind w:firstLine="0"/>
      <w:jc w:val="left"/>
      <w:outlineLvl w:val="9"/>
    </w:pPr>
    <w:rPr>
      <w:rFonts w:ascii="方正书宋_GBK" w:hAnsi="方正书宋_GBK" w:eastAsia="方正书宋_GBK" w:cs="方正书宋_GBK"/>
      <w:sz w:val="21"/>
    </w:rPr>
  </w:style>
  <w:style w:type="paragraph" w:styleId="677" w:customStyle="1">
    <w:name w:val="单元格样式3"/>
    <w:basedOn w:val="662"/>
    <w:uiPriority w:val="0"/>
    <w:qFormat/>
    <w:pPr>
      <w:pBdr/>
      <w:spacing w:after="0" w:before="0"/>
      <w:ind w:firstLine="0"/>
      <w:jc w:val="center"/>
      <w:outlineLvl w:val="9"/>
    </w:pPr>
    <w:rPr>
      <w:rFonts w:ascii="方正书宋_GBK" w:hAnsi="方正书宋_GBK" w:eastAsia="方正书宋_GBK" w:cs="方正书宋_GBK"/>
      <w:sz w:val="21"/>
    </w:rPr>
  </w:style>
  <w:style w:type="paragraph" w:styleId="678" w:customStyle="1">
    <w:name w:val="单元格样式6"/>
    <w:basedOn w:val="662"/>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79" w:customStyle="1">
    <w:name w:val="单元格样式7"/>
    <w:basedOn w:val="662"/>
    <w:uiPriority w:val="0"/>
    <w:qFormat/>
    <w:pPr>
      <w:pBdr/>
      <w:spacing w:after="0" w:before="0"/>
      <w:ind w:firstLine="0"/>
      <w:jc w:val="right"/>
      <w:outlineLvl w:val="9"/>
    </w:pPr>
    <w:rPr>
      <w:rFonts w:ascii="方正书宋_GBK" w:hAnsi="方正书宋_GBK" w:eastAsia="方正书宋_GBK" w:cs="方正书宋_GBK"/>
      <w:b/>
      <w:sz w:val="21"/>
    </w:rPr>
  </w:style>
  <w:style w:type="paragraph" w:styleId="680" w:customStyle="1">
    <w:name w:val="单元格样式5"/>
    <w:basedOn w:val="662"/>
    <w:uiPriority w:val="0"/>
    <w:qFormat/>
    <w:pPr>
      <w:pBdr/>
      <w:spacing w:after="0" w:before="0"/>
      <w:ind w:firstLine="0"/>
      <w:jc w:val="left"/>
      <w:outlineLvl w:val="9"/>
    </w:pPr>
    <w:rPr>
      <w:rFonts w:ascii="方正书宋_GBK" w:hAnsi="方正书宋_GBK" w:eastAsia="方正书宋_GBK" w:cs="方正书宋_GBK"/>
      <w:b/>
      <w:sz w:val="21"/>
    </w:rPr>
  </w:style>
  <w:style w:type="paragraph" w:styleId="681" w:customStyle="1">
    <w:name w:val="插入文本样式-插入部门职责文件"/>
    <w:basedOn w:val="662"/>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82" w:customStyle="1">
    <w:name w:val="插入文本样式-插入预算公开部门预算安排的总体情况文件"/>
    <w:basedOn w:val="662"/>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83" w:customStyle="1">
    <w:name w:val="插入文本样式-插入预算公开部门机关运行经费安排情况文件"/>
    <w:basedOn w:val="662"/>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84" w:customStyle="1">
    <w:name w:val="插入文本样式-插入预算公开部门财政拨款三公经费预算情况及增减变化原因文件"/>
    <w:basedOn w:val="662"/>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85" w:customStyle="1">
    <w:name w:val="插入文本样式-插入总体目标文件"/>
    <w:basedOn w:val="662"/>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86" w:customStyle="1">
    <w:name w:val="插入文本样式-插入职责分类绩效目标文件"/>
    <w:basedOn w:val="662"/>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87" w:customStyle="1">
    <w:name w:val="插入文本样式-插入实现年度发展规划目标的保障措施文件"/>
    <w:basedOn w:val="662"/>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88" w:customStyle="1">
    <w:name w:val="单元格样式23"/>
    <w:basedOn w:val="662"/>
    <w:uiPriority w:val="0"/>
    <w:qFormat/>
    <w:pPr>
      <w:pBdr/>
      <w:spacing w:after="0" w:before="0"/>
      <w:ind w:firstLine="0"/>
      <w:jc w:val="right"/>
      <w:outlineLvl w:val="9"/>
    </w:pPr>
    <w:rPr>
      <w:rFonts w:ascii="方正书宋_GBK" w:hAnsi="方正书宋_GBK" w:eastAsia="方正书宋_GBK" w:cs="方正书宋_GBK"/>
      <w:sz w:val="24"/>
    </w:rPr>
  </w:style>
  <w:style w:type="paragraph" w:styleId="689" w:customStyle="1">
    <w:name w:val="插入文本样式-插入单位职责文件"/>
    <w:basedOn w:val="662"/>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90" w:customStyle="1">
    <w:name w:val="插入文本样式-插入预算公开单位预算安排的总体情况文件"/>
    <w:basedOn w:val="662"/>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91" w:customStyle="1">
    <w:name w:val="插入文本样式-插入预算公开单位机关运行经费安排情况文件"/>
    <w:basedOn w:val="662"/>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92" w:customStyle="1">
    <w:name w:val="插入文本样式-插入预算公开单位财政拨款三公经费预算情况及增减变化原因文件"/>
    <w:basedOn w:val="662"/>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character" w:styleId="693" w:customStyle="1">
    <w:name w:val="font01"/>
    <w:basedOn w:val="664"/>
    <w:uiPriority w:val="0"/>
    <w:qFormat/>
    <w:pPr>
      <w:pBdr/>
      <w:spacing/>
      <w:ind/>
    </w:pPr>
    <w:rPr>
      <w:rFonts w:hint="default" w:ascii="方正书宋_GBK" w:hAnsi="方正书宋_GBK" w:eastAsia="方正书宋_GBK" w:cs="方正书宋_GBK"/>
      <w:b/>
      <w:bCs/>
      <w:color w:val="000000"/>
      <w:sz w:val="21"/>
      <w:szCs w:val="21"/>
      <w:u w:val="none"/>
    </w:rPr>
  </w:style>
  <w:style w:type="paragraph" w:styleId="694" w:customStyle="1">
    <w:name w:val="[Normal]"/>
    <w:uiPriority w:val="0"/>
    <w:qFormat/>
    <w:pPr>
      <w:widowControl w:val="false"/>
      <w:pBdr/>
      <w:spacing/>
      <w:ind/>
    </w:pPr>
    <w:rPr>
      <w:rFonts w:ascii="宋体" w:hAnsi="Times New Roman" w:eastAsia="宋体" w:cs="宋体"/>
      <w:sz w:val="24"/>
      <w:szCs w:val="24"/>
      <w:lang w:val="en-US" w:eastAsia="zh-CN" w:bidi="ar-SA"/>
    </w:rPr>
  </w:style>
  <w:style w:type="numbering" w:styleId="260458"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customXml" Target="../customXml/item3.xml" /><Relationship Id="rId14" Type="http://schemas.openxmlformats.org/officeDocument/2006/relationships/customXml" Target="../customXml/item4.xml" /><Relationship Id="rId15" Type="http://schemas.openxmlformats.org/officeDocument/2006/relationships/customXml" Target="../customXml/item5.xml" /><Relationship Id="rId16" Type="http://schemas.openxmlformats.org/officeDocument/2006/relationships/customXml" Target="../customXml/item6.xml" /><Relationship Id="rId17" Type="http://schemas.openxmlformats.org/officeDocument/2006/relationships/customXml" Target="../customXml/item7.xml" /><Relationship Id="rId18" Type="http://schemas.openxmlformats.org/officeDocument/2006/relationships/customXml" Target="../customXml/item8.xml" /><Relationship Id="rId19" Type="http://schemas.openxmlformats.org/officeDocument/2006/relationships/customXml" Target="../customXml/item9.xml" /><Relationship Id="rId20" Type="http://schemas.openxmlformats.org/officeDocument/2006/relationships/customXml" Target="../customXml/item10.xml" /><Relationship Id="rId21" Type="http://schemas.openxmlformats.org/officeDocument/2006/relationships/customXml" Target="../customXml/item11.xml" /><Relationship Id="rId22" Type="http://schemas.openxmlformats.org/officeDocument/2006/relationships/customXml" Target="../customXml/item12.xml" /><Relationship Id="rId23" Type="http://schemas.openxmlformats.org/officeDocument/2006/relationships/customXml" Target="../customXml/item13.xml" /><Relationship Id="rId24" Type="http://schemas.openxmlformats.org/officeDocument/2006/relationships/customXml" Target="../customXml/item14.xml" /><Relationship Id="rId25" Type="http://schemas.openxmlformats.org/officeDocument/2006/relationships/customXml" Target="../customXml/item15.xml" /><Relationship Id="rId26" Type="http://schemas.openxmlformats.org/officeDocument/2006/relationships/customXml" Target="../customXml/item16.xml" /><Relationship Id="rId27" Type="http://schemas.openxmlformats.org/officeDocument/2006/relationships/customXml" Target="../customXml/item17.xml" /><Relationship Id="rId28" Type="http://schemas.openxmlformats.org/officeDocument/2006/relationships/customXml" Target="../customXml/item18.xml" /><Relationship Id="rId29" Type="http://schemas.openxmlformats.org/officeDocument/2006/relationships/customXml" Target="../customXml/item19.xml" /><Relationship Id="rId30" Type="http://schemas.openxmlformats.org/officeDocument/2006/relationships/customXml" Target="../customXml/item20.xml" /><Relationship Id="rId31" Type="http://schemas.openxmlformats.org/officeDocument/2006/relationships/customXml" Target="../customXml/item21.xml" /><Relationship Id="rId32" Type="http://schemas.openxmlformats.org/officeDocument/2006/relationships/customXml" Target="../customXml/item22.xml" /><Relationship Id="rId33" Type="http://schemas.openxmlformats.org/officeDocument/2006/relationships/customXml" Target="../customXml/item23.xml" /><Relationship Id="rId34" Type="http://schemas.openxmlformats.org/officeDocument/2006/relationships/customXml" Target="../customXml/item24.xml" /><Relationship Id="rId35" Type="http://schemas.openxmlformats.org/officeDocument/2006/relationships/customXml" Target="../customXml/item25.xml" /><Relationship Id="rId36" Type="http://schemas.openxmlformats.org/officeDocument/2006/relationships/customXml" Target="../customXml/item26.xml" /><Relationship Id="rId37" Type="http://schemas.openxmlformats.org/officeDocument/2006/relationships/customXml" Target="../customXml/item27.xml" /><Relationship Id="rId38" Type="http://schemas.openxmlformats.org/officeDocument/2006/relationships/customXml" Target="../customXml/item28.xml" /><Relationship Id="rId39" Type="http://schemas.openxmlformats.org/officeDocument/2006/relationships/customXml" Target="../customXml/item29.xml" /><Relationship Id="rId40" Type="http://schemas.openxmlformats.org/officeDocument/2006/relationships/customXml" Target="../customXml/item30.xml" /><Relationship Id="rId41" Type="http://schemas.openxmlformats.org/officeDocument/2006/relationships/customXml" Target="../customXml/item31.xml" /><Relationship Id="rId42" Type="http://schemas.openxmlformats.org/officeDocument/2006/relationships/customXml" Target="../customXml/item32.xml" /><Relationship Id="rId43" Type="http://schemas.openxmlformats.org/officeDocument/2006/relationships/customXml" Target="../customXml/item33.xml" /><Relationship Id="rId44" Type="http://schemas.openxmlformats.org/officeDocument/2006/relationships/customXml" Target="../customXml/item34.xml" /><Relationship Id="rId45" Type="http://schemas.openxmlformats.org/officeDocument/2006/relationships/customXml" Target="../customXml/item35.xml" /><Relationship Id="rId46" Type="http://schemas.openxmlformats.org/officeDocument/2006/relationships/customXml" Target="../customXml/item36.xml" /><Relationship Id="rId47" Type="http://schemas.openxmlformats.org/officeDocument/2006/relationships/customXml" Target="../customXml/item37.xml" /><Relationship Id="rId48" Type="http://schemas.openxmlformats.org/officeDocument/2006/relationships/customXml" Target="../customXml/item38.xml" /><Relationship Id="rId49" Type="http://schemas.openxmlformats.org/officeDocument/2006/relationships/customXml" Target="../customXml/item39.xml" /><Relationship Id="rId50" Type="http://schemas.openxmlformats.org/officeDocument/2006/relationships/customXml" Target="../customXml/item40.xml" /><Relationship Id="rId51" Type="http://schemas.openxmlformats.org/officeDocument/2006/relationships/customXml" Target="../customXml/item41.xml" /><Relationship Id="rId52" Type="http://schemas.openxmlformats.org/officeDocument/2006/relationships/customXml" Target="../customXml/item42.xml" /><Relationship Id="rId53" Type="http://schemas.openxmlformats.org/officeDocument/2006/relationships/customXml" Target="../customXml/item43.xml" /><Relationship Id="rId54" Type="http://schemas.openxmlformats.org/officeDocument/2006/relationships/customXml" Target="../customXml/item44.xml" /><Relationship Id="rId55" Type="http://schemas.openxmlformats.org/officeDocument/2006/relationships/customXml" Target="../customXml/item45.xml" /><Relationship Id="rId56" Type="http://schemas.openxmlformats.org/officeDocument/2006/relationships/customXml" Target="../customXml/item46.xml" /><Relationship Id="rId57" Type="http://schemas.openxmlformats.org/officeDocument/2006/relationships/customXml" Target="../customXml/item47.xml" /><Relationship Id="rId58" Type="http://schemas.openxmlformats.org/officeDocument/2006/relationships/customXml" Target="../customXml/item48.xml" /><Relationship Id="rId59" Type="http://schemas.openxmlformats.org/officeDocument/2006/relationships/customXml" Target="../customXml/item49.xml" /><Relationship Id="rId60" Type="http://schemas.openxmlformats.org/officeDocument/2006/relationships/customXml" Target="../customXml/item50.xml" /><Relationship Id="rId61" Type="http://schemas.openxmlformats.org/officeDocument/2006/relationships/customXml" Target="../customXml/item51.xml" /><Relationship Id="rId62" Type="http://schemas.openxmlformats.org/officeDocument/2006/relationships/customXml" Target="../customXml/item52.xml" /><Relationship Id="rId63" Type="http://schemas.openxmlformats.org/officeDocument/2006/relationships/customXml" Target="../customXml/item53.xml" /><Relationship Id="rId64" Type="http://schemas.openxmlformats.org/officeDocument/2006/relationships/customXml" Target="../customXml/item54.xml" /><Relationship Id="rId65" Type="http://schemas.openxmlformats.org/officeDocument/2006/relationships/customXml" Target="../customXml/item55.xml" /><Relationship Id="rId66" Type="http://schemas.openxmlformats.org/officeDocument/2006/relationships/customXml" Target="../customXml/item56.xml" /><Relationship Id="rId67" Type="http://schemas.openxmlformats.org/officeDocument/2006/relationships/customXml" Target="../customXml/item57.xml" /><Relationship Id="rId68" Type="http://schemas.openxmlformats.org/officeDocument/2006/relationships/customXml" Target="../customXml/item58.xml" /><Relationship Id="rId69" Type="http://schemas.openxmlformats.org/officeDocument/2006/relationships/customXml" Target="../customXml/item59.xml" /><Relationship Id="rId70" Type="http://schemas.openxmlformats.org/officeDocument/2006/relationships/customXml" Target="../customXml/item60.xml" /><Relationship Id="rId71" Type="http://schemas.openxmlformats.org/officeDocument/2006/relationships/customXml" Target="../customXml/item61.xml" /><Relationship Id="rId72" Type="http://schemas.openxmlformats.org/officeDocument/2006/relationships/customXml" Target="../customXml/item62.xml" /><Relationship Id="rId73" Type="http://schemas.openxmlformats.org/officeDocument/2006/relationships/customXml" Target="../customXml/item63.xml" /><Relationship Id="rId74" Type="http://schemas.openxmlformats.org/officeDocument/2006/relationships/customXml" Target="../customXml/item64.xml" /><Relationship Id="rId75" Type="http://schemas.openxmlformats.org/officeDocument/2006/relationships/customXml" Target="../customXml/item65.xml" /><Relationship Id="rId76" Type="http://schemas.openxmlformats.org/officeDocument/2006/relationships/customXml" Target="../customXml/item66.xml" /><Relationship Id="rId77" Type="http://schemas.openxmlformats.org/officeDocument/2006/relationships/customXml" Target="../customXml/item67.xml" /><Relationship Id="rId78" Type="http://schemas.openxmlformats.org/officeDocument/2006/relationships/customXml" Target="../customXml/item68.xml" /><Relationship Id="rId79" Type="http://schemas.openxmlformats.org/officeDocument/2006/relationships/customXml" Target="../customXml/item69.xml" /><Relationship Id="rId80" Type="http://schemas.openxmlformats.org/officeDocument/2006/relationships/customXml" Target="../customXml/item70.xml" /><Relationship Id="rId81" Type="http://schemas.openxmlformats.org/officeDocument/2006/relationships/customXml" Target="../customXml/item71.xml" /><Relationship Id="rId82" Type="http://schemas.openxmlformats.org/officeDocument/2006/relationships/customXml" Target="../customXml/item72.xml" /><Relationship Id="rId83" Type="http://schemas.openxmlformats.org/officeDocument/2006/relationships/customXml" Target="../customXml/item73.xml" /><Relationship Id="rId84" Type="http://schemas.openxmlformats.org/officeDocument/2006/relationships/customXml" Target="../customXml/item74.xml" /><Relationship Id="rId85" Type="http://schemas.openxmlformats.org/officeDocument/2006/relationships/customXml" Target="../customXml/item75.xml" /><Relationship Id="rId86" Type="http://schemas.openxmlformats.org/officeDocument/2006/relationships/customXml" Target="../customXml/item76.xml" /><Relationship Id="rId87" Type="http://schemas.openxmlformats.org/officeDocument/2006/relationships/customXml" Target="../customXml/item77.xml" /><Relationship Id="rId88" Type="http://schemas.openxmlformats.org/officeDocument/2006/relationships/customXml" Target="../customXml/item78.xml" /><Relationship Id="rId89" Type="http://schemas.openxmlformats.org/officeDocument/2006/relationships/customXml" Target="../customXml/item79.xml" /><Relationship Id="rId90" Type="http://schemas.openxmlformats.org/officeDocument/2006/relationships/customXml" Target="../customXml/item80.xml" /><Relationship Id="rId91" Type="http://schemas.openxmlformats.org/officeDocument/2006/relationships/customXml" Target="../customXml/item81.xml" /><Relationship Id="rId92" Type="http://schemas.openxmlformats.org/officeDocument/2006/relationships/customXml" Target="../customXml/item82.xml" /><Relationship Id="rId93" Type="http://schemas.openxmlformats.org/officeDocument/2006/relationships/customXml" Target="../customXml/item83.xml" /><Relationship Id="rId94" Type="http://schemas.openxmlformats.org/officeDocument/2006/relationships/customXml" Target="../customXml/item84.xml" /><Relationship Id="rId95" Type="http://schemas.openxmlformats.org/officeDocument/2006/relationships/customXml" Target="../customXml/item85.xml" /><Relationship Id="rId96" Type="http://schemas.openxmlformats.org/officeDocument/2006/relationships/customXml" Target="../customXml/item86.xml" /><Relationship Id="rId97" Type="http://schemas.openxmlformats.org/officeDocument/2006/relationships/customXml" Target="../customXml/item87.xml" /><Relationship Id="rId98" Type="http://schemas.openxmlformats.org/officeDocument/2006/relationships/customXml" Target="../customXml/item88.xml" /><Relationship Id="rId99" Type="http://schemas.openxmlformats.org/officeDocument/2006/relationships/customXml" Target="../customXml/item89.xml" /><Relationship Id="rId100" Type="http://schemas.openxmlformats.org/officeDocument/2006/relationships/customXml" Target="../customXml/item90.xml" /><Relationship Id="rId101" Type="http://schemas.openxmlformats.org/officeDocument/2006/relationships/customXml" Target="../customXml/item91.xml" /><Relationship Id="rId102" Type="http://schemas.openxmlformats.org/officeDocument/2006/relationships/customXml" Target="../customXml/item92.xml" /><Relationship Id="rId103" Type="http://schemas.openxmlformats.org/officeDocument/2006/relationships/customXml" Target="../customXml/item93.xml" /><Relationship Id="rId104" Type="http://schemas.openxmlformats.org/officeDocument/2006/relationships/customXml" Target="../customXml/item94.xml" /><Relationship Id="rId105" Type="http://schemas.openxmlformats.org/officeDocument/2006/relationships/customXml" Target="../customXml/item95.xml" /><Relationship Id="rId106" Type="http://schemas.openxmlformats.org/officeDocument/2006/relationships/customXml" Target="../customXml/item96.xml" /><Relationship Id="rId107" Type="http://schemas.openxmlformats.org/officeDocument/2006/relationships/customXml" Target="../customXml/item97.xml" /><Relationship Id="rId108" Type="http://schemas.openxmlformats.org/officeDocument/2006/relationships/customXml" Target="../customXml/item98.xml" /><Relationship Id="rId109" Type="http://schemas.openxmlformats.org/officeDocument/2006/relationships/customXml" Target="../customXml/item99.xml" /><Relationship Id="rId110" Type="http://schemas.openxmlformats.org/officeDocument/2006/relationships/customXml" Target="../customXml/item100.xml" /><Relationship Id="rId111" Type="http://schemas.openxmlformats.org/officeDocument/2006/relationships/customXml" Target="../customXml/item101.xml" /><Relationship Id="rId112" Type="http://schemas.openxmlformats.org/officeDocument/2006/relationships/customXml" Target="../customXml/item102.xml" /><Relationship Id="rId113" Type="http://schemas.openxmlformats.org/officeDocument/2006/relationships/customXml" Target="../customXml/item103.xml" /><Relationship Id="rId114" Type="http://schemas.openxmlformats.org/officeDocument/2006/relationships/customXml" Target="../customXml/item104.xml" /><Relationship Id="rId115" Type="http://schemas.openxmlformats.org/officeDocument/2006/relationships/customXml" Target="../customXml/item105.xml" /><Relationship Id="rId116" Type="http://schemas.openxmlformats.org/officeDocument/2006/relationships/customXml" Target="../customXml/item106.xml" /><Relationship Id="rId117" Type="http://schemas.openxmlformats.org/officeDocument/2006/relationships/customXml" Target="../customXml/item107.xml" /><Relationship Id="rId118" Type="http://schemas.openxmlformats.org/officeDocument/2006/relationships/customXml" Target="../customXml/item108.xml" /><Relationship Id="rId119" Type="http://schemas.openxmlformats.org/officeDocument/2006/relationships/customXml" Target="../customXml/item109.xml" /><Relationship Id="rId120" Type="http://schemas.openxmlformats.org/officeDocument/2006/relationships/customXml" Target="../customXml/item110.xml" /><Relationship Id="rId121" Type="http://schemas.openxmlformats.org/officeDocument/2006/relationships/customXml" Target="../customXml/item111.xml" /><Relationship Id="rId122" Type="http://schemas.openxmlformats.org/officeDocument/2006/relationships/customXml" Target="../customXml/item112.xml" /><Relationship Id="rId123" Type="http://schemas.openxmlformats.org/officeDocument/2006/relationships/customXml" Target="../customXml/item113.xml" /><Relationship Id="rId124" Type="http://schemas.openxmlformats.org/officeDocument/2006/relationships/customXml" Target="../customXml/item114.xml" /><Relationship Id="rId125" Type="http://schemas.openxmlformats.org/officeDocument/2006/relationships/customXml" Target="../customXml/item115.xml" /><Relationship Id="rId126" Type="http://schemas.openxmlformats.org/officeDocument/2006/relationships/customXml" Target="../customXml/item116.xml" /><Relationship Id="rId127" Type="http://schemas.openxmlformats.org/officeDocument/2006/relationships/customXml" Target="../customXml/item117.xml" /><Relationship Id="rId128" Type="http://schemas.openxmlformats.org/officeDocument/2006/relationships/customXml" Target="../customXml/item118.xml" /><Relationship Id="rId129" Type="http://schemas.openxmlformats.org/officeDocument/2006/relationships/customXml" Target="../customXml/item119.xml" /><Relationship Id="rId130" Type="http://schemas.openxmlformats.org/officeDocument/2006/relationships/customXml" Target="../customXml/item120.xml" /><Relationship Id="rId131" Type="http://schemas.openxmlformats.org/officeDocument/2006/relationships/customXml" Target="../customXml/item121.xml" /><Relationship Id="rId132" Type="http://schemas.openxmlformats.org/officeDocument/2006/relationships/customXml" Target="../customXml/item122.xml" /><Relationship Id="rId133" Type="http://schemas.openxmlformats.org/officeDocument/2006/relationships/customXml" Target="../customXml/item123.xml" /><Relationship Id="rId134" Type="http://schemas.openxmlformats.org/officeDocument/2006/relationships/customXml" Target="../customXml/item124.xml" /><Relationship Id="rId135" Type="http://schemas.openxmlformats.org/officeDocument/2006/relationships/customXml" Target="../customXml/item125.xml" /><Relationship Id="rId136" Type="http://schemas.openxmlformats.org/officeDocument/2006/relationships/customXml" Target="../customXml/item126.xml" /><Relationship Id="rId137" Type="http://schemas.openxmlformats.org/officeDocument/2006/relationships/customXml" Target="../customXml/item127.xml" /><Relationship Id="rId138" Type="http://schemas.openxmlformats.org/officeDocument/2006/relationships/customXml" Target="../customXml/item128.xml" /><Relationship Id="rId139" Type="http://schemas.openxmlformats.org/officeDocument/2006/relationships/customXml" Target="../customXml/item129.xml" /><Relationship Id="rId140" Type="http://schemas.openxmlformats.org/officeDocument/2006/relationships/customXml" Target="../customXml/item130.xml" /><Relationship Id="rId141" Type="http://schemas.openxmlformats.org/officeDocument/2006/relationships/customXml" Target="../customXml/item131.xml" /><Relationship Id="rId142" Type="http://schemas.openxmlformats.org/officeDocument/2006/relationships/customXml" Target="../customXml/item132.xml" /><Relationship Id="rId143" Type="http://schemas.openxmlformats.org/officeDocument/2006/relationships/customXml" Target="../customXml/item133.xml" /><Relationship Id="rId144" Type="http://schemas.openxmlformats.org/officeDocument/2006/relationships/customXml" Target="../customXml/item134.xml" /><Relationship Id="rId145" Type="http://schemas.openxmlformats.org/officeDocument/2006/relationships/customXml" Target="../customXml/item135.xml" /><Relationship Id="rId146" Type="http://schemas.openxmlformats.org/officeDocument/2006/relationships/customXml" Target="../customXml/item136.xml" /><Relationship Id="rId147" Type="http://schemas.openxmlformats.org/officeDocument/2006/relationships/customXml" Target="../customXml/item137.xml" /><Relationship Id="rId148" Type="http://schemas.openxmlformats.org/officeDocument/2006/relationships/customXml" Target="../customXml/item138.xml" /><Relationship Id="rId149" Type="http://schemas.openxmlformats.org/officeDocument/2006/relationships/customXml" Target="../customXml/item139.xml" /><Relationship Id="rId150" Type="http://schemas.openxmlformats.org/officeDocument/2006/relationships/customXml" Target="../customXml/item140.xml" /><Relationship Id="rId151" Type="http://schemas.openxmlformats.org/officeDocument/2006/relationships/customXml" Target="../customXml/item141.xml" /><Relationship Id="rId152" Type="http://schemas.openxmlformats.org/officeDocument/2006/relationships/customXml" Target="../customXml/item142.xml" /><Relationship Id="rId153" Type="http://schemas.openxmlformats.org/officeDocument/2006/relationships/customXml" Target="../customXml/item143.xml" /><Relationship Id="rId154" Type="http://schemas.openxmlformats.org/officeDocument/2006/relationships/customXml" Target="../customXml/item144.xml" /><Relationship Id="rId155" Type="http://schemas.openxmlformats.org/officeDocument/2006/relationships/customXml" Target="../customXml/item145.xml" /><Relationship Id="rId156" Type="http://schemas.openxmlformats.org/officeDocument/2006/relationships/customXml" Target="../customXml/item146.xml" /><Relationship Id="rId157" Type="http://schemas.openxmlformats.org/officeDocument/2006/relationships/customXml" Target="../customXml/item147.xml" /><Relationship Id="rId158" Type="http://schemas.openxmlformats.org/officeDocument/2006/relationships/customXml" Target="../customXml/item148.xml" /><Relationship Id="rId159" Type="http://schemas.openxmlformats.org/officeDocument/2006/relationships/customXml" Target="../customXml/item149.xml" /><Relationship Id="rId160" Type="http://schemas.openxmlformats.org/officeDocument/2006/relationships/customXml" Target="../customXml/item150.xml" /><Relationship Id="rId161" Type="http://schemas.openxmlformats.org/officeDocument/2006/relationships/customXml" Target="../customXml/item151.xml" /><Relationship Id="rId162" Type="http://schemas.openxmlformats.org/officeDocument/2006/relationships/customXml" Target="../customXml/item152.xml" /><Relationship Id="rId163" Type="http://schemas.openxmlformats.org/officeDocument/2006/relationships/customXml" Target="../customXml/item153.xml" /><Relationship Id="rId164" Type="http://schemas.openxmlformats.org/officeDocument/2006/relationships/customXml" Target="../customXml/item154.xml" /><Relationship Id="rId165" Type="http://schemas.openxmlformats.org/officeDocument/2006/relationships/customXml" Target="../customXml/item155.xml" /><Relationship Id="rId166" Type="http://schemas.openxmlformats.org/officeDocument/2006/relationships/customXml" Target="../customXml/item156.xml" /><Relationship Id="rId167" Type="http://schemas.openxmlformats.org/officeDocument/2006/relationships/customXml" Target="../customXml/item157.xml" /><Relationship Id="rId168" Type="http://schemas.openxmlformats.org/officeDocument/2006/relationships/customXml" Target="../customXml/item158.xml" /><Relationship Id="rId169" Type="http://schemas.openxmlformats.org/officeDocument/2006/relationships/customXml" Target="../customXml/item159.xml" /><Relationship Id="rId170" Type="http://schemas.openxmlformats.org/officeDocument/2006/relationships/customXml" Target="../customXml/item160.xml" /><Relationship Id="rId171" Type="http://schemas.openxmlformats.org/officeDocument/2006/relationships/customXml" Target="../customXml/item161.xml" /><Relationship Id="rId172" Type="http://schemas.openxmlformats.org/officeDocument/2006/relationships/customXml" Target="../customXml/item162.xml" /><Relationship Id="rId173" Type="http://schemas.openxmlformats.org/officeDocument/2006/relationships/customXml" Target="../customXml/item163.xml" /><Relationship Id="rId174" Type="http://schemas.openxmlformats.org/officeDocument/2006/relationships/customXml" Target="../customXml/item164.xml" /><Relationship Id="rId175" Type="http://schemas.openxmlformats.org/officeDocument/2006/relationships/customXml" Target="../customXml/item165.xml" /><Relationship Id="rId176" Type="http://schemas.openxmlformats.org/officeDocument/2006/relationships/customXml" Target="../customXml/item166.xml" /><Relationship Id="rId177" Type="http://schemas.openxmlformats.org/officeDocument/2006/relationships/customXml" Target="../customXml/item167.xml" /><Relationship Id="rId178" Type="http://schemas.openxmlformats.org/officeDocument/2006/relationships/customXml" Target="../customXml/item168.xml" /><Relationship Id="rId179" Type="http://schemas.openxmlformats.org/officeDocument/2006/relationships/customXml" Target="../customXml/item169.xml" /><Relationship Id="rId180" Type="http://schemas.openxmlformats.org/officeDocument/2006/relationships/customXml" Target="../customXml/item170.xml" /><Relationship Id="rId181" Type="http://schemas.openxmlformats.org/officeDocument/2006/relationships/customXml" Target="../customXml/item171.xml" /><Relationship Id="rId182" Type="http://schemas.openxmlformats.org/officeDocument/2006/relationships/customXml" Target="../customXml/item172.xml" /><Relationship Id="rId183" Type="http://schemas.openxmlformats.org/officeDocument/2006/relationships/customXml" Target="../customXml/item173.xml" /><Relationship Id="rId184" Type="http://schemas.openxmlformats.org/officeDocument/2006/relationships/customXml" Target="../customXml/item174.xml" /><Relationship Id="rId185" Type="http://schemas.openxmlformats.org/officeDocument/2006/relationships/customXml" Target="../customXml/item175.xml" /><Relationship Id="rId186" Type="http://schemas.openxmlformats.org/officeDocument/2006/relationships/customXml" Target="../customXml/item176.xml" /><Relationship Id="rId187" Type="http://schemas.openxmlformats.org/officeDocument/2006/relationships/customXml" Target="../customXml/item177.xml" /><Relationship Id="rId188" Type="http://schemas.openxmlformats.org/officeDocument/2006/relationships/customXml" Target="../customXml/item178.xml" /><Relationship Id="rId189" Type="http://schemas.openxmlformats.org/officeDocument/2006/relationships/customXml" Target="../customXml/item179.xml" /><Relationship Id="rId190" Type="http://schemas.openxmlformats.org/officeDocument/2006/relationships/customXml" Target="../customXml/item180.xml" /><Relationship Id="rId191" Type="http://schemas.openxmlformats.org/officeDocument/2006/relationships/customXml" Target="../customXml/item181.xml" /><Relationship Id="rId192" Type="http://schemas.openxmlformats.org/officeDocument/2006/relationships/customXml" Target="../customXml/item182.xml" /><Relationship Id="rId193" Type="http://schemas.openxmlformats.org/officeDocument/2006/relationships/customXml" Target="../customXml/item183.xml" /><Relationship Id="rId194" Type="http://schemas.openxmlformats.org/officeDocument/2006/relationships/customXml" Target="../customXml/item184.xml" /><Relationship Id="rId195" Type="http://schemas.openxmlformats.org/officeDocument/2006/relationships/customXml" Target="../customXml/item185.xml" /><Relationship Id="rId196" Type="http://schemas.openxmlformats.org/officeDocument/2006/relationships/customXml" Target="../customXml/item186.xml" /><Relationship Id="rId197" Type="http://schemas.openxmlformats.org/officeDocument/2006/relationships/customXml" Target="../customXml/item187.xml" /><Relationship Id="rId198" Type="http://schemas.openxmlformats.org/officeDocument/2006/relationships/customXml" Target="../customXml/item188.xml" /><Relationship Id="rId199" Type="http://schemas.openxmlformats.org/officeDocument/2006/relationships/customXml" Target="../customXml/item189.xml" /><Relationship Id="rId200" Type="http://schemas.openxmlformats.org/officeDocument/2006/relationships/customXml" Target="../customXml/item190.xml" /><Relationship Id="rId201" Type="http://schemas.openxmlformats.org/officeDocument/2006/relationships/customXml" Target="../customXml/item191.xml" /><Relationship Id="rId202" Type="http://schemas.openxmlformats.org/officeDocument/2006/relationships/customXml" Target="../customXml/item192.xml" /><Relationship Id="rId203" Type="http://schemas.openxmlformats.org/officeDocument/2006/relationships/customXml" Target="../customXml/item193.xml" /><Relationship Id="rId204" Type="http://schemas.openxmlformats.org/officeDocument/2006/relationships/customXml" Target="../customXml/item194.xml" /><Relationship Id="rId205" Type="http://schemas.openxmlformats.org/officeDocument/2006/relationships/customXml" Target="../customXml/item195.xml" /><Relationship Id="rId206" Type="http://schemas.openxmlformats.org/officeDocument/2006/relationships/customXml" Target="../customXml/item196.xml" /><Relationship Id="rId207" Type="http://schemas.openxmlformats.org/officeDocument/2006/relationships/customXml" Target="../customXml/item197.xml" /><Relationship Id="rId208" Type="http://schemas.openxmlformats.org/officeDocument/2006/relationships/customXml" Target="../customXml/item198.xml" /><Relationship Id="rId209" Type="http://schemas.openxmlformats.org/officeDocument/2006/relationships/customXml" Target="../customXml/item199.xml" /><Relationship Id="rId210" Type="http://schemas.openxmlformats.org/officeDocument/2006/relationships/customXml" Target="../customXml/item200.xml" /><Relationship Id="rId211" Type="http://schemas.openxmlformats.org/officeDocument/2006/relationships/customXml" Target="../customXml/item201.xml" /><Relationship Id="rId212" Type="http://schemas.openxmlformats.org/officeDocument/2006/relationships/customXml" Target="../customXml/item202.xml" /><Relationship Id="rId213" Type="http://schemas.openxmlformats.org/officeDocument/2006/relationships/customXml" Target="../customXml/item203.xml" /><Relationship Id="rId214" Type="http://schemas.openxmlformats.org/officeDocument/2006/relationships/customXml" Target="../customXml/item204.xml" /><Relationship Id="rId215" Type="http://schemas.openxmlformats.org/officeDocument/2006/relationships/customXml" Target="../customXml/item205.xml" /><Relationship Id="rId216" Type="http://schemas.openxmlformats.org/officeDocument/2006/relationships/customXml" Target="../customXml/item206.xml" /><Relationship Id="rId217" Type="http://schemas.openxmlformats.org/officeDocument/2006/relationships/customXml" Target="../customXml/item207.xml" /><Relationship Id="rId218" Type="http://schemas.openxmlformats.org/officeDocument/2006/relationships/customXml" Target="../customXml/item208.xml" /><Relationship Id="rId219" Type="http://schemas.openxmlformats.org/officeDocument/2006/relationships/customXml" Target="../customXml/item209.xml" /><Relationship Id="rId220" Type="http://schemas.openxmlformats.org/officeDocument/2006/relationships/customXml" Target="../customXml/item210.xml" /><Relationship Id="rId221" Type="http://schemas.openxmlformats.org/officeDocument/2006/relationships/customXml" Target="../customXml/item211.xml" /><Relationship Id="rId222" Type="http://schemas.openxmlformats.org/officeDocument/2006/relationships/customXml" Target="../customXml/item212.xml" /><Relationship Id="rId223" Type="http://schemas.openxmlformats.org/officeDocument/2006/relationships/customXml" Target="../customXml/item213.xml" /><Relationship Id="rId224" Type="http://schemas.openxmlformats.org/officeDocument/2006/relationships/customXml" Target="../customXml/item214.xml" /><Relationship Id="rId225" Type="http://schemas.openxmlformats.org/officeDocument/2006/relationships/customXml" Target="../customXml/item215.xml" /><Relationship Id="rId226" Type="http://schemas.openxmlformats.org/officeDocument/2006/relationships/customXml" Target="../customXml/item216.xml" /><Relationship Id="rId227" Type="http://schemas.openxmlformats.org/officeDocument/2006/relationships/customXml" Target="../customXml/item217.xml" /><Relationship Id="rId228" Type="http://schemas.openxmlformats.org/officeDocument/2006/relationships/customXml" Target="../customXml/item218.xml" /><Relationship Id="rId229" Type="http://schemas.openxmlformats.org/officeDocument/2006/relationships/customXml" Target="../customXml/item219.xml" /><Relationship Id="rId230" Type="http://schemas.openxmlformats.org/officeDocument/2006/relationships/customXml" Target="../customXml/item220.xml" /><Relationship Id="rId231" Type="http://schemas.openxmlformats.org/officeDocument/2006/relationships/customXml" Target="../customXml/item221.xml" /><Relationship Id="rId232" Type="http://schemas.openxmlformats.org/officeDocument/2006/relationships/customXml" Target="../customXml/item222.xml" /><Relationship Id="rId233" Type="http://schemas.openxmlformats.org/officeDocument/2006/relationships/customXml" Target="../customXml/item223.xml" /><Relationship Id="rId234" Type="http://schemas.openxmlformats.org/officeDocument/2006/relationships/customXml" Target="../customXml/item224.xml" /><Relationship Id="rId235" Type="http://schemas.openxmlformats.org/officeDocument/2006/relationships/customXml" Target="../customXml/item225.xml" /><Relationship Id="rId236" Type="http://schemas.openxmlformats.org/officeDocument/2006/relationships/customXml" Target="../customXml/item226.xml" /><Relationship Id="rId237" Type="http://schemas.openxmlformats.org/officeDocument/2006/relationships/customXml" Target="../customXml/item227.xml" /><Relationship Id="rId238" Type="http://schemas.openxmlformats.org/officeDocument/2006/relationships/customXml" Target="../customXml/item228.xml" /><Relationship Id="rId239" Type="http://schemas.openxmlformats.org/officeDocument/2006/relationships/customXml" Target="../customXml/item229.xml" /><Relationship Id="rId240" Type="http://schemas.openxmlformats.org/officeDocument/2006/relationships/customXml" Target="../customXml/item230.xml" /><Relationship Id="rId241" Type="http://schemas.openxmlformats.org/officeDocument/2006/relationships/customXml" Target="../customXml/item231.xml" /><Relationship Id="rId242" Type="http://schemas.openxmlformats.org/officeDocument/2006/relationships/customXml" Target="../customXml/item232.xml" /><Relationship Id="rId243" Type="http://schemas.openxmlformats.org/officeDocument/2006/relationships/customXml" Target="../customXml/item233.xml" /><Relationship Id="rId244" Type="http://schemas.openxmlformats.org/officeDocument/2006/relationships/customXml" Target="../customXml/item234.xml" /><Relationship Id="rId245" Type="http://schemas.openxmlformats.org/officeDocument/2006/relationships/customXml" Target="../customXml/item235.xml" /><Relationship Id="rId246" Type="http://schemas.openxmlformats.org/officeDocument/2006/relationships/customXml" Target="../customXml/item236.xml" /><Relationship Id="rId247" Type="http://schemas.openxmlformats.org/officeDocument/2006/relationships/customXml" Target="../customXml/item237.xml" /><Relationship Id="rId248" Type="http://schemas.openxmlformats.org/officeDocument/2006/relationships/customXml" Target="../customXml/item238.xml" /><Relationship Id="rId249" Type="http://schemas.openxmlformats.org/officeDocument/2006/relationships/customXml" Target="../customXml/item239.xml" /><Relationship Id="rId250" Type="http://schemas.openxmlformats.org/officeDocument/2006/relationships/customXml" Target="../customXml/item240.xml" /><Relationship Id="rId251" Type="http://schemas.openxmlformats.org/officeDocument/2006/relationships/customXml" Target="../customXml/item241.xml" /><Relationship Id="rId252" Type="http://schemas.openxmlformats.org/officeDocument/2006/relationships/customXml" Target="../customXml/item242.xml" /><Relationship Id="rId253" Type="http://schemas.openxmlformats.org/officeDocument/2006/relationships/customXml" Target="../customXml/item243.xml" /><Relationship Id="rId254" Type="http://schemas.openxmlformats.org/officeDocument/2006/relationships/customXml" Target="../customXml/item244.xml" /><Relationship Id="rId255" Type="http://schemas.openxmlformats.org/officeDocument/2006/relationships/customXml" Target="../customXml/item245.xml" /><Relationship Id="rId256" Type="http://schemas.openxmlformats.org/officeDocument/2006/relationships/customXml" Target="../customXml/item246.xml" /><Relationship Id="rId257" Type="http://schemas.openxmlformats.org/officeDocument/2006/relationships/customXml" Target="../customXml/item247.xml" /><Relationship Id="rId258" Type="http://schemas.openxmlformats.org/officeDocument/2006/relationships/customXml" Target="../customXml/item248.xml" /><Relationship Id="rId259" Type="http://schemas.openxmlformats.org/officeDocument/2006/relationships/customXml" Target="../customXml/item249.xml" /><Relationship Id="rId260" Type="http://schemas.openxmlformats.org/officeDocument/2006/relationships/customXml" Target="../customXml/item250.xml" /><Relationship Id="rId261" Type="http://schemas.openxmlformats.org/officeDocument/2006/relationships/customXml" Target="../customXml/item251.xml" /><Relationship Id="rId262" Type="http://schemas.openxmlformats.org/officeDocument/2006/relationships/customXml" Target="../customXml/item252.xml" /><Relationship Id="rId263" Type="http://schemas.openxmlformats.org/officeDocument/2006/relationships/customXml" Target="../customXml/item253.xml" /><Relationship Id="rId264" Type="http://schemas.openxmlformats.org/officeDocument/2006/relationships/customXml" Target="../customXml/item254.xml" /><Relationship Id="rId265" Type="http://schemas.openxmlformats.org/officeDocument/2006/relationships/customXml" Target="../customXml/item255.xml" /><Relationship Id="rId266" Type="http://schemas.openxmlformats.org/officeDocument/2006/relationships/customXml" Target="../customXml/item256.xml" /><Relationship Id="rId267" Type="http://schemas.openxmlformats.org/officeDocument/2006/relationships/customXml" Target="../customXml/item257.xml" /><Relationship Id="rId268" Type="http://schemas.openxmlformats.org/officeDocument/2006/relationships/customXml" Target="../customXml/item258.xml" /><Relationship Id="rId269" Type="http://schemas.openxmlformats.org/officeDocument/2006/relationships/customXml" Target="../customXml/item259.xml" /><Relationship Id="rId270" Type="http://schemas.openxmlformats.org/officeDocument/2006/relationships/customXml" Target="../customXml/item260.xml" /><Relationship Id="rId271" Type="http://schemas.openxmlformats.org/officeDocument/2006/relationships/customXml" Target="../customXml/item261.xml" /><Relationship Id="rId272" Type="http://schemas.openxmlformats.org/officeDocument/2006/relationships/customXml" Target="../customXml/item262.xml" /><Relationship Id="rId273" Type="http://schemas.openxmlformats.org/officeDocument/2006/relationships/customXml" Target="../customXml/item263.xml" /><Relationship Id="rId274" Type="http://schemas.openxmlformats.org/officeDocument/2006/relationships/customXml" Target="../customXml/item264.xml" /><Relationship Id="rId275" Type="http://schemas.openxmlformats.org/officeDocument/2006/relationships/customXml" Target="../customXml/item265.xml" /><Relationship Id="rId276" Type="http://schemas.openxmlformats.org/officeDocument/2006/relationships/customXml" Target="../customXml/item266.xml" /><Relationship Id="rId277" Type="http://schemas.openxmlformats.org/officeDocument/2006/relationships/customXml" Target="../customXml/item267.xml" /><Relationship Id="rId278" Type="http://schemas.openxmlformats.org/officeDocument/2006/relationships/customXml" Target="../customXml/item268.xml" /><Relationship Id="rId279" Type="http://schemas.openxmlformats.org/officeDocument/2006/relationships/customXml" Target="../customXml/item269.xml" /><Relationship Id="rId280" Type="http://schemas.openxmlformats.org/officeDocument/2006/relationships/customXml" Target="../customXml/item270.xml" /><Relationship Id="rId281" Type="http://schemas.openxmlformats.org/officeDocument/2006/relationships/customXml" Target="../customXml/item271.xml" /><Relationship Id="rId282" Type="http://schemas.openxmlformats.org/officeDocument/2006/relationships/customXml" Target="../customXml/item272.xml" /><Relationship Id="rId283" Type="http://schemas.openxmlformats.org/officeDocument/2006/relationships/customXml" Target="../customXml/item273.xml" /><Relationship Id="rId284" Type="http://schemas.openxmlformats.org/officeDocument/2006/relationships/customXml" Target="../customXml/item274.xml" /><Relationship Id="rId285" Type="http://schemas.openxmlformats.org/officeDocument/2006/relationships/customXml" Target="../customXml/item275.xml" /><Relationship Id="rId286" Type="http://schemas.openxmlformats.org/officeDocument/2006/relationships/customXml" Target="../customXml/item276.xml" /><Relationship Id="rId287" Type="http://schemas.openxmlformats.org/officeDocument/2006/relationships/customXml" Target="../customXml/item277.xml" /><Relationship Id="rId288" Type="http://schemas.openxmlformats.org/officeDocument/2006/relationships/customXml" Target="../customXml/item278.xml" /><Relationship Id="rId289" Type="http://schemas.openxmlformats.org/officeDocument/2006/relationships/customXml" Target="../customXml/item279.xml" /><Relationship Id="rId290" Type="http://schemas.openxmlformats.org/officeDocument/2006/relationships/customXml" Target="../customXml/item280.xml" /><Relationship Id="rId291" Type="http://schemas.openxmlformats.org/officeDocument/2006/relationships/customXml" Target="../customXml/item281.xml" /><Relationship Id="rId292" Type="http://schemas.openxmlformats.org/officeDocument/2006/relationships/customXml" Target="../customXml/item282.xml" /><Relationship Id="rId293" Type="http://schemas.openxmlformats.org/officeDocument/2006/relationships/customXml" Target="../customXml/item283.xml" /><Relationship Id="rId294" Type="http://schemas.openxmlformats.org/officeDocument/2006/relationships/customXml" Target="../customXml/item284.xml" /><Relationship Id="rId295" Type="http://schemas.openxmlformats.org/officeDocument/2006/relationships/customXml" Target="../customXml/item285.xml" /><Relationship Id="rId296" Type="http://schemas.openxmlformats.org/officeDocument/2006/relationships/customXml" Target="../customXml/item286.xml" /><Relationship Id="rId297" Type="http://schemas.openxmlformats.org/officeDocument/2006/relationships/customXml" Target="../customXml/item287.xml" /><Relationship Id="rId298" Type="http://schemas.openxmlformats.org/officeDocument/2006/relationships/customXml" Target="../customXml/item288.xml" /><Relationship Id="rId299" Type="http://schemas.openxmlformats.org/officeDocument/2006/relationships/customXml" Target="../customXml/item289.xml" /><Relationship Id="rId300" Type="http://schemas.openxmlformats.org/officeDocument/2006/relationships/customXml" Target="../customXml/item290.xml" /><Relationship Id="rId301" Type="http://schemas.openxmlformats.org/officeDocument/2006/relationships/customXml" Target="../customXml/item291.xml" /><Relationship Id="rId302" Type="http://schemas.openxmlformats.org/officeDocument/2006/relationships/customXml" Target="../customXml/item292.xml" /><Relationship Id="rId303" Type="http://schemas.openxmlformats.org/officeDocument/2006/relationships/customXml" Target="../customXml/item293.xml" /><Relationship Id="rId304" Type="http://schemas.openxmlformats.org/officeDocument/2006/relationships/customXml" Target="../customXml/item294.xml" /><Relationship Id="rId305" Type="http://schemas.openxmlformats.org/officeDocument/2006/relationships/customXml" Target="../customXml/item295.xml" /><Relationship Id="rId306" Type="http://schemas.openxmlformats.org/officeDocument/2006/relationships/customXml" Target="../customXml/item296.xml" /><Relationship Id="rId307" Type="http://schemas.openxmlformats.org/officeDocument/2006/relationships/customXml" Target="../customXml/item297.xml" /><Relationship Id="rId308" Type="http://schemas.openxmlformats.org/officeDocument/2006/relationships/customXml" Target="../customXml/item298.xml" /><Relationship Id="rId309" Type="http://schemas.openxmlformats.org/officeDocument/2006/relationships/customXml" Target="../customXml/item299.xml" /><Relationship Id="rId310" Type="http://schemas.openxmlformats.org/officeDocument/2006/relationships/customXml" Target="../customXml/item300.xml" /><Relationship Id="rId311" Type="http://schemas.openxmlformats.org/officeDocument/2006/relationships/customXml" Target="../customXml/item301.xml" /><Relationship Id="rId312" Type="http://schemas.openxmlformats.org/officeDocument/2006/relationships/customXml" Target="../customXml/item302.xml" /><Relationship Id="rId313" Type="http://schemas.openxmlformats.org/officeDocument/2006/relationships/customXml" Target="../customXml/item303.xml" /><Relationship Id="rId314" Type="http://schemas.openxmlformats.org/officeDocument/2006/relationships/customXml" Target="../customXml/item304.xml" /><Relationship Id="rId315" Type="http://schemas.openxmlformats.org/officeDocument/2006/relationships/customXml" Target="../customXml/item305.xml" /><Relationship Id="rId316" Type="http://schemas.openxmlformats.org/officeDocument/2006/relationships/customXml" Target="../customXml/item306.xml" /><Relationship Id="rId317" Type="http://schemas.openxmlformats.org/officeDocument/2006/relationships/customXml" Target="../customXml/item307.xml" /><Relationship Id="rId318" Type="http://schemas.openxmlformats.org/officeDocument/2006/relationships/customXml" Target="../customXml/item308.xml" /><Relationship Id="rId319" Type="http://schemas.openxmlformats.org/officeDocument/2006/relationships/customXml" Target="../customXml/item309.xml" /><Relationship Id="rId320" Type="http://schemas.openxmlformats.org/officeDocument/2006/relationships/customXml" Target="../customXml/item310.xml" /><Relationship Id="rId321" Type="http://schemas.openxmlformats.org/officeDocument/2006/relationships/customXml" Target="../customXml/item311.xml" /><Relationship Id="rId322" Type="http://schemas.openxmlformats.org/officeDocument/2006/relationships/customXml" Target="../customXml/item312.xml" /><Relationship Id="rId323" Type="http://schemas.openxmlformats.org/officeDocument/2006/relationships/customXml" Target="../customXml/item313.xml" /><Relationship Id="rId324" Type="http://schemas.openxmlformats.org/officeDocument/2006/relationships/customXml" Target="../customXml/item314.xml" /><Relationship Id="rId325" Type="http://schemas.openxmlformats.org/officeDocument/2006/relationships/customXml" Target="../customXml/item315.xml" /><Relationship Id="rId326" Type="http://schemas.openxmlformats.org/officeDocument/2006/relationships/customXml" Target="../customXml/item316.xml" /><Relationship Id="rId327" Type="http://schemas.openxmlformats.org/officeDocument/2006/relationships/customXml" Target="../customXml/item317.xml" /><Relationship Id="rId328" Type="http://schemas.openxmlformats.org/officeDocument/2006/relationships/customXml" Target="../customXml/item318.xml" /><Relationship Id="rId329" Type="http://schemas.openxmlformats.org/officeDocument/2006/relationships/customXml" Target="../customXml/item319.xml" /><Relationship Id="rId330" Type="http://schemas.openxmlformats.org/officeDocument/2006/relationships/customXml" Target="../customXml/item320.xml" /><Relationship Id="rId331" Type="http://schemas.openxmlformats.org/officeDocument/2006/relationships/customXml" Target="../customXml/item321.xml" /><Relationship Id="rId332" Type="http://schemas.openxmlformats.org/officeDocument/2006/relationships/customXml" Target="../customXml/item322.xml" /><Relationship Id="rId333" Type="http://schemas.openxmlformats.org/officeDocument/2006/relationships/customXml" Target="../customXml/item323.xml" /><Relationship Id="rId334" Type="http://schemas.openxmlformats.org/officeDocument/2006/relationships/customXml" Target="../customXml/item324.xml" /><Relationship Id="rId335" Type="http://schemas.openxmlformats.org/officeDocument/2006/relationships/customXml" Target="../customXml/item325.xml" /><Relationship Id="rId336" Type="http://schemas.openxmlformats.org/officeDocument/2006/relationships/customXml" Target="../customXml/item326.xml" /><Relationship Id="rId337" Type="http://schemas.openxmlformats.org/officeDocument/2006/relationships/customXml" Target="../customXml/item327.xml" /><Relationship Id="rId338" Type="http://schemas.openxmlformats.org/officeDocument/2006/relationships/customXml" Target="../customXml/item328.xml" /><Relationship Id="rId339" Type="http://schemas.openxmlformats.org/officeDocument/2006/relationships/customXml" Target="../customXml/item329.xml" /><Relationship Id="rId340" Type="http://schemas.openxmlformats.org/officeDocument/2006/relationships/customXml" Target="../customXml/item330.xml" /><Relationship Id="rId341" Type="http://schemas.openxmlformats.org/officeDocument/2006/relationships/customXml" Target="../customXml/item331.xml" /><Relationship Id="rId342" Type="http://schemas.openxmlformats.org/officeDocument/2006/relationships/customXml" Target="../customXml/item332.xml" /><Relationship Id="rId343" Type="http://schemas.openxmlformats.org/officeDocument/2006/relationships/customXml" Target="../customXml/item333.xml" /><Relationship Id="rId344" Type="http://schemas.openxmlformats.org/officeDocument/2006/relationships/customXml" Target="../customXml/item334.xml" /><Relationship Id="rId345" Type="http://schemas.openxmlformats.org/officeDocument/2006/relationships/customXml" Target="../customXml/item335.xml" /><Relationship Id="rId346" Type="http://schemas.openxmlformats.org/officeDocument/2006/relationships/customXml" Target="../customXml/item336.xml" /><Relationship Id="rId347" Type="http://schemas.openxmlformats.org/officeDocument/2006/relationships/customXml" Target="../customXml/item337.xml" /><Relationship Id="rId348" Type="http://schemas.openxmlformats.org/officeDocument/2006/relationships/customXml" Target="../customXml/item338.xml" /><Relationship Id="rId349" Type="http://schemas.openxmlformats.org/officeDocument/2006/relationships/customXml" Target="../customXml/item339.xml" /><Relationship Id="rId350" Type="http://schemas.openxmlformats.org/officeDocument/2006/relationships/customXml" Target="../customXml/item340.xml" /><Relationship Id="rId351" Type="http://schemas.openxmlformats.org/officeDocument/2006/relationships/customXml" Target="../customXml/item341.xml" /><Relationship Id="rId352" Type="http://schemas.openxmlformats.org/officeDocument/2006/relationships/customXml" Target="../customXml/item342.xml" /><Relationship Id="rId353" Type="http://schemas.openxmlformats.org/officeDocument/2006/relationships/customXml" Target="../customXml/item343.xml" /><Relationship Id="rId354" Type="http://schemas.openxmlformats.org/officeDocument/2006/relationships/customXml" Target="../customXml/item344.xml" /><Relationship Id="rId355" Type="http://schemas.openxmlformats.org/officeDocument/2006/relationships/customXml" Target="../customXml/item345.xml" /><Relationship Id="rId356" Type="http://schemas.openxmlformats.org/officeDocument/2006/relationships/customXml" Target="../customXml/item346.xml" /><Relationship Id="rId357" Type="http://schemas.openxmlformats.org/officeDocument/2006/relationships/customXml" Target="../customXml/item347.xml" /><Relationship Id="rId358" Type="http://schemas.openxmlformats.org/officeDocument/2006/relationships/customXml" Target="../customXml/item348.xml" /><Relationship Id="rId359" Type="http://schemas.openxmlformats.org/officeDocument/2006/relationships/customXml" Target="../customXml/item349.xml" /><Relationship Id="rId360" Type="http://schemas.openxmlformats.org/officeDocument/2006/relationships/customXml" Target="../customXml/item350.xml" /><Relationship Id="rId361" Type="http://schemas.openxmlformats.org/officeDocument/2006/relationships/customXml" Target="../customXml/item351.xml" /><Relationship Id="rId362" Type="http://schemas.openxmlformats.org/officeDocument/2006/relationships/customXml" Target="../customXml/item352.xml" /><Relationship Id="rId363" Type="http://schemas.openxmlformats.org/officeDocument/2006/relationships/customXml" Target="../customXml/item353.xml" /><Relationship Id="rId364" Type="http://schemas.openxmlformats.org/officeDocument/2006/relationships/customXml" Target="../customXml/item354.xml" /><Relationship Id="rId365" Type="http://schemas.openxmlformats.org/officeDocument/2006/relationships/customXml" Target="../customXml/item355.xml" /><Relationship Id="rId366" Type="http://schemas.openxmlformats.org/officeDocument/2006/relationships/customXml" Target="../customXml/item356.xml" /><Relationship Id="rId367" Type="http://schemas.openxmlformats.org/officeDocument/2006/relationships/customXml" Target="../customXml/item357.xml" /><Relationship Id="rId368" Type="http://schemas.openxmlformats.org/officeDocument/2006/relationships/customXml" Target="../customXml/item358.xml" /><Relationship Id="rId369" Type="http://schemas.openxmlformats.org/officeDocument/2006/relationships/customXml" Target="../customXml/item359.xml" /><Relationship Id="rId370" Type="http://schemas.openxmlformats.org/officeDocument/2006/relationships/customXml" Target="../customXml/item360.xml" /><Relationship Id="rId371" Type="http://schemas.openxmlformats.org/officeDocument/2006/relationships/customXml" Target="../customXml/item361.xml" /><Relationship Id="rId372" Type="http://schemas.openxmlformats.org/officeDocument/2006/relationships/customXml" Target="../customXml/item362.xml" /><Relationship Id="rId373" Type="http://schemas.openxmlformats.org/officeDocument/2006/relationships/customXml" Target="../customXml/item363.xml" /><Relationship Id="rId374" Type="http://schemas.openxmlformats.org/officeDocument/2006/relationships/customXml" Target="../customXml/item364.xml" /><Relationship Id="rId375" Type="http://schemas.openxmlformats.org/officeDocument/2006/relationships/customXml" Target="../customXml/item365.xml" /><Relationship Id="rId376" Type="http://schemas.openxmlformats.org/officeDocument/2006/relationships/customXml" Target="../customXml/item366.xml" /><Relationship Id="rId377" Type="http://schemas.openxmlformats.org/officeDocument/2006/relationships/customXml" Target="../customXml/item367.xml" /><Relationship Id="rId378" Type="http://schemas.openxmlformats.org/officeDocument/2006/relationships/customXml" Target="../customXml/item368.xml" /><Relationship Id="rId379" Type="http://schemas.openxmlformats.org/officeDocument/2006/relationships/customXml" Target="../customXml/item369.xml" /><Relationship Id="rId380" Type="http://schemas.openxmlformats.org/officeDocument/2006/relationships/customXml" Target="../customXml/item370.xml" /><Relationship Id="rId381" Type="http://schemas.openxmlformats.org/officeDocument/2006/relationships/customXml" Target="../customXml/item371.xml" /><Relationship Id="rId382" Type="http://schemas.openxmlformats.org/officeDocument/2006/relationships/customXml" Target="../customXml/item372.xml" /><Relationship Id="rId383" Type="http://schemas.openxmlformats.org/officeDocument/2006/relationships/customXml" Target="../customXml/item373.xml" /><Relationship Id="rId384" Type="http://schemas.openxmlformats.org/officeDocument/2006/relationships/customXml" Target="../customXml/item374.xml" /><Relationship Id="rId385" Type="http://schemas.openxmlformats.org/officeDocument/2006/relationships/customXml" Target="../customXml/item375.xml" /><Relationship Id="rId386" Type="http://schemas.openxmlformats.org/officeDocument/2006/relationships/customXml" Target="../customXml/item376.xml" /><Relationship Id="rId387" Type="http://schemas.openxmlformats.org/officeDocument/2006/relationships/customXml" Target="../customXml/item377.xml" /><Relationship Id="rId388" Type="http://schemas.openxmlformats.org/officeDocument/2006/relationships/customXml" Target="../customXml/item378.xml" /><Relationship Id="rId389" Type="http://schemas.openxmlformats.org/officeDocument/2006/relationships/customXml" Target="../customXml/item379.xml" /><Relationship Id="rId390" Type="http://schemas.openxmlformats.org/officeDocument/2006/relationships/customXml" Target="../customXml/item380.xml" /><Relationship Id="rId391" Type="http://schemas.openxmlformats.org/officeDocument/2006/relationships/customXml" Target="../customXml/item381.xml" /><Relationship Id="rId392" Type="http://schemas.openxmlformats.org/officeDocument/2006/relationships/customXml" Target="../customXml/item382.xml" /><Relationship Id="rId393" Type="http://schemas.openxmlformats.org/officeDocument/2006/relationships/customXml" Target="../customXml/item383.xml" /><Relationship Id="rId394" Type="http://schemas.openxmlformats.org/officeDocument/2006/relationships/customXml" Target="../customXml/item384.xml" /><Relationship Id="rId395" Type="http://schemas.openxmlformats.org/officeDocument/2006/relationships/customXml" Target="../customXml/item385.xml" /><Relationship Id="rId396" Type="http://schemas.openxmlformats.org/officeDocument/2006/relationships/customXml" Target="../customXml/item386.xml" /><Relationship Id="rId397" Type="http://schemas.openxmlformats.org/officeDocument/2006/relationships/customXml" Target="../customXml/item387.xml" /><Relationship Id="rId398" Type="http://schemas.openxmlformats.org/officeDocument/2006/relationships/customXml" Target="../customXml/item388.xml" /><Relationship Id="rId399" Type="http://schemas.openxmlformats.org/officeDocument/2006/relationships/customXml" Target="../customXml/item389.xml" /><Relationship Id="rId400" Type="http://schemas.openxmlformats.org/officeDocument/2006/relationships/customXml" Target="../customXml/item390.xml" /><Relationship Id="rId401" Type="http://schemas.openxmlformats.org/officeDocument/2006/relationships/customXml" Target="../customXml/item391.xml" /><Relationship Id="rId402" Type="http://schemas.openxmlformats.org/officeDocument/2006/relationships/customXml" Target="../customXml/item392.xml" /><Relationship Id="rId403" Type="http://schemas.openxmlformats.org/officeDocument/2006/relationships/customXml" Target="../customXml/item393.xml" /><Relationship Id="rId404" Type="http://schemas.openxmlformats.org/officeDocument/2006/relationships/customXml" Target="../customXml/item394.xml" /><Relationship Id="rId405" Type="http://schemas.openxmlformats.org/officeDocument/2006/relationships/customXml" Target="../customXml/item395.xml" /><Relationship Id="rId406" Type="http://schemas.openxmlformats.org/officeDocument/2006/relationships/customXml" Target="../customXml/item396.xml" /><Relationship Id="rId407" Type="http://schemas.openxmlformats.org/officeDocument/2006/relationships/customXml" Target="../customXml/item397.xml" /><Relationship Id="rId408" Type="http://schemas.openxmlformats.org/officeDocument/2006/relationships/customXml" Target="../customXml/item398.xml" /><Relationship Id="rId409" Type="http://schemas.openxmlformats.org/officeDocument/2006/relationships/customXml" Target="../customXml/item399.xml" /><Relationship Id="rId410" Type="http://schemas.openxmlformats.org/officeDocument/2006/relationships/customXml" Target="../customXml/item400.xml" /><Relationship Id="rId411" Type="http://schemas.openxmlformats.org/officeDocument/2006/relationships/customXml" Target="../customXml/item401.xml" /><Relationship Id="rId412" Type="http://schemas.openxmlformats.org/officeDocument/2006/relationships/customXml" Target="../customXml/item402.xml" /><Relationship Id="rId413" Type="http://schemas.openxmlformats.org/officeDocument/2006/relationships/customXml" Target="../customXml/item403.xml" /><Relationship Id="rId414" Type="http://schemas.openxmlformats.org/officeDocument/2006/relationships/customXml" Target="../customXml/item404.xml" /><Relationship Id="rId415" Type="http://schemas.openxmlformats.org/officeDocument/2006/relationships/customXml" Target="../customXml/item405.xml" /><Relationship Id="rId416" Type="http://schemas.openxmlformats.org/officeDocument/2006/relationships/customXml" Target="../customXml/item406.xml" /><Relationship Id="rId417" Type="http://schemas.openxmlformats.org/officeDocument/2006/relationships/customXml" Target="../customXml/item407.xml" /><Relationship Id="rId418" Type="http://schemas.openxmlformats.org/officeDocument/2006/relationships/customXml" Target="../customXml/item408.xml" /><Relationship Id="rId419" Type="http://schemas.openxmlformats.org/officeDocument/2006/relationships/customXml" Target="../customXml/item409.xml" /><Relationship Id="rId420" Type="http://schemas.openxmlformats.org/officeDocument/2006/relationships/customXml" Target="../customXml/item410.xml" /><Relationship Id="rId421" Type="http://schemas.openxmlformats.org/officeDocument/2006/relationships/customXml" Target="../customXml/item411.xml" /><Relationship Id="rId422" Type="http://schemas.openxmlformats.org/officeDocument/2006/relationships/customXml" Target="../customXml/item412.xml" /><Relationship Id="rId423" Type="http://schemas.openxmlformats.org/officeDocument/2006/relationships/customXml" Target="../customXml/item413.xml" /><Relationship Id="rId424" Type="http://schemas.openxmlformats.org/officeDocument/2006/relationships/customXml" Target="../customXml/item414.xml" /><Relationship Id="rId425" Type="http://schemas.openxmlformats.org/officeDocument/2006/relationships/customXml" Target="../customXml/item415.xml" /><Relationship Id="rId426" Type="http://schemas.openxmlformats.org/officeDocument/2006/relationships/customXml" Target="../customXml/item416.xml" /><Relationship Id="rId427" Type="http://schemas.openxmlformats.org/officeDocument/2006/relationships/customXml" Target="../customXml/item417.xml" /><Relationship Id="rId428" Type="http://schemas.openxmlformats.org/officeDocument/2006/relationships/customXml" Target="../customXml/item418.xml" /><Relationship Id="rId429" Type="http://schemas.openxmlformats.org/officeDocument/2006/relationships/customXml" Target="../customXml/item419.xml" /><Relationship Id="rId430" Type="http://schemas.openxmlformats.org/officeDocument/2006/relationships/customXml" Target="../customXml/item420.xml" /><Relationship Id="rId431" Type="http://schemas.openxmlformats.org/officeDocument/2006/relationships/customXml" Target="../customXml/item421.xml" /><Relationship Id="rId432" Type="http://schemas.openxmlformats.org/officeDocument/2006/relationships/customXml" Target="../customXml/item422.xml" /><Relationship Id="rId433" Type="http://schemas.openxmlformats.org/officeDocument/2006/relationships/customXml" Target="../customXml/item423.xml" /><Relationship Id="rId434" Type="http://schemas.openxmlformats.org/officeDocument/2006/relationships/customXml" Target="../customXml/item424.xml" /><Relationship Id="rId435" Type="http://schemas.openxmlformats.org/officeDocument/2006/relationships/customXml" Target="../customXml/item425.xml" /><Relationship Id="rId436" Type="http://schemas.openxmlformats.org/officeDocument/2006/relationships/customXml" Target="../customXml/item426.xml" /><Relationship Id="rId437" Type="http://schemas.openxmlformats.org/officeDocument/2006/relationships/customXml" Target="../customXml/item427.xml" /><Relationship Id="rId438" Type="http://schemas.openxmlformats.org/officeDocument/2006/relationships/customXml" Target="../customXml/item428.xml" /><Relationship Id="rId439" Type="http://schemas.openxmlformats.org/officeDocument/2006/relationships/customXml" Target="../customXml/item429.xml" /><Relationship Id="rId440" Type="http://schemas.openxmlformats.org/officeDocument/2006/relationships/customXml" Target="../customXml/item430.xml" /><Relationship Id="rId441" Type="http://schemas.openxmlformats.org/officeDocument/2006/relationships/customXml" Target="../customXml/item431.xml" /><Relationship Id="rId442" Type="http://schemas.openxmlformats.org/officeDocument/2006/relationships/customXml" Target="../customXml/item432.xml" /><Relationship Id="rId443" Type="http://schemas.openxmlformats.org/officeDocument/2006/relationships/customXml" Target="../customXml/item433.xml" /><Relationship Id="rId444" Type="http://schemas.openxmlformats.org/officeDocument/2006/relationships/customXml" Target="../customXml/item434.xml" /><Relationship Id="rId445" Type="http://schemas.openxmlformats.org/officeDocument/2006/relationships/customXml" Target="../customXml/item435.xml" /><Relationship Id="rId446" Type="http://schemas.openxmlformats.org/officeDocument/2006/relationships/customXml" Target="../customXml/item436.xml" /><Relationship Id="rId447" Type="http://schemas.openxmlformats.org/officeDocument/2006/relationships/customXml" Target="../customXml/item437.xml" /><Relationship Id="rId448" Type="http://schemas.openxmlformats.org/officeDocument/2006/relationships/customXml" Target="../customXml/item438.xml" /><Relationship Id="rId449" Type="http://schemas.openxmlformats.org/officeDocument/2006/relationships/customXml" Target="../customXml/item439.xml" /><Relationship Id="rId450" Type="http://schemas.openxmlformats.org/officeDocument/2006/relationships/customXml" Target="../customXml/item440.xml" /><Relationship Id="rId451" Type="http://schemas.openxmlformats.org/officeDocument/2006/relationships/customXml" Target="../customXml/item441.xml" /><Relationship Id="rId452" Type="http://schemas.openxmlformats.org/officeDocument/2006/relationships/customXml" Target="../customXml/item442.xml" /><Relationship Id="rId453" Type="http://schemas.openxmlformats.org/officeDocument/2006/relationships/customXml" Target="../customXml/item443.xml" /><Relationship Id="rId454" Type="http://schemas.openxmlformats.org/officeDocument/2006/relationships/customXml" Target="../customXml/item444.xml" /><Relationship Id="rId455" Type="http://schemas.openxmlformats.org/officeDocument/2006/relationships/customXml" Target="../customXml/item445.xml" /><Relationship Id="rId456" Type="http://schemas.openxmlformats.org/officeDocument/2006/relationships/customXml" Target="../customXml/item446.xml" /><Relationship Id="rId457" Type="http://schemas.openxmlformats.org/officeDocument/2006/relationships/customXml" Target="../customXml/item447.xml" /><Relationship Id="rId458" Type="http://schemas.openxmlformats.org/officeDocument/2006/relationships/customXml" Target="../customXml/item448.xml" /><Relationship Id="rId459" Type="http://schemas.openxmlformats.org/officeDocument/2006/relationships/customXml" Target="../customXml/item449.xml" /><Relationship Id="rId460" Type="http://schemas.openxmlformats.org/officeDocument/2006/relationships/customXml" Target="../customXml/item450.xml" /><Relationship Id="rId461" Type="http://schemas.openxmlformats.org/officeDocument/2006/relationships/customXml" Target="../customXml/item451.xml" /><Relationship Id="rId462" Type="http://schemas.openxmlformats.org/officeDocument/2006/relationships/customXml" Target="../customXml/item452.xml" /><Relationship Id="rId463" Type="http://schemas.openxmlformats.org/officeDocument/2006/relationships/customXml" Target="../customXml/item453.xml" /><Relationship Id="rId464" Type="http://schemas.openxmlformats.org/officeDocument/2006/relationships/customXml" Target="../customXml/item454.xml" /><Relationship Id="rId465" Type="http://schemas.openxmlformats.org/officeDocument/2006/relationships/customXml" Target="../customXml/item455.xml" /><Relationship Id="rId466" Type="http://schemas.openxmlformats.org/officeDocument/2006/relationships/customXml" Target="../customXml/item456.xml" /><Relationship Id="rId467" Type="http://schemas.openxmlformats.org/officeDocument/2006/relationships/customXml" Target="../customXml/item457.xml" /><Relationship Id="rId468" Type="http://schemas.openxmlformats.org/officeDocument/2006/relationships/customXml" Target="../customXml/item458.xml" /><Relationship Id="rId469" Type="http://schemas.openxmlformats.org/officeDocument/2006/relationships/customXml" Target="../customXml/item459.xml" /><Relationship Id="rId470" Type="http://schemas.openxmlformats.org/officeDocument/2006/relationships/customXml" Target="../customXml/item460.xml" /><Relationship Id="rId471" Type="http://schemas.openxmlformats.org/officeDocument/2006/relationships/customXml" Target="../customXml/item461.xml" /><Relationship Id="rId472" Type="http://schemas.openxmlformats.org/officeDocument/2006/relationships/customXml" Target="../customXml/item462.xml" /><Relationship Id="rId473" Type="http://schemas.openxmlformats.org/officeDocument/2006/relationships/customXml" Target="../customXml/item463.xml" /><Relationship Id="rId474" Type="http://schemas.openxmlformats.org/officeDocument/2006/relationships/customXml" Target="../customXml/item464.xml" /><Relationship Id="rId475" Type="http://schemas.openxmlformats.org/officeDocument/2006/relationships/customXml" Target="../customXml/item465.xml" /><Relationship Id="rId476" Type="http://schemas.openxmlformats.org/officeDocument/2006/relationships/customXml" Target="../customXml/item466.xml" /><Relationship Id="rId477" Type="http://schemas.openxmlformats.org/officeDocument/2006/relationships/customXml" Target="../customXml/item467.xml" /><Relationship Id="rId478" Type="http://schemas.openxmlformats.org/officeDocument/2006/relationships/customXml" Target="../customXml/item468.xml" /><Relationship Id="rId479" Type="http://schemas.openxmlformats.org/officeDocument/2006/relationships/customXml" Target="../customXml/item469.xml" /><Relationship Id="rId480" Type="http://schemas.openxmlformats.org/officeDocument/2006/relationships/customXml" Target="../customXml/item470.xml" /><Relationship Id="rId481" Type="http://schemas.openxmlformats.org/officeDocument/2006/relationships/customXml" Target="../customXml/item471.xml" /><Relationship Id="rId482" Type="http://schemas.openxmlformats.org/officeDocument/2006/relationships/customXml" Target="../customXml/item472.xml" /><Relationship Id="rId483" Type="http://schemas.openxmlformats.org/officeDocument/2006/relationships/customXml" Target="../customXml/item473.xml" /><Relationship Id="rId484" Type="http://schemas.openxmlformats.org/officeDocument/2006/relationships/customXml" Target="../customXml/item474.xml" /><Relationship Id="rId485" Type="http://schemas.openxmlformats.org/officeDocument/2006/relationships/customXml" Target="../customXml/item475.xml" /><Relationship Id="rId486" Type="http://schemas.openxmlformats.org/officeDocument/2006/relationships/customXml" Target="../customXml/item476.xml" /><Relationship Id="rId487" Type="http://schemas.openxmlformats.org/officeDocument/2006/relationships/customXml" Target="../customXml/item477.xml" /><Relationship Id="rId488" Type="http://schemas.openxmlformats.org/officeDocument/2006/relationships/customXml" Target="../customXml/item478.xml" /><Relationship Id="rId489" Type="http://schemas.openxmlformats.org/officeDocument/2006/relationships/customXml" Target="../customXml/item479.xml" /><Relationship Id="rId490" Type="http://schemas.openxmlformats.org/officeDocument/2006/relationships/customXml" Target="../customXml/item480.xml" /><Relationship Id="rId491" Type="http://schemas.openxmlformats.org/officeDocument/2006/relationships/customXml" Target="../customXml/item481.xml" /><Relationship Id="rId492" Type="http://schemas.openxmlformats.org/officeDocument/2006/relationships/customXml" Target="../customXml/item482.xml" /><Relationship Id="rId493" Type="http://schemas.openxmlformats.org/officeDocument/2006/relationships/customXml" Target="../customXml/item483.xml" /><Relationship Id="rId494" Type="http://schemas.openxmlformats.org/officeDocument/2006/relationships/customXml" Target="../customXml/item484.xml" /><Relationship Id="rId495" Type="http://schemas.openxmlformats.org/officeDocument/2006/relationships/customXml" Target="../customXml/item485.xml" /><Relationship Id="rId496" Type="http://schemas.openxmlformats.org/officeDocument/2006/relationships/customXml" Target="../customXml/item486.xml" /><Relationship Id="rId497" Type="http://schemas.openxmlformats.org/officeDocument/2006/relationships/customXml" Target="../customXml/item487.xml" /><Relationship Id="rId498" Type="http://schemas.openxmlformats.org/officeDocument/2006/relationships/customXml" Target="../customXml/item488.xml" /><Relationship Id="rId499" Type="http://schemas.openxmlformats.org/officeDocument/2006/relationships/customXml" Target="../customXml/item489.xml" /><Relationship Id="rId500" Type="http://schemas.openxmlformats.org/officeDocument/2006/relationships/customXml" Target="../customXml/item490.xml" /><Relationship Id="rId501" Type="http://schemas.openxmlformats.org/officeDocument/2006/relationships/customXml" Target="../customXml/item491.xml" /><Relationship Id="rId502" Type="http://schemas.openxmlformats.org/officeDocument/2006/relationships/customXml" Target="../customXml/item492.xml" /><Relationship Id="rId503" Type="http://schemas.openxmlformats.org/officeDocument/2006/relationships/customXml" Target="../customXml/item493.xml" /><Relationship Id="rId504" Type="http://schemas.openxmlformats.org/officeDocument/2006/relationships/customXml" Target="../customXml/item494.xml" /><Relationship Id="rId505" Type="http://schemas.openxmlformats.org/officeDocument/2006/relationships/customXml" Target="../customXml/item495.xml" /><Relationship Id="rId506" Type="http://schemas.openxmlformats.org/officeDocument/2006/relationships/customXml" Target="../customXml/item496.xml" /><Relationship Id="rId507" Type="http://schemas.openxmlformats.org/officeDocument/2006/relationships/customXml" Target="../customXml/item497.xml" /><Relationship Id="rId508" Type="http://schemas.openxmlformats.org/officeDocument/2006/relationships/customXml" Target="../customXml/item498.xml" /><Relationship Id="rId509" Type="http://schemas.openxmlformats.org/officeDocument/2006/relationships/customXml" Target="../customXml/item499.xml" /><Relationship Id="rId510" Type="http://schemas.openxmlformats.org/officeDocument/2006/relationships/customXml" Target="../customXml/item500.xml" /><Relationship Id="rId511" Type="http://schemas.openxmlformats.org/officeDocument/2006/relationships/customXml" Target="../customXml/item501.xml" /><Relationship Id="rId512" Type="http://schemas.openxmlformats.org/officeDocument/2006/relationships/customXml" Target="../customXml/item502.xml" /><Relationship Id="rId513" Type="http://schemas.openxmlformats.org/officeDocument/2006/relationships/customXml" Target="../customXml/item503.xml" /><Relationship Id="rId514" Type="http://schemas.openxmlformats.org/officeDocument/2006/relationships/customXml" Target="../customXml/item504.xml" /><Relationship Id="rId515" Type="http://schemas.openxmlformats.org/officeDocument/2006/relationships/customXml" Target="../customXml/item505.xml" /><Relationship Id="rId516" Type="http://schemas.openxmlformats.org/officeDocument/2006/relationships/customXml" Target="../customXml/item506.xml" /><Relationship Id="rId517" Type="http://schemas.openxmlformats.org/officeDocument/2006/relationships/customXml" Target="../customXml/item507.xml" /><Relationship Id="rId518" Type="http://schemas.openxmlformats.org/officeDocument/2006/relationships/customXml" Target="../customXml/item508.xml" /><Relationship Id="rId519" Type="http://schemas.openxmlformats.org/officeDocument/2006/relationships/customXml" Target="../customXml/item509.xml" /><Relationship Id="rId520" Type="http://schemas.openxmlformats.org/officeDocument/2006/relationships/customXml" Target="../customXml/item510.xml" /><Relationship Id="rId521" Type="http://schemas.openxmlformats.org/officeDocument/2006/relationships/customXml" Target="../customXml/item511.xml" /><Relationship Id="rId522" Type="http://schemas.openxmlformats.org/officeDocument/2006/relationships/customXml" Target="../customXml/item512.xml" /><Relationship Id="rId523" Type="http://schemas.openxmlformats.org/officeDocument/2006/relationships/customXml" Target="../customXml/item513.xml" /><Relationship Id="rId524" Type="http://schemas.openxmlformats.org/officeDocument/2006/relationships/customXml" Target="../customXml/item514.xml" /><Relationship Id="rId525" Type="http://schemas.openxmlformats.org/officeDocument/2006/relationships/customXml" Target="../customXml/item515.xml" /><Relationship Id="rId526" Type="http://schemas.openxmlformats.org/officeDocument/2006/relationships/customXml" Target="../customXml/item516.xml" /><Relationship Id="rId527" Type="http://schemas.openxmlformats.org/officeDocument/2006/relationships/customXml" Target="../customXml/item517.xml" /><Relationship Id="rId528" Type="http://schemas.openxmlformats.org/officeDocument/2006/relationships/customXml" Target="../customXml/item518.xml" /><Relationship Id="rId529" Type="http://schemas.openxmlformats.org/officeDocument/2006/relationships/customXml" Target="../customXml/item519.xml" /><Relationship Id="rId530" Type="http://schemas.openxmlformats.org/officeDocument/2006/relationships/customXml" Target="../customXml/item520.xml" /><Relationship Id="rId531" Type="http://schemas.openxmlformats.org/officeDocument/2006/relationships/customXml" Target="../customXml/item521.xml" /><Relationship Id="rId532" Type="http://schemas.openxmlformats.org/officeDocument/2006/relationships/customXml" Target="../customXml/item522.xml" /><Relationship Id="rId533" Type="http://schemas.openxmlformats.org/officeDocument/2006/relationships/customXml" Target="../customXml/item523.xml" /><Relationship Id="rId534" Type="http://schemas.openxmlformats.org/officeDocument/2006/relationships/customXml" Target="../customXml/item524.xml" /><Relationship Id="rId535" Type="http://schemas.openxmlformats.org/officeDocument/2006/relationships/customXml" Target="../customXml/item525.xml" /><Relationship Id="rId536" Type="http://schemas.openxmlformats.org/officeDocument/2006/relationships/customXml" Target="../customXml/item526.xml" /><Relationship Id="rId537" Type="http://schemas.openxmlformats.org/officeDocument/2006/relationships/customXml" Target="../customXml/item527.xml" /><Relationship Id="rId538" Type="http://schemas.openxmlformats.org/officeDocument/2006/relationships/customXml" Target="../customXml/item528.xml" /><Relationship Id="rId539" Type="http://schemas.openxmlformats.org/officeDocument/2006/relationships/customXml" Target="../customXml/item529.xml" /><Relationship Id="rId540" Type="http://schemas.openxmlformats.org/officeDocument/2006/relationships/customXml" Target="../customXml/item530.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00.xml.rels><?xml version="1.0" encoding="UTF-8" standalone="yes"?><Relationships xmlns="http://schemas.openxmlformats.org/package/2006/relationships"><Relationship Id="rId1" Type="http://schemas.openxmlformats.org/officeDocument/2006/relationships/customXmlProps" Target="itemProps100.xml" /></Relationships>
</file>

<file path=customXml/_rels/item101.xml.rels><?xml version="1.0" encoding="UTF-8" standalone="yes"?><Relationships xmlns="http://schemas.openxmlformats.org/package/2006/relationships"><Relationship Id="rId1" Type="http://schemas.openxmlformats.org/officeDocument/2006/relationships/customXmlProps" Target="itemProps101.xml" /></Relationships>
</file>

<file path=customXml/_rels/item102.xml.rels><?xml version="1.0" encoding="UTF-8" standalone="yes"?><Relationships xmlns="http://schemas.openxmlformats.org/package/2006/relationships"><Relationship Id="rId1" Type="http://schemas.openxmlformats.org/officeDocument/2006/relationships/customXmlProps" Target="itemProps102.xml" /></Relationships>
</file>

<file path=customXml/_rels/item103.xml.rels><?xml version="1.0" encoding="UTF-8" standalone="yes"?><Relationships xmlns="http://schemas.openxmlformats.org/package/2006/relationships"><Relationship Id="rId1" Type="http://schemas.openxmlformats.org/officeDocument/2006/relationships/customXmlProps" Target="itemProps103.xml" /></Relationships>
</file>

<file path=customXml/_rels/item104.xml.rels><?xml version="1.0" encoding="UTF-8" standalone="yes"?><Relationships xmlns="http://schemas.openxmlformats.org/package/2006/relationships"><Relationship Id="rId1" Type="http://schemas.openxmlformats.org/officeDocument/2006/relationships/customXmlProps" Target="itemProps104.xml" /></Relationships>
</file>

<file path=customXml/_rels/item105.xml.rels><?xml version="1.0" encoding="UTF-8" standalone="yes"?><Relationships xmlns="http://schemas.openxmlformats.org/package/2006/relationships"><Relationship Id="rId1" Type="http://schemas.openxmlformats.org/officeDocument/2006/relationships/customXmlProps" Target="itemProps105.xml" /></Relationships>
</file>

<file path=customXml/_rels/item106.xml.rels><?xml version="1.0" encoding="UTF-8" standalone="yes"?><Relationships xmlns="http://schemas.openxmlformats.org/package/2006/relationships"><Relationship Id="rId1" Type="http://schemas.openxmlformats.org/officeDocument/2006/relationships/customXmlProps" Target="itemProps106.xml" /></Relationships>
</file>

<file path=customXml/_rels/item107.xml.rels><?xml version="1.0" encoding="UTF-8" standalone="yes"?><Relationships xmlns="http://schemas.openxmlformats.org/package/2006/relationships"><Relationship Id="rId1" Type="http://schemas.openxmlformats.org/officeDocument/2006/relationships/customXmlProps" Target="itemProps107.xml" /></Relationships>
</file>

<file path=customXml/_rels/item108.xml.rels><?xml version="1.0" encoding="UTF-8" standalone="yes"?><Relationships xmlns="http://schemas.openxmlformats.org/package/2006/relationships"><Relationship Id="rId1" Type="http://schemas.openxmlformats.org/officeDocument/2006/relationships/customXmlProps" Target="itemProps108.xml" /></Relationships>
</file>

<file path=customXml/_rels/item109.xml.rels><?xml version="1.0" encoding="UTF-8" standalone="yes"?><Relationships xmlns="http://schemas.openxmlformats.org/package/2006/relationships"><Relationship Id="rId1" Type="http://schemas.openxmlformats.org/officeDocument/2006/relationships/customXmlProps" Target="itemProps109.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10.xml.rels><?xml version="1.0" encoding="UTF-8" standalone="yes"?><Relationships xmlns="http://schemas.openxmlformats.org/package/2006/relationships"><Relationship Id="rId1" Type="http://schemas.openxmlformats.org/officeDocument/2006/relationships/customXmlProps" Target="itemProps110.xml" /></Relationships>
</file>

<file path=customXml/_rels/item111.xml.rels><?xml version="1.0" encoding="UTF-8" standalone="yes"?><Relationships xmlns="http://schemas.openxmlformats.org/package/2006/relationships"><Relationship Id="rId1" Type="http://schemas.openxmlformats.org/officeDocument/2006/relationships/customXmlProps" Target="itemProps111.xml" /></Relationships>
</file>

<file path=customXml/_rels/item112.xml.rels><?xml version="1.0" encoding="UTF-8" standalone="yes"?><Relationships xmlns="http://schemas.openxmlformats.org/package/2006/relationships"><Relationship Id="rId1" Type="http://schemas.openxmlformats.org/officeDocument/2006/relationships/customXmlProps" Target="itemProps112.xml" /></Relationships>
</file>

<file path=customXml/_rels/item113.xml.rels><?xml version="1.0" encoding="UTF-8" standalone="yes"?><Relationships xmlns="http://schemas.openxmlformats.org/package/2006/relationships"><Relationship Id="rId1" Type="http://schemas.openxmlformats.org/officeDocument/2006/relationships/customXmlProps" Target="itemProps113.xml" /></Relationships>
</file>

<file path=customXml/_rels/item114.xml.rels><?xml version="1.0" encoding="UTF-8" standalone="yes"?><Relationships xmlns="http://schemas.openxmlformats.org/package/2006/relationships"><Relationship Id="rId1" Type="http://schemas.openxmlformats.org/officeDocument/2006/relationships/customXmlProps" Target="itemProps114.xml" /></Relationships>
</file>

<file path=customXml/_rels/item115.xml.rels><?xml version="1.0" encoding="UTF-8" standalone="yes"?><Relationships xmlns="http://schemas.openxmlformats.org/package/2006/relationships"><Relationship Id="rId1" Type="http://schemas.openxmlformats.org/officeDocument/2006/relationships/customXmlProps" Target="itemProps115.xml" /></Relationships>
</file>

<file path=customXml/_rels/item116.xml.rels><?xml version="1.0" encoding="UTF-8" standalone="yes"?><Relationships xmlns="http://schemas.openxmlformats.org/package/2006/relationships"><Relationship Id="rId1" Type="http://schemas.openxmlformats.org/officeDocument/2006/relationships/customXmlProps" Target="itemProps116.xml" /></Relationships>
</file>

<file path=customXml/_rels/item117.xml.rels><?xml version="1.0" encoding="UTF-8" standalone="yes"?><Relationships xmlns="http://schemas.openxmlformats.org/package/2006/relationships"><Relationship Id="rId1" Type="http://schemas.openxmlformats.org/officeDocument/2006/relationships/customXmlProps" Target="itemProps117.xml" /></Relationships>
</file>

<file path=customXml/_rels/item118.xml.rels><?xml version="1.0" encoding="UTF-8" standalone="yes"?><Relationships xmlns="http://schemas.openxmlformats.org/package/2006/relationships"><Relationship Id="rId1" Type="http://schemas.openxmlformats.org/officeDocument/2006/relationships/customXmlProps" Target="itemProps118.xml" /></Relationships>
</file>

<file path=customXml/_rels/item119.xml.rels><?xml version="1.0" encoding="UTF-8" standalone="yes"?><Relationships xmlns="http://schemas.openxmlformats.org/package/2006/relationships"><Relationship Id="rId1" Type="http://schemas.openxmlformats.org/officeDocument/2006/relationships/customXmlProps" Target="itemProps119.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120.xml.rels><?xml version="1.0" encoding="UTF-8" standalone="yes"?><Relationships xmlns="http://schemas.openxmlformats.org/package/2006/relationships"><Relationship Id="rId1" Type="http://schemas.openxmlformats.org/officeDocument/2006/relationships/customXmlProps" Target="itemProps120.xml" /></Relationships>
</file>

<file path=customXml/_rels/item121.xml.rels><?xml version="1.0" encoding="UTF-8" standalone="yes"?><Relationships xmlns="http://schemas.openxmlformats.org/package/2006/relationships"><Relationship Id="rId1" Type="http://schemas.openxmlformats.org/officeDocument/2006/relationships/customXmlProps" Target="itemProps121.xml" /></Relationships>
</file>

<file path=customXml/_rels/item122.xml.rels><?xml version="1.0" encoding="UTF-8" standalone="yes"?><Relationships xmlns="http://schemas.openxmlformats.org/package/2006/relationships"><Relationship Id="rId1" Type="http://schemas.openxmlformats.org/officeDocument/2006/relationships/customXmlProps" Target="itemProps122.xml" /></Relationships>
</file>

<file path=customXml/_rels/item123.xml.rels><?xml version="1.0" encoding="UTF-8" standalone="yes"?><Relationships xmlns="http://schemas.openxmlformats.org/package/2006/relationships"><Relationship Id="rId1" Type="http://schemas.openxmlformats.org/officeDocument/2006/relationships/customXmlProps" Target="itemProps123.xml" /></Relationships>
</file>

<file path=customXml/_rels/item124.xml.rels><?xml version="1.0" encoding="UTF-8" standalone="yes"?><Relationships xmlns="http://schemas.openxmlformats.org/package/2006/relationships"><Relationship Id="rId1" Type="http://schemas.openxmlformats.org/officeDocument/2006/relationships/customXmlProps" Target="itemProps124.xml" /></Relationships>
</file>

<file path=customXml/_rels/item125.xml.rels><?xml version="1.0" encoding="UTF-8" standalone="yes"?><Relationships xmlns="http://schemas.openxmlformats.org/package/2006/relationships"><Relationship Id="rId1" Type="http://schemas.openxmlformats.org/officeDocument/2006/relationships/customXmlProps" Target="itemProps125.xml" /></Relationships>
</file>

<file path=customXml/_rels/item126.xml.rels><?xml version="1.0" encoding="UTF-8" standalone="yes"?><Relationships xmlns="http://schemas.openxmlformats.org/package/2006/relationships"><Relationship Id="rId1" Type="http://schemas.openxmlformats.org/officeDocument/2006/relationships/customXmlProps" Target="itemProps126.xml" /></Relationships>
</file>

<file path=customXml/_rels/item127.xml.rels><?xml version="1.0" encoding="UTF-8" standalone="yes"?><Relationships xmlns="http://schemas.openxmlformats.org/package/2006/relationships"><Relationship Id="rId1" Type="http://schemas.openxmlformats.org/officeDocument/2006/relationships/customXmlProps" Target="itemProps127.xml" /></Relationships>
</file>

<file path=customXml/_rels/item128.xml.rels><?xml version="1.0" encoding="UTF-8" standalone="yes"?><Relationships xmlns="http://schemas.openxmlformats.org/package/2006/relationships"><Relationship Id="rId1" Type="http://schemas.openxmlformats.org/officeDocument/2006/relationships/customXmlProps" Target="itemProps128.xml" /></Relationships>
</file>

<file path=customXml/_rels/item129.xml.rels><?xml version="1.0" encoding="UTF-8" standalone="yes"?><Relationships xmlns="http://schemas.openxmlformats.org/package/2006/relationships"><Relationship Id="rId1" Type="http://schemas.openxmlformats.org/officeDocument/2006/relationships/customXmlProps" Target="itemProps129.xml" /></Relationships>
</file>

<file path=customXml/_rels/item13.xml.rels><?xml version="1.0" encoding="UTF-8" standalone="yes"?><Relationships xmlns="http://schemas.openxmlformats.org/package/2006/relationships"><Relationship Id="rId1" Type="http://schemas.openxmlformats.org/officeDocument/2006/relationships/customXmlProps" Target="itemProps13.xml" /></Relationships>
</file>

<file path=customXml/_rels/item130.xml.rels><?xml version="1.0" encoding="UTF-8" standalone="yes"?><Relationships xmlns="http://schemas.openxmlformats.org/package/2006/relationships"><Relationship Id="rId1" Type="http://schemas.openxmlformats.org/officeDocument/2006/relationships/customXmlProps" Target="itemProps130.xml" /></Relationships>
</file>

<file path=customXml/_rels/item131.xml.rels><?xml version="1.0" encoding="UTF-8" standalone="yes"?><Relationships xmlns="http://schemas.openxmlformats.org/package/2006/relationships"><Relationship Id="rId1" Type="http://schemas.openxmlformats.org/officeDocument/2006/relationships/customXmlProps" Target="itemProps131.xml" /></Relationships>
</file>

<file path=customXml/_rels/item132.xml.rels><?xml version="1.0" encoding="UTF-8" standalone="yes"?><Relationships xmlns="http://schemas.openxmlformats.org/package/2006/relationships"><Relationship Id="rId1" Type="http://schemas.openxmlformats.org/officeDocument/2006/relationships/customXmlProps" Target="itemProps132.xml" /></Relationships>
</file>

<file path=customXml/_rels/item133.xml.rels><?xml version="1.0" encoding="UTF-8" standalone="yes"?><Relationships xmlns="http://schemas.openxmlformats.org/package/2006/relationships"><Relationship Id="rId1" Type="http://schemas.openxmlformats.org/officeDocument/2006/relationships/customXmlProps" Target="itemProps133.xml" /></Relationships>
</file>

<file path=customXml/_rels/item134.xml.rels><?xml version="1.0" encoding="UTF-8" standalone="yes"?><Relationships xmlns="http://schemas.openxmlformats.org/package/2006/relationships"><Relationship Id="rId1" Type="http://schemas.openxmlformats.org/officeDocument/2006/relationships/customXmlProps" Target="itemProps134.xml" /></Relationships>
</file>

<file path=customXml/_rels/item135.xml.rels><?xml version="1.0" encoding="UTF-8" standalone="yes"?><Relationships xmlns="http://schemas.openxmlformats.org/package/2006/relationships"><Relationship Id="rId1" Type="http://schemas.openxmlformats.org/officeDocument/2006/relationships/customXmlProps" Target="itemProps135.xml" /></Relationships>
</file>

<file path=customXml/_rels/item136.xml.rels><?xml version="1.0" encoding="UTF-8" standalone="yes"?><Relationships xmlns="http://schemas.openxmlformats.org/package/2006/relationships"><Relationship Id="rId1" Type="http://schemas.openxmlformats.org/officeDocument/2006/relationships/customXmlProps" Target="itemProps136.xml" /></Relationships>
</file>

<file path=customXml/_rels/item137.xml.rels><?xml version="1.0" encoding="UTF-8" standalone="yes"?><Relationships xmlns="http://schemas.openxmlformats.org/package/2006/relationships"><Relationship Id="rId1" Type="http://schemas.openxmlformats.org/officeDocument/2006/relationships/customXmlProps" Target="itemProps137.xml" /></Relationships>
</file>

<file path=customXml/_rels/item138.xml.rels><?xml version="1.0" encoding="UTF-8" standalone="yes"?><Relationships xmlns="http://schemas.openxmlformats.org/package/2006/relationships"><Relationship Id="rId1" Type="http://schemas.openxmlformats.org/officeDocument/2006/relationships/customXmlProps" Target="itemProps138.xml" /></Relationships>
</file>

<file path=customXml/_rels/item139.xml.rels><?xml version="1.0" encoding="UTF-8" standalone="yes"?><Relationships xmlns="http://schemas.openxmlformats.org/package/2006/relationships"><Relationship Id="rId1" Type="http://schemas.openxmlformats.org/officeDocument/2006/relationships/customXmlProps" Target="itemProps139.xml" /></Relationships>
</file>

<file path=customXml/_rels/item14.xml.rels><?xml version="1.0" encoding="UTF-8" standalone="yes"?><Relationships xmlns="http://schemas.openxmlformats.org/package/2006/relationships"><Relationship Id="rId1" Type="http://schemas.openxmlformats.org/officeDocument/2006/relationships/customXmlProps" Target="itemProps14.xml" /></Relationships>
</file>

<file path=customXml/_rels/item140.xml.rels><?xml version="1.0" encoding="UTF-8" standalone="yes"?><Relationships xmlns="http://schemas.openxmlformats.org/package/2006/relationships"><Relationship Id="rId1" Type="http://schemas.openxmlformats.org/officeDocument/2006/relationships/customXmlProps" Target="itemProps140.xml" /></Relationships>
</file>

<file path=customXml/_rels/item141.xml.rels><?xml version="1.0" encoding="UTF-8" standalone="yes"?><Relationships xmlns="http://schemas.openxmlformats.org/package/2006/relationships"><Relationship Id="rId1" Type="http://schemas.openxmlformats.org/officeDocument/2006/relationships/customXmlProps" Target="itemProps141.xml" /></Relationships>
</file>

<file path=customXml/_rels/item142.xml.rels><?xml version="1.0" encoding="UTF-8" standalone="yes"?><Relationships xmlns="http://schemas.openxmlformats.org/package/2006/relationships"><Relationship Id="rId1" Type="http://schemas.openxmlformats.org/officeDocument/2006/relationships/customXmlProps" Target="itemProps142.xml" /></Relationships>
</file>

<file path=customXml/_rels/item143.xml.rels><?xml version="1.0" encoding="UTF-8" standalone="yes"?><Relationships xmlns="http://schemas.openxmlformats.org/package/2006/relationships"><Relationship Id="rId1" Type="http://schemas.openxmlformats.org/officeDocument/2006/relationships/customXmlProps" Target="itemProps143.xml" /></Relationships>
</file>

<file path=customXml/_rels/item144.xml.rels><?xml version="1.0" encoding="UTF-8" standalone="yes"?><Relationships xmlns="http://schemas.openxmlformats.org/package/2006/relationships"><Relationship Id="rId1" Type="http://schemas.openxmlformats.org/officeDocument/2006/relationships/customXmlProps" Target="itemProps144.xml" /></Relationships>
</file>

<file path=customXml/_rels/item145.xml.rels><?xml version="1.0" encoding="UTF-8" standalone="yes"?><Relationships xmlns="http://schemas.openxmlformats.org/package/2006/relationships"><Relationship Id="rId1" Type="http://schemas.openxmlformats.org/officeDocument/2006/relationships/customXmlProps" Target="itemProps145.xml" /></Relationships>
</file>

<file path=customXml/_rels/item146.xml.rels><?xml version="1.0" encoding="UTF-8" standalone="yes"?><Relationships xmlns="http://schemas.openxmlformats.org/package/2006/relationships"><Relationship Id="rId1" Type="http://schemas.openxmlformats.org/officeDocument/2006/relationships/customXmlProps" Target="itemProps146.xml" /></Relationships>
</file>

<file path=customXml/_rels/item147.xml.rels><?xml version="1.0" encoding="UTF-8" standalone="yes"?><Relationships xmlns="http://schemas.openxmlformats.org/package/2006/relationships"><Relationship Id="rId1" Type="http://schemas.openxmlformats.org/officeDocument/2006/relationships/customXmlProps" Target="itemProps147.xml" /></Relationships>
</file>

<file path=customXml/_rels/item148.xml.rels><?xml version="1.0" encoding="UTF-8" standalone="yes"?><Relationships xmlns="http://schemas.openxmlformats.org/package/2006/relationships"><Relationship Id="rId1" Type="http://schemas.openxmlformats.org/officeDocument/2006/relationships/customXmlProps" Target="itemProps148.xml" /></Relationships>
</file>

<file path=customXml/_rels/item149.xml.rels><?xml version="1.0" encoding="UTF-8" standalone="yes"?><Relationships xmlns="http://schemas.openxmlformats.org/package/2006/relationships"><Relationship Id="rId1" Type="http://schemas.openxmlformats.org/officeDocument/2006/relationships/customXmlProps" Target="itemProps149.xml" /></Relationships>
</file>

<file path=customXml/_rels/item15.xml.rels><?xml version="1.0" encoding="UTF-8" standalone="yes"?><Relationships xmlns="http://schemas.openxmlformats.org/package/2006/relationships"><Relationship Id="rId1" Type="http://schemas.openxmlformats.org/officeDocument/2006/relationships/customXmlProps" Target="itemProps15.xml" /></Relationships>
</file>

<file path=customXml/_rels/item150.xml.rels><?xml version="1.0" encoding="UTF-8" standalone="yes"?><Relationships xmlns="http://schemas.openxmlformats.org/package/2006/relationships"><Relationship Id="rId1" Type="http://schemas.openxmlformats.org/officeDocument/2006/relationships/customXmlProps" Target="itemProps150.xml" /></Relationships>
</file>

<file path=customXml/_rels/item151.xml.rels><?xml version="1.0" encoding="UTF-8" standalone="yes"?><Relationships xmlns="http://schemas.openxmlformats.org/package/2006/relationships"><Relationship Id="rId1" Type="http://schemas.openxmlformats.org/officeDocument/2006/relationships/customXmlProps" Target="itemProps151.xml" /></Relationships>
</file>

<file path=customXml/_rels/item152.xml.rels><?xml version="1.0" encoding="UTF-8" standalone="yes"?><Relationships xmlns="http://schemas.openxmlformats.org/package/2006/relationships"><Relationship Id="rId1" Type="http://schemas.openxmlformats.org/officeDocument/2006/relationships/customXmlProps" Target="itemProps152.xml" /></Relationships>
</file>

<file path=customXml/_rels/item153.xml.rels><?xml version="1.0" encoding="UTF-8" standalone="yes"?><Relationships xmlns="http://schemas.openxmlformats.org/package/2006/relationships"><Relationship Id="rId1" Type="http://schemas.openxmlformats.org/officeDocument/2006/relationships/customXmlProps" Target="itemProps153.xml" /></Relationships>
</file>

<file path=customXml/_rels/item154.xml.rels><?xml version="1.0" encoding="UTF-8" standalone="yes"?><Relationships xmlns="http://schemas.openxmlformats.org/package/2006/relationships"><Relationship Id="rId1" Type="http://schemas.openxmlformats.org/officeDocument/2006/relationships/customXmlProps" Target="itemProps154.xml" /></Relationships>
</file>

<file path=customXml/_rels/item155.xml.rels><?xml version="1.0" encoding="UTF-8" standalone="yes"?><Relationships xmlns="http://schemas.openxmlformats.org/package/2006/relationships"><Relationship Id="rId1" Type="http://schemas.openxmlformats.org/officeDocument/2006/relationships/customXmlProps" Target="itemProps155.xml" /></Relationships>
</file>

<file path=customXml/_rels/item156.xml.rels><?xml version="1.0" encoding="UTF-8" standalone="yes"?><Relationships xmlns="http://schemas.openxmlformats.org/package/2006/relationships"><Relationship Id="rId1" Type="http://schemas.openxmlformats.org/officeDocument/2006/relationships/customXmlProps" Target="itemProps156.xml" /></Relationships>
</file>

<file path=customXml/_rels/item157.xml.rels><?xml version="1.0" encoding="UTF-8" standalone="yes"?><Relationships xmlns="http://schemas.openxmlformats.org/package/2006/relationships"><Relationship Id="rId1" Type="http://schemas.openxmlformats.org/officeDocument/2006/relationships/customXmlProps" Target="itemProps157.xml" /></Relationships>
</file>

<file path=customXml/_rels/item158.xml.rels><?xml version="1.0" encoding="UTF-8" standalone="yes"?><Relationships xmlns="http://schemas.openxmlformats.org/package/2006/relationships"><Relationship Id="rId1" Type="http://schemas.openxmlformats.org/officeDocument/2006/relationships/customXmlProps" Target="itemProps158.xml" /></Relationships>
</file>

<file path=customXml/_rels/item159.xml.rels><?xml version="1.0" encoding="UTF-8" standalone="yes"?><Relationships xmlns="http://schemas.openxmlformats.org/package/2006/relationships"><Relationship Id="rId1" Type="http://schemas.openxmlformats.org/officeDocument/2006/relationships/customXmlProps" Target="itemProps159.xml" /></Relationships>
</file>

<file path=customXml/_rels/item16.xml.rels><?xml version="1.0" encoding="UTF-8" standalone="yes"?><Relationships xmlns="http://schemas.openxmlformats.org/package/2006/relationships"><Relationship Id="rId1" Type="http://schemas.openxmlformats.org/officeDocument/2006/relationships/customXmlProps" Target="itemProps16.xml" /></Relationships>
</file>

<file path=customXml/_rels/item160.xml.rels><?xml version="1.0" encoding="UTF-8" standalone="yes"?><Relationships xmlns="http://schemas.openxmlformats.org/package/2006/relationships"><Relationship Id="rId1" Type="http://schemas.openxmlformats.org/officeDocument/2006/relationships/customXmlProps" Target="itemProps160.xml" /></Relationships>
</file>

<file path=customXml/_rels/item161.xml.rels><?xml version="1.0" encoding="UTF-8" standalone="yes"?><Relationships xmlns="http://schemas.openxmlformats.org/package/2006/relationships"><Relationship Id="rId1" Type="http://schemas.openxmlformats.org/officeDocument/2006/relationships/customXmlProps" Target="itemProps161.xml" /></Relationships>
</file>

<file path=customXml/_rels/item162.xml.rels><?xml version="1.0" encoding="UTF-8" standalone="yes"?><Relationships xmlns="http://schemas.openxmlformats.org/package/2006/relationships"><Relationship Id="rId1" Type="http://schemas.openxmlformats.org/officeDocument/2006/relationships/customXmlProps" Target="itemProps162.xml" /></Relationships>
</file>

<file path=customXml/_rels/item163.xml.rels><?xml version="1.0" encoding="UTF-8" standalone="yes"?><Relationships xmlns="http://schemas.openxmlformats.org/package/2006/relationships"><Relationship Id="rId1" Type="http://schemas.openxmlformats.org/officeDocument/2006/relationships/customXmlProps" Target="itemProps163.xml" /></Relationships>
</file>

<file path=customXml/_rels/item164.xml.rels><?xml version="1.0" encoding="UTF-8" standalone="yes"?><Relationships xmlns="http://schemas.openxmlformats.org/package/2006/relationships"><Relationship Id="rId1" Type="http://schemas.openxmlformats.org/officeDocument/2006/relationships/customXmlProps" Target="itemProps164.xml" /></Relationships>
</file>

<file path=customXml/_rels/item165.xml.rels><?xml version="1.0" encoding="UTF-8" standalone="yes"?><Relationships xmlns="http://schemas.openxmlformats.org/package/2006/relationships"><Relationship Id="rId1" Type="http://schemas.openxmlformats.org/officeDocument/2006/relationships/customXmlProps" Target="itemProps165.xml" /></Relationships>
</file>

<file path=customXml/_rels/item166.xml.rels><?xml version="1.0" encoding="UTF-8" standalone="yes"?><Relationships xmlns="http://schemas.openxmlformats.org/package/2006/relationships"><Relationship Id="rId1" Type="http://schemas.openxmlformats.org/officeDocument/2006/relationships/customXmlProps" Target="itemProps166.xml" /></Relationships>
</file>

<file path=customXml/_rels/item167.xml.rels><?xml version="1.0" encoding="UTF-8" standalone="yes"?><Relationships xmlns="http://schemas.openxmlformats.org/package/2006/relationships"><Relationship Id="rId1" Type="http://schemas.openxmlformats.org/officeDocument/2006/relationships/customXmlProps" Target="itemProps167.xml" /></Relationships>
</file>

<file path=customXml/_rels/item168.xml.rels><?xml version="1.0" encoding="UTF-8" standalone="yes"?><Relationships xmlns="http://schemas.openxmlformats.org/package/2006/relationships"><Relationship Id="rId1" Type="http://schemas.openxmlformats.org/officeDocument/2006/relationships/customXmlProps" Target="itemProps168.xml" /></Relationships>
</file>

<file path=customXml/_rels/item169.xml.rels><?xml version="1.0" encoding="UTF-8" standalone="yes"?><Relationships xmlns="http://schemas.openxmlformats.org/package/2006/relationships"><Relationship Id="rId1" Type="http://schemas.openxmlformats.org/officeDocument/2006/relationships/customXmlProps" Target="itemProps169.xml" /></Relationships>
</file>

<file path=customXml/_rels/item17.xml.rels><?xml version="1.0" encoding="UTF-8" standalone="yes"?><Relationships xmlns="http://schemas.openxmlformats.org/package/2006/relationships"><Relationship Id="rId1" Type="http://schemas.openxmlformats.org/officeDocument/2006/relationships/customXmlProps" Target="itemProps17.xml" /></Relationships>
</file>

<file path=customXml/_rels/item170.xml.rels><?xml version="1.0" encoding="UTF-8" standalone="yes"?><Relationships xmlns="http://schemas.openxmlformats.org/package/2006/relationships"><Relationship Id="rId1" Type="http://schemas.openxmlformats.org/officeDocument/2006/relationships/customXmlProps" Target="itemProps170.xml" /></Relationships>
</file>

<file path=customXml/_rels/item171.xml.rels><?xml version="1.0" encoding="UTF-8" standalone="yes"?><Relationships xmlns="http://schemas.openxmlformats.org/package/2006/relationships"><Relationship Id="rId1" Type="http://schemas.openxmlformats.org/officeDocument/2006/relationships/customXmlProps" Target="itemProps171.xml" /></Relationships>
</file>

<file path=customXml/_rels/item172.xml.rels><?xml version="1.0" encoding="UTF-8" standalone="yes"?><Relationships xmlns="http://schemas.openxmlformats.org/package/2006/relationships"><Relationship Id="rId1" Type="http://schemas.openxmlformats.org/officeDocument/2006/relationships/customXmlProps" Target="itemProps172.xml" /></Relationships>
</file>

<file path=customXml/_rels/item173.xml.rels><?xml version="1.0" encoding="UTF-8" standalone="yes"?><Relationships xmlns="http://schemas.openxmlformats.org/package/2006/relationships"><Relationship Id="rId1" Type="http://schemas.openxmlformats.org/officeDocument/2006/relationships/customXmlProps" Target="itemProps173.xml" /></Relationships>
</file>

<file path=customXml/_rels/item174.xml.rels><?xml version="1.0" encoding="UTF-8" standalone="yes"?><Relationships xmlns="http://schemas.openxmlformats.org/package/2006/relationships"><Relationship Id="rId1" Type="http://schemas.openxmlformats.org/officeDocument/2006/relationships/customXmlProps" Target="itemProps174.xml" /></Relationships>
</file>

<file path=customXml/_rels/item175.xml.rels><?xml version="1.0" encoding="UTF-8" standalone="yes"?><Relationships xmlns="http://schemas.openxmlformats.org/package/2006/relationships"><Relationship Id="rId1" Type="http://schemas.openxmlformats.org/officeDocument/2006/relationships/customXmlProps" Target="itemProps175.xml" /></Relationships>
</file>

<file path=customXml/_rels/item176.xml.rels><?xml version="1.0" encoding="UTF-8" standalone="yes"?><Relationships xmlns="http://schemas.openxmlformats.org/package/2006/relationships"><Relationship Id="rId1" Type="http://schemas.openxmlformats.org/officeDocument/2006/relationships/customXmlProps" Target="itemProps176.xml" /></Relationships>
</file>

<file path=customXml/_rels/item177.xml.rels><?xml version="1.0" encoding="UTF-8" standalone="yes"?><Relationships xmlns="http://schemas.openxmlformats.org/package/2006/relationships"><Relationship Id="rId1" Type="http://schemas.openxmlformats.org/officeDocument/2006/relationships/customXmlProps" Target="itemProps177.xml" /></Relationships>
</file>

<file path=customXml/_rels/item178.xml.rels><?xml version="1.0" encoding="UTF-8" standalone="yes"?><Relationships xmlns="http://schemas.openxmlformats.org/package/2006/relationships"><Relationship Id="rId1" Type="http://schemas.openxmlformats.org/officeDocument/2006/relationships/customXmlProps" Target="itemProps178.xml" /></Relationships>
</file>

<file path=customXml/_rels/item179.xml.rels><?xml version="1.0" encoding="UTF-8" standalone="yes"?><Relationships xmlns="http://schemas.openxmlformats.org/package/2006/relationships"><Relationship Id="rId1" Type="http://schemas.openxmlformats.org/officeDocument/2006/relationships/customXmlProps" Target="itemProps179.xml" /></Relationships>
</file>

<file path=customXml/_rels/item18.xml.rels><?xml version="1.0" encoding="UTF-8" standalone="yes"?><Relationships xmlns="http://schemas.openxmlformats.org/package/2006/relationships"><Relationship Id="rId1" Type="http://schemas.openxmlformats.org/officeDocument/2006/relationships/customXmlProps" Target="itemProps18.xml" /></Relationships>
</file>

<file path=customXml/_rels/item180.xml.rels><?xml version="1.0" encoding="UTF-8" standalone="yes"?><Relationships xmlns="http://schemas.openxmlformats.org/package/2006/relationships"><Relationship Id="rId1" Type="http://schemas.openxmlformats.org/officeDocument/2006/relationships/customXmlProps" Target="itemProps180.xml" /></Relationships>
</file>

<file path=customXml/_rels/item181.xml.rels><?xml version="1.0" encoding="UTF-8" standalone="yes"?><Relationships xmlns="http://schemas.openxmlformats.org/package/2006/relationships"><Relationship Id="rId1" Type="http://schemas.openxmlformats.org/officeDocument/2006/relationships/customXmlProps" Target="itemProps181.xml" /></Relationships>
</file>

<file path=customXml/_rels/item182.xml.rels><?xml version="1.0" encoding="UTF-8" standalone="yes"?><Relationships xmlns="http://schemas.openxmlformats.org/package/2006/relationships"><Relationship Id="rId1" Type="http://schemas.openxmlformats.org/officeDocument/2006/relationships/customXmlProps" Target="itemProps182.xml" /></Relationships>
</file>

<file path=customXml/_rels/item183.xml.rels><?xml version="1.0" encoding="UTF-8" standalone="yes"?><Relationships xmlns="http://schemas.openxmlformats.org/package/2006/relationships"><Relationship Id="rId1" Type="http://schemas.openxmlformats.org/officeDocument/2006/relationships/customXmlProps" Target="itemProps183.xml" /></Relationships>
</file>

<file path=customXml/_rels/item184.xml.rels><?xml version="1.0" encoding="UTF-8" standalone="yes"?><Relationships xmlns="http://schemas.openxmlformats.org/package/2006/relationships"><Relationship Id="rId1" Type="http://schemas.openxmlformats.org/officeDocument/2006/relationships/customXmlProps" Target="itemProps184.xml" /></Relationships>
</file>

<file path=customXml/_rels/item185.xml.rels><?xml version="1.0" encoding="UTF-8" standalone="yes"?><Relationships xmlns="http://schemas.openxmlformats.org/package/2006/relationships"><Relationship Id="rId1" Type="http://schemas.openxmlformats.org/officeDocument/2006/relationships/customXmlProps" Target="itemProps185.xml" /></Relationships>
</file>

<file path=customXml/_rels/item186.xml.rels><?xml version="1.0" encoding="UTF-8" standalone="yes"?><Relationships xmlns="http://schemas.openxmlformats.org/package/2006/relationships"><Relationship Id="rId1" Type="http://schemas.openxmlformats.org/officeDocument/2006/relationships/customXmlProps" Target="itemProps186.xml" /></Relationships>
</file>

<file path=customXml/_rels/item187.xml.rels><?xml version="1.0" encoding="UTF-8" standalone="yes"?><Relationships xmlns="http://schemas.openxmlformats.org/package/2006/relationships"><Relationship Id="rId1" Type="http://schemas.openxmlformats.org/officeDocument/2006/relationships/customXmlProps" Target="itemProps187.xml" /></Relationships>
</file>

<file path=customXml/_rels/item188.xml.rels><?xml version="1.0" encoding="UTF-8" standalone="yes"?><Relationships xmlns="http://schemas.openxmlformats.org/package/2006/relationships"><Relationship Id="rId1" Type="http://schemas.openxmlformats.org/officeDocument/2006/relationships/customXmlProps" Target="itemProps188.xml" /></Relationships>
</file>

<file path=customXml/_rels/item189.xml.rels><?xml version="1.0" encoding="UTF-8" standalone="yes"?><Relationships xmlns="http://schemas.openxmlformats.org/package/2006/relationships"><Relationship Id="rId1" Type="http://schemas.openxmlformats.org/officeDocument/2006/relationships/customXmlProps" Target="itemProps189.xml" /></Relationships>
</file>

<file path=customXml/_rels/item19.xml.rels><?xml version="1.0" encoding="UTF-8" standalone="yes"?><Relationships xmlns="http://schemas.openxmlformats.org/package/2006/relationships"><Relationship Id="rId1" Type="http://schemas.openxmlformats.org/officeDocument/2006/relationships/customXmlProps" Target="itemProps19.xml" /></Relationships>
</file>

<file path=customXml/_rels/item190.xml.rels><?xml version="1.0" encoding="UTF-8" standalone="yes"?><Relationships xmlns="http://schemas.openxmlformats.org/package/2006/relationships"><Relationship Id="rId1" Type="http://schemas.openxmlformats.org/officeDocument/2006/relationships/customXmlProps" Target="itemProps190.xml" /></Relationships>
</file>

<file path=customXml/_rels/item191.xml.rels><?xml version="1.0" encoding="UTF-8" standalone="yes"?><Relationships xmlns="http://schemas.openxmlformats.org/package/2006/relationships"><Relationship Id="rId1" Type="http://schemas.openxmlformats.org/officeDocument/2006/relationships/customXmlProps" Target="itemProps191.xml" /></Relationships>
</file>

<file path=customXml/_rels/item192.xml.rels><?xml version="1.0" encoding="UTF-8" standalone="yes"?><Relationships xmlns="http://schemas.openxmlformats.org/package/2006/relationships"><Relationship Id="rId1" Type="http://schemas.openxmlformats.org/officeDocument/2006/relationships/customXmlProps" Target="itemProps192.xml" /></Relationships>
</file>

<file path=customXml/_rels/item193.xml.rels><?xml version="1.0" encoding="UTF-8" standalone="yes"?><Relationships xmlns="http://schemas.openxmlformats.org/package/2006/relationships"><Relationship Id="rId1" Type="http://schemas.openxmlformats.org/officeDocument/2006/relationships/customXmlProps" Target="itemProps193.xml" /></Relationships>
</file>

<file path=customXml/_rels/item194.xml.rels><?xml version="1.0" encoding="UTF-8" standalone="yes"?><Relationships xmlns="http://schemas.openxmlformats.org/package/2006/relationships"><Relationship Id="rId1" Type="http://schemas.openxmlformats.org/officeDocument/2006/relationships/customXmlProps" Target="itemProps194.xml" /></Relationships>
</file>

<file path=customXml/_rels/item195.xml.rels><?xml version="1.0" encoding="UTF-8" standalone="yes"?><Relationships xmlns="http://schemas.openxmlformats.org/package/2006/relationships"><Relationship Id="rId1" Type="http://schemas.openxmlformats.org/officeDocument/2006/relationships/customXmlProps" Target="itemProps195.xml" /></Relationships>
</file>

<file path=customXml/_rels/item196.xml.rels><?xml version="1.0" encoding="UTF-8" standalone="yes"?><Relationships xmlns="http://schemas.openxmlformats.org/package/2006/relationships"><Relationship Id="rId1" Type="http://schemas.openxmlformats.org/officeDocument/2006/relationships/customXmlProps" Target="itemProps196.xml" /></Relationships>
</file>

<file path=customXml/_rels/item197.xml.rels><?xml version="1.0" encoding="UTF-8" standalone="yes"?><Relationships xmlns="http://schemas.openxmlformats.org/package/2006/relationships"><Relationship Id="rId1" Type="http://schemas.openxmlformats.org/officeDocument/2006/relationships/customXmlProps" Target="itemProps197.xml" /></Relationships>
</file>

<file path=customXml/_rels/item198.xml.rels><?xml version="1.0" encoding="UTF-8" standalone="yes"?><Relationships xmlns="http://schemas.openxmlformats.org/package/2006/relationships"><Relationship Id="rId1" Type="http://schemas.openxmlformats.org/officeDocument/2006/relationships/customXmlProps" Target="itemProps198.xml" /></Relationships>
</file>

<file path=customXml/_rels/item199.xml.rels><?xml version="1.0" encoding="UTF-8" standalone="yes"?><Relationships xmlns="http://schemas.openxmlformats.org/package/2006/relationships"><Relationship Id="rId1" Type="http://schemas.openxmlformats.org/officeDocument/2006/relationships/customXmlProps" Target="itemProps199.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xml version="1.0" encoding="UTF-8" standalone="yes"?><Relationships xmlns="http://schemas.openxmlformats.org/package/2006/relationships"><Relationship Id="rId1" Type="http://schemas.openxmlformats.org/officeDocument/2006/relationships/customXmlProps" Target="itemProps20.xml" /></Relationships>
</file>

<file path=customXml/_rels/item200.xml.rels><?xml version="1.0" encoding="UTF-8" standalone="yes"?><Relationships xmlns="http://schemas.openxmlformats.org/package/2006/relationships"><Relationship Id="rId1" Type="http://schemas.openxmlformats.org/officeDocument/2006/relationships/customXmlProps" Target="itemProps200.xml" /></Relationships>
</file>

<file path=customXml/_rels/item201.xml.rels><?xml version="1.0" encoding="UTF-8" standalone="yes"?><Relationships xmlns="http://schemas.openxmlformats.org/package/2006/relationships"><Relationship Id="rId1" Type="http://schemas.openxmlformats.org/officeDocument/2006/relationships/customXmlProps" Target="itemProps201.xml" /></Relationships>
</file>

<file path=customXml/_rels/item202.xml.rels><?xml version="1.0" encoding="UTF-8" standalone="yes"?><Relationships xmlns="http://schemas.openxmlformats.org/package/2006/relationships"><Relationship Id="rId1" Type="http://schemas.openxmlformats.org/officeDocument/2006/relationships/customXmlProps" Target="itemProps202.xml" /></Relationships>
</file>

<file path=customXml/_rels/item203.xml.rels><?xml version="1.0" encoding="UTF-8" standalone="yes"?><Relationships xmlns="http://schemas.openxmlformats.org/package/2006/relationships"><Relationship Id="rId1" Type="http://schemas.openxmlformats.org/officeDocument/2006/relationships/customXmlProps" Target="itemProps203.xml" /></Relationships>
</file>

<file path=customXml/_rels/item204.xml.rels><?xml version="1.0" encoding="UTF-8" standalone="yes"?><Relationships xmlns="http://schemas.openxmlformats.org/package/2006/relationships"><Relationship Id="rId1" Type="http://schemas.openxmlformats.org/officeDocument/2006/relationships/customXmlProps" Target="itemProps204.xml" /></Relationships>
</file>

<file path=customXml/_rels/item205.xml.rels><?xml version="1.0" encoding="UTF-8" standalone="yes"?><Relationships xmlns="http://schemas.openxmlformats.org/package/2006/relationships"><Relationship Id="rId1" Type="http://schemas.openxmlformats.org/officeDocument/2006/relationships/customXmlProps" Target="itemProps205.xml" /></Relationships>
</file>

<file path=customXml/_rels/item206.xml.rels><?xml version="1.0" encoding="UTF-8" standalone="yes"?><Relationships xmlns="http://schemas.openxmlformats.org/package/2006/relationships"><Relationship Id="rId1" Type="http://schemas.openxmlformats.org/officeDocument/2006/relationships/customXmlProps" Target="itemProps206.xml" /></Relationships>
</file>

<file path=customXml/_rels/item207.xml.rels><?xml version="1.0" encoding="UTF-8" standalone="yes"?><Relationships xmlns="http://schemas.openxmlformats.org/package/2006/relationships"><Relationship Id="rId1" Type="http://schemas.openxmlformats.org/officeDocument/2006/relationships/customXmlProps" Target="itemProps207.xml" /></Relationships>
</file>

<file path=customXml/_rels/item208.xml.rels><?xml version="1.0" encoding="UTF-8" standalone="yes"?><Relationships xmlns="http://schemas.openxmlformats.org/package/2006/relationships"><Relationship Id="rId1" Type="http://schemas.openxmlformats.org/officeDocument/2006/relationships/customXmlProps" Target="itemProps208.xml" /></Relationships>
</file>

<file path=customXml/_rels/item209.xml.rels><?xml version="1.0" encoding="UTF-8" standalone="yes"?><Relationships xmlns="http://schemas.openxmlformats.org/package/2006/relationships"><Relationship Id="rId1" Type="http://schemas.openxmlformats.org/officeDocument/2006/relationships/customXmlProps" Target="itemProps209.xml" /></Relationships>
</file>

<file path=customXml/_rels/item21.xml.rels><?xml version="1.0" encoding="UTF-8" standalone="yes"?><Relationships xmlns="http://schemas.openxmlformats.org/package/2006/relationships"><Relationship Id="rId1" Type="http://schemas.openxmlformats.org/officeDocument/2006/relationships/customXmlProps" Target="itemProps21.xml" /></Relationships>
</file>

<file path=customXml/_rels/item210.xml.rels><?xml version="1.0" encoding="UTF-8" standalone="yes"?><Relationships xmlns="http://schemas.openxmlformats.org/package/2006/relationships"><Relationship Id="rId1" Type="http://schemas.openxmlformats.org/officeDocument/2006/relationships/customXmlProps" Target="itemProps210.xml" /></Relationships>
</file>

<file path=customXml/_rels/item211.xml.rels><?xml version="1.0" encoding="UTF-8" standalone="yes"?><Relationships xmlns="http://schemas.openxmlformats.org/package/2006/relationships"><Relationship Id="rId1" Type="http://schemas.openxmlformats.org/officeDocument/2006/relationships/customXmlProps" Target="itemProps211.xml" /></Relationships>
</file>

<file path=customXml/_rels/item212.xml.rels><?xml version="1.0" encoding="UTF-8" standalone="yes"?><Relationships xmlns="http://schemas.openxmlformats.org/package/2006/relationships"><Relationship Id="rId1" Type="http://schemas.openxmlformats.org/officeDocument/2006/relationships/customXmlProps" Target="itemProps212.xml" /></Relationships>
</file>

<file path=customXml/_rels/item213.xml.rels><?xml version="1.0" encoding="UTF-8" standalone="yes"?><Relationships xmlns="http://schemas.openxmlformats.org/package/2006/relationships"><Relationship Id="rId1" Type="http://schemas.openxmlformats.org/officeDocument/2006/relationships/customXmlProps" Target="itemProps213.xml" /></Relationships>
</file>

<file path=customXml/_rels/item214.xml.rels><?xml version="1.0" encoding="UTF-8" standalone="yes"?><Relationships xmlns="http://schemas.openxmlformats.org/package/2006/relationships"><Relationship Id="rId1" Type="http://schemas.openxmlformats.org/officeDocument/2006/relationships/customXmlProps" Target="itemProps214.xml" /></Relationships>
</file>

<file path=customXml/_rels/item215.xml.rels><?xml version="1.0" encoding="UTF-8" standalone="yes"?><Relationships xmlns="http://schemas.openxmlformats.org/package/2006/relationships"><Relationship Id="rId1" Type="http://schemas.openxmlformats.org/officeDocument/2006/relationships/customXmlProps" Target="itemProps215.xml" /></Relationships>
</file>

<file path=customXml/_rels/item216.xml.rels><?xml version="1.0" encoding="UTF-8" standalone="yes"?><Relationships xmlns="http://schemas.openxmlformats.org/package/2006/relationships"><Relationship Id="rId1" Type="http://schemas.openxmlformats.org/officeDocument/2006/relationships/customXmlProps" Target="itemProps216.xml" /></Relationships>
</file>

<file path=customXml/_rels/item217.xml.rels><?xml version="1.0" encoding="UTF-8" standalone="yes"?><Relationships xmlns="http://schemas.openxmlformats.org/package/2006/relationships"><Relationship Id="rId1" Type="http://schemas.openxmlformats.org/officeDocument/2006/relationships/customXmlProps" Target="itemProps217.xml" /></Relationships>
</file>

<file path=customXml/_rels/item218.xml.rels><?xml version="1.0" encoding="UTF-8" standalone="yes"?><Relationships xmlns="http://schemas.openxmlformats.org/package/2006/relationships"><Relationship Id="rId1" Type="http://schemas.openxmlformats.org/officeDocument/2006/relationships/customXmlProps" Target="itemProps218.xml" /></Relationships>
</file>

<file path=customXml/_rels/item219.xml.rels><?xml version="1.0" encoding="UTF-8" standalone="yes"?><Relationships xmlns="http://schemas.openxmlformats.org/package/2006/relationships"><Relationship Id="rId1" Type="http://schemas.openxmlformats.org/officeDocument/2006/relationships/customXmlProps" Target="itemProps219.xml" /></Relationships>
</file>

<file path=customXml/_rels/item22.xml.rels><?xml version="1.0" encoding="UTF-8" standalone="yes"?><Relationships xmlns="http://schemas.openxmlformats.org/package/2006/relationships"><Relationship Id="rId1" Type="http://schemas.openxmlformats.org/officeDocument/2006/relationships/customXmlProps" Target="itemProps22.xml" /></Relationships>
</file>

<file path=customXml/_rels/item220.xml.rels><?xml version="1.0" encoding="UTF-8" standalone="yes"?><Relationships xmlns="http://schemas.openxmlformats.org/package/2006/relationships"><Relationship Id="rId1" Type="http://schemas.openxmlformats.org/officeDocument/2006/relationships/customXmlProps" Target="itemProps220.xml" /></Relationships>
</file>

<file path=customXml/_rels/item221.xml.rels><?xml version="1.0" encoding="UTF-8" standalone="yes"?><Relationships xmlns="http://schemas.openxmlformats.org/package/2006/relationships"><Relationship Id="rId1" Type="http://schemas.openxmlformats.org/officeDocument/2006/relationships/customXmlProps" Target="itemProps221.xml" /></Relationships>
</file>

<file path=customXml/_rels/item222.xml.rels><?xml version="1.0" encoding="UTF-8" standalone="yes"?><Relationships xmlns="http://schemas.openxmlformats.org/package/2006/relationships"><Relationship Id="rId1" Type="http://schemas.openxmlformats.org/officeDocument/2006/relationships/customXmlProps" Target="itemProps222.xml" /></Relationships>
</file>

<file path=customXml/_rels/item223.xml.rels><?xml version="1.0" encoding="UTF-8" standalone="yes"?><Relationships xmlns="http://schemas.openxmlformats.org/package/2006/relationships"><Relationship Id="rId1" Type="http://schemas.openxmlformats.org/officeDocument/2006/relationships/customXmlProps" Target="itemProps223.xml" /></Relationships>
</file>

<file path=customXml/_rels/item224.xml.rels><?xml version="1.0" encoding="UTF-8" standalone="yes"?><Relationships xmlns="http://schemas.openxmlformats.org/package/2006/relationships"><Relationship Id="rId1" Type="http://schemas.openxmlformats.org/officeDocument/2006/relationships/customXmlProps" Target="itemProps224.xml" /></Relationships>
</file>

<file path=customXml/_rels/item225.xml.rels><?xml version="1.0" encoding="UTF-8" standalone="yes"?><Relationships xmlns="http://schemas.openxmlformats.org/package/2006/relationships"><Relationship Id="rId1" Type="http://schemas.openxmlformats.org/officeDocument/2006/relationships/customXmlProps" Target="itemProps225.xml" /></Relationships>
</file>

<file path=customXml/_rels/item226.xml.rels><?xml version="1.0" encoding="UTF-8" standalone="yes"?><Relationships xmlns="http://schemas.openxmlformats.org/package/2006/relationships"><Relationship Id="rId1" Type="http://schemas.openxmlformats.org/officeDocument/2006/relationships/customXmlProps" Target="itemProps226.xml" /></Relationships>
</file>

<file path=customXml/_rels/item227.xml.rels><?xml version="1.0" encoding="UTF-8" standalone="yes"?><Relationships xmlns="http://schemas.openxmlformats.org/package/2006/relationships"><Relationship Id="rId1" Type="http://schemas.openxmlformats.org/officeDocument/2006/relationships/customXmlProps" Target="itemProps227.xml" /></Relationships>
</file>

<file path=customXml/_rels/item228.xml.rels><?xml version="1.0" encoding="UTF-8" standalone="yes"?><Relationships xmlns="http://schemas.openxmlformats.org/package/2006/relationships"><Relationship Id="rId1" Type="http://schemas.openxmlformats.org/officeDocument/2006/relationships/customXmlProps" Target="itemProps228.xml" /></Relationships>
</file>

<file path=customXml/_rels/item229.xml.rels><?xml version="1.0" encoding="UTF-8" standalone="yes"?><Relationships xmlns="http://schemas.openxmlformats.org/package/2006/relationships"><Relationship Id="rId1" Type="http://schemas.openxmlformats.org/officeDocument/2006/relationships/customXmlProps" Target="itemProps229.xml" /></Relationships>
</file>

<file path=customXml/_rels/item23.xml.rels><?xml version="1.0" encoding="UTF-8" standalone="yes"?><Relationships xmlns="http://schemas.openxmlformats.org/package/2006/relationships"><Relationship Id="rId1" Type="http://schemas.openxmlformats.org/officeDocument/2006/relationships/customXmlProps" Target="itemProps23.xml" /></Relationships>
</file>

<file path=customXml/_rels/item230.xml.rels><?xml version="1.0" encoding="UTF-8" standalone="yes"?><Relationships xmlns="http://schemas.openxmlformats.org/package/2006/relationships"><Relationship Id="rId1" Type="http://schemas.openxmlformats.org/officeDocument/2006/relationships/customXmlProps" Target="itemProps230.xml" /></Relationships>
</file>

<file path=customXml/_rels/item231.xml.rels><?xml version="1.0" encoding="UTF-8" standalone="yes"?><Relationships xmlns="http://schemas.openxmlformats.org/package/2006/relationships"><Relationship Id="rId1" Type="http://schemas.openxmlformats.org/officeDocument/2006/relationships/customXmlProps" Target="itemProps231.xml" /></Relationships>
</file>

<file path=customXml/_rels/item232.xml.rels><?xml version="1.0" encoding="UTF-8" standalone="yes"?><Relationships xmlns="http://schemas.openxmlformats.org/package/2006/relationships"><Relationship Id="rId1" Type="http://schemas.openxmlformats.org/officeDocument/2006/relationships/customXmlProps" Target="itemProps232.xml" /></Relationships>
</file>

<file path=customXml/_rels/item233.xml.rels><?xml version="1.0" encoding="UTF-8" standalone="yes"?><Relationships xmlns="http://schemas.openxmlformats.org/package/2006/relationships"><Relationship Id="rId1" Type="http://schemas.openxmlformats.org/officeDocument/2006/relationships/customXmlProps" Target="itemProps233.xml" /></Relationships>
</file>

<file path=customXml/_rels/item234.xml.rels><?xml version="1.0" encoding="UTF-8" standalone="yes"?><Relationships xmlns="http://schemas.openxmlformats.org/package/2006/relationships"><Relationship Id="rId1" Type="http://schemas.openxmlformats.org/officeDocument/2006/relationships/customXmlProps" Target="itemProps234.xml" /></Relationships>
</file>

<file path=customXml/_rels/item235.xml.rels><?xml version="1.0" encoding="UTF-8" standalone="yes"?><Relationships xmlns="http://schemas.openxmlformats.org/package/2006/relationships"><Relationship Id="rId1" Type="http://schemas.openxmlformats.org/officeDocument/2006/relationships/customXmlProps" Target="itemProps235.xml" /></Relationships>
</file>

<file path=customXml/_rels/item236.xml.rels><?xml version="1.0" encoding="UTF-8" standalone="yes"?><Relationships xmlns="http://schemas.openxmlformats.org/package/2006/relationships"><Relationship Id="rId1" Type="http://schemas.openxmlformats.org/officeDocument/2006/relationships/customXmlProps" Target="itemProps236.xml" /></Relationships>
</file>

<file path=customXml/_rels/item237.xml.rels><?xml version="1.0" encoding="UTF-8" standalone="yes"?><Relationships xmlns="http://schemas.openxmlformats.org/package/2006/relationships"><Relationship Id="rId1" Type="http://schemas.openxmlformats.org/officeDocument/2006/relationships/customXmlProps" Target="itemProps237.xml" /></Relationships>
</file>

<file path=customXml/_rels/item238.xml.rels><?xml version="1.0" encoding="UTF-8" standalone="yes"?><Relationships xmlns="http://schemas.openxmlformats.org/package/2006/relationships"><Relationship Id="rId1" Type="http://schemas.openxmlformats.org/officeDocument/2006/relationships/customXmlProps" Target="itemProps238.xml" /></Relationships>
</file>

<file path=customXml/_rels/item239.xml.rels><?xml version="1.0" encoding="UTF-8" standalone="yes"?><Relationships xmlns="http://schemas.openxmlformats.org/package/2006/relationships"><Relationship Id="rId1" Type="http://schemas.openxmlformats.org/officeDocument/2006/relationships/customXmlProps" Target="itemProps239.xml" /></Relationships>
</file>

<file path=customXml/_rels/item24.xml.rels><?xml version="1.0" encoding="UTF-8" standalone="yes"?><Relationships xmlns="http://schemas.openxmlformats.org/package/2006/relationships"><Relationship Id="rId1" Type="http://schemas.openxmlformats.org/officeDocument/2006/relationships/customXmlProps" Target="itemProps24.xml" /></Relationships>
</file>

<file path=customXml/_rels/item240.xml.rels><?xml version="1.0" encoding="UTF-8" standalone="yes"?><Relationships xmlns="http://schemas.openxmlformats.org/package/2006/relationships"><Relationship Id="rId1" Type="http://schemas.openxmlformats.org/officeDocument/2006/relationships/customXmlProps" Target="itemProps240.xml" /></Relationships>
</file>

<file path=customXml/_rels/item241.xml.rels><?xml version="1.0" encoding="UTF-8" standalone="yes"?><Relationships xmlns="http://schemas.openxmlformats.org/package/2006/relationships"><Relationship Id="rId1" Type="http://schemas.openxmlformats.org/officeDocument/2006/relationships/customXmlProps" Target="itemProps241.xml" /></Relationships>
</file>

<file path=customXml/_rels/item242.xml.rels><?xml version="1.0" encoding="UTF-8" standalone="yes"?><Relationships xmlns="http://schemas.openxmlformats.org/package/2006/relationships"><Relationship Id="rId1" Type="http://schemas.openxmlformats.org/officeDocument/2006/relationships/customXmlProps" Target="itemProps242.xml" /></Relationships>
</file>

<file path=customXml/_rels/item243.xml.rels><?xml version="1.0" encoding="UTF-8" standalone="yes"?><Relationships xmlns="http://schemas.openxmlformats.org/package/2006/relationships"><Relationship Id="rId1" Type="http://schemas.openxmlformats.org/officeDocument/2006/relationships/customXmlProps" Target="itemProps243.xml" /></Relationships>
</file>

<file path=customXml/_rels/item244.xml.rels><?xml version="1.0" encoding="UTF-8" standalone="yes"?><Relationships xmlns="http://schemas.openxmlformats.org/package/2006/relationships"><Relationship Id="rId1" Type="http://schemas.openxmlformats.org/officeDocument/2006/relationships/customXmlProps" Target="itemProps244.xml" /></Relationships>
</file>

<file path=customXml/_rels/item245.xml.rels><?xml version="1.0" encoding="UTF-8" standalone="yes"?><Relationships xmlns="http://schemas.openxmlformats.org/package/2006/relationships"><Relationship Id="rId1" Type="http://schemas.openxmlformats.org/officeDocument/2006/relationships/customXmlProps" Target="itemProps245.xml" /></Relationships>
</file>

<file path=customXml/_rels/item246.xml.rels><?xml version="1.0" encoding="UTF-8" standalone="yes"?><Relationships xmlns="http://schemas.openxmlformats.org/package/2006/relationships"><Relationship Id="rId1" Type="http://schemas.openxmlformats.org/officeDocument/2006/relationships/customXmlProps" Target="itemProps246.xml" /></Relationships>
</file>

<file path=customXml/_rels/item247.xml.rels><?xml version="1.0" encoding="UTF-8" standalone="yes"?><Relationships xmlns="http://schemas.openxmlformats.org/package/2006/relationships"><Relationship Id="rId1" Type="http://schemas.openxmlformats.org/officeDocument/2006/relationships/customXmlProps" Target="itemProps247.xml" /></Relationships>
</file>

<file path=customXml/_rels/item248.xml.rels><?xml version="1.0" encoding="UTF-8" standalone="yes"?><Relationships xmlns="http://schemas.openxmlformats.org/package/2006/relationships"><Relationship Id="rId1" Type="http://schemas.openxmlformats.org/officeDocument/2006/relationships/customXmlProps" Target="itemProps248.xml" /></Relationships>
</file>

<file path=customXml/_rels/item249.xml.rels><?xml version="1.0" encoding="UTF-8" standalone="yes"?><Relationships xmlns="http://schemas.openxmlformats.org/package/2006/relationships"><Relationship Id="rId1" Type="http://schemas.openxmlformats.org/officeDocument/2006/relationships/customXmlProps" Target="itemProps249.xml" /></Relationships>
</file>

<file path=customXml/_rels/item25.xml.rels><?xml version="1.0" encoding="UTF-8" standalone="yes"?><Relationships xmlns="http://schemas.openxmlformats.org/package/2006/relationships"><Relationship Id="rId1" Type="http://schemas.openxmlformats.org/officeDocument/2006/relationships/customXmlProps" Target="itemProps25.xml" /></Relationships>
</file>

<file path=customXml/_rels/item250.xml.rels><?xml version="1.0" encoding="UTF-8" standalone="yes"?><Relationships xmlns="http://schemas.openxmlformats.org/package/2006/relationships"><Relationship Id="rId1" Type="http://schemas.openxmlformats.org/officeDocument/2006/relationships/customXmlProps" Target="itemProps250.xml" /></Relationships>
</file>

<file path=customXml/_rels/item251.xml.rels><?xml version="1.0" encoding="UTF-8" standalone="yes"?><Relationships xmlns="http://schemas.openxmlformats.org/package/2006/relationships"><Relationship Id="rId1" Type="http://schemas.openxmlformats.org/officeDocument/2006/relationships/customXmlProps" Target="itemProps251.xml" /></Relationships>
</file>

<file path=customXml/_rels/item252.xml.rels><?xml version="1.0" encoding="UTF-8" standalone="yes"?><Relationships xmlns="http://schemas.openxmlformats.org/package/2006/relationships"><Relationship Id="rId1" Type="http://schemas.openxmlformats.org/officeDocument/2006/relationships/customXmlProps" Target="itemProps252.xml" /></Relationships>
</file>

<file path=customXml/_rels/item253.xml.rels><?xml version="1.0" encoding="UTF-8" standalone="yes"?><Relationships xmlns="http://schemas.openxmlformats.org/package/2006/relationships"><Relationship Id="rId1" Type="http://schemas.openxmlformats.org/officeDocument/2006/relationships/customXmlProps" Target="itemProps253.xml" /></Relationships>
</file>

<file path=customXml/_rels/item254.xml.rels><?xml version="1.0" encoding="UTF-8" standalone="yes"?><Relationships xmlns="http://schemas.openxmlformats.org/package/2006/relationships"><Relationship Id="rId1" Type="http://schemas.openxmlformats.org/officeDocument/2006/relationships/customXmlProps" Target="itemProps254.xml" /></Relationships>
</file>

<file path=customXml/_rels/item255.xml.rels><?xml version="1.0" encoding="UTF-8" standalone="yes"?><Relationships xmlns="http://schemas.openxmlformats.org/package/2006/relationships"><Relationship Id="rId1" Type="http://schemas.openxmlformats.org/officeDocument/2006/relationships/customXmlProps" Target="itemProps255.xml" /></Relationships>
</file>

<file path=customXml/_rels/item256.xml.rels><?xml version="1.0" encoding="UTF-8" standalone="yes"?><Relationships xmlns="http://schemas.openxmlformats.org/package/2006/relationships"><Relationship Id="rId1" Type="http://schemas.openxmlformats.org/officeDocument/2006/relationships/customXmlProps" Target="itemProps256.xml" /></Relationships>
</file>

<file path=customXml/_rels/item257.xml.rels><?xml version="1.0" encoding="UTF-8" standalone="yes"?><Relationships xmlns="http://schemas.openxmlformats.org/package/2006/relationships"><Relationship Id="rId1" Type="http://schemas.openxmlformats.org/officeDocument/2006/relationships/customXmlProps" Target="itemProps257.xml" /></Relationships>
</file>

<file path=customXml/_rels/item258.xml.rels><?xml version="1.0" encoding="UTF-8" standalone="yes"?><Relationships xmlns="http://schemas.openxmlformats.org/package/2006/relationships"><Relationship Id="rId1" Type="http://schemas.openxmlformats.org/officeDocument/2006/relationships/customXmlProps" Target="itemProps258.xml" /></Relationships>
</file>

<file path=customXml/_rels/item259.xml.rels><?xml version="1.0" encoding="UTF-8" standalone="yes"?><Relationships xmlns="http://schemas.openxmlformats.org/package/2006/relationships"><Relationship Id="rId1" Type="http://schemas.openxmlformats.org/officeDocument/2006/relationships/customXmlProps" Target="itemProps259.xml" /></Relationships>
</file>

<file path=customXml/_rels/item26.xml.rels><?xml version="1.0" encoding="UTF-8" standalone="yes"?><Relationships xmlns="http://schemas.openxmlformats.org/package/2006/relationships"><Relationship Id="rId1" Type="http://schemas.openxmlformats.org/officeDocument/2006/relationships/customXmlProps" Target="itemProps26.xml" /></Relationships>
</file>

<file path=customXml/_rels/item260.xml.rels><?xml version="1.0" encoding="UTF-8" standalone="yes"?><Relationships xmlns="http://schemas.openxmlformats.org/package/2006/relationships"><Relationship Id="rId1" Type="http://schemas.openxmlformats.org/officeDocument/2006/relationships/customXmlProps" Target="itemProps260.xml" /></Relationships>
</file>

<file path=customXml/_rels/item261.xml.rels><?xml version="1.0" encoding="UTF-8" standalone="yes"?><Relationships xmlns="http://schemas.openxmlformats.org/package/2006/relationships"><Relationship Id="rId1" Type="http://schemas.openxmlformats.org/officeDocument/2006/relationships/customXmlProps" Target="itemProps261.xml" /></Relationships>
</file>

<file path=customXml/_rels/item262.xml.rels><?xml version="1.0" encoding="UTF-8" standalone="yes"?><Relationships xmlns="http://schemas.openxmlformats.org/package/2006/relationships"><Relationship Id="rId1" Type="http://schemas.openxmlformats.org/officeDocument/2006/relationships/customXmlProps" Target="itemProps262.xml" /></Relationships>
</file>

<file path=customXml/_rels/item263.xml.rels><?xml version="1.0" encoding="UTF-8" standalone="yes"?><Relationships xmlns="http://schemas.openxmlformats.org/package/2006/relationships"><Relationship Id="rId1" Type="http://schemas.openxmlformats.org/officeDocument/2006/relationships/customXmlProps" Target="itemProps263.xml" /></Relationships>
</file>

<file path=customXml/_rels/item264.xml.rels><?xml version="1.0" encoding="UTF-8" standalone="yes"?><Relationships xmlns="http://schemas.openxmlformats.org/package/2006/relationships"><Relationship Id="rId1" Type="http://schemas.openxmlformats.org/officeDocument/2006/relationships/customXmlProps" Target="itemProps264.xml" /></Relationships>
</file>

<file path=customXml/_rels/item265.xml.rels><?xml version="1.0" encoding="UTF-8" standalone="yes"?><Relationships xmlns="http://schemas.openxmlformats.org/package/2006/relationships"><Relationship Id="rId1" Type="http://schemas.openxmlformats.org/officeDocument/2006/relationships/customXmlProps" Target="itemProps265.xml" /></Relationships>
</file>

<file path=customXml/_rels/item266.xml.rels><?xml version="1.0" encoding="UTF-8" standalone="yes"?><Relationships xmlns="http://schemas.openxmlformats.org/package/2006/relationships"><Relationship Id="rId1" Type="http://schemas.openxmlformats.org/officeDocument/2006/relationships/customXmlProps" Target="itemProps266.xml" /></Relationships>
</file>

<file path=customXml/_rels/item267.xml.rels><?xml version="1.0" encoding="UTF-8" standalone="yes"?><Relationships xmlns="http://schemas.openxmlformats.org/package/2006/relationships"><Relationship Id="rId1" Type="http://schemas.openxmlformats.org/officeDocument/2006/relationships/customXmlProps" Target="itemProps267.xml" /></Relationships>
</file>

<file path=customXml/_rels/item268.xml.rels><?xml version="1.0" encoding="UTF-8" standalone="yes"?><Relationships xmlns="http://schemas.openxmlformats.org/package/2006/relationships"><Relationship Id="rId1" Type="http://schemas.openxmlformats.org/officeDocument/2006/relationships/customXmlProps" Target="itemProps268.xml" /></Relationships>
</file>

<file path=customXml/_rels/item269.xml.rels><?xml version="1.0" encoding="UTF-8" standalone="yes"?><Relationships xmlns="http://schemas.openxmlformats.org/package/2006/relationships"><Relationship Id="rId1" Type="http://schemas.openxmlformats.org/officeDocument/2006/relationships/customXmlProps" Target="itemProps269.xml" /></Relationships>
</file>

<file path=customXml/_rels/item27.xml.rels><?xml version="1.0" encoding="UTF-8" standalone="yes"?><Relationships xmlns="http://schemas.openxmlformats.org/package/2006/relationships"><Relationship Id="rId1" Type="http://schemas.openxmlformats.org/officeDocument/2006/relationships/customXmlProps" Target="itemProps27.xml" /></Relationships>
</file>

<file path=customXml/_rels/item270.xml.rels><?xml version="1.0" encoding="UTF-8" standalone="yes"?><Relationships xmlns="http://schemas.openxmlformats.org/package/2006/relationships"><Relationship Id="rId1" Type="http://schemas.openxmlformats.org/officeDocument/2006/relationships/customXmlProps" Target="itemProps270.xml" /></Relationships>
</file>

<file path=customXml/_rels/item271.xml.rels><?xml version="1.0" encoding="UTF-8" standalone="yes"?><Relationships xmlns="http://schemas.openxmlformats.org/package/2006/relationships"><Relationship Id="rId1" Type="http://schemas.openxmlformats.org/officeDocument/2006/relationships/customXmlProps" Target="itemProps271.xml" /></Relationships>
</file>

<file path=customXml/_rels/item272.xml.rels><?xml version="1.0" encoding="UTF-8" standalone="yes"?><Relationships xmlns="http://schemas.openxmlformats.org/package/2006/relationships"><Relationship Id="rId1" Type="http://schemas.openxmlformats.org/officeDocument/2006/relationships/customXmlProps" Target="itemProps272.xml" /></Relationships>
</file>

<file path=customXml/_rels/item273.xml.rels><?xml version="1.0" encoding="UTF-8" standalone="yes"?><Relationships xmlns="http://schemas.openxmlformats.org/package/2006/relationships"><Relationship Id="rId1" Type="http://schemas.openxmlformats.org/officeDocument/2006/relationships/customXmlProps" Target="itemProps273.xml" /></Relationships>
</file>

<file path=customXml/_rels/item274.xml.rels><?xml version="1.0" encoding="UTF-8" standalone="yes"?><Relationships xmlns="http://schemas.openxmlformats.org/package/2006/relationships"><Relationship Id="rId1" Type="http://schemas.openxmlformats.org/officeDocument/2006/relationships/customXmlProps" Target="itemProps274.xml" /></Relationships>
</file>

<file path=customXml/_rels/item275.xml.rels><?xml version="1.0" encoding="UTF-8" standalone="yes"?><Relationships xmlns="http://schemas.openxmlformats.org/package/2006/relationships"><Relationship Id="rId1" Type="http://schemas.openxmlformats.org/officeDocument/2006/relationships/customXmlProps" Target="itemProps275.xml" /></Relationships>
</file>

<file path=customXml/_rels/item276.xml.rels><?xml version="1.0" encoding="UTF-8" standalone="yes"?><Relationships xmlns="http://schemas.openxmlformats.org/package/2006/relationships"><Relationship Id="rId1" Type="http://schemas.openxmlformats.org/officeDocument/2006/relationships/customXmlProps" Target="itemProps276.xml" /></Relationships>
</file>

<file path=customXml/_rels/item277.xml.rels><?xml version="1.0" encoding="UTF-8" standalone="yes"?><Relationships xmlns="http://schemas.openxmlformats.org/package/2006/relationships"><Relationship Id="rId1" Type="http://schemas.openxmlformats.org/officeDocument/2006/relationships/customXmlProps" Target="itemProps277.xml" /></Relationships>
</file>

<file path=customXml/_rels/item278.xml.rels><?xml version="1.0" encoding="UTF-8" standalone="yes"?><Relationships xmlns="http://schemas.openxmlformats.org/package/2006/relationships"><Relationship Id="rId1" Type="http://schemas.openxmlformats.org/officeDocument/2006/relationships/customXmlProps" Target="itemProps278.xml" /></Relationships>
</file>

<file path=customXml/_rels/item279.xml.rels><?xml version="1.0" encoding="UTF-8" standalone="yes"?><Relationships xmlns="http://schemas.openxmlformats.org/package/2006/relationships"><Relationship Id="rId1" Type="http://schemas.openxmlformats.org/officeDocument/2006/relationships/customXmlProps" Target="itemProps279.xml" /></Relationships>
</file>

<file path=customXml/_rels/item28.xml.rels><?xml version="1.0" encoding="UTF-8" standalone="yes"?><Relationships xmlns="http://schemas.openxmlformats.org/package/2006/relationships"><Relationship Id="rId1" Type="http://schemas.openxmlformats.org/officeDocument/2006/relationships/customXmlProps" Target="itemProps28.xml" /></Relationships>
</file>

<file path=customXml/_rels/item280.xml.rels><?xml version="1.0" encoding="UTF-8" standalone="yes"?><Relationships xmlns="http://schemas.openxmlformats.org/package/2006/relationships"><Relationship Id="rId1" Type="http://schemas.openxmlformats.org/officeDocument/2006/relationships/customXmlProps" Target="itemProps280.xml" /></Relationships>
</file>

<file path=customXml/_rels/item281.xml.rels><?xml version="1.0" encoding="UTF-8" standalone="yes"?><Relationships xmlns="http://schemas.openxmlformats.org/package/2006/relationships"><Relationship Id="rId1" Type="http://schemas.openxmlformats.org/officeDocument/2006/relationships/customXmlProps" Target="itemProps281.xml" /></Relationships>
</file>

<file path=customXml/_rels/item282.xml.rels><?xml version="1.0" encoding="UTF-8" standalone="yes"?><Relationships xmlns="http://schemas.openxmlformats.org/package/2006/relationships"><Relationship Id="rId1" Type="http://schemas.openxmlformats.org/officeDocument/2006/relationships/customXmlProps" Target="itemProps282.xml" /></Relationships>
</file>

<file path=customXml/_rels/item283.xml.rels><?xml version="1.0" encoding="UTF-8" standalone="yes"?><Relationships xmlns="http://schemas.openxmlformats.org/package/2006/relationships"><Relationship Id="rId1" Type="http://schemas.openxmlformats.org/officeDocument/2006/relationships/customXmlProps" Target="itemProps283.xml" /></Relationships>
</file>

<file path=customXml/_rels/item284.xml.rels><?xml version="1.0" encoding="UTF-8" standalone="yes"?><Relationships xmlns="http://schemas.openxmlformats.org/package/2006/relationships"><Relationship Id="rId1" Type="http://schemas.openxmlformats.org/officeDocument/2006/relationships/customXmlProps" Target="itemProps284.xml" /></Relationships>
</file>

<file path=customXml/_rels/item285.xml.rels><?xml version="1.0" encoding="UTF-8" standalone="yes"?><Relationships xmlns="http://schemas.openxmlformats.org/package/2006/relationships"><Relationship Id="rId1" Type="http://schemas.openxmlformats.org/officeDocument/2006/relationships/customXmlProps" Target="itemProps285.xml" /></Relationships>
</file>

<file path=customXml/_rels/item286.xml.rels><?xml version="1.0" encoding="UTF-8" standalone="yes"?><Relationships xmlns="http://schemas.openxmlformats.org/package/2006/relationships"><Relationship Id="rId1" Type="http://schemas.openxmlformats.org/officeDocument/2006/relationships/customXmlProps" Target="itemProps286.xml" /></Relationships>
</file>

<file path=customXml/_rels/item287.xml.rels><?xml version="1.0" encoding="UTF-8" standalone="yes"?><Relationships xmlns="http://schemas.openxmlformats.org/package/2006/relationships"><Relationship Id="rId1" Type="http://schemas.openxmlformats.org/officeDocument/2006/relationships/customXmlProps" Target="itemProps287.xml" /></Relationships>
</file>

<file path=customXml/_rels/item288.xml.rels><?xml version="1.0" encoding="UTF-8" standalone="yes"?><Relationships xmlns="http://schemas.openxmlformats.org/package/2006/relationships"><Relationship Id="rId1" Type="http://schemas.openxmlformats.org/officeDocument/2006/relationships/customXmlProps" Target="itemProps288.xml" /></Relationships>
</file>

<file path=customXml/_rels/item289.xml.rels><?xml version="1.0" encoding="UTF-8" standalone="yes"?><Relationships xmlns="http://schemas.openxmlformats.org/package/2006/relationships"><Relationship Id="rId1" Type="http://schemas.openxmlformats.org/officeDocument/2006/relationships/customXmlProps" Target="itemProps289.xml" /></Relationships>
</file>

<file path=customXml/_rels/item29.xml.rels><?xml version="1.0" encoding="UTF-8" standalone="yes"?><Relationships xmlns="http://schemas.openxmlformats.org/package/2006/relationships"><Relationship Id="rId1" Type="http://schemas.openxmlformats.org/officeDocument/2006/relationships/customXmlProps" Target="itemProps29.xml" /></Relationships>
</file>

<file path=customXml/_rels/item290.xml.rels><?xml version="1.0" encoding="UTF-8" standalone="yes"?><Relationships xmlns="http://schemas.openxmlformats.org/package/2006/relationships"><Relationship Id="rId1" Type="http://schemas.openxmlformats.org/officeDocument/2006/relationships/customXmlProps" Target="itemProps290.xml" /></Relationships>
</file>

<file path=customXml/_rels/item291.xml.rels><?xml version="1.0" encoding="UTF-8" standalone="yes"?><Relationships xmlns="http://schemas.openxmlformats.org/package/2006/relationships"><Relationship Id="rId1" Type="http://schemas.openxmlformats.org/officeDocument/2006/relationships/customXmlProps" Target="itemProps291.xml" /></Relationships>
</file>

<file path=customXml/_rels/item292.xml.rels><?xml version="1.0" encoding="UTF-8" standalone="yes"?><Relationships xmlns="http://schemas.openxmlformats.org/package/2006/relationships"><Relationship Id="rId1" Type="http://schemas.openxmlformats.org/officeDocument/2006/relationships/customXmlProps" Target="itemProps292.xml" /></Relationships>
</file>

<file path=customXml/_rels/item293.xml.rels><?xml version="1.0" encoding="UTF-8" standalone="yes"?><Relationships xmlns="http://schemas.openxmlformats.org/package/2006/relationships"><Relationship Id="rId1" Type="http://schemas.openxmlformats.org/officeDocument/2006/relationships/customXmlProps" Target="itemProps293.xml" /></Relationships>
</file>

<file path=customXml/_rels/item294.xml.rels><?xml version="1.0" encoding="UTF-8" standalone="yes"?><Relationships xmlns="http://schemas.openxmlformats.org/package/2006/relationships"><Relationship Id="rId1" Type="http://schemas.openxmlformats.org/officeDocument/2006/relationships/customXmlProps" Target="itemProps294.xml" /></Relationships>
</file>

<file path=customXml/_rels/item295.xml.rels><?xml version="1.0" encoding="UTF-8" standalone="yes"?><Relationships xmlns="http://schemas.openxmlformats.org/package/2006/relationships"><Relationship Id="rId1" Type="http://schemas.openxmlformats.org/officeDocument/2006/relationships/customXmlProps" Target="itemProps295.xml" /></Relationships>
</file>

<file path=customXml/_rels/item296.xml.rels><?xml version="1.0" encoding="UTF-8" standalone="yes"?><Relationships xmlns="http://schemas.openxmlformats.org/package/2006/relationships"><Relationship Id="rId1" Type="http://schemas.openxmlformats.org/officeDocument/2006/relationships/customXmlProps" Target="itemProps296.xml" /></Relationships>
</file>

<file path=customXml/_rels/item297.xml.rels><?xml version="1.0" encoding="UTF-8" standalone="yes"?><Relationships xmlns="http://schemas.openxmlformats.org/package/2006/relationships"><Relationship Id="rId1" Type="http://schemas.openxmlformats.org/officeDocument/2006/relationships/customXmlProps" Target="itemProps297.xml" /></Relationships>
</file>

<file path=customXml/_rels/item298.xml.rels><?xml version="1.0" encoding="UTF-8" standalone="yes"?><Relationships xmlns="http://schemas.openxmlformats.org/package/2006/relationships"><Relationship Id="rId1" Type="http://schemas.openxmlformats.org/officeDocument/2006/relationships/customXmlProps" Target="itemProps298.xml" /></Relationships>
</file>

<file path=customXml/_rels/item299.xml.rels><?xml version="1.0" encoding="UTF-8" standalone="yes"?><Relationships xmlns="http://schemas.openxmlformats.org/package/2006/relationships"><Relationship Id="rId1" Type="http://schemas.openxmlformats.org/officeDocument/2006/relationships/customXmlProps" Target="itemProps299.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xml version="1.0" encoding="UTF-8" standalone="yes"?><Relationships xmlns="http://schemas.openxmlformats.org/package/2006/relationships"><Relationship Id="rId1" Type="http://schemas.openxmlformats.org/officeDocument/2006/relationships/customXmlProps" Target="itemProps30.xml" /></Relationships>
</file>

<file path=customXml/_rels/item300.xml.rels><?xml version="1.0" encoding="UTF-8" standalone="yes"?><Relationships xmlns="http://schemas.openxmlformats.org/package/2006/relationships"><Relationship Id="rId1" Type="http://schemas.openxmlformats.org/officeDocument/2006/relationships/customXmlProps" Target="itemProps300.xml" /></Relationships>
</file>

<file path=customXml/_rels/item301.xml.rels><?xml version="1.0" encoding="UTF-8" standalone="yes"?><Relationships xmlns="http://schemas.openxmlformats.org/package/2006/relationships"><Relationship Id="rId1" Type="http://schemas.openxmlformats.org/officeDocument/2006/relationships/customXmlProps" Target="itemProps301.xml" /></Relationships>
</file>

<file path=customXml/_rels/item302.xml.rels><?xml version="1.0" encoding="UTF-8" standalone="yes"?><Relationships xmlns="http://schemas.openxmlformats.org/package/2006/relationships"><Relationship Id="rId1" Type="http://schemas.openxmlformats.org/officeDocument/2006/relationships/customXmlProps" Target="itemProps302.xml" /></Relationships>
</file>

<file path=customXml/_rels/item303.xml.rels><?xml version="1.0" encoding="UTF-8" standalone="yes"?><Relationships xmlns="http://schemas.openxmlformats.org/package/2006/relationships"><Relationship Id="rId1" Type="http://schemas.openxmlformats.org/officeDocument/2006/relationships/customXmlProps" Target="itemProps303.xml" /></Relationships>
</file>

<file path=customXml/_rels/item304.xml.rels><?xml version="1.0" encoding="UTF-8" standalone="yes"?><Relationships xmlns="http://schemas.openxmlformats.org/package/2006/relationships"><Relationship Id="rId1" Type="http://schemas.openxmlformats.org/officeDocument/2006/relationships/customXmlProps" Target="itemProps304.xml" /></Relationships>
</file>

<file path=customXml/_rels/item305.xml.rels><?xml version="1.0" encoding="UTF-8" standalone="yes"?><Relationships xmlns="http://schemas.openxmlformats.org/package/2006/relationships"><Relationship Id="rId1" Type="http://schemas.openxmlformats.org/officeDocument/2006/relationships/customXmlProps" Target="itemProps305.xml" /></Relationships>
</file>

<file path=customXml/_rels/item306.xml.rels><?xml version="1.0" encoding="UTF-8" standalone="yes"?><Relationships xmlns="http://schemas.openxmlformats.org/package/2006/relationships"><Relationship Id="rId1" Type="http://schemas.openxmlformats.org/officeDocument/2006/relationships/customXmlProps" Target="itemProps306.xml" /></Relationships>
</file>

<file path=customXml/_rels/item307.xml.rels><?xml version="1.0" encoding="UTF-8" standalone="yes"?><Relationships xmlns="http://schemas.openxmlformats.org/package/2006/relationships"><Relationship Id="rId1" Type="http://schemas.openxmlformats.org/officeDocument/2006/relationships/customXmlProps" Target="itemProps307.xml" /></Relationships>
</file>

<file path=customXml/_rels/item308.xml.rels><?xml version="1.0" encoding="UTF-8" standalone="yes"?><Relationships xmlns="http://schemas.openxmlformats.org/package/2006/relationships"><Relationship Id="rId1" Type="http://schemas.openxmlformats.org/officeDocument/2006/relationships/customXmlProps" Target="itemProps308.xml" /></Relationships>
</file>

<file path=customXml/_rels/item309.xml.rels><?xml version="1.0" encoding="UTF-8" standalone="yes"?><Relationships xmlns="http://schemas.openxmlformats.org/package/2006/relationships"><Relationship Id="rId1" Type="http://schemas.openxmlformats.org/officeDocument/2006/relationships/customXmlProps" Target="itemProps309.xml" /></Relationships>
</file>

<file path=customXml/_rels/item31.xml.rels><?xml version="1.0" encoding="UTF-8" standalone="yes"?><Relationships xmlns="http://schemas.openxmlformats.org/package/2006/relationships"><Relationship Id="rId1" Type="http://schemas.openxmlformats.org/officeDocument/2006/relationships/customXmlProps" Target="itemProps31.xml" /></Relationships>
</file>

<file path=customXml/_rels/item310.xml.rels><?xml version="1.0" encoding="UTF-8" standalone="yes"?><Relationships xmlns="http://schemas.openxmlformats.org/package/2006/relationships"><Relationship Id="rId1" Type="http://schemas.openxmlformats.org/officeDocument/2006/relationships/customXmlProps" Target="itemProps310.xml" /></Relationships>
</file>

<file path=customXml/_rels/item311.xml.rels><?xml version="1.0" encoding="UTF-8" standalone="yes"?><Relationships xmlns="http://schemas.openxmlformats.org/package/2006/relationships"><Relationship Id="rId1" Type="http://schemas.openxmlformats.org/officeDocument/2006/relationships/customXmlProps" Target="itemProps311.xml" /></Relationships>
</file>

<file path=customXml/_rels/item312.xml.rels><?xml version="1.0" encoding="UTF-8" standalone="yes"?><Relationships xmlns="http://schemas.openxmlformats.org/package/2006/relationships"><Relationship Id="rId1" Type="http://schemas.openxmlformats.org/officeDocument/2006/relationships/customXmlProps" Target="itemProps312.xml" /></Relationships>
</file>

<file path=customXml/_rels/item313.xml.rels><?xml version="1.0" encoding="UTF-8" standalone="yes"?><Relationships xmlns="http://schemas.openxmlformats.org/package/2006/relationships"><Relationship Id="rId1" Type="http://schemas.openxmlformats.org/officeDocument/2006/relationships/customXmlProps" Target="itemProps313.xml" /></Relationships>
</file>

<file path=customXml/_rels/item314.xml.rels><?xml version="1.0" encoding="UTF-8" standalone="yes"?><Relationships xmlns="http://schemas.openxmlformats.org/package/2006/relationships"><Relationship Id="rId1" Type="http://schemas.openxmlformats.org/officeDocument/2006/relationships/customXmlProps" Target="itemProps314.xml" /></Relationships>
</file>

<file path=customXml/_rels/item315.xml.rels><?xml version="1.0" encoding="UTF-8" standalone="yes"?><Relationships xmlns="http://schemas.openxmlformats.org/package/2006/relationships"><Relationship Id="rId1" Type="http://schemas.openxmlformats.org/officeDocument/2006/relationships/customXmlProps" Target="itemProps315.xml" /></Relationships>
</file>

<file path=customXml/_rels/item316.xml.rels><?xml version="1.0" encoding="UTF-8" standalone="yes"?><Relationships xmlns="http://schemas.openxmlformats.org/package/2006/relationships"><Relationship Id="rId1" Type="http://schemas.openxmlformats.org/officeDocument/2006/relationships/customXmlProps" Target="itemProps316.xml" /></Relationships>
</file>

<file path=customXml/_rels/item317.xml.rels><?xml version="1.0" encoding="UTF-8" standalone="yes"?><Relationships xmlns="http://schemas.openxmlformats.org/package/2006/relationships"><Relationship Id="rId1" Type="http://schemas.openxmlformats.org/officeDocument/2006/relationships/customXmlProps" Target="itemProps317.xml" /></Relationships>
</file>

<file path=customXml/_rels/item318.xml.rels><?xml version="1.0" encoding="UTF-8" standalone="yes"?><Relationships xmlns="http://schemas.openxmlformats.org/package/2006/relationships"><Relationship Id="rId1" Type="http://schemas.openxmlformats.org/officeDocument/2006/relationships/customXmlProps" Target="itemProps318.xml" /></Relationships>
</file>

<file path=customXml/_rels/item319.xml.rels><?xml version="1.0" encoding="UTF-8" standalone="yes"?><Relationships xmlns="http://schemas.openxmlformats.org/package/2006/relationships"><Relationship Id="rId1" Type="http://schemas.openxmlformats.org/officeDocument/2006/relationships/customXmlProps" Target="itemProps319.xml" /></Relationships>
</file>

<file path=customXml/_rels/item32.xml.rels><?xml version="1.0" encoding="UTF-8" standalone="yes"?><Relationships xmlns="http://schemas.openxmlformats.org/package/2006/relationships"><Relationship Id="rId1" Type="http://schemas.openxmlformats.org/officeDocument/2006/relationships/customXmlProps" Target="itemProps32.xml" /></Relationships>
</file>

<file path=customXml/_rels/item320.xml.rels><?xml version="1.0" encoding="UTF-8" standalone="yes"?><Relationships xmlns="http://schemas.openxmlformats.org/package/2006/relationships"><Relationship Id="rId1" Type="http://schemas.openxmlformats.org/officeDocument/2006/relationships/customXmlProps" Target="itemProps320.xml" /></Relationships>
</file>

<file path=customXml/_rels/item321.xml.rels><?xml version="1.0" encoding="UTF-8" standalone="yes"?><Relationships xmlns="http://schemas.openxmlformats.org/package/2006/relationships"><Relationship Id="rId1" Type="http://schemas.openxmlformats.org/officeDocument/2006/relationships/customXmlProps" Target="itemProps321.xml" /></Relationships>
</file>

<file path=customXml/_rels/item322.xml.rels><?xml version="1.0" encoding="UTF-8" standalone="yes"?><Relationships xmlns="http://schemas.openxmlformats.org/package/2006/relationships"><Relationship Id="rId1" Type="http://schemas.openxmlformats.org/officeDocument/2006/relationships/customXmlProps" Target="itemProps322.xml" /></Relationships>
</file>

<file path=customXml/_rels/item323.xml.rels><?xml version="1.0" encoding="UTF-8" standalone="yes"?><Relationships xmlns="http://schemas.openxmlformats.org/package/2006/relationships"><Relationship Id="rId1" Type="http://schemas.openxmlformats.org/officeDocument/2006/relationships/customXmlProps" Target="itemProps323.xml" /></Relationships>
</file>

<file path=customXml/_rels/item324.xml.rels><?xml version="1.0" encoding="UTF-8" standalone="yes"?><Relationships xmlns="http://schemas.openxmlformats.org/package/2006/relationships"><Relationship Id="rId1" Type="http://schemas.openxmlformats.org/officeDocument/2006/relationships/customXmlProps" Target="itemProps324.xml" /></Relationships>
</file>

<file path=customXml/_rels/item325.xml.rels><?xml version="1.0" encoding="UTF-8" standalone="yes"?><Relationships xmlns="http://schemas.openxmlformats.org/package/2006/relationships"><Relationship Id="rId1" Type="http://schemas.openxmlformats.org/officeDocument/2006/relationships/customXmlProps" Target="itemProps325.xml" /></Relationships>
</file>

<file path=customXml/_rels/item326.xml.rels><?xml version="1.0" encoding="UTF-8" standalone="yes"?><Relationships xmlns="http://schemas.openxmlformats.org/package/2006/relationships"><Relationship Id="rId1" Type="http://schemas.openxmlformats.org/officeDocument/2006/relationships/customXmlProps" Target="itemProps326.xml" /></Relationships>
</file>

<file path=customXml/_rels/item327.xml.rels><?xml version="1.0" encoding="UTF-8" standalone="yes"?><Relationships xmlns="http://schemas.openxmlformats.org/package/2006/relationships"><Relationship Id="rId1" Type="http://schemas.openxmlformats.org/officeDocument/2006/relationships/customXmlProps" Target="itemProps327.xml" /></Relationships>
</file>

<file path=customXml/_rels/item328.xml.rels><?xml version="1.0" encoding="UTF-8" standalone="yes"?><Relationships xmlns="http://schemas.openxmlformats.org/package/2006/relationships"><Relationship Id="rId1" Type="http://schemas.openxmlformats.org/officeDocument/2006/relationships/customXmlProps" Target="itemProps328.xml" /></Relationships>
</file>

<file path=customXml/_rels/item329.xml.rels><?xml version="1.0" encoding="UTF-8" standalone="yes"?><Relationships xmlns="http://schemas.openxmlformats.org/package/2006/relationships"><Relationship Id="rId1" Type="http://schemas.openxmlformats.org/officeDocument/2006/relationships/customXmlProps" Target="itemProps329.xml" /></Relationships>
</file>

<file path=customXml/_rels/item33.xml.rels><?xml version="1.0" encoding="UTF-8" standalone="yes"?><Relationships xmlns="http://schemas.openxmlformats.org/package/2006/relationships"><Relationship Id="rId1" Type="http://schemas.openxmlformats.org/officeDocument/2006/relationships/customXmlProps" Target="itemProps33.xml" /></Relationships>
</file>

<file path=customXml/_rels/item330.xml.rels><?xml version="1.0" encoding="UTF-8" standalone="yes"?><Relationships xmlns="http://schemas.openxmlformats.org/package/2006/relationships"><Relationship Id="rId1" Type="http://schemas.openxmlformats.org/officeDocument/2006/relationships/customXmlProps" Target="itemProps330.xml" /></Relationships>
</file>

<file path=customXml/_rels/item331.xml.rels><?xml version="1.0" encoding="UTF-8" standalone="yes"?><Relationships xmlns="http://schemas.openxmlformats.org/package/2006/relationships"><Relationship Id="rId1" Type="http://schemas.openxmlformats.org/officeDocument/2006/relationships/customXmlProps" Target="itemProps331.xml" /></Relationships>
</file>

<file path=customXml/_rels/item332.xml.rels><?xml version="1.0" encoding="UTF-8" standalone="yes"?><Relationships xmlns="http://schemas.openxmlformats.org/package/2006/relationships"><Relationship Id="rId1" Type="http://schemas.openxmlformats.org/officeDocument/2006/relationships/customXmlProps" Target="itemProps332.xml" /></Relationships>
</file>

<file path=customXml/_rels/item333.xml.rels><?xml version="1.0" encoding="UTF-8" standalone="yes"?><Relationships xmlns="http://schemas.openxmlformats.org/package/2006/relationships"><Relationship Id="rId1" Type="http://schemas.openxmlformats.org/officeDocument/2006/relationships/customXmlProps" Target="itemProps333.xml" /></Relationships>
</file>

<file path=customXml/_rels/item334.xml.rels><?xml version="1.0" encoding="UTF-8" standalone="yes"?><Relationships xmlns="http://schemas.openxmlformats.org/package/2006/relationships"><Relationship Id="rId1" Type="http://schemas.openxmlformats.org/officeDocument/2006/relationships/customXmlProps" Target="itemProps334.xml" /></Relationships>
</file>

<file path=customXml/_rels/item335.xml.rels><?xml version="1.0" encoding="UTF-8" standalone="yes"?><Relationships xmlns="http://schemas.openxmlformats.org/package/2006/relationships"><Relationship Id="rId1" Type="http://schemas.openxmlformats.org/officeDocument/2006/relationships/customXmlProps" Target="itemProps335.xml" /></Relationships>
</file>

<file path=customXml/_rels/item336.xml.rels><?xml version="1.0" encoding="UTF-8" standalone="yes"?><Relationships xmlns="http://schemas.openxmlformats.org/package/2006/relationships"><Relationship Id="rId1" Type="http://schemas.openxmlformats.org/officeDocument/2006/relationships/customXmlProps" Target="itemProps336.xml" /></Relationships>
</file>

<file path=customXml/_rels/item337.xml.rels><?xml version="1.0" encoding="UTF-8" standalone="yes"?><Relationships xmlns="http://schemas.openxmlformats.org/package/2006/relationships"><Relationship Id="rId1" Type="http://schemas.openxmlformats.org/officeDocument/2006/relationships/customXmlProps" Target="itemProps337.xml" /></Relationships>
</file>

<file path=customXml/_rels/item338.xml.rels><?xml version="1.0" encoding="UTF-8" standalone="yes"?><Relationships xmlns="http://schemas.openxmlformats.org/package/2006/relationships"><Relationship Id="rId1" Type="http://schemas.openxmlformats.org/officeDocument/2006/relationships/customXmlProps" Target="itemProps338.xml" /></Relationships>
</file>

<file path=customXml/_rels/item339.xml.rels><?xml version="1.0" encoding="UTF-8" standalone="yes"?><Relationships xmlns="http://schemas.openxmlformats.org/package/2006/relationships"><Relationship Id="rId1" Type="http://schemas.openxmlformats.org/officeDocument/2006/relationships/customXmlProps" Target="itemProps339.xml" /></Relationships>
</file>

<file path=customXml/_rels/item34.xml.rels><?xml version="1.0" encoding="UTF-8" standalone="yes"?><Relationships xmlns="http://schemas.openxmlformats.org/package/2006/relationships"><Relationship Id="rId1" Type="http://schemas.openxmlformats.org/officeDocument/2006/relationships/customXmlProps" Target="itemProps34.xml" /></Relationships>
</file>

<file path=customXml/_rels/item340.xml.rels><?xml version="1.0" encoding="UTF-8" standalone="yes"?><Relationships xmlns="http://schemas.openxmlformats.org/package/2006/relationships"><Relationship Id="rId1" Type="http://schemas.openxmlformats.org/officeDocument/2006/relationships/customXmlProps" Target="itemProps340.xml" /></Relationships>
</file>

<file path=customXml/_rels/item341.xml.rels><?xml version="1.0" encoding="UTF-8" standalone="yes"?><Relationships xmlns="http://schemas.openxmlformats.org/package/2006/relationships"><Relationship Id="rId1" Type="http://schemas.openxmlformats.org/officeDocument/2006/relationships/customXmlProps" Target="itemProps341.xml" /></Relationships>
</file>

<file path=customXml/_rels/item342.xml.rels><?xml version="1.0" encoding="UTF-8" standalone="yes"?><Relationships xmlns="http://schemas.openxmlformats.org/package/2006/relationships"><Relationship Id="rId1" Type="http://schemas.openxmlformats.org/officeDocument/2006/relationships/customXmlProps" Target="itemProps342.xml" /></Relationships>
</file>

<file path=customXml/_rels/item343.xml.rels><?xml version="1.0" encoding="UTF-8" standalone="yes"?><Relationships xmlns="http://schemas.openxmlformats.org/package/2006/relationships"><Relationship Id="rId1" Type="http://schemas.openxmlformats.org/officeDocument/2006/relationships/customXmlProps" Target="itemProps343.xml" /></Relationships>
</file>

<file path=customXml/_rels/item344.xml.rels><?xml version="1.0" encoding="UTF-8" standalone="yes"?><Relationships xmlns="http://schemas.openxmlformats.org/package/2006/relationships"><Relationship Id="rId1" Type="http://schemas.openxmlformats.org/officeDocument/2006/relationships/customXmlProps" Target="itemProps344.xml" /></Relationships>
</file>

<file path=customXml/_rels/item345.xml.rels><?xml version="1.0" encoding="UTF-8" standalone="yes"?><Relationships xmlns="http://schemas.openxmlformats.org/package/2006/relationships"><Relationship Id="rId1" Type="http://schemas.openxmlformats.org/officeDocument/2006/relationships/customXmlProps" Target="itemProps345.xml" /></Relationships>
</file>

<file path=customXml/_rels/item346.xml.rels><?xml version="1.0" encoding="UTF-8" standalone="yes"?><Relationships xmlns="http://schemas.openxmlformats.org/package/2006/relationships"><Relationship Id="rId1" Type="http://schemas.openxmlformats.org/officeDocument/2006/relationships/customXmlProps" Target="itemProps346.xml" /></Relationships>
</file>

<file path=customXml/_rels/item347.xml.rels><?xml version="1.0" encoding="UTF-8" standalone="yes"?><Relationships xmlns="http://schemas.openxmlformats.org/package/2006/relationships"><Relationship Id="rId1" Type="http://schemas.openxmlformats.org/officeDocument/2006/relationships/customXmlProps" Target="itemProps347.xml" /></Relationships>
</file>

<file path=customXml/_rels/item348.xml.rels><?xml version="1.0" encoding="UTF-8" standalone="yes"?><Relationships xmlns="http://schemas.openxmlformats.org/package/2006/relationships"><Relationship Id="rId1" Type="http://schemas.openxmlformats.org/officeDocument/2006/relationships/customXmlProps" Target="itemProps348.xml" /></Relationships>
</file>

<file path=customXml/_rels/item349.xml.rels><?xml version="1.0" encoding="UTF-8" standalone="yes"?><Relationships xmlns="http://schemas.openxmlformats.org/package/2006/relationships"><Relationship Id="rId1" Type="http://schemas.openxmlformats.org/officeDocument/2006/relationships/customXmlProps" Target="itemProps349.xml" /></Relationships>
</file>

<file path=customXml/_rels/item35.xml.rels><?xml version="1.0" encoding="UTF-8" standalone="yes"?><Relationships xmlns="http://schemas.openxmlformats.org/package/2006/relationships"><Relationship Id="rId1" Type="http://schemas.openxmlformats.org/officeDocument/2006/relationships/customXmlProps" Target="itemProps35.xml" /></Relationships>
</file>

<file path=customXml/_rels/item350.xml.rels><?xml version="1.0" encoding="UTF-8" standalone="yes"?><Relationships xmlns="http://schemas.openxmlformats.org/package/2006/relationships"><Relationship Id="rId1" Type="http://schemas.openxmlformats.org/officeDocument/2006/relationships/customXmlProps" Target="itemProps350.xml" /></Relationships>
</file>

<file path=customXml/_rels/item351.xml.rels><?xml version="1.0" encoding="UTF-8" standalone="yes"?><Relationships xmlns="http://schemas.openxmlformats.org/package/2006/relationships"><Relationship Id="rId1" Type="http://schemas.openxmlformats.org/officeDocument/2006/relationships/customXmlProps" Target="itemProps351.xml" /></Relationships>
</file>

<file path=customXml/_rels/item352.xml.rels><?xml version="1.0" encoding="UTF-8" standalone="yes"?><Relationships xmlns="http://schemas.openxmlformats.org/package/2006/relationships"><Relationship Id="rId1" Type="http://schemas.openxmlformats.org/officeDocument/2006/relationships/customXmlProps" Target="itemProps352.xml" /></Relationships>
</file>

<file path=customXml/_rels/item353.xml.rels><?xml version="1.0" encoding="UTF-8" standalone="yes"?><Relationships xmlns="http://schemas.openxmlformats.org/package/2006/relationships"><Relationship Id="rId1" Type="http://schemas.openxmlformats.org/officeDocument/2006/relationships/customXmlProps" Target="itemProps353.xml" /></Relationships>
</file>

<file path=customXml/_rels/item354.xml.rels><?xml version="1.0" encoding="UTF-8" standalone="yes"?><Relationships xmlns="http://schemas.openxmlformats.org/package/2006/relationships"><Relationship Id="rId1" Type="http://schemas.openxmlformats.org/officeDocument/2006/relationships/customXmlProps" Target="itemProps354.xml" /></Relationships>
</file>

<file path=customXml/_rels/item355.xml.rels><?xml version="1.0" encoding="UTF-8" standalone="yes"?><Relationships xmlns="http://schemas.openxmlformats.org/package/2006/relationships"><Relationship Id="rId1" Type="http://schemas.openxmlformats.org/officeDocument/2006/relationships/customXmlProps" Target="itemProps355.xml" /></Relationships>
</file>

<file path=customXml/_rels/item356.xml.rels><?xml version="1.0" encoding="UTF-8" standalone="yes"?><Relationships xmlns="http://schemas.openxmlformats.org/package/2006/relationships"><Relationship Id="rId1" Type="http://schemas.openxmlformats.org/officeDocument/2006/relationships/customXmlProps" Target="itemProps356.xml" /></Relationships>
</file>

<file path=customXml/_rels/item357.xml.rels><?xml version="1.0" encoding="UTF-8" standalone="yes"?><Relationships xmlns="http://schemas.openxmlformats.org/package/2006/relationships"><Relationship Id="rId1" Type="http://schemas.openxmlformats.org/officeDocument/2006/relationships/customXmlProps" Target="itemProps357.xml" /></Relationships>
</file>

<file path=customXml/_rels/item358.xml.rels><?xml version="1.0" encoding="UTF-8" standalone="yes"?><Relationships xmlns="http://schemas.openxmlformats.org/package/2006/relationships"><Relationship Id="rId1" Type="http://schemas.openxmlformats.org/officeDocument/2006/relationships/customXmlProps" Target="itemProps358.xml" /></Relationships>
</file>

<file path=customXml/_rels/item359.xml.rels><?xml version="1.0" encoding="UTF-8" standalone="yes"?><Relationships xmlns="http://schemas.openxmlformats.org/package/2006/relationships"><Relationship Id="rId1" Type="http://schemas.openxmlformats.org/officeDocument/2006/relationships/customXmlProps" Target="itemProps359.xml" /></Relationships>
</file>

<file path=customXml/_rels/item36.xml.rels><?xml version="1.0" encoding="UTF-8" standalone="yes"?><Relationships xmlns="http://schemas.openxmlformats.org/package/2006/relationships"><Relationship Id="rId1" Type="http://schemas.openxmlformats.org/officeDocument/2006/relationships/customXmlProps" Target="itemProps36.xml" /></Relationships>
</file>

<file path=customXml/_rels/item360.xml.rels><?xml version="1.0" encoding="UTF-8" standalone="yes"?><Relationships xmlns="http://schemas.openxmlformats.org/package/2006/relationships"><Relationship Id="rId1" Type="http://schemas.openxmlformats.org/officeDocument/2006/relationships/customXmlProps" Target="itemProps360.xml" /></Relationships>
</file>

<file path=customXml/_rels/item361.xml.rels><?xml version="1.0" encoding="UTF-8" standalone="yes"?><Relationships xmlns="http://schemas.openxmlformats.org/package/2006/relationships"><Relationship Id="rId1" Type="http://schemas.openxmlformats.org/officeDocument/2006/relationships/customXmlProps" Target="itemProps361.xml" /></Relationships>
</file>

<file path=customXml/_rels/item362.xml.rels><?xml version="1.0" encoding="UTF-8" standalone="yes"?><Relationships xmlns="http://schemas.openxmlformats.org/package/2006/relationships"><Relationship Id="rId1" Type="http://schemas.openxmlformats.org/officeDocument/2006/relationships/customXmlProps" Target="itemProps362.xml" /></Relationships>
</file>

<file path=customXml/_rels/item363.xml.rels><?xml version="1.0" encoding="UTF-8" standalone="yes"?><Relationships xmlns="http://schemas.openxmlformats.org/package/2006/relationships"><Relationship Id="rId1" Type="http://schemas.openxmlformats.org/officeDocument/2006/relationships/customXmlProps" Target="itemProps363.xml" /></Relationships>
</file>

<file path=customXml/_rels/item364.xml.rels><?xml version="1.0" encoding="UTF-8" standalone="yes"?><Relationships xmlns="http://schemas.openxmlformats.org/package/2006/relationships"><Relationship Id="rId1" Type="http://schemas.openxmlformats.org/officeDocument/2006/relationships/customXmlProps" Target="itemProps364.xml" /></Relationships>
</file>

<file path=customXml/_rels/item365.xml.rels><?xml version="1.0" encoding="UTF-8" standalone="yes"?><Relationships xmlns="http://schemas.openxmlformats.org/package/2006/relationships"><Relationship Id="rId1" Type="http://schemas.openxmlformats.org/officeDocument/2006/relationships/customXmlProps" Target="itemProps365.xml" /></Relationships>
</file>

<file path=customXml/_rels/item366.xml.rels><?xml version="1.0" encoding="UTF-8" standalone="yes"?><Relationships xmlns="http://schemas.openxmlformats.org/package/2006/relationships"><Relationship Id="rId1" Type="http://schemas.openxmlformats.org/officeDocument/2006/relationships/customXmlProps" Target="itemProps366.xml" /></Relationships>
</file>

<file path=customXml/_rels/item367.xml.rels><?xml version="1.0" encoding="UTF-8" standalone="yes"?><Relationships xmlns="http://schemas.openxmlformats.org/package/2006/relationships"><Relationship Id="rId1" Type="http://schemas.openxmlformats.org/officeDocument/2006/relationships/customXmlProps" Target="itemProps367.xml" /></Relationships>
</file>

<file path=customXml/_rels/item368.xml.rels><?xml version="1.0" encoding="UTF-8" standalone="yes"?><Relationships xmlns="http://schemas.openxmlformats.org/package/2006/relationships"><Relationship Id="rId1" Type="http://schemas.openxmlformats.org/officeDocument/2006/relationships/customXmlProps" Target="itemProps368.xml" /></Relationships>
</file>

<file path=customXml/_rels/item369.xml.rels><?xml version="1.0" encoding="UTF-8" standalone="yes"?><Relationships xmlns="http://schemas.openxmlformats.org/package/2006/relationships"><Relationship Id="rId1" Type="http://schemas.openxmlformats.org/officeDocument/2006/relationships/customXmlProps" Target="itemProps369.xml" /></Relationships>
</file>

<file path=customXml/_rels/item37.xml.rels><?xml version="1.0" encoding="UTF-8" standalone="yes"?><Relationships xmlns="http://schemas.openxmlformats.org/package/2006/relationships"><Relationship Id="rId1" Type="http://schemas.openxmlformats.org/officeDocument/2006/relationships/customXmlProps" Target="itemProps37.xml" /></Relationships>
</file>

<file path=customXml/_rels/item370.xml.rels><?xml version="1.0" encoding="UTF-8" standalone="yes"?><Relationships xmlns="http://schemas.openxmlformats.org/package/2006/relationships"><Relationship Id="rId1" Type="http://schemas.openxmlformats.org/officeDocument/2006/relationships/customXmlProps" Target="itemProps370.xml" /></Relationships>
</file>

<file path=customXml/_rels/item371.xml.rels><?xml version="1.0" encoding="UTF-8" standalone="yes"?><Relationships xmlns="http://schemas.openxmlformats.org/package/2006/relationships"><Relationship Id="rId1" Type="http://schemas.openxmlformats.org/officeDocument/2006/relationships/customXmlProps" Target="itemProps371.xml" /></Relationships>
</file>

<file path=customXml/_rels/item372.xml.rels><?xml version="1.0" encoding="UTF-8" standalone="yes"?><Relationships xmlns="http://schemas.openxmlformats.org/package/2006/relationships"><Relationship Id="rId1" Type="http://schemas.openxmlformats.org/officeDocument/2006/relationships/customXmlProps" Target="itemProps372.xml" /></Relationships>
</file>

<file path=customXml/_rels/item373.xml.rels><?xml version="1.0" encoding="UTF-8" standalone="yes"?><Relationships xmlns="http://schemas.openxmlformats.org/package/2006/relationships"><Relationship Id="rId1" Type="http://schemas.openxmlformats.org/officeDocument/2006/relationships/customXmlProps" Target="itemProps373.xml" /></Relationships>
</file>

<file path=customXml/_rels/item374.xml.rels><?xml version="1.0" encoding="UTF-8" standalone="yes"?><Relationships xmlns="http://schemas.openxmlformats.org/package/2006/relationships"><Relationship Id="rId1" Type="http://schemas.openxmlformats.org/officeDocument/2006/relationships/customXmlProps" Target="itemProps374.xml" /></Relationships>
</file>

<file path=customXml/_rels/item375.xml.rels><?xml version="1.0" encoding="UTF-8" standalone="yes"?><Relationships xmlns="http://schemas.openxmlformats.org/package/2006/relationships"><Relationship Id="rId1" Type="http://schemas.openxmlformats.org/officeDocument/2006/relationships/customXmlProps" Target="itemProps375.xml" /></Relationships>
</file>

<file path=customXml/_rels/item376.xml.rels><?xml version="1.0" encoding="UTF-8" standalone="yes"?><Relationships xmlns="http://schemas.openxmlformats.org/package/2006/relationships"><Relationship Id="rId1" Type="http://schemas.openxmlformats.org/officeDocument/2006/relationships/customXmlProps" Target="itemProps376.xml" /></Relationships>
</file>

<file path=customXml/_rels/item377.xml.rels><?xml version="1.0" encoding="UTF-8" standalone="yes"?><Relationships xmlns="http://schemas.openxmlformats.org/package/2006/relationships"><Relationship Id="rId1" Type="http://schemas.openxmlformats.org/officeDocument/2006/relationships/customXmlProps" Target="itemProps377.xml" /></Relationships>
</file>

<file path=customXml/_rels/item378.xml.rels><?xml version="1.0" encoding="UTF-8" standalone="yes"?><Relationships xmlns="http://schemas.openxmlformats.org/package/2006/relationships"><Relationship Id="rId1" Type="http://schemas.openxmlformats.org/officeDocument/2006/relationships/customXmlProps" Target="itemProps378.xml" /></Relationships>
</file>

<file path=customXml/_rels/item379.xml.rels><?xml version="1.0" encoding="UTF-8" standalone="yes"?><Relationships xmlns="http://schemas.openxmlformats.org/package/2006/relationships"><Relationship Id="rId1" Type="http://schemas.openxmlformats.org/officeDocument/2006/relationships/customXmlProps" Target="itemProps379.xml" /></Relationships>
</file>

<file path=customXml/_rels/item38.xml.rels><?xml version="1.0" encoding="UTF-8" standalone="yes"?><Relationships xmlns="http://schemas.openxmlformats.org/package/2006/relationships"><Relationship Id="rId1" Type="http://schemas.openxmlformats.org/officeDocument/2006/relationships/customXmlProps" Target="itemProps38.xml" /></Relationships>
</file>

<file path=customXml/_rels/item380.xml.rels><?xml version="1.0" encoding="UTF-8" standalone="yes"?><Relationships xmlns="http://schemas.openxmlformats.org/package/2006/relationships"><Relationship Id="rId1" Type="http://schemas.openxmlformats.org/officeDocument/2006/relationships/customXmlProps" Target="itemProps380.xml" /></Relationships>
</file>

<file path=customXml/_rels/item381.xml.rels><?xml version="1.0" encoding="UTF-8" standalone="yes"?><Relationships xmlns="http://schemas.openxmlformats.org/package/2006/relationships"><Relationship Id="rId1" Type="http://schemas.openxmlformats.org/officeDocument/2006/relationships/customXmlProps" Target="itemProps381.xml" /></Relationships>
</file>

<file path=customXml/_rels/item382.xml.rels><?xml version="1.0" encoding="UTF-8" standalone="yes"?><Relationships xmlns="http://schemas.openxmlformats.org/package/2006/relationships"><Relationship Id="rId1" Type="http://schemas.openxmlformats.org/officeDocument/2006/relationships/customXmlProps" Target="itemProps382.xml" /></Relationships>
</file>

<file path=customXml/_rels/item383.xml.rels><?xml version="1.0" encoding="UTF-8" standalone="yes"?><Relationships xmlns="http://schemas.openxmlformats.org/package/2006/relationships"><Relationship Id="rId1" Type="http://schemas.openxmlformats.org/officeDocument/2006/relationships/customXmlProps" Target="itemProps383.xml" /></Relationships>
</file>

<file path=customXml/_rels/item384.xml.rels><?xml version="1.0" encoding="UTF-8" standalone="yes"?><Relationships xmlns="http://schemas.openxmlformats.org/package/2006/relationships"><Relationship Id="rId1" Type="http://schemas.openxmlformats.org/officeDocument/2006/relationships/customXmlProps" Target="itemProps384.xml" /></Relationships>
</file>

<file path=customXml/_rels/item385.xml.rels><?xml version="1.0" encoding="UTF-8" standalone="yes"?><Relationships xmlns="http://schemas.openxmlformats.org/package/2006/relationships"><Relationship Id="rId1" Type="http://schemas.openxmlformats.org/officeDocument/2006/relationships/customXmlProps" Target="itemProps385.xml" /></Relationships>
</file>

<file path=customXml/_rels/item386.xml.rels><?xml version="1.0" encoding="UTF-8" standalone="yes"?><Relationships xmlns="http://schemas.openxmlformats.org/package/2006/relationships"><Relationship Id="rId1" Type="http://schemas.openxmlformats.org/officeDocument/2006/relationships/customXmlProps" Target="itemProps386.xml" /></Relationships>
</file>

<file path=customXml/_rels/item387.xml.rels><?xml version="1.0" encoding="UTF-8" standalone="yes"?><Relationships xmlns="http://schemas.openxmlformats.org/package/2006/relationships"><Relationship Id="rId1" Type="http://schemas.openxmlformats.org/officeDocument/2006/relationships/customXmlProps" Target="itemProps387.xml" /></Relationships>
</file>

<file path=customXml/_rels/item388.xml.rels><?xml version="1.0" encoding="UTF-8" standalone="yes"?><Relationships xmlns="http://schemas.openxmlformats.org/package/2006/relationships"><Relationship Id="rId1" Type="http://schemas.openxmlformats.org/officeDocument/2006/relationships/customXmlProps" Target="itemProps388.xml" /></Relationships>
</file>

<file path=customXml/_rels/item389.xml.rels><?xml version="1.0" encoding="UTF-8" standalone="yes"?><Relationships xmlns="http://schemas.openxmlformats.org/package/2006/relationships"><Relationship Id="rId1" Type="http://schemas.openxmlformats.org/officeDocument/2006/relationships/customXmlProps" Target="itemProps389.xml" /></Relationships>
</file>

<file path=customXml/_rels/item39.xml.rels><?xml version="1.0" encoding="UTF-8" standalone="yes"?><Relationships xmlns="http://schemas.openxmlformats.org/package/2006/relationships"><Relationship Id="rId1" Type="http://schemas.openxmlformats.org/officeDocument/2006/relationships/customXmlProps" Target="itemProps39.xml" /></Relationships>
</file>

<file path=customXml/_rels/item390.xml.rels><?xml version="1.0" encoding="UTF-8" standalone="yes"?><Relationships xmlns="http://schemas.openxmlformats.org/package/2006/relationships"><Relationship Id="rId1" Type="http://schemas.openxmlformats.org/officeDocument/2006/relationships/customXmlProps" Target="itemProps390.xml" /></Relationships>
</file>

<file path=customXml/_rels/item391.xml.rels><?xml version="1.0" encoding="UTF-8" standalone="yes"?><Relationships xmlns="http://schemas.openxmlformats.org/package/2006/relationships"><Relationship Id="rId1" Type="http://schemas.openxmlformats.org/officeDocument/2006/relationships/customXmlProps" Target="itemProps391.xml" /></Relationships>
</file>

<file path=customXml/_rels/item392.xml.rels><?xml version="1.0" encoding="UTF-8" standalone="yes"?><Relationships xmlns="http://schemas.openxmlformats.org/package/2006/relationships"><Relationship Id="rId1" Type="http://schemas.openxmlformats.org/officeDocument/2006/relationships/customXmlProps" Target="itemProps392.xml" /></Relationships>
</file>

<file path=customXml/_rels/item393.xml.rels><?xml version="1.0" encoding="UTF-8" standalone="yes"?><Relationships xmlns="http://schemas.openxmlformats.org/package/2006/relationships"><Relationship Id="rId1" Type="http://schemas.openxmlformats.org/officeDocument/2006/relationships/customXmlProps" Target="itemProps393.xml" /></Relationships>
</file>

<file path=customXml/_rels/item394.xml.rels><?xml version="1.0" encoding="UTF-8" standalone="yes"?><Relationships xmlns="http://schemas.openxmlformats.org/package/2006/relationships"><Relationship Id="rId1" Type="http://schemas.openxmlformats.org/officeDocument/2006/relationships/customXmlProps" Target="itemProps394.xml" /></Relationships>
</file>

<file path=customXml/_rels/item395.xml.rels><?xml version="1.0" encoding="UTF-8" standalone="yes"?><Relationships xmlns="http://schemas.openxmlformats.org/package/2006/relationships"><Relationship Id="rId1" Type="http://schemas.openxmlformats.org/officeDocument/2006/relationships/customXmlProps" Target="itemProps395.xml" /></Relationships>
</file>

<file path=customXml/_rels/item396.xml.rels><?xml version="1.0" encoding="UTF-8" standalone="yes"?><Relationships xmlns="http://schemas.openxmlformats.org/package/2006/relationships"><Relationship Id="rId1" Type="http://schemas.openxmlformats.org/officeDocument/2006/relationships/customXmlProps" Target="itemProps396.xml" /></Relationships>
</file>

<file path=customXml/_rels/item397.xml.rels><?xml version="1.0" encoding="UTF-8" standalone="yes"?><Relationships xmlns="http://schemas.openxmlformats.org/package/2006/relationships"><Relationship Id="rId1" Type="http://schemas.openxmlformats.org/officeDocument/2006/relationships/customXmlProps" Target="itemProps397.xml" /></Relationships>
</file>

<file path=customXml/_rels/item398.xml.rels><?xml version="1.0" encoding="UTF-8" standalone="yes"?><Relationships xmlns="http://schemas.openxmlformats.org/package/2006/relationships"><Relationship Id="rId1" Type="http://schemas.openxmlformats.org/officeDocument/2006/relationships/customXmlProps" Target="itemProps398.xml" /></Relationships>
</file>

<file path=customXml/_rels/item399.xml.rels><?xml version="1.0" encoding="UTF-8" standalone="yes"?><Relationships xmlns="http://schemas.openxmlformats.org/package/2006/relationships"><Relationship Id="rId1" Type="http://schemas.openxmlformats.org/officeDocument/2006/relationships/customXmlProps" Target="itemProps399.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xml version="1.0" encoding="UTF-8" standalone="yes"?><Relationships xmlns="http://schemas.openxmlformats.org/package/2006/relationships"><Relationship Id="rId1" Type="http://schemas.openxmlformats.org/officeDocument/2006/relationships/customXmlProps" Target="itemProps40.xml" /></Relationships>
</file>

<file path=customXml/_rels/item400.xml.rels><?xml version="1.0" encoding="UTF-8" standalone="yes"?><Relationships xmlns="http://schemas.openxmlformats.org/package/2006/relationships"><Relationship Id="rId1" Type="http://schemas.openxmlformats.org/officeDocument/2006/relationships/customXmlProps" Target="itemProps400.xml" /></Relationships>
</file>

<file path=customXml/_rels/item401.xml.rels><?xml version="1.0" encoding="UTF-8" standalone="yes"?><Relationships xmlns="http://schemas.openxmlformats.org/package/2006/relationships"><Relationship Id="rId1" Type="http://schemas.openxmlformats.org/officeDocument/2006/relationships/customXmlProps" Target="itemProps401.xml" /></Relationships>
</file>

<file path=customXml/_rels/item402.xml.rels><?xml version="1.0" encoding="UTF-8" standalone="yes"?><Relationships xmlns="http://schemas.openxmlformats.org/package/2006/relationships"><Relationship Id="rId1" Type="http://schemas.openxmlformats.org/officeDocument/2006/relationships/customXmlProps" Target="itemProps402.xml" /></Relationships>
</file>

<file path=customXml/_rels/item403.xml.rels><?xml version="1.0" encoding="UTF-8" standalone="yes"?><Relationships xmlns="http://schemas.openxmlformats.org/package/2006/relationships"><Relationship Id="rId1" Type="http://schemas.openxmlformats.org/officeDocument/2006/relationships/customXmlProps" Target="itemProps403.xml" /></Relationships>
</file>

<file path=customXml/_rels/item404.xml.rels><?xml version="1.0" encoding="UTF-8" standalone="yes"?><Relationships xmlns="http://schemas.openxmlformats.org/package/2006/relationships"><Relationship Id="rId1" Type="http://schemas.openxmlformats.org/officeDocument/2006/relationships/customXmlProps" Target="itemProps404.xml" /></Relationships>
</file>

<file path=customXml/_rels/item405.xml.rels><?xml version="1.0" encoding="UTF-8" standalone="yes"?><Relationships xmlns="http://schemas.openxmlformats.org/package/2006/relationships"><Relationship Id="rId1" Type="http://schemas.openxmlformats.org/officeDocument/2006/relationships/customXmlProps" Target="itemProps405.xml" /></Relationships>
</file>

<file path=customXml/_rels/item406.xml.rels><?xml version="1.0" encoding="UTF-8" standalone="yes"?><Relationships xmlns="http://schemas.openxmlformats.org/package/2006/relationships"><Relationship Id="rId1" Type="http://schemas.openxmlformats.org/officeDocument/2006/relationships/customXmlProps" Target="itemProps406.xml" /></Relationships>
</file>

<file path=customXml/_rels/item407.xml.rels><?xml version="1.0" encoding="UTF-8" standalone="yes"?><Relationships xmlns="http://schemas.openxmlformats.org/package/2006/relationships"><Relationship Id="rId1" Type="http://schemas.openxmlformats.org/officeDocument/2006/relationships/customXmlProps" Target="itemProps407.xml" /></Relationships>
</file>

<file path=customXml/_rels/item408.xml.rels><?xml version="1.0" encoding="UTF-8" standalone="yes"?><Relationships xmlns="http://schemas.openxmlformats.org/package/2006/relationships"><Relationship Id="rId1" Type="http://schemas.openxmlformats.org/officeDocument/2006/relationships/customXmlProps" Target="itemProps408.xml" /></Relationships>
</file>

<file path=customXml/_rels/item409.xml.rels><?xml version="1.0" encoding="UTF-8" standalone="yes"?><Relationships xmlns="http://schemas.openxmlformats.org/package/2006/relationships"><Relationship Id="rId1" Type="http://schemas.openxmlformats.org/officeDocument/2006/relationships/customXmlProps" Target="itemProps409.xml" /></Relationships>
</file>

<file path=customXml/_rels/item41.xml.rels><?xml version="1.0" encoding="UTF-8" standalone="yes"?><Relationships xmlns="http://schemas.openxmlformats.org/package/2006/relationships"><Relationship Id="rId1" Type="http://schemas.openxmlformats.org/officeDocument/2006/relationships/customXmlProps" Target="itemProps41.xml" /></Relationships>
</file>

<file path=customXml/_rels/item410.xml.rels><?xml version="1.0" encoding="UTF-8" standalone="yes"?><Relationships xmlns="http://schemas.openxmlformats.org/package/2006/relationships"><Relationship Id="rId1" Type="http://schemas.openxmlformats.org/officeDocument/2006/relationships/customXmlProps" Target="itemProps410.xml" /></Relationships>
</file>

<file path=customXml/_rels/item411.xml.rels><?xml version="1.0" encoding="UTF-8" standalone="yes"?><Relationships xmlns="http://schemas.openxmlformats.org/package/2006/relationships"><Relationship Id="rId1" Type="http://schemas.openxmlformats.org/officeDocument/2006/relationships/customXmlProps" Target="itemProps411.xml" /></Relationships>
</file>

<file path=customXml/_rels/item412.xml.rels><?xml version="1.0" encoding="UTF-8" standalone="yes"?><Relationships xmlns="http://schemas.openxmlformats.org/package/2006/relationships"><Relationship Id="rId1" Type="http://schemas.openxmlformats.org/officeDocument/2006/relationships/customXmlProps" Target="itemProps412.xml" /></Relationships>
</file>

<file path=customXml/_rels/item413.xml.rels><?xml version="1.0" encoding="UTF-8" standalone="yes"?><Relationships xmlns="http://schemas.openxmlformats.org/package/2006/relationships"><Relationship Id="rId1" Type="http://schemas.openxmlformats.org/officeDocument/2006/relationships/customXmlProps" Target="itemProps413.xml" /></Relationships>
</file>

<file path=customXml/_rels/item414.xml.rels><?xml version="1.0" encoding="UTF-8" standalone="yes"?><Relationships xmlns="http://schemas.openxmlformats.org/package/2006/relationships"><Relationship Id="rId1" Type="http://schemas.openxmlformats.org/officeDocument/2006/relationships/customXmlProps" Target="itemProps414.xml" /></Relationships>
</file>

<file path=customXml/_rels/item415.xml.rels><?xml version="1.0" encoding="UTF-8" standalone="yes"?><Relationships xmlns="http://schemas.openxmlformats.org/package/2006/relationships"><Relationship Id="rId1" Type="http://schemas.openxmlformats.org/officeDocument/2006/relationships/customXmlProps" Target="itemProps415.xml" /></Relationships>
</file>

<file path=customXml/_rels/item416.xml.rels><?xml version="1.0" encoding="UTF-8" standalone="yes"?><Relationships xmlns="http://schemas.openxmlformats.org/package/2006/relationships"><Relationship Id="rId1" Type="http://schemas.openxmlformats.org/officeDocument/2006/relationships/customXmlProps" Target="itemProps416.xml" /></Relationships>
</file>

<file path=customXml/_rels/item417.xml.rels><?xml version="1.0" encoding="UTF-8" standalone="yes"?><Relationships xmlns="http://schemas.openxmlformats.org/package/2006/relationships"><Relationship Id="rId1" Type="http://schemas.openxmlformats.org/officeDocument/2006/relationships/customXmlProps" Target="itemProps417.xml" /></Relationships>
</file>

<file path=customXml/_rels/item418.xml.rels><?xml version="1.0" encoding="UTF-8" standalone="yes"?><Relationships xmlns="http://schemas.openxmlformats.org/package/2006/relationships"><Relationship Id="rId1" Type="http://schemas.openxmlformats.org/officeDocument/2006/relationships/customXmlProps" Target="itemProps418.xml" /></Relationships>
</file>

<file path=customXml/_rels/item419.xml.rels><?xml version="1.0" encoding="UTF-8" standalone="yes"?><Relationships xmlns="http://schemas.openxmlformats.org/package/2006/relationships"><Relationship Id="rId1" Type="http://schemas.openxmlformats.org/officeDocument/2006/relationships/customXmlProps" Target="itemProps419.xml" /></Relationships>
</file>

<file path=customXml/_rels/item42.xml.rels><?xml version="1.0" encoding="UTF-8" standalone="yes"?><Relationships xmlns="http://schemas.openxmlformats.org/package/2006/relationships"><Relationship Id="rId1" Type="http://schemas.openxmlformats.org/officeDocument/2006/relationships/customXmlProps" Target="itemProps42.xml" /></Relationships>
</file>

<file path=customXml/_rels/item420.xml.rels><?xml version="1.0" encoding="UTF-8" standalone="yes"?><Relationships xmlns="http://schemas.openxmlformats.org/package/2006/relationships"><Relationship Id="rId1" Type="http://schemas.openxmlformats.org/officeDocument/2006/relationships/customXmlProps" Target="itemProps420.xml" /></Relationships>
</file>

<file path=customXml/_rels/item421.xml.rels><?xml version="1.0" encoding="UTF-8" standalone="yes"?><Relationships xmlns="http://schemas.openxmlformats.org/package/2006/relationships"><Relationship Id="rId1" Type="http://schemas.openxmlformats.org/officeDocument/2006/relationships/customXmlProps" Target="itemProps421.xml" /></Relationships>
</file>

<file path=customXml/_rels/item422.xml.rels><?xml version="1.0" encoding="UTF-8" standalone="yes"?><Relationships xmlns="http://schemas.openxmlformats.org/package/2006/relationships"><Relationship Id="rId1" Type="http://schemas.openxmlformats.org/officeDocument/2006/relationships/customXmlProps" Target="itemProps422.xml" /></Relationships>
</file>

<file path=customXml/_rels/item423.xml.rels><?xml version="1.0" encoding="UTF-8" standalone="yes"?><Relationships xmlns="http://schemas.openxmlformats.org/package/2006/relationships"><Relationship Id="rId1" Type="http://schemas.openxmlformats.org/officeDocument/2006/relationships/customXmlProps" Target="itemProps423.xml" /></Relationships>
</file>

<file path=customXml/_rels/item424.xml.rels><?xml version="1.0" encoding="UTF-8" standalone="yes"?><Relationships xmlns="http://schemas.openxmlformats.org/package/2006/relationships"><Relationship Id="rId1" Type="http://schemas.openxmlformats.org/officeDocument/2006/relationships/customXmlProps" Target="itemProps424.xml" /></Relationships>
</file>

<file path=customXml/_rels/item425.xml.rels><?xml version="1.0" encoding="UTF-8" standalone="yes"?><Relationships xmlns="http://schemas.openxmlformats.org/package/2006/relationships"><Relationship Id="rId1" Type="http://schemas.openxmlformats.org/officeDocument/2006/relationships/customXmlProps" Target="itemProps425.xml" /></Relationships>
</file>

<file path=customXml/_rels/item426.xml.rels><?xml version="1.0" encoding="UTF-8" standalone="yes"?><Relationships xmlns="http://schemas.openxmlformats.org/package/2006/relationships"><Relationship Id="rId1" Type="http://schemas.openxmlformats.org/officeDocument/2006/relationships/customXmlProps" Target="itemProps426.xml" /></Relationships>
</file>

<file path=customXml/_rels/item427.xml.rels><?xml version="1.0" encoding="UTF-8" standalone="yes"?><Relationships xmlns="http://schemas.openxmlformats.org/package/2006/relationships"><Relationship Id="rId1" Type="http://schemas.openxmlformats.org/officeDocument/2006/relationships/customXmlProps" Target="itemProps427.xml" /></Relationships>
</file>

<file path=customXml/_rels/item428.xml.rels><?xml version="1.0" encoding="UTF-8" standalone="yes"?><Relationships xmlns="http://schemas.openxmlformats.org/package/2006/relationships"><Relationship Id="rId1" Type="http://schemas.openxmlformats.org/officeDocument/2006/relationships/customXmlProps" Target="itemProps428.xml" /></Relationships>
</file>

<file path=customXml/_rels/item429.xml.rels><?xml version="1.0" encoding="UTF-8" standalone="yes"?><Relationships xmlns="http://schemas.openxmlformats.org/package/2006/relationships"><Relationship Id="rId1" Type="http://schemas.openxmlformats.org/officeDocument/2006/relationships/customXmlProps" Target="itemProps429.xml" /></Relationships>
</file>

<file path=customXml/_rels/item43.xml.rels><?xml version="1.0" encoding="UTF-8" standalone="yes"?><Relationships xmlns="http://schemas.openxmlformats.org/package/2006/relationships"><Relationship Id="rId1" Type="http://schemas.openxmlformats.org/officeDocument/2006/relationships/customXmlProps" Target="itemProps43.xml" /></Relationships>
</file>

<file path=customXml/_rels/item430.xml.rels><?xml version="1.0" encoding="UTF-8" standalone="yes"?><Relationships xmlns="http://schemas.openxmlformats.org/package/2006/relationships"><Relationship Id="rId1" Type="http://schemas.openxmlformats.org/officeDocument/2006/relationships/customXmlProps" Target="itemProps430.xml" /></Relationships>
</file>

<file path=customXml/_rels/item431.xml.rels><?xml version="1.0" encoding="UTF-8" standalone="yes"?><Relationships xmlns="http://schemas.openxmlformats.org/package/2006/relationships"><Relationship Id="rId1" Type="http://schemas.openxmlformats.org/officeDocument/2006/relationships/customXmlProps" Target="itemProps431.xml" /></Relationships>
</file>

<file path=customXml/_rels/item432.xml.rels><?xml version="1.0" encoding="UTF-8" standalone="yes"?><Relationships xmlns="http://schemas.openxmlformats.org/package/2006/relationships"><Relationship Id="rId1" Type="http://schemas.openxmlformats.org/officeDocument/2006/relationships/customXmlProps" Target="itemProps432.xml" /></Relationships>
</file>

<file path=customXml/_rels/item433.xml.rels><?xml version="1.0" encoding="UTF-8" standalone="yes"?><Relationships xmlns="http://schemas.openxmlformats.org/package/2006/relationships"><Relationship Id="rId1" Type="http://schemas.openxmlformats.org/officeDocument/2006/relationships/customXmlProps" Target="itemProps433.xml" /></Relationships>
</file>

<file path=customXml/_rels/item434.xml.rels><?xml version="1.0" encoding="UTF-8" standalone="yes"?><Relationships xmlns="http://schemas.openxmlformats.org/package/2006/relationships"><Relationship Id="rId1" Type="http://schemas.openxmlformats.org/officeDocument/2006/relationships/customXmlProps" Target="itemProps434.xml" /></Relationships>
</file>

<file path=customXml/_rels/item435.xml.rels><?xml version="1.0" encoding="UTF-8" standalone="yes"?><Relationships xmlns="http://schemas.openxmlformats.org/package/2006/relationships"><Relationship Id="rId1" Type="http://schemas.openxmlformats.org/officeDocument/2006/relationships/customXmlProps" Target="itemProps435.xml" /></Relationships>
</file>

<file path=customXml/_rels/item436.xml.rels><?xml version="1.0" encoding="UTF-8" standalone="yes"?><Relationships xmlns="http://schemas.openxmlformats.org/package/2006/relationships"><Relationship Id="rId1" Type="http://schemas.openxmlformats.org/officeDocument/2006/relationships/customXmlProps" Target="itemProps436.xml" /></Relationships>
</file>

<file path=customXml/_rels/item437.xml.rels><?xml version="1.0" encoding="UTF-8" standalone="yes"?><Relationships xmlns="http://schemas.openxmlformats.org/package/2006/relationships"><Relationship Id="rId1" Type="http://schemas.openxmlformats.org/officeDocument/2006/relationships/customXmlProps" Target="itemProps437.xml" /></Relationships>
</file>

<file path=customXml/_rels/item438.xml.rels><?xml version="1.0" encoding="UTF-8" standalone="yes"?><Relationships xmlns="http://schemas.openxmlformats.org/package/2006/relationships"><Relationship Id="rId1" Type="http://schemas.openxmlformats.org/officeDocument/2006/relationships/customXmlProps" Target="itemProps438.xml" /></Relationships>
</file>

<file path=customXml/_rels/item439.xml.rels><?xml version="1.0" encoding="UTF-8" standalone="yes"?><Relationships xmlns="http://schemas.openxmlformats.org/package/2006/relationships"><Relationship Id="rId1" Type="http://schemas.openxmlformats.org/officeDocument/2006/relationships/customXmlProps" Target="itemProps439.xml" /></Relationships>
</file>

<file path=customXml/_rels/item44.xml.rels><?xml version="1.0" encoding="UTF-8" standalone="yes"?><Relationships xmlns="http://schemas.openxmlformats.org/package/2006/relationships"><Relationship Id="rId1" Type="http://schemas.openxmlformats.org/officeDocument/2006/relationships/customXmlProps" Target="itemProps44.xml" /></Relationships>
</file>

<file path=customXml/_rels/item440.xml.rels><?xml version="1.0" encoding="UTF-8" standalone="yes"?><Relationships xmlns="http://schemas.openxmlformats.org/package/2006/relationships"><Relationship Id="rId1" Type="http://schemas.openxmlformats.org/officeDocument/2006/relationships/customXmlProps" Target="itemProps440.xml" /></Relationships>
</file>

<file path=customXml/_rels/item441.xml.rels><?xml version="1.0" encoding="UTF-8" standalone="yes"?><Relationships xmlns="http://schemas.openxmlformats.org/package/2006/relationships"><Relationship Id="rId1" Type="http://schemas.openxmlformats.org/officeDocument/2006/relationships/customXmlProps" Target="itemProps441.xml" /></Relationships>
</file>

<file path=customXml/_rels/item442.xml.rels><?xml version="1.0" encoding="UTF-8" standalone="yes"?><Relationships xmlns="http://schemas.openxmlformats.org/package/2006/relationships"><Relationship Id="rId1" Type="http://schemas.openxmlformats.org/officeDocument/2006/relationships/customXmlProps" Target="itemProps442.xml" /></Relationships>
</file>

<file path=customXml/_rels/item443.xml.rels><?xml version="1.0" encoding="UTF-8" standalone="yes"?><Relationships xmlns="http://schemas.openxmlformats.org/package/2006/relationships"><Relationship Id="rId1" Type="http://schemas.openxmlformats.org/officeDocument/2006/relationships/customXmlProps" Target="itemProps443.xml" /></Relationships>
</file>

<file path=customXml/_rels/item444.xml.rels><?xml version="1.0" encoding="UTF-8" standalone="yes"?><Relationships xmlns="http://schemas.openxmlformats.org/package/2006/relationships"><Relationship Id="rId1" Type="http://schemas.openxmlformats.org/officeDocument/2006/relationships/customXmlProps" Target="itemProps444.xml" /></Relationships>
</file>

<file path=customXml/_rels/item445.xml.rels><?xml version="1.0" encoding="UTF-8" standalone="yes"?><Relationships xmlns="http://schemas.openxmlformats.org/package/2006/relationships"><Relationship Id="rId1" Type="http://schemas.openxmlformats.org/officeDocument/2006/relationships/customXmlProps" Target="itemProps445.xml" /></Relationships>
</file>

<file path=customXml/_rels/item446.xml.rels><?xml version="1.0" encoding="UTF-8" standalone="yes"?><Relationships xmlns="http://schemas.openxmlformats.org/package/2006/relationships"><Relationship Id="rId1" Type="http://schemas.openxmlformats.org/officeDocument/2006/relationships/customXmlProps" Target="itemProps446.xml" /></Relationships>
</file>

<file path=customXml/_rels/item447.xml.rels><?xml version="1.0" encoding="UTF-8" standalone="yes"?><Relationships xmlns="http://schemas.openxmlformats.org/package/2006/relationships"><Relationship Id="rId1" Type="http://schemas.openxmlformats.org/officeDocument/2006/relationships/customXmlProps" Target="itemProps447.xml" /></Relationships>
</file>

<file path=customXml/_rels/item448.xml.rels><?xml version="1.0" encoding="UTF-8" standalone="yes"?><Relationships xmlns="http://schemas.openxmlformats.org/package/2006/relationships"><Relationship Id="rId1" Type="http://schemas.openxmlformats.org/officeDocument/2006/relationships/customXmlProps" Target="itemProps448.xml" /></Relationships>
</file>

<file path=customXml/_rels/item449.xml.rels><?xml version="1.0" encoding="UTF-8" standalone="yes"?><Relationships xmlns="http://schemas.openxmlformats.org/package/2006/relationships"><Relationship Id="rId1" Type="http://schemas.openxmlformats.org/officeDocument/2006/relationships/customXmlProps" Target="itemProps449.xml" /></Relationships>
</file>

<file path=customXml/_rels/item45.xml.rels><?xml version="1.0" encoding="UTF-8" standalone="yes"?><Relationships xmlns="http://schemas.openxmlformats.org/package/2006/relationships"><Relationship Id="rId1" Type="http://schemas.openxmlformats.org/officeDocument/2006/relationships/customXmlProps" Target="itemProps45.xml" /></Relationships>
</file>

<file path=customXml/_rels/item450.xml.rels><?xml version="1.0" encoding="UTF-8" standalone="yes"?><Relationships xmlns="http://schemas.openxmlformats.org/package/2006/relationships"><Relationship Id="rId1" Type="http://schemas.openxmlformats.org/officeDocument/2006/relationships/customXmlProps" Target="itemProps450.xml" /></Relationships>
</file>

<file path=customXml/_rels/item451.xml.rels><?xml version="1.0" encoding="UTF-8" standalone="yes"?><Relationships xmlns="http://schemas.openxmlformats.org/package/2006/relationships"><Relationship Id="rId1" Type="http://schemas.openxmlformats.org/officeDocument/2006/relationships/customXmlProps" Target="itemProps451.xml" /></Relationships>
</file>

<file path=customXml/_rels/item452.xml.rels><?xml version="1.0" encoding="UTF-8" standalone="yes"?><Relationships xmlns="http://schemas.openxmlformats.org/package/2006/relationships"><Relationship Id="rId1" Type="http://schemas.openxmlformats.org/officeDocument/2006/relationships/customXmlProps" Target="itemProps452.xml" /></Relationships>
</file>

<file path=customXml/_rels/item453.xml.rels><?xml version="1.0" encoding="UTF-8" standalone="yes"?><Relationships xmlns="http://schemas.openxmlformats.org/package/2006/relationships"><Relationship Id="rId1" Type="http://schemas.openxmlformats.org/officeDocument/2006/relationships/customXmlProps" Target="itemProps453.xml" /></Relationships>
</file>

<file path=customXml/_rels/item454.xml.rels><?xml version="1.0" encoding="UTF-8" standalone="yes"?><Relationships xmlns="http://schemas.openxmlformats.org/package/2006/relationships"><Relationship Id="rId1" Type="http://schemas.openxmlformats.org/officeDocument/2006/relationships/customXmlProps" Target="itemProps454.xml" /></Relationships>
</file>

<file path=customXml/_rels/item455.xml.rels><?xml version="1.0" encoding="UTF-8" standalone="yes"?><Relationships xmlns="http://schemas.openxmlformats.org/package/2006/relationships"><Relationship Id="rId1" Type="http://schemas.openxmlformats.org/officeDocument/2006/relationships/customXmlProps" Target="itemProps455.xml" /></Relationships>
</file>

<file path=customXml/_rels/item456.xml.rels><?xml version="1.0" encoding="UTF-8" standalone="yes"?><Relationships xmlns="http://schemas.openxmlformats.org/package/2006/relationships"><Relationship Id="rId1" Type="http://schemas.openxmlformats.org/officeDocument/2006/relationships/customXmlProps" Target="itemProps456.xml" /></Relationships>
</file>

<file path=customXml/_rels/item457.xml.rels><?xml version="1.0" encoding="UTF-8" standalone="yes"?><Relationships xmlns="http://schemas.openxmlformats.org/package/2006/relationships"><Relationship Id="rId1" Type="http://schemas.openxmlformats.org/officeDocument/2006/relationships/customXmlProps" Target="itemProps457.xml" /></Relationships>
</file>

<file path=customXml/_rels/item458.xml.rels><?xml version="1.0" encoding="UTF-8" standalone="yes"?><Relationships xmlns="http://schemas.openxmlformats.org/package/2006/relationships"><Relationship Id="rId1" Type="http://schemas.openxmlformats.org/officeDocument/2006/relationships/customXmlProps" Target="itemProps458.xml" /></Relationships>
</file>

<file path=customXml/_rels/item459.xml.rels><?xml version="1.0" encoding="UTF-8" standalone="yes"?><Relationships xmlns="http://schemas.openxmlformats.org/package/2006/relationships"><Relationship Id="rId1" Type="http://schemas.openxmlformats.org/officeDocument/2006/relationships/customXmlProps" Target="itemProps459.xml" /></Relationships>
</file>

<file path=customXml/_rels/item46.xml.rels><?xml version="1.0" encoding="UTF-8" standalone="yes"?><Relationships xmlns="http://schemas.openxmlformats.org/package/2006/relationships"><Relationship Id="rId1" Type="http://schemas.openxmlformats.org/officeDocument/2006/relationships/customXmlProps" Target="itemProps46.xml" /></Relationships>
</file>

<file path=customXml/_rels/item460.xml.rels><?xml version="1.0" encoding="UTF-8" standalone="yes"?><Relationships xmlns="http://schemas.openxmlformats.org/package/2006/relationships"><Relationship Id="rId1" Type="http://schemas.openxmlformats.org/officeDocument/2006/relationships/customXmlProps" Target="itemProps460.xml" /></Relationships>
</file>

<file path=customXml/_rels/item461.xml.rels><?xml version="1.0" encoding="UTF-8" standalone="yes"?><Relationships xmlns="http://schemas.openxmlformats.org/package/2006/relationships"><Relationship Id="rId1" Type="http://schemas.openxmlformats.org/officeDocument/2006/relationships/customXmlProps" Target="itemProps461.xml" /></Relationships>
</file>

<file path=customXml/_rels/item462.xml.rels><?xml version="1.0" encoding="UTF-8" standalone="yes"?><Relationships xmlns="http://schemas.openxmlformats.org/package/2006/relationships"><Relationship Id="rId1" Type="http://schemas.openxmlformats.org/officeDocument/2006/relationships/customXmlProps" Target="itemProps462.xml" /></Relationships>
</file>

<file path=customXml/_rels/item463.xml.rels><?xml version="1.0" encoding="UTF-8" standalone="yes"?><Relationships xmlns="http://schemas.openxmlformats.org/package/2006/relationships"><Relationship Id="rId1" Type="http://schemas.openxmlformats.org/officeDocument/2006/relationships/customXmlProps" Target="itemProps463.xml" /></Relationships>
</file>

<file path=customXml/_rels/item464.xml.rels><?xml version="1.0" encoding="UTF-8" standalone="yes"?><Relationships xmlns="http://schemas.openxmlformats.org/package/2006/relationships"><Relationship Id="rId1" Type="http://schemas.openxmlformats.org/officeDocument/2006/relationships/customXmlProps" Target="itemProps464.xml" /></Relationships>
</file>

<file path=customXml/_rels/item465.xml.rels><?xml version="1.0" encoding="UTF-8" standalone="yes"?><Relationships xmlns="http://schemas.openxmlformats.org/package/2006/relationships"><Relationship Id="rId1" Type="http://schemas.openxmlformats.org/officeDocument/2006/relationships/customXmlProps" Target="itemProps465.xml" /></Relationships>
</file>

<file path=customXml/_rels/item466.xml.rels><?xml version="1.0" encoding="UTF-8" standalone="yes"?><Relationships xmlns="http://schemas.openxmlformats.org/package/2006/relationships"><Relationship Id="rId1" Type="http://schemas.openxmlformats.org/officeDocument/2006/relationships/customXmlProps" Target="itemProps466.xml" /></Relationships>
</file>

<file path=customXml/_rels/item467.xml.rels><?xml version="1.0" encoding="UTF-8" standalone="yes"?><Relationships xmlns="http://schemas.openxmlformats.org/package/2006/relationships"><Relationship Id="rId1" Type="http://schemas.openxmlformats.org/officeDocument/2006/relationships/customXmlProps" Target="itemProps467.xml" /></Relationships>
</file>

<file path=customXml/_rels/item468.xml.rels><?xml version="1.0" encoding="UTF-8" standalone="yes"?><Relationships xmlns="http://schemas.openxmlformats.org/package/2006/relationships"><Relationship Id="rId1" Type="http://schemas.openxmlformats.org/officeDocument/2006/relationships/customXmlProps" Target="itemProps468.xml" /></Relationships>
</file>

<file path=customXml/_rels/item469.xml.rels><?xml version="1.0" encoding="UTF-8" standalone="yes"?><Relationships xmlns="http://schemas.openxmlformats.org/package/2006/relationships"><Relationship Id="rId1" Type="http://schemas.openxmlformats.org/officeDocument/2006/relationships/customXmlProps" Target="itemProps469.xml" /></Relationships>
</file>

<file path=customXml/_rels/item47.xml.rels><?xml version="1.0" encoding="UTF-8" standalone="yes"?><Relationships xmlns="http://schemas.openxmlformats.org/package/2006/relationships"><Relationship Id="rId1" Type="http://schemas.openxmlformats.org/officeDocument/2006/relationships/customXmlProps" Target="itemProps47.xml" /></Relationships>
</file>

<file path=customXml/_rels/item470.xml.rels><?xml version="1.0" encoding="UTF-8" standalone="yes"?><Relationships xmlns="http://schemas.openxmlformats.org/package/2006/relationships"><Relationship Id="rId1" Type="http://schemas.openxmlformats.org/officeDocument/2006/relationships/customXmlProps" Target="itemProps470.xml" /></Relationships>
</file>

<file path=customXml/_rels/item471.xml.rels><?xml version="1.0" encoding="UTF-8" standalone="yes"?><Relationships xmlns="http://schemas.openxmlformats.org/package/2006/relationships"><Relationship Id="rId1" Type="http://schemas.openxmlformats.org/officeDocument/2006/relationships/customXmlProps" Target="itemProps471.xml" /></Relationships>
</file>

<file path=customXml/_rels/item472.xml.rels><?xml version="1.0" encoding="UTF-8" standalone="yes"?><Relationships xmlns="http://schemas.openxmlformats.org/package/2006/relationships"><Relationship Id="rId1" Type="http://schemas.openxmlformats.org/officeDocument/2006/relationships/customXmlProps" Target="itemProps472.xml" /></Relationships>
</file>

<file path=customXml/_rels/item473.xml.rels><?xml version="1.0" encoding="UTF-8" standalone="yes"?><Relationships xmlns="http://schemas.openxmlformats.org/package/2006/relationships"><Relationship Id="rId1" Type="http://schemas.openxmlformats.org/officeDocument/2006/relationships/customXmlProps" Target="itemProps473.xml" /></Relationships>
</file>

<file path=customXml/_rels/item474.xml.rels><?xml version="1.0" encoding="UTF-8" standalone="yes"?><Relationships xmlns="http://schemas.openxmlformats.org/package/2006/relationships"><Relationship Id="rId1" Type="http://schemas.openxmlformats.org/officeDocument/2006/relationships/customXmlProps" Target="itemProps474.xml" /></Relationships>
</file>

<file path=customXml/_rels/item475.xml.rels><?xml version="1.0" encoding="UTF-8" standalone="yes"?><Relationships xmlns="http://schemas.openxmlformats.org/package/2006/relationships"><Relationship Id="rId1" Type="http://schemas.openxmlformats.org/officeDocument/2006/relationships/customXmlProps" Target="itemProps475.xml" /></Relationships>
</file>

<file path=customXml/_rels/item476.xml.rels><?xml version="1.0" encoding="UTF-8" standalone="yes"?><Relationships xmlns="http://schemas.openxmlformats.org/package/2006/relationships"><Relationship Id="rId1" Type="http://schemas.openxmlformats.org/officeDocument/2006/relationships/customXmlProps" Target="itemProps476.xml" /></Relationships>
</file>

<file path=customXml/_rels/item477.xml.rels><?xml version="1.0" encoding="UTF-8" standalone="yes"?><Relationships xmlns="http://schemas.openxmlformats.org/package/2006/relationships"><Relationship Id="rId1" Type="http://schemas.openxmlformats.org/officeDocument/2006/relationships/customXmlProps" Target="itemProps477.xml" /></Relationships>
</file>

<file path=customXml/_rels/item478.xml.rels><?xml version="1.0" encoding="UTF-8" standalone="yes"?><Relationships xmlns="http://schemas.openxmlformats.org/package/2006/relationships"><Relationship Id="rId1" Type="http://schemas.openxmlformats.org/officeDocument/2006/relationships/customXmlProps" Target="itemProps478.xml" /></Relationships>
</file>

<file path=customXml/_rels/item479.xml.rels><?xml version="1.0" encoding="UTF-8" standalone="yes"?><Relationships xmlns="http://schemas.openxmlformats.org/package/2006/relationships"><Relationship Id="rId1" Type="http://schemas.openxmlformats.org/officeDocument/2006/relationships/customXmlProps" Target="itemProps479.xml" /></Relationships>
</file>

<file path=customXml/_rels/item48.xml.rels><?xml version="1.0" encoding="UTF-8" standalone="yes"?><Relationships xmlns="http://schemas.openxmlformats.org/package/2006/relationships"><Relationship Id="rId1" Type="http://schemas.openxmlformats.org/officeDocument/2006/relationships/customXmlProps" Target="itemProps48.xml" /></Relationships>
</file>

<file path=customXml/_rels/item480.xml.rels><?xml version="1.0" encoding="UTF-8" standalone="yes"?><Relationships xmlns="http://schemas.openxmlformats.org/package/2006/relationships"><Relationship Id="rId1" Type="http://schemas.openxmlformats.org/officeDocument/2006/relationships/customXmlProps" Target="itemProps480.xml" /></Relationships>
</file>

<file path=customXml/_rels/item481.xml.rels><?xml version="1.0" encoding="UTF-8" standalone="yes"?><Relationships xmlns="http://schemas.openxmlformats.org/package/2006/relationships"><Relationship Id="rId1" Type="http://schemas.openxmlformats.org/officeDocument/2006/relationships/customXmlProps" Target="itemProps481.xml" /></Relationships>
</file>

<file path=customXml/_rels/item482.xml.rels><?xml version="1.0" encoding="UTF-8" standalone="yes"?><Relationships xmlns="http://schemas.openxmlformats.org/package/2006/relationships"><Relationship Id="rId1" Type="http://schemas.openxmlformats.org/officeDocument/2006/relationships/customXmlProps" Target="itemProps482.xml" /></Relationships>
</file>

<file path=customXml/_rels/item483.xml.rels><?xml version="1.0" encoding="UTF-8" standalone="yes"?><Relationships xmlns="http://schemas.openxmlformats.org/package/2006/relationships"><Relationship Id="rId1" Type="http://schemas.openxmlformats.org/officeDocument/2006/relationships/customXmlProps" Target="itemProps483.xml" /></Relationships>
</file>

<file path=customXml/_rels/item484.xml.rels><?xml version="1.0" encoding="UTF-8" standalone="yes"?><Relationships xmlns="http://schemas.openxmlformats.org/package/2006/relationships"><Relationship Id="rId1" Type="http://schemas.openxmlformats.org/officeDocument/2006/relationships/customXmlProps" Target="itemProps484.xml" /></Relationships>
</file>

<file path=customXml/_rels/item485.xml.rels><?xml version="1.0" encoding="UTF-8" standalone="yes"?><Relationships xmlns="http://schemas.openxmlformats.org/package/2006/relationships"><Relationship Id="rId1" Type="http://schemas.openxmlformats.org/officeDocument/2006/relationships/customXmlProps" Target="itemProps485.xml" /></Relationships>
</file>

<file path=customXml/_rels/item486.xml.rels><?xml version="1.0" encoding="UTF-8" standalone="yes"?><Relationships xmlns="http://schemas.openxmlformats.org/package/2006/relationships"><Relationship Id="rId1" Type="http://schemas.openxmlformats.org/officeDocument/2006/relationships/customXmlProps" Target="itemProps486.xml" /></Relationships>
</file>

<file path=customXml/_rels/item487.xml.rels><?xml version="1.0" encoding="UTF-8" standalone="yes"?><Relationships xmlns="http://schemas.openxmlformats.org/package/2006/relationships"><Relationship Id="rId1" Type="http://schemas.openxmlformats.org/officeDocument/2006/relationships/customXmlProps" Target="itemProps487.xml" /></Relationships>
</file>

<file path=customXml/_rels/item488.xml.rels><?xml version="1.0" encoding="UTF-8" standalone="yes"?><Relationships xmlns="http://schemas.openxmlformats.org/package/2006/relationships"><Relationship Id="rId1" Type="http://schemas.openxmlformats.org/officeDocument/2006/relationships/customXmlProps" Target="itemProps488.xml" /></Relationships>
</file>

<file path=customXml/_rels/item489.xml.rels><?xml version="1.0" encoding="UTF-8" standalone="yes"?><Relationships xmlns="http://schemas.openxmlformats.org/package/2006/relationships"><Relationship Id="rId1" Type="http://schemas.openxmlformats.org/officeDocument/2006/relationships/customXmlProps" Target="itemProps489.xml" /></Relationships>
</file>

<file path=customXml/_rels/item49.xml.rels><?xml version="1.0" encoding="UTF-8" standalone="yes"?><Relationships xmlns="http://schemas.openxmlformats.org/package/2006/relationships"><Relationship Id="rId1" Type="http://schemas.openxmlformats.org/officeDocument/2006/relationships/customXmlProps" Target="itemProps49.xml" /></Relationships>
</file>

<file path=customXml/_rels/item490.xml.rels><?xml version="1.0" encoding="UTF-8" standalone="yes"?><Relationships xmlns="http://schemas.openxmlformats.org/package/2006/relationships"><Relationship Id="rId1" Type="http://schemas.openxmlformats.org/officeDocument/2006/relationships/customXmlProps" Target="itemProps490.xml" /></Relationships>
</file>

<file path=customXml/_rels/item491.xml.rels><?xml version="1.0" encoding="UTF-8" standalone="yes"?><Relationships xmlns="http://schemas.openxmlformats.org/package/2006/relationships"><Relationship Id="rId1" Type="http://schemas.openxmlformats.org/officeDocument/2006/relationships/customXmlProps" Target="itemProps491.xml" /></Relationships>
</file>

<file path=customXml/_rels/item492.xml.rels><?xml version="1.0" encoding="UTF-8" standalone="yes"?><Relationships xmlns="http://schemas.openxmlformats.org/package/2006/relationships"><Relationship Id="rId1" Type="http://schemas.openxmlformats.org/officeDocument/2006/relationships/customXmlProps" Target="itemProps492.xml" /></Relationships>
</file>

<file path=customXml/_rels/item493.xml.rels><?xml version="1.0" encoding="UTF-8" standalone="yes"?><Relationships xmlns="http://schemas.openxmlformats.org/package/2006/relationships"><Relationship Id="rId1" Type="http://schemas.openxmlformats.org/officeDocument/2006/relationships/customXmlProps" Target="itemProps493.xml" /></Relationships>
</file>

<file path=customXml/_rels/item494.xml.rels><?xml version="1.0" encoding="UTF-8" standalone="yes"?><Relationships xmlns="http://schemas.openxmlformats.org/package/2006/relationships"><Relationship Id="rId1" Type="http://schemas.openxmlformats.org/officeDocument/2006/relationships/customXmlProps" Target="itemProps494.xml" /></Relationships>
</file>

<file path=customXml/_rels/item495.xml.rels><?xml version="1.0" encoding="UTF-8" standalone="yes"?><Relationships xmlns="http://schemas.openxmlformats.org/package/2006/relationships"><Relationship Id="rId1" Type="http://schemas.openxmlformats.org/officeDocument/2006/relationships/customXmlProps" Target="itemProps495.xml" /></Relationships>
</file>

<file path=customXml/_rels/item496.xml.rels><?xml version="1.0" encoding="UTF-8" standalone="yes"?><Relationships xmlns="http://schemas.openxmlformats.org/package/2006/relationships"><Relationship Id="rId1" Type="http://schemas.openxmlformats.org/officeDocument/2006/relationships/customXmlProps" Target="itemProps496.xml" /></Relationships>
</file>

<file path=customXml/_rels/item497.xml.rels><?xml version="1.0" encoding="UTF-8" standalone="yes"?><Relationships xmlns="http://schemas.openxmlformats.org/package/2006/relationships"><Relationship Id="rId1" Type="http://schemas.openxmlformats.org/officeDocument/2006/relationships/customXmlProps" Target="itemProps497.xml" /></Relationships>
</file>

<file path=customXml/_rels/item498.xml.rels><?xml version="1.0" encoding="UTF-8" standalone="yes"?><Relationships xmlns="http://schemas.openxmlformats.org/package/2006/relationships"><Relationship Id="rId1" Type="http://schemas.openxmlformats.org/officeDocument/2006/relationships/customXmlProps" Target="itemProps498.xml" /></Relationships>
</file>

<file path=customXml/_rels/item499.xml.rels><?xml version="1.0" encoding="UTF-8" standalone="yes"?><Relationships xmlns="http://schemas.openxmlformats.org/package/2006/relationships"><Relationship Id="rId1" Type="http://schemas.openxmlformats.org/officeDocument/2006/relationships/customXmlProps" Target="itemProps499.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50.xml.rels><?xml version="1.0" encoding="UTF-8" standalone="yes"?><Relationships xmlns="http://schemas.openxmlformats.org/package/2006/relationships"><Relationship Id="rId1" Type="http://schemas.openxmlformats.org/officeDocument/2006/relationships/customXmlProps" Target="itemProps50.xml" /></Relationships>
</file>

<file path=customXml/_rels/item500.xml.rels><?xml version="1.0" encoding="UTF-8" standalone="yes"?><Relationships xmlns="http://schemas.openxmlformats.org/package/2006/relationships"><Relationship Id="rId1" Type="http://schemas.openxmlformats.org/officeDocument/2006/relationships/customXmlProps" Target="itemProps500.xml" /></Relationships>
</file>

<file path=customXml/_rels/item501.xml.rels><?xml version="1.0" encoding="UTF-8" standalone="yes"?><Relationships xmlns="http://schemas.openxmlformats.org/package/2006/relationships"><Relationship Id="rId1" Type="http://schemas.openxmlformats.org/officeDocument/2006/relationships/customXmlProps" Target="itemProps501.xml" /></Relationships>
</file>

<file path=customXml/_rels/item502.xml.rels><?xml version="1.0" encoding="UTF-8" standalone="yes"?><Relationships xmlns="http://schemas.openxmlformats.org/package/2006/relationships"><Relationship Id="rId1" Type="http://schemas.openxmlformats.org/officeDocument/2006/relationships/customXmlProps" Target="itemProps502.xml" /></Relationships>
</file>

<file path=customXml/_rels/item503.xml.rels><?xml version="1.0" encoding="UTF-8" standalone="yes"?><Relationships xmlns="http://schemas.openxmlformats.org/package/2006/relationships"><Relationship Id="rId1" Type="http://schemas.openxmlformats.org/officeDocument/2006/relationships/customXmlProps" Target="itemProps503.xml" /></Relationships>
</file>

<file path=customXml/_rels/item504.xml.rels><?xml version="1.0" encoding="UTF-8" standalone="yes"?><Relationships xmlns="http://schemas.openxmlformats.org/package/2006/relationships"><Relationship Id="rId1" Type="http://schemas.openxmlformats.org/officeDocument/2006/relationships/customXmlProps" Target="itemProps504.xml" /></Relationships>
</file>

<file path=customXml/_rels/item505.xml.rels><?xml version="1.0" encoding="UTF-8" standalone="yes"?><Relationships xmlns="http://schemas.openxmlformats.org/package/2006/relationships"><Relationship Id="rId1" Type="http://schemas.openxmlformats.org/officeDocument/2006/relationships/customXmlProps" Target="itemProps505.xml" /></Relationships>
</file>

<file path=customXml/_rels/item506.xml.rels><?xml version="1.0" encoding="UTF-8" standalone="yes"?><Relationships xmlns="http://schemas.openxmlformats.org/package/2006/relationships"><Relationship Id="rId1" Type="http://schemas.openxmlformats.org/officeDocument/2006/relationships/customXmlProps" Target="itemProps506.xml" /></Relationships>
</file>

<file path=customXml/_rels/item507.xml.rels><?xml version="1.0" encoding="UTF-8" standalone="yes"?><Relationships xmlns="http://schemas.openxmlformats.org/package/2006/relationships"><Relationship Id="rId1" Type="http://schemas.openxmlformats.org/officeDocument/2006/relationships/customXmlProps" Target="itemProps507.xml" /></Relationships>
</file>

<file path=customXml/_rels/item508.xml.rels><?xml version="1.0" encoding="UTF-8" standalone="yes"?><Relationships xmlns="http://schemas.openxmlformats.org/package/2006/relationships"><Relationship Id="rId1" Type="http://schemas.openxmlformats.org/officeDocument/2006/relationships/customXmlProps" Target="itemProps508.xml" /></Relationships>
</file>

<file path=customXml/_rels/item509.xml.rels><?xml version="1.0" encoding="UTF-8" standalone="yes"?><Relationships xmlns="http://schemas.openxmlformats.org/package/2006/relationships"><Relationship Id="rId1" Type="http://schemas.openxmlformats.org/officeDocument/2006/relationships/customXmlProps" Target="itemProps509.xml" /></Relationships>
</file>

<file path=customXml/_rels/item51.xml.rels><?xml version="1.0" encoding="UTF-8" standalone="yes"?><Relationships xmlns="http://schemas.openxmlformats.org/package/2006/relationships"><Relationship Id="rId1" Type="http://schemas.openxmlformats.org/officeDocument/2006/relationships/customXmlProps" Target="itemProps51.xml" /></Relationships>
</file>

<file path=customXml/_rels/item510.xml.rels><?xml version="1.0" encoding="UTF-8" standalone="yes"?><Relationships xmlns="http://schemas.openxmlformats.org/package/2006/relationships"><Relationship Id="rId1" Type="http://schemas.openxmlformats.org/officeDocument/2006/relationships/customXmlProps" Target="itemProps510.xml" /></Relationships>
</file>

<file path=customXml/_rels/item511.xml.rels><?xml version="1.0" encoding="UTF-8" standalone="yes"?><Relationships xmlns="http://schemas.openxmlformats.org/package/2006/relationships"><Relationship Id="rId1" Type="http://schemas.openxmlformats.org/officeDocument/2006/relationships/customXmlProps" Target="itemProps511.xml" /></Relationships>
</file>

<file path=customXml/_rels/item512.xml.rels><?xml version="1.0" encoding="UTF-8" standalone="yes"?><Relationships xmlns="http://schemas.openxmlformats.org/package/2006/relationships"><Relationship Id="rId1" Type="http://schemas.openxmlformats.org/officeDocument/2006/relationships/customXmlProps" Target="itemProps512.xml" /></Relationships>
</file>

<file path=customXml/_rels/item513.xml.rels><?xml version="1.0" encoding="UTF-8" standalone="yes"?><Relationships xmlns="http://schemas.openxmlformats.org/package/2006/relationships"><Relationship Id="rId1" Type="http://schemas.openxmlformats.org/officeDocument/2006/relationships/customXmlProps" Target="itemProps513.xml" /></Relationships>
</file>

<file path=customXml/_rels/item514.xml.rels><?xml version="1.0" encoding="UTF-8" standalone="yes"?><Relationships xmlns="http://schemas.openxmlformats.org/package/2006/relationships"><Relationship Id="rId1" Type="http://schemas.openxmlformats.org/officeDocument/2006/relationships/customXmlProps" Target="itemProps514.xml" /></Relationships>
</file>

<file path=customXml/_rels/item515.xml.rels><?xml version="1.0" encoding="UTF-8" standalone="yes"?><Relationships xmlns="http://schemas.openxmlformats.org/package/2006/relationships"><Relationship Id="rId1" Type="http://schemas.openxmlformats.org/officeDocument/2006/relationships/customXmlProps" Target="itemProps515.xml" /></Relationships>
</file>

<file path=customXml/_rels/item516.xml.rels><?xml version="1.0" encoding="UTF-8" standalone="yes"?><Relationships xmlns="http://schemas.openxmlformats.org/package/2006/relationships"><Relationship Id="rId1" Type="http://schemas.openxmlformats.org/officeDocument/2006/relationships/customXmlProps" Target="itemProps516.xml" /></Relationships>
</file>

<file path=customXml/_rels/item517.xml.rels><?xml version="1.0" encoding="UTF-8" standalone="yes"?><Relationships xmlns="http://schemas.openxmlformats.org/package/2006/relationships"><Relationship Id="rId1" Type="http://schemas.openxmlformats.org/officeDocument/2006/relationships/customXmlProps" Target="itemProps517.xml" /></Relationships>
</file>

<file path=customXml/_rels/item518.xml.rels><?xml version="1.0" encoding="UTF-8" standalone="yes"?><Relationships xmlns="http://schemas.openxmlformats.org/package/2006/relationships"><Relationship Id="rId1" Type="http://schemas.openxmlformats.org/officeDocument/2006/relationships/customXmlProps" Target="itemProps518.xml" /></Relationships>
</file>

<file path=customXml/_rels/item519.xml.rels><?xml version="1.0" encoding="UTF-8" standalone="yes"?><Relationships xmlns="http://schemas.openxmlformats.org/package/2006/relationships"><Relationship Id="rId1" Type="http://schemas.openxmlformats.org/officeDocument/2006/relationships/customXmlProps" Target="itemProps519.xml" /></Relationships>
</file>

<file path=customXml/_rels/item52.xml.rels><?xml version="1.0" encoding="UTF-8" standalone="yes"?><Relationships xmlns="http://schemas.openxmlformats.org/package/2006/relationships"><Relationship Id="rId1" Type="http://schemas.openxmlformats.org/officeDocument/2006/relationships/customXmlProps" Target="itemProps52.xml" /></Relationships>
</file>

<file path=customXml/_rels/item520.xml.rels><?xml version="1.0" encoding="UTF-8" standalone="yes"?><Relationships xmlns="http://schemas.openxmlformats.org/package/2006/relationships"><Relationship Id="rId1" Type="http://schemas.openxmlformats.org/officeDocument/2006/relationships/customXmlProps" Target="itemProps520.xml" /></Relationships>
</file>

<file path=customXml/_rels/item521.xml.rels><?xml version="1.0" encoding="UTF-8" standalone="yes"?><Relationships xmlns="http://schemas.openxmlformats.org/package/2006/relationships"><Relationship Id="rId1" Type="http://schemas.openxmlformats.org/officeDocument/2006/relationships/customXmlProps" Target="itemProps521.xml" /></Relationships>
</file>

<file path=customXml/_rels/item522.xml.rels><?xml version="1.0" encoding="UTF-8" standalone="yes"?><Relationships xmlns="http://schemas.openxmlformats.org/package/2006/relationships"><Relationship Id="rId1" Type="http://schemas.openxmlformats.org/officeDocument/2006/relationships/customXmlProps" Target="itemProps522.xml" /></Relationships>
</file>

<file path=customXml/_rels/item523.xml.rels><?xml version="1.0" encoding="UTF-8" standalone="yes"?><Relationships xmlns="http://schemas.openxmlformats.org/package/2006/relationships"><Relationship Id="rId1" Type="http://schemas.openxmlformats.org/officeDocument/2006/relationships/customXmlProps" Target="itemProps523.xml" /></Relationships>
</file>

<file path=customXml/_rels/item524.xml.rels><?xml version="1.0" encoding="UTF-8" standalone="yes"?><Relationships xmlns="http://schemas.openxmlformats.org/package/2006/relationships"><Relationship Id="rId1" Type="http://schemas.openxmlformats.org/officeDocument/2006/relationships/customXmlProps" Target="itemProps524.xml" /></Relationships>
</file>

<file path=customXml/_rels/item525.xml.rels><?xml version="1.0" encoding="UTF-8" standalone="yes"?><Relationships xmlns="http://schemas.openxmlformats.org/package/2006/relationships"><Relationship Id="rId1" Type="http://schemas.openxmlformats.org/officeDocument/2006/relationships/customXmlProps" Target="itemProps525.xml" /></Relationships>
</file>

<file path=customXml/_rels/item526.xml.rels><?xml version="1.0" encoding="UTF-8" standalone="yes"?><Relationships xmlns="http://schemas.openxmlformats.org/package/2006/relationships"><Relationship Id="rId1" Type="http://schemas.openxmlformats.org/officeDocument/2006/relationships/customXmlProps" Target="itemProps526.xml" /></Relationships>
</file>

<file path=customXml/_rels/item527.xml.rels><?xml version="1.0" encoding="UTF-8" standalone="yes"?><Relationships xmlns="http://schemas.openxmlformats.org/package/2006/relationships"><Relationship Id="rId1" Type="http://schemas.openxmlformats.org/officeDocument/2006/relationships/customXmlProps" Target="itemProps527.xml" /></Relationships>
</file>

<file path=customXml/_rels/item528.xml.rels><?xml version="1.0" encoding="UTF-8" standalone="yes"?><Relationships xmlns="http://schemas.openxmlformats.org/package/2006/relationships"><Relationship Id="rId1" Type="http://schemas.openxmlformats.org/officeDocument/2006/relationships/customXmlProps" Target="itemProps528.xml" /></Relationships>
</file>

<file path=customXml/_rels/item529.xml.rels><?xml version="1.0" encoding="UTF-8" standalone="yes"?><Relationships xmlns="http://schemas.openxmlformats.org/package/2006/relationships"><Relationship Id="rId1" Type="http://schemas.openxmlformats.org/officeDocument/2006/relationships/customXmlProps" Target="itemProps529.xml" /></Relationships>
</file>

<file path=customXml/_rels/item53.xml.rels><?xml version="1.0" encoding="UTF-8" standalone="yes"?><Relationships xmlns="http://schemas.openxmlformats.org/package/2006/relationships"><Relationship Id="rId1" Type="http://schemas.openxmlformats.org/officeDocument/2006/relationships/customXmlProps" Target="itemProps53.xml" /></Relationships>
</file>

<file path=customXml/_rels/item530.xml.rels><?xml version="1.0" encoding="UTF-8" standalone="yes"?><Relationships xmlns="http://schemas.openxmlformats.org/package/2006/relationships"><Relationship Id="rId1" Type="http://schemas.openxmlformats.org/officeDocument/2006/relationships/customXmlProps" Target="itemProps530.xml" /></Relationships>
</file>

<file path=customXml/_rels/item54.xml.rels><?xml version="1.0" encoding="UTF-8" standalone="yes"?><Relationships xmlns="http://schemas.openxmlformats.org/package/2006/relationships"><Relationship Id="rId1" Type="http://schemas.openxmlformats.org/officeDocument/2006/relationships/customXmlProps" Target="itemProps54.xml" /></Relationships>
</file>

<file path=customXml/_rels/item55.xml.rels><?xml version="1.0" encoding="UTF-8" standalone="yes"?><Relationships xmlns="http://schemas.openxmlformats.org/package/2006/relationships"><Relationship Id="rId1" Type="http://schemas.openxmlformats.org/officeDocument/2006/relationships/customXmlProps" Target="itemProps55.xml" /></Relationships>
</file>

<file path=customXml/_rels/item56.xml.rels><?xml version="1.0" encoding="UTF-8" standalone="yes"?><Relationships xmlns="http://schemas.openxmlformats.org/package/2006/relationships"><Relationship Id="rId1" Type="http://schemas.openxmlformats.org/officeDocument/2006/relationships/customXmlProps" Target="itemProps56.xml" /></Relationships>
</file>

<file path=customXml/_rels/item57.xml.rels><?xml version="1.0" encoding="UTF-8" standalone="yes"?><Relationships xmlns="http://schemas.openxmlformats.org/package/2006/relationships"><Relationship Id="rId1" Type="http://schemas.openxmlformats.org/officeDocument/2006/relationships/customXmlProps" Target="itemProps57.xml" /></Relationships>
</file>

<file path=customXml/_rels/item58.xml.rels><?xml version="1.0" encoding="UTF-8" standalone="yes"?><Relationships xmlns="http://schemas.openxmlformats.org/package/2006/relationships"><Relationship Id="rId1" Type="http://schemas.openxmlformats.org/officeDocument/2006/relationships/customXmlProps" Target="itemProps58.xml" /></Relationships>
</file>

<file path=customXml/_rels/item59.xml.rels><?xml version="1.0" encoding="UTF-8" standalone="yes"?><Relationships xmlns="http://schemas.openxmlformats.org/package/2006/relationships"><Relationship Id="rId1" Type="http://schemas.openxmlformats.org/officeDocument/2006/relationships/customXmlProps" Target="itemProps59.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60.xml.rels><?xml version="1.0" encoding="UTF-8" standalone="yes"?><Relationships xmlns="http://schemas.openxmlformats.org/package/2006/relationships"><Relationship Id="rId1" Type="http://schemas.openxmlformats.org/officeDocument/2006/relationships/customXmlProps" Target="itemProps60.xml" /></Relationships>
</file>

<file path=customXml/_rels/item61.xml.rels><?xml version="1.0" encoding="UTF-8" standalone="yes"?><Relationships xmlns="http://schemas.openxmlformats.org/package/2006/relationships"><Relationship Id="rId1" Type="http://schemas.openxmlformats.org/officeDocument/2006/relationships/customXmlProps" Target="itemProps61.xml" /></Relationships>
</file>

<file path=customXml/_rels/item62.xml.rels><?xml version="1.0" encoding="UTF-8" standalone="yes"?><Relationships xmlns="http://schemas.openxmlformats.org/package/2006/relationships"><Relationship Id="rId1" Type="http://schemas.openxmlformats.org/officeDocument/2006/relationships/customXmlProps" Target="itemProps62.xml" /></Relationships>
</file>

<file path=customXml/_rels/item63.xml.rels><?xml version="1.0" encoding="UTF-8" standalone="yes"?><Relationships xmlns="http://schemas.openxmlformats.org/package/2006/relationships"><Relationship Id="rId1" Type="http://schemas.openxmlformats.org/officeDocument/2006/relationships/customXmlProps" Target="itemProps63.xml" /></Relationships>
</file>

<file path=customXml/_rels/item64.xml.rels><?xml version="1.0" encoding="UTF-8" standalone="yes"?><Relationships xmlns="http://schemas.openxmlformats.org/package/2006/relationships"><Relationship Id="rId1" Type="http://schemas.openxmlformats.org/officeDocument/2006/relationships/customXmlProps" Target="itemProps64.xml" /></Relationships>
</file>

<file path=customXml/_rels/item65.xml.rels><?xml version="1.0" encoding="UTF-8" standalone="yes"?><Relationships xmlns="http://schemas.openxmlformats.org/package/2006/relationships"><Relationship Id="rId1" Type="http://schemas.openxmlformats.org/officeDocument/2006/relationships/customXmlProps" Target="itemProps65.xml" /></Relationships>
</file>

<file path=customXml/_rels/item66.xml.rels><?xml version="1.0" encoding="UTF-8" standalone="yes"?><Relationships xmlns="http://schemas.openxmlformats.org/package/2006/relationships"><Relationship Id="rId1" Type="http://schemas.openxmlformats.org/officeDocument/2006/relationships/customXmlProps" Target="itemProps66.xml" /></Relationships>
</file>

<file path=customXml/_rels/item67.xml.rels><?xml version="1.0" encoding="UTF-8" standalone="yes"?><Relationships xmlns="http://schemas.openxmlformats.org/package/2006/relationships"><Relationship Id="rId1" Type="http://schemas.openxmlformats.org/officeDocument/2006/relationships/customXmlProps" Target="itemProps67.xml" /></Relationships>
</file>

<file path=customXml/_rels/item68.xml.rels><?xml version="1.0" encoding="UTF-8" standalone="yes"?><Relationships xmlns="http://schemas.openxmlformats.org/package/2006/relationships"><Relationship Id="rId1" Type="http://schemas.openxmlformats.org/officeDocument/2006/relationships/customXmlProps" Target="itemProps68.xml" /></Relationships>
</file>

<file path=customXml/_rels/item69.xml.rels><?xml version="1.0" encoding="UTF-8" standalone="yes"?><Relationships xmlns="http://schemas.openxmlformats.org/package/2006/relationships"><Relationship Id="rId1" Type="http://schemas.openxmlformats.org/officeDocument/2006/relationships/customXmlProps" Target="itemProps69.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70.xml.rels><?xml version="1.0" encoding="UTF-8" standalone="yes"?><Relationships xmlns="http://schemas.openxmlformats.org/package/2006/relationships"><Relationship Id="rId1" Type="http://schemas.openxmlformats.org/officeDocument/2006/relationships/customXmlProps" Target="itemProps70.xml" /></Relationships>
</file>

<file path=customXml/_rels/item71.xml.rels><?xml version="1.0" encoding="UTF-8" standalone="yes"?><Relationships xmlns="http://schemas.openxmlformats.org/package/2006/relationships"><Relationship Id="rId1" Type="http://schemas.openxmlformats.org/officeDocument/2006/relationships/customXmlProps" Target="itemProps71.xml" /></Relationships>
</file>

<file path=customXml/_rels/item72.xml.rels><?xml version="1.0" encoding="UTF-8" standalone="yes"?><Relationships xmlns="http://schemas.openxmlformats.org/package/2006/relationships"><Relationship Id="rId1" Type="http://schemas.openxmlformats.org/officeDocument/2006/relationships/customXmlProps" Target="itemProps72.xml" /></Relationships>
</file>

<file path=customXml/_rels/item73.xml.rels><?xml version="1.0" encoding="UTF-8" standalone="yes"?><Relationships xmlns="http://schemas.openxmlformats.org/package/2006/relationships"><Relationship Id="rId1" Type="http://schemas.openxmlformats.org/officeDocument/2006/relationships/customXmlProps" Target="itemProps73.xml" /></Relationships>
</file>

<file path=customXml/_rels/item74.xml.rels><?xml version="1.0" encoding="UTF-8" standalone="yes"?><Relationships xmlns="http://schemas.openxmlformats.org/package/2006/relationships"><Relationship Id="rId1" Type="http://schemas.openxmlformats.org/officeDocument/2006/relationships/customXmlProps" Target="itemProps74.xml" /></Relationships>
</file>

<file path=customXml/_rels/item75.xml.rels><?xml version="1.0" encoding="UTF-8" standalone="yes"?><Relationships xmlns="http://schemas.openxmlformats.org/package/2006/relationships"><Relationship Id="rId1" Type="http://schemas.openxmlformats.org/officeDocument/2006/relationships/customXmlProps" Target="itemProps75.xml" /></Relationships>
</file>

<file path=customXml/_rels/item76.xml.rels><?xml version="1.0" encoding="UTF-8" standalone="yes"?><Relationships xmlns="http://schemas.openxmlformats.org/package/2006/relationships"><Relationship Id="rId1" Type="http://schemas.openxmlformats.org/officeDocument/2006/relationships/customXmlProps" Target="itemProps76.xml" /></Relationships>
</file>

<file path=customXml/_rels/item77.xml.rels><?xml version="1.0" encoding="UTF-8" standalone="yes"?><Relationships xmlns="http://schemas.openxmlformats.org/package/2006/relationships"><Relationship Id="rId1" Type="http://schemas.openxmlformats.org/officeDocument/2006/relationships/customXmlProps" Target="itemProps77.xml" /></Relationships>
</file>

<file path=customXml/_rels/item78.xml.rels><?xml version="1.0" encoding="UTF-8" standalone="yes"?><Relationships xmlns="http://schemas.openxmlformats.org/package/2006/relationships"><Relationship Id="rId1" Type="http://schemas.openxmlformats.org/officeDocument/2006/relationships/customXmlProps" Target="itemProps78.xml" /></Relationships>
</file>

<file path=customXml/_rels/item79.xml.rels><?xml version="1.0" encoding="UTF-8" standalone="yes"?><Relationships xmlns="http://schemas.openxmlformats.org/package/2006/relationships"><Relationship Id="rId1" Type="http://schemas.openxmlformats.org/officeDocument/2006/relationships/customXmlProps" Target="itemProps79.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80.xml.rels><?xml version="1.0" encoding="UTF-8" standalone="yes"?><Relationships xmlns="http://schemas.openxmlformats.org/package/2006/relationships"><Relationship Id="rId1" Type="http://schemas.openxmlformats.org/officeDocument/2006/relationships/customXmlProps" Target="itemProps80.xml" /></Relationships>
</file>

<file path=customXml/_rels/item81.xml.rels><?xml version="1.0" encoding="UTF-8" standalone="yes"?><Relationships xmlns="http://schemas.openxmlformats.org/package/2006/relationships"><Relationship Id="rId1" Type="http://schemas.openxmlformats.org/officeDocument/2006/relationships/customXmlProps" Target="itemProps81.xml" /></Relationships>
</file>

<file path=customXml/_rels/item82.xml.rels><?xml version="1.0" encoding="UTF-8" standalone="yes"?><Relationships xmlns="http://schemas.openxmlformats.org/package/2006/relationships"><Relationship Id="rId1" Type="http://schemas.openxmlformats.org/officeDocument/2006/relationships/customXmlProps" Target="itemProps82.xml" /></Relationships>
</file>

<file path=customXml/_rels/item83.xml.rels><?xml version="1.0" encoding="UTF-8" standalone="yes"?><Relationships xmlns="http://schemas.openxmlformats.org/package/2006/relationships"><Relationship Id="rId1" Type="http://schemas.openxmlformats.org/officeDocument/2006/relationships/customXmlProps" Target="itemProps83.xml" /></Relationships>
</file>

<file path=customXml/_rels/item84.xml.rels><?xml version="1.0" encoding="UTF-8" standalone="yes"?><Relationships xmlns="http://schemas.openxmlformats.org/package/2006/relationships"><Relationship Id="rId1" Type="http://schemas.openxmlformats.org/officeDocument/2006/relationships/customXmlProps" Target="itemProps84.xml" /></Relationships>
</file>

<file path=customXml/_rels/item85.xml.rels><?xml version="1.0" encoding="UTF-8" standalone="yes"?><Relationships xmlns="http://schemas.openxmlformats.org/package/2006/relationships"><Relationship Id="rId1" Type="http://schemas.openxmlformats.org/officeDocument/2006/relationships/customXmlProps" Target="itemProps85.xml" /></Relationships>
</file>

<file path=customXml/_rels/item86.xml.rels><?xml version="1.0" encoding="UTF-8" standalone="yes"?><Relationships xmlns="http://schemas.openxmlformats.org/package/2006/relationships"><Relationship Id="rId1" Type="http://schemas.openxmlformats.org/officeDocument/2006/relationships/customXmlProps" Target="itemProps86.xml" /></Relationships>
</file>

<file path=customXml/_rels/item87.xml.rels><?xml version="1.0" encoding="UTF-8" standalone="yes"?><Relationships xmlns="http://schemas.openxmlformats.org/package/2006/relationships"><Relationship Id="rId1" Type="http://schemas.openxmlformats.org/officeDocument/2006/relationships/customXmlProps" Target="itemProps87.xml" /></Relationships>
</file>

<file path=customXml/_rels/item88.xml.rels><?xml version="1.0" encoding="UTF-8" standalone="yes"?><Relationships xmlns="http://schemas.openxmlformats.org/package/2006/relationships"><Relationship Id="rId1" Type="http://schemas.openxmlformats.org/officeDocument/2006/relationships/customXmlProps" Target="itemProps88.xml" /></Relationships>
</file>

<file path=customXml/_rels/item89.xml.rels><?xml version="1.0" encoding="UTF-8" standalone="yes"?><Relationships xmlns="http://schemas.openxmlformats.org/package/2006/relationships"><Relationship Id="rId1" Type="http://schemas.openxmlformats.org/officeDocument/2006/relationships/customXmlProps" Target="itemProps89.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_rels/item90.xml.rels><?xml version="1.0" encoding="UTF-8" standalone="yes"?><Relationships xmlns="http://schemas.openxmlformats.org/package/2006/relationships"><Relationship Id="rId1" Type="http://schemas.openxmlformats.org/officeDocument/2006/relationships/customXmlProps" Target="itemProps90.xml" /></Relationships>
</file>

<file path=customXml/_rels/item91.xml.rels><?xml version="1.0" encoding="UTF-8" standalone="yes"?><Relationships xmlns="http://schemas.openxmlformats.org/package/2006/relationships"><Relationship Id="rId1" Type="http://schemas.openxmlformats.org/officeDocument/2006/relationships/customXmlProps" Target="itemProps91.xml" /></Relationships>
</file>

<file path=customXml/_rels/item92.xml.rels><?xml version="1.0" encoding="UTF-8" standalone="yes"?><Relationships xmlns="http://schemas.openxmlformats.org/package/2006/relationships"><Relationship Id="rId1" Type="http://schemas.openxmlformats.org/officeDocument/2006/relationships/customXmlProps" Target="itemProps92.xml" /></Relationships>
</file>

<file path=customXml/_rels/item93.xml.rels><?xml version="1.0" encoding="UTF-8" standalone="yes"?><Relationships xmlns="http://schemas.openxmlformats.org/package/2006/relationships"><Relationship Id="rId1" Type="http://schemas.openxmlformats.org/officeDocument/2006/relationships/customXmlProps" Target="itemProps93.xml" /></Relationships>
</file>

<file path=customXml/_rels/item94.xml.rels><?xml version="1.0" encoding="UTF-8" standalone="yes"?><Relationships xmlns="http://schemas.openxmlformats.org/package/2006/relationships"><Relationship Id="rId1" Type="http://schemas.openxmlformats.org/officeDocument/2006/relationships/customXmlProps" Target="itemProps94.xml" /></Relationships>
</file>

<file path=customXml/_rels/item95.xml.rels><?xml version="1.0" encoding="UTF-8" standalone="yes"?><Relationships xmlns="http://schemas.openxmlformats.org/package/2006/relationships"><Relationship Id="rId1" Type="http://schemas.openxmlformats.org/officeDocument/2006/relationships/customXmlProps" Target="itemProps95.xml" /></Relationships>
</file>

<file path=customXml/_rels/item96.xml.rels><?xml version="1.0" encoding="UTF-8" standalone="yes"?><Relationships xmlns="http://schemas.openxmlformats.org/package/2006/relationships"><Relationship Id="rId1" Type="http://schemas.openxmlformats.org/officeDocument/2006/relationships/customXmlProps" Target="itemProps96.xml" /></Relationships>
</file>

<file path=customXml/_rels/item97.xml.rels><?xml version="1.0" encoding="UTF-8" standalone="yes"?><Relationships xmlns="http://schemas.openxmlformats.org/package/2006/relationships"><Relationship Id="rId1" Type="http://schemas.openxmlformats.org/officeDocument/2006/relationships/customXmlProps" Target="itemProps97.xml" /></Relationships>
</file>

<file path=customXml/_rels/item98.xml.rels><?xml version="1.0" encoding="UTF-8" standalone="yes"?><Relationships xmlns="http://schemas.openxmlformats.org/package/2006/relationships"><Relationship Id="rId1" Type="http://schemas.openxmlformats.org/officeDocument/2006/relationships/customXmlProps" Target="itemProps98.xml" /></Relationships>
</file>

<file path=customXml/_rels/item99.xml.rels><?xml version="1.0" encoding="UTF-8" standalone="yes"?><Relationships xmlns="http://schemas.openxmlformats.org/package/2006/relationships"><Relationship Id="rId1" Type="http://schemas.openxmlformats.org/officeDocument/2006/relationships/customXmlProps" Target="itemProps99.xml" /></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2023-03-06T10:45:40Z</dcterms:created>
  <dcterms:modified xsi:type="dcterms:W3CDTF">2023-03-06T02:45:40Z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2023-03-06T10:45:42Z</dcterms:created>
  <dcterms:modified xsi:type="dcterms:W3CDTF">2023-03-06T02:45:42Z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2023-03-06T10:44:51Z</dcterms:created>
  <dcterms:modified xsi:type="dcterms:W3CDTF">2023-03-06T02:44:51Z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2023-03-06T10:45:42Z</dcterms:created>
  <dcterms:modified xsi:type="dcterms:W3CDTF">2023-03-06T02:45:42Z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2023-03-06T02:45:42Z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2023-03-06T10:44:51Z</dcterms:created>
  <dcterms:modified xsi:type="dcterms:W3CDTF">2023-03-06T02:44:51Z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2023-03-06T10:45:42Z</dcterms:created>
  <dcterms:modified xsi:type="dcterms:W3CDTF">2023-03-06T02:45:42Z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2023-03-06T10:45:42Z</dcterms:created>
  <dcterms:modified xsi:type="dcterms:W3CDTF">2023-03-06T02:45:42Z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2023-03-06T10:45:12Z</dcterms:created>
  <dcterms:modified xsi:type="dcterms:W3CDTF">2023-03-06T02:45:11Z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2023-03-06T02:44:53Z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2023-03-06T10:44:51Z</dcterms:created>
  <dcterms:modified xsi:type="dcterms:W3CDTF">2023-03-06T02:44:51Z</dcterms:modified>
</cp:core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366.xml><?xml version="1.0" encoding="utf-8"?>
<Properties xmlns:vt="http://schemas.openxmlformats.org/officeDocument/2006/docPropsVTypes" xmlns="http://schemas.openxmlformats.org/officeDocument/2006/extended-properties">
  <Application>Spire.Doc</Application>
  <AppVersion>12.0000</AppVersion>
</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2023-03-06T02:45:03Z</dcterms:modified>
</cp:core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2023-03-06T10:45:22Z</dcterms:created>
  <dcterms:modified xsi:type="dcterms:W3CDTF">2023-03-06T02:45:22Z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2023-03-06T10:45:46Z</dcterms:created>
  <dcterms:modified xsi:type="dcterms:W3CDTF">2023-03-06T02:45:46Z</dcterms:modified>
</cp:core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2023-03-06T10:45:22Z</dcterms:created>
  <dcterms:modified xsi:type="dcterms:W3CDTF">2023-03-06T02:45:22Z</dcterms:modified>
</cp:core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2023-03-06T02:45:43Z</dcterms:modified>
</cp:core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2023-03-06T10:45:33Z</dcterms:created>
  <dcterms:modified xsi:type="dcterms:W3CDTF">2023-03-06T02:45:33Z</dcterms:modified>
</cp:coreProperties>
</file>

<file path=customXml/item4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2023-03-06T10:45:22Z</dcterms:created>
  <dcterms:modified xsi:type="dcterms:W3CDTF">2023-03-06T02:45:22Z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4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Properties xmlns:vt="http://schemas.openxmlformats.org/officeDocument/2006/docPropsVTypes" xmlns="http://schemas.openxmlformats.org/officeDocument/2006/extended-properties">
  <Application>Spire.Doc</Application>
  <AppVersion>12.0000</AppVersion>
</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4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2023-03-06T10:44:52Z</dcterms:created>
  <dcterms:modified xsi:type="dcterms:W3CDTF">2023-03-06T02:44:52Z</dcterms:modified>
</cp:coreProperties>
</file>

<file path=customXml/item441.xml><?xml version="1.0" encoding="utf-8"?>
<Properties xmlns:vt="http://schemas.openxmlformats.org/officeDocument/2006/docPropsVTypes" xmlns="http://schemas.openxmlformats.org/officeDocument/2006/extended-properties">
  <Application>Spire.Doc</Application>
  <AppVersion>12.0000</AppVersion>
</Properties>
</file>

<file path=customXml/item4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443.xml><?xml version="1.0" encoding="utf-8"?>
<Properties xmlns:vt="http://schemas.openxmlformats.org/officeDocument/2006/docPropsVTypes" xmlns="http://schemas.openxmlformats.org/officeDocument/2006/extended-properties">
  <Application>Spire.Doc</Application>
  <AppVersion>12.0000</AppVersion>
</Properties>
</file>

<file path=customXml/item444.xml><?xml version="1.0" encoding="utf-8"?>
<Properties xmlns:vt="http://schemas.openxmlformats.org/officeDocument/2006/docPropsVTypes" xmlns="http://schemas.openxmlformats.org/officeDocument/2006/extended-properties">
  <Application>Spire.Doc</Application>
  <AppVersion>12.0000</AppVersion>
</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Properties xmlns:vt="http://schemas.openxmlformats.org/officeDocument/2006/docPropsVTypes" xmlns="http://schemas.openxmlformats.org/officeDocument/2006/extended-properties">
  <Application>Spire.Doc</Application>
  <AppVersion>12.0000</AppVersion>
</Properties>
</file>

<file path=customXml/item4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448.xml><?xml version="1.0" encoding="utf-8"?>
<Properties xmlns:vt="http://schemas.openxmlformats.org/officeDocument/2006/docPropsVTypes" xmlns="http://schemas.openxmlformats.org/officeDocument/2006/extended-properties">
  <Application>Spire.Doc</Application>
  <AppVersion>12.0000</AppVersion>
</Properties>
</file>

<file path=customXml/item4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2023-03-06T10:44:55Z</dcterms:created>
  <dcterms:modified xsi:type="dcterms:W3CDTF">2023-03-06T02:44:55Z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450.xml><?xml version="1.0" encoding="utf-8"?>
<Properties xmlns:vt="http://schemas.openxmlformats.org/officeDocument/2006/docPropsVTypes" xmlns="http://schemas.openxmlformats.org/officeDocument/2006/extended-properties">
  <Application>Spire.Doc</Application>
  <AppVersion>12.0000</AppVersion>
</Properties>
</file>

<file path=customXml/item451.xml><?xml version="1.0" encoding="utf-8"?>
<Properties xmlns:vt="http://schemas.openxmlformats.org/officeDocument/2006/docPropsVTypes" xmlns="http://schemas.openxmlformats.org/officeDocument/2006/extended-properties">
  <Application>Spire.Doc</Application>
  <AppVersion>12.0000</AppVersion>
</Properties>
</file>

<file path=customXml/item452.xml><?xml version="1.0" encoding="utf-8"?>
<Properties xmlns:vt="http://schemas.openxmlformats.org/officeDocument/2006/docPropsVTypes" xmlns="http://schemas.openxmlformats.org/officeDocument/2006/extended-properties">
  <Application>Spire.Doc</Application>
  <AppVersion>12.0000</AppVersion>
</Properties>
</file>

<file path=customXml/item453.xml><?xml version="1.0" encoding="utf-8"?>
<Properties xmlns:vt="http://schemas.openxmlformats.org/officeDocument/2006/docPropsVTypes" xmlns="http://schemas.openxmlformats.org/officeDocument/2006/extended-properties">
  <Application>Spire.Doc</Application>
  <AppVersion>12.0000</AppVersion>
</Properties>
</file>

<file path=customXml/item454.xml><?xml version="1.0" encoding="utf-8"?>
<Properties xmlns:vt="http://schemas.openxmlformats.org/officeDocument/2006/docPropsVTypes" xmlns="http://schemas.openxmlformats.org/officeDocument/2006/extended-properties">
  <Application>Spire.Doc</Application>
  <AppVersion>12.0000</AppVersion>
</Properties>
</file>

<file path=customXml/item455.xml><?xml version="1.0" encoding="utf-8"?>
<Properties xmlns:vt="http://schemas.openxmlformats.org/officeDocument/2006/docPropsVTypes" xmlns="http://schemas.openxmlformats.org/officeDocument/2006/extended-properties">
  <Application>Spire.Doc</Application>
  <AppVersion>12.0000</AppVersion>
</Properties>
</file>

<file path=customXml/item4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2023-03-06T10:45:22Z</dcterms:created>
  <dcterms:modified xsi:type="dcterms:W3CDTF">2023-03-06T02:45:22Z</dcterms:modified>
</cp:coreProperties>
</file>

<file path=customXml/item458.xml><?xml version="1.0" encoding="utf-8"?>
<Properties xmlns:vt="http://schemas.openxmlformats.org/officeDocument/2006/docPropsVTypes" xmlns="http://schemas.openxmlformats.org/officeDocument/2006/extended-properties">
  <Application>Spire.Doc</Application>
  <AppVersion>12.0000</AppVersion>
</Properties>
</file>

<file path=customXml/item4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461.xml><?xml version="1.0" encoding="utf-8"?>
<Properties xmlns:vt="http://schemas.openxmlformats.org/officeDocument/2006/docPropsVTypes" xmlns="http://schemas.openxmlformats.org/officeDocument/2006/extended-properties">
  <Application>Spire.Doc</Application>
  <AppVersion>12.0000</AppVersion>
</Properties>
</file>

<file path=customXml/item4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2023-03-06T02:45:25Z</dcterms:modified>
</cp:coreProperties>
</file>

<file path=customXml/item4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4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2023-03-06T10:45:42Z</dcterms:created>
  <dcterms:modified xsi:type="dcterms:W3CDTF">2023-03-06T02:45:42Z</dcterms:modified>
</cp:coreProperties>
</file>

<file path=customXml/item465.xml><?xml version="1.0" encoding="utf-8"?>
<Properties xmlns:vt="http://schemas.openxmlformats.org/officeDocument/2006/docPropsVTypes" xmlns="http://schemas.openxmlformats.org/officeDocument/2006/extended-properties">
  <Application>Spire.Doc</Application>
  <AppVersion>12.0000</AppVersion>
</Properties>
</file>

<file path=customXml/item4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4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2023-03-06T10:44:59Z</dcterms:created>
  <dcterms:modified xsi:type="dcterms:W3CDTF">2023-03-06T02:44:59Z</dcterms:modified>
</cp:core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2023-03-06T10:45:01Z</dcterms:created>
  <dcterms:modified xsi:type="dcterms:W3CDTF">2023-03-06T02:45:01Z</dcterms:modified>
</cp:coreProperties>
</file>

<file path=customXml/item469.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4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2023-03-06T10:44:51Z</dcterms:created>
  <dcterms:modified xsi:type="dcterms:W3CDTF">2023-03-06T02:44:51Z</dcterms:modified>
</cp:coreProperties>
</file>

<file path=customXml/item471.xml><?xml version="1.0" encoding="utf-8"?>
<Properties xmlns:vt="http://schemas.openxmlformats.org/officeDocument/2006/docPropsVTypes" xmlns="http://schemas.openxmlformats.org/officeDocument/2006/extended-properties">
  <Application>Spire.Doc</Application>
  <AppVersion>12.0000</AppVersion>
</Properties>
</file>

<file path=customXml/item4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473.xml><?xml version="1.0" encoding="utf-8"?>
<Properties xmlns:vt="http://schemas.openxmlformats.org/officeDocument/2006/docPropsVTypes" xmlns="http://schemas.openxmlformats.org/officeDocument/2006/extended-properties">
  <Application>Spire.Doc</Application>
  <AppVersion>12.0000</AppVersion>
</Properties>
</file>

<file path=customXml/item4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4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4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477.xml><?xml version="1.0" encoding="utf-8"?>
<Properties xmlns:vt="http://schemas.openxmlformats.org/officeDocument/2006/docPropsVTypes" xmlns="http://schemas.openxmlformats.org/officeDocument/2006/extended-properties">
  <Application>Spire.Doc</Application>
  <AppVersion>12.0000</AppVersion>
</Properties>
</file>

<file path=customXml/item478.xml><?xml version="1.0" encoding="utf-8"?>
<Properties xmlns:vt="http://schemas.openxmlformats.org/officeDocument/2006/docPropsVTypes" xmlns="http://schemas.openxmlformats.org/officeDocument/2006/extended-properties">
  <Application>Spire.Doc</Application>
  <AppVersion>12.0000</AppVersion>
</Properties>
</file>

<file path=customXml/item4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2023-03-06T10:44:51Z</dcterms:created>
  <dcterms:modified xsi:type="dcterms:W3CDTF">2023-03-06T02:44:51Z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2023-03-06T10:44:33Z</dcterms:created>
  <dcterms:modified xsi:type="dcterms:W3CDTF">2023-03-06T02:44:33Z</dcterms:modified>
</cp:coreProperties>
</file>

<file path=customXml/item4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4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482.xml><?xml version="1.0" encoding="utf-8"?>
<Properties xmlns:vt="http://schemas.openxmlformats.org/officeDocument/2006/docPropsVTypes" xmlns="http://schemas.openxmlformats.org/officeDocument/2006/extended-properties">
  <Application>Spire.Doc</Application>
  <AppVersion>12.0000</AppVersion>
</Properties>
</file>

<file path=customXml/item4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4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2023-03-06T10:45:42Z</dcterms:created>
  <dcterms:modified xsi:type="dcterms:W3CDTF">2023-03-06T02:45:42Z</dcterms:modified>
</cp:coreProperties>
</file>

<file path=customXml/item485.xml><?xml version="1.0" encoding="utf-8"?>
<Properties xmlns:vt="http://schemas.openxmlformats.org/officeDocument/2006/docPropsVTypes" xmlns="http://schemas.openxmlformats.org/officeDocument/2006/extended-properties">
  <Application>Spire.Doc</Application>
  <AppVersion>12.0000</AppVersion>
</Properties>
</file>

<file path=customXml/item486.xml><?xml version="1.0" encoding="utf-8"?>
<Properties xmlns:vt="http://schemas.openxmlformats.org/officeDocument/2006/docPropsVTypes" xmlns="http://schemas.openxmlformats.org/officeDocument/2006/extended-properties">
  <Application>Spire.Doc</Application>
  <AppVersion>12.0000</AppVersion>
</Properties>
</file>

<file path=customXml/item487.xml><?xml version="1.0" encoding="utf-8"?>
<Properties xmlns:vt="http://schemas.openxmlformats.org/officeDocument/2006/docPropsVTypes" xmlns="http://schemas.openxmlformats.org/officeDocument/2006/extended-properties">
  <Application>Spire.Doc</Application>
  <AppVersion>12.0000</AppVersion>
</Properties>
</file>

<file path=customXml/item4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489.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2023-03-06T10:44:54Z</dcterms:created>
  <dcterms:modified xsi:type="dcterms:W3CDTF">2023-03-06T02:44:54Z</dcterms:modified>
</cp:coreProperties>
</file>

<file path=customXml/item490.xml><?xml version="1.0" encoding="utf-8"?>
<Properties xmlns:vt="http://schemas.openxmlformats.org/officeDocument/2006/docPropsVTypes" xmlns="http://schemas.openxmlformats.org/officeDocument/2006/extended-properties">
  <Application>Spire.Doc</Application>
  <AppVersion>12.0000</AppVersion>
</Properties>
</file>

<file path=customXml/item491.xml><?xml version="1.0" encoding="utf-8"?>
<Properties xmlns:vt="http://schemas.openxmlformats.org/officeDocument/2006/docPropsVTypes" xmlns="http://schemas.openxmlformats.org/officeDocument/2006/extended-properties">
  <Application>Spire.Doc</Application>
  <AppVersion>12.0000</AppVersion>
</Properties>
</file>

<file path=customXml/item4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2023-03-06T10:45:32Z</dcterms:created>
  <dcterms:modified xsi:type="dcterms:W3CDTF">2023-03-06T02:45:32Z</dcterms:modified>
</cp:coreProperties>
</file>

<file path=customXml/item4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2023-03-06T10:45:43Z</dcterms:created>
  <dcterms:modified xsi:type="dcterms:W3CDTF">2023-03-06T02:45:43Z</dcterms:modified>
</cp:coreProperties>
</file>

<file path=customXml/item4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4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496.xml><?xml version="1.0" encoding="utf-8"?>
<Properties xmlns:vt="http://schemas.openxmlformats.org/officeDocument/2006/docPropsVTypes" xmlns="http://schemas.openxmlformats.org/officeDocument/2006/extended-properties">
  <Application>Spire.Doc</Application>
  <AppVersion>12.0000</AppVersion>
</Properties>
</file>

<file path=customXml/item4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498.xml><?xml version="1.0" encoding="utf-8"?>
<Properties xmlns:vt="http://schemas.openxmlformats.org/officeDocument/2006/docPropsVTypes" xmlns="http://schemas.openxmlformats.org/officeDocument/2006/extended-properties">
  <Application>Spire.Doc</Application>
  <AppVersion>12.0000</AppVersion>
</Properties>
</file>

<file path=customXml/item49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5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502.xml><?xml version="1.0" encoding="utf-8"?>
<Properties xmlns:vt="http://schemas.openxmlformats.org/officeDocument/2006/docPropsVTypes" xmlns="http://schemas.openxmlformats.org/officeDocument/2006/extended-properties">
  <Application>Spire.Doc</Application>
  <AppVersion>12.0000</AppVersion>
</Properties>
</file>

<file path=customXml/item5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504.xml><?xml version="1.0" encoding="utf-8"?>
<Properties xmlns:vt="http://schemas.openxmlformats.org/officeDocument/2006/docPropsVTypes" xmlns="http://schemas.openxmlformats.org/officeDocument/2006/extended-properties">
  <Application>Spire.Doc</Application>
  <AppVersion>12.0000</AppVersion>
</Properties>
</file>

<file path=customXml/item5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2023-03-06T10:45:24Z</dcterms:created>
  <dcterms:modified xsi:type="dcterms:W3CDTF">2023-03-06T02:45:24Z</dcterms:modified>
</cp:coreProperties>
</file>

<file path=customXml/item506.xml><?xml version="1.0" encoding="utf-8"?>
<Properties xmlns:vt="http://schemas.openxmlformats.org/officeDocument/2006/docPropsVTypes" xmlns="http://schemas.openxmlformats.org/officeDocument/2006/extended-properties">
  <Application>Spire.Doc</Application>
  <AppVersion>12.0000</AppVersion>
</Properties>
</file>

<file path=customXml/item507.xml><?xml version="1.0" encoding="utf-8"?>
<Properties xmlns:vt="http://schemas.openxmlformats.org/officeDocument/2006/docPropsVTypes" xmlns="http://schemas.openxmlformats.org/officeDocument/2006/extended-properties">
  <Application>Spire.Doc</Application>
  <AppVersion>12.0000</AppVersion>
</Properties>
</file>

<file path=customXml/item5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2023-03-06T10:45:22Z</dcterms:created>
  <dcterms:modified xsi:type="dcterms:W3CDTF">2023-03-06T02:45:22Z</dcterms:modified>
</cp:core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10.xml><?xml version="1.0" encoding="utf-8"?>
<Properties xmlns:vt="http://schemas.openxmlformats.org/officeDocument/2006/docPropsVTypes" xmlns="http://schemas.openxmlformats.org/officeDocument/2006/extended-properties">
  <Application>Spire.Doc</Application>
  <AppVersion>12.0000</AppVersion>
</Properties>
</file>

<file path=customXml/item511.xml><?xml version="1.0" encoding="utf-8"?>
<Properties xmlns:vt="http://schemas.openxmlformats.org/officeDocument/2006/docPropsVTypes" xmlns="http://schemas.openxmlformats.org/officeDocument/2006/extended-properties">
  <Application>Spire.Doc</Application>
  <AppVersion>12.0000</AppVersion>
</Properties>
</file>

<file path=customXml/item512.xml><?xml version="1.0" encoding="utf-8"?>
<Properties xmlns:vt="http://schemas.openxmlformats.org/officeDocument/2006/docPropsVTypes" xmlns="http://schemas.openxmlformats.org/officeDocument/2006/extended-properties">
  <Application>Spire.Doc</Application>
  <AppVersion>12.0000</AppVersion>
</Properties>
</file>

<file path=customXml/item5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2023-03-06T10:45:29Z</dcterms:created>
  <dcterms:modified xsi:type="dcterms:W3CDTF">2023-03-06T02:45:29Z</dcterms:modified>
</cp:coreProperties>
</file>

<file path=customXml/item5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2023-03-06T10:45:00Z</dcterms:created>
  <dcterms:modified xsi:type="dcterms:W3CDTF">2023-03-06T02:45:00Z</dcterms:modified>
</cp:coreProperties>
</file>

<file path=customXml/item515.xml><?xml version="1.0" encoding="utf-8"?>
<Properties xmlns:vt="http://schemas.openxmlformats.org/officeDocument/2006/docPropsVTypes" xmlns="http://schemas.openxmlformats.org/officeDocument/2006/extended-properties">
  <Application>Spire.Doc</Application>
  <AppVersion>12.0000</AppVersion>
</Properties>
</file>

<file path=customXml/item5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5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5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519.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5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521.xml><?xml version="1.0" encoding="utf-8"?>
<Properties xmlns:vt="http://schemas.openxmlformats.org/officeDocument/2006/docPropsVTypes" xmlns="http://schemas.openxmlformats.org/officeDocument/2006/extended-properties">
  <Application>Spire.Doc</Application>
  <AppVersion>12.0000</AppVersion>
</Properties>
</file>

<file path=customXml/item522.xml><?xml version="1.0" encoding="utf-8"?>
<Properties xmlns:vt="http://schemas.openxmlformats.org/officeDocument/2006/docPropsVTypes" xmlns="http://schemas.openxmlformats.org/officeDocument/2006/extended-properties">
  <Application>Spire.Doc</Application>
  <AppVersion>12.0000</AppVersion>
</Properties>
</file>

<file path=customXml/item523.xml><?xml version="1.0" encoding="utf-8"?>
<Properties xmlns:vt="http://schemas.openxmlformats.org/officeDocument/2006/docPropsVTypes" xmlns="http://schemas.openxmlformats.org/officeDocument/2006/extended-properties">
  <Application>Spire.Doc</Application>
  <AppVersion>12.0000</AppVersion>
</Properties>
</file>

<file path=customXml/item5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5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526.xml><?xml version="1.0" encoding="utf-8"?>
<Properties xmlns:vt="http://schemas.openxmlformats.org/officeDocument/2006/docPropsVTypes" xmlns="http://schemas.openxmlformats.org/officeDocument/2006/extended-properties">
  <Application>Spire.Doc</Application>
  <AppVersion>12.0000</AppVersion>
</Properties>
</file>

<file path=customXml/item527.xml><?xml version="1.0" encoding="utf-8"?>
<Properties xmlns:vt="http://schemas.openxmlformats.org/officeDocument/2006/docPropsVTypes" xmlns="http://schemas.openxmlformats.org/officeDocument/2006/extended-properties">
  <Application>Spire.Doc</Application>
  <AppVersion>12.0000</AppVersion>
</Properties>
</file>

<file path=customXml/item5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2023-03-06T10:45:05Z</dcterms:created>
  <dcterms:modified xsi:type="dcterms:W3CDTF">2023-03-06T02:45:05Z</dcterms:modified>
</cp:coreProperties>
</file>

<file path=customXml/item5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2023-03-06T10:45:06Z</dcterms:created>
  <dcterms:modified xsi:type="dcterms:W3CDTF">2023-03-06T02:45:06Z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2023-03-06T10:45:31Z</dcterms:created>
  <dcterms:modified xsi:type="dcterms:W3CDTF">2023-03-06T02:45:31Z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2023-03-06T10:45:36Z</dcterms:created>
  <dcterms:modified xsi:type="dcterms:W3CDTF">2023-03-06T02:45:36Z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2023-03-06T10:45:44Z</dcterms:created>
  <dcterms:modified xsi:type="dcterms:W3CDTF">2023-03-06T02:45:44Z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2023-03-06T10:45:25Z</dcterms:created>
  <dcterms:modified xsi:type="dcterms:W3CDTF">2023-03-06T02:45:25Z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2023-03-06T10:44:56Z</dcterms:created>
  <dcterms:modified xsi:type="dcterms:W3CDTF">2023-03-06T02:44:56Z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2023-03-06T10:45:04Z</dcterms:created>
  <dcterms:modified xsi:type="dcterms:W3CDTF">2023-03-06T02:45:04Z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2023-03-06T10:44:58Z</dcterms:created>
  <dcterms:modified xsi:type="dcterms:W3CDTF">2023-03-06T02:44:58Z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2023-03-06T10:45:03Z</dcterms:created>
  <dcterms:modified xsi:type="dcterms:W3CDTF">2023-03-06T02:45:02Z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2023-03-06T10:45:41Z</dcterms:created>
  <dcterms:modified xsi:type="dcterms:W3CDTF">2023-03-06T02:45:41Z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2023-03-06T10:44:53Z</dcterms:created>
  <dcterms:modified xsi:type="dcterms:W3CDTF">2023-03-06T02:44:53Z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2023-03-06T10:45:27Z</dcterms:created>
  <dcterms:modified xsi:type="dcterms:W3CDTF">2023-03-06T02:45:27Z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2023-03-06T10:45:02Z</dcterms:created>
  <dcterms:modified xsi:type="dcterms:W3CDTF">2023-03-06T02:45:02Z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2023-03-06T10:45:07Z</dcterms:created>
  <dcterms:modified xsi:type="dcterms:W3CDTF">2023-03-06T02:45:07Z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2023-03-06T10:45:26Z</dcterms:created>
  <dcterms:modified xsi:type="dcterms:W3CDTF">2023-03-06T02:45:26Z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2023-03-06T10:45:23Z</dcterms:created>
  <dcterms:modified xsi:type="dcterms:W3CDTF">2023-03-06T02:45:23Z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2023-03-06T10:45:30Z</dcterms:created>
  <dcterms:modified xsi:type="dcterms:W3CDTF">2023-03-06T02:45:30Z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2023-03-06T10:44:57Z</dcterms:created>
  <dcterms:modified xsi:type="dcterms:W3CDTF">2023-03-06T02:44:57Z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2023-03-06T10:45:45Z</dcterms:created>
  <dcterms:modified xsi:type="dcterms:W3CDTF">2023-03-06T02:45:45Z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2023-03-06T10:45:28Z</dcterms:created>
  <dcterms:modified xsi:type="dcterms:W3CDTF">2023-03-06T02:45:28Z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C40FD14-5E17-4158-A962-622E31A5FA6C}"/>
</file>

<file path=customXml/itemProps10.xml><?xml version="1.0" encoding="utf-8"?>
<ds:datastoreItem xmlns:ds="http://schemas.openxmlformats.org/officeDocument/2006/customXml" ds:itemID="{90E66176-2CEB-4C60-B256-2864D013EE86}"/>
</file>

<file path=customXml/itemProps100.xml><?xml version="1.0" encoding="utf-8"?>
<ds:datastoreItem xmlns:ds="http://schemas.openxmlformats.org/officeDocument/2006/customXml" ds:itemID="{34938D79-B8A9-4BA3-9A98-B9B55E727888}"/>
</file>

<file path=customXml/itemProps101.xml><?xml version="1.0" encoding="utf-8"?>
<ds:datastoreItem xmlns:ds="http://schemas.openxmlformats.org/officeDocument/2006/customXml" ds:itemID="{81D2C534-A850-45ED-A8FD-8F7D49A6348D}"/>
</file>

<file path=customXml/itemProps102.xml><?xml version="1.0" encoding="utf-8"?>
<ds:datastoreItem xmlns:ds="http://schemas.openxmlformats.org/officeDocument/2006/customXml" ds:itemID="{6AB793FC-1502-419E-A3F2-2B3D074F9F1D}"/>
</file>

<file path=customXml/itemProps103.xml><?xml version="1.0" encoding="utf-8"?>
<ds:datastoreItem xmlns:ds="http://schemas.openxmlformats.org/officeDocument/2006/customXml" ds:itemID="{241805D3-0478-4C1D-83DE-4777B27866A4}"/>
</file>

<file path=customXml/itemProps104.xml><?xml version="1.0" encoding="utf-8"?>
<ds:datastoreItem xmlns:ds="http://schemas.openxmlformats.org/officeDocument/2006/customXml" ds:itemID="{E6D8AAE4-4949-442C-A380-2F396685C3A2}"/>
</file>

<file path=customXml/itemProps105.xml><?xml version="1.0" encoding="utf-8"?>
<ds:datastoreItem xmlns:ds="http://schemas.openxmlformats.org/officeDocument/2006/customXml" ds:itemID="{0F8BAF63-C77C-4FA5-80BA-8C2B723A7747}"/>
</file>

<file path=customXml/itemProps106.xml><?xml version="1.0" encoding="utf-8"?>
<ds:datastoreItem xmlns:ds="http://schemas.openxmlformats.org/officeDocument/2006/customXml" ds:itemID="{D8D51096-63D8-4600-9F08-D5252B048A9E}"/>
</file>

<file path=customXml/itemProps107.xml><?xml version="1.0" encoding="utf-8"?>
<ds:datastoreItem xmlns:ds="http://schemas.openxmlformats.org/officeDocument/2006/customXml" ds:itemID="{A42EE98F-6F5A-4B4F-99BD-222668334CCE}"/>
</file>

<file path=customXml/itemProps108.xml><?xml version="1.0" encoding="utf-8"?>
<ds:datastoreItem xmlns:ds="http://schemas.openxmlformats.org/officeDocument/2006/customXml" ds:itemID="{D3EC8CC8-1D04-4033-BD32-794132EFCE5F}"/>
</file>

<file path=customXml/itemProps109.xml><?xml version="1.0" encoding="utf-8"?>
<ds:datastoreItem xmlns:ds="http://schemas.openxmlformats.org/officeDocument/2006/customXml" ds:itemID="{8CA787FD-C42E-4772-9B15-A5174BCFB288}"/>
</file>

<file path=customXml/itemProps11.xml><?xml version="1.0" encoding="utf-8"?>
<ds:datastoreItem xmlns:ds="http://schemas.openxmlformats.org/officeDocument/2006/customXml" ds:itemID="{1A268DDF-F687-47AC-BCF4-27353630B083}"/>
</file>

<file path=customXml/itemProps110.xml><?xml version="1.0" encoding="utf-8"?>
<ds:datastoreItem xmlns:ds="http://schemas.openxmlformats.org/officeDocument/2006/customXml" ds:itemID="{E7AF284D-D139-4E68-8DDE-EFAD30813979}"/>
</file>

<file path=customXml/itemProps111.xml><?xml version="1.0" encoding="utf-8"?>
<ds:datastoreItem xmlns:ds="http://schemas.openxmlformats.org/officeDocument/2006/customXml" ds:itemID="{FB0E6D1F-6BBA-4012-B394-116FB9D361A6}"/>
</file>

<file path=customXml/itemProps112.xml><?xml version="1.0" encoding="utf-8"?>
<ds:datastoreItem xmlns:ds="http://schemas.openxmlformats.org/officeDocument/2006/customXml" ds:itemID="{A7DC258C-485F-494A-8078-C4A831FD4367}"/>
</file>

<file path=customXml/itemProps113.xml><?xml version="1.0" encoding="utf-8"?>
<ds:datastoreItem xmlns:ds="http://schemas.openxmlformats.org/officeDocument/2006/customXml" ds:itemID="{EA2ECDA0-901B-4CEC-B9CD-CA220B830D7A}"/>
</file>

<file path=customXml/itemProps114.xml><?xml version="1.0" encoding="utf-8"?>
<ds:datastoreItem xmlns:ds="http://schemas.openxmlformats.org/officeDocument/2006/customXml" ds:itemID="{ED4B5077-BDDA-47B0-A102-3DFF76B895F3}"/>
</file>

<file path=customXml/itemProps115.xml><?xml version="1.0" encoding="utf-8"?>
<ds:datastoreItem xmlns:ds="http://schemas.openxmlformats.org/officeDocument/2006/customXml" ds:itemID="{03623CAA-3282-427D-820F-552A9408E5A8}"/>
</file>

<file path=customXml/itemProps116.xml><?xml version="1.0" encoding="utf-8"?>
<ds:datastoreItem xmlns:ds="http://schemas.openxmlformats.org/officeDocument/2006/customXml" ds:itemID="{1B5B1D41-4CCB-4342-8BFD-7810097D0961}"/>
</file>

<file path=customXml/itemProps117.xml><?xml version="1.0" encoding="utf-8"?>
<ds:datastoreItem xmlns:ds="http://schemas.openxmlformats.org/officeDocument/2006/customXml" ds:itemID="{7E5BE57F-AB5A-403E-85AC-45E275A61878}"/>
</file>

<file path=customXml/itemProps118.xml><?xml version="1.0" encoding="utf-8"?>
<ds:datastoreItem xmlns:ds="http://schemas.openxmlformats.org/officeDocument/2006/customXml" ds:itemID="{4484D956-7964-4B5D-873F-25E6BE59569A}"/>
</file>

<file path=customXml/itemProps119.xml><?xml version="1.0" encoding="utf-8"?>
<ds:datastoreItem xmlns:ds="http://schemas.openxmlformats.org/officeDocument/2006/customXml" ds:itemID="{2ECAB077-E873-4D17-B77E-C1C9AD61A215}"/>
</file>

<file path=customXml/itemProps12.xml><?xml version="1.0" encoding="utf-8"?>
<ds:datastoreItem xmlns:ds="http://schemas.openxmlformats.org/officeDocument/2006/customXml" ds:itemID="{D6CEA0B5-D824-4BB3-A945-E69E423DBB0B}"/>
</file>

<file path=customXml/itemProps120.xml><?xml version="1.0" encoding="utf-8"?>
<ds:datastoreItem xmlns:ds="http://schemas.openxmlformats.org/officeDocument/2006/customXml" ds:itemID="{FC8D7AC2-DB0D-4FA9-BAB2-80867B34B8AC}"/>
</file>

<file path=customXml/itemProps121.xml><?xml version="1.0" encoding="utf-8"?>
<ds:datastoreItem xmlns:ds="http://schemas.openxmlformats.org/officeDocument/2006/customXml" ds:itemID="{3C906EF4-D357-4445-868A-82FAB8510AC7}"/>
</file>

<file path=customXml/itemProps122.xml><?xml version="1.0" encoding="utf-8"?>
<ds:datastoreItem xmlns:ds="http://schemas.openxmlformats.org/officeDocument/2006/customXml" ds:itemID="{CDE34538-719A-4FC6-9E8E-F983E0E2EDF3}"/>
</file>

<file path=customXml/itemProps123.xml><?xml version="1.0" encoding="utf-8"?>
<ds:datastoreItem xmlns:ds="http://schemas.openxmlformats.org/officeDocument/2006/customXml" ds:itemID="{67E81C21-1018-40C1-819C-0ADCC7CDE9A5}"/>
</file>

<file path=customXml/itemProps124.xml><?xml version="1.0" encoding="utf-8"?>
<ds:datastoreItem xmlns:ds="http://schemas.openxmlformats.org/officeDocument/2006/customXml" ds:itemID="{806E49D0-BEDB-465C-8264-29A06A0A2F16}"/>
</file>

<file path=customXml/itemProps125.xml><?xml version="1.0" encoding="utf-8"?>
<ds:datastoreItem xmlns:ds="http://schemas.openxmlformats.org/officeDocument/2006/customXml" ds:itemID="{39099FDE-73A0-473D-B24D-58E7326496AF}"/>
</file>

<file path=customXml/itemProps126.xml><?xml version="1.0" encoding="utf-8"?>
<ds:datastoreItem xmlns:ds="http://schemas.openxmlformats.org/officeDocument/2006/customXml" ds:itemID="{AA4662A5-5160-4F49-B2EE-64DC43732B42}"/>
</file>

<file path=customXml/itemProps127.xml><?xml version="1.0" encoding="utf-8"?>
<ds:datastoreItem xmlns:ds="http://schemas.openxmlformats.org/officeDocument/2006/customXml" ds:itemID="{BE425BEC-B89E-4BD9-B4B6-3344B1B6073F}"/>
</file>

<file path=customXml/itemProps128.xml><?xml version="1.0" encoding="utf-8"?>
<ds:datastoreItem xmlns:ds="http://schemas.openxmlformats.org/officeDocument/2006/customXml" ds:itemID="{371943E8-6414-43F9-9690-7775D859DDE2}"/>
</file>

<file path=customXml/itemProps129.xml><?xml version="1.0" encoding="utf-8"?>
<ds:datastoreItem xmlns:ds="http://schemas.openxmlformats.org/officeDocument/2006/customXml" ds:itemID="{931FCC33-B9FA-44E5-A7F9-6C604AEF3793}"/>
</file>

<file path=customXml/itemProps13.xml><?xml version="1.0" encoding="utf-8"?>
<ds:datastoreItem xmlns:ds="http://schemas.openxmlformats.org/officeDocument/2006/customXml" ds:itemID="{64A9A74A-1C10-4ED8-A1C4-9C405454F6E9}"/>
</file>

<file path=customXml/itemProps130.xml><?xml version="1.0" encoding="utf-8"?>
<ds:datastoreItem xmlns:ds="http://schemas.openxmlformats.org/officeDocument/2006/customXml" ds:itemID="{3D331550-C4BB-48B3-AF8A-23A04109288C}"/>
</file>

<file path=customXml/itemProps131.xml><?xml version="1.0" encoding="utf-8"?>
<ds:datastoreItem xmlns:ds="http://schemas.openxmlformats.org/officeDocument/2006/customXml" ds:itemID="{FE00A9F8-16CB-4B67-A594-8757EE82ED07}"/>
</file>

<file path=customXml/itemProps132.xml><?xml version="1.0" encoding="utf-8"?>
<ds:datastoreItem xmlns:ds="http://schemas.openxmlformats.org/officeDocument/2006/customXml" ds:itemID="{546BD30E-97C7-4EAA-92E9-D04FDEC7E717}"/>
</file>

<file path=customXml/itemProps133.xml><?xml version="1.0" encoding="utf-8"?>
<ds:datastoreItem xmlns:ds="http://schemas.openxmlformats.org/officeDocument/2006/customXml" ds:itemID="{275BE0DD-2F9F-4F76-B253-BD41F99BB7C5}"/>
</file>

<file path=customXml/itemProps134.xml><?xml version="1.0" encoding="utf-8"?>
<ds:datastoreItem xmlns:ds="http://schemas.openxmlformats.org/officeDocument/2006/customXml" ds:itemID="{022F0936-D420-4E46-8834-AF0B68CFE2EA}"/>
</file>

<file path=customXml/itemProps135.xml><?xml version="1.0" encoding="utf-8"?>
<ds:datastoreItem xmlns:ds="http://schemas.openxmlformats.org/officeDocument/2006/customXml" ds:itemID="{FDA3E84B-7E0C-4C18-80A0-690C0C3108C5}"/>
</file>

<file path=customXml/itemProps136.xml><?xml version="1.0" encoding="utf-8"?>
<ds:datastoreItem xmlns:ds="http://schemas.openxmlformats.org/officeDocument/2006/customXml" ds:itemID="{FA5E40F3-235C-4BCB-99A9-71447364EE66}"/>
</file>

<file path=customXml/itemProps137.xml><?xml version="1.0" encoding="utf-8"?>
<ds:datastoreItem xmlns:ds="http://schemas.openxmlformats.org/officeDocument/2006/customXml" ds:itemID="{69177D90-F830-4603-B9BE-583CD2FF4843}"/>
</file>

<file path=customXml/itemProps138.xml><?xml version="1.0" encoding="utf-8"?>
<ds:datastoreItem xmlns:ds="http://schemas.openxmlformats.org/officeDocument/2006/customXml" ds:itemID="{C3550AEA-8ED6-4C68-B6FB-7632006D513E}"/>
</file>

<file path=customXml/itemProps139.xml><?xml version="1.0" encoding="utf-8"?>
<ds:datastoreItem xmlns:ds="http://schemas.openxmlformats.org/officeDocument/2006/customXml" ds:itemID="{9CCAED3D-BED3-4228-8416-536EA7D4443E}"/>
</file>

<file path=customXml/itemProps14.xml><?xml version="1.0" encoding="utf-8"?>
<ds:datastoreItem xmlns:ds="http://schemas.openxmlformats.org/officeDocument/2006/customXml" ds:itemID="{10CE2706-4737-49A2-A6A2-F0E7DBEBFF1C}"/>
</file>

<file path=customXml/itemProps140.xml><?xml version="1.0" encoding="utf-8"?>
<ds:datastoreItem xmlns:ds="http://schemas.openxmlformats.org/officeDocument/2006/customXml" ds:itemID="{89F0CFB1-F150-4776-950C-BA4B8B755B57}"/>
</file>

<file path=customXml/itemProps141.xml><?xml version="1.0" encoding="utf-8"?>
<ds:datastoreItem xmlns:ds="http://schemas.openxmlformats.org/officeDocument/2006/customXml" ds:itemID="{62E028A6-97F6-4F19-95F9-6CE3E4C3652C}"/>
</file>

<file path=customXml/itemProps142.xml><?xml version="1.0" encoding="utf-8"?>
<ds:datastoreItem xmlns:ds="http://schemas.openxmlformats.org/officeDocument/2006/customXml" ds:itemID="{8A1BEC7A-275A-401C-8B56-C33B0E07D447}"/>
</file>

<file path=customXml/itemProps143.xml><?xml version="1.0" encoding="utf-8"?>
<ds:datastoreItem xmlns:ds="http://schemas.openxmlformats.org/officeDocument/2006/customXml" ds:itemID="{BB3D91ED-006E-4CB8-82C2-98878FD90FA4}"/>
</file>

<file path=customXml/itemProps144.xml><?xml version="1.0" encoding="utf-8"?>
<ds:datastoreItem xmlns:ds="http://schemas.openxmlformats.org/officeDocument/2006/customXml" ds:itemID="{EDB37220-9CEC-4FDC-804B-DF9FC01500EB}"/>
</file>

<file path=customXml/itemProps145.xml><?xml version="1.0" encoding="utf-8"?>
<ds:datastoreItem xmlns:ds="http://schemas.openxmlformats.org/officeDocument/2006/customXml" ds:itemID="{BD8882D6-770F-4ABC-8C9C-8B54B5872869}"/>
</file>

<file path=customXml/itemProps146.xml><?xml version="1.0" encoding="utf-8"?>
<ds:datastoreItem xmlns:ds="http://schemas.openxmlformats.org/officeDocument/2006/customXml" ds:itemID="{1DACE6C0-8D16-4E1D-AC3B-ED908A49ACC6}"/>
</file>

<file path=customXml/itemProps147.xml><?xml version="1.0" encoding="utf-8"?>
<ds:datastoreItem xmlns:ds="http://schemas.openxmlformats.org/officeDocument/2006/customXml" ds:itemID="{2A58E917-7B7E-4E07-B97A-A0747C81E655}"/>
</file>

<file path=customXml/itemProps148.xml><?xml version="1.0" encoding="utf-8"?>
<ds:datastoreItem xmlns:ds="http://schemas.openxmlformats.org/officeDocument/2006/customXml" ds:itemID="{E33E062E-CB45-4C53-88A2-96F9CB272CCB}"/>
</file>

<file path=customXml/itemProps149.xml><?xml version="1.0" encoding="utf-8"?>
<ds:datastoreItem xmlns:ds="http://schemas.openxmlformats.org/officeDocument/2006/customXml" ds:itemID="{FE20CDFD-042D-4FF1-89E4-386DF668F4C8}"/>
</file>

<file path=customXml/itemProps15.xml><?xml version="1.0" encoding="utf-8"?>
<ds:datastoreItem xmlns:ds="http://schemas.openxmlformats.org/officeDocument/2006/customXml" ds:itemID="{E2A2139A-262D-4806-B875-3AABC87E3733}"/>
</file>

<file path=customXml/itemProps150.xml><?xml version="1.0" encoding="utf-8"?>
<ds:datastoreItem xmlns:ds="http://schemas.openxmlformats.org/officeDocument/2006/customXml" ds:itemID="{D3B70594-B7D2-4B3A-BEB1-B19328B223FB}"/>
</file>

<file path=customXml/itemProps151.xml><?xml version="1.0" encoding="utf-8"?>
<ds:datastoreItem xmlns:ds="http://schemas.openxmlformats.org/officeDocument/2006/customXml" ds:itemID="{1772C5A6-F33C-477C-89E0-588AAFD6EDA8}"/>
</file>

<file path=customXml/itemProps152.xml><?xml version="1.0" encoding="utf-8"?>
<ds:datastoreItem xmlns:ds="http://schemas.openxmlformats.org/officeDocument/2006/customXml" ds:itemID="{B99F3815-DE39-4095-80F1-2343236FA47D}"/>
</file>

<file path=customXml/itemProps153.xml><?xml version="1.0" encoding="utf-8"?>
<ds:datastoreItem xmlns:ds="http://schemas.openxmlformats.org/officeDocument/2006/customXml" ds:itemID="{A9DCF9B2-391B-4F70-8195-103D83B6C45F}"/>
</file>

<file path=customXml/itemProps154.xml><?xml version="1.0" encoding="utf-8"?>
<ds:datastoreItem xmlns:ds="http://schemas.openxmlformats.org/officeDocument/2006/customXml" ds:itemID="{3E5EADFC-AE18-4389-9B3F-8D2D5F4D131A}"/>
</file>

<file path=customXml/itemProps155.xml><?xml version="1.0" encoding="utf-8"?>
<ds:datastoreItem xmlns:ds="http://schemas.openxmlformats.org/officeDocument/2006/customXml" ds:itemID="{E9D04233-A9A5-4433-921F-701E49675207}"/>
</file>

<file path=customXml/itemProps156.xml><?xml version="1.0" encoding="utf-8"?>
<ds:datastoreItem xmlns:ds="http://schemas.openxmlformats.org/officeDocument/2006/customXml" ds:itemID="{25131615-CD56-4915-AF9A-952B880C1FC7}"/>
</file>

<file path=customXml/itemProps157.xml><?xml version="1.0" encoding="utf-8"?>
<ds:datastoreItem xmlns:ds="http://schemas.openxmlformats.org/officeDocument/2006/customXml" ds:itemID="{2061D998-977B-4B83-9531-E1DBB4A0BDB2}"/>
</file>

<file path=customXml/itemProps158.xml><?xml version="1.0" encoding="utf-8"?>
<ds:datastoreItem xmlns:ds="http://schemas.openxmlformats.org/officeDocument/2006/customXml" ds:itemID="{57FD7ED4-AC9A-4257-B22D-CFAD2805265B}"/>
</file>

<file path=customXml/itemProps159.xml><?xml version="1.0" encoding="utf-8"?>
<ds:datastoreItem xmlns:ds="http://schemas.openxmlformats.org/officeDocument/2006/customXml" ds:itemID="{4F7E9831-0200-4AAE-8C61-0810312B6BE8}"/>
</file>

<file path=customXml/itemProps16.xml><?xml version="1.0" encoding="utf-8"?>
<ds:datastoreItem xmlns:ds="http://schemas.openxmlformats.org/officeDocument/2006/customXml" ds:itemID="{6A537D54-C5B0-4581-99E2-F4ADC080EDB4}"/>
</file>

<file path=customXml/itemProps160.xml><?xml version="1.0" encoding="utf-8"?>
<ds:datastoreItem xmlns:ds="http://schemas.openxmlformats.org/officeDocument/2006/customXml" ds:itemID="{904478EA-9CCF-4E29-A1B0-89685962904A}"/>
</file>

<file path=customXml/itemProps161.xml><?xml version="1.0" encoding="utf-8"?>
<ds:datastoreItem xmlns:ds="http://schemas.openxmlformats.org/officeDocument/2006/customXml" ds:itemID="{A9257203-2999-45DB-8598-5CED89B04369}"/>
</file>

<file path=customXml/itemProps162.xml><?xml version="1.0" encoding="utf-8"?>
<ds:datastoreItem xmlns:ds="http://schemas.openxmlformats.org/officeDocument/2006/customXml" ds:itemID="{31D8480D-66C9-4DFA-A98C-D73ED0B27B7C}"/>
</file>

<file path=customXml/itemProps163.xml><?xml version="1.0" encoding="utf-8"?>
<ds:datastoreItem xmlns:ds="http://schemas.openxmlformats.org/officeDocument/2006/customXml" ds:itemID="{CD2493FD-DC78-4674-B4FA-20792B0CAA7E}"/>
</file>

<file path=customXml/itemProps164.xml><?xml version="1.0" encoding="utf-8"?>
<ds:datastoreItem xmlns:ds="http://schemas.openxmlformats.org/officeDocument/2006/customXml" ds:itemID="{5220D77B-A9CF-4345-A533-2B7C8B2B5416}"/>
</file>

<file path=customXml/itemProps165.xml><?xml version="1.0" encoding="utf-8"?>
<ds:datastoreItem xmlns:ds="http://schemas.openxmlformats.org/officeDocument/2006/customXml" ds:itemID="{6066EA62-4D70-466B-B48C-D4960409F2C5}"/>
</file>

<file path=customXml/itemProps166.xml><?xml version="1.0" encoding="utf-8"?>
<ds:datastoreItem xmlns:ds="http://schemas.openxmlformats.org/officeDocument/2006/customXml" ds:itemID="{E3F227C6-1CC9-43F4-9D66-89A111E42FF7}"/>
</file>

<file path=customXml/itemProps167.xml><?xml version="1.0" encoding="utf-8"?>
<ds:datastoreItem xmlns:ds="http://schemas.openxmlformats.org/officeDocument/2006/customXml" ds:itemID="{BE1888F1-6757-4029-94D6-141871DB83FD}"/>
</file>

<file path=customXml/itemProps168.xml><?xml version="1.0" encoding="utf-8"?>
<ds:datastoreItem xmlns:ds="http://schemas.openxmlformats.org/officeDocument/2006/customXml" ds:itemID="{7B029394-DC7E-424E-968E-64BAE042F5E8}"/>
</file>

<file path=customXml/itemProps169.xml><?xml version="1.0" encoding="utf-8"?>
<ds:datastoreItem xmlns:ds="http://schemas.openxmlformats.org/officeDocument/2006/customXml" ds:itemID="{7802126C-C344-450C-945B-FFF244082113}"/>
</file>

<file path=customXml/itemProps17.xml><?xml version="1.0" encoding="utf-8"?>
<ds:datastoreItem xmlns:ds="http://schemas.openxmlformats.org/officeDocument/2006/customXml" ds:itemID="{3EE5BE6F-A4B5-4551-9DA7-0F266A3F10E7}"/>
</file>

<file path=customXml/itemProps170.xml><?xml version="1.0" encoding="utf-8"?>
<ds:datastoreItem xmlns:ds="http://schemas.openxmlformats.org/officeDocument/2006/customXml" ds:itemID="{BEE3BDBC-9F56-408F-B7A7-6553F5E1484E}"/>
</file>

<file path=customXml/itemProps171.xml><?xml version="1.0" encoding="utf-8"?>
<ds:datastoreItem xmlns:ds="http://schemas.openxmlformats.org/officeDocument/2006/customXml" ds:itemID="{8FBC37E6-E134-45EB-9475-9B6CB3084880}"/>
</file>

<file path=customXml/itemProps172.xml><?xml version="1.0" encoding="utf-8"?>
<ds:datastoreItem xmlns:ds="http://schemas.openxmlformats.org/officeDocument/2006/customXml" ds:itemID="{41209D6D-6C90-4F3A-A65F-C182778A8E24}"/>
</file>

<file path=customXml/itemProps173.xml><?xml version="1.0" encoding="utf-8"?>
<ds:datastoreItem xmlns:ds="http://schemas.openxmlformats.org/officeDocument/2006/customXml" ds:itemID="{8BB35F08-2521-4B81-9F07-7E02C6389140}"/>
</file>

<file path=customXml/itemProps174.xml><?xml version="1.0" encoding="utf-8"?>
<ds:datastoreItem xmlns:ds="http://schemas.openxmlformats.org/officeDocument/2006/customXml" ds:itemID="{E4FB421F-B497-4DC5-93D8-AF5FCE0AE823}"/>
</file>

<file path=customXml/itemProps175.xml><?xml version="1.0" encoding="utf-8"?>
<ds:datastoreItem xmlns:ds="http://schemas.openxmlformats.org/officeDocument/2006/customXml" ds:itemID="{E66FF1C7-1DB5-4CEF-8853-D013A0A716C0}"/>
</file>

<file path=customXml/itemProps176.xml><?xml version="1.0" encoding="utf-8"?>
<ds:datastoreItem xmlns:ds="http://schemas.openxmlformats.org/officeDocument/2006/customXml" ds:itemID="{CDF55252-771E-4874-9358-F3A2AC660892}"/>
</file>

<file path=customXml/itemProps177.xml><?xml version="1.0" encoding="utf-8"?>
<ds:datastoreItem xmlns:ds="http://schemas.openxmlformats.org/officeDocument/2006/customXml" ds:itemID="{2D79D3A2-F93F-43AC-87FF-87BB922F12B3}"/>
</file>

<file path=customXml/itemProps178.xml><?xml version="1.0" encoding="utf-8"?>
<ds:datastoreItem xmlns:ds="http://schemas.openxmlformats.org/officeDocument/2006/customXml" ds:itemID="{79C736D8-1FDE-49F0-A87F-422A4B539D9E}"/>
</file>

<file path=customXml/itemProps179.xml><?xml version="1.0" encoding="utf-8"?>
<ds:datastoreItem xmlns:ds="http://schemas.openxmlformats.org/officeDocument/2006/customXml" ds:itemID="{F06F2354-B316-41D1-A18B-653E288637A9}"/>
</file>

<file path=customXml/itemProps18.xml><?xml version="1.0" encoding="utf-8"?>
<ds:datastoreItem xmlns:ds="http://schemas.openxmlformats.org/officeDocument/2006/customXml" ds:itemID="{0909FD13-A1F0-4A3B-A94E-993E92FE77DC}"/>
</file>

<file path=customXml/itemProps180.xml><?xml version="1.0" encoding="utf-8"?>
<ds:datastoreItem xmlns:ds="http://schemas.openxmlformats.org/officeDocument/2006/customXml" ds:itemID="{527860C7-7586-4CC6-A803-7DE4EAC111D5}"/>
</file>

<file path=customXml/itemProps181.xml><?xml version="1.0" encoding="utf-8"?>
<ds:datastoreItem xmlns:ds="http://schemas.openxmlformats.org/officeDocument/2006/customXml" ds:itemID="{C60B1AF0-B097-49ED-B8EF-6B8FCA1C5E4E}"/>
</file>

<file path=customXml/itemProps182.xml><?xml version="1.0" encoding="utf-8"?>
<ds:datastoreItem xmlns:ds="http://schemas.openxmlformats.org/officeDocument/2006/customXml" ds:itemID="{F3512AFD-9529-48CB-9251-983CCD2BF34B}"/>
</file>

<file path=customXml/itemProps183.xml><?xml version="1.0" encoding="utf-8"?>
<ds:datastoreItem xmlns:ds="http://schemas.openxmlformats.org/officeDocument/2006/customXml" ds:itemID="{2AB48178-042E-4D7C-B0C4-D5A97F73C403}"/>
</file>

<file path=customXml/itemProps184.xml><?xml version="1.0" encoding="utf-8"?>
<ds:datastoreItem xmlns:ds="http://schemas.openxmlformats.org/officeDocument/2006/customXml" ds:itemID="{A0EBAA5C-DF98-43B7-88D4-E6F44F42C4AC}"/>
</file>

<file path=customXml/itemProps185.xml><?xml version="1.0" encoding="utf-8"?>
<ds:datastoreItem xmlns:ds="http://schemas.openxmlformats.org/officeDocument/2006/customXml" ds:itemID="{4C9E93C0-7FB5-4CD8-9579-25FEE5DDEBD8}"/>
</file>

<file path=customXml/itemProps186.xml><?xml version="1.0" encoding="utf-8"?>
<ds:datastoreItem xmlns:ds="http://schemas.openxmlformats.org/officeDocument/2006/customXml" ds:itemID="{64C435E7-66F8-4472-93C1-DED00B51D691}"/>
</file>

<file path=customXml/itemProps187.xml><?xml version="1.0" encoding="utf-8"?>
<ds:datastoreItem xmlns:ds="http://schemas.openxmlformats.org/officeDocument/2006/customXml" ds:itemID="{0AABD1EB-2DD9-4B97-9AE5-94670151E57F}"/>
</file>

<file path=customXml/itemProps188.xml><?xml version="1.0" encoding="utf-8"?>
<ds:datastoreItem xmlns:ds="http://schemas.openxmlformats.org/officeDocument/2006/customXml" ds:itemID="{FC14947F-548F-41FB-B3D9-D2ED5AED34AA}"/>
</file>

<file path=customXml/itemProps189.xml><?xml version="1.0" encoding="utf-8"?>
<ds:datastoreItem xmlns:ds="http://schemas.openxmlformats.org/officeDocument/2006/customXml" ds:itemID="{41348D46-5EB6-40C6-AB39-C1E9A43891B1}"/>
</file>

<file path=customXml/itemProps19.xml><?xml version="1.0" encoding="utf-8"?>
<ds:datastoreItem xmlns:ds="http://schemas.openxmlformats.org/officeDocument/2006/customXml" ds:itemID="{711022AE-DB03-4E2D-8DF9-53F6D6553D3D}"/>
</file>

<file path=customXml/itemProps190.xml><?xml version="1.0" encoding="utf-8"?>
<ds:datastoreItem xmlns:ds="http://schemas.openxmlformats.org/officeDocument/2006/customXml" ds:itemID="{46A9989C-638B-4777-99CF-E2F33523F692}"/>
</file>

<file path=customXml/itemProps191.xml><?xml version="1.0" encoding="utf-8"?>
<ds:datastoreItem xmlns:ds="http://schemas.openxmlformats.org/officeDocument/2006/customXml" ds:itemID="{3E29F7A5-A3C2-4031-A076-DD75E6D4C309}"/>
</file>

<file path=customXml/itemProps192.xml><?xml version="1.0" encoding="utf-8"?>
<ds:datastoreItem xmlns:ds="http://schemas.openxmlformats.org/officeDocument/2006/customXml" ds:itemID="{C1B180E8-F384-4E05-A3F6-801A368170B0}"/>
</file>

<file path=customXml/itemProps193.xml><?xml version="1.0" encoding="utf-8"?>
<ds:datastoreItem xmlns:ds="http://schemas.openxmlformats.org/officeDocument/2006/customXml" ds:itemID="{3E7F8FBD-703A-44E6-B7D2-8895D394E06D}"/>
</file>

<file path=customXml/itemProps194.xml><?xml version="1.0" encoding="utf-8"?>
<ds:datastoreItem xmlns:ds="http://schemas.openxmlformats.org/officeDocument/2006/customXml" ds:itemID="{C36CD786-6867-4209-9DC8-C6554873E351}"/>
</file>

<file path=customXml/itemProps195.xml><?xml version="1.0" encoding="utf-8"?>
<ds:datastoreItem xmlns:ds="http://schemas.openxmlformats.org/officeDocument/2006/customXml" ds:itemID="{3B2AAE27-D410-4785-8F26-7C10EEB821CD}"/>
</file>

<file path=customXml/itemProps196.xml><?xml version="1.0" encoding="utf-8"?>
<ds:datastoreItem xmlns:ds="http://schemas.openxmlformats.org/officeDocument/2006/customXml" ds:itemID="{70A4756C-FC96-491F-BC10-4BB2037C670A}"/>
</file>

<file path=customXml/itemProps197.xml><?xml version="1.0" encoding="utf-8"?>
<ds:datastoreItem xmlns:ds="http://schemas.openxmlformats.org/officeDocument/2006/customXml" ds:itemID="{92C8B7A6-35B8-4636-943B-AAF15E4CE1B3}"/>
</file>

<file path=customXml/itemProps198.xml><?xml version="1.0" encoding="utf-8"?>
<ds:datastoreItem xmlns:ds="http://schemas.openxmlformats.org/officeDocument/2006/customXml" ds:itemID="{A2E9A576-1D35-4122-AB1B-37344A78099C}"/>
</file>

<file path=customXml/itemProps199.xml><?xml version="1.0" encoding="utf-8"?>
<ds:datastoreItem xmlns:ds="http://schemas.openxmlformats.org/officeDocument/2006/customXml" ds:itemID="{97FA5ECF-9E1E-4F6F-8263-87615DAF989C}"/>
</file>

<file path=customXml/itemProps2.xml><?xml version="1.0" encoding="utf-8"?>
<ds:datastoreItem xmlns:ds="http://schemas.openxmlformats.org/officeDocument/2006/customXml" ds:itemID="{426F3D92-6A1C-44D4-BF7B-F3B6C9A616EE}"/>
</file>

<file path=customXml/itemProps20.xml><?xml version="1.0" encoding="utf-8"?>
<ds:datastoreItem xmlns:ds="http://schemas.openxmlformats.org/officeDocument/2006/customXml" ds:itemID="{48E2C7E5-93CE-476E-ACDA-0D85763A9D9F}"/>
</file>

<file path=customXml/itemProps200.xml><?xml version="1.0" encoding="utf-8"?>
<ds:datastoreItem xmlns:ds="http://schemas.openxmlformats.org/officeDocument/2006/customXml" ds:itemID="{F4D58A66-F858-40A9-9FB4-1D6D5A4B8E21}"/>
</file>

<file path=customXml/itemProps201.xml><?xml version="1.0" encoding="utf-8"?>
<ds:datastoreItem xmlns:ds="http://schemas.openxmlformats.org/officeDocument/2006/customXml" ds:itemID="{03A7CDEB-A022-4145-BDE7-32DECAEE6BE7}"/>
</file>

<file path=customXml/itemProps202.xml><?xml version="1.0" encoding="utf-8"?>
<ds:datastoreItem xmlns:ds="http://schemas.openxmlformats.org/officeDocument/2006/customXml" ds:itemID="{C9ABEF15-3E86-472F-98F3-DF149BEB708F}"/>
</file>

<file path=customXml/itemProps203.xml><?xml version="1.0" encoding="utf-8"?>
<ds:datastoreItem xmlns:ds="http://schemas.openxmlformats.org/officeDocument/2006/customXml" ds:itemID="{370D7AF0-883F-44AC-BCAA-7EDCB08923AE}"/>
</file>

<file path=customXml/itemProps204.xml><?xml version="1.0" encoding="utf-8"?>
<ds:datastoreItem xmlns:ds="http://schemas.openxmlformats.org/officeDocument/2006/customXml" ds:itemID="{5805CB06-5FA9-47E9-9B6B-66FDDB39A842}"/>
</file>

<file path=customXml/itemProps205.xml><?xml version="1.0" encoding="utf-8"?>
<ds:datastoreItem xmlns:ds="http://schemas.openxmlformats.org/officeDocument/2006/customXml" ds:itemID="{FDD44F54-F939-4D72-B451-E78FC3665BB1}"/>
</file>

<file path=customXml/itemProps206.xml><?xml version="1.0" encoding="utf-8"?>
<ds:datastoreItem xmlns:ds="http://schemas.openxmlformats.org/officeDocument/2006/customXml" ds:itemID="{F03B1A3E-B389-4E12-B9B8-E65605801301}"/>
</file>

<file path=customXml/itemProps207.xml><?xml version="1.0" encoding="utf-8"?>
<ds:datastoreItem xmlns:ds="http://schemas.openxmlformats.org/officeDocument/2006/customXml" ds:itemID="{803A8164-597C-4228-A3D7-6B300229C4ED}"/>
</file>

<file path=customXml/itemProps208.xml><?xml version="1.0" encoding="utf-8"?>
<ds:datastoreItem xmlns:ds="http://schemas.openxmlformats.org/officeDocument/2006/customXml" ds:itemID="{AE682106-86F3-494B-A02D-F41B2574DE27}"/>
</file>

<file path=customXml/itemProps209.xml><?xml version="1.0" encoding="utf-8"?>
<ds:datastoreItem xmlns:ds="http://schemas.openxmlformats.org/officeDocument/2006/customXml" ds:itemID="{424FC925-1443-421C-9B52-A26C18CAEA0D}"/>
</file>

<file path=customXml/itemProps21.xml><?xml version="1.0" encoding="utf-8"?>
<ds:datastoreItem xmlns:ds="http://schemas.openxmlformats.org/officeDocument/2006/customXml" ds:itemID="{52275802-B8D5-457A-B707-8BF874EEC809}"/>
</file>

<file path=customXml/itemProps210.xml><?xml version="1.0" encoding="utf-8"?>
<ds:datastoreItem xmlns:ds="http://schemas.openxmlformats.org/officeDocument/2006/customXml" ds:itemID="{349557FE-A7A2-44EE-BF76-D89DE781AB0D}"/>
</file>

<file path=customXml/itemProps211.xml><?xml version="1.0" encoding="utf-8"?>
<ds:datastoreItem xmlns:ds="http://schemas.openxmlformats.org/officeDocument/2006/customXml" ds:itemID="{A37BBCEA-9A12-48E3-8DE4-C456E8C8EB1C}"/>
</file>

<file path=customXml/itemProps212.xml><?xml version="1.0" encoding="utf-8"?>
<ds:datastoreItem xmlns:ds="http://schemas.openxmlformats.org/officeDocument/2006/customXml" ds:itemID="{C1FA59D5-6A00-47BB-9F3E-BBF1F3A70A85}"/>
</file>

<file path=customXml/itemProps213.xml><?xml version="1.0" encoding="utf-8"?>
<ds:datastoreItem xmlns:ds="http://schemas.openxmlformats.org/officeDocument/2006/customXml" ds:itemID="{34917F20-4236-4BD2-8BA5-547E5AEB53EA}"/>
</file>

<file path=customXml/itemProps214.xml><?xml version="1.0" encoding="utf-8"?>
<ds:datastoreItem xmlns:ds="http://schemas.openxmlformats.org/officeDocument/2006/customXml" ds:itemID="{2B57C7E8-93C9-41CC-974B-7C0A078637A8}"/>
</file>

<file path=customXml/itemProps215.xml><?xml version="1.0" encoding="utf-8"?>
<ds:datastoreItem xmlns:ds="http://schemas.openxmlformats.org/officeDocument/2006/customXml" ds:itemID="{926B2BCD-EF3C-4358-B33A-B54FF194149A}"/>
</file>

<file path=customXml/itemProps216.xml><?xml version="1.0" encoding="utf-8"?>
<ds:datastoreItem xmlns:ds="http://schemas.openxmlformats.org/officeDocument/2006/customXml" ds:itemID="{70FDCE23-1429-44D9-8BCF-D13B818C57A7}"/>
</file>

<file path=customXml/itemProps217.xml><?xml version="1.0" encoding="utf-8"?>
<ds:datastoreItem xmlns:ds="http://schemas.openxmlformats.org/officeDocument/2006/customXml" ds:itemID="{F0810099-F724-451E-90AF-18CE5FE374FB}"/>
</file>

<file path=customXml/itemProps218.xml><?xml version="1.0" encoding="utf-8"?>
<ds:datastoreItem xmlns:ds="http://schemas.openxmlformats.org/officeDocument/2006/customXml" ds:itemID="{6FCFCD53-1602-430F-9323-EC245C3E138B}"/>
</file>

<file path=customXml/itemProps219.xml><?xml version="1.0" encoding="utf-8"?>
<ds:datastoreItem xmlns:ds="http://schemas.openxmlformats.org/officeDocument/2006/customXml" ds:itemID="{AC00B7E5-639E-4794-9943-0ED8797D1A99}"/>
</file>

<file path=customXml/itemProps22.xml><?xml version="1.0" encoding="utf-8"?>
<ds:datastoreItem xmlns:ds="http://schemas.openxmlformats.org/officeDocument/2006/customXml" ds:itemID="{CCA56583-28BC-4EF8-BD67-7AADCD920E33}"/>
</file>

<file path=customXml/itemProps220.xml><?xml version="1.0" encoding="utf-8"?>
<ds:datastoreItem xmlns:ds="http://schemas.openxmlformats.org/officeDocument/2006/customXml" ds:itemID="{316366D3-C995-41CC-B814-5ADDFE4158D6}"/>
</file>

<file path=customXml/itemProps221.xml><?xml version="1.0" encoding="utf-8"?>
<ds:datastoreItem xmlns:ds="http://schemas.openxmlformats.org/officeDocument/2006/customXml" ds:itemID="{9594D612-B4BB-455B-97CD-B0366D188D3E}"/>
</file>

<file path=customXml/itemProps222.xml><?xml version="1.0" encoding="utf-8"?>
<ds:datastoreItem xmlns:ds="http://schemas.openxmlformats.org/officeDocument/2006/customXml" ds:itemID="{6E1F9526-987E-4894-9768-3800DF9D99E1}"/>
</file>

<file path=customXml/itemProps223.xml><?xml version="1.0" encoding="utf-8"?>
<ds:datastoreItem xmlns:ds="http://schemas.openxmlformats.org/officeDocument/2006/customXml" ds:itemID="{21068FED-51D3-4BCA-8196-6F1C862BE2FC}"/>
</file>

<file path=customXml/itemProps224.xml><?xml version="1.0" encoding="utf-8"?>
<ds:datastoreItem xmlns:ds="http://schemas.openxmlformats.org/officeDocument/2006/customXml" ds:itemID="{D4EB94A4-CE10-4864-951F-2597E1047EB6}"/>
</file>

<file path=customXml/itemProps225.xml><?xml version="1.0" encoding="utf-8"?>
<ds:datastoreItem xmlns:ds="http://schemas.openxmlformats.org/officeDocument/2006/customXml" ds:itemID="{79B22E40-F8D8-4389-8C98-6CBD8899B16F}"/>
</file>

<file path=customXml/itemProps226.xml><?xml version="1.0" encoding="utf-8"?>
<ds:datastoreItem xmlns:ds="http://schemas.openxmlformats.org/officeDocument/2006/customXml" ds:itemID="{5838A236-AB61-4488-B046-0463FFDA574D}"/>
</file>

<file path=customXml/itemProps227.xml><?xml version="1.0" encoding="utf-8"?>
<ds:datastoreItem xmlns:ds="http://schemas.openxmlformats.org/officeDocument/2006/customXml" ds:itemID="{8AC56924-6754-4CC7-A73F-5166DA719F3C}"/>
</file>

<file path=customXml/itemProps228.xml><?xml version="1.0" encoding="utf-8"?>
<ds:datastoreItem xmlns:ds="http://schemas.openxmlformats.org/officeDocument/2006/customXml" ds:itemID="{F2147856-3111-4859-9738-F630037335A3}"/>
</file>

<file path=customXml/itemProps229.xml><?xml version="1.0" encoding="utf-8"?>
<ds:datastoreItem xmlns:ds="http://schemas.openxmlformats.org/officeDocument/2006/customXml" ds:itemID="{B501F7E5-C646-4E24-AA42-DF20A34CD424}"/>
</file>

<file path=customXml/itemProps23.xml><?xml version="1.0" encoding="utf-8"?>
<ds:datastoreItem xmlns:ds="http://schemas.openxmlformats.org/officeDocument/2006/customXml" ds:itemID="{BC4C8C7F-8B41-4A99-8059-C79076131C35}"/>
</file>

<file path=customXml/itemProps230.xml><?xml version="1.0" encoding="utf-8"?>
<ds:datastoreItem xmlns:ds="http://schemas.openxmlformats.org/officeDocument/2006/customXml" ds:itemID="{485B52D8-1053-46E7-A2EA-B6525D7713E8}"/>
</file>

<file path=customXml/itemProps231.xml><?xml version="1.0" encoding="utf-8"?>
<ds:datastoreItem xmlns:ds="http://schemas.openxmlformats.org/officeDocument/2006/customXml" ds:itemID="{AB3BF42F-1C90-4C3B-BC89-61F4A4F50B2E}"/>
</file>

<file path=customXml/itemProps232.xml><?xml version="1.0" encoding="utf-8"?>
<ds:datastoreItem xmlns:ds="http://schemas.openxmlformats.org/officeDocument/2006/customXml" ds:itemID="{1025B33B-77AB-4BF0-A815-D4CEEB4E9854}"/>
</file>

<file path=customXml/itemProps233.xml><?xml version="1.0" encoding="utf-8"?>
<ds:datastoreItem xmlns:ds="http://schemas.openxmlformats.org/officeDocument/2006/customXml" ds:itemID="{91E29CF4-9245-45F2-AA2A-EF06A95CB210}"/>
</file>

<file path=customXml/itemProps234.xml><?xml version="1.0" encoding="utf-8"?>
<ds:datastoreItem xmlns:ds="http://schemas.openxmlformats.org/officeDocument/2006/customXml" ds:itemID="{7CD00E51-DA92-4C09-8E1E-91A0F3AA61C9}"/>
</file>

<file path=customXml/itemProps235.xml><?xml version="1.0" encoding="utf-8"?>
<ds:datastoreItem xmlns:ds="http://schemas.openxmlformats.org/officeDocument/2006/customXml" ds:itemID="{BF14B06C-DAA5-4C07-B33C-EA46AF032E9E}"/>
</file>

<file path=customXml/itemProps236.xml><?xml version="1.0" encoding="utf-8"?>
<ds:datastoreItem xmlns:ds="http://schemas.openxmlformats.org/officeDocument/2006/customXml" ds:itemID="{B46E96B8-3E74-4674-94D7-664DA6204871}"/>
</file>

<file path=customXml/itemProps237.xml><?xml version="1.0" encoding="utf-8"?>
<ds:datastoreItem xmlns:ds="http://schemas.openxmlformats.org/officeDocument/2006/customXml" ds:itemID="{DDAFAAF2-1DA2-4CE8-A0FF-22785B0D8466}"/>
</file>

<file path=customXml/itemProps238.xml><?xml version="1.0" encoding="utf-8"?>
<ds:datastoreItem xmlns:ds="http://schemas.openxmlformats.org/officeDocument/2006/customXml" ds:itemID="{0932E144-ADE1-4AD5-ABFE-90766F273172}"/>
</file>

<file path=customXml/itemProps239.xml><?xml version="1.0" encoding="utf-8"?>
<ds:datastoreItem xmlns:ds="http://schemas.openxmlformats.org/officeDocument/2006/customXml" ds:itemID="{5C556142-3532-4C3D-A694-7B80B76AC5AC}"/>
</file>

<file path=customXml/itemProps24.xml><?xml version="1.0" encoding="utf-8"?>
<ds:datastoreItem xmlns:ds="http://schemas.openxmlformats.org/officeDocument/2006/customXml" ds:itemID="{F683DB5B-8F09-4D6A-B806-049730D37EAD}"/>
</file>

<file path=customXml/itemProps240.xml><?xml version="1.0" encoding="utf-8"?>
<ds:datastoreItem xmlns:ds="http://schemas.openxmlformats.org/officeDocument/2006/customXml" ds:itemID="{E99A4164-76F6-412A-BB4E-E38E8964E607}"/>
</file>

<file path=customXml/itemProps241.xml><?xml version="1.0" encoding="utf-8"?>
<ds:datastoreItem xmlns:ds="http://schemas.openxmlformats.org/officeDocument/2006/customXml" ds:itemID="{0342C257-0793-47AB-A88A-64CCB75BF5BF}"/>
</file>

<file path=customXml/itemProps242.xml><?xml version="1.0" encoding="utf-8"?>
<ds:datastoreItem xmlns:ds="http://schemas.openxmlformats.org/officeDocument/2006/customXml" ds:itemID="{2E291622-B87C-462F-9E24-068A2823CEC2}"/>
</file>

<file path=customXml/itemProps243.xml><?xml version="1.0" encoding="utf-8"?>
<ds:datastoreItem xmlns:ds="http://schemas.openxmlformats.org/officeDocument/2006/customXml" ds:itemID="{2733B4C3-298B-4043-82C9-50C9FBB7B45B}"/>
</file>

<file path=customXml/itemProps244.xml><?xml version="1.0" encoding="utf-8"?>
<ds:datastoreItem xmlns:ds="http://schemas.openxmlformats.org/officeDocument/2006/customXml" ds:itemID="{2DCB930C-01DA-4BF9-B93E-086A72A055F1}"/>
</file>

<file path=customXml/itemProps245.xml><?xml version="1.0" encoding="utf-8"?>
<ds:datastoreItem xmlns:ds="http://schemas.openxmlformats.org/officeDocument/2006/customXml" ds:itemID="{97106D1F-2402-47B8-9C17-263C2C4B21C2}"/>
</file>

<file path=customXml/itemProps246.xml><?xml version="1.0" encoding="utf-8"?>
<ds:datastoreItem xmlns:ds="http://schemas.openxmlformats.org/officeDocument/2006/customXml" ds:itemID="{EBE4ABA7-7FC1-47F8-90F7-5ECA7FEF5D6C}"/>
</file>

<file path=customXml/itemProps247.xml><?xml version="1.0" encoding="utf-8"?>
<ds:datastoreItem xmlns:ds="http://schemas.openxmlformats.org/officeDocument/2006/customXml" ds:itemID="{4E331AD2-BB33-480B-985A-88CA2EFE8137}"/>
</file>

<file path=customXml/itemProps248.xml><?xml version="1.0" encoding="utf-8"?>
<ds:datastoreItem xmlns:ds="http://schemas.openxmlformats.org/officeDocument/2006/customXml" ds:itemID="{96E105CE-4C1D-457F-B278-1C1CDA5FD2F9}"/>
</file>

<file path=customXml/itemProps249.xml><?xml version="1.0" encoding="utf-8"?>
<ds:datastoreItem xmlns:ds="http://schemas.openxmlformats.org/officeDocument/2006/customXml" ds:itemID="{D9E5E395-0BB7-47BF-95B2-A6B0024430FD}"/>
</file>

<file path=customXml/itemProps25.xml><?xml version="1.0" encoding="utf-8"?>
<ds:datastoreItem xmlns:ds="http://schemas.openxmlformats.org/officeDocument/2006/customXml" ds:itemID="{CBF6F826-7BDA-4788-A15E-32EA054AAB76}"/>
</file>

<file path=customXml/itemProps250.xml><?xml version="1.0" encoding="utf-8"?>
<ds:datastoreItem xmlns:ds="http://schemas.openxmlformats.org/officeDocument/2006/customXml" ds:itemID="{6E7B7920-9899-4AA0-B898-600EF558B49E}"/>
</file>

<file path=customXml/itemProps251.xml><?xml version="1.0" encoding="utf-8"?>
<ds:datastoreItem xmlns:ds="http://schemas.openxmlformats.org/officeDocument/2006/customXml" ds:itemID="{39583ACF-18CC-4FA5-8491-92141D11E411}"/>
</file>

<file path=customXml/itemProps252.xml><?xml version="1.0" encoding="utf-8"?>
<ds:datastoreItem xmlns:ds="http://schemas.openxmlformats.org/officeDocument/2006/customXml" ds:itemID="{ECF35792-134E-4A16-93EC-60966A047B1F}"/>
</file>

<file path=customXml/itemProps253.xml><?xml version="1.0" encoding="utf-8"?>
<ds:datastoreItem xmlns:ds="http://schemas.openxmlformats.org/officeDocument/2006/customXml" ds:itemID="{3F74FE19-308F-43E4-B60D-48DB63B0C1B6}"/>
</file>

<file path=customXml/itemProps254.xml><?xml version="1.0" encoding="utf-8"?>
<ds:datastoreItem xmlns:ds="http://schemas.openxmlformats.org/officeDocument/2006/customXml" ds:itemID="{DBE249EB-DD49-45E4-8582-9330E2279C5B}"/>
</file>

<file path=customXml/itemProps255.xml><?xml version="1.0" encoding="utf-8"?>
<ds:datastoreItem xmlns:ds="http://schemas.openxmlformats.org/officeDocument/2006/customXml" ds:itemID="{41F48228-3933-4D46-876D-71B99BD113AA}"/>
</file>

<file path=customXml/itemProps256.xml><?xml version="1.0" encoding="utf-8"?>
<ds:datastoreItem xmlns:ds="http://schemas.openxmlformats.org/officeDocument/2006/customXml" ds:itemID="{D3364174-5A72-4A9F-8C70-1F4B6EADC420}"/>
</file>

<file path=customXml/itemProps257.xml><?xml version="1.0" encoding="utf-8"?>
<ds:datastoreItem xmlns:ds="http://schemas.openxmlformats.org/officeDocument/2006/customXml" ds:itemID="{502B1645-B578-4BFA-B7F5-5D3D08564A26}"/>
</file>

<file path=customXml/itemProps258.xml><?xml version="1.0" encoding="utf-8"?>
<ds:datastoreItem xmlns:ds="http://schemas.openxmlformats.org/officeDocument/2006/customXml" ds:itemID="{2A9BACF2-6FCF-44AD-B33D-61276D1B93B6}"/>
</file>

<file path=customXml/itemProps259.xml><?xml version="1.0" encoding="utf-8"?>
<ds:datastoreItem xmlns:ds="http://schemas.openxmlformats.org/officeDocument/2006/customXml" ds:itemID="{9AE45632-237D-45F1-A53C-9814CDA24E1F}"/>
</file>

<file path=customXml/itemProps26.xml><?xml version="1.0" encoding="utf-8"?>
<ds:datastoreItem xmlns:ds="http://schemas.openxmlformats.org/officeDocument/2006/customXml" ds:itemID="{AE4E1FD8-5747-423B-96A5-BEE96476EC5B}"/>
</file>

<file path=customXml/itemProps260.xml><?xml version="1.0" encoding="utf-8"?>
<ds:datastoreItem xmlns:ds="http://schemas.openxmlformats.org/officeDocument/2006/customXml" ds:itemID="{E12F35EC-ABB0-4BEF-A30C-8DE610E91776}"/>
</file>

<file path=customXml/itemProps261.xml><?xml version="1.0" encoding="utf-8"?>
<ds:datastoreItem xmlns:ds="http://schemas.openxmlformats.org/officeDocument/2006/customXml" ds:itemID="{EDB4B5CF-7B71-4093-938A-45BD16DE0E4D}"/>
</file>

<file path=customXml/itemProps262.xml><?xml version="1.0" encoding="utf-8"?>
<ds:datastoreItem xmlns:ds="http://schemas.openxmlformats.org/officeDocument/2006/customXml" ds:itemID="{A533B34E-81CE-417F-A7BE-0CB97C1E044D}"/>
</file>

<file path=customXml/itemProps263.xml><?xml version="1.0" encoding="utf-8"?>
<ds:datastoreItem xmlns:ds="http://schemas.openxmlformats.org/officeDocument/2006/customXml" ds:itemID="{4DA8FFF9-59EB-445D-B0B9-C5317B0B1A86}"/>
</file>

<file path=customXml/itemProps264.xml><?xml version="1.0" encoding="utf-8"?>
<ds:datastoreItem xmlns:ds="http://schemas.openxmlformats.org/officeDocument/2006/customXml" ds:itemID="{98EACC24-C713-4380-9F50-CF15809E3C95}"/>
</file>

<file path=customXml/itemProps265.xml><?xml version="1.0" encoding="utf-8"?>
<ds:datastoreItem xmlns:ds="http://schemas.openxmlformats.org/officeDocument/2006/customXml" ds:itemID="{A1CCCAC5-AE40-43B8-A182-058A03EA66AC}"/>
</file>

<file path=customXml/itemProps266.xml><?xml version="1.0" encoding="utf-8"?>
<ds:datastoreItem xmlns:ds="http://schemas.openxmlformats.org/officeDocument/2006/customXml" ds:itemID="{F61DC9D3-61B2-460B-B57A-9BEA9620BA7C}"/>
</file>

<file path=customXml/itemProps267.xml><?xml version="1.0" encoding="utf-8"?>
<ds:datastoreItem xmlns:ds="http://schemas.openxmlformats.org/officeDocument/2006/customXml" ds:itemID="{8B8EAA85-FD9F-4C9A-87EB-331C47DB8725}"/>
</file>

<file path=customXml/itemProps268.xml><?xml version="1.0" encoding="utf-8"?>
<ds:datastoreItem xmlns:ds="http://schemas.openxmlformats.org/officeDocument/2006/customXml" ds:itemID="{260EC145-C3AB-4866-808B-4EBCBF344E61}"/>
</file>

<file path=customXml/itemProps269.xml><?xml version="1.0" encoding="utf-8"?>
<ds:datastoreItem xmlns:ds="http://schemas.openxmlformats.org/officeDocument/2006/customXml" ds:itemID="{87566379-EFAB-4B45-8176-F2DCBF51B35A}"/>
</file>

<file path=customXml/itemProps27.xml><?xml version="1.0" encoding="utf-8"?>
<ds:datastoreItem xmlns:ds="http://schemas.openxmlformats.org/officeDocument/2006/customXml" ds:itemID="{79B81FED-01F9-49A3-B182-E665A11907DF}"/>
</file>

<file path=customXml/itemProps270.xml><?xml version="1.0" encoding="utf-8"?>
<ds:datastoreItem xmlns:ds="http://schemas.openxmlformats.org/officeDocument/2006/customXml" ds:itemID="{719E158F-C9AE-4803-850F-42E7295DC0EB}"/>
</file>

<file path=customXml/itemProps271.xml><?xml version="1.0" encoding="utf-8"?>
<ds:datastoreItem xmlns:ds="http://schemas.openxmlformats.org/officeDocument/2006/customXml" ds:itemID="{7FB74296-AEF0-4E85-B25D-370037F3527B}"/>
</file>

<file path=customXml/itemProps272.xml><?xml version="1.0" encoding="utf-8"?>
<ds:datastoreItem xmlns:ds="http://schemas.openxmlformats.org/officeDocument/2006/customXml" ds:itemID="{68562F75-CFD3-479A-ABCE-E526F0A4BE3F}"/>
</file>

<file path=customXml/itemProps273.xml><?xml version="1.0" encoding="utf-8"?>
<ds:datastoreItem xmlns:ds="http://schemas.openxmlformats.org/officeDocument/2006/customXml" ds:itemID="{2DA6AA2B-A45D-45EC-9396-1967744DABC4}"/>
</file>

<file path=customXml/itemProps274.xml><?xml version="1.0" encoding="utf-8"?>
<ds:datastoreItem xmlns:ds="http://schemas.openxmlformats.org/officeDocument/2006/customXml" ds:itemID="{9FFE77A1-AAED-4248-85C4-6F31F822CDD0}"/>
</file>

<file path=customXml/itemProps275.xml><?xml version="1.0" encoding="utf-8"?>
<ds:datastoreItem xmlns:ds="http://schemas.openxmlformats.org/officeDocument/2006/customXml" ds:itemID="{A3A145B7-8298-4FA8-8DE2-F19C8AD6B3A3}"/>
</file>

<file path=customXml/itemProps276.xml><?xml version="1.0" encoding="utf-8"?>
<ds:datastoreItem xmlns:ds="http://schemas.openxmlformats.org/officeDocument/2006/customXml" ds:itemID="{377115DE-40D9-4782-9810-C5FD457EC894}"/>
</file>

<file path=customXml/itemProps277.xml><?xml version="1.0" encoding="utf-8"?>
<ds:datastoreItem xmlns:ds="http://schemas.openxmlformats.org/officeDocument/2006/customXml" ds:itemID="{C7643616-E68A-489D-86AC-87B706BA7383}"/>
</file>

<file path=customXml/itemProps278.xml><?xml version="1.0" encoding="utf-8"?>
<ds:datastoreItem xmlns:ds="http://schemas.openxmlformats.org/officeDocument/2006/customXml" ds:itemID="{34B346F9-CD2A-4558-BD29-09D0EE334D0F}"/>
</file>

<file path=customXml/itemProps279.xml><?xml version="1.0" encoding="utf-8"?>
<ds:datastoreItem xmlns:ds="http://schemas.openxmlformats.org/officeDocument/2006/customXml" ds:itemID="{013EAA69-C80E-473D-BE1E-A6B387196F8F}"/>
</file>

<file path=customXml/itemProps28.xml><?xml version="1.0" encoding="utf-8"?>
<ds:datastoreItem xmlns:ds="http://schemas.openxmlformats.org/officeDocument/2006/customXml" ds:itemID="{7F5F1591-EF4A-48AB-A3D9-6766AE2F7495}"/>
</file>

<file path=customXml/itemProps280.xml><?xml version="1.0" encoding="utf-8"?>
<ds:datastoreItem xmlns:ds="http://schemas.openxmlformats.org/officeDocument/2006/customXml" ds:itemID="{DB6E6772-5173-4629-92A2-DC956313B15F}"/>
</file>

<file path=customXml/itemProps281.xml><?xml version="1.0" encoding="utf-8"?>
<ds:datastoreItem xmlns:ds="http://schemas.openxmlformats.org/officeDocument/2006/customXml" ds:itemID="{347EF32C-804C-4B92-8D13-9F2CAB57893C}"/>
</file>

<file path=customXml/itemProps282.xml><?xml version="1.0" encoding="utf-8"?>
<ds:datastoreItem xmlns:ds="http://schemas.openxmlformats.org/officeDocument/2006/customXml" ds:itemID="{809DFF7C-4C72-4030-ADF6-0E85C0551DBF}"/>
</file>

<file path=customXml/itemProps283.xml><?xml version="1.0" encoding="utf-8"?>
<ds:datastoreItem xmlns:ds="http://schemas.openxmlformats.org/officeDocument/2006/customXml" ds:itemID="{1088DF0E-DC27-4D51-924F-C6A15D0721E3}"/>
</file>

<file path=customXml/itemProps284.xml><?xml version="1.0" encoding="utf-8"?>
<ds:datastoreItem xmlns:ds="http://schemas.openxmlformats.org/officeDocument/2006/customXml" ds:itemID="{70894622-2752-4D9D-90ED-A4C94AB18D88}"/>
</file>

<file path=customXml/itemProps285.xml><?xml version="1.0" encoding="utf-8"?>
<ds:datastoreItem xmlns:ds="http://schemas.openxmlformats.org/officeDocument/2006/customXml" ds:itemID="{FA6C462D-DEC3-49D5-AEF7-A9353C8376DF}"/>
</file>

<file path=customXml/itemProps286.xml><?xml version="1.0" encoding="utf-8"?>
<ds:datastoreItem xmlns:ds="http://schemas.openxmlformats.org/officeDocument/2006/customXml" ds:itemID="{3D6F44A3-FE01-4560-BEF3-0B1B6B940F31}"/>
</file>

<file path=customXml/itemProps287.xml><?xml version="1.0" encoding="utf-8"?>
<ds:datastoreItem xmlns:ds="http://schemas.openxmlformats.org/officeDocument/2006/customXml" ds:itemID="{C08A3231-59C7-469D-B8A4-16012E6B7F1D}"/>
</file>

<file path=customXml/itemProps288.xml><?xml version="1.0" encoding="utf-8"?>
<ds:datastoreItem xmlns:ds="http://schemas.openxmlformats.org/officeDocument/2006/customXml" ds:itemID="{4077F28E-5BDD-40AB-BDE6-4555C6200CF9}"/>
</file>

<file path=customXml/itemProps289.xml><?xml version="1.0" encoding="utf-8"?>
<ds:datastoreItem xmlns:ds="http://schemas.openxmlformats.org/officeDocument/2006/customXml" ds:itemID="{9CC52AAD-52F1-4135-ABCC-43C120C2F3E4}"/>
</file>

<file path=customXml/itemProps29.xml><?xml version="1.0" encoding="utf-8"?>
<ds:datastoreItem xmlns:ds="http://schemas.openxmlformats.org/officeDocument/2006/customXml" ds:itemID="{B47F1524-FDEA-49DA-918F-EAC7DDAC2256}"/>
</file>

<file path=customXml/itemProps290.xml><?xml version="1.0" encoding="utf-8"?>
<ds:datastoreItem xmlns:ds="http://schemas.openxmlformats.org/officeDocument/2006/customXml" ds:itemID="{B9D11DA2-7991-43B1-9942-670D0529CC96}"/>
</file>

<file path=customXml/itemProps291.xml><?xml version="1.0" encoding="utf-8"?>
<ds:datastoreItem xmlns:ds="http://schemas.openxmlformats.org/officeDocument/2006/customXml" ds:itemID="{50CE3206-962F-4776-A29C-69E620A28BF1}"/>
</file>

<file path=customXml/itemProps292.xml><?xml version="1.0" encoding="utf-8"?>
<ds:datastoreItem xmlns:ds="http://schemas.openxmlformats.org/officeDocument/2006/customXml" ds:itemID="{D7C98335-60A0-4AA4-B453-F562DBBCE23D}"/>
</file>

<file path=customXml/itemProps293.xml><?xml version="1.0" encoding="utf-8"?>
<ds:datastoreItem xmlns:ds="http://schemas.openxmlformats.org/officeDocument/2006/customXml" ds:itemID="{C3B10D4D-928B-409B-A18D-9F4FC7DAF9BE}"/>
</file>

<file path=customXml/itemProps294.xml><?xml version="1.0" encoding="utf-8"?>
<ds:datastoreItem xmlns:ds="http://schemas.openxmlformats.org/officeDocument/2006/customXml" ds:itemID="{9D3D201C-5297-4210-AA7F-32DACC180524}"/>
</file>

<file path=customXml/itemProps295.xml><?xml version="1.0" encoding="utf-8"?>
<ds:datastoreItem xmlns:ds="http://schemas.openxmlformats.org/officeDocument/2006/customXml" ds:itemID="{6A5F4471-BDD8-4F23-9497-98E1B1F36BCE}"/>
</file>

<file path=customXml/itemProps296.xml><?xml version="1.0" encoding="utf-8"?>
<ds:datastoreItem xmlns:ds="http://schemas.openxmlformats.org/officeDocument/2006/customXml" ds:itemID="{4BE9BBA5-3AD8-4F51-8F9D-4459DD6B0D60}"/>
</file>

<file path=customXml/itemProps297.xml><?xml version="1.0" encoding="utf-8"?>
<ds:datastoreItem xmlns:ds="http://schemas.openxmlformats.org/officeDocument/2006/customXml" ds:itemID="{BF40EFF8-4FC2-4C0E-8A78-50CC8DE99EA0}"/>
</file>

<file path=customXml/itemProps298.xml><?xml version="1.0" encoding="utf-8"?>
<ds:datastoreItem xmlns:ds="http://schemas.openxmlformats.org/officeDocument/2006/customXml" ds:itemID="{FA1479E3-99D3-45A9-833F-675474D72DBF}"/>
</file>

<file path=customXml/itemProps299.xml><?xml version="1.0" encoding="utf-8"?>
<ds:datastoreItem xmlns:ds="http://schemas.openxmlformats.org/officeDocument/2006/customXml" ds:itemID="{79D615E5-1B43-4C25-825A-7F446399A22B}"/>
</file>

<file path=customXml/itemProps3.xml><?xml version="1.0" encoding="utf-8"?>
<ds:datastoreItem xmlns:ds="http://schemas.openxmlformats.org/officeDocument/2006/customXml" ds:itemID="{F543B067-E15A-4CD4-9EED-A9B958A7072C}"/>
</file>

<file path=customXml/itemProps30.xml><?xml version="1.0" encoding="utf-8"?>
<ds:datastoreItem xmlns:ds="http://schemas.openxmlformats.org/officeDocument/2006/customXml" ds:itemID="{1C0C0809-CDFA-4369-8B37-73D95E6322A8}"/>
</file>

<file path=customXml/itemProps300.xml><?xml version="1.0" encoding="utf-8"?>
<ds:datastoreItem xmlns:ds="http://schemas.openxmlformats.org/officeDocument/2006/customXml" ds:itemID="{70D3B8A0-C64B-4EDC-A617-BC6C1104CA16}"/>
</file>

<file path=customXml/itemProps301.xml><?xml version="1.0" encoding="utf-8"?>
<ds:datastoreItem xmlns:ds="http://schemas.openxmlformats.org/officeDocument/2006/customXml" ds:itemID="{1F5380A4-A1EA-4B8F-B84A-986AFCEF566A}"/>
</file>

<file path=customXml/itemProps302.xml><?xml version="1.0" encoding="utf-8"?>
<ds:datastoreItem xmlns:ds="http://schemas.openxmlformats.org/officeDocument/2006/customXml" ds:itemID="{6A8A8182-404D-4D4E-B24D-2F6F80EB2F1D}"/>
</file>

<file path=customXml/itemProps303.xml><?xml version="1.0" encoding="utf-8"?>
<ds:datastoreItem xmlns:ds="http://schemas.openxmlformats.org/officeDocument/2006/customXml" ds:itemID="{349BB65A-23FE-4B73-9566-FFB462799DD5}"/>
</file>

<file path=customXml/itemProps304.xml><?xml version="1.0" encoding="utf-8"?>
<ds:datastoreItem xmlns:ds="http://schemas.openxmlformats.org/officeDocument/2006/customXml" ds:itemID="{6378F859-A237-4076-A802-2B0E4B1E1B84}"/>
</file>

<file path=customXml/itemProps305.xml><?xml version="1.0" encoding="utf-8"?>
<ds:datastoreItem xmlns:ds="http://schemas.openxmlformats.org/officeDocument/2006/customXml" ds:itemID="{DD4E4D72-C793-4167-B927-D4F6817C1CBD}"/>
</file>

<file path=customXml/itemProps306.xml><?xml version="1.0" encoding="utf-8"?>
<ds:datastoreItem xmlns:ds="http://schemas.openxmlformats.org/officeDocument/2006/customXml" ds:itemID="{4251F94C-0DD1-4F69-A2C5-4D24F51F1E53}"/>
</file>

<file path=customXml/itemProps307.xml><?xml version="1.0" encoding="utf-8"?>
<ds:datastoreItem xmlns:ds="http://schemas.openxmlformats.org/officeDocument/2006/customXml" ds:itemID="{B087FA45-CC2D-4192-B01A-6F6154001F89}"/>
</file>

<file path=customXml/itemProps308.xml><?xml version="1.0" encoding="utf-8"?>
<ds:datastoreItem xmlns:ds="http://schemas.openxmlformats.org/officeDocument/2006/customXml" ds:itemID="{D515AF09-62FB-4FF4-B2D4-F4C52C3B74B6}"/>
</file>

<file path=customXml/itemProps309.xml><?xml version="1.0" encoding="utf-8"?>
<ds:datastoreItem xmlns:ds="http://schemas.openxmlformats.org/officeDocument/2006/customXml" ds:itemID="{EA262F6E-4301-4352-BDDB-AD1EC1744911}"/>
</file>

<file path=customXml/itemProps31.xml><?xml version="1.0" encoding="utf-8"?>
<ds:datastoreItem xmlns:ds="http://schemas.openxmlformats.org/officeDocument/2006/customXml" ds:itemID="{39CDACCF-19F7-45D1-919A-DE78BEEC320C}"/>
</file>

<file path=customXml/itemProps310.xml><?xml version="1.0" encoding="utf-8"?>
<ds:datastoreItem xmlns:ds="http://schemas.openxmlformats.org/officeDocument/2006/customXml" ds:itemID="{7D3371B7-2565-416B-AF99-C1840693CA4F}"/>
</file>

<file path=customXml/itemProps311.xml><?xml version="1.0" encoding="utf-8"?>
<ds:datastoreItem xmlns:ds="http://schemas.openxmlformats.org/officeDocument/2006/customXml" ds:itemID="{E5F1C7DA-5F0F-418B-B018-E580C7B1D189}"/>
</file>

<file path=customXml/itemProps312.xml><?xml version="1.0" encoding="utf-8"?>
<ds:datastoreItem xmlns:ds="http://schemas.openxmlformats.org/officeDocument/2006/customXml" ds:itemID="{C780615F-64C6-4973-A988-2DD401D1ACDE}"/>
</file>

<file path=customXml/itemProps313.xml><?xml version="1.0" encoding="utf-8"?>
<ds:datastoreItem xmlns:ds="http://schemas.openxmlformats.org/officeDocument/2006/customXml" ds:itemID="{4ABB66AE-CD31-4EC3-AB7D-7B72C1406267}"/>
</file>

<file path=customXml/itemProps314.xml><?xml version="1.0" encoding="utf-8"?>
<ds:datastoreItem xmlns:ds="http://schemas.openxmlformats.org/officeDocument/2006/customXml" ds:itemID="{FAA6C9B4-5F15-4B53-A00E-5549CA15DE5E}"/>
</file>

<file path=customXml/itemProps315.xml><?xml version="1.0" encoding="utf-8"?>
<ds:datastoreItem xmlns:ds="http://schemas.openxmlformats.org/officeDocument/2006/customXml" ds:itemID="{31A51233-5F61-4B96-B4A5-B47F08A82AE7}"/>
</file>

<file path=customXml/itemProps316.xml><?xml version="1.0" encoding="utf-8"?>
<ds:datastoreItem xmlns:ds="http://schemas.openxmlformats.org/officeDocument/2006/customXml" ds:itemID="{1B4807C8-B554-4ACC-A0D0-D81FAEED9CA1}"/>
</file>

<file path=customXml/itemProps317.xml><?xml version="1.0" encoding="utf-8"?>
<ds:datastoreItem xmlns:ds="http://schemas.openxmlformats.org/officeDocument/2006/customXml" ds:itemID="{7A570937-A09E-4DE1-872C-BC85527AA80B}"/>
</file>

<file path=customXml/itemProps318.xml><?xml version="1.0" encoding="utf-8"?>
<ds:datastoreItem xmlns:ds="http://schemas.openxmlformats.org/officeDocument/2006/customXml" ds:itemID="{172AB357-8D9D-4FA8-8B73-31A689EC0FEC}"/>
</file>

<file path=customXml/itemProps319.xml><?xml version="1.0" encoding="utf-8"?>
<ds:datastoreItem xmlns:ds="http://schemas.openxmlformats.org/officeDocument/2006/customXml" ds:itemID="{99EF1C62-BA44-428F-8AEE-750184C5CC34}"/>
</file>

<file path=customXml/itemProps32.xml><?xml version="1.0" encoding="utf-8"?>
<ds:datastoreItem xmlns:ds="http://schemas.openxmlformats.org/officeDocument/2006/customXml" ds:itemID="{329B73B4-BCB2-49AA-BABA-C24EB70B53E7}"/>
</file>

<file path=customXml/itemProps320.xml><?xml version="1.0" encoding="utf-8"?>
<ds:datastoreItem xmlns:ds="http://schemas.openxmlformats.org/officeDocument/2006/customXml" ds:itemID="{5FA47C3F-97ED-4FFA-811C-14D7312B7694}"/>
</file>

<file path=customXml/itemProps321.xml><?xml version="1.0" encoding="utf-8"?>
<ds:datastoreItem xmlns:ds="http://schemas.openxmlformats.org/officeDocument/2006/customXml" ds:itemID="{15638A6D-91C6-4702-B117-0BF8608F2A48}"/>
</file>

<file path=customXml/itemProps322.xml><?xml version="1.0" encoding="utf-8"?>
<ds:datastoreItem xmlns:ds="http://schemas.openxmlformats.org/officeDocument/2006/customXml" ds:itemID="{36E80505-8470-4E2D-B23C-EDCF348CB57A}"/>
</file>

<file path=customXml/itemProps323.xml><?xml version="1.0" encoding="utf-8"?>
<ds:datastoreItem xmlns:ds="http://schemas.openxmlformats.org/officeDocument/2006/customXml" ds:itemID="{40F7A9C6-1897-4A85-B754-2E5FAEECC3AE}"/>
</file>

<file path=customXml/itemProps324.xml><?xml version="1.0" encoding="utf-8"?>
<ds:datastoreItem xmlns:ds="http://schemas.openxmlformats.org/officeDocument/2006/customXml" ds:itemID="{2307120D-240A-4092-B7CA-4BCF7FEBDF9D}"/>
</file>

<file path=customXml/itemProps325.xml><?xml version="1.0" encoding="utf-8"?>
<ds:datastoreItem xmlns:ds="http://schemas.openxmlformats.org/officeDocument/2006/customXml" ds:itemID="{5F6FB847-237E-41F4-8BE3-BEB7CBA7D1B1}"/>
</file>

<file path=customXml/itemProps326.xml><?xml version="1.0" encoding="utf-8"?>
<ds:datastoreItem xmlns:ds="http://schemas.openxmlformats.org/officeDocument/2006/customXml" ds:itemID="{2AA1CE8D-C408-496A-841B-701774CC8D74}"/>
</file>

<file path=customXml/itemProps327.xml><?xml version="1.0" encoding="utf-8"?>
<ds:datastoreItem xmlns:ds="http://schemas.openxmlformats.org/officeDocument/2006/customXml" ds:itemID="{FF6FADE9-5612-4367-BBFE-B2B8D913A4C9}"/>
</file>

<file path=customXml/itemProps328.xml><?xml version="1.0" encoding="utf-8"?>
<ds:datastoreItem xmlns:ds="http://schemas.openxmlformats.org/officeDocument/2006/customXml" ds:itemID="{70F67FE9-AFE6-4022-8C91-D363AB18ADC5}"/>
</file>

<file path=customXml/itemProps329.xml><?xml version="1.0" encoding="utf-8"?>
<ds:datastoreItem xmlns:ds="http://schemas.openxmlformats.org/officeDocument/2006/customXml" ds:itemID="{C25C9FFD-59FD-4FBF-9FA1-5984792C3EF1}"/>
</file>

<file path=customXml/itemProps33.xml><?xml version="1.0" encoding="utf-8"?>
<ds:datastoreItem xmlns:ds="http://schemas.openxmlformats.org/officeDocument/2006/customXml" ds:itemID="{443985F2-E305-46A6-A7C7-24ACF3F05C57}"/>
</file>

<file path=customXml/itemProps330.xml><?xml version="1.0" encoding="utf-8"?>
<ds:datastoreItem xmlns:ds="http://schemas.openxmlformats.org/officeDocument/2006/customXml" ds:itemID="{A7D47AF0-F7B3-4E75-9CF5-CED67DCE872F}"/>
</file>

<file path=customXml/itemProps331.xml><?xml version="1.0" encoding="utf-8"?>
<ds:datastoreItem xmlns:ds="http://schemas.openxmlformats.org/officeDocument/2006/customXml" ds:itemID="{D963A8C6-3726-443F-809D-F29DD24FDAB7}"/>
</file>

<file path=customXml/itemProps332.xml><?xml version="1.0" encoding="utf-8"?>
<ds:datastoreItem xmlns:ds="http://schemas.openxmlformats.org/officeDocument/2006/customXml" ds:itemID="{579363C5-B920-484F-A52F-DDD2FD8B8323}"/>
</file>

<file path=customXml/itemProps333.xml><?xml version="1.0" encoding="utf-8"?>
<ds:datastoreItem xmlns:ds="http://schemas.openxmlformats.org/officeDocument/2006/customXml" ds:itemID="{81E52E92-2CEB-4298-9677-25E2F770BDBB}"/>
</file>

<file path=customXml/itemProps334.xml><?xml version="1.0" encoding="utf-8"?>
<ds:datastoreItem xmlns:ds="http://schemas.openxmlformats.org/officeDocument/2006/customXml" ds:itemID="{CE38FE30-9834-4B43-BD3D-1C71207D5F24}"/>
</file>

<file path=customXml/itemProps335.xml><?xml version="1.0" encoding="utf-8"?>
<ds:datastoreItem xmlns:ds="http://schemas.openxmlformats.org/officeDocument/2006/customXml" ds:itemID="{5EA312E7-EF3F-4348-9622-45C7C415EA6A}"/>
</file>

<file path=customXml/itemProps336.xml><?xml version="1.0" encoding="utf-8"?>
<ds:datastoreItem xmlns:ds="http://schemas.openxmlformats.org/officeDocument/2006/customXml" ds:itemID="{A2495736-5B7E-4EA2-94B0-32CCECDB218A}"/>
</file>

<file path=customXml/itemProps337.xml><?xml version="1.0" encoding="utf-8"?>
<ds:datastoreItem xmlns:ds="http://schemas.openxmlformats.org/officeDocument/2006/customXml" ds:itemID="{81388D96-F6C8-49C4-BF59-285AF133293A}"/>
</file>

<file path=customXml/itemProps338.xml><?xml version="1.0" encoding="utf-8"?>
<ds:datastoreItem xmlns:ds="http://schemas.openxmlformats.org/officeDocument/2006/customXml" ds:itemID="{7C7BDD35-F762-4187-A188-9A2C8F469DFC}"/>
</file>

<file path=customXml/itemProps339.xml><?xml version="1.0" encoding="utf-8"?>
<ds:datastoreItem xmlns:ds="http://schemas.openxmlformats.org/officeDocument/2006/customXml" ds:itemID="{D14E0849-2A1E-46DD-BD68-9B502957AB35}"/>
</file>

<file path=customXml/itemProps34.xml><?xml version="1.0" encoding="utf-8"?>
<ds:datastoreItem xmlns:ds="http://schemas.openxmlformats.org/officeDocument/2006/customXml" ds:itemID="{318D8C6F-8D99-47DE-9403-56940915A17F}"/>
</file>

<file path=customXml/itemProps340.xml><?xml version="1.0" encoding="utf-8"?>
<ds:datastoreItem xmlns:ds="http://schemas.openxmlformats.org/officeDocument/2006/customXml" ds:itemID="{BE70273B-1256-45F5-AFF9-421686D513DA}"/>
</file>

<file path=customXml/itemProps341.xml><?xml version="1.0" encoding="utf-8"?>
<ds:datastoreItem xmlns:ds="http://schemas.openxmlformats.org/officeDocument/2006/customXml" ds:itemID="{C3C2D6CC-00FD-4C1D-9038-9E52050FB72A}"/>
</file>

<file path=customXml/itemProps342.xml><?xml version="1.0" encoding="utf-8"?>
<ds:datastoreItem xmlns:ds="http://schemas.openxmlformats.org/officeDocument/2006/customXml" ds:itemID="{ECAB4C1A-2D28-465D-8785-14472F4488CF}"/>
</file>

<file path=customXml/itemProps343.xml><?xml version="1.0" encoding="utf-8"?>
<ds:datastoreItem xmlns:ds="http://schemas.openxmlformats.org/officeDocument/2006/customXml" ds:itemID="{0281D77D-A102-4EEB-8FBB-3DA290C39AB4}"/>
</file>

<file path=customXml/itemProps344.xml><?xml version="1.0" encoding="utf-8"?>
<ds:datastoreItem xmlns:ds="http://schemas.openxmlformats.org/officeDocument/2006/customXml" ds:itemID="{C9479E55-23EE-496E-89CC-225A11B1A3EF}"/>
</file>

<file path=customXml/itemProps345.xml><?xml version="1.0" encoding="utf-8"?>
<ds:datastoreItem xmlns:ds="http://schemas.openxmlformats.org/officeDocument/2006/customXml" ds:itemID="{53F0FCD0-EAAD-48DE-A287-9D624A3EDA24}"/>
</file>

<file path=customXml/itemProps346.xml><?xml version="1.0" encoding="utf-8"?>
<ds:datastoreItem xmlns:ds="http://schemas.openxmlformats.org/officeDocument/2006/customXml" ds:itemID="{4061C757-212F-47C2-BE4A-286AE1FFD563}"/>
</file>

<file path=customXml/itemProps347.xml><?xml version="1.0" encoding="utf-8"?>
<ds:datastoreItem xmlns:ds="http://schemas.openxmlformats.org/officeDocument/2006/customXml" ds:itemID="{12866B23-F313-4848-8E14-980042E0D657}"/>
</file>

<file path=customXml/itemProps348.xml><?xml version="1.0" encoding="utf-8"?>
<ds:datastoreItem xmlns:ds="http://schemas.openxmlformats.org/officeDocument/2006/customXml" ds:itemID="{3236D0B7-5B21-49CB-AA4B-9C39404C76B6}"/>
</file>

<file path=customXml/itemProps349.xml><?xml version="1.0" encoding="utf-8"?>
<ds:datastoreItem xmlns:ds="http://schemas.openxmlformats.org/officeDocument/2006/customXml" ds:itemID="{330487B7-85AB-4445-A6DB-690DB541469B}"/>
</file>

<file path=customXml/itemProps35.xml><?xml version="1.0" encoding="utf-8"?>
<ds:datastoreItem xmlns:ds="http://schemas.openxmlformats.org/officeDocument/2006/customXml" ds:itemID="{0A75DC82-3813-4446-A1CA-6547D3501FD5}"/>
</file>

<file path=customXml/itemProps350.xml><?xml version="1.0" encoding="utf-8"?>
<ds:datastoreItem xmlns:ds="http://schemas.openxmlformats.org/officeDocument/2006/customXml" ds:itemID="{1A8DAF83-01B5-4B93-BAA1-07AD071DF2D5}"/>
</file>

<file path=customXml/itemProps351.xml><?xml version="1.0" encoding="utf-8"?>
<ds:datastoreItem xmlns:ds="http://schemas.openxmlformats.org/officeDocument/2006/customXml" ds:itemID="{D6D785C1-A6F8-48B4-8F73-38D3AE542542}"/>
</file>

<file path=customXml/itemProps352.xml><?xml version="1.0" encoding="utf-8"?>
<ds:datastoreItem xmlns:ds="http://schemas.openxmlformats.org/officeDocument/2006/customXml" ds:itemID="{C56E6517-4291-4B7D-8E71-D0195868F1F1}"/>
</file>

<file path=customXml/itemProps353.xml><?xml version="1.0" encoding="utf-8"?>
<ds:datastoreItem xmlns:ds="http://schemas.openxmlformats.org/officeDocument/2006/customXml" ds:itemID="{B63FEEAA-EFDF-48ED-97B7-716ED4BFE2D0}"/>
</file>

<file path=customXml/itemProps354.xml><?xml version="1.0" encoding="utf-8"?>
<ds:datastoreItem xmlns:ds="http://schemas.openxmlformats.org/officeDocument/2006/customXml" ds:itemID="{58A04107-1EF5-4016-853B-CDEDCDDCFE77}"/>
</file>

<file path=customXml/itemProps355.xml><?xml version="1.0" encoding="utf-8"?>
<ds:datastoreItem xmlns:ds="http://schemas.openxmlformats.org/officeDocument/2006/customXml" ds:itemID="{6E13E62A-6DF9-4922-A1DE-77E9BB78C646}"/>
</file>

<file path=customXml/itemProps356.xml><?xml version="1.0" encoding="utf-8"?>
<ds:datastoreItem xmlns:ds="http://schemas.openxmlformats.org/officeDocument/2006/customXml" ds:itemID="{EB32DCDE-D892-4C95-89DF-0D41234F6BF9}"/>
</file>

<file path=customXml/itemProps357.xml><?xml version="1.0" encoding="utf-8"?>
<ds:datastoreItem xmlns:ds="http://schemas.openxmlformats.org/officeDocument/2006/customXml" ds:itemID="{0FEA0D2B-CBD9-4C1D-985F-EEB3E5A67EF9}"/>
</file>

<file path=customXml/itemProps358.xml><?xml version="1.0" encoding="utf-8"?>
<ds:datastoreItem xmlns:ds="http://schemas.openxmlformats.org/officeDocument/2006/customXml" ds:itemID="{66C6FD90-63D8-4D1F-803F-C59198769189}"/>
</file>

<file path=customXml/itemProps359.xml><?xml version="1.0" encoding="utf-8"?>
<ds:datastoreItem xmlns:ds="http://schemas.openxmlformats.org/officeDocument/2006/customXml" ds:itemID="{CF57C08C-A817-48D8-A791-31F048B230C6}"/>
</file>

<file path=customXml/itemProps36.xml><?xml version="1.0" encoding="utf-8"?>
<ds:datastoreItem xmlns:ds="http://schemas.openxmlformats.org/officeDocument/2006/customXml" ds:itemID="{35A2CBB7-144D-4E9D-A4B8-7D02620EF069}"/>
</file>

<file path=customXml/itemProps360.xml><?xml version="1.0" encoding="utf-8"?>
<ds:datastoreItem xmlns:ds="http://schemas.openxmlformats.org/officeDocument/2006/customXml" ds:itemID="{494E5715-840A-40EB-9608-1E23C9AEF6D1}"/>
</file>

<file path=customXml/itemProps361.xml><?xml version="1.0" encoding="utf-8"?>
<ds:datastoreItem xmlns:ds="http://schemas.openxmlformats.org/officeDocument/2006/customXml" ds:itemID="{5B81938F-7BD4-4972-8ACA-910E739D1BB6}"/>
</file>

<file path=customXml/itemProps362.xml><?xml version="1.0" encoding="utf-8"?>
<ds:datastoreItem xmlns:ds="http://schemas.openxmlformats.org/officeDocument/2006/customXml" ds:itemID="{40F96526-3FAC-4C18-895C-FF2F58D3A5AA}"/>
</file>

<file path=customXml/itemProps363.xml><?xml version="1.0" encoding="utf-8"?>
<ds:datastoreItem xmlns:ds="http://schemas.openxmlformats.org/officeDocument/2006/customXml" ds:itemID="{9BB91F35-EB3E-43A8-AC9D-B3E6A09DA7ED}"/>
</file>

<file path=customXml/itemProps364.xml><?xml version="1.0" encoding="utf-8"?>
<ds:datastoreItem xmlns:ds="http://schemas.openxmlformats.org/officeDocument/2006/customXml" ds:itemID="{311E6722-AB4E-4A4D-9C85-2A6D4044495B}"/>
</file>

<file path=customXml/itemProps365.xml><?xml version="1.0" encoding="utf-8"?>
<ds:datastoreItem xmlns:ds="http://schemas.openxmlformats.org/officeDocument/2006/customXml" ds:itemID="{3B383D9C-3A0E-4B40-94A7-5F9CE3CE0EF2}"/>
</file>

<file path=customXml/itemProps366.xml><?xml version="1.0" encoding="utf-8"?>
<ds:datastoreItem xmlns:ds="http://schemas.openxmlformats.org/officeDocument/2006/customXml" ds:itemID="{06041999-E074-4D19-B320-D673121F0F16}"/>
</file>

<file path=customXml/itemProps367.xml><?xml version="1.0" encoding="utf-8"?>
<ds:datastoreItem xmlns:ds="http://schemas.openxmlformats.org/officeDocument/2006/customXml" ds:itemID="{FFF92F4A-E0CF-4142-9FB2-30CB735F9EF7}"/>
</file>

<file path=customXml/itemProps368.xml><?xml version="1.0" encoding="utf-8"?>
<ds:datastoreItem xmlns:ds="http://schemas.openxmlformats.org/officeDocument/2006/customXml" ds:itemID="{8220ACB6-15FF-4A9D-8170-BF898A00BB75}"/>
</file>

<file path=customXml/itemProps369.xml><?xml version="1.0" encoding="utf-8"?>
<ds:datastoreItem xmlns:ds="http://schemas.openxmlformats.org/officeDocument/2006/customXml" ds:itemID="{BF356EEC-26B3-4939-B898-4A5BF93E2214}"/>
</file>

<file path=customXml/itemProps37.xml><?xml version="1.0" encoding="utf-8"?>
<ds:datastoreItem xmlns:ds="http://schemas.openxmlformats.org/officeDocument/2006/customXml" ds:itemID="{877D6103-8601-4375-82AA-05E64425EB31}"/>
</file>

<file path=customXml/itemProps370.xml><?xml version="1.0" encoding="utf-8"?>
<ds:datastoreItem xmlns:ds="http://schemas.openxmlformats.org/officeDocument/2006/customXml" ds:itemID="{4F82E724-AE4A-43C5-9EAE-082DF78795B1}"/>
</file>

<file path=customXml/itemProps371.xml><?xml version="1.0" encoding="utf-8"?>
<ds:datastoreItem xmlns:ds="http://schemas.openxmlformats.org/officeDocument/2006/customXml" ds:itemID="{5C50BFB2-98D8-489E-94FC-5BE786068D03}"/>
</file>

<file path=customXml/itemProps372.xml><?xml version="1.0" encoding="utf-8"?>
<ds:datastoreItem xmlns:ds="http://schemas.openxmlformats.org/officeDocument/2006/customXml" ds:itemID="{6BD5A556-3BB3-4489-8205-0A29EBDE0B56}"/>
</file>

<file path=customXml/itemProps373.xml><?xml version="1.0" encoding="utf-8"?>
<ds:datastoreItem xmlns:ds="http://schemas.openxmlformats.org/officeDocument/2006/customXml" ds:itemID="{67B180D3-095D-49DD-BD30-F778F807D8CC}"/>
</file>

<file path=customXml/itemProps374.xml><?xml version="1.0" encoding="utf-8"?>
<ds:datastoreItem xmlns:ds="http://schemas.openxmlformats.org/officeDocument/2006/customXml" ds:itemID="{09B70166-200F-433E-85E7-8D774CE182F3}"/>
</file>

<file path=customXml/itemProps375.xml><?xml version="1.0" encoding="utf-8"?>
<ds:datastoreItem xmlns:ds="http://schemas.openxmlformats.org/officeDocument/2006/customXml" ds:itemID="{FBC4A945-C75E-4010-8246-066A513C8CE9}"/>
</file>

<file path=customXml/itemProps376.xml><?xml version="1.0" encoding="utf-8"?>
<ds:datastoreItem xmlns:ds="http://schemas.openxmlformats.org/officeDocument/2006/customXml" ds:itemID="{28F1E8B4-53B5-47C9-B4CE-E92FAD7484A8}"/>
</file>

<file path=customXml/itemProps377.xml><?xml version="1.0" encoding="utf-8"?>
<ds:datastoreItem xmlns:ds="http://schemas.openxmlformats.org/officeDocument/2006/customXml" ds:itemID="{C6227BD1-7717-4734-BCCC-51D7574F9715}"/>
</file>

<file path=customXml/itemProps378.xml><?xml version="1.0" encoding="utf-8"?>
<ds:datastoreItem xmlns:ds="http://schemas.openxmlformats.org/officeDocument/2006/customXml" ds:itemID="{0FAAE7DE-849D-4F8E-B78B-CDB51A439196}"/>
</file>

<file path=customXml/itemProps379.xml><?xml version="1.0" encoding="utf-8"?>
<ds:datastoreItem xmlns:ds="http://schemas.openxmlformats.org/officeDocument/2006/customXml" ds:itemID="{FA5E3FCA-94E8-4FD7-B580-95478D040CD8}"/>
</file>

<file path=customXml/itemProps38.xml><?xml version="1.0" encoding="utf-8"?>
<ds:datastoreItem xmlns:ds="http://schemas.openxmlformats.org/officeDocument/2006/customXml" ds:itemID="{FD280239-F6CD-4705-81CD-7FE908D29144}"/>
</file>

<file path=customXml/itemProps380.xml><?xml version="1.0" encoding="utf-8"?>
<ds:datastoreItem xmlns:ds="http://schemas.openxmlformats.org/officeDocument/2006/customXml" ds:itemID="{D17EA076-1855-4D25-9C44-E4B2425026C9}"/>
</file>

<file path=customXml/itemProps381.xml><?xml version="1.0" encoding="utf-8"?>
<ds:datastoreItem xmlns:ds="http://schemas.openxmlformats.org/officeDocument/2006/customXml" ds:itemID="{EB119D43-982E-4867-806F-F1AEA67539C5}"/>
</file>

<file path=customXml/itemProps382.xml><?xml version="1.0" encoding="utf-8"?>
<ds:datastoreItem xmlns:ds="http://schemas.openxmlformats.org/officeDocument/2006/customXml" ds:itemID="{B8D430F9-1E3E-4A50-8528-5EB711719CFA}"/>
</file>

<file path=customXml/itemProps383.xml><?xml version="1.0" encoding="utf-8"?>
<ds:datastoreItem xmlns:ds="http://schemas.openxmlformats.org/officeDocument/2006/customXml" ds:itemID="{FED52FD2-765B-43F7-89AF-61EE9B68C600}"/>
</file>

<file path=customXml/itemProps384.xml><?xml version="1.0" encoding="utf-8"?>
<ds:datastoreItem xmlns:ds="http://schemas.openxmlformats.org/officeDocument/2006/customXml" ds:itemID="{3311C295-C46C-406F-A60C-1BFFD7B06685}"/>
</file>

<file path=customXml/itemProps385.xml><?xml version="1.0" encoding="utf-8"?>
<ds:datastoreItem xmlns:ds="http://schemas.openxmlformats.org/officeDocument/2006/customXml" ds:itemID="{63724BB4-76D7-4160-9F62-6E93777A5099}"/>
</file>

<file path=customXml/itemProps386.xml><?xml version="1.0" encoding="utf-8"?>
<ds:datastoreItem xmlns:ds="http://schemas.openxmlformats.org/officeDocument/2006/customXml" ds:itemID="{E2230BD4-7934-4040-9C36-17A4F7D187D2}"/>
</file>

<file path=customXml/itemProps387.xml><?xml version="1.0" encoding="utf-8"?>
<ds:datastoreItem xmlns:ds="http://schemas.openxmlformats.org/officeDocument/2006/customXml" ds:itemID="{F6258DAE-CBB2-4FCE-AE21-A11C3BC0F0FD}"/>
</file>

<file path=customXml/itemProps388.xml><?xml version="1.0" encoding="utf-8"?>
<ds:datastoreItem xmlns:ds="http://schemas.openxmlformats.org/officeDocument/2006/customXml" ds:itemID="{FCB8F416-CF11-4B9D-AD6D-46410EE280BE}"/>
</file>

<file path=customXml/itemProps389.xml><?xml version="1.0" encoding="utf-8"?>
<ds:datastoreItem xmlns:ds="http://schemas.openxmlformats.org/officeDocument/2006/customXml" ds:itemID="{00823BB3-D279-4F3E-8663-3F4A10ABA7AA}"/>
</file>

<file path=customXml/itemProps39.xml><?xml version="1.0" encoding="utf-8"?>
<ds:datastoreItem xmlns:ds="http://schemas.openxmlformats.org/officeDocument/2006/customXml" ds:itemID="{C30A094C-3B34-4DB5-97E5-4EBC6A4992FC}"/>
</file>

<file path=customXml/itemProps390.xml><?xml version="1.0" encoding="utf-8"?>
<ds:datastoreItem xmlns:ds="http://schemas.openxmlformats.org/officeDocument/2006/customXml" ds:itemID="{DF439713-4BD5-4DFC-A3D3-4B2B110CE3B3}"/>
</file>

<file path=customXml/itemProps391.xml><?xml version="1.0" encoding="utf-8"?>
<ds:datastoreItem xmlns:ds="http://schemas.openxmlformats.org/officeDocument/2006/customXml" ds:itemID="{3836BF8F-1DDC-4C6B-BE73-B43DD847067F}"/>
</file>

<file path=customXml/itemProps392.xml><?xml version="1.0" encoding="utf-8"?>
<ds:datastoreItem xmlns:ds="http://schemas.openxmlformats.org/officeDocument/2006/customXml" ds:itemID="{E111808F-CCD9-441E-BAF3-915B97C714A5}"/>
</file>

<file path=customXml/itemProps393.xml><?xml version="1.0" encoding="utf-8"?>
<ds:datastoreItem xmlns:ds="http://schemas.openxmlformats.org/officeDocument/2006/customXml" ds:itemID="{22A2BB57-14E2-43A9-804E-362ADBE2468C}"/>
</file>

<file path=customXml/itemProps394.xml><?xml version="1.0" encoding="utf-8"?>
<ds:datastoreItem xmlns:ds="http://schemas.openxmlformats.org/officeDocument/2006/customXml" ds:itemID="{6FE72425-DDC3-4DDC-8DEC-9CC1A8A64198}"/>
</file>

<file path=customXml/itemProps395.xml><?xml version="1.0" encoding="utf-8"?>
<ds:datastoreItem xmlns:ds="http://schemas.openxmlformats.org/officeDocument/2006/customXml" ds:itemID="{55BACA7A-90ED-4565-A4F4-22A39DE7BC74}"/>
</file>

<file path=customXml/itemProps396.xml><?xml version="1.0" encoding="utf-8"?>
<ds:datastoreItem xmlns:ds="http://schemas.openxmlformats.org/officeDocument/2006/customXml" ds:itemID="{4DB52387-534B-466A-8D07-2366800BA4FF}"/>
</file>

<file path=customXml/itemProps397.xml><?xml version="1.0" encoding="utf-8"?>
<ds:datastoreItem xmlns:ds="http://schemas.openxmlformats.org/officeDocument/2006/customXml" ds:itemID="{942F33FC-6837-44DA-BC3D-7DE95FC26AC8}"/>
</file>

<file path=customXml/itemProps398.xml><?xml version="1.0" encoding="utf-8"?>
<ds:datastoreItem xmlns:ds="http://schemas.openxmlformats.org/officeDocument/2006/customXml" ds:itemID="{0DAE8757-3035-479F-9A12-8AAA88BC8699}"/>
</file>

<file path=customXml/itemProps399.xml><?xml version="1.0" encoding="utf-8"?>
<ds:datastoreItem xmlns:ds="http://schemas.openxmlformats.org/officeDocument/2006/customXml" ds:itemID="{85C8A9C3-F949-4BEA-95CE-93E74180ADA9}"/>
</file>

<file path=customXml/itemProps4.xml><?xml version="1.0" encoding="utf-8"?>
<ds:datastoreItem xmlns:ds="http://schemas.openxmlformats.org/officeDocument/2006/customXml" ds:itemID="{6EDF2967-9B13-43D8-A570-168FD450E271}"/>
</file>

<file path=customXml/itemProps40.xml><?xml version="1.0" encoding="utf-8"?>
<ds:datastoreItem xmlns:ds="http://schemas.openxmlformats.org/officeDocument/2006/customXml" ds:itemID="{A91E0771-2B11-4DC1-8D03-0FF03614E619}"/>
</file>

<file path=customXml/itemProps400.xml><?xml version="1.0" encoding="utf-8"?>
<ds:datastoreItem xmlns:ds="http://schemas.openxmlformats.org/officeDocument/2006/customXml" ds:itemID="{D7D1E8C2-B0F3-42D4-AFC3-E5D6B46FF2F1}"/>
</file>

<file path=customXml/itemProps401.xml><?xml version="1.0" encoding="utf-8"?>
<ds:datastoreItem xmlns:ds="http://schemas.openxmlformats.org/officeDocument/2006/customXml" ds:itemID="{9DC5D479-BF24-454E-A1B1-9757D4D799B2}"/>
</file>

<file path=customXml/itemProps402.xml><?xml version="1.0" encoding="utf-8"?>
<ds:datastoreItem xmlns:ds="http://schemas.openxmlformats.org/officeDocument/2006/customXml" ds:itemID="{534B2E37-A07F-49FE-AB34-A96E8E002B7C}"/>
</file>

<file path=customXml/itemProps403.xml><?xml version="1.0" encoding="utf-8"?>
<ds:datastoreItem xmlns:ds="http://schemas.openxmlformats.org/officeDocument/2006/customXml" ds:itemID="{357275FB-65F6-43B5-9514-F1601AA73A37}"/>
</file>

<file path=customXml/itemProps404.xml><?xml version="1.0" encoding="utf-8"?>
<ds:datastoreItem xmlns:ds="http://schemas.openxmlformats.org/officeDocument/2006/customXml" ds:itemID="{387F5E32-CFA8-43E0-B8D0-5E1010F9FFD0}"/>
</file>

<file path=customXml/itemProps405.xml><?xml version="1.0" encoding="utf-8"?>
<ds:datastoreItem xmlns:ds="http://schemas.openxmlformats.org/officeDocument/2006/customXml" ds:itemID="{A4EF1219-9BD0-43B0-B22F-12C5DB6F9B2F}"/>
</file>

<file path=customXml/itemProps406.xml><?xml version="1.0" encoding="utf-8"?>
<ds:datastoreItem xmlns:ds="http://schemas.openxmlformats.org/officeDocument/2006/customXml" ds:itemID="{A7C62900-6E14-4C36-B259-9AC12477F9EE}"/>
</file>

<file path=customXml/itemProps407.xml><?xml version="1.0" encoding="utf-8"?>
<ds:datastoreItem xmlns:ds="http://schemas.openxmlformats.org/officeDocument/2006/customXml" ds:itemID="{93C197D3-C4CB-41C2-8D76-B220563EA3CC}"/>
</file>

<file path=customXml/itemProps408.xml><?xml version="1.0" encoding="utf-8"?>
<ds:datastoreItem xmlns:ds="http://schemas.openxmlformats.org/officeDocument/2006/customXml" ds:itemID="{27903D4B-D172-433A-AE53-4669D9E50DB0}"/>
</file>

<file path=customXml/itemProps409.xml><?xml version="1.0" encoding="utf-8"?>
<ds:datastoreItem xmlns:ds="http://schemas.openxmlformats.org/officeDocument/2006/customXml" ds:itemID="{0D18829F-D668-4D5C-94CE-A0FA5C2A9F80}"/>
</file>

<file path=customXml/itemProps41.xml><?xml version="1.0" encoding="utf-8"?>
<ds:datastoreItem xmlns:ds="http://schemas.openxmlformats.org/officeDocument/2006/customXml" ds:itemID="{F9779819-38EC-459C-8008-E2E18551F54B}"/>
</file>

<file path=customXml/itemProps410.xml><?xml version="1.0" encoding="utf-8"?>
<ds:datastoreItem xmlns:ds="http://schemas.openxmlformats.org/officeDocument/2006/customXml" ds:itemID="{34695F90-EE44-418F-A85D-E7C83F2CD580}"/>
</file>

<file path=customXml/itemProps411.xml><?xml version="1.0" encoding="utf-8"?>
<ds:datastoreItem xmlns:ds="http://schemas.openxmlformats.org/officeDocument/2006/customXml" ds:itemID="{EE9112B7-01FD-4095-B50E-1558011AFA8D}"/>
</file>

<file path=customXml/itemProps412.xml><?xml version="1.0" encoding="utf-8"?>
<ds:datastoreItem xmlns:ds="http://schemas.openxmlformats.org/officeDocument/2006/customXml" ds:itemID="{17D56D8D-63B2-43FA-98A2-A94210D02885}"/>
</file>

<file path=customXml/itemProps413.xml><?xml version="1.0" encoding="utf-8"?>
<ds:datastoreItem xmlns:ds="http://schemas.openxmlformats.org/officeDocument/2006/customXml" ds:itemID="{AFCBE0E7-AC41-4B39-90B7-C8167319FB1E}"/>
</file>

<file path=customXml/itemProps414.xml><?xml version="1.0" encoding="utf-8"?>
<ds:datastoreItem xmlns:ds="http://schemas.openxmlformats.org/officeDocument/2006/customXml" ds:itemID="{B1269ADE-3543-468E-9210-D69EEB5A353B}"/>
</file>

<file path=customXml/itemProps415.xml><?xml version="1.0" encoding="utf-8"?>
<ds:datastoreItem xmlns:ds="http://schemas.openxmlformats.org/officeDocument/2006/customXml" ds:itemID="{E0400434-A807-4D6F-A12F-9840107C5D9B}"/>
</file>

<file path=customXml/itemProps416.xml><?xml version="1.0" encoding="utf-8"?>
<ds:datastoreItem xmlns:ds="http://schemas.openxmlformats.org/officeDocument/2006/customXml" ds:itemID="{CF6697EF-0BC4-411F-8413-C7CE4C1224A8}"/>
</file>

<file path=customXml/itemProps417.xml><?xml version="1.0" encoding="utf-8"?>
<ds:datastoreItem xmlns:ds="http://schemas.openxmlformats.org/officeDocument/2006/customXml" ds:itemID="{F1109231-50A8-4920-9608-273A4E775252}"/>
</file>

<file path=customXml/itemProps418.xml><?xml version="1.0" encoding="utf-8"?>
<ds:datastoreItem xmlns:ds="http://schemas.openxmlformats.org/officeDocument/2006/customXml" ds:itemID="{CA933509-A280-4974-9395-7C243028FE84}"/>
</file>

<file path=customXml/itemProps419.xml><?xml version="1.0" encoding="utf-8"?>
<ds:datastoreItem xmlns:ds="http://schemas.openxmlformats.org/officeDocument/2006/customXml" ds:itemID="{9E8482DE-8B34-4319-B1E9-94216F0ADB26}"/>
</file>

<file path=customXml/itemProps42.xml><?xml version="1.0" encoding="utf-8"?>
<ds:datastoreItem xmlns:ds="http://schemas.openxmlformats.org/officeDocument/2006/customXml" ds:itemID="{76944A2A-B8C9-4B48-89C2-5646D856538A}"/>
</file>

<file path=customXml/itemProps420.xml><?xml version="1.0" encoding="utf-8"?>
<ds:datastoreItem xmlns:ds="http://schemas.openxmlformats.org/officeDocument/2006/customXml" ds:itemID="{10608865-A15B-413F-B2F3-4EF40515CA9A}"/>
</file>

<file path=customXml/itemProps421.xml><?xml version="1.0" encoding="utf-8"?>
<ds:datastoreItem xmlns:ds="http://schemas.openxmlformats.org/officeDocument/2006/customXml" ds:itemID="{EFCB5C5C-FBA4-4F9D-AE28-5C8053B35786}"/>
</file>

<file path=customXml/itemProps422.xml><?xml version="1.0" encoding="utf-8"?>
<ds:datastoreItem xmlns:ds="http://schemas.openxmlformats.org/officeDocument/2006/customXml" ds:itemID="{CB7DAA21-36BD-4DCB-8EE1-C8869A2BE3FC}"/>
</file>

<file path=customXml/itemProps423.xml><?xml version="1.0" encoding="utf-8"?>
<ds:datastoreItem xmlns:ds="http://schemas.openxmlformats.org/officeDocument/2006/customXml" ds:itemID="{6EDCA359-C707-414C-8A90-71B5696A6BFC}"/>
</file>

<file path=customXml/itemProps424.xml><?xml version="1.0" encoding="utf-8"?>
<ds:datastoreItem xmlns:ds="http://schemas.openxmlformats.org/officeDocument/2006/customXml" ds:itemID="{532D2A89-100A-4672-B6C5-7B753F0EFF44}"/>
</file>

<file path=customXml/itemProps425.xml><?xml version="1.0" encoding="utf-8"?>
<ds:datastoreItem xmlns:ds="http://schemas.openxmlformats.org/officeDocument/2006/customXml" ds:itemID="{5FD25E53-E870-4A54-92F3-E8C00F9E3282}"/>
</file>

<file path=customXml/itemProps426.xml><?xml version="1.0" encoding="utf-8"?>
<ds:datastoreItem xmlns:ds="http://schemas.openxmlformats.org/officeDocument/2006/customXml" ds:itemID="{5A759021-C968-453D-B88B-45D6E7EF2179}"/>
</file>

<file path=customXml/itemProps427.xml><?xml version="1.0" encoding="utf-8"?>
<ds:datastoreItem xmlns:ds="http://schemas.openxmlformats.org/officeDocument/2006/customXml" ds:itemID="{03754E92-817A-4A74-B5F0-F66D59ABA16D}"/>
</file>

<file path=customXml/itemProps428.xml><?xml version="1.0" encoding="utf-8"?>
<ds:datastoreItem xmlns:ds="http://schemas.openxmlformats.org/officeDocument/2006/customXml" ds:itemID="{21AEA4F1-A843-4E72-90C4-135B315A6F3C}"/>
</file>

<file path=customXml/itemProps429.xml><?xml version="1.0" encoding="utf-8"?>
<ds:datastoreItem xmlns:ds="http://schemas.openxmlformats.org/officeDocument/2006/customXml" ds:itemID="{CBD71263-8457-45F3-BDD4-6FC86D2691F2}"/>
</file>

<file path=customXml/itemProps43.xml><?xml version="1.0" encoding="utf-8"?>
<ds:datastoreItem xmlns:ds="http://schemas.openxmlformats.org/officeDocument/2006/customXml" ds:itemID="{9323D138-B169-41CB-A6D6-C864E7B61FB1}"/>
</file>

<file path=customXml/itemProps430.xml><?xml version="1.0" encoding="utf-8"?>
<ds:datastoreItem xmlns:ds="http://schemas.openxmlformats.org/officeDocument/2006/customXml" ds:itemID="{82940739-CE7C-4EE1-BA62-5F608891F24C}"/>
</file>

<file path=customXml/itemProps431.xml><?xml version="1.0" encoding="utf-8"?>
<ds:datastoreItem xmlns:ds="http://schemas.openxmlformats.org/officeDocument/2006/customXml" ds:itemID="{220AAB4E-215D-49D9-9AE6-20569FFB1846}"/>
</file>

<file path=customXml/itemProps432.xml><?xml version="1.0" encoding="utf-8"?>
<ds:datastoreItem xmlns:ds="http://schemas.openxmlformats.org/officeDocument/2006/customXml" ds:itemID="{01DBE308-4BDF-43BA-9F78-A5C2AEB7F886}"/>
</file>

<file path=customXml/itemProps433.xml><?xml version="1.0" encoding="utf-8"?>
<ds:datastoreItem xmlns:ds="http://schemas.openxmlformats.org/officeDocument/2006/customXml" ds:itemID="{E7878437-BB33-47FF-A0D3-39E301ABF7E6}"/>
</file>

<file path=customXml/itemProps434.xml><?xml version="1.0" encoding="utf-8"?>
<ds:datastoreItem xmlns:ds="http://schemas.openxmlformats.org/officeDocument/2006/customXml" ds:itemID="{B47A2D64-408F-41B9-9D0F-1AF8B6B55D2B}"/>
</file>

<file path=customXml/itemProps435.xml><?xml version="1.0" encoding="utf-8"?>
<ds:datastoreItem xmlns:ds="http://schemas.openxmlformats.org/officeDocument/2006/customXml" ds:itemID="{12294D81-877A-4043-8659-678AB74BD704}"/>
</file>

<file path=customXml/itemProps436.xml><?xml version="1.0" encoding="utf-8"?>
<ds:datastoreItem xmlns:ds="http://schemas.openxmlformats.org/officeDocument/2006/customXml" ds:itemID="{FA982B3D-6D66-490C-A020-D55E60E59489}"/>
</file>

<file path=customXml/itemProps437.xml><?xml version="1.0" encoding="utf-8"?>
<ds:datastoreItem xmlns:ds="http://schemas.openxmlformats.org/officeDocument/2006/customXml" ds:itemID="{391B36C2-196C-42DF-A860-4CD39CE65F30}"/>
</file>

<file path=customXml/itemProps438.xml><?xml version="1.0" encoding="utf-8"?>
<ds:datastoreItem xmlns:ds="http://schemas.openxmlformats.org/officeDocument/2006/customXml" ds:itemID="{9CC80005-8477-4BA8-A67A-70816EA98346}"/>
</file>

<file path=customXml/itemProps439.xml><?xml version="1.0" encoding="utf-8"?>
<ds:datastoreItem xmlns:ds="http://schemas.openxmlformats.org/officeDocument/2006/customXml" ds:itemID="{191DA477-FE72-4E40-97AC-9090F9C351A5}"/>
</file>

<file path=customXml/itemProps44.xml><?xml version="1.0" encoding="utf-8"?>
<ds:datastoreItem xmlns:ds="http://schemas.openxmlformats.org/officeDocument/2006/customXml" ds:itemID="{2E4199DC-A184-4E6F-84C4-803610EDC009}"/>
</file>

<file path=customXml/itemProps440.xml><?xml version="1.0" encoding="utf-8"?>
<ds:datastoreItem xmlns:ds="http://schemas.openxmlformats.org/officeDocument/2006/customXml" ds:itemID="{3684B9BD-21B2-4B8B-A2DE-EA305162F636}"/>
</file>

<file path=customXml/itemProps441.xml><?xml version="1.0" encoding="utf-8"?>
<ds:datastoreItem xmlns:ds="http://schemas.openxmlformats.org/officeDocument/2006/customXml" ds:itemID="{779738D9-5D6C-4F2D-83A1-946B40FFE0FF}"/>
</file>

<file path=customXml/itemProps442.xml><?xml version="1.0" encoding="utf-8"?>
<ds:datastoreItem xmlns:ds="http://schemas.openxmlformats.org/officeDocument/2006/customXml" ds:itemID="{A76FC768-AD0D-4FD7-860D-A95B02B9AC19}"/>
</file>

<file path=customXml/itemProps443.xml><?xml version="1.0" encoding="utf-8"?>
<ds:datastoreItem xmlns:ds="http://schemas.openxmlformats.org/officeDocument/2006/customXml" ds:itemID="{8D232E55-D67A-4E5A-9AD7-90DAA2B251C2}"/>
</file>

<file path=customXml/itemProps444.xml><?xml version="1.0" encoding="utf-8"?>
<ds:datastoreItem xmlns:ds="http://schemas.openxmlformats.org/officeDocument/2006/customXml" ds:itemID="{72F942AD-18EE-4B4B-BB84-18898C84A8A9}"/>
</file>

<file path=customXml/itemProps445.xml><?xml version="1.0" encoding="utf-8"?>
<ds:datastoreItem xmlns:ds="http://schemas.openxmlformats.org/officeDocument/2006/customXml" ds:itemID="{B8A87508-EF18-4B90-8A46-9BBDA0D13078}"/>
</file>

<file path=customXml/itemProps446.xml><?xml version="1.0" encoding="utf-8"?>
<ds:datastoreItem xmlns:ds="http://schemas.openxmlformats.org/officeDocument/2006/customXml" ds:itemID="{1A24F930-E669-45D3-BB94-DF125BF3D4D6}"/>
</file>

<file path=customXml/itemProps447.xml><?xml version="1.0" encoding="utf-8"?>
<ds:datastoreItem xmlns:ds="http://schemas.openxmlformats.org/officeDocument/2006/customXml" ds:itemID="{3BA1C0A4-199E-411F-B285-E527812C8A31}"/>
</file>

<file path=customXml/itemProps448.xml><?xml version="1.0" encoding="utf-8"?>
<ds:datastoreItem xmlns:ds="http://schemas.openxmlformats.org/officeDocument/2006/customXml" ds:itemID="{52178AAD-6B6F-4749-8BCB-0E0A1041F705}"/>
</file>

<file path=customXml/itemProps449.xml><?xml version="1.0" encoding="utf-8"?>
<ds:datastoreItem xmlns:ds="http://schemas.openxmlformats.org/officeDocument/2006/customXml" ds:itemID="{EF243533-FDD1-4C16-A986-A3BD5BBF0F23}"/>
</file>

<file path=customXml/itemProps45.xml><?xml version="1.0" encoding="utf-8"?>
<ds:datastoreItem xmlns:ds="http://schemas.openxmlformats.org/officeDocument/2006/customXml" ds:itemID="{0AF85E3A-C1E1-4E48-881F-B445CC0A21D0}"/>
</file>

<file path=customXml/itemProps450.xml><?xml version="1.0" encoding="utf-8"?>
<ds:datastoreItem xmlns:ds="http://schemas.openxmlformats.org/officeDocument/2006/customXml" ds:itemID="{F04B473D-899E-44E1-B5A8-C13D72A4AE2F}"/>
</file>

<file path=customXml/itemProps451.xml><?xml version="1.0" encoding="utf-8"?>
<ds:datastoreItem xmlns:ds="http://schemas.openxmlformats.org/officeDocument/2006/customXml" ds:itemID="{93F32B6C-9A24-4F52-8EA0-26958A0C02D9}"/>
</file>

<file path=customXml/itemProps452.xml><?xml version="1.0" encoding="utf-8"?>
<ds:datastoreItem xmlns:ds="http://schemas.openxmlformats.org/officeDocument/2006/customXml" ds:itemID="{0E1D465B-1741-4623-9738-5B6B38F6BD5D}"/>
</file>

<file path=customXml/itemProps453.xml><?xml version="1.0" encoding="utf-8"?>
<ds:datastoreItem xmlns:ds="http://schemas.openxmlformats.org/officeDocument/2006/customXml" ds:itemID="{6BC60439-5646-4D13-8E58-6DEF289D9CED}"/>
</file>

<file path=customXml/itemProps454.xml><?xml version="1.0" encoding="utf-8"?>
<ds:datastoreItem xmlns:ds="http://schemas.openxmlformats.org/officeDocument/2006/customXml" ds:itemID="{C60E9ECD-7075-4FD5-9BDE-9C9C538D549D}"/>
</file>

<file path=customXml/itemProps455.xml><?xml version="1.0" encoding="utf-8"?>
<ds:datastoreItem xmlns:ds="http://schemas.openxmlformats.org/officeDocument/2006/customXml" ds:itemID="{C469D97B-B3B1-4B50-9026-0BA7BFB5CC91}"/>
</file>

<file path=customXml/itemProps456.xml><?xml version="1.0" encoding="utf-8"?>
<ds:datastoreItem xmlns:ds="http://schemas.openxmlformats.org/officeDocument/2006/customXml" ds:itemID="{95297883-F3CC-4A15-80E9-FD968B4E237C}"/>
</file>

<file path=customXml/itemProps457.xml><?xml version="1.0" encoding="utf-8"?>
<ds:datastoreItem xmlns:ds="http://schemas.openxmlformats.org/officeDocument/2006/customXml" ds:itemID="{B62ADD6C-6DCF-4AC4-B590-E929061F30A7}"/>
</file>

<file path=customXml/itemProps458.xml><?xml version="1.0" encoding="utf-8"?>
<ds:datastoreItem xmlns:ds="http://schemas.openxmlformats.org/officeDocument/2006/customXml" ds:itemID="{68BC0654-3F1B-417F-BB8B-EC3395BCBB02}"/>
</file>

<file path=customXml/itemProps459.xml><?xml version="1.0" encoding="utf-8"?>
<ds:datastoreItem xmlns:ds="http://schemas.openxmlformats.org/officeDocument/2006/customXml" ds:itemID="{2D12D4DC-7D63-4114-A7C0-072BAFB951D6}"/>
</file>

<file path=customXml/itemProps46.xml><?xml version="1.0" encoding="utf-8"?>
<ds:datastoreItem xmlns:ds="http://schemas.openxmlformats.org/officeDocument/2006/customXml" ds:itemID="{B27A21C8-0FA9-4F91-AF2C-64FB419029C5}"/>
</file>

<file path=customXml/itemProps460.xml><?xml version="1.0" encoding="utf-8"?>
<ds:datastoreItem xmlns:ds="http://schemas.openxmlformats.org/officeDocument/2006/customXml" ds:itemID="{E3D4CC82-5B1B-4722-A5DB-6185CCA48106}"/>
</file>

<file path=customXml/itemProps461.xml><?xml version="1.0" encoding="utf-8"?>
<ds:datastoreItem xmlns:ds="http://schemas.openxmlformats.org/officeDocument/2006/customXml" ds:itemID="{903762A7-5CF3-4BB3-A053-98343E3DF264}"/>
</file>

<file path=customXml/itemProps462.xml><?xml version="1.0" encoding="utf-8"?>
<ds:datastoreItem xmlns:ds="http://schemas.openxmlformats.org/officeDocument/2006/customXml" ds:itemID="{24D7BB05-BDED-4FA8-9729-258FA31A2D4C}"/>
</file>

<file path=customXml/itemProps463.xml><?xml version="1.0" encoding="utf-8"?>
<ds:datastoreItem xmlns:ds="http://schemas.openxmlformats.org/officeDocument/2006/customXml" ds:itemID="{D6FD5D34-2EBD-4C03-BFF2-21C78D15C867}"/>
</file>

<file path=customXml/itemProps464.xml><?xml version="1.0" encoding="utf-8"?>
<ds:datastoreItem xmlns:ds="http://schemas.openxmlformats.org/officeDocument/2006/customXml" ds:itemID="{8B844C6A-AE88-41AD-A2C6-492AFA4BDC05}"/>
</file>

<file path=customXml/itemProps465.xml><?xml version="1.0" encoding="utf-8"?>
<ds:datastoreItem xmlns:ds="http://schemas.openxmlformats.org/officeDocument/2006/customXml" ds:itemID="{20332CF4-5109-4C6C-A476-852DEDCA36D1}"/>
</file>

<file path=customXml/itemProps466.xml><?xml version="1.0" encoding="utf-8"?>
<ds:datastoreItem xmlns:ds="http://schemas.openxmlformats.org/officeDocument/2006/customXml" ds:itemID="{0A8A7643-3196-4DA1-B6B9-6669FC330A1F}"/>
</file>

<file path=customXml/itemProps467.xml><?xml version="1.0" encoding="utf-8"?>
<ds:datastoreItem xmlns:ds="http://schemas.openxmlformats.org/officeDocument/2006/customXml" ds:itemID="{AA260A91-341B-4015-9A89-A82679B805E4}"/>
</file>

<file path=customXml/itemProps468.xml><?xml version="1.0" encoding="utf-8"?>
<ds:datastoreItem xmlns:ds="http://schemas.openxmlformats.org/officeDocument/2006/customXml" ds:itemID="{1C1BCA86-DCB4-4B9B-A0F7-D2C8426CB2BC}"/>
</file>

<file path=customXml/itemProps469.xml><?xml version="1.0" encoding="utf-8"?>
<ds:datastoreItem xmlns:ds="http://schemas.openxmlformats.org/officeDocument/2006/customXml" ds:itemID="{EEE21AF2-8855-4C6E-BDAD-4EC036E041BC}"/>
</file>

<file path=customXml/itemProps47.xml><?xml version="1.0" encoding="utf-8"?>
<ds:datastoreItem xmlns:ds="http://schemas.openxmlformats.org/officeDocument/2006/customXml" ds:itemID="{1BFF2913-AA28-4FE3-8949-6EFBE88E4BD1}"/>
</file>

<file path=customXml/itemProps470.xml><?xml version="1.0" encoding="utf-8"?>
<ds:datastoreItem xmlns:ds="http://schemas.openxmlformats.org/officeDocument/2006/customXml" ds:itemID="{26712A6B-EE24-42E9-A9B8-11C494204B0C}"/>
</file>

<file path=customXml/itemProps471.xml><?xml version="1.0" encoding="utf-8"?>
<ds:datastoreItem xmlns:ds="http://schemas.openxmlformats.org/officeDocument/2006/customXml" ds:itemID="{23CD1DB7-C282-446F-ABED-7EE35E50A865}"/>
</file>

<file path=customXml/itemProps472.xml><?xml version="1.0" encoding="utf-8"?>
<ds:datastoreItem xmlns:ds="http://schemas.openxmlformats.org/officeDocument/2006/customXml" ds:itemID="{4F850FD4-1544-43E8-8085-D1EDF68B8020}"/>
</file>

<file path=customXml/itemProps473.xml><?xml version="1.0" encoding="utf-8"?>
<ds:datastoreItem xmlns:ds="http://schemas.openxmlformats.org/officeDocument/2006/customXml" ds:itemID="{4E60B521-AEA5-4D56-8F68-5051E24ADC19}"/>
</file>

<file path=customXml/itemProps474.xml><?xml version="1.0" encoding="utf-8"?>
<ds:datastoreItem xmlns:ds="http://schemas.openxmlformats.org/officeDocument/2006/customXml" ds:itemID="{AD14E554-413F-42D9-BD6C-9EE18469E086}"/>
</file>

<file path=customXml/itemProps475.xml><?xml version="1.0" encoding="utf-8"?>
<ds:datastoreItem xmlns:ds="http://schemas.openxmlformats.org/officeDocument/2006/customXml" ds:itemID="{568369F9-659B-4050-BC98-E8ADEF651D49}"/>
</file>

<file path=customXml/itemProps476.xml><?xml version="1.0" encoding="utf-8"?>
<ds:datastoreItem xmlns:ds="http://schemas.openxmlformats.org/officeDocument/2006/customXml" ds:itemID="{6C5238F6-94FD-407B-BE48-D48FCCD41E9B}"/>
</file>

<file path=customXml/itemProps477.xml><?xml version="1.0" encoding="utf-8"?>
<ds:datastoreItem xmlns:ds="http://schemas.openxmlformats.org/officeDocument/2006/customXml" ds:itemID="{3936DA92-6EF1-4F81-ACC6-D466A24CCBA8}"/>
</file>

<file path=customXml/itemProps478.xml><?xml version="1.0" encoding="utf-8"?>
<ds:datastoreItem xmlns:ds="http://schemas.openxmlformats.org/officeDocument/2006/customXml" ds:itemID="{823ED168-9570-46A5-B6E6-E1C7C38FECF7}"/>
</file>

<file path=customXml/itemProps479.xml><?xml version="1.0" encoding="utf-8"?>
<ds:datastoreItem xmlns:ds="http://schemas.openxmlformats.org/officeDocument/2006/customXml" ds:itemID="{1A659FA3-E7C1-4EDC-9FA9-0D2A302121BF}"/>
</file>

<file path=customXml/itemProps48.xml><?xml version="1.0" encoding="utf-8"?>
<ds:datastoreItem xmlns:ds="http://schemas.openxmlformats.org/officeDocument/2006/customXml" ds:itemID="{BF511112-DD17-4432-8A8F-FF33BD3BE54A}"/>
</file>

<file path=customXml/itemProps480.xml><?xml version="1.0" encoding="utf-8"?>
<ds:datastoreItem xmlns:ds="http://schemas.openxmlformats.org/officeDocument/2006/customXml" ds:itemID="{8F98AF5F-55DC-4260-AB24-0946BDF56257}"/>
</file>

<file path=customXml/itemProps481.xml><?xml version="1.0" encoding="utf-8"?>
<ds:datastoreItem xmlns:ds="http://schemas.openxmlformats.org/officeDocument/2006/customXml" ds:itemID="{1E58722A-BA9E-4B85-A846-7BCD2A33A70E}"/>
</file>

<file path=customXml/itemProps482.xml><?xml version="1.0" encoding="utf-8"?>
<ds:datastoreItem xmlns:ds="http://schemas.openxmlformats.org/officeDocument/2006/customXml" ds:itemID="{F9BFED61-15F7-4123-AA19-3ADBE75B8CB6}"/>
</file>

<file path=customXml/itemProps483.xml><?xml version="1.0" encoding="utf-8"?>
<ds:datastoreItem xmlns:ds="http://schemas.openxmlformats.org/officeDocument/2006/customXml" ds:itemID="{AF00F546-92C9-423C-8FA2-9788F857AB38}"/>
</file>

<file path=customXml/itemProps484.xml><?xml version="1.0" encoding="utf-8"?>
<ds:datastoreItem xmlns:ds="http://schemas.openxmlformats.org/officeDocument/2006/customXml" ds:itemID="{A214A905-4629-4D99-B7BD-26B822B0D370}"/>
</file>

<file path=customXml/itemProps485.xml><?xml version="1.0" encoding="utf-8"?>
<ds:datastoreItem xmlns:ds="http://schemas.openxmlformats.org/officeDocument/2006/customXml" ds:itemID="{21EBA8AB-2CE2-4242-91CF-4DF7FA3741A5}"/>
</file>

<file path=customXml/itemProps486.xml><?xml version="1.0" encoding="utf-8"?>
<ds:datastoreItem xmlns:ds="http://schemas.openxmlformats.org/officeDocument/2006/customXml" ds:itemID="{38AFAD83-8C22-4726-A999-C2114568F25C}"/>
</file>

<file path=customXml/itemProps487.xml><?xml version="1.0" encoding="utf-8"?>
<ds:datastoreItem xmlns:ds="http://schemas.openxmlformats.org/officeDocument/2006/customXml" ds:itemID="{7E498213-277B-4A24-BFC2-E30EE46AB927}"/>
</file>

<file path=customXml/itemProps488.xml><?xml version="1.0" encoding="utf-8"?>
<ds:datastoreItem xmlns:ds="http://schemas.openxmlformats.org/officeDocument/2006/customXml" ds:itemID="{E44E9014-3046-474B-8F1E-DDC90116CC15}"/>
</file>

<file path=customXml/itemProps489.xml><?xml version="1.0" encoding="utf-8"?>
<ds:datastoreItem xmlns:ds="http://schemas.openxmlformats.org/officeDocument/2006/customXml" ds:itemID="{34AEA61D-E14A-4192-8793-BD2559991AB7}"/>
</file>

<file path=customXml/itemProps49.xml><?xml version="1.0" encoding="utf-8"?>
<ds:datastoreItem xmlns:ds="http://schemas.openxmlformats.org/officeDocument/2006/customXml" ds:itemID="{1FE1D806-8E9A-417E-9C14-714F3C47B08C}"/>
</file>

<file path=customXml/itemProps490.xml><?xml version="1.0" encoding="utf-8"?>
<ds:datastoreItem xmlns:ds="http://schemas.openxmlformats.org/officeDocument/2006/customXml" ds:itemID="{4B66C024-8314-408F-8621-ED72026A3F33}"/>
</file>

<file path=customXml/itemProps491.xml><?xml version="1.0" encoding="utf-8"?>
<ds:datastoreItem xmlns:ds="http://schemas.openxmlformats.org/officeDocument/2006/customXml" ds:itemID="{394931D1-403B-4961-ABA8-84BC8BE7FFD3}"/>
</file>

<file path=customXml/itemProps492.xml><?xml version="1.0" encoding="utf-8"?>
<ds:datastoreItem xmlns:ds="http://schemas.openxmlformats.org/officeDocument/2006/customXml" ds:itemID="{6C237861-A2D2-4175-A9D5-AA1E046376E2}"/>
</file>

<file path=customXml/itemProps493.xml><?xml version="1.0" encoding="utf-8"?>
<ds:datastoreItem xmlns:ds="http://schemas.openxmlformats.org/officeDocument/2006/customXml" ds:itemID="{D87FF29E-E712-4B37-BA95-0BF97940CC10}"/>
</file>

<file path=customXml/itemProps494.xml><?xml version="1.0" encoding="utf-8"?>
<ds:datastoreItem xmlns:ds="http://schemas.openxmlformats.org/officeDocument/2006/customXml" ds:itemID="{11D6B226-B834-4722-B5DE-067431291CEE}"/>
</file>

<file path=customXml/itemProps495.xml><?xml version="1.0" encoding="utf-8"?>
<ds:datastoreItem xmlns:ds="http://schemas.openxmlformats.org/officeDocument/2006/customXml" ds:itemID="{F1BC88AD-E855-4D59-A241-C3CE6C1A873F}"/>
</file>

<file path=customXml/itemProps496.xml><?xml version="1.0" encoding="utf-8"?>
<ds:datastoreItem xmlns:ds="http://schemas.openxmlformats.org/officeDocument/2006/customXml" ds:itemID="{05716256-5411-4E04-8868-CC8F0CC1AD52}"/>
</file>

<file path=customXml/itemProps497.xml><?xml version="1.0" encoding="utf-8"?>
<ds:datastoreItem xmlns:ds="http://schemas.openxmlformats.org/officeDocument/2006/customXml" ds:itemID="{5DDE8C20-46FF-4EEC-BE4A-A18619C437C5}"/>
</file>

<file path=customXml/itemProps498.xml><?xml version="1.0" encoding="utf-8"?>
<ds:datastoreItem xmlns:ds="http://schemas.openxmlformats.org/officeDocument/2006/customXml" ds:itemID="{AA44DFCF-0C66-4780-9560-FE4F91EF650C}"/>
</file>

<file path=customXml/itemProps499.xml><?xml version="1.0" encoding="utf-8"?>
<ds:datastoreItem xmlns:ds="http://schemas.openxmlformats.org/officeDocument/2006/customXml" ds:itemID="{77B5360A-F59E-423C-9539-D78D930A73A0}"/>
</file>

<file path=customXml/itemProps5.xml><?xml version="1.0" encoding="utf-8"?>
<ds:datastoreItem xmlns:ds="http://schemas.openxmlformats.org/officeDocument/2006/customXml" ds:itemID="{69C82D2B-D465-42C1-BA40-DC68C3E43C60}"/>
</file>

<file path=customXml/itemProps50.xml><?xml version="1.0" encoding="utf-8"?>
<ds:datastoreItem xmlns:ds="http://schemas.openxmlformats.org/officeDocument/2006/customXml" ds:itemID="{F18CF904-C630-495E-A854-7C380ABD6D38}"/>
</file>

<file path=customXml/itemProps500.xml><?xml version="1.0" encoding="utf-8"?>
<ds:datastoreItem xmlns:ds="http://schemas.openxmlformats.org/officeDocument/2006/customXml" ds:itemID="{92BE88A2-F76A-4763-B21B-5DFA31C90474}"/>
</file>

<file path=customXml/itemProps501.xml><?xml version="1.0" encoding="utf-8"?>
<ds:datastoreItem xmlns:ds="http://schemas.openxmlformats.org/officeDocument/2006/customXml" ds:itemID="{37A0D17D-DC8D-483C-8338-ABDD83E1C58A}"/>
</file>

<file path=customXml/itemProps502.xml><?xml version="1.0" encoding="utf-8"?>
<ds:datastoreItem xmlns:ds="http://schemas.openxmlformats.org/officeDocument/2006/customXml" ds:itemID="{3B1C419D-1036-47DD-859B-8271E112646B}"/>
</file>

<file path=customXml/itemProps503.xml><?xml version="1.0" encoding="utf-8"?>
<ds:datastoreItem xmlns:ds="http://schemas.openxmlformats.org/officeDocument/2006/customXml" ds:itemID="{DD64F04D-C88F-4DB6-AE91-73C54CA38BD7}"/>
</file>

<file path=customXml/itemProps504.xml><?xml version="1.0" encoding="utf-8"?>
<ds:datastoreItem xmlns:ds="http://schemas.openxmlformats.org/officeDocument/2006/customXml" ds:itemID="{2F2BBA40-AB34-4F34-8F94-B7AAA050CBFD}"/>
</file>

<file path=customXml/itemProps505.xml><?xml version="1.0" encoding="utf-8"?>
<ds:datastoreItem xmlns:ds="http://schemas.openxmlformats.org/officeDocument/2006/customXml" ds:itemID="{88EE272B-665D-4985-869C-97D50FA6889C}"/>
</file>

<file path=customXml/itemProps506.xml><?xml version="1.0" encoding="utf-8"?>
<ds:datastoreItem xmlns:ds="http://schemas.openxmlformats.org/officeDocument/2006/customXml" ds:itemID="{1B7D3C2E-00FF-49D0-AB49-3FC36A6F2212}"/>
</file>

<file path=customXml/itemProps507.xml><?xml version="1.0" encoding="utf-8"?>
<ds:datastoreItem xmlns:ds="http://schemas.openxmlformats.org/officeDocument/2006/customXml" ds:itemID="{9362459F-A3E3-4E9F-BAAD-83A9FE020CA7}"/>
</file>

<file path=customXml/itemProps508.xml><?xml version="1.0" encoding="utf-8"?>
<ds:datastoreItem xmlns:ds="http://schemas.openxmlformats.org/officeDocument/2006/customXml" ds:itemID="{C17C5786-305B-4690-B680-D4C4E1B52EF3}"/>
</file>

<file path=customXml/itemProps509.xml><?xml version="1.0" encoding="utf-8"?>
<ds:datastoreItem xmlns:ds="http://schemas.openxmlformats.org/officeDocument/2006/customXml" ds:itemID="{1B28F08F-5BBB-45D7-B0C9-B6DB79F56ABE}"/>
</file>

<file path=customXml/itemProps51.xml><?xml version="1.0" encoding="utf-8"?>
<ds:datastoreItem xmlns:ds="http://schemas.openxmlformats.org/officeDocument/2006/customXml" ds:itemID="{85221CE4-1130-45D9-A050-B10D33BFC39B}"/>
</file>

<file path=customXml/itemProps510.xml><?xml version="1.0" encoding="utf-8"?>
<ds:datastoreItem xmlns:ds="http://schemas.openxmlformats.org/officeDocument/2006/customXml" ds:itemID="{2550D70A-3402-4615-85A2-594B06A67704}"/>
</file>

<file path=customXml/itemProps511.xml><?xml version="1.0" encoding="utf-8"?>
<ds:datastoreItem xmlns:ds="http://schemas.openxmlformats.org/officeDocument/2006/customXml" ds:itemID="{273ECF05-81FA-4142-A252-072B8522E9BB}"/>
</file>

<file path=customXml/itemProps512.xml><?xml version="1.0" encoding="utf-8"?>
<ds:datastoreItem xmlns:ds="http://schemas.openxmlformats.org/officeDocument/2006/customXml" ds:itemID="{87E7A33D-139C-4AC7-81BC-ECE78381817E}"/>
</file>

<file path=customXml/itemProps513.xml><?xml version="1.0" encoding="utf-8"?>
<ds:datastoreItem xmlns:ds="http://schemas.openxmlformats.org/officeDocument/2006/customXml" ds:itemID="{37C55954-76E9-4A7A-95DA-CAF9BF499CD0}"/>
</file>

<file path=customXml/itemProps514.xml><?xml version="1.0" encoding="utf-8"?>
<ds:datastoreItem xmlns:ds="http://schemas.openxmlformats.org/officeDocument/2006/customXml" ds:itemID="{E0B78774-E6F5-40EE-8171-C749C4C7D99D}"/>
</file>

<file path=customXml/itemProps515.xml><?xml version="1.0" encoding="utf-8"?>
<ds:datastoreItem xmlns:ds="http://schemas.openxmlformats.org/officeDocument/2006/customXml" ds:itemID="{3E1BA249-3C7F-4C28-9F3B-757B79607801}"/>
</file>

<file path=customXml/itemProps516.xml><?xml version="1.0" encoding="utf-8"?>
<ds:datastoreItem xmlns:ds="http://schemas.openxmlformats.org/officeDocument/2006/customXml" ds:itemID="{9A7495F2-76CC-4586-9834-1BE1CA21AD53}"/>
</file>

<file path=customXml/itemProps517.xml><?xml version="1.0" encoding="utf-8"?>
<ds:datastoreItem xmlns:ds="http://schemas.openxmlformats.org/officeDocument/2006/customXml" ds:itemID="{4C737A6E-BA99-437D-A7BD-99F8F78F8F31}"/>
</file>

<file path=customXml/itemProps518.xml><?xml version="1.0" encoding="utf-8"?>
<ds:datastoreItem xmlns:ds="http://schemas.openxmlformats.org/officeDocument/2006/customXml" ds:itemID="{D5DA1A64-590A-43FE-8DF1-310CC08C03FD}"/>
</file>

<file path=customXml/itemProps519.xml><?xml version="1.0" encoding="utf-8"?>
<ds:datastoreItem xmlns:ds="http://schemas.openxmlformats.org/officeDocument/2006/customXml" ds:itemID="{C61075E1-CF79-4839-9847-1AD9893BE9E7}"/>
</file>

<file path=customXml/itemProps52.xml><?xml version="1.0" encoding="utf-8"?>
<ds:datastoreItem xmlns:ds="http://schemas.openxmlformats.org/officeDocument/2006/customXml" ds:itemID="{E95F3C53-90F7-4957-ABAF-C32F5B59E30A}"/>
</file>

<file path=customXml/itemProps520.xml><?xml version="1.0" encoding="utf-8"?>
<ds:datastoreItem xmlns:ds="http://schemas.openxmlformats.org/officeDocument/2006/customXml" ds:itemID="{A8A37E34-7EFE-45EB-B649-9DEF65DB94D2}"/>
</file>

<file path=customXml/itemProps521.xml><?xml version="1.0" encoding="utf-8"?>
<ds:datastoreItem xmlns:ds="http://schemas.openxmlformats.org/officeDocument/2006/customXml" ds:itemID="{08B67520-FBA2-4A62-9DBD-50DFC7D8A910}"/>
</file>

<file path=customXml/itemProps522.xml><?xml version="1.0" encoding="utf-8"?>
<ds:datastoreItem xmlns:ds="http://schemas.openxmlformats.org/officeDocument/2006/customXml" ds:itemID="{43551DAB-9814-4BBF-A88A-4204F70F6C58}"/>
</file>

<file path=customXml/itemProps523.xml><?xml version="1.0" encoding="utf-8"?>
<ds:datastoreItem xmlns:ds="http://schemas.openxmlformats.org/officeDocument/2006/customXml" ds:itemID="{46F3EFC2-39FD-4C78-9DF4-F86EAD5EA4BB}"/>
</file>

<file path=customXml/itemProps524.xml><?xml version="1.0" encoding="utf-8"?>
<ds:datastoreItem xmlns:ds="http://schemas.openxmlformats.org/officeDocument/2006/customXml" ds:itemID="{B3796B15-133F-4FDC-A97A-6D700923E592}"/>
</file>

<file path=customXml/itemProps525.xml><?xml version="1.0" encoding="utf-8"?>
<ds:datastoreItem xmlns:ds="http://schemas.openxmlformats.org/officeDocument/2006/customXml" ds:itemID="{DE6762A9-5032-4B22-95E9-7D069575C956}"/>
</file>

<file path=customXml/itemProps526.xml><?xml version="1.0" encoding="utf-8"?>
<ds:datastoreItem xmlns:ds="http://schemas.openxmlformats.org/officeDocument/2006/customXml" ds:itemID="{ACA7587B-1C97-44B3-AC22-0469E3AC6672}"/>
</file>

<file path=customXml/itemProps527.xml><?xml version="1.0" encoding="utf-8"?>
<ds:datastoreItem xmlns:ds="http://schemas.openxmlformats.org/officeDocument/2006/customXml" ds:itemID="{98F5E6DD-B29C-455A-B7B0-11074419A50A}"/>
</file>

<file path=customXml/itemProps528.xml><?xml version="1.0" encoding="utf-8"?>
<ds:datastoreItem xmlns:ds="http://schemas.openxmlformats.org/officeDocument/2006/customXml" ds:itemID="{808AF57D-A909-4118-8500-14A1225F5692}"/>
</file>

<file path=customXml/itemProps529.xml><?xml version="1.0" encoding="utf-8"?>
<ds:datastoreItem xmlns:ds="http://schemas.openxmlformats.org/officeDocument/2006/customXml" ds:itemID="{6CF8FDFF-B5B8-4340-BDF7-9819423F260C}"/>
</file>

<file path=customXml/itemProps53.xml><?xml version="1.0" encoding="utf-8"?>
<ds:datastoreItem xmlns:ds="http://schemas.openxmlformats.org/officeDocument/2006/customXml" ds:itemID="{EEAC7F6C-FE53-4B28-AC00-1F66F647026C}"/>
</file>

<file path=customXml/itemProps530.xml><?xml version="1.0" encoding="utf-8"?>
<ds:datastoreItem xmlns:ds="http://schemas.openxmlformats.org/officeDocument/2006/customXml" ds:itemID="{569A7179-539D-4A6F-BA29-60338E8487C3}"/>
</file>

<file path=customXml/itemProps54.xml><?xml version="1.0" encoding="utf-8"?>
<ds:datastoreItem xmlns:ds="http://schemas.openxmlformats.org/officeDocument/2006/customXml" ds:itemID="{C44AF5E8-ECB5-4B69-ADB9-5D31E6ED1404}"/>
</file>

<file path=customXml/itemProps55.xml><?xml version="1.0" encoding="utf-8"?>
<ds:datastoreItem xmlns:ds="http://schemas.openxmlformats.org/officeDocument/2006/customXml" ds:itemID="{BA1E2EEA-CE12-49B3-B3F9-4B345823FA3B}"/>
</file>

<file path=customXml/itemProps56.xml><?xml version="1.0" encoding="utf-8"?>
<ds:datastoreItem xmlns:ds="http://schemas.openxmlformats.org/officeDocument/2006/customXml" ds:itemID="{05DE69D6-175E-4DD0-B2BD-421FCF83F892}"/>
</file>

<file path=customXml/itemProps57.xml><?xml version="1.0" encoding="utf-8"?>
<ds:datastoreItem xmlns:ds="http://schemas.openxmlformats.org/officeDocument/2006/customXml" ds:itemID="{DB7C98E1-006F-4799-9BD7-9080326E1216}"/>
</file>

<file path=customXml/itemProps58.xml><?xml version="1.0" encoding="utf-8"?>
<ds:datastoreItem xmlns:ds="http://schemas.openxmlformats.org/officeDocument/2006/customXml" ds:itemID="{64789D8D-FC22-49D9-AFED-694B20F49EBE}"/>
</file>

<file path=customXml/itemProps59.xml><?xml version="1.0" encoding="utf-8"?>
<ds:datastoreItem xmlns:ds="http://schemas.openxmlformats.org/officeDocument/2006/customXml" ds:itemID="{2CF40AD7-BF06-445D-8B5A-92B3F275C447}"/>
</file>

<file path=customXml/itemProps6.xml><?xml version="1.0" encoding="utf-8"?>
<ds:datastoreItem xmlns:ds="http://schemas.openxmlformats.org/officeDocument/2006/customXml" ds:itemID="{7C5D0354-DE1C-4FA2-B13C-57E2A2FB7741}"/>
</file>

<file path=customXml/itemProps60.xml><?xml version="1.0" encoding="utf-8"?>
<ds:datastoreItem xmlns:ds="http://schemas.openxmlformats.org/officeDocument/2006/customXml" ds:itemID="{BF9FB57F-A846-4D02-AF39-BE8B69FE13A4}"/>
</file>

<file path=customXml/itemProps61.xml><?xml version="1.0" encoding="utf-8"?>
<ds:datastoreItem xmlns:ds="http://schemas.openxmlformats.org/officeDocument/2006/customXml" ds:itemID="{E34E8A54-0E72-458E-89D4-2DEA8002695A}"/>
</file>

<file path=customXml/itemProps62.xml><?xml version="1.0" encoding="utf-8"?>
<ds:datastoreItem xmlns:ds="http://schemas.openxmlformats.org/officeDocument/2006/customXml" ds:itemID="{110C0935-5A38-4D17-9AA4-095827A0F2F6}"/>
</file>

<file path=customXml/itemProps63.xml><?xml version="1.0" encoding="utf-8"?>
<ds:datastoreItem xmlns:ds="http://schemas.openxmlformats.org/officeDocument/2006/customXml" ds:itemID="{CA115AEA-52E1-4D86-98AD-B949D3AACF70}"/>
</file>

<file path=customXml/itemProps64.xml><?xml version="1.0" encoding="utf-8"?>
<ds:datastoreItem xmlns:ds="http://schemas.openxmlformats.org/officeDocument/2006/customXml" ds:itemID="{E096AE40-F275-4A51-BF3D-61EF5F7AAAD6}"/>
</file>

<file path=customXml/itemProps65.xml><?xml version="1.0" encoding="utf-8"?>
<ds:datastoreItem xmlns:ds="http://schemas.openxmlformats.org/officeDocument/2006/customXml" ds:itemID="{A027627C-BFB2-49E1-99C4-6C9916D0B691}"/>
</file>

<file path=customXml/itemProps66.xml><?xml version="1.0" encoding="utf-8"?>
<ds:datastoreItem xmlns:ds="http://schemas.openxmlformats.org/officeDocument/2006/customXml" ds:itemID="{8279E5E7-C222-43E3-9E00-08A7D0F83FE5}"/>
</file>

<file path=customXml/itemProps67.xml><?xml version="1.0" encoding="utf-8"?>
<ds:datastoreItem xmlns:ds="http://schemas.openxmlformats.org/officeDocument/2006/customXml" ds:itemID="{CED03C1B-4D65-44AE-BD00-5DA3DCD2AA59}"/>
</file>

<file path=customXml/itemProps68.xml><?xml version="1.0" encoding="utf-8"?>
<ds:datastoreItem xmlns:ds="http://schemas.openxmlformats.org/officeDocument/2006/customXml" ds:itemID="{49159DF0-83E4-4B1D-A233-15D1F917431A}"/>
</file>

<file path=customXml/itemProps69.xml><?xml version="1.0" encoding="utf-8"?>
<ds:datastoreItem xmlns:ds="http://schemas.openxmlformats.org/officeDocument/2006/customXml" ds:itemID="{7E731AEC-FC5B-483D-BE39-6CB60739AE47}"/>
</file>

<file path=customXml/itemProps7.xml><?xml version="1.0" encoding="utf-8"?>
<ds:datastoreItem xmlns:ds="http://schemas.openxmlformats.org/officeDocument/2006/customXml" ds:itemID="{94E306DA-7293-4C99-8FE7-F8ECC403F9B0}"/>
</file>

<file path=customXml/itemProps70.xml><?xml version="1.0" encoding="utf-8"?>
<ds:datastoreItem xmlns:ds="http://schemas.openxmlformats.org/officeDocument/2006/customXml" ds:itemID="{57F3EA36-C9AB-45C0-B30F-3364FECCAC6D}"/>
</file>

<file path=customXml/itemProps71.xml><?xml version="1.0" encoding="utf-8"?>
<ds:datastoreItem xmlns:ds="http://schemas.openxmlformats.org/officeDocument/2006/customXml" ds:itemID="{40205D0C-B10F-45A0-B468-CD8C842E370B}"/>
</file>

<file path=customXml/itemProps72.xml><?xml version="1.0" encoding="utf-8"?>
<ds:datastoreItem xmlns:ds="http://schemas.openxmlformats.org/officeDocument/2006/customXml" ds:itemID="{19F6F9DD-42FC-4C2E-9319-AD540450FAF3}"/>
</file>

<file path=customXml/itemProps73.xml><?xml version="1.0" encoding="utf-8"?>
<ds:datastoreItem xmlns:ds="http://schemas.openxmlformats.org/officeDocument/2006/customXml" ds:itemID="{E18D0EE7-4AEA-46FC-BAED-4B6FEA70FDC7}"/>
</file>

<file path=customXml/itemProps74.xml><?xml version="1.0" encoding="utf-8"?>
<ds:datastoreItem xmlns:ds="http://schemas.openxmlformats.org/officeDocument/2006/customXml" ds:itemID="{6205EAF0-2941-48E0-A73F-16F835B7D9BE}"/>
</file>

<file path=customXml/itemProps75.xml><?xml version="1.0" encoding="utf-8"?>
<ds:datastoreItem xmlns:ds="http://schemas.openxmlformats.org/officeDocument/2006/customXml" ds:itemID="{098F3AEB-7204-4601-9994-028369F774D1}"/>
</file>

<file path=customXml/itemProps76.xml><?xml version="1.0" encoding="utf-8"?>
<ds:datastoreItem xmlns:ds="http://schemas.openxmlformats.org/officeDocument/2006/customXml" ds:itemID="{E68D401A-F736-455E-8806-7E0AF6ED1C07}"/>
</file>

<file path=customXml/itemProps77.xml><?xml version="1.0" encoding="utf-8"?>
<ds:datastoreItem xmlns:ds="http://schemas.openxmlformats.org/officeDocument/2006/customXml" ds:itemID="{155EDB52-DC10-4C12-A996-7E415AD1DB99}"/>
</file>

<file path=customXml/itemProps78.xml><?xml version="1.0" encoding="utf-8"?>
<ds:datastoreItem xmlns:ds="http://schemas.openxmlformats.org/officeDocument/2006/customXml" ds:itemID="{7F3BDC3D-CD55-416E-BA9C-A61B4E91BCD2}"/>
</file>

<file path=customXml/itemProps79.xml><?xml version="1.0" encoding="utf-8"?>
<ds:datastoreItem xmlns:ds="http://schemas.openxmlformats.org/officeDocument/2006/customXml" ds:itemID="{E31EC48E-6546-4EEA-A482-DF280D3FF5AB}"/>
</file>

<file path=customXml/itemProps8.xml><?xml version="1.0" encoding="utf-8"?>
<ds:datastoreItem xmlns:ds="http://schemas.openxmlformats.org/officeDocument/2006/customXml" ds:itemID="{6676F938-AC34-4748-A537-E339B098D134}"/>
</file>

<file path=customXml/itemProps80.xml><?xml version="1.0" encoding="utf-8"?>
<ds:datastoreItem xmlns:ds="http://schemas.openxmlformats.org/officeDocument/2006/customXml" ds:itemID="{FF850EF6-AA40-4624-96BE-7D3CFC247211}"/>
</file>

<file path=customXml/itemProps81.xml><?xml version="1.0" encoding="utf-8"?>
<ds:datastoreItem xmlns:ds="http://schemas.openxmlformats.org/officeDocument/2006/customXml" ds:itemID="{CA1E7873-93E9-4EF5-AFCF-DE5B860DE9CB}"/>
</file>

<file path=customXml/itemProps82.xml><?xml version="1.0" encoding="utf-8"?>
<ds:datastoreItem xmlns:ds="http://schemas.openxmlformats.org/officeDocument/2006/customXml" ds:itemID="{DF4CA58C-2E10-4D84-8553-E8B4B8448A39}"/>
</file>

<file path=customXml/itemProps83.xml><?xml version="1.0" encoding="utf-8"?>
<ds:datastoreItem xmlns:ds="http://schemas.openxmlformats.org/officeDocument/2006/customXml" ds:itemID="{D4F240B3-CA60-4F06-AC51-326B8B002DF6}"/>
</file>

<file path=customXml/itemProps84.xml><?xml version="1.0" encoding="utf-8"?>
<ds:datastoreItem xmlns:ds="http://schemas.openxmlformats.org/officeDocument/2006/customXml" ds:itemID="{7F3F7A80-1732-4145-8576-BEF1851F9510}"/>
</file>

<file path=customXml/itemProps85.xml><?xml version="1.0" encoding="utf-8"?>
<ds:datastoreItem xmlns:ds="http://schemas.openxmlformats.org/officeDocument/2006/customXml" ds:itemID="{26582EB2-4C74-4633-AEFB-383B3BD9835C}"/>
</file>

<file path=customXml/itemProps86.xml><?xml version="1.0" encoding="utf-8"?>
<ds:datastoreItem xmlns:ds="http://schemas.openxmlformats.org/officeDocument/2006/customXml" ds:itemID="{5FBAC122-6C46-4F81-B3F2-FB5CF8D6AD44}"/>
</file>

<file path=customXml/itemProps87.xml><?xml version="1.0" encoding="utf-8"?>
<ds:datastoreItem xmlns:ds="http://schemas.openxmlformats.org/officeDocument/2006/customXml" ds:itemID="{4EEE707F-6B84-4DFA-9224-102A5D034451}"/>
</file>

<file path=customXml/itemProps88.xml><?xml version="1.0" encoding="utf-8"?>
<ds:datastoreItem xmlns:ds="http://schemas.openxmlformats.org/officeDocument/2006/customXml" ds:itemID="{EF2F7929-8460-4E99-A03B-7AB5F33FA44E}"/>
</file>

<file path=customXml/itemProps89.xml><?xml version="1.0" encoding="utf-8"?>
<ds:datastoreItem xmlns:ds="http://schemas.openxmlformats.org/officeDocument/2006/customXml" ds:itemID="{B396D5B1-7E56-4980-BF35-AA4422D58CAC}"/>
</file>

<file path=customXml/itemProps9.xml><?xml version="1.0" encoding="utf-8"?>
<ds:datastoreItem xmlns:ds="http://schemas.openxmlformats.org/officeDocument/2006/customXml" ds:itemID="{F6653DCD-2427-4887-8CC2-F81AB358D557}"/>
</file>

<file path=customXml/itemProps90.xml><?xml version="1.0" encoding="utf-8"?>
<ds:datastoreItem xmlns:ds="http://schemas.openxmlformats.org/officeDocument/2006/customXml" ds:itemID="{7B498C32-5DD6-44E7-A4C9-F67047B4541D}"/>
</file>

<file path=customXml/itemProps91.xml><?xml version="1.0" encoding="utf-8"?>
<ds:datastoreItem xmlns:ds="http://schemas.openxmlformats.org/officeDocument/2006/customXml" ds:itemID="{10DA3660-DF9D-45C5-819C-75C4377DB8F4}"/>
</file>

<file path=customXml/itemProps92.xml><?xml version="1.0" encoding="utf-8"?>
<ds:datastoreItem xmlns:ds="http://schemas.openxmlformats.org/officeDocument/2006/customXml" ds:itemID="{B156554B-B5A0-4237-AFB9-04BDB0388BAA}"/>
</file>

<file path=customXml/itemProps93.xml><?xml version="1.0" encoding="utf-8"?>
<ds:datastoreItem xmlns:ds="http://schemas.openxmlformats.org/officeDocument/2006/customXml" ds:itemID="{E43689C7-E328-4486-87B7-737D849DBF3A}"/>
</file>

<file path=customXml/itemProps94.xml><?xml version="1.0" encoding="utf-8"?>
<ds:datastoreItem xmlns:ds="http://schemas.openxmlformats.org/officeDocument/2006/customXml" ds:itemID="{4D000E51-D3A0-4BDE-84B3-2D6D777AA335}"/>
</file>

<file path=customXml/itemProps95.xml><?xml version="1.0" encoding="utf-8"?>
<ds:datastoreItem xmlns:ds="http://schemas.openxmlformats.org/officeDocument/2006/customXml" ds:itemID="{A7172108-7823-4E33-A41D-3BFDB481CAAE}"/>
</file>

<file path=customXml/itemProps96.xml><?xml version="1.0" encoding="utf-8"?>
<ds:datastoreItem xmlns:ds="http://schemas.openxmlformats.org/officeDocument/2006/customXml" ds:itemID="{A0867BF5-E8F6-4E5A-8611-BC2DCB9F8CC5}"/>
</file>

<file path=customXml/itemProps97.xml><?xml version="1.0" encoding="utf-8"?>
<ds:datastoreItem xmlns:ds="http://schemas.openxmlformats.org/officeDocument/2006/customXml" ds:itemID="{C7AD9B9B-00BA-455D-8321-5BE8F61516E0}"/>
</file>

<file path=customXml/itemProps98.xml><?xml version="1.0" encoding="utf-8"?>
<ds:datastoreItem xmlns:ds="http://schemas.openxmlformats.org/officeDocument/2006/customXml" ds:itemID="{33DB03A9-86A9-493A-8483-C924FBD69C72}"/>
</file>

<file path=customXml/itemProps99.xml><?xml version="1.0" encoding="utf-8"?>
<ds:datastoreItem xmlns:ds="http://schemas.openxmlformats.org/officeDocument/2006/customXml" ds:itemID="{B37E05BC-D985-4DC8-94BE-A621ECACEBAA}"/>
</file>

<file path=docProps/app.xml><?xml version="1.0" encoding="utf-8"?>
<Properties xmlns="http://schemas.openxmlformats.org/officeDocument/2006/extended-properties" xmlns:vt="http://schemas.openxmlformats.org/officeDocument/2006/docPropsVTypes">
  <Application>ONLYOFFICE/7.5.1.23</Application>
  <LinksUpToDate>false</LinksUpToDate>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2</cp:revision>
  <dcterms:created xsi:type="dcterms:W3CDTF">2023-03-06T10:45:00Z</dcterms:created>
  <dcterms:modified xsi:type="dcterms:W3CDTF">2025-07-03T08:23:00Z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92AC1043415341E0885E53FC9C007EF5_13</vt:lpwstr>
  </property>
</Properties>
</file>