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3A924">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404F75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552583A">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4F00F60">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p>
    <w:p w14:paraId="52AA30DD">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保定白沟新城财政审计局</w:t>
      </w:r>
    </w:p>
    <w:p w14:paraId="4CA8E9CE">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2026年部门预算绩效文本</w:t>
      </w:r>
    </w:p>
    <w:p w14:paraId="2F09F935">
      <w:pPr>
        <w:spacing w:before="0" w:after="0" w:line="240" w:lineRule="auto"/>
        <w:ind w:firstLine="0"/>
        <w:jc w:val="center"/>
        <w:outlineLvl w:val="9"/>
      </w:pPr>
      <w:r>
        <w:rPr>
          <w:rFonts w:hint="eastAsia" w:ascii="方正小标宋_GBK" w:hAnsi="方正小标宋_GBK" w:eastAsia="方正小标宋_GBK" w:cs="方正小标宋_GBK"/>
          <w:color w:val="000000"/>
          <w:sz w:val="52"/>
        </w:rPr>
        <w:t>（草案）</w:t>
      </w:r>
      <w:r>
        <w:rPr>
          <w:rFonts w:ascii="宋体" w:hAnsi="宋体" w:eastAsia="宋体" w:cs="宋体"/>
          <w:color w:val="000000"/>
          <w:sz w:val="21"/>
        </w:rPr>
        <w:t xml:space="preserve"> </w:t>
      </w:r>
    </w:p>
    <w:p w14:paraId="02C00BB2">
      <w:pPr>
        <w:spacing w:before="0" w:after="0" w:line="240" w:lineRule="auto"/>
        <w:ind w:firstLine="0"/>
        <w:jc w:val="center"/>
        <w:outlineLvl w:val="9"/>
      </w:pPr>
      <w:r>
        <w:rPr>
          <w:rFonts w:ascii="宋体" w:hAnsi="宋体" w:eastAsia="宋体" w:cs="宋体"/>
          <w:color w:val="000000"/>
          <w:sz w:val="21"/>
        </w:rPr>
        <w:t xml:space="preserve"> </w:t>
      </w:r>
    </w:p>
    <w:p w14:paraId="17F65834">
      <w:pPr>
        <w:spacing w:before="0" w:after="0" w:line="240" w:lineRule="auto"/>
        <w:ind w:firstLine="0"/>
        <w:jc w:val="center"/>
        <w:outlineLvl w:val="9"/>
      </w:pPr>
      <w:r>
        <w:rPr>
          <w:rFonts w:ascii="宋体" w:hAnsi="宋体" w:eastAsia="宋体" w:cs="宋体"/>
          <w:color w:val="000000"/>
          <w:sz w:val="21"/>
        </w:rPr>
        <w:t xml:space="preserve"> </w:t>
      </w:r>
    </w:p>
    <w:p w14:paraId="12483FF4">
      <w:pPr>
        <w:spacing w:before="0" w:after="0" w:line="240" w:lineRule="auto"/>
        <w:ind w:firstLine="0"/>
        <w:jc w:val="center"/>
        <w:outlineLvl w:val="9"/>
      </w:pPr>
      <w:r>
        <w:rPr>
          <w:rFonts w:ascii="宋体" w:hAnsi="宋体" w:eastAsia="宋体" w:cs="宋体"/>
          <w:color w:val="000000"/>
          <w:sz w:val="21"/>
        </w:rPr>
        <w:t xml:space="preserve"> </w:t>
      </w:r>
    </w:p>
    <w:p w14:paraId="183B7E03">
      <w:pPr>
        <w:spacing w:before="0" w:after="0" w:line="240" w:lineRule="auto"/>
        <w:ind w:firstLine="0"/>
        <w:jc w:val="center"/>
        <w:outlineLvl w:val="9"/>
      </w:pPr>
      <w:r>
        <w:rPr>
          <w:rFonts w:ascii="宋体" w:hAnsi="宋体" w:eastAsia="宋体" w:cs="宋体"/>
          <w:color w:val="000000"/>
          <w:sz w:val="21"/>
        </w:rPr>
        <w:t xml:space="preserve"> </w:t>
      </w:r>
    </w:p>
    <w:p w14:paraId="2020ADDB">
      <w:pPr>
        <w:spacing w:before="0" w:after="0" w:line="240" w:lineRule="auto"/>
        <w:ind w:firstLine="0"/>
        <w:jc w:val="center"/>
        <w:outlineLvl w:val="9"/>
      </w:pPr>
      <w:r>
        <w:rPr>
          <w:rFonts w:ascii="宋体" w:hAnsi="宋体" w:eastAsia="宋体" w:cs="宋体"/>
          <w:color w:val="000000"/>
          <w:sz w:val="21"/>
        </w:rPr>
        <w:t xml:space="preserve"> </w:t>
      </w:r>
    </w:p>
    <w:p w14:paraId="0304C1F6">
      <w:pPr>
        <w:spacing w:before="0" w:after="0" w:line="240" w:lineRule="auto"/>
        <w:ind w:firstLine="0"/>
        <w:jc w:val="center"/>
        <w:outlineLvl w:val="9"/>
      </w:pPr>
      <w:r>
        <w:rPr>
          <w:rFonts w:ascii="宋体" w:hAnsi="宋体" w:eastAsia="宋体" w:cs="宋体"/>
          <w:color w:val="000000"/>
          <w:sz w:val="21"/>
        </w:rPr>
        <w:t xml:space="preserve"> </w:t>
      </w:r>
    </w:p>
    <w:p w14:paraId="7F27FACD">
      <w:pPr>
        <w:spacing w:before="0" w:after="0" w:line="240" w:lineRule="auto"/>
        <w:ind w:firstLine="0"/>
        <w:jc w:val="center"/>
        <w:outlineLvl w:val="9"/>
      </w:pPr>
      <w:r>
        <w:rPr>
          <w:rFonts w:ascii="宋体" w:hAnsi="宋体" w:eastAsia="宋体" w:cs="宋体"/>
          <w:color w:val="000000"/>
          <w:sz w:val="21"/>
        </w:rPr>
        <w:t xml:space="preserve"> </w:t>
      </w:r>
    </w:p>
    <w:p w14:paraId="32DCB0ED">
      <w:pPr>
        <w:spacing w:before="0" w:after="0" w:line="240" w:lineRule="auto"/>
        <w:ind w:firstLine="0"/>
        <w:jc w:val="center"/>
        <w:outlineLvl w:val="9"/>
      </w:pPr>
      <w:r>
        <w:rPr>
          <w:rFonts w:ascii="宋体" w:hAnsi="宋体" w:eastAsia="宋体" w:cs="宋体"/>
          <w:color w:val="000000"/>
          <w:sz w:val="21"/>
        </w:rPr>
        <w:t xml:space="preserve"> </w:t>
      </w:r>
    </w:p>
    <w:p w14:paraId="2E48CA00">
      <w:pPr>
        <w:spacing w:before="0" w:after="0" w:line="240" w:lineRule="auto"/>
        <w:ind w:firstLine="0"/>
        <w:jc w:val="center"/>
        <w:outlineLvl w:val="9"/>
      </w:pPr>
      <w:r>
        <w:rPr>
          <w:rFonts w:ascii="宋体" w:hAnsi="宋体" w:eastAsia="宋体" w:cs="宋体"/>
          <w:color w:val="000000"/>
          <w:sz w:val="21"/>
        </w:rPr>
        <w:t xml:space="preserve"> </w:t>
      </w:r>
    </w:p>
    <w:p w14:paraId="2A29EEE2">
      <w:pPr>
        <w:spacing w:before="0" w:after="0" w:line="240" w:lineRule="auto"/>
        <w:ind w:firstLine="0"/>
        <w:jc w:val="center"/>
        <w:outlineLvl w:val="9"/>
      </w:pPr>
      <w:r>
        <w:rPr>
          <w:rFonts w:ascii="宋体" w:hAnsi="宋体" w:eastAsia="宋体" w:cs="宋体"/>
          <w:color w:val="000000"/>
          <w:sz w:val="21"/>
        </w:rPr>
        <w:t xml:space="preserve"> </w:t>
      </w:r>
    </w:p>
    <w:p w14:paraId="3FDEDF56">
      <w:pPr>
        <w:spacing w:before="0" w:after="0" w:line="240" w:lineRule="auto"/>
        <w:ind w:firstLine="0"/>
        <w:jc w:val="center"/>
        <w:outlineLvl w:val="9"/>
      </w:pPr>
      <w:r>
        <w:rPr>
          <w:rFonts w:ascii="宋体" w:hAnsi="宋体" w:eastAsia="宋体" w:cs="宋体"/>
          <w:color w:val="000000"/>
          <w:sz w:val="21"/>
        </w:rPr>
        <w:t xml:space="preserve"> </w:t>
      </w:r>
    </w:p>
    <w:p w14:paraId="7688357E">
      <w:pPr>
        <w:spacing w:before="0" w:after="0" w:line="240" w:lineRule="auto"/>
        <w:ind w:firstLine="0"/>
        <w:jc w:val="center"/>
        <w:outlineLvl w:val="9"/>
      </w:pPr>
      <w:r>
        <w:rPr>
          <w:rFonts w:ascii="宋体" w:hAnsi="宋体" w:eastAsia="宋体" w:cs="宋体"/>
          <w:color w:val="000000"/>
          <w:sz w:val="21"/>
        </w:rPr>
        <w:t xml:space="preserve"> </w:t>
      </w:r>
    </w:p>
    <w:p w14:paraId="74D3008D">
      <w:pPr>
        <w:spacing w:before="0" w:after="0" w:line="240" w:lineRule="auto"/>
        <w:ind w:firstLine="0"/>
        <w:jc w:val="center"/>
        <w:outlineLvl w:val="9"/>
      </w:pPr>
      <w:r>
        <w:rPr>
          <w:rFonts w:ascii="宋体" w:hAnsi="宋体" w:eastAsia="宋体" w:cs="宋体"/>
          <w:color w:val="000000"/>
          <w:sz w:val="21"/>
        </w:rPr>
        <w:t xml:space="preserve"> </w:t>
      </w:r>
    </w:p>
    <w:p w14:paraId="75638D21">
      <w:pPr>
        <w:spacing w:before="0" w:after="0" w:line="240" w:lineRule="auto"/>
        <w:ind w:firstLine="0"/>
        <w:jc w:val="center"/>
        <w:outlineLvl w:val="9"/>
      </w:pPr>
      <w:r>
        <w:rPr>
          <w:rFonts w:ascii="宋体" w:hAnsi="宋体" w:eastAsia="宋体" w:cs="宋体"/>
          <w:color w:val="000000"/>
          <w:sz w:val="21"/>
        </w:rPr>
        <w:t xml:space="preserve"> </w:t>
      </w:r>
    </w:p>
    <w:p w14:paraId="0802039D">
      <w:pPr>
        <w:spacing w:before="0" w:after="0" w:line="240" w:lineRule="auto"/>
        <w:ind w:firstLine="0"/>
        <w:jc w:val="center"/>
        <w:outlineLvl w:val="9"/>
      </w:pPr>
      <w:r>
        <w:rPr>
          <w:rFonts w:ascii="宋体" w:hAnsi="宋体" w:eastAsia="宋体" w:cs="宋体"/>
          <w:color w:val="000000"/>
          <w:sz w:val="21"/>
        </w:rPr>
        <w:t xml:space="preserve"> </w:t>
      </w:r>
    </w:p>
    <w:p w14:paraId="2DE4EBDA">
      <w:pPr>
        <w:spacing w:before="0" w:after="0" w:line="240" w:lineRule="auto"/>
        <w:ind w:firstLine="0"/>
        <w:jc w:val="center"/>
        <w:outlineLvl w:val="9"/>
      </w:pPr>
      <w:r>
        <w:rPr>
          <w:rFonts w:ascii="宋体" w:hAnsi="宋体" w:eastAsia="宋体" w:cs="宋体"/>
          <w:color w:val="000000"/>
          <w:sz w:val="21"/>
        </w:rPr>
        <w:t xml:space="preserve"> </w:t>
      </w:r>
    </w:p>
    <w:p w14:paraId="25FE7E1E">
      <w:pPr>
        <w:spacing w:before="0" w:after="0" w:line="240" w:lineRule="auto"/>
        <w:ind w:firstLine="0"/>
        <w:jc w:val="center"/>
        <w:outlineLvl w:val="9"/>
      </w:pPr>
      <w:r>
        <w:rPr>
          <w:rFonts w:ascii="宋体" w:hAnsi="宋体" w:eastAsia="宋体" w:cs="宋体"/>
          <w:color w:val="000000"/>
          <w:sz w:val="21"/>
        </w:rPr>
        <w:t xml:space="preserve"> </w:t>
      </w:r>
    </w:p>
    <w:p w14:paraId="600239C2">
      <w:pPr>
        <w:spacing w:before="0" w:after="0" w:line="240" w:lineRule="auto"/>
        <w:ind w:firstLine="0"/>
        <w:jc w:val="center"/>
        <w:outlineLvl w:val="9"/>
        <w:rPr>
          <w:rFonts w:ascii="方正楷体_GBK" w:hAnsi="方正楷体_GBK" w:eastAsia="方正楷体_GBK" w:cs="方正楷体_GBK"/>
          <w:b/>
          <w:color w:val="000000"/>
          <w:sz w:val="32"/>
        </w:rPr>
      </w:pPr>
    </w:p>
    <w:p w14:paraId="1794B1AF">
      <w:pPr>
        <w:spacing w:before="0" w:after="0" w:line="240" w:lineRule="auto"/>
        <w:ind w:firstLine="0"/>
        <w:jc w:val="center"/>
        <w:outlineLvl w:val="9"/>
        <w:rPr>
          <w:rFonts w:ascii="方正楷体_GBK" w:hAnsi="方正楷体_GBK" w:eastAsia="方正楷体_GBK" w:cs="方正楷体_GBK"/>
          <w:b/>
          <w:color w:val="000000"/>
          <w:sz w:val="32"/>
        </w:rPr>
      </w:pPr>
    </w:p>
    <w:p w14:paraId="474B534D">
      <w:pPr>
        <w:spacing w:before="0" w:after="0" w:line="240" w:lineRule="auto"/>
        <w:ind w:firstLine="0"/>
        <w:jc w:val="center"/>
        <w:outlineLvl w:val="9"/>
        <w:rPr>
          <w:rFonts w:ascii="方正楷体_GBK" w:hAnsi="方正楷体_GBK" w:eastAsia="方正楷体_GBK" w:cs="方正楷体_GBK"/>
          <w:b/>
          <w:color w:val="000000"/>
          <w:sz w:val="32"/>
        </w:rPr>
      </w:pPr>
    </w:p>
    <w:p w14:paraId="26C2C197">
      <w:pPr>
        <w:spacing w:before="0" w:after="0" w:line="240" w:lineRule="auto"/>
        <w:ind w:firstLine="0"/>
        <w:jc w:val="center"/>
        <w:outlineLvl w:val="9"/>
      </w:pPr>
      <w:r>
        <w:rPr>
          <w:rFonts w:ascii="方正楷体_GBK" w:hAnsi="方正楷体_GBK" w:eastAsia="方正楷体_GBK" w:cs="方正楷体_GBK"/>
          <w:b/>
          <w:color w:val="000000"/>
          <w:sz w:val="32"/>
        </w:rPr>
        <w:t>保定白沟新城财政审计局编制</w:t>
      </w:r>
    </w:p>
    <w:p w14:paraId="077A5100">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保定白沟新城财政审计局审核</w:t>
      </w:r>
    </w:p>
    <w:p w14:paraId="5B4B3217">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6C9DF064">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78FCC0D2">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5973B710">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5D53C98D">
      <w:pPr>
        <w:pStyle w:val="2"/>
        <w:tabs>
          <w:tab w:val="right" w:leader="dot" w:pos="928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2B9E265C">
      <w:pPr>
        <w:pStyle w:val="2"/>
        <w:tabs>
          <w:tab w:val="right" w:leader="dot" w:pos="9282"/>
        </w:tabs>
      </w:pPr>
      <w:r>
        <w:fldChar w:fldCharType="begin"/>
      </w:r>
      <w:r>
        <w:instrText xml:space="preserve">HYPERLINK \l _Toc_2_2_0000000002</w:instrText>
      </w:r>
      <w:r>
        <w:fldChar w:fldCharType="separate"/>
      </w:r>
      <w:r>
        <w:t>二、分项绩效目标</w:t>
      </w:r>
      <w:r>
        <w:tab/>
      </w:r>
      <w:r>
        <w:fldChar w:fldCharType="begin"/>
      </w:r>
      <w:r>
        <w:instrText xml:space="preserve">PAGEREF _Toc_2_2_0000000002 \h</w:instrText>
      </w:r>
      <w:r>
        <w:fldChar w:fldCharType="separate"/>
      </w:r>
      <w:r>
        <w:t>3</w:t>
      </w:r>
      <w:r>
        <w:fldChar w:fldCharType="end"/>
      </w:r>
      <w:r>
        <w:fldChar w:fldCharType="end"/>
      </w:r>
    </w:p>
    <w:p w14:paraId="31B355A0">
      <w:pPr>
        <w:pStyle w:val="2"/>
        <w:tabs>
          <w:tab w:val="right" w:leader="dot" w:pos="9282"/>
        </w:tabs>
      </w:pPr>
      <w:r>
        <w:fldChar w:fldCharType="begin"/>
      </w:r>
      <w:r>
        <w:instrText xml:space="preserve">HYPERLINK \l _Toc_2_2_0000000003</w:instrText>
      </w:r>
      <w:r>
        <w:fldChar w:fldCharType="separate"/>
      </w:r>
      <w:r>
        <w:t>三、工作保障措施</w:t>
      </w:r>
      <w:r>
        <w:tab/>
      </w:r>
      <w:r>
        <w:fldChar w:fldCharType="begin"/>
      </w:r>
      <w:r>
        <w:instrText xml:space="preserve">PAGEREF _Toc_2_2_0000000003 \h</w:instrText>
      </w:r>
      <w:r>
        <w:fldChar w:fldCharType="separate"/>
      </w:r>
      <w:r>
        <w:t>5</w:t>
      </w:r>
      <w:r>
        <w:fldChar w:fldCharType="end"/>
      </w:r>
      <w:r>
        <w:fldChar w:fldCharType="end"/>
      </w:r>
    </w:p>
    <w:p w14:paraId="6F981042">
      <w:r>
        <w:fldChar w:fldCharType="end"/>
      </w:r>
    </w:p>
    <w:p w14:paraId="575D214A">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1068B544">
      <w:pPr>
        <w:pStyle w:val="2"/>
        <w:tabs>
          <w:tab w:val="right" w:leader="dot" w:pos="9282"/>
        </w:tabs>
      </w:pPr>
      <w:r>
        <w:fldChar w:fldCharType="begin"/>
      </w:r>
      <w:r>
        <w:instrText xml:space="preserve">TOC \o "4-4" \h \z \u</w:instrText>
      </w:r>
      <w:r>
        <w:fldChar w:fldCharType="separate"/>
      </w:r>
      <w:r>
        <w:fldChar w:fldCharType="begin"/>
      </w:r>
      <w:r>
        <w:instrText xml:space="preserve">HYPERLINK \l _Toc_4_4_0000000004</w:instrText>
      </w:r>
      <w:r>
        <w:fldChar w:fldCharType="separate"/>
      </w:r>
      <w:r>
        <w:t>1.anke替代经费绩效目标表</w:t>
      </w:r>
      <w:r>
        <w:tab/>
      </w:r>
      <w:r>
        <w:fldChar w:fldCharType="begin"/>
      </w:r>
      <w:r>
        <w:instrText xml:space="preserve">PAGEREF _Toc_4_4_0000000004 \h</w:instrText>
      </w:r>
      <w:r>
        <w:fldChar w:fldCharType="separate"/>
      </w:r>
      <w:r>
        <w:t>8</w:t>
      </w:r>
      <w:r>
        <w:fldChar w:fldCharType="end"/>
      </w:r>
      <w:r>
        <w:fldChar w:fldCharType="end"/>
      </w:r>
    </w:p>
    <w:p w14:paraId="7FAA1FFC">
      <w:pPr>
        <w:pStyle w:val="2"/>
        <w:tabs>
          <w:tab w:val="right" w:leader="dot" w:pos="9282"/>
        </w:tabs>
      </w:pPr>
      <w:r>
        <w:fldChar w:fldCharType="begin"/>
      </w:r>
      <w:r>
        <w:instrText xml:space="preserve">HYPERLINK \l _Toc_4_4_0000000005</w:instrText>
      </w:r>
      <w:r>
        <w:fldChar w:fldCharType="separate"/>
      </w:r>
      <w:r>
        <w:t>2.办公经费绩效目标表</w:t>
      </w:r>
      <w:r>
        <w:tab/>
      </w:r>
      <w:r>
        <w:fldChar w:fldCharType="begin"/>
      </w:r>
      <w:r>
        <w:instrText xml:space="preserve">PAGEREF _Toc_4_4_0000000005 \h</w:instrText>
      </w:r>
      <w:r>
        <w:fldChar w:fldCharType="separate"/>
      </w:r>
      <w:r>
        <w:t>9</w:t>
      </w:r>
      <w:r>
        <w:fldChar w:fldCharType="end"/>
      </w:r>
      <w:r>
        <w:fldChar w:fldCharType="end"/>
      </w:r>
    </w:p>
    <w:p w14:paraId="0156F1E2">
      <w:pPr>
        <w:pStyle w:val="2"/>
        <w:tabs>
          <w:tab w:val="right" w:leader="dot" w:pos="9282"/>
        </w:tabs>
      </w:pPr>
      <w:r>
        <w:fldChar w:fldCharType="begin"/>
      </w:r>
      <w:r>
        <w:instrText xml:space="preserve">HYPERLINK \l _Toc_4_4_0000000006</w:instrText>
      </w:r>
      <w:r>
        <w:fldChar w:fldCharType="separate"/>
      </w:r>
      <w:r>
        <w:t>3.财政工作经费绩效目标表</w:t>
      </w:r>
      <w:r>
        <w:tab/>
      </w:r>
      <w:r>
        <w:fldChar w:fldCharType="begin"/>
      </w:r>
      <w:r>
        <w:instrText xml:space="preserve">PAGEREF _Toc_4_4_0000000006 \h</w:instrText>
      </w:r>
      <w:r>
        <w:fldChar w:fldCharType="separate"/>
      </w:r>
      <w:r>
        <w:t>10</w:t>
      </w:r>
      <w:r>
        <w:fldChar w:fldCharType="end"/>
      </w:r>
      <w:r>
        <w:fldChar w:fldCharType="end"/>
      </w:r>
    </w:p>
    <w:p w14:paraId="615685ED">
      <w:pPr>
        <w:pStyle w:val="2"/>
        <w:tabs>
          <w:tab w:val="right" w:leader="dot" w:pos="9282"/>
        </w:tabs>
      </w:pPr>
      <w:r>
        <w:fldChar w:fldCharType="begin"/>
      </w:r>
      <w:r>
        <w:instrText xml:space="preserve">HYPERLINK \l _Toc_4_4_0000000007</w:instrText>
      </w:r>
      <w:r>
        <w:fldChar w:fldCharType="separate"/>
      </w:r>
      <w:r>
        <w:t>4.财政业务经费绩效目标表</w:t>
      </w:r>
      <w:r>
        <w:tab/>
      </w:r>
      <w:r>
        <w:fldChar w:fldCharType="begin"/>
      </w:r>
      <w:r>
        <w:instrText xml:space="preserve">PAGEREF _Toc_4_4_0000000007 \h</w:instrText>
      </w:r>
      <w:r>
        <w:fldChar w:fldCharType="separate"/>
      </w:r>
      <w:r>
        <w:t>11</w:t>
      </w:r>
      <w:r>
        <w:fldChar w:fldCharType="end"/>
      </w:r>
      <w:r>
        <w:fldChar w:fldCharType="end"/>
      </w:r>
    </w:p>
    <w:p w14:paraId="149224AD">
      <w:pPr>
        <w:pStyle w:val="2"/>
        <w:tabs>
          <w:tab w:val="right" w:leader="dot" w:pos="9282"/>
        </w:tabs>
      </w:pPr>
      <w:r>
        <w:fldChar w:fldCharType="begin"/>
      </w:r>
      <w:r>
        <w:instrText xml:space="preserve">HYPERLINK \l _Toc_4_4_0000000008</w:instrText>
      </w:r>
      <w:r>
        <w:fldChar w:fldCharType="separate"/>
      </w:r>
      <w:r>
        <w:t>5.财政政务网络服务费绩效目标表</w:t>
      </w:r>
      <w:r>
        <w:tab/>
      </w:r>
      <w:r>
        <w:fldChar w:fldCharType="begin"/>
      </w:r>
      <w:r>
        <w:instrText xml:space="preserve">PAGEREF _Toc_4_4_0000000008 \h</w:instrText>
      </w:r>
      <w:r>
        <w:fldChar w:fldCharType="separate"/>
      </w:r>
      <w:r>
        <w:t>12</w:t>
      </w:r>
      <w:r>
        <w:fldChar w:fldCharType="end"/>
      </w:r>
      <w:r>
        <w:fldChar w:fldCharType="end"/>
      </w:r>
    </w:p>
    <w:p w14:paraId="522251CB">
      <w:pPr>
        <w:pStyle w:val="2"/>
        <w:tabs>
          <w:tab w:val="right" w:leader="dot" w:pos="9282"/>
        </w:tabs>
      </w:pPr>
      <w:r>
        <w:fldChar w:fldCharType="begin"/>
      </w:r>
      <w:r>
        <w:instrText xml:space="preserve">HYPERLINK \l _Toc_4_4_0000000009</w:instrText>
      </w:r>
      <w:r>
        <w:fldChar w:fldCharType="separate"/>
      </w:r>
      <w:r>
        <w:t>6.财政专网等级测评资金绩效目标表</w:t>
      </w:r>
      <w:r>
        <w:tab/>
      </w:r>
      <w:r>
        <w:fldChar w:fldCharType="begin"/>
      </w:r>
      <w:r>
        <w:instrText xml:space="preserve">PAGEREF _Toc_4_4_0000000009 \h</w:instrText>
      </w:r>
      <w:r>
        <w:fldChar w:fldCharType="separate"/>
      </w:r>
      <w:r>
        <w:t>13</w:t>
      </w:r>
      <w:r>
        <w:fldChar w:fldCharType="end"/>
      </w:r>
      <w:r>
        <w:fldChar w:fldCharType="end"/>
      </w:r>
    </w:p>
    <w:p w14:paraId="7006A637">
      <w:pPr>
        <w:pStyle w:val="2"/>
        <w:tabs>
          <w:tab w:val="right" w:leader="dot" w:pos="9282"/>
        </w:tabs>
      </w:pPr>
      <w:r>
        <w:fldChar w:fldCharType="begin"/>
      </w:r>
      <w:r>
        <w:instrText xml:space="preserve">HYPERLINK \l _Toc_4_4_0000000010</w:instrText>
      </w:r>
      <w:r>
        <w:fldChar w:fldCharType="separate"/>
      </w:r>
      <w:r>
        <w:t>7.财政专网网络服务费绩效目标表</w:t>
      </w:r>
      <w:r>
        <w:tab/>
      </w:r>
      <w:r>
        <w:fldChar w:fldCharType="begin"/>
      </w:r>
      <w:r>
        <w:instrText xml:space="preserve">PAGEREF _Toc_4_4_0000000010 \h</w:instrText>
      </w:r>
      <w:r>
        <w:fldChar w:fldCharType="separate"/>
      </w:r>
      <w:r>
        <w:t>14</w:t>
      </w:r>
      <w:r>
        <w:fldChar w:fldCharType="end"/>
      </w:r>
      <w:r>
        <w:fldChar w:fldCharType="end"/>
      </w:r>
    </w:p>
    <w:p w14:paraId="0B684AA4">
      <w:pPr>
        <w:pStyle w:val="2"/>
        <w:tabs>
          <w:tab w:val="right" w:leader="dot" w:pos="9282"/>
        </w:tabs>
      </w:pPr>
      <w:r>
        <w:fldChar w:fldCharType="begin"/>
      </w:r>
      <w:r>
        <w:instrText xml:space="preserve">HYPERLINK \l _Toc_4_4_0000000011</w:instrText>
      </w:r>
      <w:r>
        <w:fldChar w:fldCharType="separate"/>
      </w:r>
      <w:r>
        <w:t>8.长期临时工经费绩效目标表</w:t>
      </w:r>
      <w:r>
        <w:tab/>
      </w:r>
      <w:r>
        <w:fldChar w:fldCharType="begin"/>
      </w:r>
      <w:r>
        <w:instrText xml:space="preserve">PAGEREF _Toc_4_4_0000000011 \h</w:instrText>
      </w:r>
      <w:r>
        <w:fldChar w:fldCharType="separate"/>
      </w:r>
      <w:r>
        <w:t>15</w:t>
      </w:r>
      <w:r>
        <w:fldChar w:fldCharType="end"/>
      </w:r>
      <w:r>
        <w:fldChar w:fldCharType="end"/>
      </w:r>
    </w:p>
    <w:p w14:paraId="1FC65566">
      <w:pPr>
        <w:pStyle w:val="2"/>
        <w:tabs>
          <w:tab w:val="right" w:leader="dot" w:pos="9282"/>
        </w:tabs>
      </w:pPr>
      <w:r>
        <w:fldChar w:fldCharType="begin"/>
      </w:r>
      <w:r>
        <w:instrText xml:space="preserve">HYPERLINK \l _Toc_4_4_0000000012</w:instrText>
      </w:r>
      <w:r>
        <w:fldChar w:fldCharType="separate"/>
      </w:r>
      <w:r>
        <w:t>9.固定资产清查经费绩效目标表</w:t>
      </w:r>
      <w:r>
        <w:tab/>
      </w:r>
      <w:r>
        <w:fldChar w:fldCharType="begin"/>
      </w:r>
      <w:r>
        <w:instrText xml:space="preserve">PAGEREF _Toc_4_4_0000000012 \h</w:instrText>
      </w:r>
      <w:r>
        <w:fldChar w:fldCharType="separate"/>
      </w:r>
      <w:r>
        <w:t>16</w:t>
      </w:r>
      <w:r>
        <w:fldChar w:fldCharType="end"/>
      </w:r>
      <w:r>
        <w:fldChar w:fldCharType="end"/>
      </w:r>
    </w:p>
    <w:p w14:paraId="6D661D78">
      <w:pPr>
        <w:pStyle w:val="2"/>
        <w:tabs>
          <w:tab w:val="right" w:leader="dot" w:pos="9282"/>
        </w:tabs>
      </w:pPr>
      <w:r>
        <w:fldChar w:fldCharType="begin"/>
      </w:r>
      <w:r>
        <w:instrText xml:space="preserve">HYPERLINK \l _Toc_4_4_0000000013</w:instrText>
      </w:r>
      <w:r>
        <w:fldChar w:fldCharType="separate"/>
      </w:r>
      <w:r>
        <w:t>10.国有资产评估经费绩效目标表</w:t>
      </w:r>
      <w:r>
        <w:tab/>
      </w:r>
      <w:r>
        <w:fldChar w:fldCharType="begin"/>
      </w:r>
      <w:r>
        <w:instrText xml:space="preserve">PAGEREF _Toc_4_4_0000000013 \h</w:instrText>
      </w:r>
      <w:r>
        <w:fldChar w:fldCharType="separate"/>
      </w:r>
      <w:r>
        <w:t>17</w:t>
      </w:r>
      <w:r>
        <w:fldChar w:fldCharType="end"/>
      </w:r>
      <w:r>
        <w:fldChar w:fldCharType="end"/>
      </w:r>
    </w:p>
    <w:p w14:paraId="7F3CB8FD">
      <w:pPr>
        <w:pStyle w:val="2"/>
        <w:tabs>
          <w:tab w:val="right" w:leader="dot" w:pos="9282"/>
        </w:tabs>
      </w:pPr>
      <w:r>
        <w:fldChar w:fldCharType="begin"/>
      </w:r>
      <w:r>
        <w:instrText xml:space="preserve">HYPERLINK \l _Toc_4_4_0000000014</w:instrText>
      </w:r>
      <w:r>
        <w:fldChar w:fldCharType="separate"/>
      </w:r>
      <w:r>
        <w:t>11.会计信息质量监督检查服务费绩效目标表</w:t>
      </w:r>
      <w:r>
        <w:tab/>
      </w:r>
      <w:r>
        <w:fldChar w:fldCharType="begin"/>
      </w:r>
      <w:r>
        <w:instrText xml:space="preserve">PAGEREF _Toc_4_4_0000000014 \h</w:instrText>
      </w:r>
      <w:r>
        <w:fldChar w:fldCharType="separate"/>
      </w:r>
      <w:r>
        <w:t>18</w:t>
      </w:r>
      <w:r>
        <w:fldChar w:fldCharType="end"/>
      </w:r>
      <w:r>
        <w:fldChar w:fldCharType="end"/>
      </w:r>
    </w:p>
    <w:p w14:paraId="5571270D">
      <w:pPr>
        <w:pStyle w:val="2"/>
        <w:tabs>
          <w:tab w:val="right" w:leader="dot" w:pos="9282"/>
        </w:tabs>
      </w:pPr>
      <w:r>
        <w:fldChar w:fldCharType="begin"/>
      </w:r>
      <w:r>
        <w:instrText xml:space="preserve">HYPERLINK \l _Toc_4_4_0000000015</w:instrText>
      </w:r>
      <w:r>
        <w:fldChar w:fldCharType="separate"/>
      </w:r>
      <w:r>
        <w:t>12.机房深信服软件升级服务费绩效目标表</w:t>
      </w:r>
      <w:r>
        <w:tab/>
      </w:r>
      <w:r>
        <w:fldChar w:fldCharType="begin"/>
      </w:r>
      <w:r>
        <w:instrText xml:space="preserve">PAGEREF _Toc_4_4_0000000015 \h</w:instrText>
      </w:r>
      <w:r>
        <w:fldChar w:fldCharType="separate"/>
      </w:r>
      <w:r>
        <w:t>19</w:t>
      </w:r>
      <w:r>
        <w:fldChar w:fldCharType="end"/>
      </w:r>
      <w:r>
        <w:fldChar w:fldCharType="end"/>
      </w:r>
    </w:p>
    <w:p w14:paraId="13D6A3F6">
      <w:pPr>
        <w:pStyle w:val="2"/>
        <w:tabs>
          <w:tab w:val="right" w:leader="dot" w:pos="9282"/>
        </w:tabs>
      </w:pPr>
      <w:r>
        <w:fldChar w:fldCharType="begin"/>
      </w:r>
      <w:r>
        <w:instrText xml:space="preserve">HYPERLINK \l _Toc_4_4_0000000016</w:instrText>
      </w:r>
      <w:r>
        <w:fldChar w:fldCharType="separate"/>
      </w:r>
      <w:r>
        <w:t>13.审计经费绩效目标表</w:t>
      </w:r>
      <w:r>
        <w:tab/>
      </w:r>
      <w:r>
        <w:fldChar w:fldCharType="begin"/>
      </w:r>
      <w:r>
        <w:instrText xml:space="preserve">PAGEREF _Toc_4_4_0000000016 \h</w:instrText>
      </w:r>
      <w:r>
        <w:fldChar w:fldCharType="separate"/>
      </w:r>
      <w:r>
        <w:t>20</w:t>
      </w:r>
      <w:r>
        <w:fldChar w:fldCharType="end"/>
      </w:r>
      <w:r>
        <w:fldChar w:fldCharType="end"/>
      </w:r>
    </w:p>
    <w:p w14:paraId="0C2A2054">
      <w:pPr>
        <w:pStyle w:val="2"/>
        <w:tabs>
          <w:tab w:val="right" w:leader="dot" w:pos="9282"/>
        </w:tabs>
      </w:pPr>
      <w:r>
        <w:fldChar w:fldCharType="begin"/>
      </w:r>
      <w:r>
        <w:instrText xml:space="preserve">HYPERLINK \l _Toc_4_4_0000000017</w:instrText>
      </w:r>
      <w:r>
        <w:fldChar w:fldCharType="separate"/>
      </w:r>
      <w:r>
        <w:t>14.行政事业单位内控编报经费绩效目标表</w:t>
      </w:r>
      <w:r>
        <w:tab/>
      </w:r>
      <w:r>
        <w:fldChar w:fldCharType="begin"/>
      </w:r>
      <w:r>
        <w:instrText xml:space="preserve">PAGEREF _Toc_4_4_0000000017 \h</w:instrText>
      </w:r>
      <w:r>
        <w:fldChar w:fldCharType="separate"/>
      </w:r>
      <w:r>
        <w:t>21</w:t>
      </w:r>
      <w:r>
        <w:fldChar w:fldCharType="end"/>
      </w:r>
      <w:r>
        <w:fldChar w:fldCharType="end"/>
      </w:r>
    </w:p>
    <w:p w14:paraId="3F0D7912">
      <w:pPr>
        <w:pStyle w:val="2"/>
        <w:tabs>
          <w:tab w:val="right" w:leader="dot" w:pos="9282"/>
        </w:tabs>
      </w:pPr>
      <w:r>
        <w:fldChar w:fldCharType="begin"/>
      </w:r>
      <w:r>
        <w:instrText xml:space="preserve">HYPERLINK \l _Toc_4_4_0000000018</w:instrText>
      </w:r>
      <w:r>
        <w:fldChar w:fldCharType="separate"/>
      </w:r>
      <w:r>
        <w:t>15.行政事业资产管理信息系统服务费绩效目标表</w:t>
      </w:r>
      <w:r>
        <w:tab/>
      </w:r>
      <w:r>
        <w:fldChar w:fldCharType="begin"/>
      </w:r>
      <w:r>
        <w:instrText xml:space="preserve">PAGEREF _Toc_4_4_0000000018 \h</w:instrText>
      </w:r>
      <w:r>
        <w:fldChar w:fldCharType="separate"/>
      </w:r>
      <w:r>
        <w:t>22</w:t>
      </w:r>
      <w:r>
        <w:fldChar w:fldCharType="end"/>
      </w:r>
      <w:r>
        <w:fldChar w:fldCharType="end"/>
      </w:r>
    </w:p>
    <w:p w14:paraId="1711FEC6">
      <w:pPr>
        <w:pStyle w:val="2"/>
        <w:tabs>
          <w:tab w:val="right" w:leader="dot" w:pos="9282"/>
        </w:tabs>
      </w:pPr>
      <w:r>
        <w:fldChar w:fldCharType="begin"/>
      </w:r>
      <w:r>
        <w:instrText xml:space="preserve">HYPERLINK \l _Toc_4_4_0000000019</w:instrText>
      </w:r>
      <w:r>
        <w:fldChar w:fldCharType="separate"/>
      </w:r>
      <w:r>
        <w:t>16.一体化系统会计核算维护经费绩效目标表</w:t>
      </w:r>
      <w:r>
        <w:tab/>
      </w:r>
      <w:r>
        <w:fldChar w:fldCharType="begin"/>
      </w:r>
      <w:r>
        <w:instrText xml:space="preserve">PAGEREF _Toc_4_4_0000000019 \h</w:instrText>
      </w:r>
      <w:r>
        <w:fldChar w:fldCharType="separate"/>
      </w:r>
      <w:r>
        <w:t>23</w:t>
      </w:r>
      <w:r>
        <w:fldChar w:fldCharType="end"/>
      </w:r>
      <w:r>
        <w:fldChar w:fldCharType="end"/>
      </w:r>
    </w:p>
    <w:p w14:paraId="4EB7E6C6">
      <w:pPr>
        <w:pStyle w:val="2"/>
        <w:tabs>
          <w:tab w:val="right" w:leader="dot" w:pos="9282"/>
        </w:tabs>
      </w:pPr>
      <w:r>
        <w:fldChar w:fldCharType="begin"/>
      </w:r>
      <w:r>
        <w:instrText xml:space="preserve">HYPERLINK \l _Toc_4_4_0000000020</w:instrText>
      </w:r>
      <w:r>
        <w:fldChar w:fldCharType="separate"/>
      </w:r>
      <w:r>
        <w:t>17.预算管理一体化系统运维服务费绩效目标表</w:t>
      </w:r>
      <w:r>
        <w:tab/>
      </w:r>
      <w:r>
        <w:fldChar w:fldCharType="begin"/>
      </w:r>
      <w:r>
        <w:instrText xml:space="preserve">PAGEREF _Toc_4_4_0000000020 \h</w:instrText>
      </w:r>
      <w:r>
        <w:fldChar w:fldCharType="separate"/>
      </w:r>
      <w:r>
        <w:t>24</w:t>
      </w:r>
      <w:r>
        <w:fldChar w:fldCharType="end"/>
      </w:r>
      <w:r>
        <w:fldChar w:fldCharType="end"/>
      </w:r>
    </w:p>
    <w:p w14:paraId="446C4175">
      <w:pPr>
        <w:pStyle w:val="2"/>
        <w:tabs>
          <w:tab w:val="right" w:leader="dot" w:pos="9282"/>
        </w:tabs>
      </w:pPr>
      <w:r>
        <w:fldChar w:fldCharType="begin"/>
      </w:r>
      <w:r>
        <w:instrText xml:space="preserve">HYPERLINK \l _Toc_4_4_0000000021</w:instrText>
      </w:r>
      <w:r>
        <w:fldChar w:fldCharType="separate"/>
      </w:r>
      <w:r>
        <w:t>18.预算绩效管理经费绩效目标表</w:t>
      </w:r>
      <w:r>
        <w:tab/>
      </w:r>
      <w:r>
        <w:fldChar w:fldCharType="begin"/>
      </w:r>
      <w:r>
        <w:instrText xml:space="preserve">PAGEREF _Toc_4_4_0000000021 \h</w:instrText>
      </w:r>
      <w:r>
        <w:fldChar w:fldCharType="separate"/>
      </w:r>
      <w:r>
        <w:t>25</w:t>
      </w:r>
      <w:r>
        <w:fldChar w:fldCharType="end"/>
      </w:r>
      <w:r>
        <w:fldChar w:fldCharType="end"/>
      </w:r>
    </w:p>
    <w:p w14:paraId="5A08CD9A">
      <w:pPr>
        <w:pStyle w:val="2"/>
        <w:tabs>
          <w:tab w:val="right" w:leader="dot" w:pos="9282"/>
        </w:tabs>
      </w:pPr>
      <w:r>
        <w:fldChar w:fldCharType="begin"/>
      </w:r>
      <w:r>
        <w:instrText xml:space="preserve">HYPERLINK \l _Toc_4_4_0000000022</w:instrText>
      </w:r>
      <w:r>
        <w:fldChar w:fldCharType="separate"/>
      </w:r>
      <w:r>
        <w:t>19.政府投资评审经费（工程造价服务费））绩效目标表</w:t>
      </w:r>
      <w:r>
        <w:tab/>
      </w:r>
      <w:r>
        <w:fldChar w:fldCharType="begin"/>
      </w:r>
      <w:r>
        <w:instrText xml:space="preserve">PAGEREF _Toc_4_4_0000000022 \h</w:instrText>
      </w:r>
      <w:r>
        <w:fldChar w:fldCharType="separate"/>
      </w:r>
      <w:r>
        <w:t>26</w:t>
      </w:r>
      <w:r>
        <w:fldChar w:fldCharType="end"/>
      </w:r>
      <w:r>
        <w:fldChar w:fldCharType="end"/>
      </w:r>
    </w:p>
    <w:p w14:paraId="2A2A7C62">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14:paraId="7D304204">
      <w:pPr>
        <w:spacing w:before="0" w:after="0" w:line="240" w:lineRule="auto"/>
        <w:ind w:firstLine="0"/>
        <w:jc w:val="center"/>
        <w:outlineLvl w:val="9"/>
        <w:rPr>
          <w:rFonts w:ascii="方正小标宋_GBK" w:hAnsi="方正小标宋_GBK" w:eastAsia="方正小标宋_GBK" w:cs="方正小标宋_GBK"/>
          <w:b/>
          <w:bCs/>
          <w:color w:val="000000"/>
          <w:sz w:val="44"/>
        </w:rPr>
      </w:pPr>
      <w:r>
        <w:rPr>
          <w:rFonts w:ascii="方正小标宋_GBK" w:hAnsi="方正小标宋_GBK" w:eastAsia="方正小标宋_GBK" w:cs="方正小标宋_GBK"/>
          <w:b/>
          <w:bCs/>
          <w:color w:val="000000"/>
          <w:sz w:val="44"/>
        </w:rPr>
        <w:t>第一部分</w:t>
      </w:r>
    </w:p>
    <w:p w14:paraId="09C934F0">
      <w:pPr>
        <w:spacing w:before="0" w:after="0" w:line="240" w:lineRule="auto"/>
        <w:ind w:firstLine="0"/>
        <w:jc w:val="center"/>
        <w:outlineLvl w:val="9"/>
        <w:rPr>
          <w:rFonts w:ascii="方正小标宋_GBK" w:hAnsi="方正小标宋_GBK" w:eastAsia="方正小标宋_GBK" w:cs="方正小标宋_GBK"/>
          <w:b/>
          <w:bCs/>
          <w:color w:val="000000"/>
          <w:sz w:val="44"/>
        </w:rPr>
      </w:pPr>
      <w:r>
        <w:rPr>
          <w:rFonts w:ascii="方正小标宋_GBK" w:hAnsi="方正小标宋_GBK" w:eastAsia="方正小标宋_GBK" w:cs="方正小标宋_GBK"/>
          <w:b/>
          <w:bCs/>
          <w:color w:val="000000"/>
          <w:sz w:val="44"/>
        </w:rPr>
        <w:t>部门整体绩效目标</w:t>
      </w:r>
    </w:p>
    <w:p w14:paraId="0598236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2A84D26">
      <w:pPr>
        <w:spacing w:before="10" w:after="10"/>
        <w:ind w:firstLine="560"/>
        <w:jc w:val="left"/>
        <w:outlineLvl w:val="1"/>
        <w:rPr>
          <w:rFonts w:hint="eastAsia" w:ascii="黑体" w:hAnsi="黑体" w:eastAsia="黑体" w:cs="黑体"/>
          <w:color w:val="000000"/>
          <w:sz w:val="32"/>
          <w:szCs w:val="32"/>
        </w:rPr>
      </w:pPr>
      <w:bookmarkStart w:id="0" w:name="_Toc_2_2_0000000001"/>
      <w:r>
        <w:rPr>
          <w:rFonts w:hint="eastAsia" w:ascii="黑体" w:hAnsi="黑体" w:eastAsia="黑体" w:cs="黑体"/>
          <w:color w:val="000000"/>
          <w:sz w:val="32"/>
          <w:szCs w:val="32"/>
        </w:rPr>
        <w:t>一、总体绩效目标</w:t>
      </w:r>
      <w:bookmarkEnd w:id="0"/>
    </w:p>
    <w:p w14:paraId="3C75C1F4">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 xml:space="preserve">（一）贯彻执行国家财政、税收方面的各项法律、法规方针政策；在国家授权的范围内制定有关财政、财务、会计方面的制度和规定；代表区政府会同有关部门处理涉及财政、税收、债务的涉外事务。                                                      </w:t>
      </w:r>
    </w:p>
    <w:p w14:paraId="4D950F86">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（二）制定全区财政发展战略和中、长期财政计划、制定年度财政预算草案，执行市人大批准的财政预算，监督乡镇预算的执行，审编年度预算，对社会财力进行综合平衡。</w:t>
      </w:r>
    </w:p>
    <w:p w14:paraId="02611129">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三）参与宏观经济的决策和管理，参与基建投资、物价、贸易、科技、教育、住房、社会保障等方面的改革；会同有关部门制定职工待业保险金和职工退休养老金的财务制度，并加强资金使用的宏观管理和监督；运用财政、税收、补贴等经济杠杆，对国民经济运行和国民收入分配进行调控。</w:t>
      </w:r>
    </w:p>
    <w:p w14:paraId="318B37FF">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（四）制定全区地方税收计划，经批准后组织实施。</w:t>
      </w:r>
    </w:p>
    <w:p w14:paraId="184DF8DD">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五）组织和管理全区各项财政收入，分解落实并考核各部门收入任务；负责全区行政事业性收费，基金，罚没收入的统一征收管理；协调税务及银行关系，保证各项收入及时足额入库，确保完成全年财政收入任务。</w:t>
      </w:r>
    </w:p>
    <w:p w14:paraId="39EB14C1">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（六）管理全区基本建设拨款，办理和监督由国家财政承担的全区经济贸易、农业支出、行政和公共支出、社会保障支出，制定相应的财务制度。</w:t>
      </w:r>
    </w:p>
    <w:p w14:paraId="41879ECA">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（七）监督企业贯彻《企业财务通则》和分行业财务制度，制定符合本区实际的财政财务政策，帮助企业提高财务管理水平和经济效益。</w:t>
      </w:r>
    </w:p>
    <w:p w14:paraId="281BA579">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八）管理和指导全区会计工作，保证会计人员依法行使职，查处会计人员违反财经纪律的行为；贯彻国家、省和保定市的各种会计工作法规，并制定本区会计工作的各项制度。监督和规范会计行为，监督注册会计师和会计师事务所的业务，根据财政部统一部属，开展会计信息质量检查。贯彻实施国家会计法律、规章、制度和会计准则，并对执行情况进行监督检查，承担全区会计从业人员的日常管理；指导全区会计人员的继续教育工作，组织执行行政性经费的财务管理制度，以及事业单位通用的财务管理制度组织执行行政性经费的财务管理制度。</w:t>
      </w:r>
    </w:p>
    <w:p w14:paraId="4D1896E6">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（九）监督乡镇财政收支和各部门的财务活动，检查财政税收政策，法令和财务会计制度的执行情况，对违反财经纪律的事项进行检查和处理。</w:t>
      </w:r>
    </w:p>
    <w:p w14:paraId="281E3A01">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（十）加强国有资产管理，确保各行政、事业单位的国有资产不断保值。</w:t>
      </w:r>
    </w:p>
    <w:p w14:paraId="1579B9D6">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（十一）加强政府采购管理工作，制定政府采购支出政策、法规和各项制度，逐步扩大采购规模、采购范围，提高财政资金使用效益。</w:t>
      </w:r>
    </w:p>
    <w:p w14:paraId="7ACD9D76">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十二）指导区级部门开展预算项目自评工作，牵头组织对部分重点项目、工作活动，进行具体考评，撰写绩效评价报告，提出绩效整改意见。负责委托第三方开展绩效评价工作，并对评价过程和结果进行监督。负责单位通用的财务管理制度组织执行行政性经费的财务管理制度，以及事业单位通用的财务管理制度拟定机关事业单位国有资产管理制度和办法，对县直行政事业单位资产配置、使用、处置事项进行管理。核定县直行政事业单位公务车辆编制，审核公务车辆购置事项，监督检查公务车辆编制管理政策规定落实情况。政府采购方式管理；政府采购代理机构监管；受理供应商投诉；监督检查政府采购活动。审核债务举借与偿还计划并实施项目管理；加强政府债券管理和土储融资审核；开展预决算编制及软件培训；编制月季年报并上报分析材料；实施风险预警及专项检查与监督；配合财政部完成年度国债发行任务；工作。协调有关部门，建立涉税信息共享机制，加强涉税信息的采集、分析和利用，开展税收专项清查，强化税源管控，促进财政稳定增收和税收环境的优化。完善政府购买服务有关制度，并不断推进政府购买服务改革机关事业单位津贴补贴制度管理。组织土地治理项目建设及资金使用情况检查，对土地治理项目进行区级验收；对土地治理建设情况和资金管理情况进行大排查，提前发现并消灭问题隐患组织年度产业化项目建设及资金使用情况检查，审计本级财政部门组织本级预算执行情况，审计下级人民政府的预算执行和决算情况，审计其他财政收支情况，审计其他取得财政资金的单位和项目接受、运用财政资金的真实、合法和效益情况,实施领导干部经济责任审计等审计。对审计项目、规范性文件进行审核，依法核查社会审计机构相关审计报告，做好审计机关的质量检查等。制定内部审计措施并组织落实；制定内部审计业务规章、制度、管理办法等并开展监督检查；指导内部审计业务，受理内部审计业务咨询；提供内部审计成果；协调内部审计和国家审计间工作等组织开展信息化建设、教育培训、审计理论研究，抓好新闻宣传和文化建设、政务信息公开，开展审计服务和业务咨询。抓好干部队伍建设，基础设施建设及其他综合事务。</w:t>
      </w:r>
    </w:p>
    <w:p w14:paraId="014B9111">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（十三）承办管委会交办的其他事项。</w:t>
      </w:r>
    </w:p>
    <w:p w14:paraId="3B840013">
      <w:pPr>
        <w:spacing w:before="10" w:after="10"/>
        <w:ind w:firstLine="640" w:firstLineChars="200"/>
        <w:jc w:val="left"/>
        <w:outlineLvl w:val="1"/>
        <w:rPr>
          <w:rFonts w:hint="eastAsia" w:ascii="黑体" w:hAnsi="黑体" w:eastAsia="黑体" w:cs="黑体"/>
          <w:color w:val="000000"/>
          <w:sz w:val="32"/>
          <w:szCs w:val="32"/>
        </w:rPr>
      </w:pPr>
      <w:bookmarkStart w:id="1" w:name="_Toc_2_2_0000000002"/>
      <w:r>
        <w:rPr>
          <w:rFonts w:hint="eastAsia" w:ascii="黑体" w:hAnsi="黑体" w:eastAsia="黑体" w:cs="黑体"/>
          <w:color w:val="000000"/>
          <w:sz w:val="32"/>
          <w:szCs w:val="32"/>
        </w:rPr>
        <w:t>二、分项绩效目标</w:t>
      </w:r>
      <w:bookmarkEnd w:id="1"/>
    </w:p>
    <w:p w14:paraId="40EAA33D">
      <w:pPr>
        <w:pStyle w:val="9"/>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（一）全力以赴抓收入。</w:t>
      </w:r>
    </w:p>
    <w:p w14:paraId="6E746320">
      <w:pPr>
        <w:pStyle w:val="9"/>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严格落实收入目标责任制，将全年任务及时分解落实到各征管部门，加强督导协调调度，及时解决收入征管中存在的困难和问题。通过指导全区财政运行管理相关工作，按期保质保量完成本区保民生保运转和工程项目建设任务，进一步改善本区生活质量。</w:t>
      </w:r>
    </w:p>
    <w:p w14:paraId="740FCADC">
      <w:pPr>
        <w:pStyle w:val="9"/>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绩效指标：针对我区税源状态；完善财政收入组织，协调、征管和考核机制，加大对重点税源，重点行业的征管力度，对零散税源进行全面清理，严防"跑冒滴漏"，确保完成全年收入任务。</w:t>
      </w:r>
    </w:p>
    <w:p w14:paraId="3B7E1C52">
      <w:pPr>
        <w:pStyle w:val="9"/>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按期完成水利水电项目建设和维修管护任务，完成投资比例，工程通过验收合格，水利工程良性运行，对社会稳定和经济发展起到积极作用。</w:t>
      </w:r>
    </w:p>
    <w:p w14:paraId="62182BBC">
      <w:pPr>
        <w:pStyle w:val="9"/>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（二）增收节支保重点，严格预算管理，强化预算约束，严格预算调整和追加，做到无预算不支出，有预算不突破。</w:t>
      </w:r>
    </w:p>
    <w:p w14:paraId="69E25BC2">
      <w:pPr>
        <w:pStyle w:val="9"/>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（三）绩效目标：强化支出管理，大力控制压缩一般性支出和“三公经费”支出，改革优化资金拨付程序，加大支出进度，提高财政保障能力和水平，着力完善目标体系。</w:t>
      </w:r>
    </w:p>
    <w:p w14:paraId="6E2B1D4A">
      <w:pPr>
        <w:pStyle w:val="9"/>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绩效指标：确保人员工资按时足额发放，增资提标政策及时兑现，预算单位正常运转和重大决策部署的全面落实。对社会稳定和经济发展起到积极作用。</w:t>
      </w:r>
    </w:p>
    <w:p w14:paraId="117CAA0A">
      <w:pPr>
        <w:pStyle w:val="9"/>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（三） 争取资金求突破。</w:t>
      </w:r>
    </w:p>
    <w:p w14:paraId="27E6D44F">
      <w:pPr>
        <w:pStyle w:val="9"/>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绩效目标：认真解读各项财政政策，积极寻求上级部门支持，充分发挥财政职能。</w:t>
      </w:r>
    </w:p>
    <w:p w14:paraId="33D17AB8">
      <w:pPr>
        <w:pStyle w:val="9"/>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绩效指标：进一步加强与上级部门的联系沟通，完善项目资金申报管理，争取更多的项目资金支持。</w:t>
      </w:r>
    </w:p>
    <w:p w14:paraId="3FC5FF44">
      <w:pPr>
        <w:pStyle w:val="9"/>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（四）全面加强财政预算管理。</w:t>
      </w:r>
    </w:p>
    <w:p w14:paraId="72CE99A7">
      <w:pPr>
        <w:pStyle w:val="9"/>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绩效目标：一是认真落实河北省财政厅县级业务流程的各项要求，制定切实可行的实施办法，开展财政财务人员培训，提高全区财政财务管理水平。二是全面推行绩效预算改革。</w:t>
      </w:r>
    </w:p>
    <w:p w14:paraId="4F86A5FA">
      <w:pPr>
        <w:pStyle w:val="9"/>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建立“预算编制有目标、预算执行有监控、预算完成有评价，评价结果有应用、绩效缺失有问责”的全过程绩效预算管理新机制，提高财政资金配置效率，确保工作正常运行，综合业务管理工作任务完成率、综合事务管理工作任务完成率均有提高。</w:t>
      </w:r>
    </w:p>
    <w:p w14:paraId="1DD21E6B">
      <w:pPr>
        <w:pStyle w:val="9"/>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（五）加强审计事务管理。</w:t>
      </w:r>
    </w:p>
    <w:p w14:paraId="7C386458">
      <w:pPr>
        <w:pStyle w:val="9"/>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协调内部审计和国家审计间工作等组织开展信息化建设、教育培训、审计理论研究，抓好新闻宣传和文化建设、政务信息公开，开展审计服务和业务咨询。抓好干部队伍建设，基础设施建设及其他综合事务。</w:t>
      </w:r>
    </w:p>
    <w:p w14:paraId="09E914AE">
      <w:pPr>
        <w:pStyle w:val="9"/>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审计本级财政部门组织本级预算执行情况，审计下级人民政府的预算执行和决算情况，审计其他财政收支情况，审计其他取得财政资金的单位和项目接受、运用财政资金的真实、合法和效益情况,实施领导干部经济责任审计等审计。对审计项目、规范性文件进行审核，依法核查社会审计机构相关审计报告，做好审计机关的质量检查等。全面推行审计长制，进一步提高审计工作任务完成率。</w:t>
      </w:r>
    </w:p>
    <w:p w14:paraId="30F03DF5">
      <w:pPr>
        <w:spacing w:before="10" w:after="10"/>
        <w:ind w:firstLine="640" w:firstLineChars="200"/>
        <w:jc w:val="left"/>
        <w:outlineLvl w:val="1"/>
        <w:rPr>
          <w:rFonts w:hint="eastAsia" w:ascii="黑体" w:hAnsi="黑体" w:eastAsia="黑体" w:cs="黑体"/>
          <w:color w:val="000000"/>
          <w:sz w:val="32"/>
          <w:szCs w:val="32"/>
          <w:lang w:val="en-US" w:eastAsia="uk-UA"/>
        </w:rPr>
      </w:pPr>
      <w:bookmarkStart w:id="2" w:name="_Toc_2_2_0000000003"/>
      <w:r>
        <w:rPr>
          <w:rFonts w:hint="eastAsia" w:ascii="黑体" w:hAnsi="黑体" w:eastAsia="黑体" w:cs="黑体"/>
          <w:color w:val="000000"/>
          <w:sz w:val="32"/>
          <w:szCs w:val="32"/>
          <w:lang w:val="en-US" w:eastAsia="uk-UA"/>
        </w:rPr>
        <w:t>三、工作保障措施</w:t>
      </w:r>
      <w:bookmarkEnd w:id="2"/>
    </w:p>
    <w:p w14:paraId="386015F4">
      <w:pPr>
        <w:pStyle w:val="10"/>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我区财政工作将牢固树立创新、协调、绿色、开放、共享发展理念，紧紧围绕管委会决策部署，积极推进财政改革，优化支出结构，强化绩效导向，精准有效发力，着力促进稳增长、调结构、惠民生、促改革、防风险各项政策落实。</w:t>
      </w:r>
    </w:p>
    <w:p w14:paraId="0EC5D1B3">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（一）促进经济稳定增长，做大财政收入规模</w:t>
      </w:r>
    </w:p>
    <w:p w14:paraId="1B95FDCF">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1、全面落实减税降费政策</w:t>
      </w:r>
    </w:p>
    <w:p w14:paraId="5DF10850">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2、统筹用好财政政策和资金</w:t>
      </w:r>
    </w:p>
    <w:p w14:paraId="23166D5F">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3、切实强化依法依规征收</w:t>
      </w:r>
    </w:p>
    <w:p w14:paraId="07484434">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（二）规范财政基础管理，提高资金使用效益</w:t>
      </w:r>
    </w:p>
    <w:p w14:paraId="20DBF4D7">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1、统筹整合各类资金</w:t>
      </w:r>
    </w:p>
    <w:p w14:paraId="764C1CE0">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2、统筹盘活各项存量</w:t>
      </w:r>
    </w:p>
    <w:p w14:paraId="46A8E773">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3、强化预算执行管理</w:t>
      </w:r>
    </w:p>
    <w:p w14:paraId="39BDBEDB">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（三）继续优化支出结构，持续改善民生福祉</w:t>
      </w:r>
    </w:p>
    <w:p w14:paraId="34DFC614">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1、落实强农惠农富农政策</w:t>
      </w:r>
    </w:p>
    <w:p w14:paraId="24D4A4A9">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2、支持优先发展教育事业</w:t>
      </w:r>
    </w:p>
    <w:p w14:paraId="79D0852B">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3、完善社会保障制度</w:t>
      </w:r>
    </w:p>
    <w:p w14:paraId="664F23D7">
      <w:pPr>
        <w:pStyle w:val="10"/>
      </w:pPr>
      <w:r>
        <w:rPr>
          <w:rFonts w:hint="eastAsia" w:ascii="方正仿宋_GB18030" w:hAnsi="方正仿宋_GB18030" w:eastAsia="方正仿宋_GB18030" w:cs="方正仿宋_GB18030"/>
          <w:b w:val="0"/>
          <w:sz w:val="32"/>
          <w:szCs w:val="32"/>
          <w:lang w:val="en-US" w:eastAsia="uk-UA" w:bidi="ar-SA"/>
        </w:rPr>
        <w:t>（四）加强干部队伍建设，切实防范履职风险。</w:t>
      </w:r>
    </w:p>
    <w:p w14:paraId="43E82C20">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bookmarkStart w:id="22" w:name="_GoBack"/>
      <w:bookmarkEnd w:id="22"/>
    </w:p>
    <w:p w14:paraId="25CF6F74">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6A71A69">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023D50A">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A13011F">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676F467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77C9443">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515C2BD4">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20CFCFC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B885D8E">
      <w:pPr>
        <w:spacing w:before="0" w:after="0"/>
        <w:ind w:firstLine="560"/>
        <w:jc w:val="left"/>
        <w:outlineLvl w:val="3"/>
      </w:pPr>
      <w:bookmarkStart w:id="3" w:name="_Toc_4_4_0000000004"/>
      <w:r>
        <w:rPr>
          <w:rFonts w:ascii="方正仿宋_GBK" w:hAnsi="方正仿宋_GBK" w:eastAsia="方正仿宋_GBK" w:cs="方正仿宋_GBK"/>
          <w:color w:val="000000"/>
          <w:sz w:val="28"/>
        </w:rPr>
        <w:t>1.anke替代经费绩效目标表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EADD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6BEE100">
            <w:pPr>
              <w:pStyle w:val="12"/>
            </w:pPr>
            <w:r>
              <w:t>318001保定白沟新城财政审计局（本级）</w:t>
            </w:r>
          </w:p>
        </w:tc>
        <w:tc>
          <w:tcPr>
            <w:tcW w:w="1843" w:type="dxa"/>
            <w:tcBorders>
              <w:top w:val="single" w:color="FFFFFF" w:sz="6" w:space="0"/>
              <w:left w:val="single" w:color="FFFFFF" w:sz="6" w:space="0"/>
              <w:right w:val="single" w:color="FFFFFF" w:sz="6" w:space="0"/>
            </w:tcBorders>
            <w:vAlign w:val="center"/>
          </w:tcPr>
          <w:p w14:paraId="58C614B0">
            <w:pPr>
              <w:pStyle w:val="11"/>
            </w:pPr>
            <w:r>
              <w:t>单位：万元</w:t>
            </w:r>
          </w:p>
        </w:tc>
      </w:tr>
      <w:tr w14:paraId="7FEC2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C6FF11">
            <w:pPr>
              <w:pStyle w:val="14"/>
            </w:pPr>
            <w:r>
              <w:t>项目编码</w:t>
            </w:r>
          </w:p>
        </w:tc>
        <w:tc>
          <w:tcPr>
            <w:tcW w:w="2608" w:type="dxa"/>
            <w:gridSpan w:val="2"/>
            <w:vAlign w:val="center"/>
          </w:tcPr>
          <w:p w14:paraId="7728A5E2">
            <w:pPr>
              <w:pStyle w:val="13"/>
            </w:pPr>
            <w:r>
              <w:t>13060526P00002910032F</w:t>
            </w:r>
          </w:p>
        </w:tc>
        <w:tc>
          <w:tcPr>
            <w:tcW w:w="1587" w:type="dxa"/>
            <w:vAlign w:val="center"/>
          </w:tcPr>
          <w:p w14:paraId="7BEA7933">
            <w:pPr>
              <w:pStyle w:val="14"/>
            </w:pPr>
            <w:r>
              <w:t>项目名称</w:t>
            </w:r>
          </w:p>
        </w:tc>
        <w:tc>
          <w:tcPr>
            <w:tcW w:w="4423" w:type="dxa"/>
            <w:gridSpan w:val="3"/>
            <w:vAlign w:val="center"/>
          </w:tcPr>
          <w:p w14:paraId="1181F41E">
            <w:pPr>
              <w:pStyle w:val="13"/>
            </w:pPr>
            <w:r>
              <w:t>anke替代经费</w:t>
            </w:r>
          </w:p>
        </w:tc>
      </w:tr>
      <w:tr w14:paraId="5E9CE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733BB5">
            <w:pPr>
              <w:pStyle w:val="14"/>
            </w:pPr>
            <w:r>
              <w:t>预算规模及资金用途</w:t>
            </w:r>
          </w:p>
        </w:tc>
        <w:tc>
          <w:tcPr>
            <w:tcW w:w="1276" w:type="dxa"/>
            <w:vAlign w:val="center"/>
          </w:tcPr>
          <w:p w14:paraId="34947FF4">
            <w:pPr>
              <w:pStyle w:val="14"/>
            </w:pPr>
            <w:r>
              <w:t>预算数</w:t>
            </w:r>
          </w:p>
        </w:tc>
        <w:tc>
          <w:tcPr>
            <w:tcW w:w="1332" w:type="dxa"/>
            <w:vAlign w:val="center"/>
          </w:tcPr>
          <w:p w14:paraId="7C9D3B10">
            <w:pPr>
              <w:pStyle w:val="13"/>
            </w:pPr>
            <w:r>
              <w:t>5.40</w:t>
            </w:r>
          </w:p>
        </w:tc>
        <w:tc>
          <w:tcPr>
            <w:tcW w:w="1587" w:type="dxa"/>
            <w:vAlign w:val="center"/>
          </w:tcPr>
          <w:p w14:paraId="7FF598F0">
            <w:pPr>
              <w:pStyle w:val="14"/>
            </w:pPr>
            <w:r>
              <w:t>其中：财政    资金</w:t>
            </w:r>
          </w:p>
        </w:tc>
        <w:tc>
          <w:tcPr>
            <w:tcW w:w="1304" w:type="dxa"/>
            <w:vAlign w:val="center"/>
          </w:tcPr>
          <w:p w14:paraId="43106BBD">
            <w:pPr>
              <w:pStyle w:val="13"/>
            </w:pPr>
            <w:r>
              <w:t>5.40</w:t>
            </w:r>
          </w:p>
        </w:tc>
        <w:tc>
          <w:tcPr>
            <w:tcW w:w="1276" w:type="dxa"/>
            <w:vAlign w:val="center"/>
          </w:tcPr>
          <w:p w14:paraId="1452FAD3">
            <w:pPr>
              <w:pStyle w:val="14"/>
            </w:pPr>
            <w:r>
              <w:t>其他资金</w:t>
            </w:r>
          </w:p>
        </w:tc>
        <w:tc>
          <w:tcPr>
            <w:tcW w:w="1843" w:type="dxa"/>
            <w:vAlign w:val="center"/>
          </w:tcPr>
          <w:p w14:paraId="7AB8D7BB">
            <w:pPr>
              <w:pStyle w:val="13"/>
            </w:pPr>
            <w:r>
              <w:t xml:space="preserve"> </w:t>
            </w:r>
          </w:p>
        </w:tc>
      </w:tr>
      <w:tr w14:paraId="4EFB57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C2EF97"/>
        </w:tc>
        <w:tc>
          <w:tcPr>
            <w:tcW w:w="8618" w:type="dxa"/>
            <w:gridSpan w:val="6"/>
            <w:vAlign w:val="center"/>
          </w:tcPr>
          <w:p w14:paraId="2042E8A7">
            <w:pPr>
              <w:pStyle w:val="13"/>
            </w:pPr>
            <w:r>
              <w:t>2026年此项目为sm项目。</w:t>
            </w:r>
          </w:p>
        </w:tc>
      </w:tr>
      <w:tr w14:paraId="4DBD61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377C87">
            <w:pPr>
              <w:pStyle w:val="14"/>
            </w:pPr>
            <w:r>
              <w:t>资金支出计划（%）</w:t>
            </w:r>
          </w:p>
        </w:tc>
        <w:tc>
          <w:tcPr>
            <w:tcW w:w="2608" w:type="dxa"/>
            <w:gridSpan w:val="2"/>
            <w:vAlign w:val="center"/>
          </w:tcPr>
          <w:p w14:paraId="7758506C">
            <w:pPr>
              <w:pStyle w:val="14"/>
            </w:pPr>
            <w:r>
              <w:t>3月底</w:t>
            </w:r>
          </w:p>
        </w:tc>
        <w:tc>
          <w:tcPr>
            <w:tcW w:w="1587" w:type="dxa"/>
            <w:vAlign w:val="center"/>
          </w:tcPr>
          <w:p w14:paraId="79DA60D1">
            <w:pPr>
              <w:pStyle w:val="14"/>
            </w:pPr>
            <w:r>
              <w:t>6月底</w:t>
            </w:r>
          </w:p>
        </w:tc>
        <w:tc>
          <w:tcPr>
            <w:tcW w:w="1304" w:type="dxa"/>
            <w:vAlign w:val="center"/>
          </w:tcPr>
          <w:p w14:paraId="3D5FDA8A">
            <w:pPr>
              <w:pStyle w:val="14"/>
            </w:pPr>
            <w:r>
              <w:t>10月底</w:t>
            </w:r>
          </w:p>
        </w:tc>
        <w:tc>
          <w:tcPr>
            <w:tcW w:w="3119" w:type="dxa"/>
            <w:gridSpan w:val="2"/>
            <w:vAlign w:val="center"/>
          </w:tcPr>
          <w:p w14:paraId="277F8A7C">
            <w:pPr>
              <w:pStyle w:val="14"/>
            </w:pPr>
            <w:r>
              <w:t>12月底</w:t>
            </w:r>
          </w:p>
        </w:tc>
      </w:tr>
      <w:tr w14:paraId="4E6B9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13D743"/>
        </w:tc>
        <w:tc>
          <w:tcPr>
            <w:tcW w:w="2608" w:type="dxa"/>
            <w:gridSpan w:val="2"/>
            <w:vAlign w:val="center"/>
          </w:tcPr>
          <w:p w14:paraId="69B7D762">
            <w:pPr>
              <w:pStyle w:val="15"/>
            </w:pPr>
            <w:r>
              <w:t>5.40</w:t>
            </w:r>
          </w:p>
        </w:tc>
        <w:tc>
          <w:tcPr>
            <w:tcW w:w="1587" w:type="dxa"/>
            <w:vAlign w:val="center"/>
          </w:tcPr>
          <w:p w14:paraId="00D34787">
            <w:pPr>
              <w:pStyle w:val="15"/>
            </w:pPr>
            <w:r>
              <w:t>5.40</w:t>
            </w:r>
          </w:p>
        </w:tc>
        <w:tc>
          <w:tcPr>
            <w:tcW w:w="1304" w:type="dxa"/>
            <w:vAlign w:val="center"/>
          </w:tcPr>
          <w:p w14:paraId="0358E6A4">
            <w:pPr>
              <w:pStyle w:val="15"/>
            </w:pPr>
            <w:r>
              <w:t>5.40</w:t>
            </w:r>
          </w:p>
        </w:tc>
        <w:tc>
          <w:tcPr>
            <w:tcW w:w="3119" w:type="dxa"/>
            <w:gridSpan w:val="2"/>
            <w:vAlign w:val="center"/>
          </w:tcPr>
          <w:p w14:paraId="22DE87DA">
            <w:pPr>
              <w:pStyle w:val="15"/>
            </w:pPr>
            <w:r>
              <w:t>5.40</w:t>
            </w:r>
          </w:p>
        </w:tc>
      </w:tr>
      <w:tr w14:paraId="3F1388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E8C859">
            <w:pPr>
              <w:pStyle w:val="14"/>
            </w:pPr>
            <w:r>
              <w:t>绩效目标</w:t>
            </w:r>
          </w:p>
        </w:tc>
        <w:tc>
          <w:tcPr>
            <w:tcW w:w="8618" w:type="dxa"/>
            <w:gridSpan w:val="6"/>
            <w:vAlign w:val="center"/>
          </w:tcPr>
          <w:p w14:paraId="68B29ED3">
            <w:pPr>
              <w:pStyle w:val="13"/>
            </w:pPr>
            <w:r>
              <w:t>1.2026年此项目为sm项目。</w:t>
            </w:r>
          </w:p>
        </w:tc>
      </w:tr>
    </w:tbl>
    <w:p w14:paraId="298497B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50FF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71A5E7">
            <w:pPr>
              <w:pStyle w:val="14"/>
            </w:pPr>
            <w:r>
              <w:t>一级指标</w:t>
            </w:r>
          </w:p>
        </w:tc>
        <w:tc>
          <w:tcPr>
            <w:tcW w:w="1276" w:type="dxa"/>
            <w:vAlign w:val="center"/>
          </w:tcPr>
          <w:p w14:paraId="4A575250">
            <w:pPr>
              <w:pStyle w:val="14"/>
            </w:pPr>
            <w:r>
              <w:t>二级指标</w:t>
            </w:r>
          </w:p>
        </w:tc>
        <w:tc>
          <w:tcPr>
            <w:tcW w:w="1332" w:type="dxa"/>
            <w:vAlign w:val="center"/>
          </w:tcPr>
          <w:p w14:paraId="140D4973">
            <w:pPr>
              <w:pStyle w:val="14"/>
            </w:pPr>
            <w:r>
              <w:t>三级指标</w:t>
            </w:r>
          </w:p>
        </w:tc>
        <w:tc>
          <w:tcPr>
            <w:tcW w:w="2891" w:type="dxa"/>
            <w:vAlign w:val="center"/>
          </w:tcPr>
          <w:p w14:paraId="67DFD478">
            <w:pPr>
              <w:pStyle w:val="14"/>
            </w:pPr>
            <w:r>
              <w:t>绩效指标描述</w:t>
            </w:r>
          </w:p>
        </w:tc>
        <w:tc>
          <w:tcPr>
            <w:tcW w:w="1276" w:type="dxa"/>
            <w:vAlign w:val="center"/>
          </w:tcPr>
          <w:p w14:paraId="45E63AAB">
            <w:pPr>
              <w:pStyle w:val="14"/>
            </w:pPr>
            <w:r>
              <w:t>指标值</w:t>
            </w:r>
          </w:p>
        </w:tc>
        <w:tc>
          <w:tcPr>
            <w:tcW w:w="1843" w:type="dxa"/>
            <w:vAlign w:val="center"/>
          </w:tcPr>
          <w:p w14:paraId="075ECAED">
            <w:pPr>
              <w:pStyle w:val="14"/>
            </w:pPr>
            <w:r>
              <w:t>指标值确定依据</w:t>
            </w:r>
          </w:p>
        </w:tc>
      </w:tr>
      <w:tr w14:paraId="7B82B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2B3DAA">
            <w:pPr>
              <w:pStyle w:val="15"/>
            </w:pPr>
            <w:r>
              <w:t>产出指标</w:t>
            </w:r>
          </w:p>
        </w:tc>
        <w:tc>
          <w:tcPr>
            <w:tcW w:w="1276" w:type="dxa"/>
            <w:vAlign w:val="center"/>
          </w:tcPr>
          <w:p w14:paraId="250AF1C6">
            <w:pPr>
              <w:pStyle w:val="13"/>
            </w:pPr>
            <w:r>
              <w:t>数量指标</w:t>
            </w:r>
          </w:p>
        </w:tc>
        <w:tc>
          <w:tcPr>
            <w:tcW w:w="1332" w:type="dxa"/>
            <w:vAlign w:val="center"/>
          </w:tcPr>
          <w:p w14:paraId="607E7BD6">
            <w:pPr>
              <w:pStyle w:val="13"/>
            </w:pPr>
            <w:r>
              <w:t>sm</w:t>
            </w:r>
          </w:p>
        </w:tc>
        <w:tc>
          <w:tcPr>
            <w:tcW w:w="2891" w:type="dxa"/>
            <w:vAlign w:val="center"/>
          </w:tcPr>
          <w:p w14:paraId="3356FC9E">
            <w:pPr>
              <w:pStyle w:val="13"/>
            </w:pPr>
            <w:r>
              <w:t>sm</w:t>
            </w:r>
          </w:p>
        </w:tc>
        <w:tc>
          <w:tcPr>
            <w:tcW w:w="1276" w:type="dxa"/>
            <w:vAlign w:val="center"/>
          </w:tcPr>
          <w:p w14:paraId="72BEBC05">
            <w:pPr>
              <w:pStyle w:val="13"/>
            </w:pPr>
            <w:r>
              <w:t>sm</w:t>
            </w:r>
          </w:p>
        </w:tc>
        <w:tc>
          <w:tcPr>
            <w:tcW w:w="1843" w:type="dxa"/>
            <w:vAlign w:val="center"/>
          </w:tcPr>
          <w:p w14:paraId="3C0B1E53">
            <w:pPr>
              <w:pStyle w:val="13"/>
            </w:pPr>
            <w:r>
              <w:t>sm</w:t>
            </w:r>
          </w:p>
        </w:tc>
      </w:tr>
      <w:tr w14:paraId="75A2B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D04241"/>
        </w:tc>
        <w:tc>
          <w:tcPr>
            <w:tcW w:w="1276" w:type="dxa"/>
            <w:vAlign w:val="center"/>
          </w:tcPr>
          <w:p w14:paraId="019597C5">
            <w:pPr>
              <w:pStyle w:val="13"/>
            </w:pPr>
            <w:r>
              <w:t>质量指标</w:t>
            </w:r>
          </w:p>
        </w:tc>
        <w:tc>
          <w:tcPr>
            <w:tcW w:w="1332" w:type="dxa"/>
            <w:vAlign w:val="center"/>
          </w:tcPr>
          <w:p w14:paraId="6660E167">
            <w:pPr>
              <w:pStyle w:val="13"/>
            </w:pPr>
            <w:r>
              <w:t>sm</w:t>
            </w:r>
          </w:p>
        </w:tc>
        <w:tc>
          <w:tcPr>
            <w:tcW w:w="2891" w:type="dxa"/>
            <w:vAlign w:val="center"/>
          </w:tcPr>
          <w:p w14:paraId="7ED90687">
            <w:pPr>
              <w:pStyle w:val="13"/>
            </w:pPr>
            <w:r>
              <w:t>sm</w:t>
            </w:r>
          </w:p>
        </w:tc>
        <w:tc>
          <w:tcPr>
            <w:tcW w:w="1276" w:type="dxa"/>
            <w:vAlign w:val="center"/>
          </w:tcPr>
          <w:p w14:paraId="737D3BF7">
            <w:pPr>
              <w:pStyle w:val="13"/>
            </w:pPr>
            <w:r>
              <w:t>sm</w:t>
            </w:r>
          </w:p>
        </w:tc>
        <w:tc>
          <w:tcPr>
            <w:tcW w:w="1843" w:type="dxa"/>
            <w:vAlign w:val="center"/>
          </w:tcPr>
          <w:p w14:paraId="2F520108">
            <w:pPr>
              <w:pStyle w:val="13"/>
            </w:pPr>
            <w:r>
              <w:t>sm</w:t>
            </w:r>
          </w:p>
        </w:tc>
      </w:tr>
      <w:tr w14:paraId="0FB6C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D40638"/>
        </w:tc>
        <w:tc>
          <w:tcPr>
            <w:tcW w:w="1276" w:type="dxa"/>
            <w:vAlign w:val="center"/>
          </w:tcPr>
          <w:p w14:paraId="5F90B76B">
            <w:pPr>
              <w:pStyle w:val="13"/>
            </w:pPr>
            <w:r>
              <w:t>时效指标</w:t>
            </w:r>
          </w:p>
        </w:tc>
        <w:tc>
          <w:tcPr>
            <w:tcW w:w="1332" w:type="dxa"/>
            <w:vAlign w:val="center"/>
          </w:tcPr>
          <w:p w14:paraId="7F72D1C8">
            <w:pPr>
              <w:pStyle w:val="13"/>
            </w:pPr>
            <w:r>
              <w:t>sm</w:t>
            </w:r>
          </w:p>
        </w:tc>
        <w:tc>
          <w:tcPr>
            <w:tcW w:w="2891" w:type="dxa"/>
            <w:vAlign w:val="center"/>
          </w:tcPr>
          <w:p w14:paraId="68979F47">
            <w:pPr>
              <w:pStyle w:val="13"/>
            </w:pPr>
            <w:r>
              <w:t>sm</w:t>
            </w:r>
          </w:p>
        </w:tc>
        <w:tc>
          <w:tcPr>
            <w:tcW w:w="1276" w:type="dxa"/>
            <w:vAlign w:val="center"/>
          </w:tcPr>
          <w:p w14:paraId="74806A9F">
            <w:pPr>
              <w:pStyle w:val="13"/>
            </w:pPr>
            <w:r>
              <w:t>sm</w:t>
            </w:r>
          </w:p>
        </w:tc>
        <w:tc>
          <w:tcPr>
            <w:tcW w:w="1843" w:type="dxa"/>
            <w:vAlign w:val="center"/>
          </w:tcPr>
          <w:p w14:paraId="578E0551">
            <w:pPr>
              <w:pStyle w:val="13"/>
            </w:pPr>
            <w:r>
              <w:t>sm</w:t>
            </w:r>
          </w:p>
        </w:tc>
      </w:tr>
      <w:tr w14:paraId="7E734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4D8119"/>
        </w:tc>
        <w:tc>
          <w:tcPr>
            <w:tcW w:w="1276" w:type="dxa"/>
            <w:vAlign w:val="center"/>
          </w:tcPr>
          <w:p w14:paraId="47F36894">
            <w:pPr>
              <w:pStyle w:val="13"/>
            </w:pPr>
            <w:r>
              <w:t>成本指标</w:t>
            </w:r>
          </w:p>
        </w:tc>
        <w:tc>
          <w:tcPr>
            <w:tcW w:w="1332" w:type="dxa"/>
            <w:vAlign w:val="center"/>
          </w:tcPr>
          <w:p w14:paraId="33A67E04">
            <w:pPr>
              <w:pStyle w:val="13"/>
            </w:pPr>
            <w:r>
              <w:t>sm</w:t>
            </w:r>
          </w:p>
        </w:tc>
        <w:tc>
          <w:tcPr>
            <w:tcW w:w="2891" w:type="dxa"/>
            <w:vAlign w:val="center"/>
          </w:tcPr>
          <w:p w14:paraId="5CB81EB1">
            <w:pPr>
              <w:pStyle w:val="13"/>
            </w:pPr>
            <w:r>
              <w:t>sm</w:t>
            </w:r>
          </w:p>
        </w:tc>
        <w:tc>
          <w:tcPr>
            <w:tcW w:w="1276" w:type="dxa"/>
            <w:vAlign w:val="center"/>
          </w:tcPr>
          <w:p w14:paraId="1AD7D01D">
            <w:pPr>
              <w:pStyle w:val="13"/>
            </w:pPr>
            <w:r>
              <w:t>sm</w:t>
            </w:r>
          </w:p>
        </w:tc>
        <w:tc>
          <w:tcPr>
            <w:tcW w:w="1843" w:type="dxa"/>
            <w:vAlign w:val="center"/>
          </w:tcPr>
          <w:p w14:paraId="51B8F0A3">
            <w:pPr>
              <w:pStyle w:val="13"/>
            </w:pPr>
            <w:r>
              <w:t>sm</w:t>
            </w:r>
          </w:p>
        </w:tc>
      </w:tr>
      <w:tr w14:paraId="34D9A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15B74A">
            <w:pPr>
              <w:pStyle w:val="15"/>
            </w:pPr>
            <w:r>
              <w:t>效益指标</w:t>
            </w:r>
          </w:p>
        </w:tc>
        <w:tc>
          <w:tcPr>
            <w:tcW w:w="1276" w:type="dxa"/>
            <w:vAlign w:val="center"/>
          </w:tcPr>
          <w:p w14:paraId="20E6EEF1">
            <w:pPr>
              <w:pStyle w:val="13"/>
            </w:pPr>
            <w:r>
              <w:t>经济效益指标</w:t>
            </w:r>
          </w:p>
        </w:tc>
        <w:tc>
          <w:tcPr>
            <w:tcW w:w="1332" w:type="dxa"/>
            <w:vAlign w:val="center"/>
          </w:tcPr>
          <w:p w14:paraId="7481F7BC">
            <w:pPr>
              <w:pStyle w:val="13"/>
            </w:pPr>
            <w:r>
              <w:t>sm</w:t>
            </w:r>
          </w:p>
        </w:tc>
        <w:tc>
          <w:tcPr>
            <w:tcW w:w="2891" w:type="dxa"/>
            <w:vAlign w:val="center"/>
          </w:tcPr>
          <w:p w14:paraId="121589FF">
            <w:pPr>
              <w:pStyle w:val="13"/>
            </w:pPr>
            <w:r>
              <w:t>sm</w:t>
            </w:r>
          </w:p>
        </w:tc>
        <w:tc>
          <w:tcPr>
            <w:tcW w:w="1276" w:type="dxa"/>
            <w:vAlign w:val="center"/>
          </w:tcPr>
          <w:p w14:paraId="791DA212">
            <w:pPr>
              <w:pStyle w:val="13"/>
            </w:pPr>
            <w:r>
              <w:t>sm</w:t>
            </w:r>
          </w:p>
        </w:tc>
        <w:tc>
          <w:tcPr>
            <w:tcW w:w="1843" w:type="dxa"/>
            <w:vAlign w:val="center"/>
          </w:tcPr>
          <w:p w14:paraId="6C146AFE">
            <w:pPr>
              <w:pStyle w:val="13"/>
            </w:pPr>
            <w:r>
              <w:t>sm</w:t>
            </w:r>
          </w:p>
        </w:tc>
      </w:tr>
      <w:tr w14:paraId="3B6C8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FF0825">
            <w:pPr>
              <w:pStyle w:val="15"/>
            </w:pPr>
            <w:r>
              <w:t>满意度指标</w:t>
            </w:r>
          </w:p>
        </w:tc>
        <w:tc>
          <w:tcPr>
            <w:tcW w:w="1276" w:type="dxa"/>
            <w:vAlign w:val="center"/>
          </w:tcPr>
          <w:p w14:paraId="0F370E98">
            <w:pPr>
              <w:pStyle w:val="13"/>
            </w:pPr>
            <w:r>
              <w:t>服务对象满意度指标</w:t>
            </w:r>
          </w:p>
        </w:tc>
        <w:tc>
          <w:tcPr>
            <w:tcW w:w="1332" w:type="dxa"/>
            <w:vAlign w:val="center"/>
          </w:tcPr>
          <w:p w14:paraId="02F8103C">
            <w:pPr>
              <w:pStyle w:val="13"/>
            </w:pPr>
            <w:r>
              <w:t>sm</w:t>
            </w:r>
          </w:p>
        </w:tc>
        <w:tc>
          <w:tcPr>
            <w:tcW w:w="2891" w:type="dxa"/>
            <w:vAlign w:val="center"/>
          </w:tcPr>
          <w:p w14:paraId="094206F0">
            <w:pPr>
              <w:pStyle w:val="13"/>
            </w:pPr>
            <w:r>
              <w:t>sm</w:t>
            </w:r>
          </w:p>
        </w:tc>
        <w:tc>
          <w:tcPr>
            <w:tcW w:w="1276" w:type="dxa"/>
            <w:vAlign w:val="center"/>
          </w:tcPr>
          <w:p w14:paraId="7D902647">
            <w:pPr>
              <w:pStyle w:val="13"/>
            </w:pPr>
            <w:r>
              <w:t>sm</w:t>
            </w:r>
          </w:p>
        </w:tc>
        <w:tc>
          <w:tcPr>
            <w:tcW w:w="1843" w:type="dxa"/>
            <w:vAlign w:val="center"/>
          </w:tcPr>
          <w:p w14:paraId="5AE897AE">
            <w:pPr>
              <w:pStyle w:val="13"/>
            </w:pPr>
            <w:r>
              <w:t>sm</w:t>
            </w:r>
          </w:p>
        </w:tc>
      </w:tr>
    </w:tbl>
    <w:p w14:paraId="0C173419">
      <w:pPr>
        <w:sectPr>
          <w:pgSz w:w="11900" w:h="16840"/>
          <w:pgMar w:top="1984" w:right="1304" w:bottom="1134" w:left="1304" w:header="720" w:footer="720" w:gutter="0"/>
          <w:cols w:space="720" w:num="1"/>
        </w:sectPr>
      </w:pPr>
    </w:p>
    <w:p w14:paraId="6D459A6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A354E70">
      <w:pPr>
        <w:spacing w:before="0" w:after="0"/>
        <w:ind w:firstLine="560"/>
        <w:jc w:val="left"/>
        <w:outlineLvl w:val="3"/>
      </w:pPr>
      <w:bookmarkStart w:id="4" w:name="_Toc_4_4_0000000005"/>
      <w:r>
        <w:rPr>
          <w:rFonts w:ascii="方正仿宋_GBK" w:hAnsi="方正仿宋_GBK" w:eastAsia="方正仿宋_GBK" w:cs="方正仿宋_GBK"/>
          <w:color w:val="000000"/>
          <w:sz w:val="28"/>
        </w:rPr>
        <w:t>2.办公经费绩效目标表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6FCC0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E9F72C3">
            <w:pPr>
              <w:pStyle w:val="12"/>
            </w:pPr>
            <w:r>
              <w:t>318001保定白沟新城财政审计局（本级）</w:t>
            </w:r>
          </w:p>
        </w:tc>
        <w:tc>
          <w:tcPr>
            <w:tcW w:w="1843" w:type="dxa"/>
            <w:tcBorders>
              <w:top w:val="single" w:color="FFFFFF" w:sz="6" w:space="0"/>
              <w:left w:val="single" w:color="FFFFFF" w:sz="6" w:space="0"/>
              <w:right w:val="single" w:color="FFFFFF" w:sz="6" w:space="0"/>
            </w:tcBorders>
            <w:vAlign w:val="center"/>
          </w:tcPr>
          <w:p w14:paraId="74BF4F7F">
            <w:pPr>
              <w:pStyle w:val="11"/>
            </w:pPr>
            <w:r>
              <w:t>单位：万元</w:t>
            </w:r>
          </w:p>
        </w:tc>
      </w:tr>
      <w:tr w14:paraId="516186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2159D1">
            <w:pPr>
              <w:pStyle w:val="14"/>
            </w:pPr>
            <w:r>
              <w:t>项目编码</w:t>
            </w:r>
          </w:p>
        </w:tc>
        <w:tc>
          <w:tcPr>
            <w:tcW w:w="2608" w:type="dxa"/>
            <w:gridSpan w:val="2"/>
            <w:vAlign w:val="center"/>
          </w:tcPr>
          <w:p w14:paraId="647C2C52">
            <w:pPr>
              <w:pStyle w:val="13"/>
            </w:pPr>
            <w:r>
              <w:t>13060526P000200100164</w:t>
            </w:r>
          </w:p>
        </w:tc>
        <w:tc>
          <w:tcPr>
            <w:tcW w:w="1587" w:type="dxa"/>
            <w:vAlign w:val="center"/>
          </w:tcPr>
          <w:p w14:paraId="717DCFC7">
            <w:pPr>
              <w:pStyle w:val="14"/>
            </w:pPr>
            <w:r>
              <w:t>项目名称</w:t>
            </w:r>
          </w:p>
        </w:tc>
        <w:tc>
          <w:tcPr>
            <w:tcW w:w="4423" w:type="dxa"/>
            <w:gridSpan w:val="3"/>
            <w:vAlign w:val="center"/>
          </w:tcPr>
          <w:p w14:paraId="009F8CCF">
            <w:pPr>
              <w:pStyle w:val="13"/>
            </w:pPr>
            <w:r>
              <w:t>办公经费</w:t>
            </w:r>
          </w:p>
        </w:tc>
      </w:tr>
      <w:tr w14:paraId="158F4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14C777">
            <w:pPr>
              <w:pStyle w:val="14"/>
            </w:pPr>
            <w:r>
              <w:t>预算规模及资金用途</w:t>
            </w:r>
          </w:p>
        </w:tc>
        <w:tc>
          <w:tcPr>
            <w:tcW w:w="1276" w:type="dxa"/>
            <w:vAlign w:val="center"/>
          </w:tcPr>
          <w:p w14:paraId="483BDE91">
            <w:pPr>
              <w:pStyle w:val="14"/>
            </w:pPr>
            <w:r>
              <w:t>预算数</w:t>
            </w:r>
          </w:p>
        </w:tc>
        <w:tc>
          <w:tcPr>
            <w:tcW w:w="1332" w:type="dxa"/>
            <w:vAlign w:val="center"/>
          </w:tcPr>
          <w:p w14:paraId="56C19631">
            <w:pPr>
              <w:pStyle w:val="13"/>
            </w:pPr>
            <w:r>
              <w:t>15.00</w:t>
            </w:r>
          </w:p>
        </w:tc>
        <w:tc>
          <w:tcPr>
            <w:tcW w:w="1587" w:type="dxa"/>
            <w:vAlign w:val="center"/>
          </w:tcPr>
          <w:p w14:paraId="7258D893">
            <w:pPr>
              <w:pStyle w:val="14"/>
            </w:pPr>
            <w:r>
              <w:t>其中：财政    资金</w:t>
            </w:r>
          </w:p>
        </w:tc>
        <w:tc>
          <w:tcPr>
            <w:tcW w:w="1304" w:type="dxa"/>
            <w:vAlign w:val="center"/>
          </w:tcPr>
          <w:p w14:paraId="27768FD1">
            <w:pPr>
              <w:pStyle w:val="13"/>
            </w:pPr>
            <w:r>
              <w:t>15.00</w:t>
            </w:r>
          </w:p>
        </w:tc>
        <w:tc>
          <w:tcPr>
            <w:tcW w:w="1276" w:type="dxa"/>
            <w:vAlign w:val="center"/>
          </w:tcPr>
          <w:p w14:paraId="3B5DEE59">
            <w:pPr>
              <w:pStyle w:val="14"/>
            </w:pPr>
            <w:r>
              <w:t>其他资金</w:t>
            </w:r>
          </w:p>
        </w:tc>
        <w:tc>
          <w:tcPr>
            <w:tcW w:w="1843" w:type="dxa"/>
            <w:vAlign w:val="center"/>
          </w:tcPr>
          <w:p w14:paraId="1CD1A554">
            <w:pPr>
              <w:pStyle w:val="13"/>
            </w:pPr>
            <w:r>
              <w:t xml:space="preserve"> </w:t>
            </w:r>
          </w:p>
        </w:tc>
      </w:tr>
      <w:tr w14:paraId="18D023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FF2BC8"/>
        </w:tc>
        <w:tc>
          <w:tcPr>
            <w:tcW w:w="8618" w:type="dxa"/>
            <w:gridSpan w:val="6"/>
            <w:vAlign w:val="center"/>
          </w:tcPr>
          <w:p w14:paraId="56686990">
            <w:pPr>
              <w:pStyle w:val="13"/>
            </w:pPr>
            <w:r>
              <w:t>通过实施购置办公用品，保障单位正常办工运转。</w:t>
            </w:r>
          </w:p>
        </w:tc>
      </w:tr>
      <w:tr w14:paraId="3E8BD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F9597">
            <w:pPr>
              <w:pStyle w:val="14"/>
            </w:pPr>
            <w:r>
              <w:t>资金支出计划（%）</w:t>
            </w:r>
          </w:p>
        </w:tc>
        <w:tc>
          <w:tcPr>
            <w:tcW w:w="2608" w:type="dxa"/>
            <w:gridSpan w:val="2"/>
            <w:vAlign w:val="center"/>
          </w:tcPr>
          <w:p w14:paraId="1790FE85">
            <w:pPr>
              <w:pStyle w:val="14"/>
            </w:pPr>
            <w:r>
              <w:t>3月底</w:t>
            </w:r>
          </w:p>
        </w:tc>
        <w:tc>
          <w:tcPr>
            <w:tcW w:w="1587" w:type="dxa"/>
            <w:vAlign w:val="center"/>
          </w:tcPr>
          <w:p w14:paraId="5C1076E5">
            <w:pPr>
              <w:pStyle w:val="14"/>
            </w:pPr>
            <w:r>
              <w:t>6月底</w:t>
            </w:r>
          </w:p>
        </w:tc>
        <w:tc>
          <w:tcPr>
            <w:tcW w:w="1304" w:type="dxa"/>
            <w:vAlign w:val="center"/>
          </w:tcPr>
          <w:p w14:paraId="30FE8F67">
            <w:pPr>
              <w:pStyle w:val="14"/>
            </w:pPr>
            <w:r>
              <w:t>10月底</w:t>
            </w:r>
          </w:p>
        </w:tc>
        <w:tc>
          <w:tcPr>
            <w:tcW w:w="3119" w:type="dxa"/>
            <w:gridSpan w:val="2"/>
            <w:vAlign w:val="center"/>
          </w:tcPr>
          <w:p w14:paraId="223DB2D4">
            <w:pPr>
              <w:pStyle w:val="14"/>
            </w:pPr>
            <w:r>
              <w:t>12月底</w:t>
            </w:r>
          </w:p>
        </w:tc>
      </w:tr>
      <w:tr w14:paraId="00607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D9B3AB"/>
        </w:tc>
        <w:tc>
          <w:tcPr>
            <w:tcW w:w="2608" w:type="dxa"/>
            <w:gridSpan w:val="2"/>
            <w:vAlign w:val="center"/>
          </w:tcPr>
          <w:p w14:paraId="67900524">
            <w:pPr>
              <w:pStyle w:val="15"/>
            </w:pPr>
            <w:r>
              <w:t>3.75</w:t>
            </w:r>
          </w:p>
        </w:tc>
        <w:tc>
          <w:tcPr>
            <w:tcW w:w="1587" w:type="dxa"/>
            <w:vAlign w:val="center"/>
          </w:tcPr>
          <w:p w14:paraId="748692FA">
            <w:pPr>
              <w:pStyle w:val="15"/>
            </w:pPr>
            <w:r>
              <w:t>7.50</w:t>
            </w:r>
          </w:p>
        </w:tc>
        <w:tc>
          <w:tcPr>
            <w:tcW w:w="1304" w:type="dxa"/>
            <w:vAlign w:val="center"/>
          </w:tcPr>
          <w:p w14:paraId="2A2BAA90">
            <w:pPr>
              <w:pStyle w:val="15"/>
            </w:pPr>
            <w:r>
              <w:t>11.25</w:t>
            </w:r>
          </w:p>
        </w:tc>
        <w:tc>
          <w:tcPr>
            <w:tcW w:w="3119" w:type="dxa"/>
            <w:gridSpan w:val="2"/>
            <w:vAlign w:val="center"/>
          </w:tcPr>
          <w:p w14:paraId="1F151963">
            <w:pPr>
              <w:pStyle w:val="15"/>
            </w:pPr>
            <w:r>
              <w:t>15.00</w:t>
            </w:r>
          </w:p>
        </w:tc>
      </w:tr>
      <w:tr w14:paraId="0853B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EFC9E7">
            <w:pPr>
              <w:pStyle w:val="14"/>
            </w:pPr>
            <w:r>
              <w:t>绩效目标</w:t>
            </w:r>
          </w:p>
        </w:tc>
        <w:tc>
          <w:tcPr>
            <w:tcW w:w="8618" w:type="dxa"/>
            <w:gridSpan w:val="6"/>
            <w:vAlign w:val="center"/>
          </w:tcPr>
          <w:p w14:paraId="47F3D435">
            <w:pPr>
              <w:pStyle w:val="13"/>
            </w:pPr>
            <w:r>
              <w:t>1.通过实施购置办公用品，保障单位正常办工运转。</w:t>
            </w:r>
          </w:p>
        </w:tc>
      </w:tr>
    </w:tbl>
    <w:p w14:paraId="5F382D0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D753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304C30">
            <w:pPr>
              <w:pStyle w:val="14"/>
            </w:pPr>
            <w:r>
              <w:t>一级指标</w:t>
            </w:r>
          </w:p>
        </w:tc>
        <w:tc>
          <w:tcPr>
            <w:tcW w:w="1276" w:type="dxa"/>
            <w:vAlign w:val="center"/>
          </w:tcPr>
          <w:p w14:paraId="64525727">
            <w:pPr>
              <w:pStyle w:val="14"/>
            </w:pPr>
            <w:r>
              <w:t>二级指标</w:t>
            </w:r>
          </w:p>
        </w:tc>
        <w:tc>
          <w:tcPr>
            <w:tcW w:w="1332" w:type="dxa"/>
            <w:vAlign w:val="center"/>
          </w:tcPr>
          <w:p w14:paraId="57B34A9E">
            <w:pPr>
              <w:pStyle w:val="14"/>
            </w:pPr>
            <w:r>
              <w:t>三级指标</w:t>
            </w:r>
          </w:p>
        </w:tc>
        <w:tc>
          <w:tcPr>
            <w:tcW w:w="2891" w:type="dxa"/>
            <w:vAlign w:val="center"/>
          </w:tcPr>
          <w:p w14:paraId="7B008BB6">
            <w:pPr>
              <w:pStyle w:val="14"/>
            </w:pPr>
            <w:r>
              <w:t>绩效指标描述</w:t>
            </w:r>
          </w:p>
        </w:tc>
        <w:tc>
          <w:tcPr>
            <w:tcW w:w="1276" w:type="dxa"/>
            <w:vAlign w:val="center"/>
          </w:tcPr>
          <w:p w14:paraId="196CEA6A">
            <w:pPr>
              <w:pStyle w:val="14"/>
            </w:pPr>
            <w:r>
              <w:t>指标值</w:t>
            </w:r>
          </w:p>
        </w:tc>
        <w:tc>
          <w:tcPr>
            <w:tcW w:w="1843" w:type="dxa"/>
            <w:vAlign w:val="center"/>
          </w:tcPr>
          <w:p w14:paraId="2A0DB55A">
            <w:pPr>
              <w:pStyle w:val="14"/>
            </w:pPr>
            <w:r>
              <w:t>指标值确定依据</w:t>
            </w:r>
          </w:p>
        </w:tc>
      </w:tr>
      <w:tr w14:paraId="6EA09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05648">
            <w:pPr>
              <w:pStyle w:val="15"/>
            </w:pPr>
            <w:r>
              <w:t>产出指标</w:t>
            </w:r>
          </w:p>
        </w:tc>
        <w:tc>
          <w:tcPr>
            <w:tcW w:w="1276" w:type="dxa"/>
            <w:vAlign w:val="center"/>
          </w:tcPr>
          <w:p w14:paraId="1FD233AA">
            <w:pPr>
              <w:pStyle w:val="13"/>
            </w:pPr>
            <w:r>
              <w:t>数量指标</w:t>
            </w:r>
          </w:p>
        </w:tc>
        <w:tc>
          <w:tcPr>
            <w:tcW w:w="1332" w:type="dxa"/>
            <w:vAlign w:val="center"/>
          </w:tcPr>
          <w:p w14:paraId="7ED2F59E">
            <w:pPr>
              <w:pStyle w:val="13"/>
            </w:pPr>
            <w:r>
              <w:t>保障办公人数</w:t>
            </w:r>
          </w:p>
        </w:tc>
        <w:tc>
          <w:tcPr>
            <w:tcW w:w="2891" w:type="dxa"/>
            <w:vAlign w:val="center"/>
          </w:tcPr>
          <w:p w14:paraId="347CABA3">
            <w:pPr>
              <w:pStyle w:val="13"/>
            </w:pPr>
            <w:r>
              <w:t>保障正常办公人数</w:t>
            </w:r>
          </w:p>
        </w:tc>
        <w:tc>
          <w:tcPr>
            <w:tcW w:w="1276" w:type="dxa"/>
            <w:vAlign w:val="center"/>
          </w:tcPr>
          <w:p w14:paraId="112C4C0C">
            <w:pPr>
              <w:pStyle w:val="13"/>
            </w:pPr>
            <w:r>
              <w:t>≥35人</w:t>
            </w:r>
          </w:p>
        </w:tc>
        <w:tc>
          <w:tcPr>
            <w:tcW w:w="1843" w:type="dxa"/>
            <w:vAlign w:val="center"/>
          </w:tcPr>
          <w:p w14:paraId="59F49D6D">
            <w:pPr>
              <w:pStyle w:val="13"/>
            </w:pPr>
            <w:r>
              <w:t>单位实际人数</w:t>
            </w:r>
          </w:p>
        </w:tc>
      </w:tr>
      <w:tr w14:paraId="6A89F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BFDEB2"/>
        </w:tc>
        <w:tc>
          <w:tcPr>
            <w:tcW w:w="1276" w:type="dxa"/>
            <w:vAlign w:val="center"/>
          </w:tcPr>
          <w:p w14:paraId="68F2E61C">
            <w:pPr>
              <w:pStyle w:val="13"/>
            </w:pPr>
            <w:r>
              <w:t>质量指标</w:t>
            </w:r>
          </w:p>
        </w:tc>
        <w:tc>
          <w:tcPr>
            <w:tcW w:w="1332" w:type="dxa"/>
            <w:vAlign w:val="center"/>
          </w:tcPr>
          <w:p w14:paraId="6E7AAC21">
            <w:pPr>
              <w:pStyle w:val="13"/>
            </w:pPr>
            <w:r>
              <w:t>保障准确</w:t>
            </w:r>
          </w:p>
        </w:tc>
        <w:tc>
          <w:tcPr>
            <w:tcW w:w="2891" w:type="dxa"/>
            <w:vAlign w:val="center"/>
          </w:tcPr>
          <w:p w14:paraId="5C3AB6D4">
            <w:pPr>
              <w:pStyle w:val="13"/>
            </w:pPr>
            <w:r>
              <w:t>保障正常办公准确率</w:t>
            </w:r>
          </w:p>
        </w:tc>
        <w:tc>
          <w:tcPr>
            <w:tcW w:w="1276" w:type="dxa"/>
            <w:vAlign w:val="center"/>
          </w:tcPr>
          <w:p w14:paraId="213FF235">
            <w:pPr>
              <w:pStyle w:val="13"/>
            </w:pPr>
            <w:r>
              <w:t>100%</w:t>
            </w:r>
          </w:p>
        </w:tc>
        <w:tc>
          <w:tcPr>
            <w:tcW w:w="1843" w:type="dxa"/>
            <w:vAlign w:val="center"/>
          </w:tcPr>
          <w:p w14:paraId="63DCDCC0">
            <w:pPr>
              <w:pStyle w:val="13"/>
            </w:pPr>
            <w:r>
              <w:t>2026年工作计划</w:t>
            </w:r>
          </w:p>
        </w:tc>
      </w:tr>
      <w:tr w14:paraId="698D5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D0DDD1"/>
        </w:tc>
        <w:tc>
          <w:tcPr>
            <w:tcW w:w="1276" w:type="dxa"/>
            <w:vAlign w:val="center"/>
          </w:tcPr>
          <w:p w14:paraId="38E24FE9">
            <w:pPr>
              <w:pStyle w:val="13"/>
            </w:pPr>
            <w:r>
              <w:t>时效指标</w:t>
            </w:r>
          </w:p>
        </w:tc>
        <w:tc>
          <w:tcPr>
            <w:tcW w:w="1332" w:type="dxa"/>
            <w:vAlign w:val="center"/>
          </w:tcPr>
          <w:p w14:paraId="1311FBA3">
            <w:pPr>
              <w:pStyle w:val="13"/>
            </w:pPr>
            <w:r>
              <w:t>保障时限</w:t>
            </w:r>
          </w:p>
        </w:tc>
        <w:tc>
          <w:tcPr>
            <w:tcW w:w="2891" w:type="dxa"/>
            <w:vAlign w:val="center"/>
          </w:tcPr>
          <w:p w14:paraId="51A05C1F">
            <w:pPr>
              <w:pStyle w:val="13"/>
            </w:pPr>
            <w:r>
              <w:t>保障正常办公时限</w:t>
            </w:r>
          </w:p>
        </w:tc>
        <w:tc>
          <w:tcPr>
            <w:tcW w:w="1276" w:type="dxa"/>
            <w:vAlign w:val="center"/>
          </w:tcPr>
          <w:p w14:paraId="125E1B71">
            <w:pPr>
              <w:pStyle w:val="13"/>
            </w:pPr>
            <w:r>
              <w:t>1年</w:t>
            </w:r>
          </w:p>
        </w:tc>
        <w:tc>
          <w:tcPr>
            <w:tcW w:w="1843" w:type="dxa"/>
            <w:vAlign w:val="center"/>
          </w:tcPr>
          <w:p w14:paraId="06009CD5">
            <w:pPr>
              <w:pStyle w:val="13"/>
            </w:pPr>
            <w:r>
              <w:t>2026年工作计划</w:t>
            </w:r>
          </w:p>
        </w:tc>
      </w:tr>
      <w:tr w14:paraId="79482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FE0FAF"/>
        </w:tc>
        <w:tc>
          <w:tcPr>
            <w:tcW w:w="1276" w:type="dxa"/>
            <w:vAlign w:val="center"/>
          </w:tcPr>
          <w:p w14:paraId="75045206">
            <w:pPr>
              <w:pStyle w:val="13"/>
            </w:pPr>
            <w:r>
              <w:t>成本指标</w:t>
            </w:r>
          </w:p>
        </w:tc>
        <w:tc>
          <w:tcPr>
            <w:tcW w:w="1332" w:type="dxa"/>
            <w:vAlign w:val="center"/>
          </w:tcPr>
          <w:p w14:paraId="52617E93">
            <w:pPr>
              <w:pStyle w:val="13"/>
            </w:pPr>
            <w:r>
              <w:t>办公费成本</w:t>
            </w:r>
          </w:p>
        </w:tc>
        <w:tc>
          <w:tcPr>
            <w:tcW w:w="2891" w:type="dxa"/>
            <w:vAlign w:val="center"/>
          </w:tcPr>
          <w:p w14:paraId="75A511C7">
            <w:pPr>
              <w:pStyle w:val="13"/>
            </w:pPr>
            <w:r>
              <w:t>办公费成本</w:t>
            </w:r>
          </w:p>
        </w:tc>
        <w:tc>
          <w:tcPr>
            <w:tcW w:w="1276" w:type="dxa"/>
            <w:vAlign w:val="center"/>
          </w:tcPr>
          <w:p w14:paraId="08C0AE87">
            <w:pPr>
              <w:pStyle w:val="13"/>
            </w:pPr>
            <w:r>
              <w:t>≤15万元</w:t>
            </w:r>
          </w:p>
        </w:tc>
        <w:tc>
          <w:tcPr>
            <w:tcW w:w="1843" w:type="dxa"/>
            <w:vAlign w:val="center"/>
          </w:tcPr>
          <w:p w14:paraId="0705AC44">
            <w:pPr>
              <w:pStyle w:val="13"/>
            </w:pPr>
            <w:r>
              <w:t>预算测算</w:t>
            </w:r>
          </w:p>
        </w:tc>
      </w:tr>
      <w:tr w14:paraId="77B28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A65DA9">
            <w:pPr>
              <w:pStyle w:val="15"/>
            </w:pPr>
            <w:r>
              <w:t>效益指标</w:t>
            </w:r>
          </w:p>
        </w:tc>
        <w:tc>
          <w:tcPr>
            <w:tcW w:w="1276" w:type="dxa"/>
            <w:vAlign w:val="center"/>
          </w:tcPr>
          <w:p w14:paraId="56C4D585">
            <w:pPr>
              <w:pStyle w:val="13"/>
            </w:pPr>
            <w:r>
              <w:t>社会效益指标</w:t>
            </w:r>
          </w:p>
        </w:tc>
        <w:tc>
          <w:tcPr>
            <w:tcW w:w="1332" w:type="dxa"/>
            <w:vAlign w:val="center"/>
          </w:tcPr>
          <w:p w14:paraId="7702B344">
            <w:pPr>
              <w:pStyle w:val="13"/>
            </w:pPr>
            <w:r>
              <w:t>保障业务正常运转率</w:t>
            </w:r>
          </w:p>
        </w:tc>
        <w:tc>
          <w:tcPr>
            <w:tcW w:w="2891" w:type="dxa"/>
            <w:vAlign w:val="center"/>
          </w:tcPr>
          <w:p w14:paraId="2448111A">
            <w:pPr>
              <w:pStyle w:val="13"/>
            </w:pPr>
            <w:r>
              <w:t>保障业务正常运转率</w:t>
            </w:r>
          </w:p>
        </w:tc>
        <w:tc>
          <w:tcPr>
            <w:tcW w:w="1276" w:type="dxa"/>
            <w:vAlign w:val="center"/>
          </w:tcPr>
          <w:p w14:paraId="1801A07E">
            <w:pPr>
              <w:pStyle w:val="13"/>
            </w:pPr>
            <w:r>
              <w:t>100%</w:t>
            </w:r>
          </w:p>
        </w:tc>
        <w:tc>
          <w:tcPr>
            <w:tcW w:w="1843" w:type="dxa"/>
            <w:vAlign w:val="center"/>
          </w:tcPr>
          <w:p w14:paraId="2042DDD9">
            <w:pPr>
              <w:pStyle w:val="13"/>
            </w:pPr>
            <w:r>
              <w:t>2026年工作计划</w:t>
            </w:r>
          </w:p>
        </w:tc>
      </w:tr>
      <w:tr w14:paraId="70A04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777A9D">
            <w:pPr>
              <w:pStyle w:val="15"/>
            </w:pPr>
            <w:r>
              <w:t>满意度指标</w:t>
            </w:r>
          </w:p>
        </w:tc>
        <w:tc>
          <w:tcPr>
            <w:tcW w:w="1276" w:type="dxa"/>
            <w:vAlign w:val="center"/>
          </w:tcPr>
          <w:p w14:paraId="70818261">
            <w:pPr>
              <w:pStyle w:val="13"/>
            </w:pPr>
            <w:r>
              <w:t>服务对象满意度指标</w:t>
            </w:r>
          </w:p>
        </w:tc>
        <w:tc>
          <w:tcPr>
            <w:tcW w:w="1332" w:type="dxa"/>
            <w:vAlign w:val="center"/>
          </w:tcPr>
          <w:p w14:paraId="0AF24EA4">
            <w:pPr>
              <w:pStyle w:val="13"/>
            </w:pPr>
            <w:r>
              <w:t>工作人员满意率</w:t>
            </w:r>
          </w:p>
        </w:tc>
        <w:tc>
          <w:tcPr>
            <w:tcW w:w="2891" w:type="dxa"/>
            <w:vAlign w:val="center"/>
          </w:tcPr>
          <w:p w14:paraId="4F5928BB">
            <w:pPr>
              <w:pStyle w:val="13"/>
            </w:pPr>
            <w:r>
              <w:t>工作人员满意率</w:t>
            </w:r>
          </w:p>
        </w:tc>
        <w:tc>
          <w:tcPr>
            <w:tcW w:w="1276" w:type="dxa"/>
            <w:vAlign w:val="center"/>
          </w:tcPr>
          <w:p w14:paraId="2DA0C79A">
            <w:pPr>
              <w:pStyle w:val="13"/>
            </w:pPr>
            <w:r>
              <w:t>≥90%</w:t>
            </w:r>
          </w:p>
        </w:tc>
        <w:tc>
          <w:tcPr>
            <w:tcW w:w="1843" w:type="dxa"/>
            <w:vAlign w:val="center"/>
          </w:tcPr>
          <w:p w14:paraId="2F8C5C60">
            <w:pPr>
              <w:pStyle w:val="13"/>
            </w:pPr>
            <w:r>
              <w:t>问卷调查</w:t>
            </w:r>
          </w:p>
        </w:tc>
      </w:tr>
    </w:tbl>
    <w:p w14:paraId="5D307667">
      <w:pPr>
        <w:sectPr>
          <w:pgSz w:w="11900" w:h="16840"/>
          <w:pgMar w:top="1984" w:right="1304" w:bottom="1134" w:left="1304" w:header="720" w:footer="720" w:gutter="0"/>
          <w:cols w:space="720" w:num="1"/>
        </w:sectPr>
      </w:pPr>
    </w:p>
    <w:p w14:paraId="48DE026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28A7415">
      <w:pPr>
        <w:spacing w:before="0" w:after="0"/>
        <w:ind w:firstLine="560"/>
        <w:jc w:val="left"/>
        <w:outlineLvl w:val="3"/>
      </w:pPr>
      <w:bookmarkStart w:id="5" w:name="_Toc_4_4_0000000006"/>
      <w:r>
        <w:rPr>
          <w:rFonts w:ascii="方正仿宋_GBK" w:hAnsi="方正仿宋_GBK" w:eastAsia="方正仿宋_GBK" w:cs="方正仿宋_GBK"/>
          <w:color w:val="000000"/>
          <w:sz w:val="28"/>
        </w:rPr>
        <w:t>3.财政工作经费绩效目标表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FD6D9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E7A6A30">
            <w:pPr>
              <w:pStyle w:val="12"/>
            </w:pPr>
            <w:r>
              <w:t>318001保定白沟新城财政审计局（本级）</w:t>
            </w:r>
          </w:p>
        </w:tc>
        <w:tc>
          <w:tcPr>
            <w:tcW w:w="1843" w:type="dxa"/>
            <w:tcBorders>
              <w:top w:val="single" w:color="FFFFFF" w:sz="6" w:space="0"/>
              <w:left w:val="single" w:color="FFFFFF" w:sz="6" w:space="0"/>
              <w:right w:val="single" w:color="FFFFFF" w:sz="6" w:space="0"/>
            </w:tcBorders>
            <w:vAlign w:val="center"/>
          </w:tcPr>
          <w:p w14:paraId="7937E39E">
            <w:pPr>
              <w:pStyle w:val="11"/>
            </w:pPr>
            <w:r>
              <w:t>单位：万元</w:t>
            </w:r>
          </w:p>
        </w:tc>
      </w:tr>
      <w:tr w14:paraId="31B286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F463A9">
            <w:pPr>
              <w:pStyle w:val="14"/>
            </w:pPr>
            <w:r>
              <w:t>项目编码</w:t>
            </w:r>
          </w:p>
        </w:tc>
        <w:tc>
          <w:tcPr>
            <w:tcW w:w="2608" w:type="dxa"/>
            <w:gridSpan w:val="2"/>
            <w:vAlign w:val="center"/>
          </w:tcPr>
          <w:p w14:paraId="577500B6">
            <w:pPr>
              <w:pStyle w:val="13"/>
            </w:pPr>
            <w:r>
              <w:t>13060526P000021100806</w:t>
            </w:r>
          </w:p>
        </w:tc>
        <w:tc>
          <w:tcPr>
            <w:tcW w:w="1587" w:type="dxa"/>
            <w:vAlign w:val="center"/>
          </w:tcPr>
          <w:p w14:paraId="7EE4BE32">
            <w:pPr>
              <w:pStyle w:val="14"/>
            </w:pPr>
            <w:r>
              <w:t>项目名称</w:t>
            </w:r>
          </w:p>
        </w:tc>
        <w:tc>
          <w:tcPr>
            <w:tcW w:w="4423" w:type="dxa"/>
            <w:gridSpan w:val="3"/>
            <w:vAlign w:val="center"/>
          </w:tcPr>
          <w:p w14:paraId="374C5273">
            <w:pPr>
              <w:pStyle w:val="13"/>
            </w:pPr>
            <w:r>
              <w:t>财政工作经费</w:t>
            </w:r>
          </w:p>
        </w:tc>
      </w:tr>
      <w:tr w14:paraId="756FB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BE91B1">
            <w:pPr>
              <w:pStyle w:val="14"/>
            </w:pPr>
            <w:r>
              <w:t>预算规模及资金用途</w:t>
            </w:r>
          </w:p>
        </w:tc>
        <w:tc>
          <w:tcPr>
            <w:tcW w:w="1276" w:type="dxa"/>
            <w:vAlign w:val="center"/>
          </w:tcPr>
          <w:p w14:paraId="592F9B22">
            <w:pPr>
              <w:pStyle w:val="14"/>
            </w:pPr>
            <w:r>
              <w:t>预算数</w:t>
            </w:r>
          </w:p>
        </w:tc>
        <w:tc>
          <w:tcPr>
            <w:tcW w:w="1332" w:type="dxa"/>
            <w:vAlign w:val="center"/>
          </w:tcPr>
          <w:p w14:paraId="4BFF014A">
            <w:pPr>
              <w:pStyle w:val="13"/>
            </w:pPr>
            <w:r>
              <w:t>8.00</w:t>
            </w:r>
          </w:p>
        </w:tc>
        <w:tc>
          <w:tcPr>
            <w:tcW w:w="1587" w:type="dxa"/>
            <w:vAlign w:val="center"/>
          </w:tcPr>
          <w:p w14:paraId="5070AAB7">
            <w:pPr>
              <w:pStyle w:val="14"/>
            </w:pPr>
            <w:r>
              <w:t>其中：财政    资金</w:t>
            </w:r>
          </w:p>
        </w:tc>
        <w:tc>
          <w:tcPr>
            <w:tcW w:w="1304" w:type="dxa"/>
            <w:vAlign w:val="center"/>
          </w:tcPr>
          <w:p w14:paraId="1F170EF5">
            <w:pPr>
              <w:pStyle w:val="13"/>
            </w:pPr>
            <w:r>
              <w:t>8.00</w:t>
            </w:r>
          </w:p>
        </w:tc>
        <w:tc>
          <w:tcPr>
            <w:tcW w:w="1276" w:type="dxa"/>
            <w:vAlign w:val="center"/>
          </w:tcPr>
          <w:p w14:paraId="481E7686">
            <w:pPr>
              <w:pStyle w:val="14"/>
            </w:pPr>
            <w:r>
              <w:t>其他资金</w:t>
            </w:r>
          </w:p>
        </w:tc>
        <w:tc>
          <w:tcPr>
            <w:tcW w:w="1843" w:type="dxa"/>
            <w:vAlign w:val="center"/>
          </w:tcPr>
          <w:p w14:paraId="146B3818">
            <w:pPr>
              <w:pStyle w:val="13"/>
            </w:pPr>
            <w:r>
              <w:t xml:space="preserve"> </w:t>
            </w:r>
          </w:p>
        </w:tc>
      </w:tr>
      <w:tr w14:paraId="1CFB94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4F9DB1"/>
        </w:tc>
        <w:tc>
          <w:tcPr>
            <w:tcW w:w="8618" w:type="dxa"/>
            <w:gridSpan w:val="6"/>
            <w:vAlign w:val="center"/>
          </w:tcPr>
          <w:p w14:paraId="77273308">
            <w:pPr>
              <w:pStyle w:val="13"/>
            </w:pPr>
            <w:r>
              <w:t>用于购置办公设备，保障工作正常开展。</w:t>
            </w:r>
          </w:p>
        </w:tc>
      </w:tr>
      <w:tr w14:paraId="63F86C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2EEF0">
            <w:pPr>
              <w:pStyle w:val="14"/>
            </w:pPr>
            <w:r>
              <w:t>资金支出计划（%）</w:t>
            </w:r>
          </w:p>
        </w:tc>
        <w:tc>
          <w:tcPr>
            <w:tcW w:w="2608" w:type="dxa"/>
            <w:gridSpan w:val="2"/>
            <w:vAlign w:val="center"/>
          </w:tcPr>
          <w:p w14:paraId="13366908">
            <w:pPr>
              <w:pStyle w:val="14"/>
            </w:pPr>
            <w:r>
              <w:t>3月底</w:t>
            </w:r>
          </w:p>
        </w:tc>
        <w:tc>
          <w:tcPr>
            <w:tcW w:w="1587" w:type="dxa"/>
            <w:vAlign w:val="center"/>
          </w:tcPr>
          <w:p w14:paraId="2FBBE84D">
            <w:pPr>
              <w:pStyle w:val="14"/>
            </w:pPr>
            <w:r>
              <w:t>6月底</w:t>
            </w:r>
          </w:p>
        </w:tc>
        <w:tc>
          <w:tcPr>
            <w:tcW w:w="1304" w:type="dxa"/>
            <w:vAlign w:val="center"/>
          </w:tcPr>
          <w:p w14:paraId="1D336755">
            <w:pPr>
              <w:pStyle w:val="14"/>
            </w:pPr>
            <w:r>
              <w:t>10月底</w:t>
            </w:r>
          </w:p>
        </w:tc>
        <w:tc>
          <w:tcPr>
            <w:tcW w:w="3119" w:type="dxa"/>
            <w:gridSpan w:val="2"/>
            <w:vAlign w:val="center"/>
          </w:tcPr>
          <w:p w14:paraId="5170F22F">
            <w:pPr>
              <w:pStyle w:val="14"/>
            </w:pPr>
            <w:r>
              <w:t>12月底</w:t>
            </w:r>
          </w:p>
        </w:tc>
      </w:tr>
      <w:tr w14:paraId="0B1FEE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00EF05"/>
        </w:tc>
        <w:tc>
          <w:tcPr>
            <w:tcW w:w="2608" w:type="dxa"/>
            <w:gridSpan w:val="2"/>
            <w:vAlign w:val="center"/>
          </w:tcPr>
          <w:p w14:paraId="4073B4DE">
            <w:pPr>
              <w:pStyle w:val="15"/>
            </w:pPr>
            <w:r>
              <w:t xml:space="preserve"> </w:t>
            </w:r>
          </w:p>
        </w:tc>
        <w:tc>
          <w:tcPr>
            <w:tcW w:w="1587" w:type="dxa"/>
            <w:vAlign w:val="center"/>
          </w:tcPr>
          <w:p w14:paraId="69722D7F">
            <w:pPr>
              <w:pStyle w:val="15"/>
            </w:pPr>
            <w:r>
              <w:t xml:space="preserve"> </w:t>
            </w:r>
          </w:p>
        </w:tc>
        <w:tc>
          <w:tcPr>
            <w:tcW w:w="1304" w:type="dxa"/>
            <w:vAlign w:val="center"/>
          </w:tcPr>
          <w:p w14:paraId="7AB1ED08">
            <w:pPr>
              <w:pStyle w:val="15"/>
            </w:pPr>
            <w:r>
              <w:t>2.00</w:t>
            </w:r>
          </w:p>
        </w:tc>
        <w:tc>
          <w:tcPr>
            <w:tcW w:w="3119" w:type="dxa"/>
            <w:gridSpan w:val="2"/>
            <w:vAlign w:val="center"/>
          </w:tcPr>
          <w:p w14:paraId="5E1A0CBA">
            <w:pPr>
              <w:pStyle w:val="15"/>
            </w:pPr>
            <w:r>
              <w:t>8.00</w:t>
            </w:r>
          </w:p>
        </w:tc>
      </w:tr>
      <w:tr w14:paraId="4DADD0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B8260B">
            <w:pPr>
              <w:pStyle w:val="14"/>
            </w:pPr>
            <w:r>
              <w:t>绩效目标</w:t>
            </w:r>
          </w:p>
        </w:tc>
        <w:tc>
          <w:tcPr>
            <w:tcW w:w="8618" w:type="dxa"/>
            <w:gridSpan w:val="6"/>
            <w:vAlign w:val="center"/>
          </w:tcPr>
          <w:p w14:paraId="330CA347">
            <w:pPr>
              <w:pStyle w:val="13"/>
            </w:pPr>
            <w:r>
              <w:t>1.保障单位正常工作运转。</w:t>
            </w:r>
          </w:p>
        </w:tc>
      </w:tr>
    </w:tbl>
    <w:p w14:paraId="7B7102B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3F2B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484B6A">
            <w:pPr>
              <w:pStyle w:val="14"/>
            </w:pPr>
            <w:r>
              <w:t>一级指标</w:t>
            </w:r>
          </w:p>
        </w:tc>
        <w:tc>
          <w:tcPr>
            <w:tcW w:w="1276" w:type="dxa"/>
            <w:vAlign w:val="center"/>
          </w:tcPr>
          <w:p w14:paraId="47A18E93">
            <w:pPr>
              <w:pStyle w:val="14"/>
            </w:pPr>
            <w:r>
              <w:t>二级指标</w:t>
            </w:r>
          </w:p>
        </w:tc>
        <w:tc>
          <w:tcPr>
            <w:tcW w:w="1332" w:type="dxa"/>
            <w:vAlign w:val="center"/>
          </w:tcPr>
          <w:p w14:paraId="138321D3">
            <w:pPr>
              <w:pStyle w:val="14"/>
            </w:pPr>
            <w:r>
              <w:t>三级指标</w:t>
            </w:r>
          </w:p>
        </w:tc>
        <w:tc>
          <w:tcPr>
            <w:tcW w:w="2891" w:type="dxa"/>
            <w:vAlign w:val="center"/>
          </w:tcPr>
          <w:p w14:paraId="3910A6C0">
            <w:pPr>
              <w:pStyle w:val="14"/>
            </w:pPr>
            <w:r>
              <w:t>绩效指标描述</w:t>
            </w:r>
          </w:p>
        </w:tc>
        <w:tc>
          <w:tcPr>
            <w:tcW w:w="1276" w:type="dxa"/>
            <w:vAlign w:val="center"/>
          </w:tcPr>
          <w:p w14:paraId="3AA51743">
            <w:pPr>
              <w:pStyle w:val="14"/>
            </w:pPr>
            <w:r>
              <w:t>指标值</w:t>
            </w:r>
          </w:p>
        </w:tc>
        <w:tc>
          <w:tcPr>
            <w:tcW w:w="1843" w:type="dxa"/>
            <w:vAlign w:val="center"/>
          </w:tcPr>
          <w:p w14:paraId="10B278C7">
            <w:pPr>
              <w:pStyle w:val="14"/>
            </w:pPr>
            <w:r>
              <w:t>指标值确定依据</w:t>
            </w:r>
          </w:p>
        </w:tc>
      </w:tr>
      <w:tr w14:paraId="14A99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A9491C">
            <w:pPr>
              <w:pStyle w:val="15"/>
            </w:pPr>
            <w:r>
              <w:t>产出指标</w:t>
            </w:r>
          </w:p>
        </w:tc>
        <w:tc>
          <w:tcPr>
            <w:tcW w:w="1276" w:type="dxa"/>
            <w:vAlign w:val="center"/>
          </w:tcPr>
          <w:p w14:paraId="50FB65C1">
            <w:pPr>
              <w:pStyle w:val="13"/>
            </w:pPr>
            <w:r>
              <w:t>数量指标</w:t>
            </w:r>
          </w:p>
        </w:tc>
        <w:tc>
          <w:tcPr>
            <w:tcW w:w="1332" w:type="dxa"/>
            <w:vAlign w:val="center"/>
          </w:tcPr>
          <w:p w14:paraId="13A23A0B">
            <w:pPr>
              <w:pStyle w:val="13"/>
            </w:pPr>
            <w:r>
              <w:t>保障机关数量</w:t>
            </w:r>
          </w:p>
        </w:tc>
        <w:tc>
          <w:tcPr>
            <w:tcW w:w="2891" w:type="dxa"/>
            <w:vAlign w:val="center"/>
          </w:tcPr>
          <w:p w14:paraId="21B6A700">
            <w:pPr>
              <w:pStyle w:val="13"/>
            </w:pPr>
            <w:r>
              <w:t>保障机关正党运行数量</w:t>
            </w:r>
          </w:p>
        </w:tc>
        <w:tc>
          <w:tcPr>
            <w:tcW w:w="1276" w:type="dxa"/>
            <w:vAlign w:val="center"/>
          </w:tcPr>
          <w:p w14:paraId="4EFD395D">
            <w:pPr>
              <w:pStyle w:val="13"/>
            </w:pPr>
            <w:r>
              <w:t>1个</w:t>
            </w:r>
          </w:p>
        </w:tc>
        <w:tc>
          <w:tcPr>
            <w:tcW w:w="1843" w:type="dxa"/>
            <w:vAlign w:val="center"/>
          </w:tcPr>
          <w:p w14:paraId="0B9C11FB">
            <w:pPr>
              <w:pStyle w:val="13"/>
            </w:pPr>
            <w:r>
              <w:t>2026年工作需求</w:t>
            </w:r>
          </w:p>
        </w:tc>
      </w:tr>
      <w:tr w14:paraId="27759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D49A16"/>
        </w:tc>
        <w:tc>
          <w:tcPr>
            <w:tcW w:w="1276" w:type="dxa"/>
            <w:vAlign w:val="center"/>
          </w:tcPr>
          <w:p w14:paraId="0BC70DBC">
            <w:pPr>
              <w:pStyle w:val="13"/>
            </w:pPr>
            <w:r>
              <w:t>质量指标</w:t>
            </w:r>
          </w:p>
        </w:tc>
        <w:tc>
          <w:tcPr>
            <w:tcW w:w="1332" w:type="dxa"/>
            <w:vAlign w:val="center"/>
          </w:tcPr>
          <w:p w14:paraId="2CCE1A46">
            <w:pPr>
              <w:pStyle w:val="13"/>
            </w:pPr>
            <w:r>
              <w:t>保障机关正常运行率</w:t>
            </w:r>
          </w:p>
        </w:tc>
        <w:tc>
          <w:tcPr>
            <w:tcW w:w="2891" w:type="dxa"/>
            <w:vAlign w:val="center"/>
          </w:tcPr>
          <w:p w14:paraId="3706C43F">
            <w:pPr>
              <w:pStyle w:val="13"/>
            </w:pPr>
            <w:r>
              <w:t>保障机关正常运行率</w:t>
            </w:r>
          </w:p>
        </w:tc>
        <w:tc>
          <w:tcPr>
            <w:tcW w:w="1276" w:type="dxa"/>
            <w:vAlign w:val="center"/>
          </w:tcPr>
          <w:p w14:paraId="3AF0B676">
            <w:pPr>
              <w:pStyle w:val="13"/>
            </w:pPr>
            <w:r>
              <w:t>100%</w:t>
            </w:r>
          </w:p>
        </w:tc>
        <w:tc>
          <w:tcPr>
            <w:tcW w:w="1843" w:type="dxa"/>
            <w:vAlign w:val="center"/>
          </w:tcPr>
          <w:p w14:paraId="3E6014CD">
            <w:pPr>
              <w:pStyle w:val="13"/>
            </w:pPr>
            <w:r>
              <w:t>2026年工作需求</w:t>
            </w:r>
          </w:p>
        </w:tc>
      </w:tr>
      <w:tr w14:paraId="6464C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D1DFB4"/>
        </w:tc>
        <w:tc>
          <w:tcPr>
            <w:tcW w:w="1276" w:type="dxa"/>
            <w:vAlign w:val="center"/>
          </w:tcPr>
          <w:p w14:paraId="381895BF">
            <w:pPr>
              <w:pStyle w:val="13"/>
            </w:pPr>
            <w:r>
              <w:t>时效指标</w:t>
            </w:r>
          </w:p>
        </w:tc>
        <w:tc>
          <w:tcPr>
            <w:tcW w:w="1332" w:type="dxa"/>
            <w:vAlign w:val="center"/>
          </w:tcPr>
          <w:p w14:paraId="6EDE8678">
            <w:pPr>
              <w:pStyle w:val="13"/>
            </w:pPr>
            <w:r>
              <w:t>工作按时完成率</w:t>
            </w:r>
          </w:p>
        </w:tc>
        <w:tc>
          <w:tcPr>
            <w:tcW w:w="2891" w:type="dxa"/>
            <w:vAlign w:val="center"/>
          </w:tcPr>
          <w:p w14:paraId="030CC33A">
            <w:pPr>
              <w:pStyle w:val="13"/>
            </w:pPr>
            <w:r>
              <w:t>工作按时完成率</w:t>
            </w:r>
          </w:p>
        </w:tc>
        <w:tc>
          <w:tcPr>
            <w:tcW w:w="1276" w:type="dxa"/>
            <w:vAlign w:val="center"/>
          </w:tcPr>
          <w:p w14:paraId="1F978538">
            <w:pPr>
              <w:pStyle w:val="13"/>
            </w:pPr>
            <w:r>
              <w:t>≥98%</w:t>
            </w:r>
          </w:p>
        </w:tc>
        <w:tc>
          <w:tcPr>
            <w:tcW w:w="1843" w:type="dxa"/>
            <w:vAlign w:val="center"/>
          </w:tcPr>
          <w:p w14:paraId="2D64CC37">
            <w:pPr>
              <w:pStyle w:val="13"/>
            </w:pPr>
            <w:r>
              <w:t>2026年工作需求</w:t>
            </w:r>
          </w:p>
        </w:tc>
      </w:tr>
      <w:tr w14:paraId="2D90C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215B62"/>
        </w:tc>
        <w:tc>
          <w:tcPr>
            <w:tcW w:w="1276" w:type="dxa"/>
            <w:vAlign w:val="center"/>
          </w:tcPr>
          <w:p w14:paraId="56A968EB">
            <w:pPr>
              <w:pStyle w:val="13"/>
            </w:pPr>
            <w:r>
              <w:t>成本指标</w:t>
            </w:r>
          </w:p>
        </w:tc>
        <w:tc>
          <w:tcPr>
            <w:tcW w:w="1332" w:type="dxa"/>
            <w:vAlign w:val="center"/>
          </w:tcPr>
          <w:p w14:paraId="348FDBDA">
            <w:pPr>
              <w:pStyle w:val="13"/>
            </w:pPr>
            <w:r>
              <w:t>成本控制</w:t>
            </w:r>
          </w:p>
        </w:tc>
        <w:tc>
          <w:tcPr>
            <w:tcW w:w="2891" w:type="dxa"/>
            <w:vAlign w:val="center"/>
          </w:tcPr>
          <w:p w14:paraId="1FFFA7E3">
            <w:pPr>
              <w:pStyle w:val="13"/>
            </w:pPr>
            <w:r>
              <w:t>成本控制</w:t>
            </w:r>
          </w:p>
        </w:tc>
        <w:tc>
          <w:tcPr>
            <w:tcW w:w="1276" w:type="dxa"/>
            <w:vAlign w:val="center"/>
          </w:tcPr>
          <w:p w14:paraId="6C7324B4">
            <w:pPr>
              <w:pStyle w:val="13"/>
            </w:pPr>
            <w:r>
              <w:t>≤8万元</w:t>
            </w:r>
          </w:p>
        </w:tc>
        <w:tc>
          <w:tcPr>
            <w:tcW w:w="1843" w:type="dxa"/>
            <w:vAlign w:val="center"/>
          </w:tcPr>
          <w:p w14:paraId="2E48CC7E">
            <w:pPr>
              <w:pStyle w:val="13"/>
            </w:pPr>
            <w:r>
              <w:t>2026年工作需求</w:t>
            </w:r>
          </w:p>
        </w:tc>
      </w:tr>
      <w:tr w14:paraId="3C3D9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BDB10B">
            <w:pPr>
              <w:pStyle w:val="15"/>
            </w:pPr>
            <w:r>
              <w:t>效益指标</w:t>
            </w:r>
          </w:p>
        </w:tc>
        <w:tc>
          <w:tcPr>
            <w:tcW w:w="1276" w:type="dxa"/>
            <w:vAlign w:val="center"/>
          </w:tcPr>
          <w:p w14:paraId="4BFD1D9C">
            <w:pPr>
              <w:pStyle w:val="13"/>
            </w:pPr>
            <w:r>
              <w:t>社会效益指标</w:t>
            </w:r>
          </w:p>
        </w:tc>
        <w:tc>
          <w:tcPr>
            <w:tcW w:w="1332" w:type="dxa"/>
            <w:vAlign w:val="center"/>
          </w:tcPr>
          <w:p w14:paraId="66F23560">
            <w:pPr>
              <w:pStyle w:val="13"/>
            </w:pPr>
            <w:r>
              <w:t>正常运转率</w:t>
            </w:r>
          </w:p>
        </w:tc>
        <w:tc>
          <w:tcPr>
            <w:tcW w:w="2891" w:type="dxa"/>
            <w:vAlign w:val="center"/>
          </w:tcPr>
          <w:p w14:paraId="6A162A1C">
            <w:pPr>
              <w:pStyle w:val="13"/>
            </w:pPr>
            <w:r>
              <w:t>进一步保障单位正常运转情况</w:t>
            </w:r>
          </w:p>
        </w:tc>
        <w:tc>
          <w:tcPr>
            <w:tcW w:w="1276" w:type="dxa"/>
            <w:vAlign w:val="center"/>
          </w:tcPr>
          <w:p w14:paraId="1A440B76">
            <w:pPr>
              <w:pStyle w:val="13"/>
            </w:pPr>
            <w:r>
              <w:t>进一步保障</w:t>
            </w:r>
          </w:p>
        </w:tc>
        <w:tc>
          <w:tcPr>
            <w:tcW w:w="1843" w:type="dxa"/>
            <w:vAlign w:val="center"/>
          </w:tcPr>
          <w:p w14:paraId="3123ADEC">
            <w:pPr>
              <w:pStyle w:val="13"/>
            </w:pPr>
            <w:r>
              <w:t>2026年工作需求</w:t>
            </w:r>
          </w:p>
        </w:tc>
      </w:tr>
      <w:tr w14:paraId="359BF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BC7BCC">
            <w:pPr>
              <w:pStyle w:val="15"/>
            </w:pPr>
            <w:r>
              <w:t>满意度指标</w:t>
            </w:r>
          </w:p>
        </w:tc>
        <w:tc>
          <w:tcPr>
            <w:tcW w:w="1276" w:type="dxa"/>
            <w:vAlign w:val="center"/>
          </w:tcPr>
          <w:p w14:paraId="7B00C4F6">
            <w:pPr>
              <w:pStyle w:val="13"/>
            </w:pPr>
            <w:r>
              <w:t>服务对象满意度指标</w:t>
            </w:r>
          </w:p>
        </w:tc>
        <w:tc>
          <w:tcPr>
            <w:tcW w:w="1332" w:type="dxa"/>
            <w:vAlign w:val="center"/>
          </w:tcPr>
          <w:p w14:paraId="6D0584D3">
            <w:pPr>
              <w:pStyle w:val="13"/>
            </w:pPr>
            <w:r>
              <w:t>工作人员满意度</w:t>
            </w:r>
          </w:p>
        </w:tc>
        <w:tc>
          <w:tcPr>
            <w:tcW w:w="2891" w:type="dxa"/>
            <w:vAlign w:val="center"/>
          </w:tcPr>
          <w:p w14:paraId="25FF3E2B">
            <w:pPr>
              <w:pStyle w:val="13"/>
            </w:pPr>
            <w:r>
              <w:t>工作人员满意度</w:t>
            </w:r>
          </w:p>
        </w:tc>
        <w:tc>
          <w:tcPr>
            <w:tcW w:w="1276" w:type="dxa"/>
            <w:vAlign w:val="center"/>
          </w:tcPr>
          <w:p w14:paraId="0BD6F8D5">
            <w:pPr>
              <w:pStyle w:val="13"/>
            </w:pPr>
            <w:r>
              <w:t>≥98%</w:t>
            </w:r>
          </w:p>
        </w:tc>
        <w:tc>
          <w:tcPr>
            <w:tcW w:w="1843" w:type="dxa"/>
            <w:vAlign w:val="center"/>
          </w:tcPr>
          <w:p w14:paraId="463F8C3C">
            <w:pPr>
              <w:pStyle w:val="13"/>
            </w:pPr>
            <w:r>
              <w:t>调查问卷</w:t>
            </w:r>
            <w:r>
              <w:tab/>
            </w:r>
          </w:p>
          <w:p w14:paraId="140EB177">
            <w:pPr>
              <w:pStyle w:val="13"/>
            </w:pPr>
          </w:p>
        </w:tc>
      </w:tr>
    </w:tbl>
    <w:p w14:paraId="1508DB28">
      <w:pPr>
        <w:sectPr>
          <w:pgSz w:w="11900" w:h="16840"/>
          <w:pgMar w:top="1984" w:right="1304" w:bottom="1134" w:left="1304" w:header="720" w:footer="720" w:gutter="0"/>
          <w:cols w:space="720" w:num="1"/>
        </w:sectPr>
      </w:pPr>
    </w:p>
    <w:p w14:paraId="013CD11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3271C2A">
      <w:pPr>
        <w:spacing w:before="0" w:after="0"/>
        <w:ind w:firstLine="560"/>
        <w:jc w:val="left"/>
        <w:outlineLvl w:val="3"/>
      </w:pPr>
      <w:bookmarkStart w:id="6" w:name="_Toc_4_4_0000000007"/>
      <w:r>
        <w:rPr>
          <w:rFonts w:ascii="方正仿宋_GBK" w:hAnsi="方正仿宋_GBK" w:eastAsia="方正仿宋_GBK" w:cs="方正仿宋_GBK"/>
          <w:color w:val="000000"/>
          <w:sz w:val="28"/>
        </w:rPr>
        <w:t>4.财政业务经费绩效目标表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FE87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AD39D7A">
            <w:pPr>
              <w:pStyle w:val="12"/>
            </w:pPr>
            <w:r>
              <w:t>318001保定白沟新城财政审计局（本级）</w:t>
            </w:r>
          </w:p>
        </w:tc>
        <w:tc>
          <w:tcPr>
            <w:tcW w:w="1843" w:type="dxa"/>
            <w:tcBorders>
              <w:top w:val="single" w:color="FFFFFF" w:sz="6" w:space="0"/>
              <w:left w:val="single" w:color="FFFFFF" w:sz="6" w:space="0"/>
              <w:right w:val="single" w:color="FFFFFF" w:sz="6" w:space="0"/>
            </w:tcBorders>
            <w:vAlign w:val="center"/>
          </w:tcPr>
          <w:p w14:paraId="3927CB6E">
            <w:pPr>
              <w:pStyle w:val="11"/>
            </w:pPr>
            <w:r>
              <w:t>单位：万元</w:t>
            </w:r>
          </w:p>
        </w:tc>
      </w:tr>
      <w:tr w14:paraId="506FE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BB6685">
            <w:pPr>
              <w:pStyle w:val="14"/>
            </w:pPr>
            <w:r>
              <w:t>项目编码</w:t>
            </w:r>
          </w:p>
        </w:tc>
        <w:tc>
          <w:tcPr>
            <w:tcW w:w="2608" w:type="dxa"/>
            <w:gridSpan w:val="2"/>
            <w:vAlign w:val="center"/>
          </w:tcPr>
          <w:p w14:paraId="66CAF0B7">
            <w:pPr>
              <w:pStyle w:val="13"/>
            </w:pPr>
            <w:r>
              <w:t>13060526P000021100374</w:t>
            </w:r>
          </w:p>
        </w:tc>
        <w:tc>
          <w:tcPr>
            <w:tcW w:w="1587" w:type="dxa"/>
            <w:vAlign w:val="center"/>
          </w:tcPr>
          <w:p w14:paraId="4970974A">
            <w:pPr>
              <w:pStyle w:val="14"/>
            </w:pPr>
            <w:r>
              <w:t>项目名称</w:t>
            </w:r>
          </w:p>
        </w:tc>
        <w:tc>
          <w:tcPr>
            <w:tcW w:w="4423" w:type="dxa"/>
            <w:gridSpan w:val="3"/>
            <w:vAlign w:val="center"/>
          </w:tcPr>
          <w:p w14:paraId="7A65CB89">
            <w:pPr>
              <w:pStyle w:val="13"/>
            </w:pPr>
            <w:r>
              <w:t>财政业务经费</w:t>
            </w:r>
          </w:p>
        </w:tc>
      </w:tr>
      <w:tr w14:paraId="37E3B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93F238">
            <w:pPr>
              <w:pStyle w:val="14"/>
            </w:pPr>
            <w:r>
              <w:t>预算规模及资金用途</w:t>
            </w:r>
          </w:p>
        </w:tc>
        <w:tc>
          <w:tcPr>
            <w:tcW w:w="1276" w:type="dxa"/>
            <w:vAlign w:val="center"/>
          </w:tcPr>
          <w:p w14:paraId="2DA2D88C">
            <w:pPr>
              <w:pStyle w:val="14"/>
            </w:pPr>
            <w:r>
              <w:t>预算数</w:t>
            </w:r>
          </w:p>
        </w:tc>
        <w:tc>
          <w:tcPr>
            <w:tcW w:w="1332" w:type="dxa"/>
            <w:vAlign w:val="center"/>
          </w:tcPr>
          <w:p w14:paraId="1103E360">
            <w:pPr>
              <w:pStyle w:val="13"/>
            </w:pPr>
            <w:r>
              <w:t>7.00</w:t>
            </w:r>
          </w:p>
        </w:tc>
        <w:tc>
          <w:tcPr>
            <w:tcW w:w="1587" w:type="dxa"/>
            <w:vAlign w:val="center"/>
          </w:tcPr>
          <w:p w14:paraId="1E5422DE">
            <w:pPr>
              <w:pStyle w:val="14"/>
            </w:pPr>
            <w:r>
              <w:t>其中：财政    资金</w:t>
            </w:r>
          </w:p>
        </w:tc>
        <w:tc>
          <w:tcPr>
            <w:tcW w:w="1304" w:type="dxa"/>
            <w:vAlign w:val="center"/>
          </w:tcPr>
          <w:p w14:paraId="467EABE8">
            <w:pPr>
              <w:pStyle w:val="13"/>
            </w:pPr>
            <w:r>
              <w:t>7.00</w:t>
            </w:r>
          </w:p>
        </w:tc>
        <w:tc>
          <w:tcPr>
            <w:tcW w:w="1276" w:type="dxa"/>
            <w:vAlign w:val="center"/>
          </w:tcPr>
          <w:p w14:paraId="5308CD30">
            <w:pPr>
              <w:pStyle w:val="14"/>
            </w:pPr>
            <w:r>
              <w:t>其他资金</w:t>
            </w:r>
          </w:p>
        </w:tc>
        <w:tc>
          <w:tcPr>
            <w:tcW w:w="1843" w:type="dxa"/>
            <w:vAlign w:val="center"/>
          </w:tcPr>
          <w:p w14:paraId="606C5221">
            <w:pPr>
              <w:pStyle w:val="13"/>
            </w:pPr>
            <w:r>
              <w:t xml:space="preserve"> </w:t>
            </w:r>
          </w:p>
        </w:tc>
      </w:tr>
      <w:tr w14:paraId="542BC6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AABED6"/>
        </w:tc>
        <w:tc>
          <w:tcPr>
            <w:tcW w:w="8618" w:type="dxa"/>
            <w:gridSpan w:val="6"/>
            <w:vAlign w:val="center"/>
          </w:tcPr>
          <w:p w14:paraId="55E61711">
            <w:pPr>
              <w:pStyle w:val="13"/>
            </w:pPr>
            <w:r>
              <w:t>用于的单位人员因公出差、资料印刷经费</w:t>
            </w:r>
          </w:p>
        </w:tc>
      </w:tr>
      <w:tr w14:paraId="278F67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BAFA7B">
            <w:pPr>
              <w:pStyle w:val="14"/>
            </w:pPr>
            <w:r>
              <w:t>资金支出计划（%）</w:t>
            </w:r>
          </w:p>
        </w:tc>
        <w:tc>
          <w:tcPr>
            <w:tcW w:w="2608" w:type="dxa"/>
            <w:gridSpan w:val="2"/>
            <w:vAlign w:val="center"/>
          </w:tcPr>
          <w:p w14:paraId="6837BA19">
            <w:pPr>
              <w:pStyle w:val="14"/>
            </w:pPr>
            <w:r>
              <w:t>3月底</w:t>
            </w:r>
          </w:p>
        </w:tc>
        <w:tc>
          <w:tcPr>
            <w:tcW w:w="1587" w:type="dxa"/>
            <w:vAlign w:val="center"/>
          </w:tcPr>
          <w:p w14:paraId="5055D78E">
            <w:pPr>
              <w:pStyle w:val="14"/>
            </w:pPr>
            <w:r>
              <w:t>6月底</w:t>
            </w:r>
          </w:p>
        </w:tc>
        <w:tc>
          <w:tcPr>
            <w:tcW w:w="1304" w:type="dxa"/>
            <w:vAlign w:val="center"/>
          </w:tcPr>
          <w:p w14:paraId="0EB9C718">
            <w:pPr>
              <w:pStyle w:val="14"/>
            </w:pPr>
            <w:r>
              <w:t>10月底</w:t>
            </w:r>
          </w:p>
        </w:tc>
        <w:tc>
          <w:tcPr>
            <w:tcW w:w="3119" w:type="dxa"/>
            <w:gridSpan w:val="2"/>
            <w:vAlign w:val="center"/>
          </w:tcPr>
          <w:p w14:paraId="0CF266E2">
            <w:pPr>
              <w:pStyle w:val="14"/>
            </w:pPr>
            <w:r>
              <w:t>12月底</w:t>
            </w:r>
          </w:p>
        </w:tc>
      </w:tr>
      <w:tr w14:paraId="0E7D5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118607"/>
        </w:tc>
        <w:tc>
          <w:tcPr>
            <w:tcW w:w="2608" w:type="dxa"/>
            <w:gridSpan w:val="2"/>
            <w:vAlign w:val="center"/>
          </w:tcPr>
          <w:p w14:paraId="633DBD9C">
            <w:pPr>
              <w:pStyle w:val="15"/>
            </w:pPr>
            <w:r>
              <w:t>1.00</w:t>
            </w:r>
          </w:p>
        </w:tc>
        <w:tc>
          <w:tcPr>
            <w:tcW w:w="1587" w:type="dxa"/>
            <w:vAlign w:val="center"/>
          </w:tcPr>
          <w:p w14:paraId="6F77450F">
            <w:pPr>
              <w:pStyle w:val="15"/>
            </w:pPr>
            <w:r>
              <w:t>3.50</w:t>
            </w:r>
          </w:p>
        </w:tc>
        <w:tc>
          <w:tcPr>
            <w:tcW w:w="1304" w:type="dxa"/>
            <w:vAlign w:val="center"/>
          </w:tcPr>
          <w:p w14:paraId="4088B8C8">
            <w:pPr>
              <w:pStyle w:val="15"/>
            </w:pPr>
            <w:r>
              <w:t>5.00</w:t>
            </w:r>
          </w:p>
        </w:tc>
        <w:tc>
          <w:tcPr>
            <w:tcW w:w="3119" w:type="dxa"/>
            <w:gridSpan w:val="2"/>
            <w:vAlign w:val="center"/>
          </w:tcPr>
          <w:p w14:paraId="0D4A397F">
            <w:pPr>
              <w:pStyle w:val="15"/>
            </w:pPr>
            <w:r>
              <w:t>7.00</w:t>
            </w:r>
          </w:p>
        </w:tc>
      </w:tr>
      <w:tr w14:paraId="14C13A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7DD684">
            <w:pPr>
              <w:pStyle w:val="14"/>
            </w:pPr>
            <w:r>
              <w:t>绩效目标</w:t>
            </w:r>
          </w:p>
        </w:tc>
        <w:tc>
          <w:tcPr>
            <w:tcW w:w="8618" w:type="dxa"/>
            <w:gridSpan w:val="6"/>
            <w:vAlign w:val="center"/>
          </w:tcPr>
          <w:p w14:paraId="27B952E1">
            <w:pPr>
              <w:pStyle w:val="13"/>
            </w:pPr>
            <w:r>
              <w:t>1.通过实施印刷资料等工作，保障单位正常办工运转。</w:t>
            </w:r>
          </w:p>
        </w:tc>
      </w:tr>
    </w:tbl>
    <w:p w14:paraId="0A95C1B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BE4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AE3C11">
            <w:pPr>
              <w:pStyle w:val="14"/>
            </w:pPr>
            <w:r>
              <w:t>一级指标</w:t>
            </w:r>
          </w:p>
        </w:tc>
        <w:tc>
          <w:tcPr>
            <w:tcW w:w="1276" w:type="dxa"/>
            <w:vAlign w:val="center"/>
          </w:tcPr>
          <w:p w14:paraId="203159BE">
            <w:pPr>
              <w:pStyle w:val="14"/>
            </w:pPr>
            <w:r>
              <w:t>二级指标</w:t>
            </w:r>
          </w:p>
        </w:tc>
        <w:tc>
          <w:tcPr>
            <w:tcW w:w="1332" w:type="dxa"/>
            <w:vAlign w:val="center"/>
          </w:tcPr>
          <w:p w14:paraId="1F26CF73">
            <w:pPr>
              <w:pStyle w:val="14"/>
            </w:pPr>
            <w:r>
              <w:t>三级指标</w:t>
            </w:r>
          </w:p>
        </w:tc>
        <w:tc>
          <w:tcPr>
            <w:tcW w:w="2891" w:type="dxa"/>
            <w:vAlign w:val="center"/>
          </w:tcPr>
          <w:p w14:paraId="22A0E6F9">
            <w:pPr>
              <w:pStyle w:val="14"/>
            </w:pPr>
            <w:r>
              <w:t>绩效指标描述</w:t>
            </w:r>
          </w:p>
        </w:tc>
        <w:tc>
          <w:tcPr>
            <w:tcW w:w="1276" w:type="dxa"/>
            <w:vAlign w:val="center"/>
          </w:tcPr>
          <w:p w14:paraId="42AB0AC4">
            <w:pPr>
              <w:pStyle w:val="14"/>
            </w:pPr>
            <w:r>
              <w:t>指标值</w:t>
            </w:r>
          </w:p>
        </w:tc>
        <w:tc>
          <w:tcPr>
            <w:tcW w:w="1843" w:type="dxa"/>
            <w:vAlign w:val="center"/>
          </w:tcPr>
          <w:p w14:paraId="4976311C">
            <w:pPr>
              <w:pStyle w:val="14"/>
            </w:pPr>
            <w:r>
              <w:t>指标值确定依据</w:t>
            </w:r>
          </w:p>
        </w:tc>
      </w:tr>
      <w:tr w14:paraId="07A10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34E69">
            <w:pPr>
              <w:pStyle w:val="15"/>
            </w:pPr>
            <w:r>
              <w:t>产出指标</w:t>
            </w:r>
          </w:p>
        </w:tc>
        <w:tc>
          <w:tcPr>
            <w:tcW w:w="1276" w:type="dxa"/>
            <w:vAlign w:val="center"/>
          </w:tcPr>
          <w:p w14:paraId="3D5390D1">
            <w:pPr>
              <w:pStyle w:val="13"/>
            </w:pPr>
            <w:r>
              <w:t>数量指标</w:t>
            </w:r>
          </w:p>
        </w:tc>
        <w:tc>
          <w:tcPr>
            <w:tcW w:w="1332" w:type="dxa"/>
            <w:vAlign w:val="center"/>
          </w:tcPr>
          <w:p w14:paraId="2E4791B4">
            <w:pPr>
              <w:pStyle w:val="13"/>
            </w:pPr>
            <w:r>
              <w:t>印刷数量</w:t>
            </w:r>
          </w:p>
        </w:tc>
        <w:tc>
          <w:tcPr>
            <w:tcW w:w="2891" w:type="dxa"/>
            <w:vAlign w:val="center"/>
          </w:tcPr>
          <w:p w14:paraId="1459D625">
            <w:pPr>
              <w:pStyle w:val="13"/>
            </w:pPr>
            <w:r>
              <w:t>保障正常办公人数</w:t>
            </w:r>
          </w:p>
        </w:tc>
        <w:tc>
          <w:tcPr>
            <w:tcW w:w="1276" w:type="dxa"/>
            <w:vAlign w:val="center"/>
          </w:tcPr>
          <w:p w14:paraId="10D758E9">
            <w:pPr>
              <w:pStyle w:val="13"/>
            </w:pPr>
            <w:r>
              <w:t>≥1200份</w:t>
            </w:r>
          </w:p>
        </w:tc>
        <w:tc>
          <w:tcPr>
            <w:tcW w:w="1843" w:type="dxa"/>
            <w:vAlign w:val="center"/>
          </w:tcPr>
          <w:p w14:paraId="48B0A3DD">
            <w:pPr>
              <w:pStyle w:val="13"/>
            </w:pPr>
            <w:r>
              <w:t>单位实际人数</w:t>
            </w:r>
          </w:p>
        </w:tc>
      </w:tr>
      <w:tr w14:paraId="4E19C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35C64C"/>
        </w:tc>
        <w:tc>
          <w:tcPr>
            <w:tcW w:w="1276" w:type="dxa"/>
            <w:vAlign w:val="center"/>
          </w:tcPr>
          <w:p w14:paraId="3A207693">
            <w:pPr>
              <w:pStyle w:val="13"/>
            </w:pPr>
            <w:r>
              <w:t>数量指标</w:t>
            </w:r>
          </w:p>
        </w:tc>
        <w:tc>
          <w:tcPr>
            <w:tcW w:w="1332" w:type="dxa"/>
            <w:vAlign w:val="center"/>
          </w:tcPr>
          <w:p w14:paraId="1A4AB084">
            <w:pPr>
              <w:pStyle w:val="13"/>
            </w:pPr>
            <w:r>
              <w:t>出差次数</w:t>
            </w:r>
          </w:p>
        </w:tc>
        <w:tc>
          <w:tcPr>
            <w:tcW w:w="2891" w:type="dxa"/>
            <w:vAlign w:val="center"/>
          </w:tcPr>
          <w:p w14:paraId="289AA31C">
            <w:pPr>
              <w:pStyle w:val="13"/>
            </w:pPr>
            <w:r>
              <w:t>正常工作中需要印刷数量</w:t>
            </w:r>
          </w:p>
        </w:tc>
        <w:tc>
          <w:tcPr>
            <w:tcW w:w="1276" w:type="dxa"/>
            <w:vAlign w:val="center"/>
          </w:tcPr>
          <w:p w14:paraId="3A06362C">
            <w:pPr>
              <w:pStyle w:val="13"/>
            </w:pPr>
            <w:r>
              <w:t>≥40次</w:t>
            </w:r>
          </w:p>
        </w:tc>
        <w:tc>
          <w:tcPr>
            <w:tcW w:w="1843" w:type="dxa"/>
            <w:vAlign w:val="center"/>
          </w:tcPr>
          <w:p w14:paraId="54DFF7E6">
            <w:pPr>
              <w:pStyle w:val="13"/>
            </w:pPr>
            <w:r>
              <w:t>2026年工作计划</w:t>
            </w:r>
          </w:p>
        </w:tc>
      </w:tr>
      <w:tr w14:paraId="6AAF0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FF029D"/>
        </w:tc>
        <w:tc>
          <w:tcPr>
            <w:tcW w:w="1276" w:type="dxa"/>
            <w:vAlign w:val="center"/>
          </w:tcPr>
          <w:p w14:paraId="036739B9">
            <w:pPr>
              <w:pStyle w:val="13"/>
            </w:pPr>
            <w:r>
              <w:t>质量指标</w:t>
            </w:r>
          </w:p>
        </w:tc>
        <w:tc>
          <w:tcPr>
            <w:tcW w:w="1332" w:type="dxa"/>
            <w:vAlign w:val="center"/>
          </w:tcPr>
          <w:p w14:paraId="6495A083">
            <w:pPr>
              <w:pStyle w:val="13"/>
            </w:pPr>
            <w:r>
              <w:t>印刷质量</w:t>
            </w:r>
          </w:p>
        </w:tc>
        <w:tc>
          <w:tcPr>
            <w:tcW w:w="2891" w:type="dxa"/>
            <w:vAlign w:val="center"/>
          </w:tcPr>
          <w:p w14:paraId="4B70464F">
            <w:pPr>
              <w:pStyle w:val="13"/>
            </w:pPr>
            <w:r>
              <w:t>印刷资料的质量合格</w:t>
            </w:r>
          </w:p>
        </w:tc>
        <w:tc>
          <w:tcPr>
            <w:tcW w:w="1276" w:type="dxa"/>
            <w:vAlign w:val="center"/>
          </w:tcPr>
          <w:p w14:paraId="0AB5A29A">
            <w:pPr>
              <w:pStyle w:val="13"/>
            </w:pPr>
            <w:r>
              <w:t>100%</w:t>
            </w:r>
          </w:p>
        </w:tc>
        <w:tc>
          <w:tcPr>
            <w:tcW w:w="1843" w:type="dxa"/>
            <w:vAlign w:val="center"/>
          </w:tcPr>
          <w:p w14:paraId="1BE436F1">
            <w:pPr>
              <w:pStyle w:val="13"/>
            </w:pPr>
            <w:r>
              <w:t>2026年工作计划</w:t>
            </w:r>
          </w:p>
        </w:tc>
      </w:tr>
      <w:tr w14:paraId="5D84C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D916BA"/>
        </w:tc>
        <w:tc>
          <w:tcPr>
            <w:tcW w:w="1276" w:type="dxa"/>
            <w:vAlign w:val="center"/>
          </w:tcPr>
          <w:p w14:paraId="60912D94">
            <w:pPr>
              <w:pStyle w:val="13"/>
            </w:pPr>
            <w:r>
              <w:t>时效指标</w:t>
            </w:r>
          </w:p>
        </w:tc>
        <w:tc>
          <w:tcPr>
            <w:tcW w:w="1332" w:type="dxa"/>
            <w:vAlign w:val="center"/>
          </w:tcPr>
          <w:p w14:paraId="178BEC67">
            <w:pPr>
              <w:pStyle w:val="13"/>
            </w:pPr>
            <w:r>
              <w:t>保障时限</w:t>
            </w:r>
          </w:p>
        </w:tc>
        <w:tc>
          <w:tcPr>
            <w:tcW w:w="2891" w:type="dxa"/>
            <w:vAlign w:val="center"/>
          </w:tcPr>
          <w:p w14:paraId="74D21694">
            <w:pPr>
              <w:pStyle w:val="13"/>
            </w:pPr>
            <w:r>
              <w:t>保障正常办公时限</w:t>
            </w:r>
          </w:p>
        </w:tc>
        <w:tc>
          <w:tcPr>
            <w:tcW w:w="1276" w:type="dxa"/>
            <w:vAlign w:val="center"/>
          </w:tcPr>
          <w:p w14:paraId="0FB452B5">
            <w:pPr>
              <w:pStyle w:val="13"/>
            </w:pPr>
            <w:r>
              <w:t>1年</w:t>
            </w:r>
          </w:p>
        </w:tc>
        <w:tc>
          <w:tcPr>
            <w:tcW w:w="1843" w:type="dxa"/>
            <w:vAlign w:val="center"/>
          </w:tcPr>
          <w:p w14:paraId="4CED9FE3">
            <w:pPr>
              <w:pStyle w:val="13"/>
            </w:pPr>
            <w:r>
              <w:t>2026年工作计划</w:t>
            </w:r>
          </w:p>
        </w:tc>
      </w:tr>
      <w:tr w14:paraId="7CDFA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59A80D"/>
        </w:tc>
        <w:tc>
          <w:tcPr>
            <w:tcW w:w="1276" w:type="dxa"/>
            <w:vAlign w:val="center"/>
          </w:tcPr>
          <w:p w14:paraId="2011CE45">
            <w:pPr>
              <w:pStyle w:val="13"/>
            </w:pPr>
            <w:r>
              <w:t>成本指标</w:t>
            </w:r>
          </w:p>
        </w:tc>
        <w:tc>
          <w:tcPr>
            <w:tcW w:w="1332" w:type="dxa"/>
            <w:vAlign w:val="center"/>
          </w:tcPr>
          <w:p w14:paraId="7FB0D2C3">
            <w:pPr>
              <w:pStyle w:val="13"/>
            </w:pPr>
            <w:r>
              <w:t>印刷费成本</w:t>
            </w:r>
          </w:p>
        </w:tc>
        <w:tc>
          <w:tcPr>
            <w:tcW w:w="2891" w:type="dxa"/>
            <w:vAlign w:val="center"/>
          </w:tcPr>
          <w:p w14:paraId="60E1E603">
            <w:pPr>
              <w:pStyle w:val="13"/>
            </w:pPr>
            <w:r>
              <w:t>印刷费成本</w:t>
            </w:r>
          </w:p>
        </w:tc>
        <w:tc>
          <w:tcPr>
            <w:tcW w:w="1276" w:type="dxa"/>
            <w:vAlign w:val="center"/>
          </w:tcPr>
          <w:p w14:paraId="74752195">
            <w:pPr>
              <w:pStyle w:val="13"/>
            </w:pPr>
            <w:r>
              <w:t>≤5万元</w:t>
            </w:r>
          </w:p>
        </w:tc>
        <w:tc>
          <w:tcPr>
            <w:tcW w:w="1843" w:type="dxa"/>
            <w:vAlign w:val="center"/>
          </w:tcPr>
          <w:p w14:paraId="745389A8">
            <w:pPr>
              <w:pStyle w:val="13"/>
            </w:pPr>
            <w:r>
              <w:t>2026年工作计划</w:t>
            </w:r>
          </w:p>
        </w:tc>
      </w:tr>
      <w:tr w14:paraId="36A6B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81BA30"/>
        </w:tc>
        <w:tc>
          <w:tcPr>
            <w:tcW w:w="1276" w:type="dxa"/>
            <w:vAlign w:val="center"/>
          </w:tcPr>
          <w:p w14:paraId="63F28672">
            <w:pPr>
              <w:pStyle w:val="13"/>
            </w:pPr>
            <w:r>
              <w:t>成本指标</w:t>
            </w:r>
          </w:p>
        </w:tc>
        <w:tc>
          <w:tcPr>
            <w:tcW w:w="1332" w:type="dxa"/>
            <w:vAlign w:val="center"/>
          </w:tcPr>
          <w:p w14:paraId="7E5CBC62">
            <w:pPr>
              <w:pStyle w:val="13"/>
            </w:pPr>
            <w:r>
              <w:t>差旅费成本</w:t>
            </w:r>
          </w:p>
        </w:tc>
        <w:tc>
          <w:tcPr>
            <w:tcW w:w="2891" w:type="dxa"/>
            <w:vAlign w:val="center"/>
          </w:tcPr>
          <w:p w14:paraId="27AA98FA">
            <w:pPr>
              <w:pStyle w:val="13"/>
            </w:pPr>
            <w:r>
              <w:t>差旅费成本</w:t>
            </w:r>
          </w:p>
        </w:tc>
        <w:tc>
          <w:tcPr>
            <w:tcW w:w="1276" w:type="dxa"/>
            <w:vAlign w:val="center"/>
          </w:tcPr>
          <w:p w14:paraId="074A0F61">
            <w:pPr>
              <w:pStyle w:val="13"/>
            </w:pPr>
            <w:r>
              <w:t>≤2万元</w:t>
            </w:r>
          </w:p>
        </w:tc>
        <w:tc>
          <w:tcPr>
            <w:tcW w:w="1843" w:type="dxa"/>
            <w:vAlign w:val="center"/>
          </w:tcPr>
          <w:p w14:paraId="4F1B972F">
            <w:pPr>
              <w:pStyle w:val="13"/>
            </w:pPr>
            <w:r>
              <w:t>2026年工作计划</w:t>
            </w:r>
          </w:p>
        </w:tc>
      </w:tr>
      <w:tr w14:paraId="447E5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E91E3B">
            <w:pPr>
              <w:pStyle w:val="15"/>
            </w:pPr>
            <w:r>
              <w:t>效益指标</w:t>
            </w:r>
          </w:p>
        </w:tc>
        <w:tc>
          <w:tcPr>
            <w:tcW w:w="1276" w:type="dxa"/>
            <w:vAlign w:val="center"/>
          </w:tcPr>
          <w:p w14:paraId="34E4028C">
            <w:pPr>
              <w:pStyle w:val="13"/>
            </w:pPr>
            <w:r>
              <w:t>社会效益指标</w:t>
            </w:r>
          </w:p>
        </w:tc>
        <w:tc>
          <w:tcPr>
            <w:tcW w:w="1332" w:type="dxa"/>
            <w:vAlign w:val="center"/>
          </w:tcPr>
          <w:p w14:paraId="42E3592C">
            <w:pPr>
              <w:pStyle w:val="13"/>
            </w:pPr>
            <w:r>
              <w:t>正常运转率</w:t>
            </w:r>
          </w:p>
        </w:tc>
        <w:tc>
          <w:tcPr>
            <w:tcW w:w="2891" w:type="dxa"/>
            <w:vAlign w:val="center"/>
          </w:tcPr>
          <w:p w14:paraId="670F9C34">
            <w:pPr>
              <w:pStyle w:val="13"/>
            </w:pPr>
            <w:r>
              <w:t>单位正常运转情况</w:t>
            </w:r>
          </w:p>
        </w:tc>
        <w:tc>
          <w:tcPr>
            <w:tcW w:w="1276" w:type="dxa"/>
            <w:vAlign w:val="center"/>
          </w:tcPr>
          <w:p w14:paraId="012908DB">
            <w:pPr>
              <w:pStyle w:val="13"/>
            </w:pPr>
            <w:r>
              <w:t>100%</w:t>
            </w:r>
          </w:p>
        </w:tc>
        <w:tc>
          <w:tcPr>
            <w:tcW w:w="1843" w:type="dxa"/>
            <w:vAlign w:val="center"/>
          </w:tcPr>
          <w:p w14:paraId="2047282E">
            <w:pPr>
              <w:pStyle w:val="13"/>
            </w:pPr>
            <w:r>
              <w:t>2026年工作计划</w:t>
            </w:r>
          </w:p>
        </w:tc>
      </w:tr>
      <w:tr w14:paraId="01717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AA74AA">
            <w:pPr>
              <w:pStyle w:val="15"/>
            </w:pPr>
            <w:r>
              <w:t>满意度指标</w:t>
            </w:r>
          </w:p>
        </w:tc>
        <w:tc>
          <w:tcPr>
            <w:tcW w:w="1276" w:type="dxa"/>
            <w:vAlign w:val="center"/>
          </w:tcPr>
          <w:p w14:paraId="0170AF4E">
            <w:pPr>
              <w:pStyle w:val="13"/>
            </w:pPr>
            <w:r>
              <w:t>服务对象满意度指标</w:t>
            </w:r>
          </w:p>
        </w:tc>
        <w:tc>
          <w:tcPr>
            <w:tcW w:w="1332" w:type="dxa"/>
            <w:vAlign w:val="center"/>
          </w:tcPr>
          <w:p w14:paraId="5579B536">
            <w:pPr>
              <w:pStyle w:val="13"/>
            </w:pPr>
            <w:r>
              <w:t>工作人员满意度</w:t>
            </w:r>
          </w:p>
        </w:tc>
        <w:tc>
          <w:tcPr>
            <w:tcW w:w="2891" w:type="dxa"/>
            <w:vAlign w:val="center"/>
          </w:tcPr>
          <w:p w14:paraId="3D94C209">
            <w:pPr>
              <w:pStyle w:val="13"/>
            </w:pPr>
            <w:r>
              <w:t>工作人员满意度</w:t>
            </w:r>
          </w:p>
        </w:tc>
        <w:tc>
          <w:tcPr>
            <w:tcW w:w="1276" w:type="dxa"/>
            <w:vAlign w:val="center"/>
          </w:tcPr>
          <w:p w14:paraId="75ABF8D5">
            <w:pPr>
              <w:pStyle w:val="13"/>
            </w:pPr>
            <w:r>
              <w:t>≥90%</w:t>
            </w:r>
          </w:p>
        </w:tc>
        <w:tc>
          <w:tcPr>
            <w:tcW w:w="1843" w:type="dxa"/>
            <w:vAlign w:val="center"/>
          </w:tcPr>
          <w:p w14:paraId="752B7964">
            <w:pPr>
              <w:pStyle w:val="13"/>
            </w:pPr>
            <w:r>
              <w:t>调查问卷</w:t>
            </w:r>
          </w:p>
        </w:tc>
      </w:tr>
    </w:tbl>
    <w:p w14:paraId="0828ED8C">
      <w:pPr>
        <w:sectPr>
          <w:pgSz w:w="11900" w:h="16840"/>
          <w:pgMar w:top="1984" w:right="1304" w:bottom="1134" w:left="1304" w:header="720" w:footer="720" w:gutter="0"/>
          <w:cols w:space="720" w:num="1"/>
        </w:sectPr>
      </w:pPr>
    </w:p>
    <w:p w14:paraId="70F93ED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526B4B8">
      <w:pPr>
        <w:spacing w:before="0" w:after="0"/>
        <w:ind w:firstLine="560"/>
        <w:jc w:val="left"/>
        <w:outlineLvl w:val="3"/>
      </w:pPr>
      <w:bookmarkStart w:id="7" w:name="_Toc_4_4_0000000008"/>
      <w:r>
        <w:rPr>
          <w:rFonts w:ascii="方正仿宋_GBK" w:hAnsi="方正仿宋_GBK" w:eastAsia="方正仿宋_GBK" w:cs="方正仿宋_GBK"/>
          <w:color w:val="000000"/>
          <w:sz w:val="28"/>
        </w:rPr>
        <w:t>5.财政政务网络服务费绩效目标表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DABE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6C23344">
            <w:pPr>
              <w:pStyle w:val="12"/>
            </w:pPr>
            <w:r>
              <w:t>318001保定白沟新城财政审计局（本级）</w:t>
            </w:r>
          </w:p>
        </w:tc>
        <w:tc>
          <w:tcPr>
            <w:tcW w:w="1843" w:type="dxa"/>
            <w:tcBorders>
              <w:top w:val="single" w:color="FFFFFF" w:sz="6" w:space="0"/>
              <w:left w:val="single" w:color="FFFFFF" w:sz="6" w:space="0"/>
              <w:right w:val="single" w:color="FFFFFF" w:sz="6" w:space="0"/>
            </w:tcBorders>
            <w:vAlign w:val="center"/>
          </w:tcPr>
          <w:p w14:paraId="36A74061">
            <w:pPr>
              <w:pStyle w:val="11"/>
            </w:pPr>
            <w:r>
              <w:t>单位：万元</w:t>
            </w:r>
          </w:p>
        </w:tc>
      </w:tr>
      <w:tr w14:paraId="3EEF4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6177F1">
            <w:pPr>
              <w:pStyle w:val="14"/>
            </w:pPr>
            <w:r>
              <w:t>项目编码</w:t>
            </w:r>
          </w:p>
        </w:tc>
        <w:tc>
          <w:tcPr>
            <w:tcW w:w="2608" w:type="dxa"/>
            <w:gridSpan w:val="2"/>
            <w:vAlign w:val="center"/>
          </w:tcPr>
          <w:p w14:paraId="6F027399">
            <w:pPr>
              <w:pStyle w:val="13"/>
            </w:pPr>
            <w:r>
              <w:t>13060526P00002810025Q</w:t>
            </w:r>
          </w:p>
        </w:tc>
        <w:tc>
          <w:tcPr>
            <w:tcW w:w="1587" w:type="dxa"/>
            <w:vAlign w:val="center"/>
          </w:tcPr>
          <w:p w14:paraId="76D5F6E2">
            <w:pPr>
              <w:pStyle w:val="14"/>
            </w:pPr>
            <w:r>
              <w:t>项目名称</w:t>
            </w:r>
          </w:p>
        </w:tc>
        <w:tc>
          <w:tcPr>
            <w:tcW w:w="4423" w:type="dxa"/>
            <w:gridSpan w:val="3"/>
            <w:vAlign w:val="center"/>
          </w:tcPr>
          <w:p w14:paraId="1D6B63B6">
            <w:pPr>
              <w:pStyle w:val="13"/>
            </w:pPr>
            <w:r>
              <w:t>财政政务网络服务费</w:t>
            </w:r>
          </w:p>
        </w:tc>
      </w:tr>
      <w:tr w14:paraId="0C9AD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0F1B35">
            <w:pPr>
              <w:pStyle w:val="14"/>
            </w:pPr>
            <w:r>
              <w:t>预算规模及资金用途</w:t>
            </w:r>
          </w:p>
        </w:tc>
        <w:tc>
          <w:tcPr>
            <w:tcW w:w="1276" w:type="dxa"/>
            <w:vAlign w:val="center"/>
          </w:tcPr>
          <w:p w14:paraId="1D98C3B8">
            <w:pPr>
              <w:pStyle w:val="14"/>
            </w:pPr>
            <w:r>
              <w:t>预算数</w:t>
            </w:r>
          </w:p>
        </w:tc>
        <w:tc>
          <w:tcPr>
            <w:tcW w:w="1332" w:type="dxa"/>
            <w:vAlign w:val="center"/>
          </w:tcPr>
          <w:p w14:paraId="442CE6CA">
            <w:pPr>
              <w:pStyle w:val="13"/>
            </w:pPr>
            <w:r>
              <w:t>0.12</w:t>
            </w:r>
          </w:p>
        </w:tc>
        <w:tc>
          <w:tcPr>
            <w:tcW w:w="1587" w:type="dxa"/>
            <w:vAlign w:val="center"/>
          </w:tcPr>
          <w:p w14:paraId="72AE3F47">
            <w:pPr>
              <w:pStyle w:val="14"/>
            </w:pPr>
            <w:r>
              <w:t>其中：财政    资金</w:t>
            </w:r>
          </w:p>
        </w:tc>
        <w:tc>
          <w:tcPr>
            <w:tcW w:w="1304" w:type="dxa"/>
            <w:vAlign w:val="center"/>
          </w:tcPr>
          <w:p w14:paraId="0B14E364">
            <w:pPr>
              <w:pStyle w:val="13"/>
            </w:pPr>
            <w:r>
              <w:t>0.12</w:t>
            </w:r>
          </w:p>
        </w:tc>
        <w:tc>
          <w:tcPr>
            <w:tcW w:w="1276" w:type="dxa"/>
            <w:vAlign w:val="center"/>
          </w:tcPr>
          <w:p w14:paraId="6A20EC93">
            <w:pPr>
              <w:pStyle w:val="14"/>
            </w:pPr>
            <w:r>
              <w:t>其他资金</w:t>
            </w:r>
          </w:p>
        </w:tc>
        <w:tc>
          <w:tcPr>
            <w:tcW w:w="1843" w:type="dxa"/>
            <w:vAlign w:val="center"/>
          </w:tcPr>
          <w:p w14:paraId="2572E7D7">
            <w:pPr>
              <w:pStyle w:val="13"/>
            </w:pPr>
            <w:r>
              <w:t xml:space="preserve"> </w:t>
            </w:r>
          </w:p>
        </w:tc>
      </w:tr>
      <w:tr w14:paraId="5249CD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EAC8F2"/>
        </w:tc>
        <w:tc>
          <w:tcPr>
            <w:tcW w:w="8618" w:type="dxa"/>
            <w:gridSpan w:val="6"/>
            <w:vAlign w:val="center"/>
          </w:tcPr>
          <w:p w14:paraId="3E4DA3B2">
            <w:pPr>
              <w:pStyle w:val="13"/>
            </w:pPr>
            <w:r>
              <w:t>用于会议室视频会议广电信号接入费用</w:t>
            </w:r>
          </w:p>
        </w:tc>
      </w:tr>
      <w:tr w14:paraId="24473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B4B225">
            <w:pPr>
              <w:pStyle w:val="14"/>
            </w:pPr>
            <w:r>
              <w:t>资金支出计划（%）</w:t>
            </w:r>
          </w:p>
        </w:tc>
        <w:tc>
          <w:tcPr>
            <w:tcW w:w="2608" w:type="dxa"/>
            <w:gridSpan w:val="2"/>
            <w:vAlign w:val="center"/>
          </w:tcPr>
          <w:p w14:paraId="5B1FC59F">
            <w:pPr>
              <w:pStyle w:val="14"/>
            </w:pPr>
            <w:r>
              <w:t>3月底</w:t>
            </w:r>
          </w:p>
        </w:tc>
        <w:tc>
          <w:tcPr>
            <w:tcW w:w="1587" w:type="dxa"/>
            <w:vAlign w:val="center"/>
          </w:tcPr>
          <w:p w14:paraId="270A5739">
            <w:pPr>
              <w:pStyle w:val="14"/>
            </w:pPr>
            <w:r>
              <w:t>6月底</w:t>
            </w:r>
          </w:p>
        </w:tc>
        <w:tc>
          <w:tcPr>
            <w:tcW w:w="1304" w:type="dxa"/>
            <w:vAlign w:val="center"/>
          </w:tcPr>
          <w:p w14:paraId="51F4BD37">
            <w:pPr>
              <w:pStyle w:val="14"/>
            </w:pPr>
            <w:r>
              <w:t>10月底</w:t>
            </w:r>
          </w:p>
        </w:tc>
        <w:tc>
          <w:tcPr>
            <w:tcW w:w="3119" w:type="dxa"/>
            <w:gridSpan w:val="2"/>
            <w:vAlign w:val="center"/>
          </w:tcPr>
          <w:p w14:paraId="32844FB8">
            <w:pPr>
              <w:pStyle w:val="14"/>
            </w:pPr>
            <w:r>
              <w:t>12月底</w:t>
            </w:r>
          </w:p>
        </w:tc>
      </w:tr>
      <w:tr w14:paraId="42821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901BDE"/>
        </w:tc>
        <w:tc>
          <w:tcPr>
            <w:tcW w:w="2608" w:type="dxa"/>
            <w:gridSpan w:val="2"/>
            <w:vAlign w:val="center"/>
          </w:tcPr>
          <w:p w14:paraId="2423D86E">
            <w:pPr>
              <w:pStyle w:val="15"/>
            </w:pPr>
            <w:r>
              <w:t xml:space="preserve"> </w:t>
            </w:r>
          </w:p>
        </w:tc>
        <w:tc>
          <w:tcPr>
            <w:tcW w:w="1587" w:type="dxa"/>
            <w:vAlign w:val="center"/>
          </w:tcPr>
          <w:p w14:paraId="0CBEC751">
            <w:pPr>
              <w:pStyle w:val="15"/>
            </w:pPr>
            <w:r>
              <w:t xml:space="preserve"> </w:t>
            </w:r>
          </w:p>
        </w:tc>
        <w:tc>
          <w:tcPr>
            <w:tcW w:w="1304" w:type="dxa"/>
            <w:vAlign w:val="center"/>
          </w:tcPr>
          <w:p w14:paraId="6B94C363">
            <w:pPr>
              <w:pStyle w:val="15"/>
            </w:pPr>
            <w:r>
              <w:t xml:space="preserve"> </w:t>
            </w:r>
          </w:p>
        </w:tc>
        <w:tc>
          <w:tcPr>
            <w:tcW w:w="3119" w:type="dxa"/>
            <w:gridSpan w:val="2"/>
            <w:vAlign w:val="center"/>
          </w:tcPr>
          <w:p w14:paraId="2B2C1FEA">
            <w:pPr>
              <w:pStyle w:val="15"/>
            </w:pPr>
            <w:r>
              <w:t>0.12</w:t>
            </w:r>
          </w:p>
        </w:tc>
      </w:tr>
      <w:tr w14:paraId="2CF4E9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CEB830">
            <w:pPr>
              <w:pStyle w:val="14"/>
            </w:pPr>
            <w:r>
              <w:t>绩效目标</w:t>
            </w:r>
          </w:p>
        </w:tc>
        <w:tc>
          <w:tcPr>
            <w:tcW w:w="8618" w:type="dxa"/>
            <w:gridSpan w:val="6"/>
            <w:vAlign w:val="center"/>
          </w:tcPr>
          <w:p w14:paraId="5461D7B1">
            <w:pPr>
              <w:pStyle w:val="13"/>
            </w:pPr>
            <w:r>
              <w:t>1.通过维护网络专线系统正常运行，保障工作正常开展。</w:t>
            </w:r>
          </w:p>
        </w:tc>
      </w:tr>
    </w:tbl>
    <w:p w14:paraId="7B7C8BD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5EB4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401000">
            <w:pPr>
              <w:pStyle w:val="14"/>
            </w:pPr>
            <w:r>
              <w:t>一级指标</w:t>
            </w:r>
          </w:p>
        </w:tc>
        <w:tc>
          <w:tcPr>
            <w:tcW w:w="1276" w:type="dxa"/>
            <w:vAlign w:val="center"/>
          </w:tcPr>
          <w:p w14:paraId="712EB44D">
            <w:pPr>
              <w:pStyle w:val="14"/>
            </w:pPr>
            <w:r>
              <w:t>二级指标</w:t>
            </w:r>
          </w:p>
        </w:tc>
        <w:tc>
          <w:tcPr>
            <w:tcW w:w="1332" w:type="dxa"/>
            <w:vAlign w:val="center"/>
          </w:tcPr>
          <w:p w14:paraId="71922C94">
            <w:pPr>
              <w:pStyle w:val="14"/>
            </w:pPr>
            <w:r>
              <w:t>三级指标</w:t>
            </w:r>
          </w:p>
        </w:tc>
        <w:tc>
          <w:tcPr>
            <w:tcW w:w="2891" w:type="dxa"/>
            <w:vAlign w:val="center"/>
          </w:tcPr>
          <w:p w14:paraId="68C31D56">
            <w:pPr>
              <w:pStyle w:val="14"/>
            </w:pPr>
            <w:r>
              <w:t>绩效指标描述</w:t>
            </w:r>
          </w:p>
        </w:tc>
        <w:tc>
          <w:tcPr>
            <w:tcW w:w="1276" w:type="dxa"/>
            <w:vAlign w:val="center"/>
          </w:tcPr>
          <w:p w14:paraId="1F96AF8E">
            <w:pPr>
              <w:pStyle w:val="14"/>
            </w:pPr>
            <w:r>
              <w:t>指标值</w:t>
            </w:r>
          </w:p>
        </w:tc>
        <w:tc>
          <w:tcPr>
            <w:tcW w:w="1843" w:type="dxa"/>
            <w:vAlign w:val="center"/>
          </w:tcPr>
          <w:p w14:paraId="6CAFDB74">
            <w:pPr>
              <w:pStyle w:val="14"/>
            </w:pPr>
            <w:r>
              <w:t>指标值确定依据</w:t>
            </w:r>
          </w:p>
        </w:tc>
      </w:tr>
      <w:tr w14:paraId="7EBE9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F6848">
            <w:pPr>
              <w:pStyle w:val="15"/>
            </w:pPr>
            <w:r>
              <w:t>产出指标</w:t>
            </w:r>
          </w:p>
        </w:tc>
        <w:tc>
          <w:tcPr>
            <w:tcW w:w="1276" w:type="dxa"/>
            <w:vAlign w:val="center"/>
          </w:tcPr>
          <w:p w14:paraId="7BC4774D">
            <w:pPr>
              <w:pStyle w:val="13"/>
            </w:pPr>
            <w:r>
              <w:t>数量指标</w:t>
            </w:r>
          </w:p>
        </w:tc>
        <w:tc>
          <w:tcPr>
            <w:tcW w:w="1332" w:type="dxa"/>
            <w:vAlign w:val="center"/>
          </w:tcPr>
          <w:p w14:paraId="1E1655CB">
            <w:pPr>
              <w:pStyle w:val="13"/>
            </w:pPr>
            <w:r>
              <w:t>维护系统数量</w:t>
            </w:r>
          </w:p>
        </w:tc>
        <w:tc>
          <w:tcPr>
            <w:tcW w:w="2891" w:type="dxa"/>
            <w:vAlign w:val="center"/>
          </w:tcPr>
          <w:p w14:paraId="03886D1B">
            <w:pPr>
              <w:pStyle w:val="13"/>
            </w:pPr>
            <w:r>
              <w:t>维护系统数量</w:t>
            </w:r>
          </w:p>
        </w:tc>
        <w:tc>
          <w:tcPr>
            <w:tcW w:w="1276" w:type="dxa"/>
            <w:vAlign w:val="center"/>
          </w:tcPr>
          <w:p w14:paraId="52B35035">
            <w:pPr>
              <w:pStyle w:val="13"/>
            </w:pPr>
            <w:r>
              <w:t>1项</w:t>
            </w:r>
          </w:p>
        </w:tc>
        <w:tc>
          <w:tcPr>
            <w:tcW w:w="1843" w:type="dxa"/>
            <w:vAlign w:val="center"/>
          </w:tcPr>
          <w:p w14:paraId="5904C225">
            <w:pPr>
              <w:pStyle w:val="13"/>
            </w:pPr>
            <w:r>
              <w:t>2026年工作计划</w:t>
            </w:r>
          </w:p>
        </w:tc>
      </w:tr>
      <w:tr w14:paraId="758BD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FEFA8B"/>
        </w:tc>
        <w:tc>
          <w:tcPr>
            <w:tcW w:w="1276" w:type="dxa"/>
            <w:vAlign w:val="center"/>
          </w:tcPr>
          <w:p w14:paraId="151BCE6A">
            <w:pPr>
              <w:pStyle w:val="13"/>
            </w:pPr>
            <w:r>
              <w:t>质量指标</w:t>
            </w:r>
          </w:p>
        </w:tc>
        <w:tc>
          <w:tcPr>
            <w:tcW w:w="1332" w:type="dxa"/>
            <w:vAlign w:val="center"/>
          </w:tcPr>
          <w:p w14:paraId="438827EC">
            <w:pPr>
              <w:pStyle w:val="13"/>
            </w:pPr>
            <w:r>
              <w:t>系统运行率</w:t>
            </w:r>
          </w:p>
        </w:tc>
        <w:tc>
          <w:tcPr>
            <w:tcW w:w="2891" w:type="dxa"/>
            <w:vAlign w:val="center"/>
          </w:tcPr>
          <w:p w14:paraId="0D2C5BE3">
            <w:pPr>
              <w:pStyle w:val="13"/>
            </w:pPr>
            <w:r>
              <w:t>系统运行率</w:t>
            </w:r>
          </w:p>
        </w:tc>
        <w:tc>
          <w:tcPr>
            <w:tcW w:w="1276" w:type="dxa"/>
            <w:vAlign w:val="center"/>
          </w:tcPr>
          <w:p w14:paraId="44CB66BF">
            <w:pPr>
              <w:pStyle w:val="13"/>
            </w:pPr>
            <w:r>
              <w:t>100%</w:t>
            </w:r>
          </w:p>
        </w:tc>
        <w:tc>
          <w:tcPr>
            <w:tcW w:w="1843" w:type="dxa"/>
            <w:vAlign w:val="center"/>
          </w:tcPr>
          <w:p w14:paraId="1CF9F7AC">
            <w:pPr>
              <w:pStyle w:val="13"/>
            </w:pPr>
            <w:r>
              <w:t>2026年工作计划</w:t>
            </w:r>
          </w:p>
        </w:tc>
      </w:tr>
      <w:tr w14:paraId="75B96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8E3A0B"/>
        </w:tc>
        <w:tc>
          <w:tcPr>
            <w:tcW w:w="1276" w:type="dxa"/>
            <w:vAlign w:val="center"/>
          </w:tcPr>
          <w:p w14:paraId="0F245FD2">
            <w:pPr>
              <w:pStyle w:val="13"/>
            </w:pPr>
            <w:r>
              <w:t>时效指标</w:t>
            </w:r>
          </w:p>
        </w:tc>
        <w:tc>
          <w:tcPr>
            <w:tcW w:w="1332" w:type="dxa"/>
            <w:vAlign w:val="center"/>
          </w:tcPr>
          <w:p w14:paraId="6993CD4C">
            <w:pPr>
              <w:pStyle w:val="13"/>
            </w:pPr>
            <w:r>
              <w:t>系统运行时间</w:t>
            </w:r>
          </w:p>
        </w:tc>
        <w:tc>
          <w:tcPr>
            <w:tcW w:w="2891" w:type="dxa"/>
            <w:vAlign w:val="center"/>
          </w:tcPr>
          <w:p w14:paraId="24409F1E">
            <w:pPr>
              <w:pStyle w:val="13"/>
            </w:pPr>
            <w:r>
              <w:t>系统运行时间</w:t>
            </w:r>
          </w:p>
        </w:tc>
        <w:tc>
          <w:tcPr>
            <w:tcW w:w="1276" w:type="dxa"/>
            <w:vAlign w:val="center"/>
          </w:tcPr>
          <w:p w14:paraId="53D8931C">
            <w:pPr>
              <w:pStyle w:val="13"/>
            </w:pPr>
            <w:r>
              <w:t>1年</w:t>
            </w:r>
          </w:p>
        </w:tc>
        <w:tc>
          <w:tcPr>
            <w:tcW w:w="1843" w:type="dxa"/>
            <w:vAlign w:val="center"/>
          </w:tcPr>
          <w:p w14:paraId="60C169D7">
            <w:pPr>
              <w:pStyle w:val="13"/>
            </w:pPr>
            <w:r>
              <w:t>2026年工作计划</w:t>
            </w:r>
          </w:p>
        </w:tc>
      </w:tr>
      <w:tr w14:paraId="545C3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41C97D"/>
        </w:tc>
        <w:tc>
          <w:tcPr>
            <w:tcW w:w="1276" w:type="dxa"/>
            <w:vAlign w:val="center"/>
          </w:tcPr>
          <w:p w14:paraId="73ED5A56">
            <w:pPr>
              <w:pStyle w:val="13"/>
            </w:pPr>
            <w:r>
              <w:t>成本指标</w:t>
            </w:r>
          </w:p>
        </w:tc>
        <w:tc>
          <w:tcPr>
            <w:tcW w:w="1332" w:type="dxa"/>
            <w:vAlign w:val="center"/>
          </w:tcPr>
          <w:p w14:paraId="7241CCB4">
            <w:pPr>
              <w:pStyle w:val="13"/>
            </w:pPr>
            <w:r>
              <w:t>系统维护成本</w:t>
            </w:r>
          </w:p>
        </w:tc>
        <w:tc>
          <w:tcPr>
            <w:tcW w:w="2891" w:type="dxa"/>
            <w:vAlign w:val="center"/>
          </w:tcPr>
          <w:p w14:paraId="4100F726">
            <w:pPr>
              <w:pStyle w:val="13"/>
            </w:pPr>
            <w:r>
              <w:t>系统维护成本</w:t>
            </w:r>
          </w:p>
        </w:tc>
        <w:tc>
          <w:tcPr>
            <w:tcW w:w="1276" w:type="dxa"/>
            <w:vAlign w:val="center"/>
          </w:tcPr>
          <w:p w14:paraId="2AF757FB">
            <w:pPr>
              <w:pStyle w:val="13"/>
            </w:pPr>
            <w:r>
              <w:t>≤0.12万元</w:t>
            </w:r>
          </w:p>
        </w:tc>
        <w:tc>
          <w:tcPr>
            <w:tcW w:w="1843" w:type="dxa"/>
            <w:vAlign w:val="center"/>
          </w:tcPr>
          <w:p w14:paraId="0A4CE2F8">
            <w:pPr>
              <w:pStyle w:val="13"/>
            </w:pPr>
            <w:r>
              <w:t>2026年工作计划</w:t>
            </w:r>
          </w:p>
        </w:tc>
      </w:tr>
      <w:tr w14:paraId="4EE67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F4B855">
            <w:pPr>
              <w:pStyle w:val="15"/>
            </w:pPr>
            <w:r>
              <w:t>效益指标</w:t>
            </w:r>
          </w:p>
        </w:tc>
        <w:tc>
          <w:tcPr>
            <w:tcW w:w="1276" w:type="dxa"/>
            <w:vAlign w:val="center"/>
          </w:tcPr>
          <w:p w14:paraId="1091CD8B">
            <w:pPr>
              <w:pStyle w:val="13"/>
            </w:pPr>
            <w:r>
              <w:t>可持续影响指标</w:t>
            </w:r>
          </w:p>
        </w:tc>
        <w:tc>
          <w:tcPr>
            <w:tcW w:w="1332" w:type="dxa"/>
            <w:vAlign w:val="center"/>
          </w:tcPr>
          <w:p w14:paraId="644EC449">
            <w:pPr>
              <w:pStyle w:val="13"/>
            </w:pPr>
            <w:r>
              <w:t>系统可持续使用年限</w:t>
            </w:r>
          </w:p>
        </w:tc>
        <w:tc>
          <w:tcPr>
            <w:tcW w:w="2891" w:type="dxa"/>
            <w:vAlign w:val="center"/>
          </w:tcPr>
          <w:p w14:paraId="3C3ED135">
            <w:pPr>
              <w:pStyle w:val="13"/>
            </w:pPr>
            <w:r>
              <w:t>系统可持续使用年限</w:t>
            </w:r>
          </w:p>
        </w:tc>
        <w:tc>
          <w:tcPr>
            <w:tcW w:w="1276" w:type="dxa"/>
            <w:vAlign w:val="center"/>
          </w:tcPr>
          <w:p w14:paraId="7CFF3B90">
            <w:pPr>
              <w:pStyle w:val="13"/>
            </w:pPr>
            <w:r>
              <w:t>≥1年</w:t>
            </w:r>
          </w:p>
        </w:tc>
        <w:tc>
          <w:tcPr>
            <w:tcW w:w="1843" w:type="dxa"/>
            <w:vAlign w:val="center"/>
          </w:tcPr>
          <w:p w14:paraId="236DA1EF">
            <w:pPr>
              <w:pStyle w:val="13"/>
            </w:pPr>
            <w:r>
              <w:t>工作经验</w:t>
            </w:r>
          </w:p>
        </w:tc>
      </w:tr>
      <w:tr w14:paraId="16FC7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859943">
            <w:pPr>
              <w:pStyle w:val="15"/>
            </w:pPr>
            <w:r>
              <w:t>满意度指标</w:t>
            </w:r>
          </w:p>
        </w:tc>
        <w:tc>
          <w:tcPr>
            <w:tcW w:w="1276" w:type="dxa"/>
            <w:vAlign w:val="center"/>
          </w:tcPr>
          <w:p w14:paraId="6BC8CFD6">
            <w:pPr>
              <w:pStyle w:val="13"/>
            </w:pPr>
            <w:r>
              <w:t>服务对象满意度指标</w:t>
            </w:r>
          </w:p>
        </w:tc>
        <w:tc>
          <w:tcPr>
            <w:tcW w:w="1332" w:type="dxa"/>
            <w:vAlign w:val="center"/>
          </w:tcPr>
          <w:p w14:paraId="67B38318">
            <w:pPr>
              <w:pStyle w:val="13"/>
            </w:pPr>
            <w:r>
              <w:t>工作人员满意度</w:t>
            </w:r>
          </w:p>
        </w:tc>
        <w:tc>
          <w:tcPr>
            <w:tcW w:w="2891" w:type="dxa"/>
            <w:vAlign w:val="center"/>
          </w:tcPr>
          <w:p w14:paraId="508AA815">
            <w:pPr>
              <w:pStyle w:val="13"/>
            </w:pPr>
            <w:r>
              <w:t>工作人员满意度</w:t>
            </w:r>
          </w:p>
        </w:tc>
        <w:tc>
          <w:tcPr>
            <w:tcW w:w="1276" w:type="dxa"/>
            <w:vAlign w:val="center"/>
          </w:tcPr>
          <w:p w14:paraId="6DF2D587">
            <w:pPr>
              <w:pStyle w:val="13"/>
            </w:pPr>
            <w:r>
              <w:t>≥90%</w:t>
            </w:r>
          </w:p>
        </w:tc>
        <w:tc>
          <w:tcPr>
            <w:tcW w:w="1843" w:type="dxa"/>
            <w:vAlign w:val="center"/>
          </w:tcPr>
          <w:p w14:paraId="518D39C2">
            <w:pPr>
              <w:pStyle w:val="13"/>
            </w:pPr>
            <w:r>
              <w:t>调查问卷</w:t>
            </w:r>
          </w:p>
        </w:tc>
      </w:tr>
    </w:tbl>
    <w:p w14:paraId="30E782B4">
      <w:pPr>
        <w:sectPr>
          <w:pgSz w:w="11900" w:h="16840"/>
          <w:pgMar w:top="1984" w:right="1304" w:bottom="1134" w:left="1304" w:header="720" w:footer="720" w:gutter="0"/>
          <w:cols w:space="720" w:num="1"/>
        </w:sectPr>
      </w:pPr>
    </w:p>
    <w:p w14:paraId="24655E4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B7673AD">
      <w:pPr>
        <w:spacing w:before="0" w:after="0"/>
        <w:ind w:firstLine="560"/>
        <w:jc w:val="left"/>
        <w:outlineLvl w:val="3"/>
      </w:pPr>
      <w:bookmarkStart w:id="8" w:name="_Toc_4_4_0000000009"/>
      <w:r>
        <w:rPr>
          <w:rFonts w:ascii="方正仿宋_GBK" w:hAnsi="方正仿宋_GBK" w:eastAsia="方正仿宋_GBK" w:cs="方正仿宋_GBK"/>
          <w:color w:val="000000"/>
          <w:sz w:val="28"/>
        </w:rPr>
        <w:t>6.财政专网等级测评资金绩效目标表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255F0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00A264B">
            <w:pPr>
              <w:pStyle w:val="12"/>
            </w:pPr>
            <w:r>
              <w:t>318001保定白沟新城财政审计局（本级）</w:t>
            </w:r>
          </w:p>
        </w:tc>
        <w:tc>
          <w:tcPr>
            <w:tcW w:w="1843" w:type="dxa"/>
            <w:tcBorders>
              <w:top w:val="single" w:color="FFFFFF" w:sz="6" w:space="0"/>
              <w:left w:val="single" w:color="FFFFFF" w:sz="6" w:space="0"/>
              <w:right w:val="single" w:color="FFFFFF" w:sz="6" w:space="0"/>
            </w:tcBorders>
            <w:vAlign w:val="center"/>
          </w:tcPr>
          <w:p w14:paraId="43E8F392">
            <w:pPr>
              <w:pStyle w:val="11"/>
            </w:pPr>
            <w:r>
              <w:t>单位：万元</w:t>
            </w:r>
          </w:p>
        </w:tc>
      </w:tr>
      <w:tr w14:paraId="4B41E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432E30">
            <w:pPr>
              <w:pStyle w:val="14"/>
            </w:pPr>
            <w:r>
              <w:t>项目编码</w:t>
            </w:r>
          </w:p>
        </w:tc>
        <w:tc>
          <w:tcPr>
            <w:tcW w:w="2608" w:type="dxa"/>
            <w:gridSpan w:val="2"/>
            <w:vAlign w:val="center"/>
          </w:tcPr>
          <w:p w14:paraId="4E175498">
            <w:pPr>
              <w:pStyle w:val="13"/>
            </w:pPr>
            <w:r>
              <w:t>13060526P00020210028J</w:t>
            </w:r>
          </w:p>
        </w:tc>
        <w:tc>
          <w:tcPr>
            <w:tcW w:w="1587" w:type="dxa"/>
            <w:vAlign w:val="center"/>
          </w:tcPr>
          <w:p w14:paraId="2483ADB5">
            <w:pPr>
              <w:pStyle w:val="14"/>
            </w:pPr>
            <w:r>
              <w:t>项目名称</w:t>
            </w:r>
          </w:p>
        </w:tc>
        <w:tc>
          <w:tcPr>
            <w:tcW w:w="4423" w:type="dxa"/>
            <w:gridSpan w:val="3"/>
            <w:vAlign w:val="center"/>
          </w:tcPr>
          <w:p w14:paraId="148E8846">
            <w:pPr>
              <w:pStyle w:val="13"/>
            </w:pPr>
            <w:r>
              <w:t>财政专网等级测评资金</w:t>
            </w:r>
          </w:p>
        </w:tc>
      </w:tr>
      <w:tr w14:paraId="4FC6A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72EDE">
            <w:pPr>
              <w:pStyle w:val="14"/>
            </w:pPr>
            <w:r>
              <w:t>预算规模及资金用途</w:t>
            </w:r>
          </w:p>
        </w:tc>
        <w:tc>
          <w:tcPr>
            <w:tcW w:w="1276" w:type="dxa"/>
            <w:vAlign w:val="center"/>
          </w:tcPr>
          <w:p w14:paraId="2B13599E">
            <w:pPr>
              <w:pStyle w:val="14"/>
            </w:pPr>
            <w:r>
              <w:t>预算数</w:t>
            </w:r>
          </w:p>
        </w:tc>
        <w:tc>
          <w:tcPr>
            <w:tcW w:w="1332" w:type="dxa"/>
            <w:vAlign w:val="center"/>
          </w:tcPr>
          <w:p w14:paraId="75AF51E7">
            <w:pPr>
              <w:pStyle w:val="13"/>
            </w:pPr>
            <w:r>
              <w:t>8.00</w:t>
            </w:r>
          </w:p>
        </w:tc>
        <w:tc>
          <w:tcPr>
            <w:tcW w:w="1587" w:type="dxa"/>
            <w:vAlign w:val="center"/>
          </w:tcPr>
          <w:p w14:paraId="13BC3162">
            <w:pPr>
              <w:pStyle w:val="14"/>
            </w:pPr>
            <w:r>
              <w:t>其中：财政    资金</w:t>
            </w:r>
          </w:p>
        </w:tc>
        <w:tc>
          <w:tcPr>
            <w:tcW w:w="1304" w:type="dxa"/>
            <w:vAlign w:val="center"/>
          </w:tcPr>
          <w:p w14:paraId="4A2A95DB">
            <w:pPr>
              <w:pStyle w:val="13"/>
            </w:pPr>
            <w:r>
              <w:t>8.00</w:t>
            </w:r>
          </w:p>
        </w:tc>
        <w:tc>
          <w:tcPr>
            <w:tcW w:w="1276" w:type="dxa"/>
            <w:vAlign w:val="center"/>
          </w:tcPr>
          <w:p w14:paraId="1F905298">
            <w:pPr>
              <w:pStyle w:val="14"/>
            </w:pPr>
            <w:r>
              <w:t>其他资金</w:t>
            </w:r>
          </w:p>
        </w:tc>
        <w:tc>
          <w:tcPr>
            <w:tcW w:w="1843" w:type="dxa"/>
            <w:vAlign w:val="center"/>
          </w:tcPr>
          <w:p w14:paraId="4F66660E">
            <w:pPr>
              <w:pStyle w:val="13"/>
            </w:pPr>
            <w:r>
              <w:t xml:space="preserve"> </w:t>
            </w:r>
          </w:p>
        </w:tc>
      </w:tr>
      <w:tr w14:paraId="0FC2F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F909A6"/>
        </w:tc>
        <w:tc>
          <w:tcPr>
            <w:tcW w:w="8618" w:type="dxa"/>
            <w:gridSpan w:val="6"/>
            <w:vAlign w:val="center"/>
          </w:tcPr>
          <w:p w14:paraId="442D2574">
            <w:pPr>
              <w:pStyle w:val="13"/>
            </w:pPr>
            <w:r>
              <w:t>用于财政专网终端安全运行测评，保证单位业务专网正常运行</w:t>
            </w:r>
          </w:p>
        </w:tc>
      </w:tr>
      <w:tr w14:paraId="100B2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200ED">
            <w:pPr>
              <w:pStyle w:val="14"/>
            </w:pPr>
            <w:r>
              <w:t>资金支出计划（%）</w:t>
            </w:r>
          </w:p>
        </w:tc>
        <w:tc>
          <w:tcPr>
            <w:tcW w:w="2608" w:type="dxa"/>
            <w:gridSpan w:val="2"/>
            <w:vAlign w:val="center"/>
          </w:tcPr>
          <w:p w14:paraId="27064BEB">
            <w:pPr>
              <w:pStyle w:val="14"/>
            </w:pPr>
            <w:r>
              <w:t>3月底</w:t>
            </w:r>
          </w:p>
        </w:tc>
        <w:tc>
          <w:tcPr>
            <w:tcW w:w="1587" w:type="dxa"/>
            <w:vAlign w:val="center"/>
          </w:tcPr>
          <w:p w14:paraId="0A0BE083">
            <w:pPr>
              <w:pStyle w:val="14"/>
            </w:pPr>
            <w:r>
              <w:t>6月底</w:t>
            </w:r>
          </w:p>
        </w:tc>
        <w:tc>
          <w:tcPr>
            <w:tcW w:w="1304" w:type="dxa"/>
            <w:vAlign w:val="center"/>
          </w:tcPr>
          <w:p w14:paraId="506F6736">
            <w:pPr>
              <w:pStyle w:val="14"/>
            </w:pPr>
            <w:r>
              <w:t>10月底</w:t>
            </w:r>
          </w:p>
        </w:tc>
        <w:tc>
          <w:tcPr>
            <w:tcW w:w="3119" w:type="dxa"/>
            <w:gridSpan w:val="2"/>
            <w:vAlign w:val="center"/>
          </w:tcPr>
          <w:p w14:paraId="30EC265B">
            <w:pPr>
              <w:pStyle w:val="14"/>
            </w:pPr>
            <w:r>
              <w:t>12月底</w:t>
            </w:r>
          </w:p>
        </w:tc>
      </w:tr>
      <w:tr w14:paraId="27934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02EECF"/>
        </w:tc>
        <w:tc>
          <w:tcPr>
            <w:tcW w:w="2608" w:type="dxa"/>
            <w:gridSpan w:val="2"/>
            <w:vAlign w:val="center"/>
          </w:tcPr>
          <w:p w14:paraId="5A42C594">
            <w:pPr>
              <w:pStyle w:val="15"/>
            </w:pPr>
            <w:r>
              <w:t xml:space="preserve"> </w:t>
            </w:r>
          </w:p>
        </w:tc>
        <w:tc>
          <w:tcPr>
            <w:tcW w:w="1587" w:type="dxa"/>
            <w:vAlign w:val="center"/>
          </w:tcPr>
          <w:p w14:paraId="1F1CD4F1">
            <w:pPr>
              <w:pStyle w:val="15"/>
            </w:pPr>
            <w:r>
              <w:t xml:space="preserve"> </w:t>
            </w:r>
          </w:p>
        </w:tc>
        <w:tc>
          <w:tcPr>
            <w:tcW w:w="1304" w:type="dxa"/>
            <w:vAlign w:val="center"/>
          </w:tcPr>
          <w:p w14:paraId="1D208998">
            <w:pPr>
              <w:pStyle w:val="15"/>
            </w:pPr>
            <w:r>
              <w:t xml:space="preserve"> </w:t>
            </w:r>
          </w:p>
        </w:tc>
        <w:tc>
          <w:tcPr>
            <w:tcW w:w="3119" w:type="dxa"/>
            <w:gridSpan w:val="2"/>
            <w:vAlign w:val="center"/>
          </w:tcPr>
          <w:p w14:paraId="2A16612C">
            <w:pPr>
              <w:pStyle w:val="15"/>
            </w:pPr>
            <w:r>
              <w:t>8.00</w:t>
            </w:r>
          </w:p>
        </w:tc>
      </w:tr>
      <w:tr w14:paraId="77F8A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BF4DC4">
            <w:pPr>
              <w:pStyle w:val="14"/>
            </w:pPr>
            <w:r>
              <w:t>绩效目标</w:t>
            </w:r>
          </w:p>
        </w:tc>
        <w:tc>
          <w:tcPr>
            <w:tcW w:w="8618" w:type="dxa"/>
            <w:gridSpan w:val="6"/>
            <w:vAlign w:val="center"/>
          </w:tcPr>
          <w:p w14:paraId="0AFB1E41">
            <w:pPr>
              <w:pStyle w:val="13"/>
            </w:pPr>
            <w:r>
              <w:t>1.对财政业务专网终端安全运行进行测评，保证单位业务专网正常运行。</w:t>
            </w:r>
          </w:p>
        </w:tc>
      </w:tr>
    </w:tbl>
    <w:p w14:paraId="390A6C6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97B3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AF77FE">
            <w:pPr>
              <w:pStyle w:val="14"/>
            </w:pPr>
            <w:r>
              <w:t>一级指标</w:t>
            </w:r>
          </w:p>
        </w:tc>
        <w:tc>
          <w:tcPr>
            <w:tcW w:w="1276" w:type="dxa"/>
            <w:vAlign w:val="center"/>
          </w:tcPr>
          <w:p w14:paraId="00A95C60">
            <w:pPr>
              <w:pStyle w:val="14"/>
            </w:pPr>
            <w:r>
              <w:t>二级指标</w:t>
            </w:r>
          </w:p>
        </w:tc>
        <w:tc>
          <w:tcPr>
            <w:tcW w:w="1332" w:type="dxa"/>
            <w:vAlign w:val="center"/>
          </w:tcPr>
          <w:p w14:paraId="617DFB05">
            <w:pPr>
              <w:pStyle w:val="14"/>
            </w:pPr>
            <w:r>
              <w:t>三级指标</w:t>
            </w:r>
          </w:p>
        </w:tc>
        <w:tc>
          <w:tcPr>
            <w:tcW w:w="2891" w:type="dxa"/>
            <w:vAlign w:val="center"/>
          </w:tcPr>
          <w:p w14:paraId="65AA6372">
            <w:pPr>
              <w:pStyle w:val="14"/>
            </w:pPr>
            <w:r>
              <w:t>绩效指标描述</w:t>
            </w:r>
          </w:p>
        </w:tc>
        <w:tc>
          <w:tcPr>
            <w:tcW w:w="1276" w:type="dxa"/>
            <w:vAlign w:val="center"/>
          </w:tcPr>
          <w:p w14:paraId="22C3E3E4">
            <w:pPr>
              <w:pStyle w:val="14"/>
            </w:pPr>
            <w:r>
              <w:t>指标值</w:t>
            </w:r>
          </w:p>
        </w:tc>
        <w:tc>
          <w:tcPr>
            <w:tcW w:w="1843" w:type="dxa"/>
            <w:vAlign w:val="center"/>
          </w:tcPr>
          <w:p w14:paraId="531223ED">
            <w:pPr>
              <w:pStyle w:val="14"/>
            </w:pPr>
            <w:r>
              <w:t>指标值确定依据</w:t>
            </w:r>
          </w:p>
        </w:tc>
      </w:tr>
      <w:tr w14:paraId="30E6E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4D07DA">
            <w:pPr>
              <w:pStyle w:val="15"/>
            </w:pPr>
            <w:r>
              <w:t>产出指标</w:t>
            </w:r>
          </w:p>
        </w:tc>
        <w:tc>
          <w:tcPr>
            <w:tcW w:w="1276" w:type="dxa"/>
            <w:vAlign w:val="center"/>
          </w:tcPr>
          <w:p w14:paraId="386754B3">
            <w:pPr>
              <w:pStyle w:val="13"/>
            </w:pPr>
            <w:r>
              <w:t>数量指标</w:t>
            </w:r>
          </w:p>
        </w:tc>
        <w:tc>
          <w:tcPr>
            <w:tcW w:w="1332" w:type="dxa"/>
            <w:vAlign w:val="center"/>
          </w:tcPr>
          <w:p w14:paraId="11584B6E">
            <w:pPr>
              <w:pStyle w:val="13"/>
            </w:pPr>
            <w:r>
              <w:t>等保测评次数</w:t>
            </w:r>
          </w:p>
        </w:tc>
        <w:tc>
          <w:tcPr>
            <w:tcW w:w="2891" w:type="dxa"/>
            <w:vAlign w:val="center"/>
          </w:tcPr>
          <w:p w14:paraId="4D386EC6">
            <w:pPr>
              <w:pStyle w:val="13"/>
            </w:pPr>
            <w:r>
              <w:t>反映财政专网安全等级测评次数</w:t>
            </w:r>
          </w:p>
        </w:tc>
        <w:tc>
          <w:tcPr>
            <w:tcW w:w="1276" w:type="dxa"/>
            <w:vAlign w:val="center"/>
          </w:tcPr>
          <w:p w14:paraId="67C52887">
            <w:pPr>
              <w:pStyle w:val="13"/>
            </w:pPr>
            <w:r>
              <w:t>≥1次</w:t>
            </w:r>
          </w:p>
        </w:tc>
        <w:tc>
          <w:tcPr>
            <w:tcW w:w="1843" w:type="dxa"/>
            <w:vAlign w:val="center"/>
          </w:tcPr>
          <w:p w14:paraId="341FD81D">
            <w:pPr>
              <w:pStyle w:val="13"/>
            </w:pPr>
            <w:r>
              <w:t>2026年工作计划</w:t>
            </w:r>
          </w:p>
        </w:tc>
      </w:tr>
      <w:tr w14:paraId="359FA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548960"/>
        </w:tc>
        <w:tc>
          <w:tcPr>
            <w:tcW w:w="1276" w:type="dxa"/>
            <w:vAlign w:val="center"/>
          </w:tcPr>
          <w:p w14:paraId="7AD96DA0">
            <w:pPr>
              <w:pStyle w:val="13"/>
            </w:pPr>
            <w:r>
              <w:t>质量指标</w:t>
            </w:r>
          </w:p>
        </w:tc>
        <w:tc>
          <w:tcPr>
            <w:tcW w:w="1332" w:type="dxa"/>
            <w:vAlign w:val="center"/>
          </w:tcPr>
          <w:p w14:paraId="647756FB">
            <w:pPr>
              <w:pStyle w:val="13"/>
            </w:pPr>
            <w:r>
              <w:t>等保测评数据精准率</w:t>
            </w:r>
          </w:p>
        </w:tc>
        <w:tc>
          <w:tcPr>
            <w:tcW w:w="2891" w:type="dxa"/>
            <w:vAlign w:val="center"/>
          </w:tcPr>
          <w:p w14:paraId="39FA0BA6">
            <w:pPr>
              <w:pStyle w:val="13"/>
            </w:pPr>
            <w:r>
              <w:t>放映等保测评数据的精准情况</w:t>
            </w:r>
          </w:p>
        </w:tc>
        <w:tc>
          <w:tcPr>
            <w:tcW w:w="1276" w:type="dxa"/>
            <w:vAlign w:val="center"/>
          </w:tcPr>
          <w:p w14:paraId="79643FA1">
            <w:pPr>
              <w:pStyle w:val="13"/>
            </w:pPr>
            <w:r>
              <w:t>100%</w:t>
            </w:r>
          </w:p>
        </w:tc>
        <w:tc>
          <w:tcPr>
            <w:tcW w:w="1843" w:type="dxa"/>
            <w:vAlign w:val="center"/>
          </w:tcPr>
          <w:p w14:paraId="66B057BD">
            <w:pPr>
              <w:pStyle w:val="13"/>
            </w:pPr>
            <w:r>
              <w:t>2026年工作计划</w:t>
            </w:r>
          </w:p>
        </w:tc>
      </w:tr>
      <w:tr w14:paraId="0D894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910423"/>
        </w:tc>
        <w:tc>
          <w:tcPr>
            <w:tcW w:w="1276" w:type="dxa"/>
            <w:vAlign w:val="center"/>
          </w:tcPr>
          <w:p w14:paraId="0C0DFED4">
            <w:pPr>
              <w:pStyle w:val="13"/>
            </w:pPr>
            <w:r>
              <w:t>时效指标</w:t>
            </w:r>
          </w:p>
        </w:tc>
        <w:tc>
          <w:tcPr>
            <w:tcW w:w="1332" w:type="dxa"/>
            <w:vAlign w:val="center"/>
          </w:tcPr>
          <w:p w14:paraId="2B95B228">
            <w:pPr>
              <w:pStyle w:val="13"/>
            </w:pPr>
            <w:r>
              <w:t>等保测评完成时间</w:t>
            </w:r>
          </w:p>
        </w:tc>
        <w:tc>
          <w:tcPr>
            <w:tcW w:w="2891" w:type="dxa"/>
            <w:vAlign w:val="center"/>
          </w:tcPr>
          <w:p w14:paraId="15DBD793">
            <w:pPr>
              <w:pStyle w:val="13"/>
            </w:pPr>
            <w:r>
              <w:t>等保测评完成时间</w:t>
            </w:r>
          </w:p>
        </w:tc>
        <w:tc>
          <w:tcPr>
            <w:tcW w:w="1276" w:type="dxa"/>
            <w:vAlign w:val="center"/>
          </w:tcPr>
          <w:p w14:paraId="1D8DE76C">
            <w:pPr>
              <w:pStyle w:val="13"/>
            </w:pPr>
            <w:r>
              <w:t>2026年12月底前</w:t>
            </w:r>
          </w:p>
        </w:tc>
        <w:tc>
          <w:tcPr>
            <w:tcW w:w="1843" w:type="dxa"/>
            <w:vAlign w:val="center"/>
          </w:tcPr>
          <w:p w14:paraId="361038CF">
            <w:pPr>
              <w:pStyle w:val="13"/>
            </w:pPr>
            <w:r>
              <w:t>2026年工作计划</w:t>
            </w:r>
          </w:p>
        </w:tc>
      </w:tr>
      <w:tr w14:paraId="30090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6D5D22"/>
        </w:tc>
        <w:tc>
          <w:tcPr>
            <w:tcW w:w="1276" w:type="dxa"/>
            <w:vAlign w:val="center"/>
          </w:tcPr>
          <w:p w14:paraId="12355F4E">
            <w:pPr>
              <w:pStyle w:val="13"/>
            </w:pPr>
            <w:r>
              <w:t>成本指标</w:t>
            </w:r>
          </w:p>
        </w:tc>
        <w:tc>
          <w:tcPr>
            <w:tcW w:w="1332" w:type="dxa"/>
            <w:vAlign w:val="center"/>
          </w:tcPr>
          <w:p w14:paraId="4500E980">
            <w:pPr>
              <w:pStyle w:val="13"/>
            </w:pPr>
            <w:r>
              <w:t>等保测评成本</w:t>
            </w:r>
          </w:p>
        </w:tc>
        <w:tc>
          <w:tcPr>
            <w:tcW w:w="2891" w:type="dxa"/>
            <w:vAlign w:val="center"/>
          </w:tcPr>
          <w:p w14:paraId="4D9E9EFB">
            <w:pPr>
              <w:pStyle w:val="13"/>
            </w:pPr>
            <w:r>
              <w:t>等保测评成本</w:t>
            </w:r>
          </w:p>
        </w:tc>
        <w:tc>
          <w:tcPr>
            <w:tcW w:w="1276" w:type="dxa"/>
            <w:vAlign w:val="center"/>
          </w:tcPr>
          <w:p w14:paraId="4845C17B">
            <w:pPr>
              <w:pStyle w:val="13"/>
            </w:pPr>
            <w:r>
              <w:t>≤8万元</w:t>
            </w:r>
          </w:p>
        </w:tc>
        <w:tc>
          <w:tcPr>
            <w:tcW w:w="1843" w:type="dxa"/>
            <w:vAlign w:val="center"/>
          </w:tcPr>
          <w:p w14:paraId="153D38A9">
            <w:pPr>
              <w:pStyle w:val="13"/>
            </w:pPr>
            <w:r>
              <w:t>2026年工作计划</w:t>
            </w:r>
          </w:p>
        </w:tc>
      </w:tr>
      <w:tr w14:paraId="49E8E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BF7D8E">
            <w:pPr>
              <w:pStyle w:val="15"/>
            </w:pPr>
            <w:r>
              <w:t>效益指标</w:t>
            </w:r>
          </w:p>
        </w:tc>
        <w:tc>
          <w:tcPr>
            <w:tcW w:w="1276" w:type="dxa"/>
            <w:vAlign w:val="center"/>
          </w:tcPr>
          <w:p w14:paraId="5D72B5E7">
            <w:pPr>
              <w:pStyle w:val="13"/>
            </w:pPr>
            <w:r>
              <w:t>社会效益指标</w:t>
            </w:r>
          </w:p>
        </w:tc>
        <w:tc>
          <w:tcPr>
            <w:tcW w:w="1332" w:type="dxa"/>
            <w:vAlign w:val="center"/>
          </w:tcPr>
          <w:p w14:paraId="6E7330D1">
            <w:pPr>
              <w:pStyle w:val="13"/>
            </w:pPr>
            <w:r>
              <w:t>保证单位业务专网正常运转率</w:t>
            </w:r>
          </w:p>
        </w:tc>
        <w:tc>
          <w:tcPr>
            <w:tcW w:w="2891" w:type="dxa"/>
            <w:vAlign w:val="center"/>
          </w:tcPr>
          <w:p w14:paraId="6E6837D1">
            <w:pPr>
              <w:pStyle w:val="13"/>
            </w:pPr>
            <w:r>
              <w:t>保证单位业务专网正常运转率</w:t>
            </w:r>
          </w:p>
        </w:tc>
        <w:tc>
          <w:tcPr>
            <w:tcW w:w="1276" w:type="dxa"/>
            <w:vAlign w:val="center"/>
          </w:tcPr>
          <w:p w14:paraId="0D6A4BF5">
            <w:pPr>
              <w:pStyle w:val="13"/>
            </w:pPr>
            <w:r>
              <w:t>100%</w:t>
            </w:r>
          </w:p>
        </w:tc>
        <w:tc>
          <w:tcPr>
            <w:tcW w:w="1843" w:type="dxa"/>
            <w:vAlign w:val="center"/>
          </w:tcPr>
          <w:p w14:paraId="444A8AF1">
            <w:pPr>
              <w:pStyle w:val="13"/>
            </w:pPr>
            <w:r>
              <w:t>2026年工作计划</w:t>
            </w:r>
          </w:p>
        </w:tc>
      </w:tr>
      <w:tr w14:paraId="723AD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7E2FAB">
            <w:pPr>
              <w:pStyle w:val="15"/>
            </w:pPr>
            <w:r>
              <w:t>满意度指标</w:t>
            </w:r>
          </w:p>
        </w:tc>
        <w:tc>
          <w:tcPr>
            <w:tcW w:w="1276" w:type="dxa"/>
            <w:vAlign w:val="center"/>
          </w:tcPr>
          <w:p w14:paraId="182071D2">
            <w:pPr>
              <w:pStyle w:val="13"/>
            </w:pPr>
            <w:r>
              <w:t>服务对象满意度指标</w:t>
            </w:r>
          </w:p>
        </w:tc>
        <w:tc>
          <w:tcPr>
            <w:tcW w:w="1332" w:type="dxa"/>
            <w:vAlign w:val="center"/>
          </w:tcPr>
          <w:p w14:paraId="61222B38">
            <w:pPr>
              <w:pStyle w:val="13"/>
            </w:pPr>
            <w:r>
              <w:t>单位满意度</w:t>
            </w:r>
          </w:p>
        </w:tc>
        <w:tc>
          <w:tcPr>
            <w:tcW w:w="2891" w:type="dxa"/>
            <w:vAlign w:val="center"/>
          </w:tcPr>
          <w:p w14:paraId="1976795C">
            <w:pPr>
              <w:pStyle w:val="13"/>
            </w:pPr>
            <w:r>
              <w:t>单位满意度</w:t>
            </w:r>
          </w:p>
        </w:tc>
        <w:tc>
          <w:tcPr>
            <w:tcW w:w="1276" w:type="dxa"/>
            <w:vAlign w:val="center"/>
          </w:tcPr>
          <w:p w14:paraId="5A0AF7B5">
            <w:pPr>
              <w:pStyle w:val="13"/>
            </w:pPr>
            <w:r>
              <w:t>≥90%</w:t>
            </w:r>
          </w:p>
        </w:tc>
        <w:tc>
          <w:tcPr>
            <w:tcW w:w="1843" w:type="dxa"/>
            <w:vAlign w:val="center"/>
          </w:tcPr>
          <w:p w14:paraId="634D3604">
            <w:pPr>
              <w:pStyle w:val="13"/>
            </w:pPr>
            <w:r>
              <w:t>调查问卷</w:t>
            </w:r>
          </w:p>
        </w:tc>
      </w:tr>
    </w:tbl>
    <w:p w14:paraId="0307D1C5">
      <w:pPr>
        <w:sectPr>
          <w:pgSz w:w="11900" w:h="16840"/>
          <w:pgMar w:top="1984" w:right="1304" w:bottom="1134" w:left="1304" w:header="720" w:footer="720" w:gutter="0"/>
          <w:cols w:space="720" w:num="1"/>
        </w:sectPr>
      </w:pPr>
    </w:p>
    <w:p w14:paraId="0EAC3E5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771EE81">
      <w:pPr>
        <w:spacing w:before="0" w:after="0"/>
        <w:ind w:firstLine="560"/>
        <w:jc w:val="left"/>
        <w:outlineLvl w:val="3"/>
      </w:pPr>
      <w:bookmarkStart w:id="9" w:name="_Toc_4_4_0000000010"/>
      <w:r>
        <w:rPr>
          <w:rFonts w:ascii="方正仿宋_GBK" w:hAnsi="方正仿宋_GBK" w:eastAsia="方正仿宋_GBK" w:cs="方正仿宋_GBK"/>
          <w:color w:val="000000"/>
          <w:sz w:val="28"/>
        </w:rPr>
        <w:t>7.财政专网网络服务费绩效目标表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1574B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C66FA3E">
            <w:pPr>
              <w:pStyle w:val="12"/>
            </w:pPr>
            <w:r>
              <w:t>318001保定白沟新城财政审计局（本级）</w:t>
            </w:r>
          </w:p>
        </w:tc>
        <w:tc>
          <w:tcPr>
            <w:tcW w:w="1843" w:type="dxa"/>
            <w:tcBorders>
              <w:top w:val="single" w:color="FFFFFF" w:sz="6" w:space="0"/>
              <w:left w:val="single" w:color="FFFFFF" w:sz="6" w:space="0"/>
              <w:right w:val="single" w:color="FFFFFF" w:sz="6" w:space="0"/>
            </w:tcBorders>
            <w:vAlign w:val="center"/>
          </w:tcPr>
          <w:p w14:paraId="7EE462F0">
            <w:pPr>
              <w:pStyle w:val="11"/>
            </w:pPr>
            <w:r>
              <w:t>单位：万元</w:t>
            </w:r>
          </w:p>
        </w:tc>
      </w:tr>
      <w:tr w14:paraId="126E5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4BB1CD">
            <w:pPr>
              <w:pStyle w:val="14"/>
            </w:pPr>
            <w:r>
              <w:t>项目编码</w:t>
            </w:r>
          </w:p>
        </w:tc>
        <w:tc>
          <w:tcPr>
            <w:tcW w:w="2608" w:type="dxa"/>
            <w:gridSpan w:val="2"/>
            <w:vAlign w:val="center"/>
          </w:tcPr>
          <w:p w14:paraId="7740766C">
            <w:pPr>
              <w:pStyle w:val="13"/>
            </w:pPr>
            <w:r>
              <w:t>13060526P000028100921</w:t>
            </w:r>
          </w:p>
        </w:tc>
        <w:tc>
          <w:tcPr>
            <w:tcW w:w="1587" w:type="dxa"/>
            <w:vAlign w:val="center"/>
          </w:tcPr>
          <w:p w14:paraId="7B3C0D19">
            <w:pPr>
              <w:pStyle w:val="14"/>
            </w:pPr>
            <w:r>
              <w:t>项目名称</w:t>
            </w:r>
          </w:p>
        </w:tc>
        <w:tc>
          <w:tcPr>
            <w:tcW w:w="4423" w:type="dxa"/>
            <w:gridSpan w:val="3"/>
            <w:vAlign w:val="center"/>
          </w:tcPr>
          <w:p w14:paraId="2FBE7241">
            <w:pPr>
              <w:pStyle w:val="13"/>
            </w:pPr>
            <w:r>
              <w:t>财政专网网络服务费</w:t>
            </w:r>
          </w:p>
        </w:tc>
      </w:tr>
      <w:tr w14:paraId="21465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197FCC">
            <w:pPr>
              <w:pStyle w:val="14"/>
            </w:pPr>
            <w:r>
              <w:t>预算规模及资金用途</w:t>
            </w:r>
          </w:p>
        </w:tc>
        <w:tc>
          <w:tcPr>
            <w:tcW w:w="1276" w:type="dxa"/>
            <w:vAlign w:val="center"/>
          </w:tcPr>
          <w:p w14:paraId="42EBC494">
            <w:pPr>
              <w:pStyle w:val="14"/>
            </w:pPr>
            <w:r>
              <w:t>预算数</w:t>
            </w:r>
          </w:p>
        </w:tc>
        <w:tc>
          <w:tcPr>
            <w:tcW w:w="1332" w:type="dxa"/>
            <w:vAlign w:val="center"/>
          </w:tcPr>
          <w:p w14:paraId="7C4B159A">
            <w:pPr>
              <w:pStyle w:val="13"/>
            </w:pPr>
            <w:r>
              <w:t>6.00</w:t>
            </w:r>
          </w:p>
        </w:tc>
        <w:tc>
          <w:tcPr>
            <w:tcW w:w="1587" w:type="dxa"/>
            <w:vAlign w:val="center"/>
          </w:tcPr>
          <w:p w14:paraId="7A6B2D97">
            <w:pPr>
              <w:pStyle w:val="14"/>
            </w:pPr>
            <w:r>
              <w:t>其中：财政    资金</w:t>
            </w:r>
          </w:p>
        </w:tc>
        <w:tc>
          <w:tcPr>
            <w:tcW w:w="1304" w:type="dxa"/>
            <w:vAlign w:val="center"/>
          </w:tcPr>
          <w:p w14:paraId="773A6100">
            <w:pPr>
              <w:pStyle w:val="13"/>
            </w:pPr>
            <w:r>
              <w:t>6.00</w:t>
            </w:r>
          </w:p>
        </w:tc>
        <w:tc>
          <w:tcPr>
            <w:tcW w:w="1276" w:type="dxa"/>
            <w:vAlign w:val="center"/>
          </w:tcPr>
          <w:p w14:paraId="0662A412">
            <w:pPr>
              <w:pStyle w:val="14"/>
            </w:pPr>
            <w:r>
              <w:t>其他资金</w:t>
            </w:r>
          </w:p>
        </w:tc>
        <w:tc>
          <w:tcPr>
            <w:tcW w:w="1843" w:type="dxa"/>
            <w:vAlign w:val="center"/>
          </w:tcPr>
          <w:p w14:paraId="560DB7A9">
            <w:pPr>
              <w:pStyle w:val="13"/>
            </w:pPr>
            <w:r>
              <w:t xml:space="preserve"> </w:t>
            </w:r>
          </w:p>
        </w:tc>
      </w:tr>
      <w:tr w14:paraId="4E6F42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4B4899"/>
        </w:tc>
        <w:tc>
          <w:tcPr>
            <w:tcW w:w="8618" w:type="dxa"/>
            <w:gridSpan w:val="6"/>
            <w:vAlign w:val="center"/>
          </w:tcPr>
          <w:p w14:paraId="1014F5E3">
            <w:pPr>
              <w:pStyle w:val="13"/>
            </w:pPr>
            <w:r>
              <w:t>用于全区行政事业单位财政内网一体化平台网络专线服务费</w:t>
            </w:r>
          </w:p>
        </w:tc>
      </w:tr>
      <w:tr w14:paraId="036AC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86C7F2">
            <w:pPr>
              <w:pStyle w:val="14"/>
            </w:pPr>
            <w:r>
              <w:t>资金支出计划（%）</w:t>
            </w:r>
          </w:p>
        </w:tc>
        <w:tc>
          <w:tcPr>
            <w:tcW w:w="2608" w:type="dxa"/>
            <w:gridSpan w:val="2"/>
            <w:vAlign w:val="center"/>
          </w:tcPr>
          <w:p w14:paraId="4488383F">
            <w:pPr>
              <w:pStyle w:val="14"/>
            </w:pPr>
            <w:r>
              <w:t>3月底</w:t>
            </w:r>
          </w:p>
        </w:tc>
        <w:tc>
          <w:tcPr>
            <w:tcW w:w="1587" w:type="dxa"/>
            <w:vAlign w:val="center"/>
          </w:tcPr>
          <w:p w14:paraId="1EA63608">
            <w:pPr>
              <w:pStyle w:val="14"/>
            </w:pPr>
            <w:r>
              <w:t>6月底</w:t>
            </w:r>
          </w:p>
        </w:tc>
        <w:tc>
          <w:tcPr>
            <w:tcW w:w="1304" w:type="dxa"/>
            <w:vAlign w:val="center"/>
          </w:tcPr>
          <w:p w14:paraId="29A3666D">
            <w:pPr>
              <w:pStyle w:val="14"/>
            </w:pPr>
            <w:r>
              <w:t>10月底</w:t>
            </w:r>
          </w:p>
        </w:tc>
        <w:tc>
          <w:tcPr>
            <w:tcW w:w="3119" w:type="dxa"/>
            <w:gridSpan w:val="2"/>
            <w:vAlign w:val="center"/>
          </w:tcPr>
          <w:p w14:paraId="7E126364">
            <w:pPr>
              <w:pStyle w:val="14"/>
            </w:pPr>
            <w:r>
              <w:t>12月底</w:t>
            </w:r>
          </w:p>
        </w:tc>
      </w:tr>
      <w:tr w14:paraId="3456A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CA29D3"/>
        </w:tc>
        <w:tc>
          <w:tcPr>
            <w:tcW w:w="2608" w:type="dxa"/>
            <w:gridSpan w:val="2"/>
            <w:vAlign w:val="center"/>
          </w:tcPr>
          <w:p w14:paraId="41634F39">
            <w:pPr>
              <w:pStyle w:val="15"/>
            </w:pPr>
            <w:r>
              <w:t xml:space="preserve"> </w:t>
            </w:r>
          </w:p>
        </w:tc>
        <w:tc>
          <w:tcPr>
            <w:tcW w:w="1587" w:type="dxa"/>
            <w:vAlign w:val="center"/>
          </w:tcPr>
          <w:p w14:paraId="07974A3C">
            <w:pPr>
              <w:pStyle w:val="15"/>
            </w:pPr>
            <w:r>
              <w:t xml:space="preserve"> </w:t>
            </w:r>
          </w:p>
        </w:tc>
        <w:tc>
          <w:tcPr>
            <w:tcW w:w="1304" w:type="dxa"/>
            <w:vAlign w:val="center"/>
          </w:tcPr>
          <w:p w14:paraId="46294914">
            <w:pPr>
              <w:pStyle w:val="15"/>
            </w:pPr>
            <w:r>
              <w:t xml:space="preserve"> </w:t>
            </w:r>
          </w:p>
        </w:tc>
        <w:tc>
          <w:tcPr>
            <w:tcW w:w="3119" w:type="dxa"/>
            <w:gridSpan w:val="2"/>
            <w:vAlign w:val="center"/>
          </w:tcPr>
          <w:p w14:paraId="13B23091">
            <w:pPr>
              <w:pStyle w:val="15"/>
            </w:pPr>
            <w:r>
              <w:t>6.00</w:t>
            </w:r>
          </w:p>
        </w:tc>
      </w:tr>
      <w:tr w14:paraId="05B1A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1D6C17">
            <w:pPr>
              <w:pStyle w:val="14"/>
            </w:pPr>
            <w:r>
              <w:t>绩效目标</w:t>
            </w:r>
          </w:p>
        </w:tc>
        <w:tc>
          <w:tcPr>
            <w:tcW w:w="8618" w:type="dxa"/>
            <w:gridSpan w:val="6"/>
            <w:vAlign w:val="center"/>
          </w:tcPr>
          <w:p w14:paraId="74CFD34F">
            <w:pPr>
              <w:pStyle w:val="13"/>
            </w:pPr>
            <w:r>
              <w:t>1.对全区行政事业单位进行专网服务，保障行政事业单位财政内网一体化平台正常使用。</w:t>
            </w:r>
          </w:p>
        </w:tc>
      </w:tr>
    </w:tbl>
    <w:p w14:paraId="7DDF940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1D93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3819A1">
            <w:pPr>
              <w:pStyle w:val="14"/>
            </w:pPr>
            <w:r>
              <w:t>一级指标</w:t>
            </w:r>
          </w:p>
        </w:tc>
        <w:tc>
          <w:tcPr>
            <w:tcW w:w="1276" w:type="dxa"/>
            <w:vAlign w:val="center"/>
          </w:tcPr>
          <w:p w14:paraId="59720DA3">
            <w:pPr>
              <w:pStyle w:val="14"/>
            </w:pPr>
            <w:r>
              <w:t>二级指标</w:t>
            </w:r>
          </w:p>
        </w:tc>
        <w:tc>
          <w:tcPr>
            <w:tcW w:w="1332" w:type="dxa"/>
            <w:vAlign w:val="center"/>
          </w:tcPr>
          <w:p w14:paraId="5F9EB0DD">
            <w:pPr>
              <w:pStyle w:val="14"/>
            </w:pPr>
            <w:r>
              <w:t>三级指标</w:t>
            </w:r>
          </w:p>
        </w:tc>
        <w:tc>
          <w:tcPr>
            <w:tcW w:w="2891" w:type="dxa"/>
            <w:vAlign w:val="center"/>
          </w:tcPr>
          <w:p w14:paraId="290B84FA">
            <w:pPr>
              <w:pStyle w:val="14"/>
            </w:pPr>
            <w:r>
              <w:t>绩效指标描述</w:t>
            </w:r>
          </w:p>
        </w:tc>
        <w:tc>
          <w:tcPr>
            <w:tcW w:w="1276" w:type="dxa"/>
            <w:vAlign w:val="center"/>
          </w:tcPr>
          <w:p w14:paraId="11886F87">
            <w:pPr>
              <w:pStyle w:val="14"/>
            </w:pPr>
            <w:r>
              <w:t>指标值</w:t>
            </w:r>
          </w:p>
        </w:tc>
        <w:tc>
          <w:tcPr>
            <w:tcW w:w="1843" w:type="dxa"/>
            <w:vAlign w:val="center"/>
          </w:tcPr>
          <w:p w14:paraId="25FEC863">
            <w:pPr>
              <w:pStyle w:val="14"/>
            </w:pPr>
            <w:r>
              <w:t>指标值确定依据</w:t>
            </w:r>
          </w:p>
        </w:tc>
      </w:tr>
      <w:tr w14:paraId="29F53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A426B1">
            <w:pPr>
              <w:pStyle w:val="15"/>
            </w:pPr>
            <w:r>
              <w:t>产出指标</w:t>
            </w:r>
          </w:p>
        </w:tc>
        <w:tc>
          <w:tcPr>
            <w:tcW w:w="1276" w:type="dxa"/>
            <w:vAlign w:val="center"/>
          </w:tcPr>
          <w:p w14:paraId="23D361FD">
            <w:pPr>
              <w:pStyle w:val="13"/>
            </w:pPr>
            <w:r>
              <w:t>数量指标</w:t>
            </w:r>
          </w:p>
        </w:tc>
        <w:tc>
          <w:tcPr>
            <w:tcW w:w="1332" w:type="dxa"/>
            <w:vAlign w:val="center"/>
          </w:tcPr>
          <w:p w14:paraId="3F92680F">
            <w:pPr>
              <w:pStyle w:val="13"/>
            </w:pPr>
            <w:r>
              <w:t>使用单位数量</w:t>
            </w:r>
          </w:p>
        </w:tc>
        <w:tc>
          <w:tcPr>
            <w:tcW w:w="2891" w:type="dxa"/>
            <w:vAlign w:val="center"/>
          </w:tcPr>
          <w:p w14:paraId="25EEA68A">
            <w:pPr>
              <w:pStyle w:val="13"/>
            </w:pPr>
            <w:r>
              <w:t>使用财政内网专线单位数量</w:t>
            </w:r>
          </w:p>
        </w:tc>
        <w:tc>
          <w:tcPr>
            <w:tcW w:w="1276" w:type="dxa"/>
            <w:vAlign w:val="center"/>
          </w:tcPr>
          <w:p w14:paraId="2CB9D80C">
            <w:pPr>
              <w:pStyle w:val="13"/>
            </w:pPr>
            <w:r>
              <w:t>≥23个</w:t>
            </w:r>
          </w:p>
        </w:tc>
        <w:tc>
          <w:tcPr>
            <w:tcW w:w="1843" w:type="dxa"/>
            <w:vAlign w:val="center"/>
          </w:tcPr>
          <w:p w14:paraId="09DBBE0A">
            <w:pPr>
              <w:pStyle w:val="13"/>
            </w:pPr>
            <w:r>
              <w:t>实际单位数量</w:t>
            </w:r>
          </w:p>
        </w:tc>
      </w:tr>
      <w:tr w14:paraId="7BC6E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A43BF7"/>
        </w:tc>
        <w:tc>
          <w:tcPr>
            <w:tcW w:w="1276" w:type="dxa"/>
            <w:vAlign w:val="center"/>
          </w:tcPr>
          <w:p w14:paraId="66E491E0">
            <w:pPr>
              <w:pStyle w:val="13"/>
            </w:pPr>
            <w:r>
              <w:t>质量指标</w:t>
            </w:r>
          </w:p>
        </w:tc>
        <w:tc>
          <w:tcPr>
            <w:tcW w:w="1332" w:type="dxa"/>
            <w:vAlign w:val="center"/>
          </w:tcPr>
          <w:p w14:paraId="3EA192E5">
            <w:pPr>
              <w:pStyle w:val="13"/>
            </w:pPr>
            <w:r>
              <w:t>网络专线合格率</w:t>
            </w:r>
          </w:p>
        </w:tc>
        <w:tc>
          <w:tcPr>
            <w:tcW w:w="2891" w:type="dxa"/>
            <w:vAlign w:val="center"/>
          </w:tcPr>
          <w:p w14:paraId="29735077">
            <w:pPr>
              <w:pStyle w:val="13"/>
            </w:pPr>
            <w:r>
              <w:t>安装网络专线合格率</w:t>
            </w:r>
          </w:p>
        </w:tc>
        <w:tc>
          <w:tcPr>
            <w:tcW w:w="1276" w:type="dxa"/>
            <w:vAlign w:val="center"/>
          </w:tcPr>
          <w:p w14:paraId="412B018D">
            <w:pPr>
              <w:pStyle w:val="13"/>
            </w:pPr>
            <w:r>
              <w:t>100%</w:t>
            </w:r>
          </w:p>
        </w:tc>
        <w:tc>
          <w:tcPr>
            <w:tcW w:w="1843" w:type="dxa"/>
            <w:vAlign w:val="center"/>
          </w:tcPr>
          <w:p w14:paraId="3B603B2F">
            <w:pPr>
              <w:pStyle w:val="13"/>
            </w:pPr>
            <w:r>
              <w:t>2026年工作计划</w:t>
            </w:r>
          </w:p>
        </w:tc>
      </w:tr>
      <w:tr w14:paraId="3CEDD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968389"/>
        </w:tc>
        <w:tc>
          <w:tcPr>
            <w:tcW w:w="1276" w:type="dxa"/>
            <w:vAlign w:val="center"/>
          </w:tcPr>
          <w:p w14:paraId="420CC8A1">
            <w:pPr>
              <w:pStyle w:val="13"/>
            </w:pPr>
            <w:r>
              <w:t>时效指标</w:t>
            </w:r>
          </w:p>
        </w:tc>
        <w:tc>
          <w:tcPr>
            <w:tcW w:w="1332" w:type="dxa"/>
            <w:vAlign w:val="center"/>
          </w:tcPr>
          <w:p w14:paraId="6565CF38">
            <w:pPr>
              <w:pStyle w:val="13"/>
            </w:pPr>
            <w:r>
              <w:t>完成工作时间</w:t>
            </w:r>
          </w:p>
        </w:tc>
        <w:tc>
          <w:tcPr>
            <w:tcW w:w="2891" w:type="dxa"/>
            <w:vAlign w:val="center"/>
          </w:tcPr>
          <w:p w14:paraId="057CD947">
            <w:pPr>
              <w:pStyle w:val="13"/>
            </w:pPr>
            <w:r>
              <w:t>完成工作时间</w:t>
            </w:r>
          </w:p>
        </w:tc>
        <w:tc>
          <w:tcPr>
            <w:tcW w:w="1276" w:type="dxa"/>
            <w:vAlign w:val="center"/>
          </w:tcPr>
          <w:p w14:paraId="7353F6D8">
            <w:pPr>
              <w:pStyle w:val="13"/>
            </w:pPr>
            <w:r>
              <w:t>1年</w:t>
            </w:r>
          </w:p>
        </w:tc>
        <w:tc>
          <w:tcPr>
            <w:tcW w:w="1843" w:type="dxa"/>
            <w:vAlign w:val="center"/>
          </w:tcPr>
          <w:p w14:paraId="426F31A3">
            <w:pPr>
              <w:pStyle w:val="13"/>
            </w:pPr>
            <w:r>
              <w:t>2026年工作计划</w:t>
            </w:r>
          </w:p>
        </w:tc>
      </w:tr>
      <w:tr w14:paraId="62716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7B9E86"/>
        </w:tc>
        <w:tc>
          <w:tcPr>
            <w:tcW w:w="1276" w:type="dxa"/>
            <w:vAlign w:val="center"/>
          </w:tcPr>
          <w:p w14:paraId="3D50F22C">
            <w:pPr>
              <w:pStyle w:val="13"/>
            </w:pPr>
            <w:r>
              <w:t>成本指标</w:t>
            </w:r>
          </w:p>
        </w:tc>
        <w:tc>
          <w:tcPr>
            <w:tcW w:w="1332" w:type="dxa"/>
            <w:vAlign w:val="center"/>
          </w:tcPr>
          <w:p w14:paraId="24848E34">
            <w:pPr>
              <w:pStyle w:val="13"/>
            </w:pPr>
            <w:r>
              <w:t>工作开展所需的成本情况</w:t>
            </w:r>
          </w:p>
        </w:tc>
        <w:tc>
          <w:tcPr>
            <w:tcW w:w="2891" w:type="dxa"/>
            <w:vAlign w:val="center"/>
          </w:tcPr>
          <w:p w14:paraId="4CE2FDC6">
            <w:pPr>
              <w:pStyle w:val="13"/>
            </w:pPr>
            <w:r>
              <w:t>工作开展所需的成本情况</w:t>
            </w:r>
          </w:p>
        </w:tc>
        <w:tc>
          <w:tcPr>
            <w:tcW w:w="1276" w:type="dxa"/>
            <w:vAlign w:val="center"/>
          </w:tcPr>
          <w:p w14:paraId="5EAA1110">
            <w:pPr>
              <w:pStyle w:val="13"/>
            </w:pPr>
            <w:r>
              <w:t>≤6万元</w:t>
            </w:r>
          </w:p>
        </w:tc>
        <w:tc>
          <w:tcPr>
            <w:tcW w:w="1843" w:type="dxa"/>
            <w:vAlign w:val="center"/>
          </w:tcPr>
          <w:p w14:paraId="73A7488E">
            <w:pPr>
              <w:pStyle w:val="13"/>
            </w:pPr>
            <w:r>
              <w:t>预算测算</w:t>
            </w:r>
          </w:p>
        </w:tc>
      </w:tr>
      <w:tr w14:paraId="23FE9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28E5DF">
            <w:pPr>
              <w:pStyle w:val="15"/>
            </w:pPr>
            <w:r>
              <w:t>效益指标</w:t>
            </w:r>
          </w:p>
        </w:tc>
        <w:tc>
          <w:tcPr>
            <w:tcW w:w="1276" w:type="dxa"/>
            <w:vAlign w:val="center"/>
          </w:tcPr>
          <w:p w14:paraId="3E248F51">
            <w:pPr>
              <w:pStyle w:val="13"/>
            </w:pPr>
            <w:r>
              <w:t>社会效益指标</w:t>
            </w:r>
          </w:p>
        </w:tc>
        <w:tc>
          <w:tcPr>
            <w:tcW w:w="1332" w:type="dxa"/>
            <w:vAlign w:val="center"/>
          </w:tcPr>
          <w:p w14:paraId="370E80AA">
            <w:pPr>
              <w:pStyle w:val="13"/>
            </w:pPr>
            <w:r>
              <w:t>提高工作准确率</w:t>
            </w:r>
          </w:p>
        </w:tc>
        <w:tc>
          <w:tcPr>
            <w:tcW w:w="2891" w:type="dxa"/>
            <w:vAlign w:val="center"/>
          </w:tcPr>
          <w:p w14:paraId="6CF5A883">
            <w:pPr>
              <w:pStyle w:val="13"/>
            </w:pPr>
            <w:r>
              <w:t>提高工作准确率</w:t>
            </w:r>
          </w:p>
        </w:tc>
        <w:tc>
          <w:tcPr>
            <w:tcW w:w="1276" w:type="dxa"/>
            <w:vAlign w:val="center"/>
          </w:tcPr>
          <w:p w14:paraId="2C506940">
            <w:pPr>
              <w:pStyle w:val="13"/>
            </w:pPr>
            <w:r>
              <w:t>100%</w:t>
            </w:r>
          </w:p>
        </w:tc>
        <w:tc>
          <w:tcPr>
            <w:tcW w:w="1843" w:type="dxa"/>
            <w:vAlign w:val="center"/>
          </w:tcPr>
          <w:p w14:paraId="7E91D29F">
            <w:pPr>
              <w:pStyle w:val="13"/>
            </w:pPr>
            <w:r>
              <w:t>2026年工作计划</w:t>
            </w:r>
          </w:p>
        </w:tc>
      </w:tr>
      <w:tr w14:paraId="57E9B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F00B8E">
            <w:pPr>
              <w:pStyle w:val="15"/>
            </w:pPr>
            <w:r>
              <w:t>满意度指标</w:t>
            </w:r>
          </w:p>
        </w:tc>
        <w:tc>
          <w:tcPr>
            <w:tcW w:w="1276" w:type="dxa"/>
            <w:vAlign w:val="center"/>
          </w:tcPr>
          <w:p w14:paraId="1B34BFB9">
            <w:pPr>
              <w:pStyle w:val="13"/>
            </w:pPr>
            <w:r>
              <w:t>服务对象满意度指标</w:t>
            </w:r>
          </w:p>
        </w:tc>
        <w:tc>
          <w:tcPr>
            <w:tcW w:w="1332" w:type="dxa"/>
            <w:vAlign w:val="center"/>
          </w:tcPr>
          <w:p w14:paraId="7CACD008">
            <w:pPr>
              <w:pStyle w:val="13"/>
            </w:pPr>
            <w:r>
              <w:t>使用单位满意度</w:t>
            </w:r>
          </w:p>
        </w:tc>
        <w:tc>
          <w:tcPr>
            <w:tcW w:w="2891" w:type="dxa"/>
            <w:vAlign w:val="center"/>
          </w:tcPr>
          <w:p w14:paraId="7634B1AB">
            <w:pPr>
              <w:pStyle w:val="13"/>
            </w:pPr>
            <w:r>
              <w:t>使用单位满意度</w:t>
            </w:r>
          </w:p>
        </w:tc>
        <w:tc>
          <w:tcPr>
            <w:tcW w:w="1276" w:type="dxa"/>
            <w:vAlign w:val="center"/>
          </w:tcPr>
          <w:p w14:paraId="7674AE32">
            <w:pPr>
              <w:pStyle w:val="13"/>
            </w:pPr>
            <w:r>
              <w:t>≥90%</w:t>
            </w:r>
          </w:p>
        </w:tc>
        <w:tc>
          <w:tcPr>
            <w:tcW w:w="1843" w:type="dxa"/>
            <w:vAlign w:val="center"/>
          </w:tcPr>
          <w:p w14:paraId="72B9A9C7">
            <w:pPr>
              <w:pStyle w:val="13"/>
            </w:pPr>
            <w:r>
              <w:t>调查问卷</w:t>
            </w:r>
          </w:p>
        </w:tc>
      </w:tr>
    </w:tbl>
    <w:p w14:paraId="4F419A63">
      <w:pPr>
        <w:sectPr>
          <w:pgSz w:w="11900" w:h="16840"/>
          <w:pgMar w:top="1984" w:right="1304" w:bottom="1134" w:left="1304" w:header="720" w:footer="720" w:gutter="0"/>
          <w:cols w:space="720" w:num="1"/>
        </w:sectPr>
      </w:pPr>
    </w:p>
    <w:p w14:paraId="64A5B29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4434B5B">
      <w:pPr>
        <w:spacing w:before="0" w:after="0"/>
        <w:ind w:firstLine="560"/>
        <w:jc w:val="left"/>
        <w:outlineLvl w:val="3"/>
      </w:pPr>
      <w:bookmarkStart w:id="10" w:name="_Toc_4_4_0000000011"/>
      <w:r>
        <w:rPr>
          <w:rFonts w:ascii="方正仿宋_GBK" w:hAnsi="方正仿宋_GBK" w:eastAsia="方正仿宋_GBK" w:cs="方正仿宋_GBK"/>
          <w:color w:val="000000"/>
          <w:sz w:val="28"/>
        </w:rPr>
        <w:t>8.长期临时工经费绩效目标表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17A2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707FE3A">
            <w:pPr>
              <w:pStyle w:val="12"/>
            </w:pPr>
            <w:r>
              <w:t>318001保定白沟新城财政审计局（本级）</w:t>
            </w:r>
          </w:p>
        </w:tc>
        <w:tc>
          <w:tcPr>
            <w:tcW w:w="1843" w:type="dxa"/>
            <w:tcBorders>
              <w:top w:val="single" w:color="FFFFFF" w:sz="6" w:space="0"/>
              <w:left w:val="single" w:color="FFFFFF" w:sz="6" w:space="0"/>
              <w:right w:val="single" w:color="FFFFFF" w:sz="6" w:space="0"/>
            </w:tcBorders>
            <w:vAlign w:val="center"/>
          </w:tcPr>
          <w:p w14:paraId="64F642B1">
            <w:pPr>
              <w:pStyle w:val="11"/>
            </w:pPr>
            <w:r>
              <w:t>单位：万元</w:t>
            </w:r>
          </w:p>
        </w:tc>
      </w:tr>
      <w:tr w14:paraId="7BB4A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D87A16">
            <w:pPr>
              <w:pStyle w:val="14"/>
            </w:pPr>
            <w:r>
              <w:t>项目编码</w:t>
            </w:r>
          </w:p>
        </w:tc>
        <w:tc>
          <w:tcPr>
            <w:tcW w:w="2608" w:type="dxa"/>
            <w:gridSpan w:val="2"/>
            <w:vAlign w:val="center"/>
          </w:tcPr>
          <w:p w14:paraId="5416262F">
            <w:pPr>
              <w:pStyle w:val="13"/>
            </w:pPr>
            <w:r>
              <w:t>13060526P00465510125F</w:t>
            </w:r>
          </w:p>
        </w:tc>
        <w:tc>
          <w:tcPr>
            <w:tcW w:w="1587" w:type="dxa"/>
            <w:vAlign w:val="center"/>
          </w:tcPr>
          <w:p w14:paraId="0CA0A7CF">
            <w:pPr>
              <w:pStyle w:val="14"/>
            </w:pPr>
            <w:r>
              <w:t>项目名称</w:t>
            </w:r>
          </w:p>
        </w:tc>
        <w:tc>
          <w:tcPr>
            <w:tcW w:w="4423" w:type="dxa"/>
            <w:gridSpan w:val="3"/>
            <w:vAlign w:val="center"/>
          </w:tcPr>
          <w:p w14:paraId="2332931C">
            <w:pPr>
              <w:pStyle w:val="13"/>
            </w:pPr>
            <w:r>
              <w:t>长期临时工经费</w:t>
            </w:r>
          </w:p>
        </w:tc>
      </w:tr>
      <w:tr w14:paraId="677C4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AC5CDA">
            <w:pPr>
              <w:pStyle w:val="14"/>
            </w:pPr>
            <w:r>
              <w:t>预算规模及资金用途</w:t>
            </w:r>
          </w:p>
        </w:tc>
        <w:tc>
          <w:tcPr>
            <w:tcW w:w="1276" w:type="dxa"/>
            <w:vAlign w:val="center"/>
          </w:tcPr>
          <w:p w14:paraId="1570EC9C">
            <w:pPr>
              <w:pStyle w:val="14"/>
            </w:pPr>
            <w:r>
              <w:t>预算数</w:t>
            </w:r>
          </w:p>
        </w:tc>
        <w:tc>
          <w:tcPr>
            <w:tcW w:w="1332" w:type="dxa"/>
            <w:vAlign w:val="center"/>
          </w:tcPr>
          <w:p w14:paraId="57230EC7">
            <w:pPr>
              <w:pStyle w:val="13"/>
            </w:pPr>
            <w:r>
              <w:t>23.75</w:t>
            </w:r>
          </w:p>
        </w:tc>
        <w:tc>
          <w:tcPr>
            <w:tcW w:w="1587" w:type="dxa"/>
            <w:vAlign w:val="center"/>
          </w:tcPr>
          <w:p w14:paraId="5DB9C3EC">
            <w:pPr>
              <w:pStyle w:val="14"/>
            </w:pPr>
            <w:r>
              <w:t>其中：财政    资金</w:t>
            </w:r>
          </w:p>
        </w:tc>
        <w:tc>
          <w:tcPr>
            <w:tcW w:w="1304" w:type="dxa"/>
            <w:vAlign w:val="center"/>
          </w:tcPr>
          <w:p w14:paraId="4892F89B">
            <w:pPr>
              <w:pStyle w:val="13"/>
            </w:pPr>
            <w:r>
              <w:t>23.75</w:t>
            </w:r>
          </w:p>
        </w:tc>
        <w:tc>
          <w:tcPr>
            <w:tcW w:w="1276" w:type="dxa"/>
            <w:vAlign w:val="center"/>
          </w:tcPr>
          <w:p w14:paraId="0A17156B">
            <w:pPr>
              <w:pStyle w:val="14"/>
            </w:pPr>
            <w:r>
              <w:t>其他资金</w:t>
            </w:r>
          </w:p>
        </w:tc>
        <w:tc>
          <w:tcPr>
            <w:tcW w:w="1843" w:type="dxa"/>
            <w:vAlign w:val="center"/>
          </w:tcPr>
          <w:p w14:paraId="06E7E8A0">
            <w:pPr>
              <w:pStyle w:val="13"/>
            </w:pPr>
            <w:r>
              <w:t xml:space="preserve"> </w:t>
            </w:r>
          </w:p>
        </w:tc>
      </w:tr>
      <w:tr w14:paraId="7BB2FD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8FAE72"/>
        </w:tc>
        <w:tc>
          <w:tcPr>
            <w:tcW w:w="8618" w:type="dxa"/>
            <w:gridSpan w:val="6"/>
            <w:vAlign w:val="center"/>
          </w:tcPr>
          <w:p w14:paraId="7F7FE6CA">
            <w:pPr>
              <w:pStyle w:val="13"/>
            </w:pPr>
            <w:r>
              <w:t>用于发放5名长期临时工工资</w:t>
            </w:r>
          </w:p>
        </w:tc>
      </w:tr>
      <w:tr w14:paraId="06BA5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62EECD">
            <w:pPr>
              <w:pStyle w:val="14"/>
            </w:pPr>
            <w:r>
              <w:t>资金支出计划（%）</w:t>
            </w:r>
          </w:p>
        </w:tc>
        <w:tc>
          <w:tcPr>
            <w:tcW w:w="2608" w:type="dxa"/>
            <w:gridSpan w:val="2"/>
            <w:vAlign w:val="center"/>
          </w:tcPr>
          <w:p w14:paraId="22478E53">
            <w:pPr>
              <w:pStyle w:val="14"/>
            </w:pPr>
            <w:r>
              <w:t>3月底</w:t>
            </w:r>
          </w:p>
        </w:tc>
        <w:tc>
          <w:tcPr>
            <w:tcW w:w="1587" w:type="dxa"/>
            <w:vAlign w:val="center"/>
          </w:tcPr>
          <w:p w14:paraId="724A4669">
            <w:pPr>
              <w:pStyle w:val="14"/>
            </w:pPr>
            <w:r>
              <w:t>6月底</w:t>
            </w:r>
          </w:p>
        </w:tc>
        <w:tc>
          <w:tcPr>
            <w:tcW w:w="1304" w:type="dxa"/>
            <w:vAlign w:val="center"/>
          </w:tcPr>
          <w:p w14:paraId="733C1230">
            <w:pPr>
              <w:pStyle w:val="14"/>
            </w:pPr>
            <w:r>
              <w:t>10月底</w:t>
            </w:r>
          </w:p>
        </w:tc>
        <w:tc>
          <w:tcPr>
            <w:tcW w:w="3119" w:type="dxa"/>
            <w:gridSpan w:val="2"/>
            <w:vAlign w:val="center"/>
          </w:tcPr>
          <w:p w14:paraId="43905C80">
            <w:pPr>
              <w:pStyle w:val="14"/>
            </w:pPr>
            <w:r>
              <w:t>12月底</w:t>
            </w:r>
          </w:p>
        </w:tc>
      </w:tr>
      <w:tr w14:paraId="0305E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9B9F10"/>
        </w:tc>
        <w:tc>
          <w:tcPr>
            <w:tcW w:w="2608" w:type="dxa"/>
            <w:gridSpan w:val="2"/>
            <w:vAlign w:val="center"/>
          </w:tcPr>
          <w:p w14:paraId="42B33C18">
            <w:pPr>
              <w:pStyle w:val="15"/>
            </w:pPr>
            <w:r>
              <w:t>5.94</w:t>
            </w:r>
          </w:p>
        </w:tc>
        <w:tc>
          <w:tcPr>
            <w:tcW w:w="1587" w:type="dxa"/>
            <w:vAlign w:val="center"/>
          </w:tcPr>
          <w:p w14:paraId="5BB36BB5">
            <w:pPr>
              <w:pStyle w:val="15"/>
            </w:pPr>
            <w:r>
              <w:t>11.87</w:t>
            </w:r>
          </w:p>
        </w:tc>
        <w:tc>
          <w:tcPr>
            <w:tcW w:w="1304" w:type="dxa"/>
            <w:vAlign w:val="center"/>
          </w:tcPr>
          <w:p w14:paraId="02E2554F">
            <w:pPr>
              <w:pStyle w:val="15"/>
            </w:pPr>
            <w:r>
              <w:t>17.81</w:t>
            </w:r>
          </w:p>
        </w:tc>
        <w:tc>
          <w:tcPr>
            <w:tcW w:w="3119" w:type="dxa"/>
            <w:gridSpan w:val="2"/>
            <w:vAlign w:val="center"/>
          </w:tcPr>
          <w:p w14:paraId="2F0BC72E">
            <w:pPr>
              <w:pStyle w:val="15"/>
            </w:pPr>
            <w:r>
              <w:t>23.75</w:t>
            </w:r>
          </w:p>
        </w:tc>
      </w:tr>
      <w:tr w14:paraId="13686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5B037B">
            <w:pPr>
              <w:pStyle w:val="14"/>
            </w:pPr>
            <w:r>
              <w:t>绩效目标</w:t>
            </w:r>
          </w:p>
        </w:tc>
        <w:tc>
          <w:tcPr>
            <w:tcW w:w="8618" w:type="dxa"/>
            <w:gridSpan w:val="6"/>
            <w:vAlign w:val="center"/>
          </w:tcPr>
          <w:p w14:paraId="57240C8D">
            <w:pPr>
              <w:pStyle w:val="13"/>
            </w:pPr>
            <w:r>
              <w:t>1.用于保障5名长期临时工资，保障单位正常运转。</w:t>
            </w:r>
          </w:p>
        </w:tc>
      </w:tr>
    </w:tbl>
    <w:p w14:paraId="121B89C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8BE3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34E9FF">
            <w:pPr>
              <w:pStyle w:val="14"/>
            </w:pPr>
            <w:r>
              <w:t>一级指标</w:t>
            </w:r>
          </w:p>
        </w:tc>
        <w:tc>
          <w:tcPr>
            <w:tcW w:w="1276" w:type="dxa"/>
            <w:vAlign w:val="center"/>
          </w:tcPr>
          <w:p w14:paraId="09625C32">
            <w:pPr>
              <w:pStyle w:val="14"/>
            </w:pPr>
            <w:r>
              <w:t>二级指标</w:t>
            </w:r>
          </w:p>
        </w:tc>
        <w:tc>
          <w:tcPr>
            <w:tcW w:w="1332" w:type="dxa"/>
            <w:vAlign w:val="center"/>
          </w:tcPr>
          <w:p w14:paraId="26B89BE4">
            <w:pPr>
              <w:pStyle w:val="14"/>
            </w:pPr>
            <w:r>
              <w:t>三级指标</w:t>
            </w:r>
          </w:p>
        </w:tc>
        <w:tc>
          <w:tcPr>
            <w:tcW w:w="2891" w:type="dxa"/>
            <w:vAlign w:val="center"/>
          </w:tcPr>
          <w:p w14:paraId="0410C518">
            <w:pPr>
              <w:pStyle w:val="14"/>
            </w:pPr>
            <w:r>
              <w:t>绩效指标描述</w:t>
            </w:r>
          </w:p>
        </w:tc>
        <w:tc>
          <w:tcPr>
            <w:tcW w:w="1276" w:type="dxa"/>
            <w:vAlign w:val="center"/>
          </w:tcPr>
          <w:p w14:paraId="2F0C798B">
            <w:pPr>
              <w:pStyle w:val="14"/>
            </w:pPr>
            <w:r>
              <w:t>指标值</w:t>
            </w:r>
          </w:p>
        </w:tc>
        <w:tc>
          <w:tcPr>
            <w:tcW w:w="1843" w:type="dxa"/>
            <w:vAlign w:val="center"/>
          </w:tcPr>
          <w:p w14:paraId="1CD01FB4">
            <w:pPr>
              <w:pStyle w:val="14"/>
            </w:pPr>
            <w:r>
              <w:t>指标值确定依据</w:t>
            </w:r>
          </w:p>
        </w:tc>
      </w:tr>
      <w:tr w14:paraId="4E63C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4A3C76">
            <w:pPr>
              <w:pStyle w:val="15"/>
            </w:pPr>
            <w:r>
              <w:t>产出指标</w:t>
            </w:r>
          </w:p>
        </w:tc>
        <w:tc>
          <w:tcPr>
            <w:tcW w:w="1276" w:type="dxa"/>
            <w:vAlign w:val="center"/>
          </w:tcPr>
          <w:p w14:paraId="6E8B0B3D">
            <w:pPr>
              <w:pStyle w:val="13"/>
            </w:pPr>
            <w:r>
              <w:t>数量指标</w:t>
            </w:r>
          </w:p>
        </w:tc>
        <w:tc>
          <w:tcPr>
            <w:tcW w:w="1332" w:type="dxa"/>
            <w:vAlign w:val="center"/>
          </w:tcPr>
          <w:p w14:paraId="0D66E881">
            <w:pPr>
              <w:pStyle w:val="13"/>
            </w:pPr>
            <w:r>
              <w:t>长期临时工人数</w:t>
            </w:r>
          </w:p>
        </w:tc>
        <w:tc>
          <w:tcPr>
            <w:tcW w:w="2891" w:type="dxa"/>
            <w:vAlign w:val="center"/>
          </w:tcPr>
          <w:p w14:paraId="28E36152">
            <w:pPr>
              <w:pStyle w:val="13"/>
            </w:pPr>
            <w:r>
              <w:t>在职长期临时工人数</w:t>
            </w:r>
          </w:p>
        </w:tc>
        <w:tc>
          <w:tcPr>
            <w:tcW w:w="1276" w:type="dxa"/>
            <w:vAlign w:val="center"/>
          </w:tcPr>
          <w:p w14:paraId="00A9D191">
            <w:pPr>
              <w:pStyle w:val="13"/>
            </w:pPr>
            <w:r>
              <w:t>5人</w:t>
            </w:r>
          </w:p>
        </w:tc>
        <w:tc>
          <w:tcPr>
            <w:tcW w:w="1843" w:type="dxa"/>
            <w:vAlign w:val="center"/>
          </w:tcPr>
          <w:p w14:paraId="2BF9DAC9">
            <w:pPr>
              <w:pStyle w:val="13"/>
            </w:pPr>
            <w:r>
              <w:t>工资审批方案表</w:t>
            </w:r>
          </w:p>
        </w:tc>
      </w:tr>
      <w:tr w14:paraId="0299B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1A4C86"/>
        </w:tc>
        <w:tc>
          <w:tcPr>
            <w:tcW w:w="1276" w:type="dxa"/>
            <w:vAlign w:val="center"/>
          </w:tcPr>
          <w:p w14:paraId="18C41DA8">
            <w:pPr>
              <w:pStyle w:val="13"/>
            </w:pPr>
            <w:r>
              <w:t>质量指标</w:t>
            </w:r>
          </w:p>
        </w:tc>
        <w:tc>
          <w:tcPr>
            <w:tcW w:w="1332" w:type="dxa"/>
            <w:vAlign w:val="center"/>
          </w:tcPr>
          <w:p w14:paraId="7CFF3ABE">
            <w:pPr>
              <w:pStyle w:val="13"/>
            </w:pPr>
            <w:r>
              <w:t>工资发放准确率</w:t>
            </w:r>
          </w:p>
        </w:tc>
        <w:tc>
          <w:tcPr>
            <w:tcW w:w="2891" w:type="dxa"/>
            <w:vAlign w:val="center"/>
          </w:tcPr>
          <w:p w14:paraId="2AD2E362">
            <w:pPr>
              <w:pStyle w:val="13"/>
            </w:pPr>
            <w:r>
              <w:t>长期临时工人员工资发放准确率</w:t>
            </w:r>
          </w:p>
        </w:tc>
        <w:tc>
          <w:tcPr>
            <w:tcW w:w="1276" w:type="dxa"/>
            <w:vAlign w:val="center"/>
          </w:tcPr>
          <w:p w14:paraId="5590C558">
            <w:pPr>
              <w:pStyle w:val="13"/>
            </w:pPr>
            <w:r>
              <w:t>≥98%</w:t>
            </w:r>
          </w:p>
        </w:tc>
        <w:tc>
          <w:tcPr>
            <w:tcW w:w="1843" w:type="dxa"/>
            <w:vAlign w:val="center"/>
          </w:tcPr>
          <w:p w14:paraId="332E8550">
            <w:pPr>
              <w:pStyle w:val="13"/>
            </w:pPr>
            <w:r>
              <w:t>2026年工作计划</w:t>
            </w:r>
          </w:p>
        </w:tc>
      </w:tr>
      <w:tr w14:paraId="5076E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F5991B"/>
        </w:tc>
        <w:tc>
          <w:tcPr>
            <w:tcW w:w="1276" w:type="dxa"/>
            <w:vAlign w:val="center"/>
          </w:tcPr>
          <w:p w14:paraId="2B5194ED">
            <w:pPr>
              <w:pStyle w:val="13"/>
            </w:pPr>
            <w:r>
              <w:t>时效指标</w:t>
            </w:r>
          </w:p>
        </w:tc>
        <w:tc>
          <w:tcPr>
            <w:tcW w:w="1332" w:type="dxa"/>
            <w:vAlign w:val="center"/>
          </w:tcPr>
          <w:p w14:paraId="151C0B7B">
            <w:pPr>
              <w:pStyle w:val="13"/>
            </w:pPr>
            <w:r>
              <w:t>工资发放时间</w:t>
            </w:r>
          </w:p>
        </w:tc>
        <w:tc>
          <w:tcPr>
            <w:tcW w:w="2891" w:type="dxa"/>
            <w:vAlign w:val="center"/>
          </w:tcPr>
          <w:p w14:paraId="7C259061">
            <w:pPr>
              <w:pStyle w:val="13"/>
            </w:pPr>
            <w:r>
              <w:t>长期临时工人员的工资发放时间</w:t>
            </w:r>
          </w:p>
        </w:tc>
        <w:tc>
          <w:tcPr>
            <w:tcW w:w="1276" w:type="dxa"/>
            <w:vAlign w:val="center"/>
          </w:tcPr>
          <w:p w14:paraId="4352134B">
            <w:pPr>
              <w:pStyle w:val="13"/>
            </w:pPr>
            <w:r>
              <w:t>每月月底前</w:t>
            </w:r>
          </w:p>
        </w:tc>
        <w:tc>
          <w:tcPr>
            <w:tcW w:w="1843" w:type="dxa"/>
            <w:vAlign w:val="center"/>
          </w:tcPr>
          <w:p w14:paraId="36C5AADC">
            <w:pPr>
              <w:pStyle w:val="13"/>
            </w:pPr>
            <w:r>
              <w:t>2026年工作计划</w:t>
            </w:r>
          </w:p>
        </w:tc>
      </w:tr>
      <w:tr w14:paraId="48D11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82F5BA"/>
        </w:tc>
        <w:tc>
          <w:tcPr>
            <w:tcW w:w="1276" w:type="dxa"/>
            <w:vAlign w:val="center"/>
          </w:tcPr>
          <w:p w14:paraId="4EBCA596">
            <w:pPr>
              <w:pStyle w:val="13"/>
            </w:pPr>
            <w:r>
              <w:t>成本指标</w:t>
            </w:r>
          </w:p>
        </w:tc>
        <w:tc>
          <w:tcPr>
            <w:tcW w:w="1332" w:type="dxa"/>
            <w:vAlign w:val="center"/>
          </w:tcPr>
          <w:p w14:paraId="1221D973">
            <w:pPr>
              <w:pStyle w:val="13"/>
            </w:pPr>
            <w:r>
              <w:t>人均成本</w:t>
            </w:r>
          </w:p>
        </w:tc>
        <w:tc>
          <w:tcPr>
            <w:tcW w:w="2891" w:type="dxa"/>
            <w:vAlign w:val="center"/>
          </w:tcPr>
          <w:p w14:paraId="523D11C4">
            <w:pPr>
              <w:pStyle w:val="13"/>
            </w:pPr>
            <w:r>
              <w:t>长期临时工人员工资月均成本</w:t>
            </w:r>
          </w:p>
        </w:tc>
        <w:tc>
          <w:tcPr>
            <w:tcW w:w="1276" w:type="dxa"/>
            <w:vAlign w:val="center"/>
          </w:tcPr>
          <w:p w14:paraId="60A9414F">
            <w:pPr>
              <w:pStyle w:val="13"/>
            </w:pPr>
            <w:r>
              <w:t>≤4.75万元/年</w:t>
            </w:r>
          </w:p>
        </w:tc>
        <w:tc>
          <w:tcPr>
            <w:tcW w:w="1843" w:type="dxa"/>
            <w:vAlign w:val="center"/>
          </w:tcPr>
          <w:p w14:paraId="1C7B8836">
            <w:pPr>
              <w:pStyle w:val="13"/>
            </w:pPr>
            <w:r>
              <w:t>人员经费测算表</w:t>
            </w:r>
          </w:p>
        </w:tc>
      </w:tr>
      <w:tr w14:paraId="09A2D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B07E53">
            <w:pPr>
              <w:pStyle w:val="15"/>
            </w:pPr>
            <w:r>
              <w:t>效益指标</w:t>
            </w:r>
          </w:p>
        </w:tc>
        <w:tc>
          <w:tcPr>
            <w:tcW w:w="1276" w:type="dxa"/>
            <w:vAlign w:val="center"/>
          </w:tcPr>
          <w:p w14:paraId="51A285F6">
            <w:pPr>
              <w:pStyle w:val="13"/>
            </w:pPr>
            <w:r>
              <w:t>社会效益指标</w:t>
            </w:r>
          </w:p>
        </w:tc>
        <w:tc>
          <w:tcPr>
            <w:tcW w:w="1332" w:type="dxa"/>
            <w:vAlign w:val="center"/>
          </w:tcPr>
          <w:p w14:paraId="6AC92283">
            <w:pPr>
              <w:pStyle w:val="13"/>
            </w:pPr>
            <w:r>
              <w:t>单位工作正常开展率</w:t>
            </w:r>
          </w:p>
        </w:tc>
        <w:tc>
          <w:tcPr>
            <w:tcW w:w="2891" w:type="dxa"/>
            <w:vAlign w:val="center"/>
          </w:tcPr>
          <w:p w14:paraId="0C06BE92">
            <w:pPr>
              <w:pStyle w:val="13"/>
            </w:pPr>
            <w:r>
              <w:t>通过发放工资保障工作正常开展</w:t>
            </w:r>
          </w:p>
        </w:tc>
        <w:tc>
          <w:tcPr>
            <w:tcW w:w="1276" w:type="dxa"/>
            <w:vAlign w:val="center"/>
          </w:tcPr>
          <w:p w14:paraId="2FF016CF">
            <w:pPr>
              <w:pStyle w:val="13"/>
            </w:pPr>
            <w:r>
              <w:t>≥95%</w:t>
            </w:r>
          </w:p>
        </w:tc>
        <w:tc>
          <w:tcPr>
            <w:tcW w:w="1843" w:type="dxa"/>
            <w:vAlign w:val="center"/>
          </w:tcPr>
          <w:p w14:paraId="5C6F71C5">
            <w:pPr>
              <w:pStyle w:val="13"/>
            </w:pPr>
            <w:r>
              <w:t>2026年工作计划</w:t>
            </w:r>
          </w:p>
        </w:tc>
      </w:tr>
      <w:tr w14:paraId="4B1F2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3F4CFA">
            <w:pPr>
              <w:pStyle w:val="15"/>
            </w:pPr>
            <w:r>
              <w:t>满意度指标</w:t>
            </w:r>
          </w:p>
        </w:tc>
        <w:tc>
          <w:tcPr>
            <w:tcW w:w="1276" w:type="dxa"/>
            <w:vAlign w:val="center"/>
          </w:tcPr>
          <w:p w14:paraId="34AAFF8E">
            <w:pPr>
              <w:pStyle w:val="13"/>
            </w:pPr>
            <w:r>
              <w:t>服务对象满意度指标</w:t>
            </w:r>
          </w:p>
        </w:tc>
        <w:tc>
          <w:tcPr>
            <w:tcW w:w="1332" w:type="dxa"/>
            <w:vAlign w:val="center"/>
          </w:tcPr>
          <w:p w14:paraId="67C61C97">
            <w:pPr>
              <w:pStyle w:val="13"/>
            </w:pPr>
            <w:r>
              <w:t>长期临时工人员满意度</w:t>
            </w:r>
          </w:p>
        </w:tc>
        <w:tc>
          <w:tcPr>
            <w:tcW w:w="2891" w:type="dxa"/>
            <w:vAlign w:val="center"/>
          </w:tcPr>
          <w:p w14:paraId="27E00E78">
            <w:pPr>
              <w:pStyle w:val="13"/>
            </w:pPr>
            <w:r>
              <w:t>长期临时工人员满意度</w:t>
            </w:r>
          </w:p>
        </w:tc>
        <w:tc>
          <w:tcPr>
            <w:tcW w:w="1276" w:type="dxa"/>
            <w:vAlign w:val="center"/>
          </w:tcPr>
          <w:p w14:paraId="494C6C1A">
            <w:pPr>
              <w:pStyle w:val="13"/>
            </w:pPr>
            <w:r>
              <w:t>≥95%</w:t>
            </w:r>
          </w:p>
        </w:tc>
        <w:tc>
          <w:tcPr>
            <w:tcW w:w="1843" w:type="dxa"/>
            <w:vAlign w:val="center"/>
          </w:tcPr>
          <w:p w14:paraId="7D17629D">
            <w:pPr>
              <w:pStyle w:val="13"/>
            </w:pPr>
            <w:r>
              <w:t>调查问卷</w:t>
            </w:r>
          </w:p>
        </w:tc>
      </w:tr>
    </w:tbl>
    <w:p w14:paraId="49ACC628">
      <w:pPr>
        <w:sectPr>
          <w:pgSz w:w="11900" w:h="16840"/>
          <w:pgMar w:top="1984" w:right="1304" w:bottom="1134" w:left="1304" w:header="720" w:footer="720" w:gutter="0"/>
          <w:cols w:space="720" w:num="1"/>
        </w:sectPr>
      </w:pPr>
    </w:p>
    <w:p w14:paraId="1AAA593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8487D4E">
      <w:pPr>
        <w:spacing w:before="0" w:after="0"/>
        <w:ind w:firstLine="560"/>
        <w:jc w:val="left"/>
        <w:outlineLvl w:val="3"/>
      </w:pPr>
      <w:bookmarkStart w:id="11" w:name="_Toc_4_4_0000000012"/>
      <w:r>
        <w:rPr>
          <w:rFonts w:ascii="方正仿宋_GBK" w:hAnsi="方正仿宋_GBK" w:eastAsia="方正仿宋_GBK" w:cs="方正仿宋_GBK"/>
          <w:color w:val="000000"/>
          <w:sz w:val="28"/>
        </w:rPr>
        <w:t>9.固定资产清查经费绩效目标表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A5305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9F159FC">
            <w:pPr>
              <w:pStyle w:val="12"/>
            </w:pPr>
            <w:r>
              <w:t>318001保定白沟新城财政审计局（本级）</w:t>
            </w:r>
          </w:p>
        </w:tc>
        <w:tc>
          <w:tcPr>
            <w:tcW w:w="1843" w:type="dxa"/>
            <w:tcBorders>
              <w:top w:val="single" w:color="FFFFFF" w:sz="6" w:space="0"/>
              <w:left w:val="single" w:color="FFFFFF" w:sz="6" w:space="0"/>
              <w:right w:val="single" w:color="FFFFFF" w:sz="6" w:space="0"/>
            </w:tcBorders>
            <w:vAlign w:val="center"/>
          </w:tcPr>
          <w:p w14:paraId="7B9E64A1">
            <w:pPr>
              <w:pStyle w:val="11"/>
            </w:pPr>
            <w:r>
              <w:t>单位：万元</w:t>
            </w:r>
          </w:p>
        </w:tc>
      </w:tr>
      <w:tr w14:paraId="745C0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264100">
            <w:pPr>
              <w:pStyle w:val="14"/>
            </w:pPr>
            <w:r>
              <w:t>项目编码</w:t>
            </w:r>
          </w:p>
        </w:tc>
        <w:tc>
          <w:tcPr>
            <w:tcW w:w="2608" w:type="dxa"/>
            <w:gridSpan w:val="2"/>
            <w:vAlign w:val="center"/>
          </w:tcPr>
          <w:p w14:paraId="30D9BB77">
            <w:pPr>
              <w:pStyle w:val="13"/>
            </w:pPr>
            <w:r>
              <w:t>13060526P00002110057U</w:t>
            </w:r>
          </w:p>
        </w:tc>
        <w:tc>
          <w:tcPr>
            <w:tcW w:w="1587" w:type="dxa"/>
            <w:vAlign w:val="center"/>
          </w:tcPr>
          <w:p w14:paraId="2DF270F6">
            <w:pPr>
              <w:pStyle w:val="14"/>
            </w:pPr>
            <w:r>
              <w:t>项目名称</w:t>
            </w:r>
          </w:p>
        </w:tc>
        <w:tc>
          <w:tcPr>
            <w:tcW w:w="4423" w:type="dxa"/>
            <w:gridSpan w:val="3"/>
            <w:vAlign w:val="center"/>
          </w:tcPr>
          <w:p w14:paraId="4D4C344C">
            <w:pPr>
              <w:pStyle w:val="13"/>
            </w:pPr>
            <w:r>
              <w:t>固定资产清查经费</w:t>
            </w:r>
          </w:p>
        </w:tc>
      </w:tr>
      <w:tr w14:paraId="46286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0F2B4">
            <w:pPr>
              <w:pStyle w:val="14"/>
            </w:pPr>
            <w:r>
              <w:t>预算规模及资金用途</w:t>
            </w:r>
          </w:p>
        </w:tc>
        <w:tc>
          <w:tcPr>
            <w:tcW w:w="1276" w:type="dxa"/>
            <w:vAlign w:val="center"/>
          </w:tcPr>
          <w:p w14:paraId="1F5215EB">
            <w:pPr>
              <w:pStyle w:val="14"/>
            </w:pPr>
            <w:r>
              <w:t>预算数</w:t>
            </w:r>
          </w:p>
        </w:tc>
        <w:tc>
          <w:tcPr>
            <w:tcW w:w="1332" w:type="dxa"/>
            <w:vAlign w:val="center"/>
          </w:tcPr>
          <w:p w14:paraId="418EB97D">
            <w:pPr>
              <w:pStyle w:val="13"/>
            </w:pPr>
            <w:r>
              <w:t>6.00</w:t>
            </w:r>
          </w:p>
        </w:tc>
        <w:tc>
          <w:tcPr>
            <w:tcW w:w="1587" w:type="dxa"/>
            <w:vAlign w:val="center"/>
          </w:tcPr>
          <w:p w14:paraId="6EDD6E37">
            <w:pPr>
              <w:pStyle w:val="14"/>
            </w:pPr>
            <w:r>
              <w:t>其中：财政    资金</w:t>
            </w:r>
          </w:p>
        </w:tc>
        <w:tc>
          <w:tcPr>
            <w:tcW w:w="1304" w:type="dxa"/>
            <w:vAlign w:val="center"/>
          </w:tcPr>
          <w:p w14:paraId="2582A73B">
            <w:pPr>
              <w:pStyle w:val="13"/>
            </w:pPr>
            <w:r>
              <w:t>6.00</w:t>
            </w:r>
          </w:p>
        </w:tc>
        <w:tc>
          <w:tcPr>
            <w:tcW w:w="1276" w:type="dxa"/>
            <w:vAlign w:val="center"/>
          </w:tcPr>
          <w:p w14:paraId="73DE5B11">
            <w:pPr>
              <w:pStyle w:val="14"/>
            </w:pPr>
            <w:r>
              <w:t>其他资金</w:t>
            </w:r>
          </w:p>
        </w:tc>
        <w:tc>
          <w:tcPr>
            <w:tcW w:w="1843" w:type="dxa"/>
            <w:vAlign w:val="center"/>
          </w:tcPr>
          <w:p w14:paraId="5F537E88">
            <w:pPr>
              <w:pStyle w:val="13"/>
            </w:pPr>
            <w:r>
              <w:t xml:space="preserve"> </w:t>
            </w:r>
          </w:p>
        </w:tc>
      </w:tr>
      <w:tr w14:paraId="75207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D0402F"/>
        </w:tc>
        <w:tc>
          <w:tcPr>
            <w:tcW w:w="8618" w:type="dxa"/>
            <w:gridSpan w:val="6"/>
            <w:vAlign w:val="center"/>
          </w:tcPr>
          <w:p w14:paraId="6EDAA6FE">
            <w:pPr>
              <w:pStyle w:val="13"/>
            </w:pPr>
            <w:r>
              <w:t>用于单位固定资产核查工作经费</w:t>
            </w:r>
          </w:p>
        </w:tc>
      </w:tr>
      <w:tr w14:paraId="13F8F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6552E2">
            <w:pPr>
              <w:pStyle w:val="14"/>
            </w:pPr>
            <w:r>
              <w:t>资金支出计划（%）</w:t>
            </w:r>
          </w:p>
        </w:tc>
        <w:tc>
          <w:tcPr>
            <w:tcW w:w="2608" w:type="dxa"/>
            <w:gridSpan w:val="2"/>
            <w:vAlign w:val="center"/>
          </w:tcPr>
          <w:p w14:paraId="379E2D66">
            <w:pPr>
              <w:pStyle w:val="14"/>
            </w:pPr>
            <w:r>
              <w:t>3月底</w:t>
            </w:r>
          </w:p>
        </w:tc>
        <w:tc>
          <w:tcPr>
            <w:tcW w:w="1587" w:type="dxa"/>
            <w:vAlign w:val="center"/>
          </w:tcPr>
          <w:p w14:paraId="79C104B6">
            <w:pPr>
              <w:pStyle w:val="14"/>
            </w:pPr>
            <w:r>
              <w:t>6月底</w:t>
            </w:r>
          </w:p>
        </w:tc>
        <w:tc>
          <w:tcPr>
            <w:tcW w:w="1304" w:type="dxa"/>
            <w:vAlign w:val="center"/>
          </w:tcPr>
          <w:p w14:paraId="7B17AAD7">
            <w:pPr>
              <w:pStyle w:val="14"/>
            </w:pPr>
            <w:r>
              <w:t>10月底</w:t>
            </w:r>
          </w:p>
        </w:tc>
        <w:tc>
          <w:tcPr>
            <w:tcW w:w="3119" w:type="dxa"/>
            <w:gridSpan w:val="2"/>
            <w:vAlign w:val="center"/>
          </w:tcPr>
          <w:p w14:paraId="78A5E3E3">
            <w:pPr>
              <w:pStyle w:val="14"/>
            </w:pPr>
            <w:r>
              <w:t>12月底</w:t>
            </w:r>
          </w:p>
        </w:tc>
      </w:tr>
      <w:tr w14:paraId="1D3B2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11B698"/>
        </w:tc>
        <w:tc>
          <w:tcPr>
            <w:tcW w:w="2608" w:type="dxa"/>
            <w:gridSpan w:val="2"/>
            <w:vAlign w:val="center"/>
          </w:tcPr>
          <w:p w14:paraId="5EE282BB">
            <w:pPr>
              <w:pStyle w:val="15"/>
            </w:pPr>
            <w:r>
              <w:t xml:space="preserve"> </w:t>
            </w:r>
          </w:p>
        </w:tc>
        <w:tc>
          <w:tcPr>
            <w:tcW w:w="1587" w:type="dxa"/>
            <w:vAlign w:val="center"/>
          </w:tcPr>
          <w:p w14:paraId="20922A49">
            <w:pPr>
              <w:pStyle w:val="15"/>
            </w:pPr>
            <w:r>
              <w:t xml:space="preserve"> </w:t>
            </w:r>
          </w:p>
        </w:tc>
        <w:tc>
          <w:tcPr>
            <w:tcW w:w="1304" w:type="dxa"/>
            <w:vAlign w:val="center"/>
          </w:tcPr>
          <w:p w14:paraId="5CC9D417">
            <w:pPr>
              <w:pStyle w:val="15"/>
            </w:pPr>
            <w:r>
              <w:t xml:space="preserve"> </w:t>
            </w:r>
          </w:p>
        </w:tc>
        <w:tc>
          <w:tcPr>
            <w:tcW w:w="3119" w:type="dxa"/>
            <w:gridSpan w:val="2"/>
            <w:vAlign w:val="center"/>
          </w:tcPr>
          <w:p w14:paraId="02CE19DA">
            <w:pPr>
              <w:pStyle w:val="15"/>
            </w:pPr>
            <w:r>
              <w:t>6.00</w:t>
            </w:r>
          </w:p>
        </w:tc>
      </w:tr>
      <w:tr w14:paraId="1783D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1E4335">
            <w:pPr>
              <w:pStyle w:val="14"/>
            </w:pPr>
            <w:r>
              <w:t>绩效目标</w:t>
            </w:r>
          </w:p>
        </w:tc>
        <w:tc>
          <w:tcPr>
            <w:tcW w:w="8618" w:type="dxa"/>
            <w:gridSpan w:val="6"/>
            <w:vAlign w:val="center"/>
          </w:tcPr>
          <w:p w14:paraId="458A7B9D">
            <w:pPr>
              <w:pStyle w:val="13"/>
            </w:pPr>
            <w:r>
              <w:t>1.开展清查盘点、完善信息系统等工作，及时发现问题并进行数据调整，确保账账相符、账实相符。</w:t>
            </w:r>
          </w:p>
        </w:tc>
      </w:tr>
    </w:tbl>
    <w:p w14:paraId="1983468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5F76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54F376">
            <w:pPr>
              <w:pStyle w:val="14"/>
            </w:pPr>
            <w:r>
              <w:t>一级指标</w:t>
            </w:r>
          </w:p>
        </w:tc>
        <w:tc>
          <w:tcPr>
            <w:tcW w:w="1276" w:type="dxa"/>
            <w:vAlign w:val="center"/>
          </w:tcPr>
          <w:p w14:paraId="42F0DF08">
            <w:pPr>
              <w:pStyle w:val="14"/>
            </w:pPr>
            <w:r>
              <w:t>二级指标</w:t>
            </w:r>
          </w:p>
        </w:tc>
        <w:tc>
          <w:tcPr>
            <w:tcW w:w="1332" w:type="dxa"/>
            <w:vAlign w:val="center"/>
          </w:tcPr>
          <w:p w14:paraId="5ADA55F5">
            <w:pPr>
              <w:pStyle w:val="14"/>
            </w:pPr>
            <w:r>
              <w:t>三级指标</w:t>
            </w:r>
          </w:p>
        </w:tc>
        <w:tc>
          <w:tcPr>
            <w:tcW w:w="2891" w:type="dxa"/>
            <w:vAlign w:val="center"/>
          </w:tcPr>
          <w:p w14:paraId="2B22CFC4">
            <w:pPr>
              <w:pStyle w:val="14"/>
            </w:pPr>
            <w:r>
              <w:t>绩效指标描述</w:t>
            </w:r>
          </w:p>
        </w:tc>
        <w:tc>
          <w:tcPr>
            <w:tcW w:w="1276" w:type="dxa"/>
            <w:vAlign w:val="center"/>
          </w:tcPr>
          <w:p w14:paraId="2BEFE127">
            <w:pPr>
              <w:pStyle w:val="14"/>
            </w:pPr>
            <w:r>
              <w:t>指标值</w:t>
            </w:r>
          </w:p>
        </w:tc>
        <w:tc>
          <w:tcPr>
            <w:tcW w:w="1843" w:type="dxa"/>
            <w:vAlign w:val="center"/>
          </w:tcPr>
          <w:p w14:paraId="127537BD">
            <w:pPr>
              <w:pStyle w:val="14"/>
            </w:pPr>
            <w:r>
              <w:t>指标值确定依据</w:t>
            </w:r>
          </w:p>
        </w:tc>
      </w:tr>
      <w:tr w14:paraId="045ED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2BD0D8">
            <w:pPr>
              <w:pStyle w:val="15"/>
            </w:pPr>
            <w:r>
              <w:t>产出指标</w:t>
            </w:r>
          </w:p>
        </w:tc>
        <w:tc>
          <w:tcPr>
            <w:tcW w:w="1276" w:type="dxa"/>
            <w:vAlign w:val="center"/>
          </w:tcPr>
          <w:p w14:paraId="11959EE3">
            <w:pPr>
              <w:pStyle w:val="13"/>
            </w:pPr>
            <w:r>
              <w:t>数量指标</w:t>
            </w:r>
          </w:p>
        </w:tc>
        <w:tc>
          <w:tcPr>
            <w:tcW w:w="1332" w:type="dxa"/>
            <w:vAlign w:val="center"/>
          </w:tcPr>
          <w:p w14:paraId="6D546DA1">
            <w:pPr>
              <w:pStyle w:val="13"/>
            </w:pPr>
            <w:r>
              <w:t>单位资产数据信息统计汇总</w:t>
            </w:r>
          </w:p>
        </w:tc>
        <w:tc>
          <w:tcPr>
            <w:tcW w:w="2891" w:type="dxa"/>
            <w:vAlign w:val="center"/>
          </w:tcPr>
          <w:p w14:paraId="7D061651">
            <w:pPr>
              <w:pStyle w:val="13"/>
            </w:pPr>
            <w:r>
              <w:t>单位固定资产清查结果的审核</w:t>
            </w:r>
          </w:p>
        </w:tc>
        <w:tc>
          <w:tcPr>
            <w:tcW w:w="1276" w:type="dxa"/>
            <w:vAlign w:val="center"/>
          </w:tcPr>
          <w:p w14:paraId="0FB02E9A">
            <w:pPr>
              <w:pStyle w:val="13"/>
            </w:pPr>
            <w:r>
              <w:t>1次</w:t>
            </w:r>
          </w:p>
        </w:tc>
        <w:tc>
          <w:tcPr>
            <w:tcW w:w="1843" w:type="dxa"/>
            <w:vAlign w:val="center"/>
          </w:tcPr>
          <w:p w14:paraId="11C40792">
            <w:pPr>
              <w:pStyle w:val="13"/>
            </w:pPr>
            <w:r>
              <w:t>2026年工作计划</w:t>
            </w:r>
          </w:p>
        </w:tc>
      </w:tr>
      <w:tr w14:paraId="48598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7E0DFB"/>
        </w:tc>
        <w:tc>
          <w:tcPr>
            <w:tcW w:w="1276" w:type="dxa"/>
            <w:vAlign w:val="center"/>
          </w:tcPr>
          <w:p w14:paraId="443AFCF2">
            <w:pPr>
              <w:pStyle w:val="13"/>
            </w:pPr>
            <w:r>
              <w:t>质量指标</w:t>
            </w:r>
          </w:p>
        </w:tc>
        <w:tc>
          <w:tcPr>
            <w:tcW w:w="1332" w:type="dxa"/>
            <w:vAlign w:val="center"/>
          </w:tcPr>
          <w:p w14:paraId="60DBAEE3">
            <w:pPr>
              <w:pStyle w:val="13"/>
            </w:pPr>
            <w:r>
              <w:t>清查审核结果合规率</w:t>
            </w:r>
          </w:p>
        </w:tc>
        <w:tc>
          <w:tcPr>
            <w:tcW w:w="2891" w:type="dxa"/>
            <w:vAlign w:val="center"/>
          </w:tcPr>
          <w:p w14:paraId="6F0281E4">
            <w:pPr>
              <w:pStyle w:val="13"/>
            </w:pPr>
            <w:r>
              <w:t>按照固定资产分类进行清查审核</w:t>
            </w:r>
          </w:p>
        </w:tc>
        <w:tc>
          <w:tcPr>
            <w:tcW w:w="1276" w:type="dxa"/>
            <w:vAlign w:val="center"/>
          </w:tcPr>
          <w:p w14:paraId="2823B7B6">
            <w:pPr>
              <w:pStyle w:val="13"/>
            </w:pPr>
            <w:r>
              <w:t>100%</w:t>
            </w:r>
          </w:p>
        </w:tc>
        <w:tc>
          <w:tcPr>
            <w:tcW w:w="1843" w:type="dxa"/>
            <w:vAlign w:val="center"/>
          </w:tcPr>
          <w:p w14:paraId="52436C50">
            <w:pPr>
              <w:pStyle w:val="13"/>
            </w:pPr>
            <w:r>
              <w:t>2026年工作计划</w:t>
            </w:r>
          </w:p>
        </w:tc>
      </w:tr>
      <w:tr w14:paraId="509CC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F55AAA"/>
        </w:tc>
        <w:tc>
          <w:tcPr>
            <w:tcW w:w="1276" w:type="dxa"/>
            <w:vAlign w:val="center"/>
          </w:tcPr>
          <w:p w14:paraId="66DC06C9">
            <w:pPr>
              <w:pStyle w:val="13"/>
            </w:pPr>
            <w:r>
              <w:t>时效指标</w:t>
            </w:r>
          </w:p>
        </w:tc>
        <w:tc>
          <w:tcPr>
            <w:tcW w:w="1332" w:type="dxa"/>
            <w:vAlign w:val="center"/>
          </w:tcPr>
          <w:p w14:paraId="77A5D01A">
            <w:pPr>
              <w:pStyle w:val="13"/>
            </w:pPr>
            <w:r>
              <w:t>按期完成率</w:t>
            </w:r>
          </w:p>
        </w:tc>
        <w:tc>
          <w:tcPr>
            <w:tcW w:w="2891" w:type="dxa"/>
            <w:vAlign w:val="center"/>
          </w:tcPr>
          <w:p w14:paraId="416263B1">
            <w:pPr>
              <w:pStyle w:val="13"/>
            </w:pPr>
            <w:r>
              <w:t>清查按期完成率</w:t>
            </w:r>
          </w:p>
        </w:tc>
        <w:tc>
          <w:tcPr>
            <w:tcW w:w="1276" w:type="dxa"/>
            <w:vAlign w:val="center"/>
          </w:tcPr>
          <w:p w14:paraId="25D15733">
            <w:pPr>
              <w:pStyle w:val="13"/>
            </w:pPr>
            <w:r>
              <w:t>100%</w:t>
            </w:r>
          </w:p>
        </w:tc>
        <w:tc>
          <w:tcPr>
            <w:tcW w:w="1843" w:type="dxa"/>
            <w:vAlign w:val="center"/>
          </w:tcPr>
          <w:p w14:paraId="039761F4">
            <w:pPr>
              <w:pStyle w:val="13"/>
            </w:pPr>
            <w:r>
              <w:t>2026年工作计划</w:t>
            </w:r>
          </w:p>
        </w:tc>
      </w:tr>
      <w:tr w14:paraId="692E4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F31C80"/>
        </w:tc>
        <w:tc>
          <w:tcPr>
            <w:tcW w:w="1276" w:type="dxa"/>
            <w:vAlign w:val="center"/>
          </w:tcPr>
          <w:p w14:paraId="78B62E58">
            <w:pPr>
              <w:pStyle w:val="13"/>
            </w:pPr>
            <w:r>
              <w:t>成本指标</w:t>
            </w:r>
          </w:p>
        </w:tc>
        <w:tc>
          <w:tcPr>
            <w:tcW w:w="1332" w:type="dxa"/>
            <w:vAlign w:val="center"/>
          </w:tcPr>
          <w:p w14:paraId="6C83E070">
            <w:pPr>
              <w:pStyle w:val="13"/>
            </w:pPr>
            <w:r>
              <w:t>委托第三方所需要的成本</w:t>
            </w:r>
          </w:p>
        </w:tc>
        <w:tc>
          <w:tcPr>
            <w:tcW w:w="2891" w:type="dxa"/>
            <w:vAlign w:val="center"/>
          </w:tcPr>
          <w:p w14:paraId="1417FD4C">
            <w:pPr>
              <w:pStyle w:val="13"/>
            </w:pPr>
            <w:r>
              <w:t>委托第三方所需要的成本</w:t>
            </w:r>
          </w:p>
        </w:tc>
        <w:tc>
          <w:tcPr>
            <w:tcW w:w="1276" w:type="dxa"/>
            <w:vAlign w:val="center"/>
          </w:tcPr>
          <w:p w14:paraId="1B67B8EB">
            <w:pPr>
              <w:pStyle w:val="13"/>
            </w:pPr>
            <w:r>
              <w:t>≤6万元</w:t>
            </w:r>
          </w:p>
        </w:tc>
        <w:tc>
          <w:tcPr>
            <w:tcW w:w="1843" w:type="dxa"/>
            <w:vAlign w:val="center"/>
          </w:tcPr>
          <w:p w14:paraId="462C7374">
            <w:pPr>
              <w:pStyle w:val="13"/>
            </w:pPr>
            <w:r>
              <w:t>2026年工作计划</w:t>
            </w:r>
          </w:p>
        </w:tc>
      </w:tr>
      <w:tr w14:paraId="36FEB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92F581">
            <w:pPr>
              <w:pStyle w:val="15"/>
            </w:pPr>
            <w:r>
              <w:t>效益指标</w:t>
            </w:r>
          </w:p>
        </w:tc>
        <w:tc>
          <w:tcPr>
            <w:tcW w:w="1276" w:type="dxa"/>
            <w:vAlign w:val="center"/>
          </w:tcPr>
          <w:p w14:paraId="03FB0AF9">
            <w:pPr>
              <w:pStyle w:val="13"/>
            </w:pPr>
            <w:r>
              <w:t>社会效益指标</w:t>
            </w:r>
          </w:p>
        </w:tc>
        <w:tc>
          <w:tcPr>
            <w:tcW w:w="1332" w:type="dxa"/>
            <w:vAlign w:val="center"/>
          </w:tcPr>
          <w:p w14:paraId="5A20C539">
            <w:pPr>
              <w:pStyle w:val="13"/>
            </w:pPr>
            <w:r>
              <w:t>资产清查重点工作覆盖单位数量</w:t>
            </w:r>
          </w:p>
        </w:tc>
        <w:tc>
          <w:tcPr>
            <w:tcW w:w="2891" w:type="dxa"/>
            <w:vAlign w:val="center"/>
          </w:tcPr>
          <w:p w14:paraId="3EA6F93D">
            <w:pPr>
              <w:pStyle w:val="13"/>
            </w:pPr>
            <w:r>
              <w:t>资产清查重点工作覆盖单位数量</w:t>
            </w:r>
          </w:p>
        </w:tc>
        <w:tc>
          <w:tcPr>
            <w:tcW w:w="1276" w:type="dxa"/>
            <w:vAlign w:val="center"/>
          </w:tcPr>
          <w:p w14:paraId="3FF3C590">
            <w:pPr>
              <w:pStyle w:val="13"/>
            </w:pPr>
            <w:r>
              <w:t>1家</w:t>
            </w:r>
          </w:p>
        </w:tc>
        <w:tc>
          <w:tcPr>
            <w:tcW w:w="1843" w:type="dxa"/>
            <w:vAlign w:val="center"/>
          </w:tcPr>
          <w:p w14:paraId="194DD5AC">
            <w:pPr>
              <w:pStyle w:val="13"/>
            </w:pPr>
            <w:r>
              <w:t>2026年工作计划</w:t>
            </w:r>
          </w:p>
        </w:tc>
      </w:tr>
      <w:tr w14:paraId="2627C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D0B3A6">
            <w:pPr>
              <w:pStyle w:val="15"/>
            </w:pPr>
            <w:r>
              <w:t>满意度指标</w:t>
            </w:r>
          </w:p>
        </w:tc>
        <w:tc>
          <w:tcPr>
            <w:tcW w:w="1276" w:type="dxa"/>
            <w:vAlign w:val="center"/>
          </w:tcPr>
          <w:p w14:paraId="2099D46D">
            <w:pPr>
              <w:pStyle w:val="13"/>
            </w:pPr>
            <w:r>
              <w:t>服务对象满意度指标</w:t>
            </w:r>
          </w:p>
        </w:tc>
        <w:tc>
          <w:tcPr>
            <w:tcW w:w="1332" w:type="dxa"/>
            <w:vAlign w:val="center"/>
          </w:tcPr>
          <w:p w14:paraId="16985641">
            <w:pPr>
              <w:pStyle w:val="13"/>
            </w:pPr>
            <w:r>
              <w:t>单位满意度</w:t>
            </w:r>
          </w:p>
        </w:tc>
        <w:tc>
          <w:tcPr>
            <w:tcW w:w="2891" w:type="dxa"/>
            <w:vAlign w:val="center"/>
          </w:tcPr>
          <w:p w14:paraId="14FFA1B1">
            <w:pPr>
              <w:pStyle w:val="13"/>
            </w:pPr>
            <w:r>
              <w:t>单位满意度</w:t>
            </w:r>
          </w:p>
        </w:tc>
        <w:tc>
          <w:tcPr>
            <w:tcW w:w="1276" w:type="dxa"/>
            <w:vAlign w:val="center"/>
          </w:tcPr>
          <w:p w14:paraId="2BF30F2F">
            <w:pPr>
              <w:pStyle w:val="13"/>
            </w:pPr>
            <w:r>
              <w:t>≥90%</w:t>
            </w:r>
          </w:p>
        </w:tc>
        <w:tc>
          <w:tcPr>
            <w:tcW w:w="1843" w:type="dxa"/>
            <w:vAlign w:val="center"/>
          </w:tcPr>
          <w:p w14:paraId="30795B6E">
            <w:pPr>
              <w:pStyle w:val="13"/>
            </w:pPr>
            <w:r>
              <w:t>调查问卷</w:t>
            </w:r>
          </w:p>
        </w:tc>
      </w:tr>
    </w:tbl>
    <w:p w14:paraId="0422D0FD">
      <w:pPr>
        <w:sectPr>
          <w:pgSz w:w="11900" w:h="16840"/>
          <w:pgMar w:top="1984" w:right="1304" w:bottom="1134" w:left="1304" w:header="720" w:footer="720" w:gutter="0"/>
          <w:cols w:space="720" w:num="1"/>
        </w:sectPr>
      </w:pPr>
    </w:p>
    <w:p w14:paraId="7467EE8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DF2A587">
      <w:pPr>
        <w:spacing w:before="0" w:after="0"/>
        <w:ind w:firstLine="560"/>
        <w:jc w:val="left"/>
        <w:outlineLvl w:val="3"/>
      </w:pPr>
      <w:bookmarkStart w:id="12" w:name="_Toc_4_4_0000000013"/>
      <w:r>
        <w:rPr>
          <w:rFonts w:ascii="方正仿宋_GBK" w:hAnsi="方正仿宋_GBK" w:eastAsia="方正仿宋_GBK" w:cs="方正仿宋_GBK"/>
          <w:color w:val="000000"/>
          <w:sz w:val="28"/>
        </w:rPr>
        <w:t>10.国有资产评估经费绩效目标表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3C8A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FDEC46C">
            <w:pPr>
              <w:pStyle w:val="12"/>
            </w:pPr>
            <w:r>
              <w:t>318001保定白沟新城财政审计局（本级）</w:t>
            </w:r>
          </w:p>
        </w:tc>
        <w:tc>
          <w:tcPr>
            <w:tcW w:w="1843" w:type="dxa"/>
            <w:tcBorders>
              <w:top w:val="single" w:color="FFFFFF" w:sz="6" w:space="0"/>
              <w:left w:val="single" w:color="FFFFFF" w:sz="6" w:space="0"/>
              <w:right w:val="single" w:color="FFFFFF" w:sz="6" w:space="0"/>
            </w:tcBorders>
            <w:vAlign w:val="center"/>
          </w:tcPr>
          <w:p w14:paraId="084B2042">
            <w:pPr>
              <w:pStyle w:val="11"/>
            </w:pPr>
            <w:r>
              <w:t>单位：万元</w:t>
            </w:r>
          </w:p>
        </w:tc>
      </w:tr>
      <w:tr w14:paraId="3F040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319C18">
            <w:pPr>
              <w:pStyle w:val="14"/>
            </w:pPr>
            <w:r>
              <w:t>项目编码</w:t>
            </w:r>
          </w:p>
        </w:tc>
        <w:tc>
          <w:tcPr>
            <w:tcW w:w="2608" w:type="dxa"/>
            <w:gridSpan w:val="2"/>
            <w:vAlign w:val="center"/>
          </w:tcPr>
          <w:p w14:paraId="497C81F4">
            <w:pPr>
              <w:pStyle w:val="13"/>
            </w:pPr>
            <w:r>
              <w:t>13060526P000021100593</w:t>
            </w:r>
          </w:p>
        </w:tc>
        <w:tc>
          <w:tcPr>
            <w:tcW w:w="1587" w:type="dxa"/>
            <w:vAlign w:val="center"/>
          </w:tcPr>
          <w:p w14:paraId="54A76DD6">
            <w:pPr>
              <w:pStyle w:val="14"/>
            </w:pPr>
            <w:r>
              <w:t>项目名称</w:t>
            </w:r>
          </w:p>
        </w:tc>
        <w:tc>
          <w:tcPr>
            <w:tcW w:w="4423" w:type="dxa"/>
            <w:gridSpan w:val="3"/>
            <w:vAlign w:val="center"/>
          </w:tcPr>
          <w:p w14:paraId="69BD90CA">
            <w:pPr>
              <w:pStyle w:val="13"/>
            </w:pPr>
            <w:r>
              <w:t>国有资产评估经费</w:t>
            </w:r>
          </w:p>
        </w:tc>
      </w:tr>
      <w:tr w14:paraId="55699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55215">
            <w:pPr>
              <w:pStyle w:val="14"/>
            </w:pPr>
            <w:r>
              <w:t>预算规模及资金用途</w:t>
            </w:r>
          </w:p>
        </w:tc>
        <w:tc>
          <w:tcPr>
            <w:tcW w:w="1276" w:type="dxa"/>
            <w:vAlign w:val="center"/>
          </w:tcPr>
          <w:p w14:paraId="4DB1A683">
            <w:pPr>
              <w:pStyle w:val="14"/>
            </w:pPr>
            <w:r>
              <w:t>预算数</w:t>
            </w:r>
          </w:p>
        </w:tc>
        <w:tc>
          <w:tcPr>
            <w:tcW w:w="1332" w:type="dxa"/>
            <w:vAlign w:val="center"/>
          </w:tcPr>
          <w:p w14:paraId="58036E65">
            <w:pPr>
              <w:pStyle w:val="13"/>
            </w:pPr>
            <w:r>
              <w:t>50.00</w:t>
            </w:r>
          </w:p>
        </w:tc>
        <w:tc>
          <w:tcPr>
            <w:tcW w:w="1587" w:type="dxa"/>
            <w:vAlign w:val="center"/>
          </w:tcPr>
          <w:p w14:paraId="0C60F5EF">
            <w:pPr>
              <w:pStyle w:val="14"/>
            </w:pPr>
            <w:r>
              <w:t>其中：财政    资金</w:t>
            </w:r>
          </w:p>
        </w:tc>
        <w:tc>
          <w:tcPr>
            <w:tcW w:w="1304" w:type="dxa"/>
            <w:vAlign w:val="center"/>
          </w:tcPr>
          <w:p w14:paraId="3A3FE59D">
            <w:pPr>
              <w:pStyle w:val="13"/>
            </w:pPr>
            <w:r>
              <w:t>50.00</w:t>
            </w:r>
          </w:p>
        </w:tc>
        <w:tc>
          <w:tcPr>
            <w:tcW w:w="1276" w:type="dxa"/>
            <w:vAlign w:val="center"/>
          </w:tcPr>
          <w:p w14:paraId="7D125896">
            <w:pPr>
              <w:pStyle w:val="14"/>
            </w:pPr>
            <w:r>
              <w:t>其他资金</w:t>
            </w:r>
          </w:p>
        </w:tc>
        <w:tc>
          <w:tcPr>
            <w:tcW w:w="1843" w:type="dxa"/>
            <w:vAlign w:val="center"/>
          </w:tcPr>
          <w:p w14:paraId="37F205F9">
            <w:pPr>
              <w:pStyle w:val="13"/>
            </w:pPr>
            <w:r>
              <w:t xml:space="preserve"> </w:t>
            </w:r>
          </w:p>
        </w:tc>
      </w:tr>
      <w:tr w14:paraId="05C87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40743D"/>
        </w:tc>
        <w:tc>
          <w:tcPr>
            <w:tcW w:w="8618" w:type="dxa"/>
            <w:gridSpan w:val="6"/>
            <w:vAlign w:val="center"/>
          </w:tcPr>
          <w:p w14:paraId="254183E6">
            <w:pPr>
              <w:pStyle w:val="13"/>
            </w:pPr>
            <w:r>
              <w:t>用于开展国有资产评估工作经费</w:t>
            </w:r>
          </w:p>
        </w:tc>
      </w:tr>
      <w:tr w14:paraId="74068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46DB0D">
            <w:pPr>
              <w:pStyle w:val="14"/>
            </w:pPr>
            <w:r>
              <w:t>资金支出计划（%）</w:t>
            </w:r>
          </w:p>
        </w:tc>
        <w:tc>
          <w:tcPr>
            <w:tcW w:w="2608" w:type="dxa"/>
            <w:gridSpan w:val="2"/>
            <w:vAlign w:val="center"/>
          </w:tcPr>
          <w:p w14:paraId="2EE11F73">
            <w:pPr>
              <w:pStyle w:val="14"/>
            </w:pPr>
            <w:r>
              <w:t>3月底</w:t>
            </w:r>
          </w:p>
        </w:tc>
        <w:tc>
          <w:tcPr>
            <w:tcW w:w="1587" w:type="dxa"/>
            <w:vAlign w:val="center"/>
          </w:tcPr>
          <w:p w14:paraId="50E03406">
            <w:pPr>
              <w:pStyle w:val="14"/>
            </w:pPr>
            <w:r>
              <w:t>6月底</w:t>
            </w:r>
          </w:p>
        </w:tc>
        <w:tc>
          <w:tcPr>
            <w:tcW w:w="1304" w:type="dxa"/>
            <w:vAlign w:val="center"/>
          </w:tcPr>
          <w:p w14:paraId="3B15303B">
            <w:pPr>
              <w:pStyle w:val="14"/>
            </w:pPr>
            <w:r>
              <w:t>10月底</w:t>
            </w:r>
          </w:p>
        </w:tc>
        <w:tc>
          <w:tcPr>
            <w:tcW w:w="3119" w:type="dxa"/>
            <w:gridSpan w:val="2"/>
            <w:vAlign w:val="center"/>
          </w:tcPr>
          <w:p w14:paraId="042F8195">
            <w:pPr>
              <w:pStyle w:val="14"/>
            </w:pPr>
            <w:r>
              <w:t>12月底</w:t>
            </w:r>
          </w:p>
        </w:tc>
      </w:tr>
      <w:tr w14:paraId="545B8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412426"/>
        </w:tc>
        <w:tc>
          <w:tcPr>
            <w:tcW w:w="2608" w:type="dxa"/>
            <w:gridSpan w:val="2"/>
            <w:vAlign w:val="center"/>
          </w:tcPr>
          <w:p w14:paraId="5C691E75">
            <w:pPr>
              <w:pStyle w:val="15"/>
            </w:pPr>
            <w:r>
              <w:t xml:space="preserve"> </w:t>
            </w:r>
          </w:p>
        </w:tc>
        <w:tc>
          <w:tcPr>
            <w:tcW w:w="1587" w:type="dxa"/>
            <w:vAlign w:val="center"/>
          </w:tcPr>
          <w:p w14:paraId="122C01E3">
            <w:pPr>
              <w:pStyle w:val="15"/>
            </w:pPr>
            <w:r>
              <w:t xml:space="preserve"> </w:t>
            </w:r>
          </w:p>
        </w:tc>
        <w:tc>
          <w:tcPr>
            <w:tcW w:w="1304" w:type="dxa"/>
            <w:vAlign w:val="center"/>
          </w:tcPr>
          <w:p w14:paraId="188D49C0">
            <w:pPr>
              <w:pStyle w:val="15"/>
            </w:pPr>
            <w:r>
              <w:t xml:space="preserve"> </w:t>
            </w:r>
          </w:p>
        </w:tc>
        <w:tc>
          <w:tcPr>
            <w:tcW w:w="3119" w:type="dxa"/>
            <w:gridSpan w:val="2"/>
            <w:vAlign w:val="center"/>
          </w:tcPr>
          <w:p w14:paraId="740BBE7A">
            <w:pPr>
              <w:pStyle w:val="15"/>
            </w:pPr>
            <w:r>
              <w:t>50.00</w:t>
            </w:r>
          </w:p>
        </w:tc>
      </w:tr>
      <w:tr w14:paraId="60C3DF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D9FA2B">
            <w:pPr>
              <w:pStyle w:val="14"/>
            </w:pPr>
            <w:r>
              <w:t>绩效目标</w:t>
            </w:r>
          </w:p>
        </w:tc>
        <w:tc>
          <w:tcPr>
            <w:tcW w:w="8618" w:type="dxa"/>
            <w:gridSpan w:val="6"/>
            <w:vAlign w:val="center"/>
          </w:tcPr>
          <w:p w14:paraId="079EBC20">
            <w:pPr>
              <w:pStyle w:val="13"/>
            </w:pPr>
            <w:r>
              <w:t>1.通过开展国有资产评估工作，防止国有资产闲置与流失，保障资产安全与规范管理。</w:t>
            </w:r>
          </w:p>
        </w:tc>
      </w:tr>
    </w:tbl>
    <w:p w14:paraId="0BDCB57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6402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B49172">
            <w:pPr>
              <w:pStyle w:val="14"/>
            </w:pPr>
            <w:r>
              <w:t>一级指标</w:t>
            </w:r>
          </w:p>
        </w:tc>
        <w:tc>
          <w:tcPr>
            <w:tcW w:w="1276" w:type="dxa"/>
            <w:vAlign w:val="center"/>
          </w:tcPr>
          <w:p w14:paraId="2DBEEE35">
            <w:pPr>
              <w:pStyle w:val="14"/>
            </w:pPr>
            <w:r>
              <w:t>二级指标</w:t>
            </w:r>
          </w:p>
        </w:tc>
        <w:tc>
          <w:tcPr>
            <w:tcW w:w="1332" w:type="dxa"/>
            <w:vAlign w:val="center"/>
          </w:tcPr>
          <w:p w14:paraId="560D71D3">
            <w:pPr>
              <w:pStyle w:val="14"/>
            </w:pPr>
            <w:r>
              <w:t>三级指标</w:t>
            </w:r>
          </w:p>
        </w:tc>
        <w:tc>
          <w:tcPr>
            <w:tcW w:w="2891" w:type="dxa"/>
            <w:vAlign w:val="center"/>
          </w:tcPr>
          <w:p w14:paraId="2642DBED">
            <w:pPr>
              <w:pStyle w:val="14"/>
            </w:pPr>
            <w:r>
              <w:t>绩效指标描述</w:t>
            </w:r>
          </w:p>
        </w:tc>
        <w:tc>
          <w:tcPr>
            <w:tcW w:w="1276" w:type="dxa"/>
            <w:vAlign w:val="center"/>
          </w:tcPr>
          <w:p w14:paraId="745D2B46">
            <w:pPr>
              <w:pStyle w:val="14"/>
            </w:pPr>
            <w:r>
              <w:t>指标值</w:t>
            </w:r>
          </w:p>
        </w:tc>
        <w:tc>
          <w:tcPr>
            <w:tcW w:w="1843" w:type="dxa"/>
            <w:vAlign w:val="center"/>
          </w:tcPr>
          <w:p w14:paraId="5C3F1299">
            <w:pPr>
              <w:pStyle w:val="14"/>
            </w:pPr>
            <w:r>
              <w:t>指标值确定依据</w:t>
            </w:r>
          </w:p>
        </w:tc>
      </w:tr>
      <w:tr w14:paraId="75FA0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E13C5">
            <w:pPr>
              <w:pStyle w:val="15"/>
            </w:pPr>
            <w:r>
              <w:t>产出指标</w:t>
            </w:r>
          </w:p>
        </w:tc>
        <w:tc>
          <w:tcPr>
            <w:tcW w:w="1276" w:type="dxa"/>
            <w:vAlign w:val="center"/>
          </w:tcPr>
          <w:p w14:paraId="7C3B03C4">
            <w:pPr>
              <w:pStyle w:val="13"/>
            </w:pPr>
            <w:r>
              <w:t>数量指标</w:t>
            </w:r>
          </w:p>
        </w:tc>
        <w:tc>
          <w:tcPr>
            <w:tcW w:w="1332" w:type="dxa"/>
            <w:vAlign w:val="center"/>
          </w:tcPr>
          <w:p w14:paraId="18695AFB">
            <w:pPr>
              <w:pStyle w:val="13"/>
            </w:pPr>
            <w:r>
              <w:t>评估数量</w:t>
            </w:r>
          </w:p>
        </w:tc>
        <w:tc>
          <w:tcPr>
            <w:tcW w:w="2891" w:type="dxa"/>
            <w:vAlign w:val="center"/>
          </w:tcPr>
          <w:p w14:paraId="76706BC1">
            <w:pPr>
              <w:pStyle w:val="13"/>
            </w:pPr>
            <w:r>
              <w:t>评估数量</w:t>
            </w:r>
          </w:p>
        </w:tc>
        <w:tc>
          <w:tcPr>
            <w:tcW w:w="1276" w:type="dxa"/>
            <w:vAlign w:val="center"/>
          </w:tcPr>
          <w:p w14:paraId="4A763615">
            <w:pPr>
              <w:pStyle w:val="13"/>
            </w:pPr>
            <w:r>
              <w:t>≥5个</w:t>
            </w:r>
          </w:p>
        </w:tc>
        <w:tc>
          <w:tcPr>
            <w:tcW w:w="1843" w:type="dxa"/>
            <w:vAlign w:val="center"/>
          </w:tcPr>
          <w:p w14:paraId="7A5CDB20">
            <w:pPr>
              <w:pStyle w:val="13"/>
            </w:pPr>
            <w:r>
              <w:t>2026年工作计划</w:t>
            </w:r>
          </w:p>
        </w:tc>
      </w:tr>
      <w:tr w14:paraId="2BC9A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927725"/>
        </w:tc>
        <w:tc>
          <w:tcPr>
            <w:tcW w:w="1276" w:type="dxa"/>
            <w:vAlign w:val="center"/>
          </w:tcPr>
          <w:p w14:paraId="24D3C083">
            <w:pPr>
              <w:pStyle w:val="13"/>
            </w:pPr>
            <w:r>
              <w:t>质量指标</w:t>
            </w:r>
          </w:p>
        </w:tc>
        <w:tc>
          <w:tcPr>
            <w:tcW w:w="1332" w:type="dxa"/>
            <w:vAlign w:val="center"/>
          </w:tcPr>
          <w:p w14:paraId="10640550">
            <w:pPr>
              <w:pStyle w:val="13"/>
            </w:pPr>
            <w:r>
              <w:t>评估准确率</w:t>
            </w:r>
          </w:p>
        </w:tc>
        <w:tc>
          <w:tcPr>
            <w:tcW w:w="2891" w:type="dxa"/>
            <w:vAlign w:val="center"/>
          </w:tcPr>
          <w:p w14:paraId="21F9FB25">
            <w:pPr>
              <w:pStyle w:val="13"/>
            </w:pPr>
            <w:r>
              <w:t>开展评估准确率</w:t>
            </w:r>
          </w:p>
        </w:tc>
        <w:tc>
          <w:tcPr>
            <w:tcW w:w="1276" w:type="dxa"/>
            <w:vAlign w:val="center"/>
          </w:tcPr>
          <w:p w14:paraId="779D887A">
            <w:pPr>
              <w:pStyle w:val="13"/>
            </w:pPr>
            <w:r>
              <w:t>≥95%</w:t>
            </w:r>
          </w:p>
        </w:tc>
        <w:tc>
          <w:tcPr>
            <w:tcW w:w="1843" w:type="dxa"/>
            <w:vAlign w:val="center"/>
          </w:tcPr>
          <w:p w14:paraId="67CD4B26">
            <w:pPr>
              <w:pStyle w:val="13"/>
            </w:pPr>
            <w:r>
              <w:t>2026年工作计划</w:t>
            </w:r>
          </w:p>
        </w:tc>
      </w:tr>
      <w:tr w14:paraId="21C25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3711B6"/>
        </w:tc>
        <w:tc>
          <w:tcPr>
            <w:tcW w:w="1276" w:type="dxa"/>
            <w:vAlign w:val="center"/>
          </w:tcPr>
          <w:p w14:paraId="53AAB5DF">
            <w:pPr>
              <w:pStyle w:val="13"/>
            </w:pPr>
            <w:r>
              <w:t>时效指标</w:t>
            </w:r>
          </w:p>
        </w:tc>
        <w:tc>
          <w:tcPr>
            <w:tcW w:w="1332" w:type="dxa"/>
            <w:vAlign w:val="center"/>
          </w:tcPr>
          <w:p w14:paraId="4981DFC5">
            <w:pPr>
              <w:pStyle w:val="13"/>
            </w:pPr>
            <w:r>
              <w:t>评估工作完成及时率</w:t>
            </w:r>
          </w:p>
        </w:tc>
        <w:tc>
          <w:tcPr>
            <w:tcW w:w="2891" w:type="dxa"/>
            <w:vAlign w:val="center"/>
          </w:tcPr>
          <w:p w14:paraId="762D2F47">
            <w:pPr>
              <w:pStyle w:val="13"/>
            </w:pPr>
            <w:r>
              <w:t>评估工作完成及时率</w:t>
            </w:r>
          </w:p>
        </w:tc>
        <w:tc>
          <w:tcPr>
            <w:tcW w:w="1276" w:type="dxa"/>
            <w:vAlign w:val="center"/>
          </w:tcPr>
          <w:p w14:paraId="0832C392">
            <w:pPr>
              <w:pStyle w:val="13"/>
            </w:pPr>
            <w:r>
              <w:t>2026年年底前完成</w:t>
            </w:r>
          </w:p>
        </w:tc>
        <w:tc>
          <w:tcPr>
            <w:tcW w:w="1843" w:type="dxa"/>
            <w:vAlign w:val="center"/>
          </w:tcPr>
          <w:p w14:paraId="7B262B05">
            <w:pPr>
              <w:pStyle w:val="13"/>
            </w:pPr>
            <w:r>
              <w:t>2026年工作计划</w:t>
            </w:r>
          </w:p>
        </w:tc>
      </w:tr>
      <w:tr w14:paraId="7DE9A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B7F858"/>
        </w:tc>
        <w:tc>
          <w:tcPr>
            <w:tcW w:w="1276" w:type="dxa"/>
            <w:vAlign w:val="center"/>
          </w:tcPr>
          <w:p w14:paraId="0155BDB7">
            <w:pPr>
              <w:pStyle w:val="13"/>
            </w:pPr>
            <w:r>
              <w:t>成本指标</w:t>
            </w:r>
          </w:p>
        </w:tc>
        <w:tc>
          <w:tcPr>
            <w:tcW w:w="1332" w:type="dxa"/>
            <w:vAlign w:val="center"/>
          </w:tcPr>
          <w:p w14:paraId="329A4A2B">
            <w:pPr>
              <w:pStyle w:val="13"/>
            </w:pPr>
            <w:r>
              <w:t>评估工作成本</w:t>
            </w:r>
          </w:p>
        </w:tc>
        <w:tc>
          <w:tcPr>
            <w:tcW w:w="2891" w:type="dxa"/>
            <w:vAlign w:val="center"/>
          </w:tcPr>
          <w:p w14:paraId="6D2BB159">
            <w:pPr>
              <w:pStyle w:val="13"/>
            </w:pPr>
            <w:r>
              <w:t>评估工作成本</w:t>
            </w:r>
          </w:p>
        </w:tc>
        <w:tc>
          <w:tcPr>
            <w:tcW w:w="1276" w:type="dxa"/>
            <w:vAlign w:val="center"/>
          </w:tcPr>
          <w:p w14:paraId="0596E952">
            <w:pPr>
              <w:pStyle w:val="13"/>
            </w:pPr>
            <w:r>
              <w:t>≤50万元</w:t>
            </w:r>
          </w:p>
        </w:tc>
        <w:tc>
          <w:tcPr>
            <w:tcW w:w="1843" w:type="dxa"/>
            <w:vAlign w:val="center"/>
          </w:tcPr>
          <w:p w14:paraId="041A4974">
            <w:pPr>
              <w:pStyle w:val="13"/>
            </w:pPr>
            <w:r>
              <w:t>预算测算</w:t>
            </w:r>
          </w:p>
        </w:tc>
      </w:tr>
      <w:tr w14:paraId="471A6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357192">
            <w:pPr>
              <w:pStyle w:val="15"/>
            </w:pPr>
            <w:r>
              <w:t>效益指标</w:t>
            </w:r>
          </w:p>
        </w:tc>
        <w:tc>
          <w:tcPr>
            <w:tcW w:w="1276" w:type="dxa"/>
            <w:vAlign w:val="center"/>
          </w:tcPr>
          <w:p w14:paraId="4AC84DBD">
            <w:pPr>
              <w:pStyle w:val="13"/>
            </w:pPr>
            <w:r>
              <w:t>社会效益指标</w:t>
            </w:r>
          </w:p>
        </w:tc>
        <w:tc>
          <w:tcPr>
            <w:tcW w:w="1332" w:type="dxa"/>
            <w:vAlign w:val="center"/>
          </w:tcPr>
          <w:p w14:paraId="556120F4">
            <w:pPr>
              <w:pStyle w:val="13"/>
            </w:pPr>
            <w:r>
              <w:t>保障资产安全与规范管理</w:t>
            </w:r>
          </w:p>
        </w:tc>
        <w:tc>
          <w:tcPr>
            <w:tcW w:w="2891" w:type="dxa"/>
            <w:vAlign w:val="center"/>
          </w:tcPr>
          <w:p w14:paraId="435224B8">
            <w:pPr>
              <w:pStyle w:val="13"/>
            </w:pPr>
            <w:r>
              <w:t>保障资产安全与规范管理</w:t>
            </w:r>
          </w:p>
        </w:tc>
        <w:tc>
          <w:tcPr>
            <w:tcW w:w="1276" w:type="dxa"/>
            <w:vAlign w:val="center"/>
          </w:tcPr>
          <w:p w14:paraId="45911BDE">
            <w:pPr>
              <w:pStyle w:val="13"/>
            </w:pPr>
            <w:r>
              <w:t>进一步保障</w:t>
            </w:r>
          </w:p>
        </w:tc>
        <w:tc>
          <w:tcPr>
            <w:tcW w:w="1843" w:type="dxa"/>
            <w:vAlign w:val="center"/>
          </w:tcPr>
          <w:p w14:paraId="74798178">
            <w:pPr>
              <w:pStyle w:val="13"/>
            </w:pPr>
            <w:r>
              <w:t>2026年工作计划</w:t>
            </w:r>
          </w:p>
        </w:tc>
      </w:tr>
      <w:tr w14:paraId="62FCA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3D04A5">
            <w:pPr>
              <w:pStyle w:val="15"/>
            </w:pPr>
            <w:r>
              <w:t>满意度指标</w:t>
            </w:r>
          </w:p>
        </w:tc>
        <w:tc>
          <w:tcPr>
            <w:tcW w:w="1276" w:type="dxa"/>
            <w:vAlign w:val="center"/>
          </w:tcPr>
          <w:p w14:paraId="5DF1D774">
            <w:pPr>
              <w:pStyle w:val="13"/>
            </w:pPr>
            <w:r>
              <w:t>服务对象满意度指标</w:t>
            </w:r>
          </w:p>
        </w:tc>
        <w:tc>
          <w:tcPr>
            <w:tcW w:w="1332" w:type="dxa"/>
            <w:vAlign w:val="center"/>
          </w:tcPr>
          <w:p w14:paraId="63832CD1">
            <w:pPr>
              <w:pStyle w:val="13"/>
            </w:pPr>
            <w:r>
              <w:t>评估单位满意度</w:t>
            </w:r>
          </w:p>
        </w:tc>
        <w:tc>
          <w:tcPr>
            <w:tcW w:w="2891" w:type="dxa"/>
            <w:vAlign w:val="center"/>
          </w:tcPr>
          <w:p w14:paraId="663C8391">
            <w:pPr>
              <w:pStyle w:val="13"/>
            </w:pPr>
            <w:r>
              <w:t>评估单位满意度</w:t>
            </w:r>
          </w:p>
        </w:tc>
        <w:tc>
          <w:tcPr>
            <w:tcW w:w="1276" w:type="dxa"/>
            <w:vAlign w:val="center"/>
          </w:tcPr>
          <w:p w14:paraId="02671561">
            <w:pPr>
              <w:pStyle w:val="13"/>
            </w:pPr>
            <w:r>
              <w:t>≥90%</w:t>
            </w:r>
          </w:p>
        </w:tc>
        <w:tc>
          <w:tcPr>
            <w:tcW w:w="1843" w:type="dxa"/>
            <w:vAlign w:val="center"/>
          </w:tcPr>
          <w:p w14:paraId="5191BA14">
            <w:pPr>
              <w:pStyle w:val="13"/>
            </w:pPr>
            <w:r>
              <w:t>调查问卷</w:t>
            </w:r>
          </w:p>
        </w:tc>
      </w:tr>
    </w:tbl>
    <w:p w14:paraId="47B1FA89">
      <w:pPr>
        <w:sectPr>
          <w:pgSz w:w="11900" w:h="16840"/>
          <w:pgMar w:top="1984" w:right="1304" w:bottom="1134" w:left="1304" w:header="720" w:footer="720" w:gutter="0"/>
          <w:cols w:space="720" w:num="1"/>
        </w:sectPr>
      </w:pPr>
    </w:p>
    <w:p w14:paraId="65D300F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17562FF">
      <w:pPr>
        <w:spacing w:before="0" w:after="0"/>
        <w:ind w:firstLine="560"/>
        <w:jc w:val="left"/>
        <w:outlineLvl w:val="3"/>
      </w:pPr>
      <w:bookmarkStart w:id="13" w:name="_Toc_4_4_0000000014"/>
      <w:r>
        <w:rPr>
          <w:rFonts w:ascii="方正仿宋_GBK" w:hAnsi="方正仿宋_GBK" w:eastAsia="方正仿宋_GBK" w:cs="方正仿宋_GBK"/>
          <w:color w:val="000000"/>
          <w:sz w:val="28"/>
        </w:rPr>
        <w:t>11.会计信息质量监督检查服务费绩效目标表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1C0DD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52538F8">
            <w:pPr>
              <w:pStyle w:val="12"/>
            </w:pPr>
            <w:r>
              <w:t>318001保定白沟新城财政审计局（本级）</w:t>
            </w:r>
          </w:p>
        </w:tc>
        <w:tc>
          <w:tcPr>
            <w:tcW w:w="1843" w:type="dxa"/>
            <w:tcBorders>
              <w:top w:val="single" w:color="FFFFFF" w:sz="6" w:space="0"/>
              <w:left w:val="single" w:color="FFFFFF" w:sz="6" w:space="0"/>
              <w:right w:val="single" w:color="FFFFFF" w:sz="6" w:space="0"/>
            </w:tcBorders>
            <w:vAlign w:val="center"/>
          </w:tcPr>
          <w:p w14:paraId="4FD429E9">
            <w:pPr>
              <w:pStyle w:val="11"/>
            </w:pPr>
            <w:r>
              <w:t>单位：万元</w:t>
            </w:r>
          </w:p>
        </w:tc>
      </w:tr>
      <w:tr w14:paraId="61B0D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7A09C2">
            <w:pPr>
              <w:pStyle w:val="14"/>
            </w:pPr>
            <w:r>
              <w:t>项目编码</w:t>
            </w:r>
          </w:p>
        </w:tc>
        <w:tc>
          <w:tcPr>
            <w:tcW w:w="2608" w:type="dxa"/>
            <w:gridSpan w:val="2"/>
            <w:vAlign w:val="center"/>
          </w:tcPr>
          <w:p w14:paraId="06EE1AC5">
            <w:pPr>
              <w:pStyle w:val="13"/>
            </w:pPr>
            <w:r>
              <w:t>13060526P00002110058F</w:t>
            </w:r>
          </w:p>
        </w:tc>
        <w:tc>
          <w:tcPr>
            <w:tcW w:w="1587" w:type="dxa"/>
            <w:vAlign w:val="center"/>
          </w:tcPr>
          <w:p w14:paraId="6795514C">
            <w:pPr>
              <w:pStyle w:val="14"/>
            </w:pPr>
            <w:r>
              <w:t>项目名称</w:t>
            </w:r>
          </w:p>
        </w:tc>
        <w:tc>
          <w:tcPr>
            <w:tcW w:w="4423" w:type="dxa"/>
            <w:gridSpan w:val="3"/>
            <w:vAlign w:val="center"/>
          </w:tcPr>
          <w:p w14:paraId="332A5AEC">
            <w:pPr>
              <w:pStyle w:val="13"/>
            </w:pPr>
            <w:r>
              <w:t>会计信息质量监督检查服务费</w:t>
            </w:r>
          </w:p>
        </w:tc>
      </w:tr>
      <w:tr w14:paraId="24E827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C32DC">
            <w:pPr>
              <w:pStyle w:val="14"/>
            </w:pPr>
            <w:r>
              <w:t>预算规模及资金用途</w:t>
            </w:r>
          </w:p>
        </w:tc>
        <w:tc>
          <w:tcPr>
            <w:tcW w:w="1276" w:type="dxa"/>
            <w:vAlign w:val="center"/>
          </w:tcPr>
          <w:p w14:paraId="2D9D6225">
            <w:pPr>
              <w:pStyle w:val="14"/>
            </w:pPr>
            <w:r>
              <w:t>预算数</w:t>
            </w:r>
          </w:p>
        </w:tc>
        <w:tc>
          <w:tcPr>
            <w:tcW w:w="1332" w:type="dxa"/>
            <w:vAlign w:val="center"/>
          </w:tcPr>
          <w:p w14:paraId="1C6C6496">
            <w:pPr>
              <w:pStyle w:val="13"/>
            </w:pPr>
            <w:r>
              <w:t>50.00</w:t>
            </w:r>
          </w:p>
        </w:tc>
        <w:tc>
          <w:tcPr>
            <w:tcW w:w="1587" w:type="dxa"/>
            <w:vAlign w:val="center"/>
          </w:tcPr>
          <w:p w14:paraId="0881A8E5">
            <w:pPr>
              <w:pStyle w:val="14"/>
            </w:pPr>
            <w:r>
              <w:t>其中：财政    资金</w:t>
            </w:r>
          </w:p>
        </w:tc>
        <w:tc>
          <w:tcPr>
            <w:tcW w:w="1304" w:type="dxa"/>
            <w:vAlign w:val="center"/>
          </w:tcPr>
          <w:p w14:paraId="21E036E5">
            <w:pPr>
              <w:pStyle w:val="13"/>
            </w:pPr>
            <w:r>
              <w:t>50.00</w:t>
            </w:r>
          </w:p>
        </w:tc>
        <w:tc>
          <w:tcPr>
            <w:tcW w:w="1276" w:type="dxa"/>
            <w:vAlign w:val="center"/>
          </w:tcPr>
          <w:p w14:paraId="25EF52F7">
            <w:pPr>
              <w:pStyle w:val="14"/>
            </w:pPr>
            <w:r>
              <w:t>其他资金</w:t>
            </w:r>
          </w:p>
        </w:tc>
        <w:tc>
          <w:tcPr>
            <w:tcW w:w="1843" w:type="dxa"/>
            <w:vAlign w:val="center"/>
          </w:tcPr>
          <w:p w14:paraId="434FCF04">
            <w:pPr>
              <w:pStyle w:val="13"/>
            </w:pPr>
            <w:r>
              <w:t xml:space="preserve"> </w:t>
            </w:r>
          </w:p>
        </w:tc>
      </w:tr>
      <w:tr w14:paraId="5E7452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D6E63B"/>
        </w:tc>
        <w:tc>
          <w:tcPr>
            <w:tcW w:w="8618" w:type="dxa"/>
            <w:gridSpan w:val="6"/>
            <w:vAlign w:val="center"/>
          </w:tcPr>
          <w:p w14:paraId="3508D090">
            <w:pPr>
              <w:pStyle w:val="13"/>
            </w:pPr>
            <w:r>
              <w:t>用于开展全区行政事业单位会计信息重量检查工作经费</w:t>
            </w:r>
          </w:p>
        </w:tc>
      </w:tr>
      <w:tr w14:paraId="3208FC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3E291">
            <w:pPr>
              <w:pStyle w:val="14"/>
            </w:pPr>
            <w:r>
              <w:t>资金支出计划（%）</w:t>
            </w:r>
          </w:p>
        </w:tc>
        <w:tc>
          <w:tcPr>
            <w:tcW w:w="2608" w:type="dxa"/>
            <w:gridSpan w:val="2"/>
            <w:vAlign w:val="center"/>
          </w:tcPr>
          <w:p w14:paraId="4660D2DD">
            <w:pPr>
              <w:pStyle w:val="14"/>
            </w:pPr>
            <w:r>
              <w:t>3月底</w:t>
            </w:r>
          </w:p>
        </w:tc>
        <w:tc>
          <w:tcPr>
            <w:tcW w:w="1587" w:type="dxa"/>
            <w:vAlign w:val="center"/>
          </w:tcPr>
          <w:p w14:paraId="732D451C">
            <w:pPr>
              <w:pStyle w:val="14"/>
            </w:pPr>
            <w:r>
              <w:t>6月底</w:t>
            </w:r>
          </w:p>
        </w:tc>
        <w:tc>
          <w:tcPr>
            <w:tcW w:w="1304" w:type="dxa"/>
            <w:vAlign w:val="center"/>
          </w:tcPr>
          <w:p w14:paraId="359151E3">
            <w:pPr>
              <w:pStyle w:val="14"/>
            </w:pPr>
            <w:r>
              <w:t>10月底</w:t>
            </w:r>
          </w:p>
        </w:tc>
        <w:tc>
          <w:tcPr>
            <w:tcW w:w="3119" w:type="dxa"/>
            <w:gridSpan w:val="2"/>
            <w:vAlign w:val="center"/>
          </w:tcPr>
          <w:p w14:paraId="608DDE0B">
            <w:pPr>
              <w:pStyle w:val="14"/>
            </w:pPr>
            <w:r>
              <w:t>12月底</w:t>
            </w:r>
          </w:p>
        </w:tc>
      </w:tr>
      <w:tr w14:paraId="6CF85D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3B3DEE"/>
        </w:tc>
        <w:tc>
          <w:tcPr>
            <w:tcW w:w="2608" w:type="dxa"/>
            <w:gridSpan w:val="2"/>
            <w:vAlign w:val="center"/>
          </w:tcPr>
          <w:p w14:paraId="3828D1B2">
            <w:pPr>
              <w:pStyle w:val="15"/>
            </w:pPr>
            <w:r>
              <w:t xml:space="preserve"> </w:t>
            </w:r>
          </w:p>
        </w:tc>
        <w:tc>
          <w:tcPr>
            <w:tcW w:w="1587" w:type="dxa"/>
            <w:vAlign w:val="center"/>
          </w:tcPr>
          <w:p w14:paraId="3E693EE5">
            <w:pPr>
              <w:pStyle w:val="15"/>
            </w:pPr>
            <w:r>
              <w:t xml:space="preserve"> </w:t>
            </w:r>
          </w:p>
        </w:tc>
        <w:tc>
          <w:tcPr>
            <w:tcW w:w="1304" w:type="dxa"/>
            <w:vAlign w:val="center"/>
          </w:tcPr>
          <w:p w14:paraId="0A733459">
            <w:pPr>
              <w:pStyle w:val="15"/>
            </w:pPr>
            <w:r>
              <w:t>50.00</w:t>
            </w:r>
          </w:p>
        </w:tc>
        <w:tc>
          <w:tcPr>
            <w:tcW w:w="3119" w:type="dxa"/>
            <w:gridSpan w:val="2"/>
            <w:vAlign w:val="center"/>
          </w:tcPr>
          <w:p w14:paraId="26E1B6A7">
            <w:pPr>
              <w:pStyle w:val="15"/>
            </w:pPr>
            <w:r>
              <w:t xml:space="preserve"> </w:t>
            </w:r>
          </w:p>
        </w:tc>
      </w:tr>
      <w:tr w14:paraId="24059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E7B7F6">
            <w:pPr>
              <w:pStyle w:val="14"/>
            </w:pPr>
            <w:r>
              <w:t>绩效目标</w:t>
            </w:r>
          </w:p>
        </w:tc>
        <w:tc>
          <w:tcPr>
            <w:tcW w:w="8618" w:type="dxa"/>
            <w:gridSpan w:val="6"/>
            <w:vAlign w:val="center"/>
          </w:tcPr>
          <w:p w14:paraId="40628ADE">
            <w:pPr>
              <w:pStyle w:val="13"/>
            </w:pPr>
            <w:r>
              <w:t>1.开展全区会计信息质量监督检查工作，提高会计信息质量。</w:t>
            </w:r>
          </w:p>
        </w:tc>
      </w:tr>
    </w:tbl>
    <w:p w14:paraId="3224483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7021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A5297E">
            <w:pPr>
              <w:pStyle w:val="14"/>
            </w:pPr>
            <w:r>
              <w:t>一级指标</w:t>
            </w:r>
          </w:p>
        </w:tc>
        <w:tc>
          <w:tcPr>
            <w:tcW w:w="1276" w:type="dxa"/>
            <w:vAlign w:val="center"/>
          </w:tcPr>
          <w:p w14:paraId="6C076675">
            <w:pPr>
              <w:pStyle w:val="14"/>
            </w:pPr>
            <w:r>
              <w:t>二级指标</w:t>
            </w:r>
          </w:p>
        </w:tc>
        <w:tc>
          <w:tcPr>
            <w:tcW w:w="1332" w:type="dxa"/>
            <w:vAlign w:val="center"/>
          </w:tcPr>
          <w:p w14:paraId="1E4B6B4F">
            <w:pPr>
              <w:pStyle w:val="14"/>
            </w:pPr>
            <w:r>
              <w:t>三级指标</w:t>
            </w:r>
          </w:p>
        </w:tc>
        <w:tc>
          <w:tcPr>
            <w:tcW w:w="2891" w:type="dxa"/>
            <w:vAlign w:val="center"/>
          </w:tcPr>
          <w:p w14:paraId="58969955">
            <w:pPr>
              <w:pStyle w:val="14"/>
            </w:pPr>
            <w:r>
              <w:t>绩效指标描述</w:t>
            </w:r>
          </w:p>
        </w:tc>
        <w:tc>
          <w:tcPr>
            <w:tcW w:w="1276" w:type="dxa"/>
            <w:vAlign w:val="center"/>
          </w:tcPr>
          <w:p w14:paraId="3A7F1C8C">
            <w:pPr>
              <w:pStyle w:val="14"/>
            </w:pPr>
            <w:r>
              <w:t>指标值</w:t>
            </w:r>
          </w:p>
        </w:tc>
        <w:tc>
          <w:tcPr>
            <w:tcW w:w="1843" w:type="dxa"/>
            <w:vAlign w:val="center"/>
          </w:tcPr>
          <w:p w14:paraId="5D1674A4">
            <w:pPr>
              <w:pStyle w:val="14"/>
            </w:pPr>
            <w:r>
              <w:t>指标值确定依据</w:t>
            </w:r>
          </w:p>
        </w:tc>
      </w:tr>
      <w:tr w14:paraId="60C5A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975BA">
            <w:pPr>
              <w:pStyle w:val="15"/>
            </w:pPr>
            <w:r>
              <w:t>产出指标</w:t>
            </w:r>
          </w:p>
        </w:tc>
        <w:tc>
          <w:tcPr>
            <w:tcW w:w="1276" w:type="dxa"/>
            <w:vAlign w:val="center"/>
          </w:tcPr>
          <w:p w14:paraId="212C4D43">
            <w:pPr>
              <w:pStyle w:val="13"/>
            </w:pPr>
            <w:r>
              <w:t>数量指标</w:t>
            </w:r>
          </w:p>
        </w:tc>
        <w:tc>
          <w:tcPr>
            <w:tcW w:w="1332" w:type="dxa"/>
            <w:vAlign w:val="center"/>
          </w:tcPr>
          <w:p w14:paraId="1398D019">
            <w:pPr>
              <w:pStyle w:val="13"/>
            </w:pPr>
            <w:r>
              <w:t>检查数量</w:t>
            </w:r>
          </w:p>
        </w:tc>
        <w:tc>
          <w:tcPr>
            <w:tcW w:w="2891" w:type="dxa"/>
            <w:vAlign w:val="center"/>
          </w:tcPr>
          <w:p w14:paraId="5292D128">
            <w:pPr>
              <w:pStyle w:val="13"/>
            </w:pPr>
            <w:r>
              <w:t>检查单位数量</w:t>
            </w:r>
          </w:p>
        </w:tc>
        <w:tc>
          <w:tcPr>
            <w:tcW w:w="1276" w:type="dxa"/>
            <w:vAlign w:val="center"/>
          </w:tcPr>
          <w:p w14:paraId="6AA120FD">
            <w:pPr>
              <w:pStyle w:val="13"/>
            </w:pPr>
            <w:r>
              <w:t>≥15个</w:t>
            </w:r>
          </w:p>
        </w:tc>
        <w:tc>
          <w:tcPr>
            <w:tcW w:w="1843" w:type="dxa"/>
            <w:vAlign w:val="center"/>
          </w:tcPr>
          <w:p w14:paraId="77243BEA">
            <w:pPr>
              <w:pStyle w:val="13"/>
            </w:pPr>
            <w:r>
              <w:t>2026年工作计划</w:t>
            </w:r>
          </w:p>
        </w:tc>
      </w:tr>
      <w:tr w14:paraId="76FAD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4718DB"/>
        </w:tc>
        <w:tc>
          <w:tcPr>
            <w:tcW w:w="1276" w:type="dxa"/>
            <w:vAlign w:val="center"/>
          </w:tcPr>
          <w:p w14:paraId="31734A15">
            <w:pPr>
              <w:pStyle w:val="13"/>
            </w:pPr>
            <w:r>
              <w:t>质量指标</w:t>
            </w:r>
          </w:p>
        </w:tc>
        <w:tc>
          <w:tcPr>
            <w:tcW w:w="1332" w:type="dxa"/>
            <w:vAlign w:val="center"/>
          </w:tcPr>
          <w:p w14:paraId="4B9A5E12">
            <w:pPr>
              <w:pStyle w:val="13"/>
            </w:pPr>
            <w:r>
              <w:t>检查数量真实率</w:t>
            </w:r>
          </w:p>
        </w:tc>
        <w:tc>
          <w:tcPr>
            <w:tcW w:w="2891" w:type="dxa"/>
            <w:vAlign w:val="center"/>
          </w:tcPr>
          <w:p w14:paraId="5C45F6B5">
            <w:pPr>
              <w:pStyle w:val="13"/>
            </w:pPr>
            <w:r>
              <w:t>检查单位数量真实率</w:t>
            </w:r>
          </w:p>
        </w:tc>
        <w:tc>
          <w:tcPr>
            <w:tcW w:w="1276" w:type="dxa"/>
            <w:vAlign w:val="center"/>
          </w:tcPr>
          <w:p w14:paraId="061F277A">
            <w:pPr>
              <w:pStyle w:val="13"/>
            </w:pPr>
            <w:r>
              <w:t>100%</w:t>
            </w:r>
          </w:p>
        </w:tc>
        <w:tc>
          <w:tcPr>
            <w:tcW w:w="1843" w:type="dxa"/>
            <w:vAlign w:val="center"/>
          </w:tcPr>
          <w:p w14:paraId="632EE6A3">
            <w:pPr>
              <w:pStyle w:val="13"/>
            </w:pPr>
            <w:r>
              <w:t>2026年工作计划</w:t>
            </w:r>
          </w:p>
        </w:tc>
      </w:tr>
      <w:tr w14:paraId="0BE25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8951CF"/>
        </w:tc>
        <w:tc>
          <w:tcPr>
            <w:tcW w:w="1276" w:type="dxa"/>
            <w:vAlign w:val="center"/>
          </w:tcPr>
          <w:p w14:paraId="5F714B08">
            <w:pPr>
              <w:pStyle w:val="13"/>
            </w:pPr>
            <w:r>
              <w:t>时效指标</w:t>
            </w:r>
          </w:p>
        </w:tc>
        <w:tc>
          <w:tcPr>
            <w:tcW w:w="1332" w:type="dxa"/>
            <w:vAlign w:val="center"/>
          </w:tcPr>
          <w:p w14:paraId="3FCF9CC8">
            <w:pPr>
              <w:pStyle w:val="13"/>
            </w:pPr>
            <w:r>
              <w:t>检查时间</w:t>
            </w:r>
          </w:p>
        </w:tc>
        <w:tc>
          <w:tcPr>
            <w:tcW w:w="2891" w:type="dxa"/>
            <w:vAlign w:val="center"/>
          </w:tcPr>
          <w:p w14:paraId="3ADFD9D1">
            <w:pPr>
              <w:pStyle w:val="13"/>
            </w:pPr>
            <w:r>
              <w:t>检查完成时间</w:t>
            </w:r>
          </w:p>
        </w:tc>
        <w:tc>
          <w:tcPr>
            <w:tcW w:w="1276" w:type="dxa"/>
            <w:vAlign w:val="center"/>
          </w:tcPr>
          <w:p w14:paraId="761EB487">
            <w:pPr>
              <w:pStyle w:val="13"/>
            </w:pPr>
            <w:r>
              <w:t>2026年年度前</w:t>
            </w:r>
          </w:p>
        </w:tc>
        <w:tc>
          <w:tcPr>
            <w:tcW w:w="1843" w:type="dxa"/>
            <w:vAlign w:val="center"/>
          </w:tcPr>
          <w:p w14:paraId="11C2579D">
            <w:pPr>
              <w:pStyle w:val="13"/>
            </w:pPr>
            <w:r>
              <w:t>2026年工作计划</w:t>
            </w:r>
          </w:p>
        </w:tc>
      </w:tr>
      <w:tr w14:paraId="594EF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91C273"/>
        </w:tc>
        <w:tc>
          <w:tcPr>
            <w:tcW w:w="1276" w:type="dxa"/>
            <w:vAlign w:val="center"/>
          </w:tcPr>
          <w:p w14:paraId="4E98A496">
            <w:pPr>
              <w:pStyle w:val="13"/>
            </w:pPr>
            <w:r>
              <w:t>成本指标</w:t>
            </w:r>
          </w:p>
        </w:tc>
        <w:tc>
          <w:tcPr>
            <w:tcW w:w="1332" w:type="dxa"/>
            <w:vAlign w:val="center"/>
          </w:tcPr>
          <w:p w14:paraId="23334662">
            <w:pPr>
              <w:pStyle w:val="13"/>
            </w:pPr>
            <w:r>
              <w:t>工作开展所需的成本情况</w:t>
            </w:r>
          </w:p>
        </w:tc>
        <w:tc>
          <w:tcPr>
            <w:tcW w:w="2891" w:type="dxa"/>
            <w:vAlign w:val="center"/>
          </w:tcPr>
          <w:p w14:paraId="5BA61904">
            <w:pPr>
              <w:pStyle w:val="13"/>
            </w:pPr>
            <w:r>
              <w:t>检查经费工作成本控制情况不超预算数</w:t>
            </w:r>
          </w:p>
        </w:tc>
        <w:tc>
          <w:tcPr>
            <w:tcW w:w="1276" w:type="dxa"/>
            <w:vAlign w:val="center"/>
          </w:tcPr>
          <w:p w14:paraId="1BB5248C">
            <w:pPr>
              <w:pStyle w:val="13"/>
            </w:pPr>
            <w:r>
              <w:t>≤50万元</w:t>
            </w:r>
          </w:p>
        </w:tc>
        <w:tc>
          <w:tcPr>
            <w:tcW w:w="1843" w:type="dxa"/>
            <w:vAlign w:val="center"/>
          </w:tcPr>
          <w:p w14:paraId="0A1F4925">
            <w:pPr>
              <w:pStyle w:val="13"/>
            </w:pPr>
            <w:r>
              <w:t>预算测算</w:t>
            </w:r>
          </w:p>
        </w:tc>
      </w:tr>
      <w:tr w14:paraId="0F19B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C6DF27">
            <w:pPr>
              <w:pStyle w:val="15"/>
            </w:pPr>
            <w:r>
              <w:t>效益指标</w:t>
            </w:r>
          </w:p>
        </w:tc>
        <w:tc>
          <w:tcPr>
            <w:tcW w:w="1276" w:type="dxa"/>
            <w:vAlign w:val="center"/>
          </w:tcPr>
          <w:p w14:paraId="583CF443">
            <w:pPr>
              <w:pStyle w:val="13"/>
            </w:pPr>
            <w:r>
              <w:t>社会效益指标</w:t>
            </w:r>
          </w:p>
        </w:tc>
        <w:tc>
          <w:tcPr>
            <w:tcW w:w="1332" w:type="dxa"/>
            <w:vAlign w:val="center"/>
          </w:tcPr>
          <w:p w14:paraId="77622B34">
            <w:pPr>
              <w:pStyle w:val="13"/>
            </w:pPr>
            <w:r>
              <w:t>发现问题整改率</w:t>
            </w:r>
          </w:p>
        </w:tc>
        <w:tc>
          <w:tcPr>
            <w:tcW w:w="2891" w:type="dxa"/>
            <w:vAlign w:val="center"/>
          </w:tcPr>
          <w:p w14:paraId="6780DD7A">
            <w:pPr>
              <w:pStyle w:val="13"/>
            </w:pPr>
            <w:r>
              <w:t>发现问题整改率</w:t>
            </w:r>
          </w:p>
        </w:tc>
        <w:tc>
          <w:tcPr>
            <w:tcW w:w="1276" w:type="dxa"/>
            <w:vAlign w:val="center"/>
          </w:tcPr>
          <w:p w14:paraId="2C54038F">
            <w:pPr>
              <w:pStyle w:val="13"/>
            </w:pPr>
            <w:r>
              <w:t>100%</w:t>
            </w:r>
          </w:p>
        </w:tc>
        <w:tc>
          <w:tcPr>
            <w:tcW w:w="1843" w:type="dxa"/>
            <w:vAlign w:val="center"/>
          </w:tcPr>
          <w:p w14:paraId="45CEE786">
            <w:pPr>
              <w:pStyle w:val="13"/>
            </w:pPr>
            <w:r>
              <w:t>2026年工作计划</w:t>
            </w:r>
          </w:p>
        </w:tc>
      </w:tr>
      <w:tr w14:paraId="02F6F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CFEBE1">
            <w:pPr>
              <w:pStyle w:val="15"/>
            </w:pPr>
            <w:r>
              <w:t>满意度指标</w:t>
            </w:r>
          </w:p>
        </w:tc>
        <w:tc>
          <w:tcPr>
            <w:tcW w:w="1276" w:type="dxa"/>
            <w:vAlign w:val="center"/>
          </w:tcPr>
          <w:p w14:paraId="1FB1B6F8">
            <w:pPr>
              <w:pStyle w:val="13"/>
            </w:pPr>
            <w:r>
              <w:t>服务对象满意度指标</w:t>
            </w:r>
          </w:p>
        </w:tc>
        <w:tc>
          <w:tcPr>
            <w:tcW w:w="1332" w:type="dxa"/>
            <w:vAlign w:val="center"/>
          </w:tcPr>
          <w:p w14:paraId="2DCCC52A">
            <w:pPr>
              <w:pStyle w:val="13"/>
            </w:pPr>
            <w:r>
              <w:t>检查单位满意度</w:t>
            </w:r>
          </w:p>
        </w:tc>
        <w:tc>
          <w:tcPr>
            <w:tcW w:w="2891" w:type="dxa"/>
            <w:vAlign w:val="center"/>
          </w:tcPr>
          <w:p w14:paraId="35AD5B6C">
            <w:pPr>
              <w:pStyle w:val="13"/>
            </w:pPr>
            <w:r>
              <w:t>检查单位满意度</w:t>
            </w:r>
          </w:p>
        </w:tc>
        <w:tc>
          <w:tcPr>
            <w:tcW w:w="1276" w:type="dxa"/>
            <w:vAlign w:val="center"/>
          </w:tcPr>
          <w:p w14:paraId="51EC8C78">
            <w:pPr>
              <w:pStyle w:val="13"/>
            </w:pPr>
            <w:r>
              <w:t>≥90%</w:t>
            </w:r>
          </w:p>
        </w:tc>
        <w:tc>
          <w:tcPr>
            <w:tcW w:w="1843" w:type="dxa"/>
            <w:vAlign w:val="center"/>
          </w:tcPr>
          <w:p w14:paraId="73079DA0">
            <w:pPr>
              <w:pStyle w:val="13"/>
            </w:pPr>
            <w:r>
              <w:t>调查问卷</w:t>
            </w:r>
          </w:p>
        </w:tc>
      </w:tr>
    </w:tbl>
    <w:p w14:paraId="58B0FDE2">
      <w:pPr>
        <w:sectPr>
          <w:pgSz w:w="11900" w:h="16840"/>
          <w:pgMar w:top="1984" w:right="1304" w:bottom="1134" w:left="1304" w:header="720" w:footer="720" w:gutter="0"/>
          <w:cols w:space="720" w:num="1"/>
        </w:sectPr>
      </w:pPr>
    </w:p>
    <w:p w14:paraId="4030020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D2D499A">
      <w:pPr>
        <w:spacing w:before="0" w:after="0"/>
        <w:ind w:firstLine="560"/>
        <w:jc w:val="left"/>
        <w:outlineLvl w:val="3"/>
      </w:pPr>
      <w:bookmarkStart w:id="14" w:name="_Toc_4_4_0000000015"/>
      <w:r>
        <w:rPr>
          <w:rFonts w:ascii="方正仿宋_GBK" w:hAnsi="方正仿宋_GBK" w:eastAsia="方正仿宋_GBK" w:cs="方正仿宋_GBK"/>
          <w:color w:val="000000"/>
          <w:sz w:val="28"/>
        </w:rPr>
        <w:t>12.机房深信服软件升级服务费绩效目标表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AC42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3EF362B">
            <w:pPr>
              <w:pStyle w:val="12"/>
            </w:pPr>
            <w:r>
              <w:t>318001保定白沟新城财政审计局（本级）</w:t>
            </w:r>
          </w:p>
        </w:tc>
        <w:tc>
          <w:tcPr>
            <w:tcW w:w="1843" w:type="dxa"/>
            <w:tcBorders>
              <w:top w:val="single" w:color="FFFFFF" w:sz="6" w:space="0"/>
              <w:left w:val="single" w:color="FFFFFF" w:sz="6" w:space="0"/>
              <w:right w:val="single" w:color="FFFFFF" w:sz="6" w:space="0"/>
            </w:tcBorders>
            <w:vAlign w:val="center"/>
          </w:tcPr>
          <w:p w14:paraId="46C5FC6F">
            <w:pPr>
              <w:pStyle w:val="11"/>
            </w:pPr>
            <w:r>
              <w:t>单位：万元</w:t>
            </w:r>
          </w:p>
        </w:tc>
      </w:tr>
      <w:tr w14:paraId="72B83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B455F3">
            <w:pPr>
              <w:pStyle w:val="14"/>
            </w:pPr>
            <w:r>
              <w:t>项目编码</w:t>
            </w:r>
          </w:p>
        </w:tc>
        <w:tc>
          <w:tcPr>
            <w:tcW w:w="2608" w:type="dxa"/>
            <w:gridSpan w:val="2"/>
            <w:vAlign w:val="center"/>
          </w:tcPr>
          <w:p w14:paraId="15CA6CB5">
            <w:pPr>
              <w:pStyle w:val="13"/>
            </w:pPr>
            <w:r>
              <w:t>13060526P000021100568</w:t>
            </w:r>
          </w:p>
        </w:tc>
        <w:tc>
          <w:tcPr>
            <w:tcW w:w="1587" w:type="dxa"/>
            <w:vAlign w:val="center"/>
          </w:tcPr>
          <w:p w14:paraId="1E09809C">
            <w:pPr>
              <w:pStyle w:val="14"/>
            </w:pPr>
            <w:r>
              <w:t>项目名称</w:t>
            </w:r>
          </w:p>
        </w:tc>
        <w:tc>
          <w:tcPr>
            <w:tcW w:w="4423" w:type="dxa"/>
            <w:gridSpan w:val="3"/>
            <w:vAlign w:val="center"/>
          </w:tcPr>
          <w:p w14:paraId="4B553887">
            <w:pPr>
              <w:pStyle w:val="13"/>
            </w:pPr>
            <w:r>
              <w:t>机房深信服软件升级服务费</w:t>
            </w:r>
          </w:p>
        </w:tc>
      </w:tr>
      <w:tr w14:paraId="2D024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28C9E">
            <w:pPr>
              <w:pStyle w:val="14"/>
            </w:pPr>
            <w:r>
              <w:t>预算规模及资金用途</w:t>
            </w:r>
          </w:p>
        </w:tc>
        <w:tc>
          <w:tcPr>
            <w:tcW w:w="1276" w:type="dxa"/>
            <w:vAlign w:val="center"/>
          </w:tcPr>
          <w:p w14:paraId="664FFC87">
            <w:pPr>
              <w:pStyle w:val="14"/>
            </w:pPr>
            <w:r>
              <w:t>预算数</w:t>
            </w:r>
          </w:p>
        </w:tc>
        <w:tc>
          <w:tcPr>
            <w:tcW w:w="1332" w:type="dxa"/>
            <w:vAlign w:val="center"/>
          </w:tcPr>
          <w:p w14:paraId="4A444786">
            <w:pPr>
              <w:pStyle w:val="13"/>
            </w:pPr>
            <w:r>
              <w:t>7.57</w:t>
            </w:r>
          </w:p>
        </w:tc>
        <w:tc>
          <w:tcPr>
            <w:tcW w:w="1587" w:type="dxa"/>
            <w:vAlign w:val="center"/>
          </w:tcPr>
          <w:p w14:paraId="71169AF5">
            <w:pPr>
              <w:pStyle w:val="14"/>
            </w:pPr>
            <w:r>
              <w:t>其中：财政    资金</w:t>
            </w:r>
          </w:p>
        </w:tc>
        <w:tc>
          <w:tcPr>
            <w:tcW w:w="1304" w:type="dxa"/>
            <w:vAlign w:val="center"/>
          </w:tcPr>
          <w:p w14:paraId="7C2CA628">
            <w:pPr>
              <w:pStyle w:val="13"/>
            </w:pPr>
            <w:r>
              <w:t>7.57</w:t>
            </w:r>
          </w:p>
        </w:tc>
        <w:tc>
          <w:tcPr>
            <w:tcW w:w="1276" w:type="dxa"/>
            <w:vAlign w:val="center"/>
          </w:tcPr>
          <w:p w14:paraId="7C48DF8C">
            <w:pPr>
              <w:pStyle w:val="14"/>
            </w:pPr>
            <w:r>
              <w:t>其他资金</w:t>
            </w:r>
          </w:p>
        </w:tc>
        <w:tc>
          <w:tcPr>
            <w:tcW w:w="1843" w:type="dxa"/>
            <w:vAlign w:val="center"/>
          </w:tcPr>
          <w:p w14:paraId="46BA8D68">
            <w:pPr>
              <w:pStyle w:val="13"/>
            </w:pPr>
            <w:r>
              <w:t xml:space="preserve"> </w:t>
            </w:r>
          </w:p>
        </w:tc>
      </w:tr>
      <w:tr w14:paraId="19CDC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A82619"/>
        </w:tc>
        <w:tc>
          <w:tcPr>
            <w:tcW w:w="8618" w:type="dxa"/>
            <w:gridSpan w:val="6"/>
            <w:vAlign w:val="center"/>
          </w:tcPr>
          <w:p w14:paraId="23E2410E">
            <w:pPr>
              <w:pStyle w:val="13"/>
            </w:pPr>
            <w:r>
              <w:t>用于对机房深信服软件系统升级经费</w:t>
            </w:r>
          </w:p>
        </w:tc>
      </w:tr>
      <w:tr w14:paraId="2403BB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2AB6B6">
            <w:pPr>
              <w:pStyle w:val="14"/>
            </w:pPr>
            <w:r>
              <w:t>资金支出计划（%）</w:t>
            </w:r>
          </w:p>
        </w:tc>
        <w:tc>
          <w:tcPr>
            <w:tcW w:w="2608" w:type="dxa"/>
            <w:gridSpan w:val="2"/>
            <w:vAlign w:val="center"/>
          </w:tcPr>
          <w:p w14:paraId="1C856E5E">
            <w:pPr>
              <w:pStyle w:val="14"/>
            </w:pPr>
            <w:r>
              <w:t>3月底</w:t>
            </w:r>
          </w:p>
        </w:tc>
        <w:tc>
          <w:tcPr>
            <w:tcW w:w="1587" w:type="dxa"/>
            <w:vAlign w:val="center"/>
          </w:tcPr>
          <w:p w14:paraId="5CC19639">
            <w:pPr>
              <w:pStyle w:val="14"/>
            </w:pPr>
            <w:r>
              <w:t>6月底</w:t>
            </w:r>
          </w:p>
        </w:tc>
        <w:tc>
          <w:tcPr>
            <w:tcW w:w="1304" w:type="dxa"/>
            <w:vAlign w:val="center"/>
          </w:tcPr>
          <w:p w14:paraId="584EFC15">
            <w:pPr>
              <w:pStyle w:val="14"/>
            </w:pPr>
            <w:r>
              <w:t>10月底</w:t>
            </w:r>
          </w:p>
        </w:tc>
        <w:tc>
          <w:tcPr>
            <w:tcW w:w="3119" w:type="dxa"/>
            <w:gridSpan w:val="2"/>
            <w:vAlign w:val="center"/>
          </w:tcPr>
          <w:p w14:paraId="2CFFFA7D">
            <w:pPr>
              <w:pStyle w:val="14"/>
            </w:pPr>
            <w:r>
              <w:t>12月底</w:t>
            </w:r>
          </w:p>
        </w:tc>
      </w:tr>
      <w:tr w14:paraId="1B82E3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A5765E"/>
        </w:tc>
        <w:tc>
          <w:tcPr>
            <w:tcW w:w="2608" w:type="dxa"/>
            <w:gridSpan w:val="2"/>
            <w:vAlign w:val="center"/>
          </w:tcPr>
          <w:p w14:paraId="7797467D">
            <w:pPr>
              <w:pStyle w:val="15"/>
            </w:pPr>
            <w:r>
              <w:t xml:space="preserve"> </w:t>
            </w:r>
          </w:p>
        </w:tc>
        <w:tc>
          <w:tcPr>
            <w:tcW w:w="1587" w:type="dxa"/>
            <w:vAlign w:val="center"/>
          </w:tcPr>
          <w:p w14:paraId="7B3B6A88">
            <w:pPr>
              <w:pStyle w:val="15"/>
            </w:pPr>
            <w:r>
              <w:t xml:space="preserve"> </w:t>
            </w:r>
          </w:p>
        </w:tc>
        <w:tc>
          <w:tcPr>
            <w:tcW w:w="1304" w:type="dxa"/>
            <w:vAlign w:val="center"/>
          </w:tcPr>
          <w:p w14:paraId="7B6470E6">
            <w:pPr>
              <w:pStyle w:val="15"/>
            </w:pPr>
            <w:r>
              <w:t>7.57</w:t>
            </w:r>
          </w:p>
        </w:tc>
        <w:tc>
          <w:tcPr>
            <w:tcW w:w="3119" w:type="dxa"/>
            <w:gridSpan w:val="2"/>
            <w:vAlign w:val="center"/>
          </w:tcPr>
          <w:p w14:paraId="1BEC5EB3">
            <w:pPr>
              <w:pStyle w:val="15"/>
            </w:pPr>
            <w:r>
              <w:t>7.57</w:t>
            </w:r>
          </w:p>
        </w:tc>
      </w:tr>
      <w:tr w14:paraId="1656B0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AFD256">
            <w:pPr>
              <w:pStyle w:val="14"/>
            </w:pPr>
            <w:r>
              <w:t>绩效目标</w:t>
            </w:r>
          </w:p>
        </w:tc>
        <w:tc>
          <w:tcPr>
            <w:tcW w:w="8618" w:type="dxa"/>
            <w:gridSpan w:val="6"/>
            <w:vAlign w:val="center"/>
          </w:tcPr>
          <w:p w14:paraId="4A8C2EFD">
            <w:pPr>
              <w:pStyle w:val="13"/>
            </w:pPr>
            <w:r>
              <w:t>1.通过对机房深信服软件系统升级，保障财政工作顺利开展。</w:t>
            </w:r>
          </w:p>
        </w:tc>
      </w:tr>
    </w:tbl>
    <w:p w14:paraId="6BD3BE6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1D17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6A2FDA">
            <w:pPr>
              <w:pStyle w:val="14"/>
            </w:pPr>
            <w:r>
              <w:t>一级指标</w:t>
            </w:r>
          </w:p>
        </w:tc>
        <w:tc>
          <w:tcPr>
            <w:tcW w:w="1276" w:type="dxa"/>
            <w:vAlign w:val="center"/>
          </w:tcPr>
          <w:p w14:paraId="06222E82">
            <w:pPr>
              <w:pStyle w:val="14"/>
            </w:pPr>
            <w:r>
              <w:t>二级指标</w:t>
            </w:r>
          </w:p>
        </w:tc>
        <w:tc>
          <w:tcPr>
            <w:tcW w:w="1332" w:type="dxa"/>
            <w:vAlign w:val="center"/>
          </w:tcPr>
          <w:p w14:paraId="091FD55A">
            <w:pPr>
              <w:pStyle w:val="14"/>
            </w:pPr>
            <w:r>
              <w:t>三级指标</w:t>
            </w:r>
          </w:p>
        </w:tc>
        <w:tc>
          <w:tcPr>
            <w:tcW w:w="2891" w:type="dxa"/>
            <w:vAlign w:val="center"/>
          </w:tcPr>
          <w:p w14:paraId="5FB445AC">
            <w:pPr>
              <w:pStyle w:val="14"/>
            </w:pPr>
            <w:r>
              <w:t>绩效指标描述</w:t>
            </w:r>
          </w:p>
        </w:tc>
        <w:tc>
          <w:tcPr>
            <w:tcW w:w="1276" w:type="dxa"/>
            <w:vAlign w:val="center"/>
          </w:tcPr>
          <w:p w14:paraId="12B90DCC">
            <w:pPr>
              <w:pStyle w:val="14"/>
            </w:pPr>
            <w:r>
              <w:t>指标值</w:t>
            </w:r>
          </w:p>
        </w:tc>
        <w:tc>
          <w:tcPr>
            <w:tcW w:w="1843" w:type="dxa"/>
            <w:vAlign w:val="center"/>
          </w:tcPr>
          <w:p w14:paraId="7AAA81FD">
            <w:pPr>
              <w:pStyle w:val="14"/>
            </w:pPr>
            <w:r>
              <w:t>指标值确定依据</w:t>
            </w:r>
          </w:p>
        </w:tc>
      </w:tr>
      <w:tr w14:paraId="6C6C1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00503">
            <w:pPr>
              <w:pStyle w:val="15"/>
            </w:pPr>
            <w:r>
              <w:t>产出指标</w:t>
            </w:r>
          </w:p>
        </w:tc>
        <w:tc>
          <w:tcPr>
            <w:tcW w:w="1276" w:type="dxa"/>
            <w:vAlign w:val="center"/>
          </w:tcPr>
          <w:p w14:paraId="5EDC7AB3">
            <w:pPr>
              <w:pStyle w:val="13"/>
            </w:pPr>
            <w:r>
              <w:t>数量指标</w:t>
            </w:r>
          </w:p>
        </w:tc>
        <w:tc>
          <w:tcPr>
            <w:tcW w:w="1332" w:type="dxa"/>
            <w:vAlign w:val="center"/>
          </w:tcPr>
          <w:p w14:paraId="5F6B6EEF">
            <w:pPr>
              <w:pStyle w:val="13"/>
            </w:pPr>
            <w:r>
              <w:t>升级软件数量</w:t>
            </w:r>
          </w:p>
        </w:tc>
        <w:tc>
          <w:tcPr>
            <w:tcW w:w="2891" w:type="dxa"/>
            <w:vAlign w:val="center"/>
          </w:tcPr>
          <w:p w14:paraId="740228B4">
            <w:pPr>
              <w:pStyle w:val="13"/>
            </w:pPr>
            <w:r>
              <w:t>升级软件数量</w:t>
            </w:r>
          </w:p>
        </w:tc>
        <w:tc>
          <w:tcPr>
            <w:tcW w:w="1276" w:type="dxa"/>
            <w:vAlign w:val="center"/>
          </w:tcPr>
          <w:p w14:paraId="00CDE1CC">
            <w:pPr>
              <w:pStyle w:val="13"/>
            </w:pPr>
            <w:r>
              <w:t>≥1套</w:t>
            </w:r>
          </w:p>
        </w:tc>
        <w:tc>
          <w:tcPr>
            <w:tcW w:w="1843" w:type="dxa"/>
            <w:vAlign w:val="center"/>
          </w:tcPr>
          <w:p w14:paraId="38EC80FB">
            <w:pPr>
              <w:pStyle w:val="13"/>
            </w:pPr>
            <w:r>
              <w:t>2026年工作计划</w:t>
            </w:r>
          </w:p>
        </w:tc>
      </w:tr>
      <w:tr w14:paraId="03CAD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51BAC7"/>
        </w:tc>
        <w:tc>
          <w:tcPr>
            <w:tcW w:w="1276" w:type="dxa"/>
            <w:vAlign w:val="center"/>
          </w:tcPr>
          <w:p w14:paraId="2080E488">
            <w:pPr>
              <w:pStyle w:val="13"/>
            </w:pPr>
            <w:r>
              <w:t>质量指标</w:t>
            </w:r>
          </w:p>
        </w:tc>
        <w:tc>
          <w:tcPr>
            <w:tcW w:w="1332" w:type="dxa"/>
            <w:vAlign w:val="center"/>
          </w:tcPr>
          <w:p w14:paraId="3114CBEA">
            <w:pPr>
              <w:pStyle w:val="13"/>
            </w:pPr>
            <w:r>
              <w:t>软件升级工作完成率</w:t>
            </w:r>
          </w:p>
        </w:tc>
        <w:tc>
          <w:tcPr>
            <w:tcW w:w="2891" w:type="dxa"/>
            <w:vAlign w:val="center"/>
          </w:tcPr>
          <w:p w14:paraId="2C46C009">
            <w:pPr>
              <w:pStyle w:val="13"/>
            </w:pPr>
            <w:r>
              <w:t>软件升级工作完成率</w:t>
            </w:r>
          </w:p>
        </w:tc>
        <w:tc>
          <w:tcPr>
            <w:tcW w:w="1276" w:type="dxa"/>
            <w:vAlign w:val="center"/>
          </w:tcPr>
          <w:p w14:paraId="6BE8CE4D">
            <w:pPr>
              <w:pStyle w:val="13"/>
            </w:pPr>
            <w:r>
              <w:t>100%</w:t>
            </w:r>
          </w:p>
        </w:tc>
        <w:tc>
          <w:tcPr>
            <w:tcW w:w="1843" w:type="dxa"/>
            <w:vAlign w:val="center"/>
          </w:tcPr>
          <w:p w14:paraId="087EE80F">
            <w:pPr>
              <w:pStyle w:val="13"/>
            </w:pPr>
            <w:r>
              <w:t>2026年工作计划</w:t>
            </w:r>
          </w:p>
        </w:tc>
      </w:tr>
      <w:tr w14:paraId="56AF4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4513EE"/>
        </w:tc>
        <w:tc>
          <w:tcPr>
            <w:tcW w:w="1276" w:type="dxa"/>
            <w:vAlign w:val="center"/>
          </w:tcPr>
          <w:p w14:paraId="74809B35">
            <w:pPr>
              <w:pStyle w:val="13"/>
            </w:pPr>
            <w:r>
              <w:t>时效指标</w:t>
            </w:r>
          </w:p>
        </w:tc>
        <w:tc>
          <w:tcPr>
            <w:tcW w:w="1332" w:type="dxa"/>
            <w:vAlign w:val="center"/>
          </w:tcPr>
          <w:p w14:paraId="57F8F7C4">
            <w:pPr>
              <w:pStyle w:val="13"/>
            </w:pPr>
            <w:r>
              <w:t>工作完成的时效</w:t>
            </w:r>
          </w:p>
        </w:tc>
        <w:tc>
          <w:tcPr>
            <w:tcW w:w="2891" w:type="dxa"/>
            <w:vAlign w:val="center"/>
          </w:tcPr>
          <w:p w14:paraId="15BCC286">
            <w:pPr>
              <w:pStyle w:val="13"/>
            </w:pPr>
            <w:r>
              <w:t>工作完成所用的时间情况</w:t>
            </w:r>
          </w:p>
        </w:tc>
        <w:tc>
          <w:tcPr>
            <w:tcW w:w="1276" w:type="dxa"/>
            <w:vAlign w:val="center"/>
          </w:tcPr>
          <w:p w14:paraId="3D915392">
            <w:pPr>
              <w:pStyle w:val="13"/>
            </w:pPr>
            <w:r>
              <w:t>2026年年底前完成</w:t>
            </w:r>
          </w:p>
        </w:tc>
        <w:tc>
          <w:tcPr>
            <w:tcW w:w="1843" w:type="dxa"/>
            <w:vAlign w:val="center"/>
          </w:tcPr>
          <w:p w14:paraId="788BFA3F">
            <w:pPr>
              <w:pStyle w:val="13"/>
            </w:pPr>
            <w:r>
              <w:t>2026年工作计划</w:t>
            </w:r>
          </w:p>
        </w:tc>
      </w:tr>
      <w:tr w14:paraId="75768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64449F"/>
        </w:tc>
        <w:tc>
          <w:tcPr>
            <w:tcW w:w="1276" w:type="dxa"/>
            <w:vAlign w:val="center"/>
          </w:tcPr>
          <w:p w14:paraId="7B96D224">
            <w:pPr>
              <w:pStyle w:val="13"/>
            </w:pPr>
            <w:r>
              <w:t>成本指标</w:t>
            </w:r>
          </w:p>
        </w:tc>
        <w:tc>
          <w:tcPr>
            <w:tcW w:w="1332" w:type="dxa"/>
            <w:vAlign w:val="center"/>
          </w:tcPr>
          <w:p w14:paraId="63136FBD">
            <w:pPr>
              <w:pStyle w:val="13"/>
            </w:pPr>
            <w:r>
              <w:t>完成工作所需资金</w:t>
            </w:r>
          </w:p>
        </w:tc>
        <w:tc>
          <w:tcPr>
            <w:tcW w:w="2891" w:type="dxa"/>
            <w:vAlign w:val="center"/>
          </w:tcPr>
          <w:p w14:paraId="6EF8127F">
            <w:pPr>
              <w:pStyle w:val="13"/>
            </w:pPr>
            <w:r>
              <w:t>完成工作所需资金</w:t>
            </w:r>
          </w:p>
        </w:tc>
        <w:tc>
          <w:tcPr>
            <w:tcW w:w="1276" w:type="dxa"/>
            <w:vAlign w:val="center"/>
          </w:tcPr>
          <w:p w14:paraId="6FD62CA5">
            <w:pPr>
              <w:pStyle w:val="13"/>
            </w:pPr>
            <w:r>
              <w:t>≤7.57万元</w:t>
            </w:r>
          </w:p>
        </w:tc>
        <w:tc>
          <w:tcPr>
            <w:tcW w:w="1843" w:type="dxa"/>
            <w:vAlign w:val="center"/>
          </w:tcPr>
          <w:p w14:paraId="7FAF49E1">
            <w:pPr>
              <w:pStyle w:val="13"/>
            </w:pPr>
            <w:r>
              <w:t>预算测算</w:t>
            </w:r>
          </w:p>
        </w:tc>
      </w:tr>
      <w:tr w14:paraId="2D2EC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563DE9">
            <w:pPr>
              <w:pStyle w:val="15"/>
            </w:pPr>
            <w:r>
              <w:t>效益指标</w:t>
            </w:r>
          </w:p>
        </w:tc>
        <w:tc>
          <w:tcPr>
            <w:tcW w:w="1276" w:type="dxa"/>
            <w:vAlign w:val="center"/>
          </w:tcPr>
          <w:p w14:paraId="1F0F4A2E">
            <w:pPr>
              <w:pStyle w:val="13"/>
            </w:pPr>
            <w:r>
              <w:t>社会效益指标</w:t>
            </w:r>
          </w:p>
        </w:tc>
        <w:tc>
          <w:tcPr>
            <w:tcW w:w="1332" w:type="dxa"/>
            <w:vAlign w:val="center"/>
          </w:tcPr>
          <w:p w14:paraId="2EAA198B">
            <w:pPr>
              <w:pStyle w:val="13"/>
            </w:pPr>
            <w:r>
              <w:t>业务工作顺利开展率</w:t>
            </w:r>
          </w:p>
        </w:tc>
        <w:tc>
          <w:tcPr>
            <w:tcW w:w="2891" w:type="dxa"/>
            <w:vAlign w:val="center"/>
          </w:tcPr>
          <w:p w14:paraId="3A1E20EC">
            <w:pPr>
              <w:pStyle w:val="13"/>
            </w:pPr>
            <w:r>
              <w:t>业务工作顺利开展率</w:t>
            </w:r>
          </w:p>
        </w:tc>
        <w:tc>
          <w:tcPr>
            <w:tcW w:w="1276" w:type="dxa"/>
            <w:vAlign w:val="center"/>
          </w:tcPr>
          <w:p w14:paraId="3188DC91">
            <w:pPr>
              <w:pStyle w:val="13"/>
            </w:pPr>
            <w:r>
              <w:t>100%</w:t>
            </w:r>
          </w:p>
        </w:tc>
        <w:tc>
          <w:tcPr>
            <w:tcW w:w="1843" w:type="dxa"/>
            <w:vAlign w:val="center"/>
          </w:tcPr>
          <w:p w14:paraId="5194B545">
            <w:pPr>
              <w:pStyle w:val="13"/>
            </w:pPr>
            <w:r>
              <w:t>2026年工作计划</w:t>
            </w:r>
          </w:p>
        </w:tc>
      </w:tr>
      <w:tr w14:paraId="68CB7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B8692">
            <w:pPr>
              <w:pStyle w:val="15"/>
            </w:pPr>
            <w:r>
              <w:t>满意度指标</w:t>
            </w:r>
          </w:p>
        </w:tc>
        <w:tc>
          <w:tcPr>
            <w:tcW w:w="1276" w:type="dxa"/>
            <w:vAlign w:val="center"/>
          </w:tcPr>
          <w:p w14:paraId="4FC7CA8C">
            <w:pPr>
              <w:pStyle w:val="13"/>
            </w:pPr>
            <w:r>
              <w:t>服务对象满意度指标</w:t>
            </w:r>
          </w:p>
        </w:tc>
        <w:tc>
          <w:tcPr>
            <w:tcW w:w="1332" w:type="dxa"/>
            <w:vAlign w:val="center"/>
          </w:tcPr>
          <w:p w14:paraId="63361EBF">
            <w:pPr>
              <w:pStyle w:val="13"/>
            </w:pPr>
            <w:r>
              <w:t>单位满意度</w:t>
            </w:r>
          </w:p>
        </w:tc>
        <w:tc>
          <w:tcPr>
            <w:tcW w:w="2891" w:type="dxa"/>
            <w:vAlign w:val="center"/>
          </w:tcPr>
          <w:p w14:paraId="05D7730D">
            <w:pPr>
              <w:pStyle w:val="13"/>
            </w:pPr>
            <w:r>
              <w:t>单位满意度</w:t>
            </w:r>
          </w:p>
        </w:tc>
        <w:tc>
          <w:tcPr>
            <w:tcW w:w="1276" w:type="dxa"/>
            <w:vAlign w:val="center"/>
          </w:tcPr>
          <w:p w14:paraId="1EA50B9F">
            <w:pPr>
              <w:pStyle w:val="13"/>
            </w:pPr>
            <w:r>
              <w:t>≥90%</w:t>
            </w:r>
          </w:p>
        </w:tc>
        <w:tc>
          <w:tcPr>
            <w:tcW w:w="1843" w:type="dxa"/>
            <w:vAlign w:val="center"/>
          </w:tcPr>
          <w:p w14:paraId="68A0A7C9">
            <w:pPr>
              <w:pStyle w:val="13"/>
            </w:pPr>
            <w:r>
              <w:t>调查问卷</w:t>
            </w:r>
          </w:p>
        </w:tc>
      </w:tr>
    </w:tbl>
    <w:p w14:paraId="79E5453E">
      <w:pPr>
        <w:sectPr>
          <w:pgSz w:w="11900" w:h="16840"/>
          <w:pgMar w:top="1984" w:right="1304" w:bottom="1134" w:left="1304" w:header="720" w:footer="720" w:gutter="0"/>
          <w:cols w:space="720" w:num="1"/>
        </w:sectPr>
      </w:pPr>
    </w:p>
    <w:p w14:paraId="0C568D3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63F72A6">
      <w:pPr>
        <w:spacing w:before="0" w:after="0"/>
        <w:ind w:firstLine="560"/>
        <w:jc w:val="left"/>
        <w:outlineLvl w:val="3"/>
      </w:pPr>
      <w:bookmarkStart w:id="15" w:name="_Toc_4_4_0000000016"/>
      <w:r>
        <w:rPr>
          <w:rFonts w:ascii="方正仿宋_GBK" w:hAnsi="方正仿宋_GBK" w:eastAsia="方正仿宋_GBK" w:cs="方正仿宋_GBK"/>
          <w:color w:val="000000"/>
          <w:sz w:val="28"/>
        </w:rPr>
        <w:t>13.审计经费绩效目标表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EFF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1345150">
            <w:pPr>
              <w:pStyle w:val="12"/>
            </w:pPr>
            <w:r>
              <w:t>318001保定白沟新城财政审计局（本级）</w:t>
            </w:r>
          </w:p>
        </w:tc>
        <w:tc>
          <w:tcPr>
            <w:tcW w:w="1843" w:type="dxa"/>
            <w:tcBorders>
              <w:top w:val="single" w:color="FFFFFF" w:sz="6" w:space="0"/>
              <w:left w:val="single" w:color="FFFFFF" w:sz="6" w:space="0"/>
              <w:right w:val="single" w:color="FFFFFF" w:sz="6" w:space="0"/>
            </w:tcBorders>
            <w:vAlign w:val="center"/>
          </w:tcPr>
          <w:p w14:paraId="47A2490A">
            <w:pPr>
              <w:pStyle w:val="11"/>
            </w:pPr>
            <w:r>
              <w:t>单位：万元</w:t>
            </w:r>
          </w:p>
        </w:tc>
      </w:tr>
      <w:tr w14:paraId="1D039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4AC961">
            <w:pPr>
              <w:pStyle w:val="14"/>
            </w:pPr>
            <w:r>
              <w:t>项目编码</w:t>
            </w:r>
          </w:p>
        </w:tc>
        <w:tc>
          <w:tcPr>
            <w:tcW w:w="2608" w:type="dxa"/>
            <w:gridSpan w:val="2"/>
            <w:vAlign w:val="center"/>
          </w:tcPr>
          <w:p w14:paraId="506A265C">
            <w:pPr>
              <w:pStyle w:val="13"/>
            </w:pPr>
            <w:r>
              <w:t>13060526P00002110060E</w:t>
            </w:r>
          </w:p>
        </w:tc>
        <w:tc>
          <w:tcPr>
            <w:tcW w:w="1587" w:type="dxa"/>
            <w:vAlign w:val="center"/>
          </w:tcPr>
          <w:p w14:paraId="4C0FB56C">
            <w:pPr>
              <w:pStyle w:val="14"/>
            </w:pPr>
            <w:r>
              <w:t>项目名称</w:t>
            </w:r>
          </w:p>
        </w:tc>
        <w:tc>
          <w:tcPr>
            <w:tcW w:w="4423" w:type="dxa"/>
            <w:gridSpan w:val="3"/>
            <w:vAlign w:val="center"/>
          </w:tcPr>
          <w:p w14:paraId="73DA0E0A">
            <w:pPr>
              <w:pStyle w:val="13"/>
            </w:pPr>
            <w:r>
              <w:t>审计经费</w:t>
            </w:r>
          </w:p>
        </w:tc>
      </w:tr>
      <w:tr w14:paraId="20CA48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4996D7">
            <w:pPr>
              <w:pStyle w:val="14"/>
            </w:pPr>
            <w:r>
              <w:t>预算规模及资金用途</w:t>
            </w:r>
          </w:p>
        </w:tc>
        <w:tc>
          <w:tcPr>
            <w:tcW w:w="1276" w:type="dxa"/>
            <w:vAlign w:val="center"/>
          </w:tcPr>
          <w:p w14:paraId="6AE8D883">
            <w:pPr>
              <w:pStyle w:val="14"/>
            </w:pPr>
            <w:r>
              <w:t>预算数</w:t>
            </w:r>
          </w:p>
        </w:tc>
        <w:tc>
          <w:tcPr>
            <w:tcW w:w="1332" w:type="dxa"/>
            <w:vAlign w:val="center"/>
          </w:tcPr>
          <w:p w14:paraId="2D415245">
            <w:pPr>
              <w:pStyle w:val="13"/>
            </w:pPr>
            <w:r>
              <w:t>50.00</w:t>
            </w:r>
          </w:p>
        </w:tc>
        <w:tc>
          <w:tcPr>
            <w:tcW w:w="1587" w:type="dxa"/>
            <w:vAlign w:val="center"/>
          </w:tcPr>
          <w:p w14:paraId="3C8870FF">
            <w:pPr>
              <w:pStyle w:val="14"/>
            </w:pPr>
            <w:r>
              <w:t>其中：财政    资金</w:t>
            </w:r>
          </w:p>
        </w:tc>
        <w:tc>
          <w:tcPr>
            <w:tcW w:w="1304" w:type="dxa"/>
            <w:vAlign w:val="center"/>
          </w:tcPr>
          <w:p w14:paraId="2C18574E">
            <w:pPr>
              <w:pStyle w:val="13"/>
            </w:pPr>
            <w:r>
              <w:t>50.00</w:t>
            </w:r>
          </w:p>
        </w:tc>
        <w:tc>
          <w:tcPr>
            <w:tcW w:w="1276" w:type="dxa"/>
            <w:vAlign w:val="center"/>
          </w:tcPr>
          <w:p w14:paraId="644A54DA">
            <w:pPr>
              <w:pStyle w:val="14"/>
            </w:pPr>
            <w:r>
              <w:t>其他资金</w:t>
            </w:r>
          </w:p>
        </w:tc>
        <w:tc>
          <w:tcPr>
            <w:tcW w:w="1843" w:type="dxa"/>
            <w:vAlign w:val="center"/>
          </w:tcPr>
          <w:p w14:paraId="1E1D90AE">
            <w:pPr>
              <w:pStyle w:val="13"/>
            </w:pPr>
            <w:r>
              <w:t xml:space="preserve"> </w:t>
            </w:r>
          </w:p>
        </w:tc>
      </w:tr>
      <w:tr w14:paraId="6FB70E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80DA7F"/>
        </w:tc>
        <w:tc>
          <w:tcPr>
            <w:tcW w:w="8618" w:type="dxa"/>
            <w:gridSpan w:val="6"/>
            <w:vAlign w:val="center"/>
          </w:tcPr>
          <w:p w14:paraId="168C3BB2">
            <w:pPr>
              <w:pStyle w:val="13"/>
            </w:pPr>
            <w:r>
              <w:t>用于对预算单位进行审计，规范预算单位收支行为工作经费。</w:t>
            </w:r>
          </w:p>
        </w:tc>
      </w:tr>
      <w:tr w14:paraId="192152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BCB5FB">
            <w:pPr>
              <w:pStyle w:val="14"/>
            </w:pPr>
            <w:r>
              <w:t>资金支出计划（%）</w:t>
            </w:r>
          </w:p>
        </w:tc>
        <w:tc>
          <w:tcPr>
            <w:tcW w:w="2608" w:type="dxa"/>
            <w:gridSpan w:val="2"/>
            <w:vAlign w:val="center"/>
          </w:tcPr>
          <w:p w14:paraId="759E2C83">
            <w:pPr>
              <w:pStyle w:val="14"/>
            </w:pPr>
            <w:r>
              <w:t>3月底</w:t>
            </w:r>
          </w:p>
        </w:tc>
        <w:tc>
          <w:tcPr>
            <w:tcW w:w="1587" w:type="dxa"/>
            <w:vAlign w:val="center"/>
          </w:tcPr>
          <w:p w14:paraId="6B1C235D">
            <w:pPr>
              <w:pStyle w:val="14"/>
            </w:pPr>
            <w:r>
              <w:t>6月底</w:t>
            </w:r>
          </w:p>
        </w:tc>
        <w:tc>
          <w:tcPr>
            <w:tcW w:w="1304" w:type="dxa"/>
            <w:vAlign w:val="center"/>
          </w:tcPr>
          <w:p w14:paraId="30B304B9">
            <w:pPr>
              <w:pStyle w:val="14"/>
            </w:pPr>
            <w:r>
              <w:t>10月底</w:t>
            </w:r>
          </w:p>
        </w:tc>
        <w:tc>
          <w:tcPr>
            <w:tcW w:w="3119" w:type="dxa"/>
            <w:gridSpan w:val="2"/>
            <w:vAlign w:val="center"/>
          </w:tcPr>
          <w:p w14:paraId="1073934C">
            <w:pPr>
              <w:pStyle w:val="14"/>
            </w:pPr>
            <w:r>
              <w:t>12月底</w:t>
            </w:r>
          </w:p>
        </w:tc>
      </w:tr>
      <w:tr w14:paraId="454971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BEA6E9"/>
        </w:tc>
        <w:tc>
          <w:tcPr>
            <w:tcW w:w="2608" w:type="dxa"/>
            <w:gridSpan w:val="2"/>
            <w:vAlign w:val="center"/>
          </w:tcPr>
          <w:p w14:paraId="03CA4C7C">
            <w:pPr>
              <w:pStyle w:val="15"/>
            </w:pPr>
            <w:r>
              <w:t xml:space="preserve"> </w:t>
            </w:r>
          </w:p>
        </w:tc>
        <w:tc>
          <w:tcPr>
            <w:tcW w:w="1587" w:type="dxa"/>
            <w:vAlign w:val="center"/>
          </w:tcPr>
          <w:p w14:paraId="005516A5">
            <w:pPr>
              <w:pStyle w:val="15"/>
            </w:pPr>
            <w:r>
              <w:t xml:space="preserve"> </w:t>
            </w:r>
          </w:p>
        </w:tc>
        <w:tc>
          <w:tcPr>
            <w:tcW w:w="1304" w:type="dxa"/>
            <w:vAlign w:val="center"/>
          </w:tcPr>
          <w:p w14:paraId="6A875825">
            <w:pPr>
              <w:pStyle w:val="15"/>
            </w:pPr>
            <w:r>
              <w:t xml:space="preserve"> </w:t>
            </w:r>
          </w:p>
        </w:tc>
        <w:tc>
          <w:tcPr>
            <w:tcW w:w="3119" w:type="dxa"/>
            <w:gridSpan w:val="2"/>
            <w:vAlign w:val="center"/>
          </w:tcPr>
          <w:p w14:paraId="1ECE0784">
            <w:pPr>
              <w:pStyle w:val="15"/>
            </w:pPr>
            <w:r>
              <w:t>50.00</w:t>
            </w:r>
          </w:p>
        </w:tc>
      </w:tr>
      <w:tr w14:paraId="77311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3FD1B4">
            <w:pPr>
              <w:pStyle w:val="14"/>
            </w:pPr>
            <w:r>
              <w:t>绩效目标</w:t>
            </w:r>
          </w:p>
        </w:tc>
        <w:tc>
          <w:tcPr>
            <w:tcW w:w="8618" w:type="dxa"/>
            <w:gridSpan w:val="6"/>
            <w:vAlign w:val="center"/>
          </w:tcPr>
          <w:p w14:paraId="6F6CF70B">
            <w:pPr>
              <w:pStyle w:val="13"/>
            </w:pPr>
            <w:r>
              <w:t>1.通过对预算单位进行审计，规范预算单位收支行为，防范资助金使用中的违规、低效问题。</w:t>
            </w:r>
          </w:p>
        </w:tc>
      </w:tr>
    </w:tbl>
    <w:p w14:paraId="347307A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5C78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CA5B4E">
            <w:pPr>
              <w:pStyle w:val="14"/>
            </w:pPr>
            <w:r>
              <w:t>一级指标</w:t>
            </w:r>
          </w:p>
        </w:tc>
        <w:tc>
          <w:tcPr>
            <w:tcW w:w="1276" w:type="dxa"/>
            <w:vAlign w:val="center"/>
          </w:tcPr>
          <w:p w14:paraId="0CBA752E">
            <w:pPr>
              <w:pStyle w:val="14"/>
            </w:pPr>
            <w:r>
              <w:t>二级指标</w:t>
            </w:r>
          </w:p>
        </w:tc>
        <w:tc>
          <w:tcPr>
            <w:tcW w:w="1332" w:type="dxa"/>
            <w:vAlign w:val="center"/>
          </w:tcPr>
          <w:p w14:paraId="0ED1CC23">
            <w:pPr>
              <w:pStyle w:val="14"/>
            </w:pPr>
            <w:r>
              <w:t>三级指标</w:t>
            </w:r>
          </w:p>
        </w:tc>
        <w:tc>
          <w:tcPr>
            <w:tcW w:w="2891" w:type="dxa"/>
            <w:vAlign w:val="center"/>
          </w:tcPr>
          <w:p w14:paraId="4A807FAF">
            <w:pPr>
              <w:pStyle w:val="14"/>
            </w:pPr>
            <w:r>
              <w:t>绩效指标描述</w:t>
            </w:r>
          </w:p>
        </w:tc>
        <w:tc>
          <w:tcPr>
            <w:tcW w:w="1276" w:type="dxa"/>
            <w:vAlign w:val="center"/>
          </w:tcPr>
          <w:p w14:paraId="57E15517">
            <w:pPr>
              <w:pStyle w:val="14"/>
            </w:pPr>
            <w:r>
              <w:t>指标值</w:t>
            </w:r>
          </w:p>
        </w:tc>
        <w:tc>
          <w:tcPr>
            <w:tcW w:w="1843" w:type="dxa"/>
            <w:vAlign w:val="center"/>
          </w:tcPr>
          <w:p w14:paraId="0FF1E41C">
            <w:pPr>
              <w:pStyle w:val="14"/>
            </w:pPr>
            <w:r>
              <w:t>指标值确定依据</w:t>
            </w:r>
          </w:p>
        </w:tc>
      </w:tr>
      <w:tr w14:paraId="00524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02C572">
            <w:pPr>
              <w:pStyle w:val="15"/>
            </w:pPr>
            <w:r>
              <w:t>产出指标</w:t>
            </w:r>
          </w:p>
        </w:tc>
        <w:tc>
          <w:tcPr>
            <w:tcW w:w="1276" w:type="dxa"/>
            <w:vAlign w:val="center"/>
          </w:tcPr>
          <w:p w14:paraId="38F4C402">
            <w:pPr>
              <w:pStyle w:val="13"/>
            </w:pPr>
            <w:r>
              <w:t>数量指标</w:t>
            </w:r>
          </w:p>
        </w:tc>
        <w:tc>
          <w:tcPr>
            <w:tcW w:w="1332" w:type="dxa"/>
            <w:vAlign w:val="center"/>
          </w:tcPr>
          <w:p w14:paraId="1019A195">
            <w:pPr>
              <w:pStyle w:val="13"/>
            </w:pPr>
            <w:r>
              <w:t>审计部门个数</w:t>
            </w:r>
          </w:p>
        </w:tc>
        <w:tc>
          <w:tcPr>
            <w:tcW w:w="2891" w:type="dxa"/>
            <w:vAlign w:val="center"/>
          </w:tcPr>
          <w:p w14:paraId="2A9F3F14">
            <w:pPr>
              <w:pStyle w:val="13"/>
            </w:pPr>
            <w:r>
              <w:t>完成审计部门个数</w:t>
            </w:r>
          </w:p>
        </w:tc>
        <w:tc>
          <w:tcPr>
            <w:tcW w:w="1276" w:type="dxa"/>
            <w:vAlign w:val="center"/>
          </w:tcPr>
          <w:p w14:paraId="02728486">
            <w:pPr>
              <w:pStyle w:val="13"/>
            </w:pPr>
            <w:r>
              <w:t>≥24个</w:t>
            </w:r>
          </w:p>
        </w:tc>
        <w:tc>
          <w:tcPr>
            <w:tcW w:w="1843" w:type="dxa"/>
            <w:vAlign w:val="center"/>
          </w:tcPr>
          <w:p w14:paraId="6443EE9C">
            <w:pPr>
              <w:pStyle w:val="13"/>
            </w:pPr>
            <w:r>
              <w:t>2026年工作计划</w:t>
            </w:r>
          </w:p>
        </w:tc>
      </w:tr>
      <w:tr w14:paraId="4583A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35E650"/>
        </w:tc>
        <w:tc>
          <w:tcPr>
            <w:tcW w:w="1276" w:type="dxa"/>
            <w:vAlign w:val="center"/>
          </w:tcPr>
          <w:p w14:paraId="3397EB0B">
            <w:pPr>
              <w:pStyle w:val="13"/>
            </w:pPr>
            <w:r>
              <w:t>质量指标</w:t>
            </w:r>
          </w:p>
        </w:tc>
        <w:tc>
          <w:tcPr>
            <w:tcW w:w="1332" w:type="dxa"/>
            <w:vAlign w:val="center"/>
          </w:tcPr>
          <w:p w14:paraId="2F8C6458">
            <w:pPr>
              <w:pStyle w:val="13"/>
            </w:pPr>
            <w:r>
              <w:t>审计准确率</w:t>
            </w:r>
          </w:p>
        </w:tc>
        <w:tc>
          <w:tcPr>
            <w:tcW w:w="2891" w:type="dxa"/>
            <w:vAlign w:val="center"/>
          </w:tcPr>
          <w:p w14:paraId="35402CAA">
            <w:pPr>
              <w:pStyle w:val="13"/>
            </w:pPr>
            <w:r>
              <w:t>开展审计准确率</w:t>
            </w:r>
          </w:p>
        </w:tc>
        <w:tc>
          <w:tcPr>
            <w:tcW w:w="1276" w:type="dxa"/>
            <w:vAlign w:val="center"/>
          </w:tcPr>
          <w:p w14:paraId="026A9F5E">
            <w:pPr>
              <w:pStyle w:val="13"/>
            </w:pPr>
            <w:r>
              <w:t>≥95%</w:t>
            </w:r>
          </w:p>
        </w:tc>
        <w:tc>
          <w:tcPr>
            <w:tcW w:w="1843" w:type="dxa"/>
            <w:vAlign w:val="center"/>
          </w:tcPr>
          <w:p w14:paraId="3A410086">
            <w:pPr>
              <w:pStyle w:val="13"/>
            </w:pPr>
            <w:r>
              <w:t>2026年工作计划</w:t>
            </w:r>
          </w:p>
        </w:tc>
      </w:tr>
      <w:tr w14:paraId="63AAE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FB72A2"/>
        </w:tc>
        <w:tc>
          <w:tcPr>
            <w:tcW w:w="1276" w:type="dxa"/>
            <w:vAlign w:val="center"/>
          </w:tcPr>
          <w:p w14:paraId="40650B66">
            <w:pPr>
              <w:pStyle w:val="13"/>
            </w:pPr>
            <w:r>
              <w:t>时效指标</w:t>
            </w:r>
          </w:p>
        </w:tc>
        <w:tc>
          <w:tcPr>
            <w:tcW w:w="1332" w:type="dxa"/>
            <w:vAlign w:val="center"/>
          </w:tcPr>
          <w:p w14:paraId="49D4FC2D">
            <w:pPr>
              <w:pStyle w:val="13"/>
            </w:pPr>
            <w:r>
              <w:t>审计工作完成及时率</w:t>
            </w:r>
          </w:p>
        </w:tc>
        <w:tc>
          <w:tcPr>
            <w:tcW w:w="2891" w:type="dxa"/>
            <w:vAlign w:val="center"/>
          </w:tcPr>
          <w:p w14:paraId="14976719">
            <w:pPr>
              <w:pStyle w:val="13"/>
            </w:pPr>
            <w:r>
              <w:t>审计工作完成及时率</w:t>
            </w:r>
          </w:p>
        </w:tc>
        <w:tc>
          <w:tcPr>
            <w:tcW w:w="1276" w:type="dxa"/>
            <w:vAlign w:val="center"/>
          </w:tcPr>
          <w:p w14:paraId="30236F6B">
            <w:pPr>
              <w:pStyle w:val="13"/>
            </w:pPr>
            <w:r>
              <w:t>≥95%</w:t>
            </w:r>
          </w:p>
        </w:tc>
        <w:tc>
          <w:tcPr>
            <w:tcW w:w="1843" w:type="dxa"/>
            <w:vAlign w:val="center"/>
          </w:tcPr>
          <w:p w14:paraId="5EB7F07C">
            <w:pPr>
              <w:pStyle w:val="13"/>
            </w:pPr>
            <w:r>
              <w:t>2026年工作计划</w:t>
            </w:r>
          </w:p>
        </w:tc>
      </w:tr>
      <w:tr w14:paraId="39E89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ED1290"/>
        </w:tc>
        <w:tc>
          <w:tcPr>
            <w:tcW w:w="1276" w:type="dxa"/>
            <w:vAlign w:val="center"/>
          </w:tcPr>
          <w:p w14:paraId="7010BBFC">
            <w:pPr>
              <w:pStyle w:val="13"/>
            </w:pPr>
            <w:r>
              <w:t>成本指标</w:t>
            </w:r>
          </w:p>
        </w:tc>
        <w:tc>
          <w:tcPr>
            <w:tcW w:w="1332" w:type="dxa"/>
            <w:vAlign w:val="center"/>
          </w:tcPr>
          <w:p w14:paraId="35268E86">
            <w:pPr>
              <w:pStyle w:val="13"/>
            </w:pPr>
            <w:r>
              <w:t>审计成本</w:t>
            </w:r>
          </w:p>
        </w:tc>
        <w:tc>
          <w:tcPr>
            <w:tcW w:w="2891" w:type="dxa"/>
            <w:vAlign w:val="center"/>
          </w:tcPr>
          <w:p w14:paraId="3C9B80A0">
            <w:pPr>
              <w:pStyle w:val="13"/>
            </w:pPr>
            <w:r>
              <w:t>开展审计成本</w:t>
            </w:r>
          </w:p>
        </w:tc>
        <w:tc>
          <w:tcPr>
            <w:tcW w:w="1276" w:type="dxa"/>
            <w:vAlign w:val="center"/>
          </w:tcPr>
          <w:p w14:paraId="7D1A57B2">
            <w:pPr>
              <w:pStyle w:val="13"/>
            </w:pPr>
            <w:r>
              <w:t>≤50万元</w:t>
            </w:r>
          </w:p>
        </w:tc>
        <w:tc>
          <w:tcPr>
            <w:tcW w:w="1843" w:type="dxa"/>
            <w:vAlign w:val="center"/>
          </w:tcPr>
          <w:p w14:paraId="6EB57C14">
            <w:pPr>
              <w:pStyle w:val="13"/>
            </w:pPr>
            <w:r>
              <w:t>预算测算</w:t>
            </w:r>
          </w:p>
        </w:tc>
      </w:tr>
      <w:tr w14:paraId="597A6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88BEDB">
            <w:pPr>
              <w:pStyle w:val="15"/>
            </w:pPr>
            <w:r>
              <w:t>效益指标</w:t>
            </w:r>
          </w:p>
        </w:tc>
        <w:tc>
          <w:tcPr>
            <w:tcW w:w="1276" w:type="dxa"/>
            <w:vAlign w:val="center"/>
          </w:tcPr>
          <w:p w14:paraId="22CC338E">
            <w:pPr>
              <w:pStyle w:val="13"/>
            </w:pPr>
            <w:r>
              <w:t>社会效益指标</w:t>
            </w:r>
          </w:p>
        </w:tc>
        <w:tc>
          <w:tcPr>
            <w:tcW w:w="1332" w:type="dxa"/>
            <w:vAlign w:val="center"/>
          </w:tcPr>
          <w:p w14:paraId="28E8A5F9">
            <w:pPr>
              <w:pStyle w:val="13"/>
            </w:pPr>
            <w:r>
              <w:t>提高会计信息质量</w:t>
            </w:r>
          </w:p>
        </w:tc>
        <w:tc>
          <w:tcPr>
            <w:tcW w:w="2891" w:type="dxa"/>
            <w:vAlign w:val="center"/>
          </w:tcPr>
          <w:p w14:paraId="3BF3DC9B">
            <w:pPr>
              <w:pStyle w:val="13"/>
            </w:pPr>
            <w:r>
              <w:t>提高会计信息质量</w:t>
            </w:r>
          </w:p>
        </w:tc>
        <w:tc>
          <w:tcPr>
            <w:tcW w:w="1276" w:type="dxa"/>
            <w:vAlign w:val="center"/>
          </w:tcPr>
          <w:p w14:paraId="3DB4164C">
            <w:pPr>
              <w:pStyle w:val="13"/>
            </w:pPr>
            <w:r>
              <w:t>进一步提高</w:t>
            </w:r>
          </w:p>
        </w:tc>
        <w:tc>
          <w:tcPr>
            <w:tcW w:w="1843" w:type="dxa"/>
            <w:vAlign w:val="center"/>
          </w:tcPr>
          <w:p w14:paraId="1F6C1C60">
            <w:pPr>
              <w:pStyle w:val="13"/>
            </w:pPr>
            <w:r>
              <w:t>2026年工作计划</w:t>
            </w:r>
          </w:p>
        </w:tc>
      </w:tr>
      <w:tr w14:paraId="4BBF3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C768E5">
            <w:pPr>
              <w:pStyle w:val="15"/>
            </w:pPr>
            <w:r>
              <w:t>满意度指标</w:t>
            </w:r>
          </w:p>
        </w:tc>
        <w:tc>
          <w:tcPr>
            <w:tcW w:w="1276" w:type="dxa"/>
            <w:vAlign w:val="center"/>
          </w:tcPr>
          <w:p w14:paraId="12926CB8">
            <w:pPr>
              <w:pStyle w:val="13"/>
            </w:pPr>
            <w:r>
              <w:t>服务对象满意度指标</w:t>
            </w:r>
          </w:p>
        </w:tc>
        <w:tc>
          <w:tcPr>
            <w:tcW w:w="1332" w:type="dxa"/>
            <w:vAlign w:val="center"/>
          </w:tcPr>
          <w:p w14:paraId="1133AE1E">
            <w:pPr>
              <w:pStyle w:val="13"/>
            </w:pPr>
            <w:r>
              <w:t>单位满意度</w:t>
            </w:r>
          </w:p>
        </w:tc>
        <w:tc>
          <w:tcPr>
            <w:tcW w:w="2891" w:type="dxa"/>
            <w:vAlign w:val="center"/>
          </w:tcPr>
          <w:p w14:paraId="0A38F31D">
            <w:pPr>
              <w:pStyle w:val="13"/>
            </w:pPr>
            <w:r>
              <w:t>单位满意度</w:t>
            </w:r>
          </w:p>
        </w:tc>
        <w:tc>
          <w:tcPr>
            <w:tcW w:w="1276" w:type="dxa"/>
            <w:vAlign w:val="center"/>
          </w:tcPr>
          <w:p w14:paraId="12BCE046">
            <w:pPr>
              <w:pStyle w:val="13"/>
            </w:pPr>
            <w:r>
              <w:t>≥90%</w:t>
            </w:r>
          </w:p>
        </w:tc>
        <w:tc>
          <w:tcPr>
            <w:tcW w:w="1843" w:type="dxa"/>
            <w:vAlign w:val="center"/>
          </w:tcPr>
          <w:p w14:paraId="63979987">
            <w:pPr>
              <w:pStyle w:val="13"/>
            </w:pPr>
            <w:r>
              <w:t>调查问卷</w:t>
            </w:r>
          </w:p>
        </w:tc>
      </w:tr>
    </w:tbl>
    <w:p w14:paraId="0C2D74BB">
      <w:pPr>
        <w:sectPr>
          <w:pgSz w:w="11900" w:h="16840"/>
          <w:pgMar w:top="1984" w:right="1304" w:bottom="1134" w:left="1304" w:header="720" w:footer="720" w:gutter="0"/>
          <w:cols w:space="720" w:num="1"/>
        </w:sectPr>
      </w:pPr>
    </w:p>
    <w:p w14:paraId="152EBAB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687B854">
      <w:pPr>
        <w:spacing w:before="0" w:after="0"/>
        <w:ind w:firstLine="560"/>
        <w:jc w:val="left"/>
        <w:outlineLvl w:val="3"/>
      </w:pPr>
      <w:bookmarkStart w:id="16" w:name="_Toc_4_4_0000000017"/>
      <w:r>
        <w:rPr>
          <w:rFonts w:ascii="方正仿宋_GBK" w:hAnsi="方正仿宋_GBK" w:eastAsia="方正仿宋_GBK" w:cs="方正仿宋_GBK"/>
          <w:color w:val="000000"/>
          <w:sz w:val="28"/>
        </w:rPr>
        <w:t>14.行政事业单位内控编报经费绩效目标表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BFC1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3582E52">
            <w:pPr>
              <w:pStyle w:val="12"/>
            </w:pPr>
            <w:r>
              <w:t>318001保定白沟新城财政审计局（本级）</w:t>
            </w:r>
          </w:p>
        </w:tc>
        <w:tc>
          <w:tcPr>
            <w:tcW w:w="1843" w:type="dxa"/>
            <w:tcBorders>
              <w:top w:val="single" w:color="FFFFFF" w:sz="6" w:space="0"/>
              <w:left w:val="single" w:color="FFFFFF" w:sz="6" w:space="0"/>
              <w:right w:val="single" w:color="FFFFFF" w:sz="6" w:space="0"/>
            </w:tcBorders>
            <w:vAlign w:val="center"/>
          </w:tcPr>
          <w:p w14:paraId="695A5ECF">
            <w:pPr>
              <w:pStyle w:val="11"/>
            </w:pPr>
            <w:r>
              <w:t>单位：万元</w:t>
            </w:r>
          </w:p>
        </w:tc>
      </w:tr>
      <w:tr w14:paraId="3CF0FF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763E25">
            <w:pPr>
              <w:pStyle w:val="14"/>
            </w:pPr>
            <w:r>
              <w:t>项目编码</w:t>
            </w:r>
          </w:p>
        </w:tc>
        <w:tc>
          <w:tcPr>
            <w:tcW w:w="2608" w:type="dxa"/>
            <w:gridSpan w:val="2"/>
            <w:vAlign w:val="center"/>
          </w:tcPr>
          <w:p w14:paraId="5BE58542">
            <w:pPr>
              <w:pStyle w:val="13"/>
            </w:pPr>
            <w:r>
              <w:t>13060526P00002110055L</w:t>
            </w:r>
          </w:p>
        </w:tc>
        <w:tc>
          <w:tcPr>
            <w:tcW w:w="1587" w:type="dxa"/>
            <w:vAlign w:val="center"/>
          </w:tcPr>
          <w:p w14:paraId="1112F541">
            <w:pPr>
              <w:pStyle w:val="14"/>
            </w:pPr>
            <w:r>
              <w:t>项目名称</w:t>
            </w:r>
          </w:p>
        </w:tc>
        <w:tc>
          <w:tcPr>
            <w:tcW w:w="4423" w:type="dxa"/>
            <w:gridSpan w:val="3"/>
            <w:vAlign w:val="center"/>
          </w:tcPr>
          <w:p w14:paraId="6F9171D9">
            <w:pPr>
              <w:pStyle w:val="13"/>
            </w:pPr>
            <w:r>
              <w:t>行政事业单位内控编报经费</w:t>
            </w:r>
          </w:p>
        </w:tc>
      </w:tr>
      <w:tr w14:paraId="1817A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7D6E2">
            <w:pPr>
              <w:pStyle w:val="14"/>
            </w:pPr>
            <w:r>
              <w:t>预算规模及资金用途</w:t>
            </w:r>
          </w:p>
        </w:tc>
        <w:tc>
          <w:tcPr>
            <w:tcW w:w="1276" w:type="dxa"/>
            <w:vAlign w:val="center"/>
          </w:tcPr>
          <w:p w14:paraId="5EAF1B84">
            <w:pPr>
              <w:pStyle w:val="14"/>
            </w:pPr>
            <w:r>
              <w:t>预算数</w:t>
            </w:r>
          </w:p>
        </w:tc>
        <w:tc>
          <w:tcPr>
            <w:tcW w:w="1332" w:type="dxa"/>
            <w:vAlign w:val="center"/>
          </w:tcPr>
          <w:p w14:paraId="24D58E80">
            <w:pPr>
              <w:pStyle w:val="13"/>
            </w:pPr>
            <w:r>
              <w:t>1.00</w:t>
            </w:r>
          </w:p>
        </w:tc>
        <w:tc>
          <w:tcPr>
            <w:tcW w:w="1587" w:type="dxa"/>
            <w:vAlign w:val="center"/>
          </w:tcPr>
          <w:p w14:paraId="09E79BF5">
            <w:pPr>
              <w:pStyle w:val="14"/>
            </w:pPr>
            <w:r>
              <w:t>其中：财政    资金</w:t>
            </w:r>
          </w:p>
        </w:tc>
        <w:tc>
          <w:tcPr>
            <w:tcW w:w="1304" w:type="dxa"/>
            <w:vAlign w:val="center"/>
          </w:tcPr>
          <w:p w14:paraId="7FE472BD">
            <w:pPr>
              <w:pStyle w:val="13"/>
            </w:pPr>
            <w:r>
              <w:t>1.00</w:t>
            </w:r>
          </w:p>
        </w:tc>
        <w:tc>
          <w:tcPr>
            <w:tcW w:w="1276" w:type="dxa"/>
            <w:vAlign w:val="center"/>
          </w:tcPr>
          <w:p w14:paraId="36662446">
            <w:pPr>
              <w:pStyle w:val="14"/>
            </w:pPr>
            <w:r>
              <w:t>其他资金</w:t>
            </w:r>
          </w:p>
        </w:tc>
        <w:tc>
          <w:tcPr>
            <w:tcW w:w="1843" w:type="dxa"/>
            <w:vAlign w:val="center"/>
          </w:tcPr>
          <w:p w14:paraId="1A5E5610">
            <w:pPr>
              <w:pStyle w:val="13"/>
            </w:pPr>
            <w:r>
              <w:t xml:space="preserve"> </w:t>
            </w:r>
          </w:p>
        </w:tc>
      </w:tr>
      <w:tr w14:paraId="68DBB0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9E3181"/>
        </w:tc>
        <w:tc>
          <w:tcPr>
            <w:tcW w:w="8618" w:type="dxa"/>
            <w:gridSpan w:val="6"/>
            <w:vAlign w:val="center"/>
          </w:tcPr>
          <w:p w14:paraId="3E8B2111">
            <w:pPr>
              <w:pStyle w:val="13"/>
            </w:pPr>
            <w:r>
              <w:t>用于行政事业单位内控编报工作</w:t>
            </w:r>
          </w:p>
        </w:tc>
      </w:tr>
      <w:tr w14:paraId="12F8D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EB3BB5">
            <w:pPr>
              <w:pStyle w:val="14"/>
            </w:pPr>
            <w:r>
              <w:t>资金支出计划（%）</w:t>
            </w:r>
          </w:p>
        </w:tc>
        <w:tc>
          <w:tcPr>
            <w:tcW w:w="2608" w:type="dxa"/>
            <w:gridSpan w:val="2"/>
            <w:vAlign w:val="center"/>
          </w:tcPr>
          <w:p w14:paraId="405F651A">
            <w:pPr>
              <w:pStyle w:val="14"/>
            </w:pPr>
            <w:r>
              <w:t>3月底</w:t>
            </w:r>
          </w:p>
        </w:tc>
        <w:tc>
          <w:tcPr>
            <w:tcW w:w="1587" w:type="dxa"/>
            <w:vAlign w:val="center"/>
          </w:tcPr>
          <w:p w14:paraId="1EA08D7F">
            <w:pPr>
              <w:pStyle w:val="14"/>
            </w:pPr>
            <w:r>
              <w:t>6月底</w:t>
            </w:r>
          </w:p>
        </w:tc>
        <w:tc>
          <w:tcPr>
            <w:tcW w:w="1304" w:type="dxa"/>
            <w:vAlign w:val="center"/>
          </w:tcPr>
          <w:p w14:paraId="3A8C02D0">
            <w:pPr>
              <w:pStyle w:val="14"/>
            </w:pPr>
            <w:r>
              <w:t>10月底</w:t>
            </w:r>
          </w:p>
        </w:tc>
        <w:tc>
          <w:tcPr>
            <w:tcW w:w="3119" w:type="dxa"/>
            <w:gridSpan w:val="2"/>
            <w:vAlign w:val="center"/>
          </w:tcPr>
          <w:p w14:paraId="3D516E22">
            <w:pPr>
              <w:pStyle w:val="14"/>
            </w:pPr>
            <w:r>
              <w:t>12月底</w:t>
            </w:r>
          </w:p>
        </w:tc>
      </w:tr>
      <w:tr w14:paraId="02D5D0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EB4F71"/>
        </w:tc>
        <w:tc>
          <w:tcPr>
            <w:tcW w:w="2608" w:type="dxa"/>
            <w:gridSpan w:val="2"/>
            <w:vAlign w:val="center"/>
          </w:tcPr>
          <w:p w14:paraId="33C12590">
            <w:pPr>
              <w:pStyle w:val="15"/>
            </w:pPr>
            <w:r>
              <w:t xml:space="preserve"> </w:t>
            </w:r>
          </w:p>
        </w:tc>
        <w:tc>
          <w:tcPr>
            <w:tcW w:w="1587" w:type="dxa"/>
            <w:vAlign w:val="center"/>
          </w:tcPr>
          <w:p w14:paraId="22865493">
            <w:pPr>
              <w:pStyle w:val="15"/>
            </w:pPr>
            <w:r>
              <w:t xml:space="preserve"> </w:t>
            </w:r>
          </w:p>
        </w:tc>
        <w:tc>
          <w:tcPr>
            <w:tcW w:w="1304" w:type="dxa"/>
            <w:vAlign w:val="center"/>
          </w:tcPr>
          <w:p w14:paraId="4C4E2321">
            <w:pPr>
              <w:pStyle w:val="15"/>
            </w:pPr>
            <w:r>
              <w:t>1.00</w:t>
            </w:r>
          </w:p>
        </w:tc>
        <w:tc>
          <w:tcPr>
            <w:tcW w:w="3119" w:type="dxa"/>
            <w:gridSpan w:val="2"/>
            <w:vAlign w:val="center"/>
          </w:tcPr>
          <w:p w14:paraId="110FEE6B">
            <w:pPr>
              <w:pStyle w:val="15"/>
            </w:pPr>
            <w:r>
              <w:t>1.00</w:t>
            </w:r>
          </w:p>
        </w:tc>
      </w:tr>
      <w:tr w14:paraId="711D5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CAE523">
            <w:pPr>
              <w:pStyle w:val="14"/>
            </w:pPr>
            <w:r>
              <w:t>绩效目标</w:t>
            </w:r>
          </w:p>
        </w:tc>
        <w:tc>
          <w:tcPr>
            <w:tcW w:w="8618" w:type="dxa"/>
            <w:gridSpan w:val="6"/>
            <w:vAlign w:val="center"/>
          </w:tcPr>
          <w:p w14:paraId="365AB643">
            <w:pPr>
              <w:pStyle w:val="13"/>
            </w:pPr>
            <w:r>
              <w:t>1.开展行政事业单位内控编报工作，推动行政事业单位完善内部控制制度，持续提升财会监督效能。</w:t>
            </w:r>
          </w:p>
        </w:tc>
      </w:tr>
    </w:tbl>
    <w:p w14:paraId="45D8995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696B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F52A08">
            <w:pPr>
              <w:pStyle w:val="14"/>
            </w:pPr>
            <w:r>
              <w:t>一级指标</w:t>
            </w:r>
          </w:p>
        </w:tc>
        <w:tc>
          <w:tcPr>
            <w:tcW w:w="1276" w:type="dxa"/>
            <w:vAlign w:val="center"/>
          </w:tcPr>
          <w:p w14:paraId="27BDAA15">
            <w:pPr>
              <w:pStyle w:val="14"/>
            </w:pPr>
            <w:r>
              <w:t>二级指标</w:t>
            </w:r>
          </w:p>
        </w:tc>
        <w:tc>
          <w:tcPr>
            <w:tcW w:w="1332" w:type="dxa"/>
            <w:vAlign w:val="center"/>
          </w:tcPr>
          <w:p w14:paraId="08921DD3">
            <w:pPr>
              <w:pStyle w:val="14"/>
            </w:pPr>
            <w:r>
              <w:t>三级指标</w:t>
            </w:r>
          </w:p>
        </w:tc>
        <w:tc>
          <w:tcPr>
            <w:tcW w:w="2891" w:type="dxa"/>
            <w:vAlign w:val="center"/>
          </w:tcPr>
          <w:p w14:paraId="50DC84DC">
            <w:pPr>
              <w:pStyle w:val="14"/>
            </w:pPr>
            <w:r>
              <w:t>绩效指标描述</w:t>
            </w:r>
          </w:p>
        </w:tc>
        <w:tc>
          <w:tcPr>
            <w:tcW w:w="1276" w:type="dxa"/>
            <w:vAlign w:val="center"/>
          </w:tcPr>
          <w:p w14:paraId="4A86D2C1">
            <w:pPr>
              <w:pStyle w:val="14"/>
            </w:pPr>
            <w:r>
              <w:t>指标值</w:t>
            </w:r>
          </w:p>
        </w:tc>
        <w:tc>
          <w:tcPr>
            <w:tcW w:w="1843" w:type="dxa"/>
            <w:vAlign w:val="center"/>
          </w:tcPr>
          <w:p w14:paraId="0A90BE70">
            <w:pPr>
              <w:pStyle w:val="14"/>
            </w:pPr>
            <w:r>
              <w:t>指标值确定依据</w:t>
            </w:r>
          </w:p>
        </w:tc>
      </w:tr>
      <w:tr w14:paraId="41A9C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DD664">
            <w:pPr>
              <w:pStyle w:val="15"/>
            </w:pPr>
            <w:r>
              <w:t>产出指标</w:t>
            </w:r>
          </w:p>
        </w:tc>
        <w:tc>
          <w:tcPr>
            <w:tcW w:w="1276" w:type="dxa"/>
            <w:vAlign w:val="center"/>
          </w:tcPr>
          <w:p w14:paraId="0FE39ECB">
            <w:pPr>
              <w:pStyle w:val="13"/>
            </w:pPr>
            <w:r>
              <w:t>数量指标</w:t>
            </w:r>
          </w:p>
        </w:tc>
        <w:tc>
          <w:tcPr>
            <w:tcW w:w="1332" w:type="dxa"/>
            <w:vAlign w:val="center"/>
          </w:tcPr>
          <w:p w14:paraId="14ED8092">
            <w:pPr>
              <w:pStyle w:val="13"/>
            </w:pPr>
            <w:r>
              <w:t>编报数量</w:t>
            </w:r>
          </w:p>
        </w:tc>
        <w:tc>
          <w:tcPr>
            <w:tcW w:w="2891" w:type="dxa"/>
            <w:vAlign w:val="center"/>
          </w:tcPr>
          <w:p w14:paraId="091953A8">
            <w:pPr>
              <w:pStyle w:val="13"/>
            </w:pPr>
            <w:r>
              <w:t>编制预算单位数量</w:t>
            </w:r>
          </w:p>
        </w:tc>
        <w:tc>
          <w:tcPr>
            <w:tcW w:w="1276" w:type="dxa"/>
            <w:vAlign w:val="center"/>
          </w:tcPr>
          <w:p w14:paraId="24E08DFD">
            <w:pPr>
              <w:pStyle w:val="13"/>
            </w:pPr>
            <w:r>
              <w:t>≥21个</w:t>
            </w:r>
          </w:p>
        </w:tc>
        <w:tc>
          <w:tcPr>
            <w:tcW w:w="1843" w:type="dxa"/>
            <w:vAlign w:val="center"/>
          </w:tcPr>
          <w:p w14:paraId="1913AF9D">
            <w:pPr>
              <w:pStyle w:val="13"/>
            </w:pPr>
            <w:r>
              <w:t>2026年工作计划</w:t>
            </w:r>
          </w:p>
        </w:tc>
      </w:tr>
      <w:tr w14:paraId="1A8BB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5775D5"/>
        </w:tc>
        <w:tc>
          <w:tcPr>
            <w:tcW w:w="1276" w:type="dxa"/>
            <w:vAlign w:val="center"/>
          </w:tcPr>
          <w:p w14:paraId="6AFF72DB">
            <w:pPr>
              <w:pStyle w:val="13"/>
            </w:pPr>
            <w:r>
              <w:t>质量指标</w:t>
            </w:r>
          </w:p>
        </w:tc>
        <w:tc>
          <w:tcPr>
            <w:tcW w:w="1332" w:type="dxa"/>
            <w:vAlign w:val="center"/>
          </w:tcPr>
          <w:p w14:paraId="1245012E">
            <w:pPr>
              <w:pStyle w:val="13"/>
            </w:pPr>
            <w:r>
              <w:t>审核编报质量达标率</w:t>
            </w:r>
          </w:p>
        </w:tc>
        <w:tc>
          <w:tcPr>
            <w:tcW w:w="2891" w:type="dxa"/>
            <w:vAlign w:val="center"/>
          </w:tcPr>
          <w:p w14:paraId="15DCA095">
            <w:pPr>
              <w:pStyle w:val="13"/>
            </w:pPr>
            <w:r>
              <w:t>年度内完成编报工作</w:t>
            </w:r>
          </w:p>
        </w:tc>
        <w:tc>
          <w:tcPr>
            <w:tcW w:w="1276" w:type="dxa"/>
            <w:vAlign w:val="center"/>
          </w:tcPr>
          <w:p w14:paraId="7F6B27B5">
            <w:pPr>
              <w:pStyle w:val="13"/>
            </w:pPr>
            <w:r>
              <w:t>100%</w:t>
            </w:r>
          </w:p>
        </w:tc>
        <w:tc>
          <w:tcPr>
            <w:tcW w:w="1843" w:type="dxa"/>
            <w:vAlign w:val="center"/>
          </w:tcPr>
          <w:p w14:paraId="7BA3A29A">
            <w:pPr>
              <w:pStyle w:val="13"/>
            </w:pPr>
            <w:r>
              <w:t>2026年工作计划</w:t>
            </w:r>
          </w:p>
        </w:tc>
      </w:tr>
      <w:tr w14:paraId="495B5259">
        <w:tblPrEx>
          <w:tblCellMar>
            <w:top w:w="0" w:type="dxa"/>
            <w:left w:w="108" w:type="dxa"/>
            <w:bottom w:w="0" w:type="dxa"/>
            <w:right w:w="108" w:type="dxa"/>
          </w:tblCellMar>
        </w:tblPrEx>
        <w:trPr>
          <w:trHeight w:val="369" w:hRule="atLeast"/>
          <w:jc w:val="center"/>
        </w:trPr>
        <w:tc>
          <w:tcPr>
            <w:tcW w:w="1276" w:type="dxa"/>
            <w:vMerge w:val="continue"/>
            <w:vAlign w:val="center"/>
          </w:tcPr>
          <w:p w14:paraId="79E877C7"/>
        </w:tc>
        <w:tc>
          <w:tcPr>
            <w:tcW w:w="1276" w:type="dxa"/>
            <w:vAlign w:val="center"/>
          </w:tcPr>
          <w:p w14:paraId="760BFF04">
            <w:pPr>
              <w:pStyle w:val="13"/>
            </w:pPr>
            <w:r>
              <w:t>时效指标</w:t>
            </w:r>
          </w:p>
        </w:tc>
        <w:tc>
          <w:tcPr>
            <w:tcW w:w="1332" w:type="dxa"/>
            <w:vAlign w:val="center"/>
          </w:tcPr>
          <w:p w14:paraId="7F3B9466">
            <w:pPr>
              <w:pStyle w:val="13"/>
            </w:pPr>
            <w:r>
              <w:t>年度内完成编报工作</w:t>
            </w:r>
          </w:p>
        </w:tc>
        <w:tc>
          <w:tcPr>
            <w:tcW w:w="2891" w:type="dxa"/>
            <w:vAlign w:val="center"/>
          </w:tcPr>
          <w:p w14:paraId="358D8C47">
            <w:pPr>
              <w:pStyle w:val="13"/>
            </w:pPr>
            <w:r>
              <w:t>年度内完成编报工作</w:t>
            </w:r>
          </w:p>
        </w:tc>
        <w:tc>
          <w:tcPr>
            <w:tcW w:w="1276" w:type="dxa"/>
            <w:vAlign w:val="center"/>
          </w:tcPr>
          <w:p w14:paraId="5B699C70">
            <w:pPr>
              <w:pStyle w:val="13"/>
            </w:pPr>
            <w:r>
              <w:t>2026年年底前完成</w:t>
            </w:r>
          </w:p>
        </w:tc>
        <w:tc>
          <w:tcPr>
            <w:tcW w:w="1843" w:type="dxa"/>
            <w:vAlign w:val="center"/>
          </w:tcPr>
          <w:p w14:paraId="445B3DCD">
            <w:pPr>
              <w:pStyle w:val="13"/>
            </w:pPr>
            <w:r>
              <w:t>2026年工作计划</w:t>
            </w:r>
          </w:p>
        </w:tc>
      </w:tr>
      <w:tr w14:paraId="7257A434">
        <w:tblPrEx>
          <w:tblCellMar>
            <w:top w:w="0" w:type="dxa"/>
            <w:left w:w="108" w:type="dxa"/>
            <w:bottom w:w="0" w:type="dxa"/>
            <w:right w:w="108" w:type="dxa"/>
          </w:tblCellMar>
        </w:tblPrEx>
        <w:trPr>
          <w:trHeight w:val="369" w:hRule="atLeast"/>
          <w:jc w:val="center"/>
        </w:trPr>
        <w:tc>
          <w:tcPr>
            <w:tcW w:w="1276" w:type="dxa"/>
            <w:vMerge w:val="continue"/>
            <w:vAlign w:val="center"/>
          </w:tcPr>
          <w:p w14:paraId="281248A3"/>
        </w:tc>
        <w:tc>
          <w:tcPr>
            <w:tcW w:w="1276" w:type="dxa"/>
            <w:vAlign w:val="center"/>
          </w:tcPr>
          <w:p w14:paraId="7EFC0377">
            <w:pPr>
              <w:pStyle w:val="13"/>
            </w:pPr>
            <w:r>
              <w:t>成本指标</w:t>
            </w:r>
          </w:p>
        </w:tc>
        <w:tc>
          <w:tcPr>
            <w:tcW w:w="1332" w:type="dxa"/>
            <w:vAlign w:val="center"/>
          </w:tcPr>
          <w:p w14:paraId="43D395E7">
            <w:pPr>
              <w:pStyle w:val="13"/>
            </w:pPr>
            <w:r>
              <w:t>项目完成总成本</w:t>
            </w:r>
          </w:p>
        </w:tc>
        <w:tc>
          <w:tcPr>
            <w:tcW w:w="2891" w:type="dxa"/>
            <w:vAlign w:val="center"/>
          </w:tcPr>
          <w:p w14:paraId="6BBF187F">
            <w:pPr>
              <w:pStyle w:val="13"/>
            </w:pPr>
            <w:r>
              <w:t>项目完成成本不超预算数</w:t>
            </w:r>
          </w:p>
        </w:tc>
        <w:tc>
          <w:tcPr>
            <w:tcW w:w="1276" w:type="dxa"/>
            <w:vAlign w:val="center"/>
          </w:tcPr>
          <w:p w14:paraId="26F58F55">
            <w:pPr>
              <w:pStyle w:val="13"/>
            </w:pPr>
            <w:r>
              <w:t>≤1万元</w:t>
            </w:r>
          </w:p>
        </w:tc>
        <w:tc>
          <w:tcPr>
            <w:tcW w:w="1843" w:type="dxa"/>
            <w:vAlign w:val="center"/>
          </w:tcPr>
          <w:p w14:paraId="5C50CE5B">
            <w:pPr>
              <w:pStyle w:val="13"/>
            </w:pPr>
            <w:r>
              <w:t>预算测算</w:t>
            </w:r>
          </w:p>
        </w:tc>
      </w:tr>
      <w:tr w14:paraId="6DA4CF48">
        <w:tblPrEx>
          <w:tblCellMar>
            <w:top w:w="0" w:type="dxa"/>
            <w:left w:w="108" w:type="dxa"/>
            <w:bottom w:w="0" w:type="dxa"/>
            <w:right w:w="108" w:type="dxa"/>
          </w:tblCellMar>
        </w:tblPrEx>
        <w:trPr>
          <w:trHeight w:val="369" w:hRule="atLeast"/>
          <w:jc w:val="center"/>
        </w:trPr>
        <w:tc>
          <w:tcPr>
            <w:tcW w:w="1276" w:type="dxa"/>
            <w:vAlign w:val="center"/>
          </w:tcPr>
          <w:p w14:paraId="407D8F57">
            <w:pPr>
              <w:pStyle w:val="15"/>
            </w:pPr>
            <w:r>
              <w:t>效益指标</w:t>
            </w:r>
          </w:p>
        </w:tc>
        <w:tc>
          <w:tcPr>
            <w:tcW w:w="1276" w:type="dxa"/>
            <w:vAlign w:val="center"/>
          </w:tcPr>
          <w:p w14:paraId="0B2C4005">
            <w:pPr>
              <w:pStyle w:val="13"/>
            </w:pPr>
            <w:r>
              <w:t>社会效益指标</w:t>
            </w:r>
          </w:p>
        </w:tc>
        <w:tc>
          <w:tcPr>
            <w:tcW w:w="1332" w:type="dxa"/>
            <w:vAlign w:val="center"/>
          </w:tcPr>
          <w:p w14:paraId="797312A3">
            <w:pPr>
              <w:pStyle w:val="13"/>
            </w:pPr>
            <w:r>
              <w:t>工作正常开展率</w:t>
            </w:r>
          </w:p>
        </w:tc>
        <w:tc>
          <w:tcPr>
            <w:tcW w:w="2891" w:type="dxa"/>
            <w:vAlign w:val="center"/>
          </w:tcPr>
          <w:p w14:paraId="419B7628">
            <w:pPr>
              <w:pStyle w:val="13"/>
            </w:pPr>
            <w:r>
              <w:t>推动行政事业单位完善内部控制制度，持续提升财会监督效能</w:t>
            </w:r>
          </w:p>
        </w:tc>
        <w:tc>
          <w:tcPr>
            <w:tcW w:w="1276" w:type="dxa"/>
            <w:vAlign w:val="center"/>
          </w:tcPr>
          <w:p w14:paraId="4FBA36A8">
            <w:pPr>
              <w:pStyle w:val="13"/>
            </w:pPr>
            <w:r>
              <w:t>100%</w:t>
            </w:r>
          </w:p>
        </w:tc>
        <w:tc>
          <w:tcPr>
            <w:tcW w:w="1843" w:type="dxa"/>
            <w:vAlign w:val="center"/>
          </w:tcPr>
          <w:p w14:paraId="6273078C">
            <w:pPr>
              <w:pStyle w:val="13"/>
            </w:pPr>
            <w:r>
              <w:t>2026年工作计划</w:t>
            </w:r>
          </w:p>
        </w:tc>
      </w:tr>
      <w:tr w14:paraId="618B72E9">
        <w:tblPrEx>
          <w:tblCellMar>
            <w:top w:w="0" w:type="dxa"/>
            <w:left w:w="108" w:type="dxa"/>
            <w:bottom w:w="0" w:type="dxa"/>
            <w:right w:w="108" w:type="dxa"/>
          </w:tblCellMar>
        </w:tblPrEx>
        <w:trPr>
          <w:trHeight w:val="369" w:hRule="atLeast"/>
          <w:jc w:val="center"/>
        </w:trPr>
        <w:tc>
          <w:tcPr>
            <w:tcW w:w="1276" w:type="dxa"/>
            <w:vAlign w:val="center"/>
          </w:tcPr>
          <w:p w14:paraId="5EA0FB89">
            <w:pPr>
              <w:pStyle w:val="15"/>
            </w:pPr>
            <w:r>
              <w:t>满意度指标</w:t>
            </w:r>
          </w:p>
        </w:tc>
        <w:tc>
          <w:tcPr>
            <w:tcW w:w="1276" w:type="dxa"/>
            <w:vAlign w:val="center"/>
          </w:tcPr>
          <w:p w14:paraId="2BF1A980">
            <w:pPr>
              <w:pStyle w:val="13"/>
            </w:pPr>
            <w:r>
              <w:t>服务对象满意度指标</w:t>
            </w:r>
          </w:p>
        </w:tc>
        <w:tc>
          <w:tcPr>
            <w:tcW w:w="1332" w:type="dxa"/>
            <w:vAlign w:val="center"/>
          </w:tcPr>
          <w:p w14:paraId="1712EF8D">
            <w:pPr>
              <w:pStyle w:val="13"/>
            </w:pPr>
            <w:r>
              <w:t>编报单位满意度</w:t>
            </w:r>
          </w:p>
        </w:tc>
        <w:tc>
          <w:tcPr>
            <w:tcW w:w="2891" w:type="dxa"/>
            <w:vAlign w:val="center"/>
          </w:tcPr>
          <w:p w14:paraId="0263C860">
            <w:pPr>
              <w:pStyle w:val="13"/>
            </w:pPr>
            <w:r>
              <w:t>编报单位满意度</w:t>
            </w:r>
          </w:p>
        </w:tc>
        <w:tc>
          <w:tcPr>
            <w:tcW w:w="1276" w:type="dxa"/>
            <w:vAlign w:val="center"/>
          </w:tcPr>
          <w:p w14:paraId="4B40AFCD">
            <w:pPr>
              <w:pStyle w:val="13"/>
            </w:pPr>
            <w:r>
              <w:t>≥90%</w:t>
            </w:r>
          </w:p>
        </w:tc>
        <w:tc>
          <w:tcPr>
            <w:tcW w:w="1843" w:type="dxa"/>
            <w:vAlign w:val="center"/>
          </w:tcPr>
          <w:p w14:paraId="207B0AD4">
            <w:pPr>
              <w:pStyle w:val="13"/>
            </w:pPr>
            <w:r>
              <w:t>调查问卷</w:t>
            </w:r>
          </w:p>
        </w:tc>
      </w:tr>
    </w:tbl>
    <w:p w14:paraId="7D7B7F55">
      <w:pPr>
        <w:sectPr>
          <w:pgSz w:w="11900" w:h="16840"/>
          <w:pgMar w:top="1984" w:right="1304" w:bottom="1134" w:left="1304" w:header="720" w:footer="720" w:gutter="0"/>
          <w:cols w:space="720" w:num="1"/>
        </w:sectPr>
      </w:pPr>
    </w:p>
    <w:p w14:paraId="024360F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5181FC6">
      <w:pPr>
        <w:spacing w:before="0" w:after="0"/>
        <w:ind w:firstLine="560"/>
        <w:jc w:val="left"/>
        <w:outlineLvl w:val="3"/>
      </w:pPr>
      <w:bookmarkStart w:id="17" w:name="_Toc_4_4_0000000018"/>
      <w:r>
        <w:rPr>
          <w:rFonts w:ascii="方正仿宋_GBK" w:hAnsi="方正仿宋_GBK" w:eastAsia="方正仿宋_GBK" w:cs="方正仿宋_GBK"/>
          <w:color w:val="000000"/>
          <w:sz w:val="28"/>
        </w:rPr>
        <w:t>15.行政事业资产管理信息系统服务费绩效目标表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ED57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FE00B09">
            <w:pPr>
              <w:pStyle w:val="12"/>
            </w:pPr>
            <w:r>
              <w:t>318001保定白沟新城财政审计局（本级）</w:t>
            </w:r>
          </w:p>
        </w:tc>
        <w:tc>
          <w:tcPr>
            <w:tcW w:w="1843" w:type="dxa"/>
            <w:tcBorders>
              <w:top w:val="single" w:color="FFFFFF" w:sz="6" w:space="0"/>
              <w:left w:val="single" w:color="FFFFFF" w:sz="6" w:space="0"/>
              <w:right w:val="single" w:color="FFFFFF" w:sz="6" w:space="0"/>
            </w:tcBorders>
            <w:vAlign w:val="center"/>
          </w:tcPr>
          <w:p w14:paraId="0D0BCBF9">
            <w:pPr>
              <w:pStyle w:val="11"/>
            </w:pPr>
            <w:r>
              <w:t>单位：万元</w:t>
            </w:r>
          </w:p>
        </w:tc>
      </w:tr>
      <w:tr w14:paraId="48868A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8E98D2">
            <w:pPr>
              <w:pStyle w:val="14"/>
            </w:pPr>
            <w:r>
              <w:t>项目编码</w:t>
            </w:r>
          </w:p>
        </w:tc>
        <w:tc>
          <w:tcPr>
            <w:tcW w:w="2608" w:type="dxa"/>
            <w:gridSpan w:val="2"/>
            <w:vAlign w:val="center"/>
          </w:tcPr>
          <w:p w14:paraId="7011A4F2">
            <w:pPr>
              <w:pStyle w:val="13"/>
            </w:pPr>
            <w:r>
              <w:t>13060526P000028100270</w:t>
            </w:r>
          </w:p>
        </w:tc>
        <w:tc>
          <w:tcPr>
            <w:tcW w:w="1587" w:type="dxa"/>
            <w:vAlign w:val="center"/>
          </w:tcPr>
          <w:p w14:paraId="00858078">
            <w:pPr>
              <w:pStyle w:val="14"/>
            </w:pPr>
            <w:r>
              <w:t>项目名称</w:t>
            </w:r>
          </w:p>
        </w:tc>
        <w:tc>
          <w:tcPr>
            <w:tcW w:w="4423" w:type="dxa"/>
            <w:gridSpan w:val="3"/>
            <w:vAlign w:val="center"/>
          </w:tcPr>
          <w:p w14:paraId="2810B49C">
            <w:pPr>
              <w:pStyle w:val="13"/>
            </w:pPr>
            <w:r>
              <w:t>行政事业资产管理信息系统服务费</w:t>
            </w:r>
          </w:p>
        </w:tc>
      </w:tr>
      <w:tr w14:paraId="7F80C4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02E63">
            <w:pPr>
              <w:pStyle w:val="14"/>
            </w:pPr>
            <w:r>
              <w:t>预算规模及资金用途</w:t>
            </w:r>
          </w:p>
        </w:tc>
        <w:tc>
          <w:tcPr>
            <w:tcW w:w="1276" w:type="dxa"/>
            <w:vAlign w:val="center"/>
          </w:tcPr>
          <w:p w14:paraId="7852987E">
            <w:pPr>
              <w:pStyle w:val="14"/>
            </w:pPr>
            <w:r>
              <w:t>预算数</w:t>
            </w:r>
          </w:p>
        </w:tc>
        <w:tc>
          <w:tcPr>
            <w:tcW w:w="1332" w:type="dxa"/>
            <w:vAlign w:val="center"/>
          </w:tcPr>
          <w:p w14:paraId="5DE2E69E">
            <w:pPr>
              <w:pStyle w:val="13"/>
            </w:pPr>
            <w:r>
              <w:t>4.00</w:t>
            </w:r>
          </w:p>
        </w:tc>
        <w:tc>
          <w:tcPr>
            <w:tcW w:w="1587" w:type="dxa"/>
            <w:vAlign w:val="center"/>
          </w:tcPr>
          <w:p w14:paraId="4236A561">
            <w:pPr>
              <w:pStyle w:val="14"/>
            </w:pPr>
            <w:r>
              <w:t>其中：财政    资金</w:t>
            </w:r>
          </w:p>
        </w:tc>
        <w:tc>
          <w:tcPr>
            <w:tcW w:w="1304" w:type="dxa"/>
            <w:vAlign w:val="center"/>
          </w:tcPr>
          <w:p w14:paraId="233CF65F">
            <w:pPr>
              <w:pStyle w:val="13"/>
            </w:pPr>
            <w:r>
              <w:t>4.00</w:t>
            </w:r>
          </w:p>
        </w:tc>
        <w:tc>
          <w:tcPr>
            <w:tcW w:w="1276" w:type="dxa"/>
            <w:vAlign w:val="center"/>
          </w:tcPr>
          <w:p w14:paraId="3FAE31DE">
            <w:pPr>
              <w:pStyle w:val="14"/>
            </w:pPr>
            <w:r>
              <w:t>其他资金</w:t>
            </w:r>
          </w:p>
        </w:tc>
        <w:tc>
          <w:tcPr>
            <w:tcW w:w="1843" w:type="dxa"/>
            <w:vAlign w:val="center"/>
          </w:tcPr>
          <w:p w14:paraId="60C7CA46">
            <w:pPr>
              <w:pStyle w:val="13"/>
            </w:pPr>
            <w:r>
              <w:t xml:space="preserve"> </w:t>
            </w:r>
          </w:p>
        </w:tc>
      </w:tr>
      <w:tr w14:paraId="2A2B2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43A84F"/>
        </w:tc>
        <w:tc>
          <w:tcPr>
            <w:tcW w:w="8618" w:type="dxa"/>
            <w:gridSpan w:val="6"/>
            <w:vAlign w:val="center"/>
          </w:tcPr>
          <w:p w14:paraId="0A9172E4">
            <w:pPr>
              <w:pStyle w:val="13"/>
            </w:pPr>
            <w:r>
              <w:t>用于行政事业单位资产信息系统数据维护费</w:t>
            </w:r>
          </w:p>
        </w:tc>
      </w:tr>
      <w:tr w14:paraId="5618C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E18260">
            <w:pPr>
              <w:pStyle w:val="14"/>
            </w:pPr>
            <w:r>
              <w:t>资金支出计划（%）</w:t>
            </w:r>
          </w:p>
        </w:tc>
        <w:tc>
          <w:tcPr>
            <w:tcW w:w="2608" w:type="dxa"/>
            <w:gridSpan w:val="2"/>
            <w:vAlign w:val="center"/>
          </w:tcPr>
          <w:p w14:paraId="6E46A629">
            <w:pPr>
              <w:pStyle w:val="14"/>
            </w:pPr>
            <w:r>
              <w:t>3月底</w:t>
            </w:r>
          </w:p>
        </w:tc>
        <w:tc>
          <w:tcPr>
            <w:tcW w:w="1587" w:type="dxa"/>
            <w:vAlign w:val="center"/>
          </w:tcPr>
          <w:p w14:paraId="080C33B9">
            <w:pPr>
              <w:pStyle w:val="14"/>
            </w:pPr>
            <w:r>
              <w:t>6月底</w:t>
            </w:r>
          </w:p>
        </w:tc>
        <w:tc>
          <w:tcPr>
            <w:tcW w:w="1304" w:type="dxa"/>
            <w:vAlign w:val="center"/>
          </w:tcPr>
          <w:p w14:paraId="58F91F67">
            <w:pPr>
              <w:pStyle w:val="14"/>
            </w:pPr>
            <w:r>
              <w:t>10月底</w:t>
            </w:r>
          </w:p>
        </w:tc>
        <w:tc>
          <w:tcPr>
            <w:tcW w:w="3119" w:type="dxa"/>
            <w:gridSpan w:val="2"/>
            <w:vAlign w:val="center"/>
          </w:tcPr>
          <w:p w14:paraId="3D4A2D60">
            <w:pPr>
              <w:pStyle w:val="14"/>
            </w:pPr>
            <w:r>
              <w:t>12月底</w:t>
            </w:r>
          </w:p>
        </w:tc>
      </w:tr>
      <w:tr w14:paraId="5DB2AF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55B2B7"/>
        </w:tc>
        <w:tc>
          <w:tcPr>
            <w:tcW w:w="2608" w:type="dxa"/>
            <w:gridSpan w:val="2"/>
            <w:vAlign w:val="center"/>
          </w:tcPr>
          <w:p w14:paraId="17A0853F">
            <w:pPr>
              <w:pStyle w:val="15"/>
            </w:pPr>
            <w:r>
              <w:t xml:space="preserve"> </w:t>
            </w:r>
          </w:p>
        </w:tc>
        <w:tc>
          <w:tcPr>
            <w:tcW w:w="1587" w:type="dxa"/>
            <w:vAlign w:val="center"/>
          </w:tcPr>
          <w:p w14:paraId="6F700C1F">
            <w:pPr>
              <w:pStyle w:val="15"/>
            </w:pPr>
            <w:r>
              <w:t xml:space="preserve"> </w:t>
            </w:r>
          </w:p>
        </w:tc>
        <w:tc>
          <w:tcPr>
            <w:tcW w:w="1304" w:type="dxa"/>
            <w:vAlign w:val="center"/>
          </w:tcPr>
          <w:p w14:paraId="1361B58D">
            <w:pPr>
              <w:pStyle w:val="15"/>
            </w:pPr>
            <w:r>
              <w:t>4.00</w:t>
            </w:r>
          </w:p>
        </w:tc>
        <w:tc>
          <w:tcPr>
            <w:tcW w:w="3119" w:type="dxa"/>
            <w:gridSpan w:val="2"/>
            <w:vAlign w:val="center"/>
          </w:tcPr>
          <w:p w14:paraId="1FC038B3">
            <w:pPr>
              <w:pStyle w:val="15"/>
            </w:pPr>
            <w:r>
              <w:t>4.00</w:t>
            </w:r>
          </w:p>
        </w:tc>
      </w:tr>
      <w:tr w14:paraId="53688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85FE89">
            <w:pPr>
              <w:pStyle w:val="14"/>
            </w:pPr>
            <w:r>
              <w:t>绩效目标</w:t>
            </w:r>
          </w:p>
        </w:tc>
        <w:tc>
          <w:tcPr>
            <w:tcW w:w="8618" w:type="dxa"/>
            <w:gridSpan w:val="6"/>
            <w:vAlign w:val="center"/>
          </w:tcPr>
          <w:p w14:paraId="5E2E9B4B">
            <w:pPr>
              <w:pStyle w:val="13"/>
            </w:pPr>
            <w:r>
              <w:t>1.完成对行政事业单位资产信息数据的收集、审核、汇总及上报工作，上报数据符合上级要求。</w:t>
            </w:r>
          </w:p>
        </w:tc>
      </w:tr>
    </w:tbl>
    <w:p w14:paraId="4629B4C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9ED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922BC4">
            <w:pPr>
              <w:pStyle w:val="14"/>
            </w:pPr>
            <w:r>
              <w:t>一级指标</w:t>
            </w:r>
          </w:p>
        </w:tc>
        <w:tc>
          <w:tcPr>
            <w:tcW w:w="1276" w:type="dxa"/>
            <w:vAlign w:val="center"/>
          </w:tcPr>
          <w:p w14:paraId="0CF2D5F4">
            <w:pPr>
              <w:pStyle w:val="14"/>
            </w:pPr>
            <w:r>
              <w:t>二级指标</w:t>
            </w:r>
          </w:p>
        </w:tc>
        <w:tc>
          <w:tcPr>
            <w:tcW w:w="1332" w:type="dxa"/>
            <w:vAlign w:val="center"/>
          </w:tcPr>
          <w:p w14:paraId="1BAC67EE">
            <w:pPr>
              <w:pStyle w:val="14"/>
            </w:pPr>
            <w:r>
              <w:t>三级指标</w:t>
            </w:r>
          </w:p>
        </w:tc>
        <w:tc>
          <w:tcPr>
            <w:tcW w:w="2891" w:type="dxa"/>
            <w:vAlign w:val="center"/>
          </w:tcPr>
          <w:p w14:paraId="40DC1A8B">
            <w:pPr>
              <w:pStyle w:val="14"/>
            </w:pPr>
            <w:r>
              <w:t>绩效指标描述</w:t>
            </w:r>
          </w:p>
        </w:tc>
        <w:tc>
          <w:tcPr>
            <w:tcW w:w="1276" w:type="dxa"/>
            <w:vAlign w:val="center"/>
          </w:tcPr>
          <w:p w14:paraId="5B2B5F50">
            <w:pPr>
              <w:pStyle w:val="14"/>
            </w:pPr>
            <w:r>
              <w:t>指标值</w:t>
            </w:r>
          </w:p>
        </w:tc>
        <w:tc>
          <w:tcPr>
            <w:tcW w:w="1843" w:type="dxa"/>
            <w:vAlign w:val="center"/>
          </w:tcPr>
          <w:p w14:paraId="5F8F5717">
            <w:pPr>
              <w:pStyle w:val="14"/>
            </w:pPr>
            <w:r>
              <w:t>指标值确定依据</w:t>
            </w:r>
          </w:p>
        </w:tc>
      </w:tr>
      <w:tr w14:paraId="5254C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B4B47F">
            <w:pPr>
              <w:pStyle w:val="15"/>
            </w:pPr>
            <w:r>
              <w:t>产出指标</w:t>
            </w:r>
          </w:p>
        </w:tc>
        <w:tc>
          <w:tcPr>
            <w:tcW w:w="1276" w:type="dxa"/>
            <w:vAlign w:val="center"/>
          </w:tcPr>
          <w:p w14:paraId="78CB8CA1">
            <w:pPr>
              <w:pStyle w:val="13"/>
            </w:pPr>
            <w:r>
              <w:t>数量指标</w:t>
            </w:r>
          </w:p>
        </w:tc>
        <w:tc>
          <w:tcPr>
            <w:tcW w:w="1332" w:type="dxa"/>
            <w:vAlign w:val="center"/>
          </w:tcPr>
          <w:p w14:paraId="3AD29027">
            <w:pPr>
              <w:pStyle w:val="13"/>
            </w:pPr>
            <w:r>
              <w:t>单位资产日常管理上报报告单位数量</w:t>
            </w:r>
          </w:p>
        </w:tc>
        <w:tc>
          <w:tcPr>
            <w:tcW w:w="2891" w:type="dxa"/>
            <w:vAlign w:val="center"/>
          </w:tcPr>
          <w:p w14:paraId="51872C6D">
            <w:pPr>
              <w:pStyle w:val="13"/>
            </w:pPr>
            <w:r>
              <w:t>国有资产年报、月报单位数量</w:t>
            </w:r>
          </w:p>
        </w:tc>
        <w:tc>
          <w:tcPr>
            <w:tcW w:w="1276" w:type="dxa"/>
            <w:vAlign w:val="center"/>
          </w:tcPr>
          <w:p w14:paraId="58DC6AE6">
            <w:pPr>
              <w:pStyle w:val="13"/>
            </w:pPr>
            <w:r>
              <w:t>≥23个</w:t>
            </w:r>
          </w:p>
        </w:tc>
        <w:tc>
          <w:tcPr>
            <w:tcW w:w="1843" w:type="dxa"/>
            <w:vAlign w:val="center"/>
          </w:tcPr>
          <w:p w14:paraId="74F38620">
            <w:pPr>
              <w:pStyle w:val="13"/>
            </w:pPr>
            <w:r>
              <w:t>2026年工作计划</w:t>
            </w:r>
          </w:p>
        </w:tc>
      </w:tr>
      <w:tr w14:paraId="4DFA9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20D44F"/>
        </w:tc>
        <w:tc>
          <w:tcPr>
            <w:tcW w:w="1276" w:type="dxa"/>
            <w:vAlign w:val="center"/>
          </w:tcPr>
          <w:p w14:paraId="7458F679">
            <w:pPr>
              <w:pStyle w:val="13"/>
            </w:pPr>
            <w:r>
              <w:t>质量指标</w:t>
            </w:r>
          </w:p>
        </w:tc>
        <w:tc>
          <w:tcPr>
            <w:tcW w:w="1332" w:type="dxa"/>
            <w:vAlign w:val="center"/>
          </w:tcPr>
          <w:p w14:paraId="4DAC2533">
            <w:pPr>
              <w:pStyle w:val="13"/>
            </w:pPr>
            <w:r>
              <w:t>资产管理报告合格率</w:t>
            </w:r>
          </w:p>
        </w:tc>
        <w:tc>
          <w:tcPr>
            <w:tcW w:w="2891" w:type="dxa"/>
            <w:vAlign w:val="center"/>
          </w:tcPr>
          <w:p w14:paraId="6A09B8EE">
            <w:pPr>
              <w:pStyle w:val="13"/>
            </w:pPr>
            <w:r>
              <w:t>资产管理报告合格率</w:t>
            </w:r>
          </w:p>
        </w:tc>
        <w:tc>
          <w:tcPr>
            <w:tcW w:w="1276" w:type="dxa"/>
            <w:vAlign w:val="center"/>
          </w:tcPr>
          <w:p w14:paraId="6C97BBE0">
            <w:pPr>
              <w:pStyle w:val="13"/>
            </w:pPr>
            <w:r>
              <w:t>≥95个</w:t>
            </w:r>
          </w:p>
        </w:tc>
        <w:tc>
          <w:tcPr>
            <w:tcW w:w="1843" w:type="dxa"/>
            <w:vAlign w:val="center"/>
          </w:tcPr>
          <w:p w14:paraId="48B0412B">
            <w:pPr>
              <w:pStyle w:val="13"/>
            </w:pPr>
            <w:r>
              <w:t>2026年工作计划</w:t>
            </w:r>
          </w:p>
        </w:tc>
      </w:tr>
      <w:tr w14:paraId="122B5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5B8DFB"/>
        </w:tc>
        <w:tc>
          <w:tcPr>
            <w:tcW w:w="1276" w:type="dxa"/>
            <w:vAlign w:val="center"/>
          </w:tcPr>
          <w:p w14:paraId="686251E3">
            <w:pPr>
              <w:pStyle w:val="13"/>
            </w:pPr>
            <w:r>
              <w:t>时效指标</w:t>
            </w:r>
          </w:p>
        </w:tc>
        <w:tc>
          <w:tcPr>
            <w:tcW w:w="1332" w:type="dxa"/>
            <w:vAlign w:val="center"/>
          </w:tcPr>
          <w:p w14:paraId="00C71481">
            <w:pPr>
              <w:pStyle w:val="13"/>
            </w:pPr>
            <w:r>
              <w:t>完成工作时间</w:t>
            </w:r>
          </w:p>
        </w:tc>
        <w:tc>
          <w:tcPr>
            <w:tcW w:w="2891" w:type="dxa"/>
            <w:vAlign w:val="center"/>
          </w:tcPr>
          <w:p w14:paraId="15351B37">
            <w:pPr>
              <w:pStyle w:val="13"/>
            </w:pPr>
            <w:r>
              <w:t>完成工作时间</w:t>
            </w:r>
          </w:p>
        </w:tc>
        <w:tc>
          <w:tcPr>
            <w:tcW w:w="1276" w:type="dxa"/>
            <w:vAlign w:val="center"/>
          </w:tcPr>
          <w:p w14:paraId="6DC56E2E">
            <w:pPr>
              <w:pStyle w:val="13"/>
            </w:pPr>
            <w:r>
              <w:t>1年</w:t>
            </w:r>
          </w:p>
        </w:tc>
        <w:tc>
          <w:tcPr>
            <w:tcW w:w="1843" w:type="dxa"/>
            <w:vAlign w:val="center"/>
          </w:tcPr>
          <w:p w14:paraId="73274479">
            <w:pPr>
              <w:pStyle w:val="13"/>
            </w:pPr>
            <w:r>
              <w:t>2026年工作计划</w:t>
            </w:r>
          </w:p>
        </w:tc>
      </w:tr>
      <w:tr w14:paraId="7B6A1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C48DD1"/>
        </w:tc>
        <w:tc>
          <w:tcPr>
            <w:tcW w:w="1276" w:type="dxa"/>
            <w:vAlign w:val="center"/>
          </w:tcPr>
          <w:p w14:paraId="21730515">
            <w:pPr>
              <w:pStyle w:val="13"/>
            </w:pPr>
            <w:r>
              <w:t>成本指标</w:t>
            </w:r>
          </w:p>
        </w:tc>
        <w:tc>
          <w:tcPr>
            <w:tcW w:w="1332" w:type="dxa"/>
            <w:vAlign w:val="center"/>
          </w:tcPr>
          <w:p w14:paraId="587216F5">
            <w:pPr>
              <w:pStyle w:val="13"/>
            </w:pPr>
            <w:r>
              <w:t>工作开展所需的成本情况</w:t>
            </w:r>
          </w:p>
        </w:tc>
        <w:tc>
          <w:tcPr>
            <w:tcW w:w="2891" w:type="dxa"/>
            <w:vAlign w:val="center"/>
          </w:tcPr>
          <w:p w14:paraId="357DF0F8">
            <w:pPr>
              <w:pStyle w:val="13"/>
            </w:pPr>
            <w:r>
              <w:t>工作开展所需的成本情况</w:t>
            </w:r>
          </w:p>
        </w:tc>
        <w:tc>
          <w:tcPr>
            <w:tcW w:w="1276" w:type="dxa"/>
            <w:vAlign w:val="center"/>
          </w:tcPr>
          <w:p w14:paraId="682F85A2">
            <w:pPr>
              <w:pStyle w:val="13"/>
            </w:pPr>
            <w:r>
              <w:t>≤4万元</w:t>
            </w:r>
          </w:p>
        </w:tc>
        <w:tc>
          <w:tcPr>
            <w:tcW w:w="1843" w:type="dxa"/>
            <w:vAlign w:val="center"/>
          </w:tcPr>
          <w:p w14:paraId="074DDA74">
            <w:pPr>
              <w:pStyle w:val="13"/>
            </w:pPr>
            <w:r>
              <w:t>上年度合同</w:t>
            </w:r>
          </w:p>
        </w:tc>
      </w:tr>
      <w:tr w14:paraId="52BF4FB2">
        <w:tblPrEx>
          <w:tblCellMar>
            <w:top w:w="0" w:type="dxa"/>
            <w:left w:w="108" w:type="dxa"/>
            <w:bottom w:w="0" w:type="dxa"/>
            <w:right w:w="108" w:type="dxa"/>
          </w:tblCellMar>
        </w:tblPrEx>
        <w:trPr>
          <w:trHeight w:val="369" w:hRule="atLeast"/>
          <w:jc w:val="center"/>
        </w:trPr>
        <w:tc>
          <w:tcPr>
            <w:tcW w:w="1276" w:type="dxa"/>
            <w:vAlign w:val="center"/>
          </w:tcPr>
          <w:p w14:paraId="33339AA0">
            <w:pPr>
              <w:pStyle w:val="15"/>
            </w:pPr>
            <w:r>
              <w:t>效益指标</w:t>
            </w:r>
          </w:p>
        </w:tc>
        <w:tc>
          <w:tcPr>
            <w:tcW w:w="1276" w:type="dxa"/>
            <w:vAlign w:val="center"/>
          </w:tcPr>
          <w:p w14:paraId="405F8BB3">
            <w:pPr>
              <w:pStyle w:val="13"/>
            </w:pPr>
            <w:r>
              <w:t>社会效益指标</w:t>
            </w:r>
          </w:p>
        </w:tc>
        <w:tc>
          <w:tcPr>
            <w:tcW w:w="1332" w:type="dxa"/>
            <w:vAlign w:val="center"/>
          </w:tcPr>
          <w:p w14:paraId="190EF110">
            <w:pPr>
              <w:pStyle w:val="13"/>
            </w:pPr>
            <w:r>
              <w:t>提高资产信息准确率</w:t>
            </w:r>
          </w:p>
        </w:tc>
        <w:tc>
          <w:tcPr>
            <w:tcW w:w="2891" w:type="dxa"/>
            <w:vAlign w:val="center"/>
          </w:tcPr>
          <w:p w14:paraId="1F481191">
            <w:pPr>
              <w:pStyle w:val="13"/>
            </w:pPr>
            <w:r>
              <w:t>提高资产信息准确率</w:t>
            </w:r>
          </w:p>
        </w:tc>
        <w:tc>
          <w:tcPr>
            <w:tcW w:w="1276" w:type="dxa"/>
            <w:vAlign w:val="center"/>
          </w:tcPr>
          <w:p w14:paraId="00F70329">
            <w:pPr>
              <w:pStyle w:val="13"/>
            </w:pPr>
            <w:r>
              <w:t>≥95%</w:t>
            </w:r>
          </w:p>
        </w:tc>
        <w:tc>
          <w:tcPr>
            <w:tcW w:w="1843" w:type="dxa"/>
            <w:vAlign w:val="center"/>
          </w:tcPr>
          <w:p w14:paraId="71DFE908">
            <w:pPr>
              <w:pStyle w:val="13"/>
            </w:pPr>
            <w:r>
              <w:t>历史经验</w:t>
            </w:r>
          </w:p>
        </w:tc>
      </w:tr>
      <w:tr w14:paraId="06471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932BD2">
            <w:pPr>
              <w:pStyle w:val="15"/>
            </w:pPr>
            <w:r>
              <w:t>满意度指标</w:t>
            </w:r>
          </w:p>
        </w:tc>
        <w:tc>
          <w:tcPr>
            <w:tcW w:w="1276" w:type="dxa"/>
            <w:vAlign w:val="center"/>
          </w:tcPr>
          <w:p w14:paraId="21AD6A87">
            <w:pPr>
              <w:pStyle w:val="13"/>
            </w:pPr>
            <w:r>
              <w:t>服务对象满意度指标</w:t>
            </w:r>
          </w:p>
        </w:tc>
        <w:tc>
          <w:tcPr>
            <w:tcW w:w="1332" w:type="dxa"/>
            <w:vAlign w:val="center"/>
          </w:tcPr>
          <w:p w14:paraId="6DFE32C7">
            <w:pPr>
              <w:pStyle w:val="13"/>
            </w:pPr>
            <w:r>
              <w:t>服务对象满意度</w:t>
            </w:r>
          </w:p>
        </w:tc>
        <w:tc>
          <w:tcPr>
            <w:tcW w:w="2891" w:type="dxa"/>
            <w:vAlign w:val="center"/>
          </w:tcPr>
          <w:p w14:paraId="1BABA8FE">
            <w:pPr>
              <w:pStyle w:val="13"/>
            </w:pPr>
            <w:r>
              <w:t>服务对象满意度</w:t>
            </w:r>
          </w:p>
        </w:tc>
        <w:tc>
          <w:tcPr>
            <w:tcW w:w="1276" w:type="dxa"/>
            <w:vAlign w:val="center"/>
          </w:tcPr>
          <w:p w14:paraId="3C9A33F5">
            <w:pPr>
              <w:pStyle w:val="13"/>
            </w:pPr>
            <w:r>
              <w:t>≥95%</w:t>
            </w:r>
          </w:p>
        </w:tc>
        <w:tc>
          <w:tcPr>
            <w:tcW w:w="1843" w:type="dxa"/>
            <w:vAlign w:val="center"/>
          </w:tcPr>
          <w:p w14:paraId="08B1E305">
            <w:pPr>
              <w:pStyle w:val="13"/>
            </w:pPr>
            <w:r>
              <w:t>调查问卷</w:t>
            </w:r>
          </w:p>
        </w:tc>
      </w:tr>
    </w:tbl>
    <w:p w14:paraId="4C031E8E">
      <w:pPr>
        <w:sectPr>
          <w:pgSz w:w="11900" w:h="16840"/>
          <w:pgMar w:top="1984" w:right="1304" w:bottom="1134" w:left="1304" w:header="720" w:footer="720" w:gutter="0"/>
          <w:cols w:space="720" w:num="1"/>
        </w:sectPr>
      </w:pPr>
    </w:p>
    <w:p w14:paraId="71D7CBD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916A103">
      <w:pPr>
        <w:spacing w:before="0" w:after="0"/>
        <w:ind w:firstLine="560"/>
        <w:jc w:val="left"/>
        <w:outlineLvl w:val="3"/>
      </w:pPr>
      <w:bookmarkStart w:id="18" w:name="_Toc_4_4_0000000019"/>
      <w:r>
        <w:rPr>
          <w:rFonts w:ascii="方正仿宋_GBK" w:hAnsi="方正仿宋_GBK" w:eastAsia="方正仿宋_GBK" w:cs="方正仿宋_GBK"/>
          <w:color w:val="000000"/>
          <w:sz w:val="28"/>
        </w:rPr>
        <w:t>16.一体化系统会计核算维护经费绩效目标表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2D4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B404DD3">
            <w:pPr>
              <w:pStyle w:val="12"/>
            </w:pPr>
            <w:r>
              <w:t>318001保定白沟新城财政审计局（本级）</w:t>
            </w:r>
          </w:p>
        </w:tc>
        <w:tc>
          <w:tcPr>
            <w:tcW w:w="1843" w:type="dxa"/>
            <w:tcBorders>
              <w:top w:val="single" w:color="FFFFFF" w:sz="6" w:space="0"/>
              <w:left w:val="single" w:color="FFFFFF" w:sz="6" w:space="0"/>
              <w:right w:val="single" w:color="FFFFFF" w:sz="6" w:space="0"/>
            </w:tcBorders>
            <w:vAlign w:val="center"/>
          </w:tcPr>
          <w:p w14:paraId="5BCA8E81">
            <w:pPr>
              <w:pStyle w:val="11"/>
            </w:pPr>
            <w:r>
              <w:t>单位：万元</w:t>
            </w:r>
          </w:p>
        </w:tc>
      </w:tr>
      <w:tr w14:paraId="3FC04A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D24E88">
            <w:pPr>
              <w:pStyle w:val="14"/>
            </w:pPr>
            <w:r>
              <w:t>项目编码</w:t>
            </w:r>
          </w:p>
        </w:tc>
        <w:tc>
          <w:tcPr>
            <w:tcW w:w="2608" w:type="dxa"/>
            <w:gridSpan w:val="2"/>
            <w:vAlign w:val="center"/>
          </w:tcPr>
          <w:p w14:paraId="47A51D38">
            <w:pPr>
              <w:pStyle w:val="13"/>
            </w:pPr>
            <w:r>
              <w:t>13060526P000028100297</w:t>
            </w:r>
          </w:p>
        </w:tc>
        <w:tc>
          <w:tcPr>
            <w:tcW w:w="1587" w:type="dxa"/>
            <w:vAlign w:val="center"/>
          </w:tcPr>
          <w:p w14:paraId="393D2811">
            <w:pPr>
              <w:pStyle w:val="14"/>
            </w:pPr>
            <w:r>
              <w:t>项目名称</w:t>
            </w:r>
          </w:p>
        </w:tc>
        <w:tc>
          <w:tcPr>
            <w:tcW w:w="4423" w:type="dxa"/>
            <w:gridSpan w:val="3"/>
            <w:vAlign w:val="center"/>
          </w:tcPr>
          <w:p w14:paraId="5F506BEA">
            <w:pPr>
              <w:pStyle w:val="13"/>
            </w:pPr>
            <w:r>
              <w:t>一体化系统会计核算维护经费</w:t>
            </w:r>
          </w:p>
        </w:tc>
      </w:tr>
      <w:tr w14:paraId="36F23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5D3D5">
            <w:pPr>
              <w:pStyle w:val="14"/>
            </w:pPr>
            <w:r>
              <w:t>预算规模及资金用途</w:t>
            </w:r>
          </w:p>
        </w:tc>
        <w:tc>
          <w:tcPr>
            <w:tcW w:w="1276" w:type="dxa"/>
            <w:vAlign w:val="center"/>
          </w:tcPr>
          <w:p w14:paraId="1789C903">
            <w:pPr>
              <w:pStyle w:val="14"/>
            </w:pPr>
            <w:r>
              <w:t>预算数</w:t>
            </w:r>
          </w:p>
        </w:tc>
        <w:tc>
          <w:tcPr>
            <w:tcW w:w="1332" w:type="dxa"/>
            <w:vAlign w:val="center"/>
          </w:tcPr>
          <w:p w14:paraId="439911D7">
            <w:pPr>
              <w:pStyle w:val="13"/>
            </w:pPr>
            <w:r>
              <w:t>0.15</w:t>
            </w:r>
          </w:p>
        </w:tc>
        <w:tc>
          <w:tcPr>
            <w:tcW w:w="1587" w:type="dxa"/>
            <w:vAlign w:val="center"/>
          </w:tcPr>
          <w:p w14:paraId="2446301E">
            <w:pPr>
              <w:pStyle w:val="14"/>
            </w:pPr>
            <w:r>
              <w:t>其中：财政    资金</w:t>
            </w:r>
          </w:p>
        </w:tc>
        <w:tc>
          <w:tcPr>
            <w:tcW w:w="1304" w:type="dxa"/>
            <w:vAlign w:val="center"/>
          </w:tcPr>
          <w:p w14:paraId="0F12B0CA">
            <w:pPr>
              <w:pStyle w:val="13"/>
            </w:pPr>
            <w:r>
              <w:t>0.15</w:t>
            </w:r>
          </w:p>
        </w:tc>
        <w:tc>
          <w:tcPr>
            <w:tcW w:w="1276" w:type="dxa"/>
            <w:vAlign w:val="center"/>
          </w:tcPr>
          <w:p w14:paraId="21B869E0">
            <w:pPr>
              <w:pStyle w:val="14"/>
            </w:pPr>
            <w:r>
              <w:t>其他资金</w:t>
            </w:r>
          </w:p>
        </w:tc>
        <w:tc>
          <w:tcPr>
            <w:tcW w:w="1843" w:type="dxa"/>
            <w:vAlign w:val="center"/>
          </w:tcPr>
          <w:p w14:paraId="55AA94C4">
            <w:pPr>
              <w:pStyle w:val="13"/>
            </w:pPr>
            <w:r>
              <w:t xml:space="preserve"> </w:t>
            </w:r>
          </w:p>
        </w:tc>
      </w:tr>
      <w:tr w14:paraId="55C057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C49264"/>
        </w:tc>
        <w:tc>
          <w:tcPr>
            <w:tcW w:w="8618" w:type="dxa"/>
            <w:gridSpan w:val="6"/>
            <w:vAlign w:val="center"/>
          </w:tcPr>
          <w:p w14:paraId="10F28D4C">
            <w:pPr>
              <w:pStyle w:val="13"/>
            </w:pPr>
            <w:r>
              <w:t>用于单位一体化平台会计核算数据维护</w:t>
            </w:r>
          </w:p>
        </w:tc>
      </w:tr>
      <w:tr w14:paraId="48A4F2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8B22B2">
            <w:pPr>
              <w:pStyle w:val="14"/>
            </w:pPr>
            <w:r>
              <w:t>资金支出计划（%）</w:t>
            </w:r>
          </w:p>
        </w:tc>
        <w:tc>
          <w:tcPr>
            <w:tcW w:w="2608" w:type="dxa"/>
            <w:gridSpan w:val="2"/>
            <w:vAlign w:val="center"/>
          </w:tcPr>
          <w:p w14:paraId="2B10A4AF">
            <w:pPr>
              <w:pStyle w:val="14"/>
            </w:pPr>
            <w:r>
              <w:t>3月底</w:t>
            </w:r>
          </w:p>
        </w:tc>
        <w:tc>
          <w:tcPr>
            <w:tcW w:w="1587" w:type="dxa"/>
            <w:vAlign w:val="center"/>
          </w:tcPr>
          <w:p w14:paraId="7161363E">
            <w:pPr>
              <w:pStyle w:val="14"/>
            </w:pPr>
            <w:r>
              <w:t>6月底</w:t>
            </w:r>
          </w:p>
        </w:tc>
        <w:tc>
          <w:tcPr>
            <w:tcW w:w="1304" w:type="dxa"/>
            <w:vAlign w:val="center"/>
          </w:tcPr>
          <w:p w14:paraId="418AB574">
            <w:pPr>
              <w:pStyle w:val="14"/>
            </w:pPr>
            <w:r>
              <w:t>10月底</w:t>
            </w:r>
          </w:p>
        </w:tc>
        <w:tc>
          <w:tcPr>
            <w:tcW w:w="3119" w:type="dxa"/>
            <w:gridSpan w:val="2"/>
            <w:vAlign w:val="center"/>
          </w:tcPr>
          <w:p w14:paraId="42AFBE1E">
            <w:pPr>
              <w:pStyle w:val="14"/>
            </w:pPr>
            <w:r>
              <w:t>12月底</w:t>
            </w:r>
          </w:p>
        </w:tc>
      </w:tr>
      <w:tr w14:paraId="4B5F9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3284D4"/>
        </w:tc>
        <w:tc>
          <w:tcPr>
            <w:tcW w:w="2608" w:type="dxa"/>
            <w:gridSpan w:val="2"/>
            <w:vAlign w:val="center"/>
          </w:tcPr>
          <w:p w14:paraId="001E97B8">
            <w:pPr>
              <w:pStyle w:val="15"/>
            </w:pPr>
            <w:r>
              <w:t xml:space="preserve"> </w:t>
            </w:r>
          </w:p>
        </w:tc>
        <w:tc>
          <w:tcPr>
            <w:tcW w:w="1587" w:type="dxa"/>
            <w:vAlign w:val="center"/>
          </w:tcPr>
          <w:p w14:paraId="31EC4233">
            <w:pPr>
              <w:pStyle w:val="15"/>
            </w:pPr>
            <w:r>
              <w:t xml:space="preserve"> </w:t>
            </w:r>
          </w:p>
        </w:tc>
        <w:tc>
          <w:tcPr>
            <w:tcW w:w="1304" w:type="dxa"/>
            <w:vAlign w:val="center"/>
          </w:tcPr>
          <w:p w14:paraId="3026A718">
            <w:pPr>
              <w:pStyle w:val="15"/>
            </w:pPr>
            <w:r>
              <w:t xml:space="preserve"> </w:t>
            </w:r>
          </w:p>
        </w:tc>
        <w:tc>
          <w:tcPr>
            <w:tcW w:w="3119" w:type="dxa"/>
            <w:gridSpan w:val="2"/>
            <w:vAlign w:val="center"/>
          </w:tcPr>
          <w:p w14:paraId="4AD8B3CE">
            <w:pPr>
              <w:pStyle w:val="15"/>
            </w:pPr>
            <w:r>
              <w:t>0.15</w:t>
            </w:r>
          </w:p>
        </w:tc>
      </w:tr>
      <w:tr w14:paraId="7AE2B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A17B8A">
            <w:pPr>
              <w:pStyle w:val="14"/>
            </w:pPr>
            <w:r>
              <w:t>绩效目标</w:t>
            </w:r>
          </w:p>
        </w:tc>
        <w:tc>
          <w:tcPr>
            <w:tcW w:w="8618" w:type="dxa"/>
            <w:gridSpan w:val="6"/>
            <w:vAlign w:val="center"/>
          </w:tcPr>
          <w:p w14:paraId="68891BC1">
            <w:pPr>
              <w:pStyle w:val="13"/>
            </w:pPr>
            <w:r>
              <w:t>1.通过对会计核算系统数据维护，保障单位正常办工运转。</w:t>
            </w:r>
          </w:p>
        </w:tc>
      </w:tr>
    </w:tbl>
    <w:p w14:paraId="4A15E63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484E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6968B9">
            <w:pPr>
              <w:pStyle w:val="14"/>
            </w:pPr>
            <w:r>
              <w:t>一级指标</w:t>
            </w:r>
          </w:p>
        </w:tc>
        <w:tc>
          <w:tcPr>
            <w:tcW w:w="1276" w:type="dxa"/>
            <w:vAlign w:val="center"/>
          </w:tcPr>
          <w:p w14:paraId="2747FBE4">
            <w:pPr>
              <w:pStyle w:val="14"/>
            </w:pPr>
            <w:r>
              <w:t>二级指标</w:t>
            </w:r>
          </w:p>
        </w:tc>
        <w:tc>
          <w:tcPr>
            <w:tcW w:w="1332" w:type="dxa"/>
            <w:vAlign w:val="center"/>
          </w:tcPr>
          <w:p w14:paraId="6A80BF9A">
            <w:pPr>
              <w:pStyle w:val="14"/>
            </w:pPr>
            <w:r>
              <w:t>三级指标</w:t>
            </w:r>
          </w:p>
        </w:tc>
        <w:tc>
          <w:tcPr>
            <w:tcW w:w="2891" w:type="dxa"/>
            <w:vAlign w:val="center"/>
          </w:tcPr>
          <w:p w14:paraId="2B281425">
            <w:pPr>
              <w:pStyle w:val="14"/>
            </w:pPr>
            <w:r>
              <w:t>绩效指标描述</w:t>
            </w:r>
          </w:p>
        </w:tc>
        <w:tc>
          <w:tcPr>
            <w:tcW w:w="1276" w:type="dxa"/>
            <w:vAlign w:val="center"/>
          </w:tcPr>
          <w:p w14:paraId="521F7BD5">
            <w:pPr>
              <w:pStyle w:val="14"/>
            </w:pPr>
            <w:r>
              <w:t>指标值</w:t>
            </w:r>
          </w:p>
        </w:tc>
        <w:tc>
          <w:tcPr>
            <w:tcW w:w="1843" w:type="dxa"/>
            <w:vAlign w:val="center"/>
          </w:tcPr>
          <w:p w14:paraId="4A2C9326">
            <w:pPr>
              <w:pStyle w:val="14"/>
            </w:pPr>
            <w:r>
              <w:t>指标值确定依据</w:t>
            </w:r>
          </w:p>
        </w:tc>
      </w:tr>
      <w:tr w14:paraId="6A188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9CD19">
            <w:pPr>
              <w:pStyle w:val="15"/>
            </w:pPr>
            <w:r>
              <w:t>产出指标</w:t>
            </w:r>
          </w:p>
        </w:tc>
        <w:tc>
          <w:tcPr>
            <w:tcW w:w="1276" w:type="dxa"/>
            <w:vAlign w:val="center"/>
          </w:tcPr>
          <w:p w14:paraId="09B2686C">
            <w:pPr>
              <w:pStyle w:val="13"/>
            </w:pPr>
            <w:r>
              <w:t>数量指标</w:t>
            </w:r>
          </w:p>
        </w:tc>
        <w:tc>
          <w:tcPr>
            <w:tcW w:w="1332" w:type="dxa"/>
            <w:vAlign w:val="center"/>
          </w:tcPr>
          <w:p w14:paraId="761C0E32">
            <w:pPr>
              <w:pStyle w:val="13"/>
            </w:pPr>
            <w:r>
              <w:t>保障运维数量</w:t>
            </w:r>
          </w:p>
        </w:tc>
        <w:tc>
          <w:tcPr>
            <w:tcW w:w="2891" w:type="dxa"/>
            <w:vAlign w:val="center"/>
          </w:tcPr>
          <w:p w14:paraId="5E637991">
            <w:pPr>
              <w:pStyle w:val="13"/>
            </w:pPr>
            <w:r>
              <w:t>保障系统运维数量</w:t>
            </w:r>
          </w:p>
        </w:tc>
        <w:tc>
          <w:tcPr>
            <w:tcW w:w="1276" w:type="dxa"/>
            <w:vAlign w:val="center"/>
          </w:tcPr>
          <w:p w14:paraId="2F41814A">
            <w:pPr>
              <w:pStyle w:val="13"/>
            </w:pPr>
            <w:r>
              <w:t>≥1项</w:t>
            </w:r>
          </w:p>
        </w:tc>
        <w:tc>
          <w:tcPr>
            <w:tcW w:w="1843" w:type="dxa"/>
            <w:vAlign w:val="center"/>
          </w:tcPr>
          <w:p w14:paraId="66D224D3">
            <w:pPr>
              <w:pStyle w:val="13"/>
            </w:pPr>
            <w:r>
              <w:t>2026年工作计划</w:t>
            </w:r>
          </w:p>
        </w:tc>
      </w:tr>
      <w:tr w14:paraId="0DF20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F2D966"/>
        </w:tc>
        <w:tc>
          <w:tcPr>
            <w:tcW w:w="1276" w:type="dxa"/>
            <w:vAlign w:val="center"/>
          </w:tcPr>
          <w:p w14:paraId="46595CAA">
            <w:pPr>
              <w:pStyle w:val="13"/>
            </w:pPr>
            <w:r>
              <w:t>质量指标</w:t>
            </w:r>
          </w:p>
        </w:tc>
        <w:tc>
          <w:tcPr>
            <w:tcW w:w="1332" w:type="dxa"/>
            <w:vAlign w:val="center"/>
          </w:tcPr>
          <w:p w14:paraId="4E582123">
            <w:pPr>
              <w:pStyle w:val="13"/>
            </w:pPr>
            <w:r>
              <w:t>信息系统维护工作完成率</w:t>
            </w:r>
          </w:p>
        </w:tc>
        <w:tc>
          <w:tcPr>
            <w:tcW w:w="2891" w:type="dxa"/>
            <w:vAlign w:val="center"/>
          </w:tcPr>
          <w:p w14:paraId="446C3E93">
            <w:pPr>
              <w:pStyle w:val="13"/>
            </w:pPr>
            <w:r>
              <w:t>信息系统建设维护工作完成率</w:t>
            </w:r>
          </w:p>
        </w:tc>
        <w:tc>
          <w:tcPr>
            <w:tcW w:w="1276" w:type="dxa"/>
            <w:vAlign w:val="center"/>
          </w:tcPr>
          <w:p w14:paraId="535BAE9C">
            <w:pPr>
              <w:pStyle w:val="13"/>
            </w:pPr>
            <w:r>
              <w:t>100%</w:t>
            </w:r>
          </w:p>
        </w:tc>
        <w:tc>
          <w:tcPr>
            <w:tcW w:w="1843" w:type="dxa"/>
            <w:vAlign w:val="center"/>
          </w:tcPr>
          <w:p w14:paraId="2F5241F2">
            <w:pPr>
              <w:pStyle w:val="13"/>
            </w:pPr>
            <w:r>
              <w:t>2026年工作计划</w:t>
            </w:r>
          </w:p>
        </w:tc>
      </w:tr>
      <w:tr w14:paraId="669D6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144CDD"/>
        </w:tc>
        <w:tc>
          <w:tcPr>
            <w:tcW w:w="1276" w:type="dxa"/>
            <w:vAlign w:val="center"/>
          </w:tcPr>
          <w:p w14:paraId="07C2A0CD">
            <w:pPr>
              <w:pStyle w:val="13"/>
            </w:pPr>
            <w:r>
              <w:t>时效指标</w:t>
            </w:r>
          </w:p>
        </w:tc>
        <w:tc>
          <w:tcPr>
            <w:tcW w:w="1332" w:type="dxa"/>
            <w:vAlign w:val="center"/>
          </w:tcPr>
          <w:p w14:paraId="4B56BCE2">
            <w:pPr>
              <w:pStyle w:val="13"/>
            </w:pPr>
            <w:r>
              <w:t>工作完成的时效</w:t>
            </w:r>
          </w:p>
        </w:tc>
        <w:tc>
          <w:tcPr>
            <w:tcW w:w="2891" w:type="dxa"/>
            <w:vAlign w:val="center"/>
          </w:tcPr>
          <w:p w14:paraId="2A18CE7F">
            <w:pPr>
              <w:pStyle w:val="13"/>
            </w:pPr>
            <w:r>
              <w:t>工作完成所用的时间情况</w:t>
            </w:r>
          </w:p>
        </w:tc>
        <w:tc>
          <w:tcPr>
            <w:tcW w:w="1276" w:type="dxa"/>
            <w:vAlign w:val="center"/>
          </w:tcPr>
          <w:p w14:paraId="6A473A5C">
            <w:pPr>
              <w:pStyle w:val="13"/>
            </w:pPr>
            <w:r>
              <w:t>1年</w:t>
            </w:r>
          </w:p>
        </w:tc>
        <w:tc>
          <w:tcPr>
            <w:tcW w:w="1843" w:type="dxa"/>
            <w:vAlign w:val="center"/>
          </w:tcPr>
          <w:p w14:paraId="127BD8BD">
            <w:pPr>
              <w:pStyle w:val="13"/>
            </w:pPr>
            <w:r>
              <w:t>2026年工作计划</w:t>
            </w:r>
          </w:p>
        </w:tc>
      </w:tr>
      <w:tr w14:paraId="1A83F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808D1B"/>
        </w:tc>
        <w:tc>
          <w:tcPr>
            <w:tcW w:w="1276" w:type="dxa"/>
            <w:vAlign w:val="center"/>
          </w:tcPr>
          <w:p w14:paraId="32E2B29B">
            <w:pPr>
              <w:pStyle w:val="13"/>
            </w:pPr>
            <w:r>
              <w:t>成本指标</w:t>
            </w:r>
          </w:p>
        </w:tc>
        <w:tc>
          <w:tcPr>
            <w:tcW w:w="1332" w:type="dxa"/>
            <w:vAlign w:val="center"/>
          </w:tcPr>
          <w:p w14:paraId="1A41400F">
            <w:pPr>
              <w:pStyle w:val="13"/>
            </w:pPr>
            <w:r>
              <w:t>完成工作所需资金</w:t>
            </w:r>
          </w:p>
        </w:tc>
        <w:tc>
          <w:tcPr>
            <w:tcW w:w="2891" w:type="dxa"/>
            <w:vAlign w:val="center"/>
          </w:tcPr>
          <w:p w14:paraId="52C3E841">
            <w:pPr>
              <w:pStyle w:val="13"/>
            </w:pPr>
            <w:r>
              <w:t>完成工作所需资金</w:t>
            </w:r>
          </w:p>
        </w:tc>
        <w:tc>
          <w:tcPr>
            <w:tcW w:w="1276" w:type="dxa"/>
            <w:vAlign w:val="center"/>
          </w:tcPr>
          <w:p w14:paraId="70304147">
            <w:pPr>
              <w:pStyle w:val="13"/>
            </w:pPr>
            <w:r>
              <w:t>≤0.15万元</w:t>
            </w:r>
          </w:p>
        </w:tc>
        <w:tc>
          <w:tcPr>
            <w:tcW w:w="1843" w:type="dxa"/>
            <w:vAlign w:val="center"/>
          </w:tcPr>
          <w:p w14:paraId="1E17A31F">
            <w:pPr>
              <w:pStyle w:val="13"/>
            </w:pPr>
            <w:r>
              <w:t>合同</w:t>
            </w:r>
          </w:p>
        </w:tc>
      </w:tr>
      <w:tr w14:paraId="3409F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17EAEB">
            <w:pPr>
              <w:pStyle w:val="15"/>
            </w:pPr>
            <w:r>
              <w:t>效益指标</w:t>
            </w:r>
          </w:p>
        </w:tc>
        <w:tc>
          <w:tcPr>
            <w:tcW w:w="1276" w:type="dxa"/>
            <w:vAlign w:val="center"/>
          </w:tcPr>
          <w:p w14:paraId="69CD665F">
            <w:pPr>
              <w:pStyle w:val="13"/>
            </w:pPr>
            <w:r>
              <w:t>社会效益指标</w:t>
            </w:r>
          </w:p>
        </w:tc>
        <w:tc>
          <w:tcPr>
            <w:tcW w:w="1332" w:type="dxa"/>
            <w:vAlign w:val="center"/>
          </w:tcPr>
          <w:p w14:paraId="75FAE294">
            <w:pPr>
              <w:pStyle w:val="13"/>
            </w:pPr>
            <w:r>
              <w:t>业务工作顺利开展率</w:t>
            </w:r>
          </w:p>
        </w:tc>
        <w:tc>
          <w:tcPr>
            <w:tcW w:w="2891" w:type="dxa"/>
            <w:vAlign w:val="center"/>
          </w:tcPr>
          <w:p w14:paraId="68159D1C">
            <w:pPr>
              <w:pStyle w:val="13"/>
            </w:pPr>
            <w:r>
              <w:t>业务工作顺利开展率</w:t>
            </w:r>
          </w:p>
        </w:tc>
        <w:tc>
          <w:tcPr>
            <w:tcW w:w="1276" w:type="dxa"/>
            <w:vAlign w:val="center"/>
          </w:tcPr>
          <w:p w14:paraId="6F398980">
            <w:pPr>
              <w:pStyle w:val="13"/>
            </w:pPr>
            <w:r>
              <w:t>100%</w:t>
            </w:r>
          </w:p>
        </w:tc>
        <w:tc>
          <w:tcPr>
            <w:tcW w:w="1843" w:type="dxa"/>
            <w:vAlign w:val="center"/>
          </w:tcPr>
          <w:p w14:paraId="1DB4CE6A">
            <w:pPr>
              <w:pStyle w:val="13"/>
            </w:pPr>
            <w:r>
              <w:t>2026年工作计划</w:t>
            </w:r>
          </w:p>
        </w:tc>
      </w:tr>
      <w:tr w14:paraId="2B6DE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8DED0">
            <w:pPr>
              <w:pStyle w:val="15"/>
            </w:pPr>
            <w:r>
              <w:t>满意度指标</w:t>
            </w:r>
          </w:p>
        </w:tc>
        <w:tc>
          <w:tcPr>
            <w:tcW w:w="1276" w:type="dxa"/>
            <w:vAlign w:val="center"/>
          </w:tcPr>
          <w:p w14:paraId="4BAF9B7F">
            <w:pPr>
              <w:pStyle w:val="13"/>
            </w:pPr>
            <w:r>
              <w:t>服务对象满意度指标</w:t>
            </w:r>
          </w:p>
        </w:tc>
        <w:tc>
          <w:tcPr>
            <w:tcW w:w="1332" w:type="dxa"/>
            <w:vAlign w:val="center"/>
          </w:tcPr>
          <w:p w14:paraId="2074240F">
            <w:pPr>
              <w:pStyle w:val="13"/>
            </w:pPr>
            <w:r>
              <w:t>本单位职工满意度</w:t>
            </w:r>
          </w:p>
        </w:tc>
        <w:tc>
          <w:tcPr>
            <w:tcW w:w="2891" w:type="dxa"/>
            <w:vAlign w:val="center"/>
          </w:tcPr>
          <w:p w14:paraId="7A74124C">
            <w:pPr>
              <w:pStyle w:val="13"/>
            </w:pPr>
            <w:r>
              <w:t>本单位职工满意度</w:t>
            </w:r>
          </w:p>
        </w:tc>
        <w:tc>
          <w:tcPr>
            <w:tcW w:w="1276" w:type="dxa"/>
            <w:vAlign w:val="center"/>
          </w:tcPr>
          <w:p w14:paraId="138F687A">
            <w:pPr>
              <w:pStyle w:val="13"/>
            </w:pPr>
            <w:r>
              <w:t>≥90%</w:t>
            </w:r>
          </w:p>
        </w:tc>
        <w:tc>
          <w:tcPr>
            <w:tcW w:w="1843" w:type="dxa"/>
            <w:vAlign w:val="center"/>
          </w:tcPr>
          <w:p w14:paraId="23F4A9FA">
            <w:pPr>
              <w:pStyle w:val="13"/>
            </w:pPr>
            <w:r>
              <w:t>调查问卷</w:t>
            </w:r>
          </w:p>
        </w:tc>
      </w:tr>
    </w:tbl>
    <w:p w14:paraId="1C07B101">
      <w:pPr>
        <w:sectPr>
          <w:pgSz w:w="11900" w:h="16840"/>
          <w:pgMar w:top="1984" w:right="1304" w:bottom="1134" w:left="1304" w:header="720" w:footer="720" w:gutter="0"/>
          <w:cols w:space="720" w:num="1"/>
        </w:sectPr>
      </w:pPr>
    </w:p>
    <w:p w14:paraId="6D30C9D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951EBA1">
      <w:pPr>
        <w:spacing w:before="0" w:after="0"/>
        <w:ind w:firstLine="560"/>
        <w:jc w:val="left"/>
        <w:outlineLvl w:val="3"/>
      </w:pPr>
      <w:bookmarkStart w:id="19" w:name="_Toc_4_4_0000000020"/>
      <w:r>
        <w:rPr>
          <w:rFonts w:ascii="方正仿宋_GBK" w:hAnsi="方正仿宋_GBK" w:eastAsia="方正仿宋_GBK" w:cs="方正仿宋_GBK"/>
          <w:color w:val="000000"/>
          <w:sz w:val="28"/>
        </w:rPr>
        <w:t>17.预算管理一体化系统运维服务费绩效目标表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C1A47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1762861">
            <w:pPr>
              <w:pStyle w:val="12"/>
            </w:pPr>
            <w:r>
              <w:t>318001保定白沟新城财政审计局（本级）</w:t>
            </w:r>
          </w:p>
        </w:tc>
        <w:tc>
          <w:tcPr>
            <w:tcW w:w="1843" w:type="dxa"/>
            <w:tcBorders>
              <w:top w:val="single" w:color="FFFFFF" w:sz="6" w:space="0"/>
              <w:left w:val="single" w:color="FFFFFF" w:sz="6" w:space="0"/>
              <w:right w:val="single" w:color="FFFFFF" w:sz="6" w:space="0"/>
            </w:tcBorders>
            <w:vAlign w:val="center"/>
          </w:tcPr>
          <w:p w14:paraId="0A9E9DEA">
            <w:pPr>
              <w:pStyle w:val="11"/>
            </w:pPr>
            <w:r>
              <w:t>单位：万元</w:t>
            </w:r>
          </w:p>
        </w:tc>
      </w:tr>
      <w:tr w14:paraId="0D2A5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1D1A9B">
            <w:pPr>
              <w:pStyle w:val="14"/>
            </w:pPr>
            <w:r>
              <w:t>项目编码</w:t>
            </w:r>
          </w:p>
        </w:tc>
        <w:tc>
          <w:tcPr>
            <w:tcW w:w="2608" w:type="dxa"/>
            <w:gridSpan w:val="2"/>
            <w:vAlign w:val="center"/>
          </w:tcPr>
          <w:p w14:paraId="4C256160">
            <w:pPr>
              <w:pStyle w:val="13"/>
            </w:pPr>
            <w:r>
              <w:t>13060526P00002810026C</w:t>
            </w:r>
          </w:p>
        </w:tc>
        <w:tc>
          <w:tcPr>
            <w:tcW w:w="1587" w:type="dxa"/>
            <w:vAlign w:val="center"/>
          </w:tcPr>
          <w:p w14:paraId="78E447AE">
            <w:pPr>
              <w:pStyle w:val="14"/>
            </w:pPr>
            <w:r>
              <w:t>项目名称</w:t>
            </w:r>
          </w:p>
        </w:tc>
        <w:tc>
          <w:tcPr>
            <w:tcW w:w="4423" w:type="dxa"/>
            <w:gridSpan w:val="3"/>
            <w:vAlign w:val="center"/>
          </w:tcPr>
          <w:p w14:paraId="2510CFC8">
            <w:pPr>
              <w:pStyle w:val="13"/>
            </w:pPr>
            <w:r>
              <w:t>预算管理一体化系统运维服务费</w:t>
            </w:r>
          </w:p>
        </w:tc>
      </w:tr>
      <w:tr w14:paraId="01798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CF4E8">
            <w:pPr>
              <w:pStyle w:val="14"/>
            </w:pPr>
            <w:r>
              <w:t>预算规模及资金用途</w:t>
            </w:r>
          </w:p>
        </w:tc>
        <w:tc>
          <w:tcPr>
            <w:tcW w:w="1276" w:type="dxa"/>
            <w:vAlign w:val="center"/>
          </w:tcPr>
          <w:p w14:paraId="0767C258">
            <w:pPr>
              <w:pStyle w:val="14"/>
            </w:pPr>
            <w:r>
              <w:t>预算数</w:t>
            </w:r>
          </w:p>
        </w:tc>
        <w:tc>
          <w:tcPr>
            <w:tcW w:w="1332" w:type="dxa"/>
            <w:vAlign w:val="center"/>
          </w:tcPr>
          <w:p w14:paraId="4B2B312A">
            <w:pPr>
              <w:pStyle w:val="13"/>
            </w:pPr>
            <w:r>
              <w:t>15.00</w:t>
            </w:r>
          </w:p>
        </w:tc>
        <w:tc>
          <w:tcPr>
            <w:tcW w:w="1587" w:type="dxa"/>
            <w:vAlign w:val="center"/>
          </w:tcPr>
          <w:p w14:paraId="4EAB8AC8">
            <w:pPr>
              <w:pStyle w:val="14"/>
            </w:pPr>
            <w:r>
              <w:t>其中：财政    资金</w:t>
            </w:r>
          </w:p>
        </w:tc>
        <w:tc>
          <w:tcPr>
            <w:tcW w:w="1304" w:type="dxa"/>
            <w:vAlign w:val="center"/>
          </w:tcPr>
          <w:p w14:paraId="41E5898F">
            <w:pPr>
              <w:pStyle w:val="13"/>
            </w:pPr>
            <w:r>
              <w:t>15.00</w:t>
            </w:r>
          </w:p>
        </w:tc>
        <w:tc>
          <w:tcPr>
            <w:tcW w:w="1276" w:type="dxa"/>
            <w:vAlign w:val="center"/>
          </w:tcPr>
          <w:p w14:paraId="553131D6">
            <w:pPr>
              <w:pStyle w:val="14"/>
            </w:pPr>
            <w:r>
              <w:t>其他资金</w:t>
            </w:r>
          </w:p>
        </w:tc>
        <w:tc>
          <w:tcPr>
            <w:tcW w:w="1843" w:type="dxa"/>
            <w:vAlign w:val="center"/>
          </w:tcPr>
          <w:p w14:paraId="65F93732">
            <w:pPr>
              <w:pStyle w:val="13"/>
            </w:pPr>
            <w:r>
              <w:t xml:space="preserve"> </w:t>
            </w:r>
          </w:p>
        </w:tc>
      </w:tr>
      <w:tr w14:paraId="0DFC0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D258B5"/>
        </w:tc>
        <w:tc>
          <w:tcPr>
            <w:tcW w:w="8618" w:type="dxa"/>
            <w:gridSpan w:val="6"/>
            <w:vAlign w:val="center"/>
          </w:tcPr>
          <w:p w14:paraId="20282BBE">
            <w:pPr>
              <w:pStyle w:val="13"/>
            </w:pPr>
            <w:r>
              <w:t>用于财政一体化平台系统数据维护</w:t>
            </w:r>
          </w:p>
        </w:tc>
      </w:tr>
      <w:tr w14:paraId="344A52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ABAE9">
            <w:pPr>
              <w:pStyle w:val="14"/>
            </w:pPr>
            <w:r>
              <w:t>资金支出计划（%）</w:t>
            </w:r>
          </w:p>
        </w:tc>
        <w:tc>
          <w:tcPr>
            <w:tcW w:w="2608" w:type="dxa"/>
            <w:gridSpan w:val="2"/>
            <w:vAlign w:val="center"/>
          </w:tcPr>
          <w:p w14:paraId="1007E809">
            <w:pPr>
              <w:pStyle w:val="14"/>
            </w:pPr>
            <w:r>
              <w:t>3月底</w:t>
            </w:r>
          </w:p>
        </w:tc>
        <w:tc>
          <w:tcPr>
            <w:tcW w:w="1587" w:type="dxa"/>
            <w:vAlign w:val="center"/>
          </w:tcPr>
          <w:p w14:paraId="4DB83D26">
            <w:pPr>
              <w:pStyle w:val="14"/>
            </w:pPr>
            <w:r>
              <w:t>6月底</w:t>
            </w:r>
          </w:p>
        </w:tc>
        <w:tc>
          <w:tcPr>
            <w:tcW w:w="1304" w:type="dxa"/>
            <w:vAlign w:val="center"/>
          </w:tcPr>
          <w:p w14:paraId="36267D6B">
            <w:pPr>
              <w:pStyle w:val="14"/>
            </w:pPr>
            <w:r>
              <w:t>10月底</w:t>
            </w:r>
          </w:p>
        </w:tc>
        <w:tc>
          <w:tcPr>
            <w:tcW w:w="3119" w:type="dxa"/>
            <w:gridSpan w:val="2"/>
            <w:vAlign w:val="center"/>
          </w:tcPr>
          <w:p w14:paraId="03FE45BB">
            <w:pPr>
              <w:pStyle w:val="14"/>
            </w:pPr>
            <w:r>
              <w:t>12月底</w:t>
            </w:r>
          </w:p>
        </w:tc>
      </w:tr>
      <w:tr w14:paraId="3ED1D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688D19"/>
        </w:tc>
        <w:tc>
          <w:tcPr>
            <w:tcW w:w="2608" w:type="dxa"/>
            <w:gridSpan w:val="2"/>
            <w:vAlign w:val="center"/>
          </w:tcPr>
          <w:p w14:paraId="1501C610">
            <w:pPr>
              <w:pStyle w:val="15"/>
            </w:pPr>
            <w:r>
              <w:t xml:space="preserve"> </w:t>
            </w:r>
          </w:p>
        </w:tc>
        <w:tc>
          <w:tcPr>
            <w:tcW w:w="1587" w:type="dxa"/>
            <w:vAlign w:val="center"/>
          </w:tcPr>
          <w:p w14:paraId="14E8B776">
            <w:pPr>
              <w:pStyle w:val="15"/>
            </w:pPr>
            <w:r>
              <w:t>7.50</w:t>
            </w:r>
          </w:p>
        </w:tc>
        <w:tc>
          <w:tcPr>
            <w:tcW w:w="1304" w:type="dxa"/>
            <w:vAlign w:val="center"/>
          </w:tcPr>
          <w:p w14:paraId="7B4ED51D">
            <w:pPr>
              <w:pStyle w:val="15"/>
            </w:pPr>
            <w:r>
              <w:t>7.50</w:t>
            </w:r>
          </w:p>
        </w:tc>
        <w:tc>
          <w:tcPr>
            <w:tcW w:w="3119" w:type="dxa"/>
            <w:gridSpan w:val="2"/>
            <w:vAlign w:val="center"/>
          </w:tcPr>
          <w:p w14:paraId="10EA9087">
            <w:pPr>
              <w:pStyle w:val="15"/>
            </w:pPr>
            <w:r>
              <w:t>15.00</w:t>
            </w:r>
          </w:p>
        </w:tc>
      </w:tr>
      <w:tr w14:paraId="6FE09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854B2B">
            <w:pPr>
              <w:pStyle w:val="14"/>
            </w:pPr>
            <w:r>
              <w:t>绩效目标</w:t>
            </w:r>
          </w:p>
        </w:tc>
        <w:tc>
          <w:tcPr>
            <w:tcW w:w="8618" w:type="dxa"/>
            <w:gridSpan w:val="6"/>
            <w:vAlign w:val="center"/>
          </w:tcPr>
          <w:p w14:paraId="3366843B">
            <w:pPr>
              <w:pStyle w:val="13"/>
            </w:pPr>
            <w:r>
              <w:t>1.对预算编制及预算执行数据进行维护，保障财政数字信息工作顺利开展。</w:t>
            </w:r>
          </w:p>
        </w:tc>
      </w:tr>
    </w:tbl>
    <w:p w14:paraId="1E1C2A5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A57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5085FB">
            <w:pPr>
              <w:pStyle w:val="14"/>
            </w:pPr>
            <w:r>
              <w:t>一级指标</w:t>
            </w:r>
          </w:p>
        </w:tc>
        <w:tc>
          <w:tcPr>
            <w:tcW w:w="1276" w:type="dxa"/>
            <w:vAlign w:val="center"/>
          </w:tcPr>
          <w:p w14:paraId="1C25D11B">
            <w:pPr>
              <w:pStyle w:val="14"/>
            </w:pPr>
            <w:r>
              <w:t>二级指标</w:t>
            </w:r>
          </w:p>
        </w:tc>
        <w:tc>
          <w:tcPr>
            <w:tcW w:w="1332" w:type="dxa"/>
            <w:vAlign w:val="center"/>
          </w:tcPr>
          <w:p w14:paraId="07B736E9">
            <w:pPr>
              <w:pStyle w:val="14"/>
            </w:pPr>
            <w:r>
              <w:t>三级指标</w:t>
            </w:r>
          </w:p>
        </w:tc>
        <w:tc>
          <w:tcPr>
            <w:tcW w:w="2891" w:type="dxa"/>
            <w:vAlign w:val="center"/>
          </w:tcPr>
          <w:p w14:paraId="6AE61F76">
            <w:pPr>
              <w:pStyle w:val="14"/>
            </w:pPr>
            <w:r>
              <w:t>绩效指标描述</w:t>
            </w:r>
          </w:p>
        </w:tc>
        <w:tc>
          <w:tcPr>
            <w:tcW w:w="1276" w:type="dxa"/>
            <w:vAlign w:val="center"/>
          </w:tcPr>
          <w:p w14:paraId="3FF142AF">
            <w:pPr>
              <w:pStyle w:val="14"/>
            </w:pPr>
            <w:r>
              <w:t>指标值</w:t>
            </w:r>
          </w:p>
        </w:tc>
        <w:tc>
          <w:tcPr>
            <w:tcW w:w="1843" w:type="dxa"/>
            <w:vAlign w:val="center"/>
          </w:tcPr>
          <w:p w14:paraId="5310E010">
            <w:pPr>
              <w:pStyle w:val="14"/>
            </w:pPr>
            <w:r>
              <w:t>指标值确定依据</w:t>
            </w:r>
          </w:p>
        </w:tc>
      </w:tr>
      <w:tr w14:paraId="42F6F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F12F16">
            <w:pPr>
              <w:pStyle w:val="15"/>
            </w:pPr>
            <w:r>
              <w:t>产出指标</w:t>
            </w:r>
          </w:p>
        </w:tc>
        <w:tc>
          <w:tcPr>
            <w:tcW w:w="1276" w:type="dxa"/>
            <w:vAlign w:val="center"/>
          </w:tcPr>
          <w:p w14:paraId="1A97D9F4">
            <w:pPr>
              <w:pStyle w:val="13"/>
            </w:pPr>
            <w:r>
              <w:t>数量指标</w:t>
            </w:r>
          </w:p>
        </w:tc>
        <w:tc>
          <w:tcPr>
            <w:tcW w:w="1332" w:type="dxa"/>
            <w:vAlign w:val="center"/>
          </w:tcPr>
          <w:p w14:paraId="78B483F8">
            <w:pPr>
              <w:pStyle w:val="13"/>
            </w:pPr>
            <w:r>
              <w:t>保障运维数量</w:t>
            </w:r>
          </w:p>
        </w:tc>
        <w:tc>
          <w:tcPr>
            <w:tcW w:w="2891" w:type="dxa"/>
            <w:vAlign w:val="center"/>
          </w:tcPr>
          <w:p w14:paraId="719DDB94">
            <w:pPr>
              <w:pStyle w:val="13"/>
            </w:pPr>
            <w:r>
              <w:t>保障数据系统运维数量</w:t>
            </w:r>
          </w:p>
        </w:tc>
        <w:tc>
          <w:tcPr>
            <w:tcW w:w="1276" w:type="dxa"/>
            <w:vAlign w:val="center"/>
          </w:tcPr>
          <w:p w14:paraId="424D41B2">
            <w:pPr>
              <w:pStyle w:val="13"/>
            </w:pPr>
            <w:r>
              <w:t>≥1项</w:t>
            </w:r>
          </w:p>
        </w:tc>
        <w:tc>
          <w:tcPr>
            <w:tcW w:w="1843" w:type="dxa"/>
            <w:vAlign w:val="center"/>
          </w:tcPr>
          <w:p w14:paraId="0DCFC935">
            <w:pPr>
              <w:pStyle w:val="13"/>
            </w:pPr>
            <w:r>
              <w:t>2026年工作计划</w:t>
            </w:r>
          </w:p>
        </w:tc>
      </w:tr>
      <w:tr w14:paraId="3822C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7A0C16"/>
        </w:tc>
        <w:tc>
          <w:tcPr>
            <w:tcW w:w="1276" w:type="dxa"/>
            <w:vAlign w:val="center"/>
          </w:tcPr>
          <w:p w14:paraId="11C3406B">
            <w:pPr>
              <w:pStyle w:val="13"/>
            </w:pPr>
            <w:r>
              <w:t>质量指标</w:t>
            </w:r>
          </w:p>
        </w:tc>
        <w:tc>
          <w:tcPr>
            <w:tcW w:w="1332" w:type="dxa"/>
            <w:vAlign w:val="center"/>
          </w:tcPr>
          <w:p w14:paraId="298ED785">
            <w:pPr>
              <w:pStyle w:val="13"/>
            </w:pPr>
            <w:r>
              <w:t>信息系统维护工作完成率</w:t>
            </w:r>
          </w:p>
        </w:tc>
        <w:tc>
          <w:tcPr>
            <w:tcW w:w="2891" w:type="dxa"/>
            <w:vAlign w:val="center"/>
          </w:tcPr>
          <w:p w14:paraId="4B49B6B2">
            <w:pPr>
              <w:pStyle w:val="13"/>
            </w:pPr>
            <w:r>
              <w:t>信息系统维护工作完成率</w:t>
            </w:r>
          </w:p>
        </w:tc>
        <w:tc>
          <w:tcPr>
            <w:tcW w:w="1276" w:type="dxa"/>
            <w:vAlign w:val="center"/>
          </w:tcPr>
          <w:p w14:paraId="55A989F8">
            <w:pPr>
              <w:pStyle w:val="13"/>
            </w:pPr>
            <w:r>
              <w:t>100%</w:t>
            </w:r>
          </w:p>
        </w:tc>
        <w:tc>
          <w:tcPr>
            <w:tcW w:w="1843" w:type="dxa"/>
            <w:vAlign w:val="center"/>
          </w:tcPr>
          <w:p w14:paraId="489FFBA8">
            <w:pPr>
              <w:pStyle w:val="13"/>
            </w:pPr>
            <w:r>
              <w:t>2026年工作计划</w:t>
            </w:r>
          </w:p>
        </w:tc>
      </w:tr>
      <w:tr w14:paraId="2FE4A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A6A6DC"/>
        </w:tc>
        <w:tc>
          <w:tcPr>
            <w:tcW w:w="1276" w:type="dxa"/>
            <w:vAlign w:val="center"/>
          </w:tcPr>
          <w:p w14:paraId="7190B16B">
            <w:pPr>
              <w:pStyle w:val="13"/>
            </w:pPr>
            <w:r>
              <w:t>时效指标</w:t>
            </w:r>
          </w:p>
        </w:tc>
        <w:tc>
          <w:tcPr>
            <w:tcW w:w="1332" w:type="dxa"/>
            <w:vAlign w:val="center"/>
          </w:tcPr>
          <w:p w14:paraId="2711859B">
            <w:pPr>
              <w:pStyle w:val="13"/>
            </w:pPr>
            <w:r>
              <w:t>工作完成的时效</w:t>
            </w:r>
          </w:p>
        </w:tc>
        <w:tc>
          <w:tcPr>
            <w:tcW w:w="2891" w:type="dxa"/>
            <w:vAlign w:val="center"/>
          </w:tcPr>
          <w:p w14:paraId="5ED0736D">
            <w:pPr>
              <w:pStyle w:val="13"/>
            </w:pPr>
            <w:r>
              <w:t>工作完成所用的时间情况</w:t>
            </w:r>
          </w:p>
        </w:tc>
        <w:tc>
          <w:tcPr>
            <w:tcW w:w="1276" w:type="dxa"/>
            <w:vAlign w:val="center"/>
          </w:tcPr>
          <w:p w14:paraId="5E9850AB">
            <w:pPr>
              <w:pStyle w:val="13"/>
            </w:pPr>
            <w:r>
              <w:t>1年</w:t>
            </w:r>
          </w:p>
        </w:tc>
        <w:tc>
          <w:tcPr>
            <w:tcW w:w="1843" w:type="dxa"/>
            <w:vAlign w:val="center"/>
          </w:tcPr>
          <w:p w14:paraId="1766AB76">
            <w:pPr>
              <w:pStyle w:val="13"/>
            </w:pPr>
            <w:r>
              <w:t>2026年工作计划</w:t>
            </w:r>
          </w:p>
        </w:tc>
      </w:tr>
      <w:tr w14:paraId="3ED0C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2CF948"/>
        </w:tc>
        <w:tc>
          <w:tcPr>
            <w:tcW w:w="1276" w:type="dxa"/>
            <w:vAlign w:val="center"/>
          </w:tcPr>
          <w:p w14:paraId="18AFA4C3">
            <w:pPr>
              <w:pStyle w:val="13"/>
            </w:pPr>
            <w:r>
              <w:t>成本指标</w:t>
            </w:r>
          </w:p>
        </w:tc>
        <w:tc>
          <w:tcPr>
            <w:tcW w:w="1332" w:type="dxa"/>
            <w:vAlign w:val="center"/>
          </w:tcPr>
          <w:p w14:paraId="104B2626">
            <w:pPr>
              <w:pStyle w:val="13"/>
            </w:pPr>
            <w:r>
              <w:t>完成工作所需资金</w:t>
            </w:r>
          </w:p>
        </w:tc>
        <w:tc>
          <w:tcPr>
            <w:tcW w:w="2891" w:type="dxa"/>
            <w:vAlign w:val="center"/>
          </w:tcPr>
          <w:p w14:paraId="6ABD1DDE">
            <w:pPr>
              <w:pStyle w:val="13"/>
            </w:pPr>
            <w:r>
              <w:t>完成工作所需资金</w:t>
            </w:r>
          </w:p>
        </w:tc>
        <w:tc>
          <w:tcPr>
            <w:tcW w:w="1276" w:type="dxa"/>
            <w:vAlign w:val="center"/>
          </w:tcPr>
          <w:p w14:paraId="2E78285A">
            <w:pPr>
              <w:pStyle w:val="13"/>
            </w:pPr>
            <w:r>
              <w:t>≤15万元</w:t>
            </w:r>
          </w:p>
        </w:tc>
        <w:tc>
          <w:tcPr>
            <w:tcW w:w="1843" w:type="dxa"/>
            <w:vAlign w:val="center"/>
          </w:tcPr>
          <w:p w14:paraId="6DCC27E8">
            <w:pPr>
              <w:pStyle w:val="13"/>
            </w:pPr>
            <w:r>
              <w:t>合同</w:t>
            </w:r>
          </w:p>
        </w:tc>
      </w:tr>
      <w:tr w14:paraId="06E14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7DCED1">
            <w:pPr>
              <w:pStyle w:val="15"/>
            </w:pPr>
            <w:r>
              <w:t>效益指标</w:t>
            </w:r>
          </w:p>
        </w:tc>
        <w:tc>
          <w:tcPr>
            <w:tcW w:w="1276" w:type="dxa"/>
            <w:vAlign w:val="center"/>
          </w:tcPr>
          <w:p w14:paraId="6293E93F">
            <w:pPr>
              <w:pStyle w:val="13"/>
            </w:pPr>
            <w:r>
              <w:t>社会效益指标</w:t>
            </w:r>
          </w:p>
        </w:tc>
        <w:tc>
          <w:tcPr>
            <w:tcW w:w="1332" w:type="dxa"/>
            <w:vAlign w:val="center"/>
          </w:tcPr>
          <w:p w14:paraId="27561310">
            <w:pPr>
              <w:pStyle w:val="13"/>
            </w:pPr>
            <w:r>
              <w:t>业务工作顺利开展率</w:t>
            </w:r>
          </w:p>
        </w:tc>
        <w:tc>
          <w:tcPr>
            <w:tcW w:w="2891" w:type="dxa"/>
            <w:vAlign w:val="center"/>
          </w:tcPr>
          <w:p w14:paraId="35EFDEBF">
            <w:pPr>
              <w:pStyle w:val="13"/>
            </w:pPr>
            <w:r>
              <w:t>业务工作顺利开展率</w:t>
            </w:r>
          </w:p>
        </w:tc>
        <w:tc>
          <w:tcPr>
            <w:tcW w:w="1276" w:type="dxa"/>
            <w:vAlign w:val="center"/>
          </w:tcPr>
          <w:p w14:paraId="7CD3E8F7">
            <w:pPr>
              <w:pStyle w:val="13"/>
            </w:pPr>
            <w:r>
              <w:t>100%</w:t>
            </w:r>
          </w:p>
        </w:tc>
        <w:tc>
          <w:tcPr>
            <w:tcW w:w="1843" w:type="dxa"/>
            <w:vAlign w:val="center"/>
          </w:tcPr>
          <w:p w14:paraId="612AAD4D">
            <w:pPr>
              <w:pStyle w:val="13"/>
            </w:pPr>
            <w:r>
              <w:t>2026年工作计划</w:t>
            </w:r>
          </w:p>
        </w:tc>
      </w:tr>
      <w:tr w14:paraId="68E12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D39202">
            <w:pPr>
              <w:pStyle w:val="15"/>
            </w:pPr>
            <w:r>
              <w:t>满意度指标</w:t>
            </w:r>
          </w:p>
        </w:tc>
        <w:tc>
          <w:tcPr>
            <w:tcW w:w="1276" w:type="dxa"/>
            <w:vAlign w:val="center"/>
          </w:tcPr>
          <w:p w14:paraId="015AB045">
            <w:pPr>
              <w:pStyle w:val="13"/>
            </w:pPr>
            <w:r>
              <w:t>服务对象满意度指标</w:t>
            </w:r>
          </w:p>
        </w:tc>
        <w:tc>
          <w:tcPr>
            <w:tcW w:w="1332" w:type="dxa"/>
            <w:vAlign w:val="center"/>
          </w:tcPr>
          <w:p w14:paraId="278DB7F5">
            <w:pPr>
              <w:pStyle w:val="13"/>
            </w:pPr>
            <w:r>
              <w:t>本单位职工满意度</w:t>
            </w:r>
          </w:p>
        </w:tc>
        <w:tc>
          <w:tcPr>
            <w:tcW w:w="2891" w:type="dxa"/>
            <w:vAlign w:val="center"/>
          </w:tcPr>
          <w:p w14:paraId="341DC322">
            <w:pPr>
              <w:pStyle w:val="13"/>
            </w:pPr>
            <w:r>
              <w:t>本单位职工满意度</w:t>
            </w:r>
          </w:p>
        </w:tc>
        <w:tc>
          <w:tcPr>
            <w:tcW w:w="1276" w:type="dxa"/>
            <w:vAlign w:val="center"/>
          </w:tcPr>
          <w:p w14:paraId="63421493">
            <w:pPr>
              <w:pStyle w:val="13"/>
            </w:pPr>
            <w:r>
              <w:t>≥90%</w:t>
            </w:r>
          </w:p>
        </w:tc>
        <w:tc>
          <w:tcPr>
            <w:tcW w:w="1843" w:type="dxa"/>
            <w:vAlign w:val="center"/>
          </w:tcPr>
          <w:p w14:paraId="1191E718">
            <w:pPr>
              <w:pStyle w:val="13"/>
            </w:pPr>
            <w:r>
              <w:t>调查问卷</w:t>
            </w:r>
          </w:p>
        </w:tc>
      </w:tr>
    </w:tbl>
    <w:p w14:paraId="33430884">
      <w:pPr>
        <w:sectPr>
          <w:pgSz w:w="11900" w:h="16840"/>
          <w:pgMar w:top="1984" w:right="1304" w:bottom="1134" w:left="1304" w:header="720" w:footer="720" w:gutter="0"/>
          <w:cols w:space="720" w:num="1"/>
        </w:sectPr>
      </w:pPr>
    </w:p>
    <w:p w14:paraId="20975C3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6732249">
      <w:pPr>
        <w:spacing w:before="0" w:after="0"/>
        <w:ind w:firstLine="560"/>
        <w:jc w:val="left"/>
        <w:outlineLvl w:val="3"/>
      </w:pPr>
      <w:bookmarkStart w:id="20" w:name="_Toc_4_4_0000000021"/>
      <w:r>
        <w:rPr>
          <w:rFonts w:ascii="方正仿宋_GBK" w:hAnsi="方正仿宋_GBK" w:eastAsia="方正仿宋_GBK" w:cs="方正仿宋_GBK"/>
          <w:color w:val="000000"/>
          <w:sz w:val="28"/>
        </w:rPr>
        <w:t>18.预算绩效管理经费绩效目标表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8DF3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1791672">
            <w:pPr>
              <w:pStyle w:val="12"/>
            </w:pPr>
            <w:r>
              <w:t>318001保定白沟新城财政审计局（本级）</w:t>
            </w:r>
          </w:p>
        </w:tc>
        <w:tc>
          <w:tcPr>
            <w:tcW w:w="1843" w:type="dxa"/>
            <w:tcBorders>
              <w:top w:val="single" w:color="FFFFFF" w:sz="6" w:space="0"/>
              <w:left w:val="single" w:color="FFFFFF" w:sz="6" w:space="0"/>
              <w:right w:val="single" w:color="FFFFFF" w:sz="6" w:space="0"/>
            </w:tcBorders>
            <w:vAlign w:val="center"/>
          </w:tcPr>
          <w:p w14:paraId="7563662D">
            <w:pPr>
              <w:pStyle w:val="11"/>
            </w:pPr>
            <w:r>
              <w:t>单位：万元</w:t>
            </w:r>
          </w:p>
        </w:tc>
      </w:tr>
      <w:tr w14:paraId="79DBE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E0173A">
            <w:pPr>
              <w:pStyle w:val="14"/>
            </w:pPr>
            <w:r>
              <w:t>项目编码</w:t>
            </w:r>
          </w:p>
        </w:tc>
        <w:tc>
          <w:tcPr>
            <w:tcW w:w="2608" w:type="dxa"/>
            <w:gridSpan w:val="2"/>
            <w:vAlign w:val="center"/>
          </w:tcPr>
          <w:p w14:paraId="534AFD98">
            <w:pPr>
              <w:pStyle w:val="13"/>
            </w:pPr>
            <w:r>
              <w:t>13060526P00001310001Y</w:t>
            </w:r>
          </w:p>
        </w:tc>
        <w:tc>
          <w:tcPr>
            <w:tcW w:w="1587" w:type="dxa"/>
            <w:vAlign w:val="center"/>
          </w:tcPr>
          <w:p w14:paraId="53DB5D33">
            <w:pPr>
              <w:pStyle w:val="14"/>
            </w:pPr>
            <w:r>
              <w:t>项目名称</w:t>
            </w:r>
          </w:p>
        </w:tc>
        <w:tc>
          <w:tcPr>
            <w:tcW w:w="4423" w:type="dxa"/>
            <w:gridSpan w:val="3"/>
            <w:vAlign w:val="center"/>
          </w:tcPr>
          <w:p w14:paraId="6ABDA4B3">
            <w:pPr>
              <w:pStyle w:val="13"/>
            </w:pPr>
            <w:r>
              <w:t>预算绩效管理经费</w:t>
            </w:r>
          </w:p>
        </w:tc>
      </w:tr>
      <w:tr w14:paraId="735D9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A712F">
            <w:pPr>
              <w:pStyle w:val="14"/>
            </w:pPr>
            <w:r>
              <w:t>预算规模及资金用途</w:t>
            </w:r>
          </w:p>
        </w:tc>
        <w:tc>
          <w:tcPr>
            <w:tcW w:w="1276" w:type="dxa"/>
            <w:vAlign w:val="center"/>
          </w:tcPr>
          <w:p w14:paraId="6B287B7A">
            <w:pPr>
              <w:pStyle w:val="14"/>
            </w:pPr>
            <w:r>
              <w:t>预算数</w:t>
            </w:r>
          </w:p>
        </w:tc>
        <w:tc>
          <w:tcPr>
            <w:tcW w:w="1332" w:type="dxa"/>
            <w:vAlign w:val="center"/>
          </w:tcPr>
          <w:p w14:paraId="62A5A468">
            <w:pPr>
              <w:pStyle w:val="13"/>
            </w:pPr>
            <w:r>
              <w:t>200.00</w:t>
            </w:r>
          </w:p>
        </w:tc>
        <w:tc>
          <w:tcPr>
            <w:tcW w:w="1587" w:type="dxa"/>
            <w:vAlign w:val="center"/>
          </w:tcPr>
          <w:p w14:paraId="4DB65D6E">
            <w:pPr>
              <w:pStyle w:val="14"/>
            </w:pPr>
            <w:r>
              <w:t>其中：财政    资金</w:t>
            </w:r>
          </w:p>
        </w:tc>
        <w:tc>
          <w:tcPr>
            <w:tcW w:w="1304" w:type="dxa"/>
            <w:vAlign w:val="center"/>
          </w:tcPr>
          <w:p w14:paraId="51F66C53">
            <w:pPr>
              <w:pStyle w:val="13"/>
            </w:pPr>
            <w:r>
              <w:t>200.00</w:t>
            </w:r>
          </w:p>
        </w:tc>
        <w:tc>
          <w:tcPr>
            <w:tcW w:w="1276" w:type="dxa"/>
            <w:vAlign w:val="center"/>
          </w:tcPr>
          <w:p w14:paraId="08AD4084">
            <w:pPr>
              <w:pStyle w:val="14"/>
            </w:pPr>
            <w:r>
              <w:t>其他资金</w:t>
            </w:r>
          </w:p>
        </w:tc>
        <w:tc>
          <w:tcPr>
            <w:tcW w:w="1843" w:type="dxa"/>
            <w:vAlign w:val="center"/>
          </w:tcPr>
          <w:p w14:paraId="5394AF57">
            <w:pPr>
              <w:pStyle w:val="13"/>
            </w:pPr>
            <w:r>
              <w:t xml:space="preserve"> </w:t>
            </w:r>
          </w:p>
        </w:tc>
      </w:tr>
      <w:tr w14:paraId="33044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25A3C7"/>
        </w:tc>
        <w:tc>
          <w:tcPr>
            <w:tcW w:w="8618" w:type="dxa"/>
            <w:gridSpan w:val="6"/>
            <w:vAlign w:val="center"/>
          </w:tcPr>
          <w:p w14:paraId="7BC2BA41">
            <w:pPr>
              <w:pStyle w:val="13"/>
            </w:pPr>
            <w:r>
              <w:t>用于预算项目事前、事中、事后的监督管理工作</w:t>
            </w:r>
          </w:p>
        </w:tc>
      </w:tr>
      <w:tr w14:paraId="3574A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8655B6">
            <w:pPr>
              <w:pStyle w:val="14"/>
            </w:pPr>
            <w:r>
              <w:t>资金支出计划（%）</w:t>
            </w:r>
          </w:p>
        </w:tc>
        <w:tc>
          <w:tcPr>
            <w:tcW w:w="2608" w:type="dxa"/>
            <w:gridSpan w:val="2"/>
            <w:vAlign w:val="center"/>
          </w:tcPr>
          <w:p w14:paraId="394D320F">
            <w:pPr>
              <w:pStyle w:val="14"/>
            </w:pPr>
            <w:r>
              <w:t>3月底</w:t>
            </w:r>
          </w:p>
        </w:tc>
        <w:tc>
          <w:tcPr>
            <w:tcW w:w="1587" w:type="dxa"/>
            <w:vAlign w:val="center"/>
          </w:tcPr>
          <w:p w14:paraId="4EF558A6">
            <w:pPr>
              <w:pStyle w:val="14"/>
            </w:pPr>
            <w:r>
              <w:t>6月底</w:t>
            </w:r>
          </w:p>
        </w:tc>
        <w:tc>
          <w:tcPr>
            <w:tcW w:w="1304" w:type="dxa"/>
            <w:vAlign w:val="center"/>
          </w:tcPr>
          <w:p w14:paraId="53F8E6D8">
            <w:pPr>
              <w:pStyle w:val="14"/>
            </w:pPr>
            <w:r>
              <w:t>10月底</w:t>
            </w:r>
          </w:p>
        </w:tc>
        <w:tc>
          <w:tcPr>
            <w:tcW w:w="3119" w:type="dxa"/>
            <w:gridSpan w:val="2"/>
            <w:vAlign w:val="center"/>
          </w:tcPr>
          <w:p w14:paraId="604BCB0F">
            <w:pPr>
              <w:pStyle w:val="14"/>
            </w:pPr>
            <w:r>
              <w:t>12月底</w:t>
            </w:r>
          </w:p>
        </w:tc>
      </w:tr>
      <w:tr w14:paraId="70199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2B44F4"/>
        </w:tc>
        <w:tc>
          <w:tcPr>
            <w:tcW w:w="2608" w:type="dxa"/>
            <w:gridSpan w:val="2"/>
            <w:vAlign w:val="center"/>
          </w:tcPr>
          <w:p w14:paraId="2D630E12">
            <w:pPr>
              <w:pStyle w:val="15"/>
            </w:pPr>
            <w:r>
              <w:t xml:space="preserve"> </w:t>
            </w:r>
          </w:p>
        </w:tc>
        <w:tc>
          <w:tcPr>
            <w:tcW w:w="1587" w:type="dxa"/>
            <w:vAlign w:val="center"/>
          </w:tcPr>
          <w:p w14:paraId="587955AC">
            <w:pPr>
              <w:pStyle w:val="15"/>
            </w:pPr>
            <w:r>
              <w:t>50.00</w:t>
            </w:r>
          </w:p>
        </w:tc>
        <w:tc>
          <w:tcPr>
            <w:tcW w:w="1304" w:type="dxa"/>
            <w:vAlign w:val="center"/>
          </w:tcPr>
          <w:p w14:paraId="0B29B0AC">
            <w:pPr>
              <w:pStyle w:val="15"/>
            </w:pPr>
            <w:r>
              <w:t>50.00</w:t>
            </w:r>
          </w:p>
        </w:tc>
        <w:tc>
          <w:tcPr>
            <w:tcW w:w="3119" w:type="dxa"/>
            <w:gridSpan w:val="2"/>
            <w:vAlign w:val="center"/>
          </w:tcPr>
          <w:p w14:paraId="3F9AC849">
            <w:pPr>
              <w:pStyle w:val="15"/>
            </w:pPr>
            <w:r>
              <w:t>200.00</w:t>
            </w:r>
          </w:p>
        </w:tc>
      </w:tr>
      <w:tr w14:paraId="1B218D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CB850C">
            <w:pPr>
              <w:pStyle w:val="14"/>
            </w:pPr>
            <w:r>
              <w:t>绩效目标</w:t>
            </w:r>
          </w:p>
        </w:tc>
        <w:tc>
          <w:tcPr>
            <w:tcW w:w="8618" w:type="dxa"/>
            <w:gridSpan w:val="6"/>
            <w:vAlign w:val="center"/>
          </w:tcPr>
          <w:p w14:paraId="495BE352">
            <w:pPr>
              <w:pStyle w:val="13"/>
            </w:pPr>
            <w:r>
              <w:t>1.通过聘请第三方机构参与绩效审核，更好的对相关项目进行体检，从而达到节约盘活财政资金。</w:t>
            </w:r>
          </w:p>
        </w:tc>
      </w:tr>
    </w:tbl>
    <w:p w14:paraId="006FED3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317B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812134">
            <w:pPr>
              <w:pStyle w:val="14"/>
            </w:pPr>
            <w:r>
              <w:t>一级指标</w:t>
            </w:r>
          </w:p>
        </w:tc>
        <w:tc>
          <w:tcPr>
            <w:tcW w:w="1276" w:type="dxa"/>
            <w:vAlign w:val="center"/>
          </w:tcPr>
          <w:p w14:paraId="5DCEE365">
            <w:pPr>
              <w:pStyle w:val="14"/>
            </w:pPr>
            <w:r>
              <w:t>二级指标</w:t>
            </w:r>
          </w:p>
        </w:tc>
        <w:tc>
          <w:tcPr>
            <w:tcW w:w="1332" w:type="dxa"/>
            <w:vAlign w:val="center"/>
          </w:tcPr>
          <w:p w14:paraId="4D5B4DC3">
            <w:pPr>
              <w:pStyle w:val="14"/>
            </w:pPr>
            <w:r>
              <w:t>三级指标</w:t>
            </w:r>
          </w:p>
        </w:tc>
        <w:tc>
          <w:tcPr>
            <w:tcW w:w="2891" w:type="dxa"/>
            <w:vAlign w:val="center"/>
          </w:tcPr>
          <w:p w14:paraId="060232BE">
            <w:pPr>
              <w:pStyle w:val="14"/>
            </w:pPr>
            <w:r>
              <w:t>绩效指标描述</w:t>
            </w:r>
          </w:p>
        </w:tc>
        <w:tc>
          <w:tcPr>
            <w:tcW w:w="1276" w:type="dxa"/>
            <w:vAlign w:val="center"/>
          </w:tcPr>
          <w:p w14:paraId="11501928">
            <w:pPr>
              <w:pStyle w:val="14"/>
            </w:pPr>
            <w:r>
              <w:t>指标值</w:t>
            </w:r>
          </w:p>
        </w:tc>
        <w:tc>
          <w:tcPr>
            <w:tcW w:w="1843" w:type="dxa"/>
            <w:vAlign w:val="center"/>
          </w:tcPr>
          <w:p w14:paraId="37D8EB46">
            <w:pPr>
              <w:pStyle w:val="14"/>
            </w:pPr>
            <w:r>
              <w:t>指标值确定依据</w:t>
            </w:r>
          </w:p>
        </w:tc>
      </w:tr>
      <w:tr w14:paraId="3D973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70E94A">
            <w:pPr>
              <w:pStyle w:val="15"/>
            </w:pPr>
            <w:r>
              <w:t>产出指标</w:t>
            </w:r>
          </w:p>
        </w:tc>
        <w:tc>
          <w:tcPr>
            <w:tcW w:w="1276" w:type="dxa"/>
            <w:vAlign w:val="center"/>
          </w:tcPr>
          <w:p w14:paraId="78342EB8">
            <w:pPr>
              <w:pStyle w:val="13"/>
            </w:pPr>
            <w:r>
              <w:t>数量指标</w:t>
            </w:r>
          </w:p>
        </w:tc>
        <w:tc>
          <w:tcPr>
            <w:tcW w:w="1332" w:type="dxa"/>
            <w:vAlign w:val="center"/>
          </w:tcPr>
          <w:p w14:paraId="0A862B52">
            <w:pPr>
              <w:pStyle w:val="13"/>
            </w:pPr>
            <w:r>
              <w:t>事前绩效评估项目数量</w:t>
            </w:r>
          </w:p>
        </w:tc>
        <w:tc>
          <w:tcPr>
            <w:tcW w:w="2891" w:type="dxa"/>
            <w:vAlign w:val="center"/>
          </w:tcPr>
          <w:p w14:paraId="0EB24C76">
            <w:pPr>
              <w:pStyle w:val="13"/>
            </w:pPr>
            <w:r>
              <w:t>反映开展事前绩效评估项目的数量</w:t>
            </w:r>
          </w:p>
        </w:tc>
        <w:tc>
          <w:tcPr>
            <w:tcW w:w="1276" w:type="dxa"/>
            <w:vAlign w:val="center"/>
          </w:tcPr>
          <w:p w14:paraId="39CE0F30">
            <w:pPr>
              <w:pStyle w:val="13"/>
            </w:pPr>
            <w:r>
              <w:t>≥50个</w:t>
            </w:r>
          </w:p>
        </w:tc>
        <w:tc>
          <w:tcPr>
            <w:tcW w:w="1843" w:type="dxa"/>
            <w:vAlign w:val="center"/>
          </w:tcPr>
          <w:p w14:paraId="686288E8">
            <w:pPr>
              <w:pStyle w:val="13"/>
            </w:pPr>
            <w:r>
              <w:t>2026年工作计划</w:t>
            </w:r>
          </w:p>
        </w:tc>
      </w:tr>
      <w:tr w14:paraId="5D3AE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830A5C"/>
        </w:tc>
        <w:tc>
          <w:tcPr>
            <w:tcW w:w="1276" w:type="dxa"/>
            <w:vAlign w:val="center"/>
          </w:tcPr>
          <w:p w14:paraId="29E29F14">
            <w:pPr>
              <w:pStyle w:val="13"/>
            </w:pPr>
            <w:r>
              <w:t>数量指标</w:t>
            </w:r>
          </w:p>
        </w:tc>
        <w:tc>
          <w:tcPr>
            <w:tcW w:w="1332" w:type="dxa"/>
            <w:vAlign w:val="center"/>
          </w:tcPr>
          <w:p w14:paraId="42200B54">
            <w:pPr>
              <w:pStyle w:val="13"/>
            </w:pPr>
            <w:r>
              <w:t>中期绩效评估项目数量</w:t>
            </w:r>
          </w:p>
        </w:tc>
        <w:tc>
          <w:tcPr>
            <w:tcW w:w="2891" w:type="dxa"/>
            <w:vAlign w:val="center"/>
          </w:tcPr>
          <w:p w14:paraId="4B56A66E">
            <w:pPr>
              <w:pStyle w:val="13"/>
            </w:pPr>
            <w:r>
              <w:t>反映开展中期绩效评估项目的数量</w:t>
            </w:r>
          </w:p>
        </w:tc>
        <w:tc>
          <w:tcPr>
            <w:tcW w:w="1276" w:type="dxa"/>
            <w:vAlign w:val="center"/>
          </w:tcPr>
          <w:p w14:paraId="032976EB">
            <w:pPr>
              <w:pStyle w:val="13"/>
            </w:pPr>
            <w:r>
              <w:t>≥20个</w:t>
            </w:r>
          </w:p>
        </w:tc>
        <w:tc>
          <w:tcPr>
            <w:tcW w:w="1843" w:type="dxa"/>
            <w:vAlign w:val="center"/>
          </w:tcPr>
          <w:p w14:paraId="3518F932">
            <w:pPr>
              <w:pStyle w:val="13"/>
            </w:pPr>
            <w:r>
              <w:t>2026年工作计划</w:t>
            </w:r>
          </w:p>
        </w:tc>
      </w:tr>
      <w:tr w14:paraId="744F0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4140EB"/>
        </w:tc>
        <w:tc>
          <w:tcPr>
            <w:tcW w:w="1276" w:type="dxa"/>
            <w:vAlign w:val="center"/>
          </w:tcPr>
          <w:p w14:paraId="43D93490">
            <w:pPr>
              <w:pStyle w:val="13"/>
            </w:pPr>
            <w:r>
              <w:t>数量指标</w:t>
            </w:r>
          </w:p>
        </w:tc>
        <w:tc>
          <w:tcPr>
            <w:tcW w:w="1332" w:type="dxa"/>
            <w:vAlign w:val="center"/>
          </w:tcPr>
          <w:p w14:paraId="65859CEF">
            <w:pPr>
              <w:pStyle w:val="13"/>
            </w:pPr>
            <w:r>
              <w:t>重点绩效评价项目数量</w:t>
            </w:r>
          </w:p>
        </w:tc>
        <w:tc>
          <w:tcPr>
            <w:tcW w:w="2891" w:type="dxa"/>
            <w:vAlign w:val="center"/>
          </w:tcPr>
          <w:p w14:paraId="2814F631">
            <w:pPr>
              <w:pStyle w:val="13"/>
            </w:pPr>
            <w:r>
              <w:t>反映开展重点绩效评价项目的数量</w:t>
            </w:r>
          </w:p>
        </w:tc>
        <w:tc>
          <w:tcPr>
            <w:tcW w:w="1276" w:type="dxa"/>
            <w:vAlign w:val="center"/>
          </w:tcPr>
          <w:p w14:paraId="775E936B">
            <w:pPr>
              <w:pStyle w:val="13"/>
            </w:pPr>
            <w:r>
              <w:t>≥15个</w:t>
            </w:r>
          </w:p>
        </w:tc>
        <w:tc>
          <w:tcPr>
            <w:tcW w:w="1843" w:type="dxa"/>
            <w:vAlign w:val="center"/>
          </w:tcPr>
          <w:p w14:paraId="558CA3DA">
            <w:pPr>
              <w:pStyle w:val="13"/>
            </w:pPr>
            <w:r>
              <w:t>2026年工作计划</w:t>
            </w:r>
          </w:p>
        </w:tc>
      </w:tr>
      <w:tr w14:paraId="63E6F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86663E"/>
        </w:tc>
        <w:tc>
          <w:tcPr>
            <w:tcW w:w="1276" w:type="dxa"/>
            <w:vAlign w:val="center"/>
          </w:tcPr>
          <w:p w14:paraId="2F9603D6">
            <w:pPr>
              <w:pStyle w:val="13"/>
            </w:pPr>
            <w:r>
              <w:t>质量指标</w:t>
            </w:r>
          </w:p>
        </w:tc>
        <w:tc>
          <w:tcPr>
            <w:tcW w:w="1332" w:type="dxa"/>
            <w:vAlign w:val="center"/>
          </w:tcPr>
          <w:p w14:paraId="12889A24">
            <w:pPr>
              <w:pStyle w:val="13"/>
            </w:pPr>
            <w:r>
              <w:t>绩效管理工作开展完成率</w:t>
            </w:r>
          </w:p>
        </w:tc>
        <w:tc>
          <w:tcPr>
            <w:tcW w:w="2891" w:type="dxa"/>
            <w:vAlign w:val="center"/>
          </w:tcPr>
          <w:p w14:paraId="0C2A9380">
            <w:pPr>
              <w:pStyle w:val="13"/>
            </w:pPr>
            <w:r>
              <w:t>绩效工作开展完成率</w:t>
            </w:r>
          </w:p>
        </w:tc>
        <w:tc>
          <w:tcPr>
            <w:tcW w:w="1276" w:type="dxa"/>
            <w:vAlign w:val="center"/>
          </w:tcPr>
          <w:p w14:paraId="21E799F2">
            <w:pPr>
              <w:pStyle w:val="13"/>
            </w:pPr>
            <w:r>
              <w:t>100%</w:t>
            </w:r>
          </w:p>
        </w:tc>
        <w:tc>
          <w:tcPr>
            <w:tcW w:w="1843" w:type="dxa"/>
            <w:vAlign w:val="center"/>
          </w:tcPr>
          <w:p w14:paraId="3ACB527F">
            <w:pPr>
              <w:pStyle w:val="13"/>
            </w:pPr>
            <w:r>
              <w:t>2026年工作计划</w:t>
            </w:r>
          </w:p>
        </w:tc>
      </w:tr>
      <w:tr w14:paraId="20F3A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B652CF"/>
        </w:tc>
        <w:tc>
          <w:tcPr>
            <w:tcW w:w="1276" w:type="dxa"/>
            <w:vAlign w:val="center"/>
          </w:tcPr>
          <w:p w14:paraId="76D99B5A">
            <w:pPr>
              <w:pStyle w:val="13"/>
            </w:pPr>
            <w:r>
              <w:t>时效指标</w:t>
            </w:r>
          </w:p>
        </w:tc>
        <w:tc>
          <w:tcPr>
            <w:tcW w:w="1332" w:type="dxa"/>
            <w:vAlign w:val="center"/>
          </w:tcPr>
          <w:p w14:paraId="3FAB9CCC">
            <w:pPr>
              <w:pStyle w:val="13"/>
            </w:pPr>
            <w:r>
              <w:t>绩效管理工作完成时间</w:t>
            </w:r>
          </w:p>
        </w:tc>
        <w:tc>
          <w:tcPr>
            <w:tcW w:w="2891" w:type="dxa"/>
            <w:vAlign w:val="center"/>
          </w:tcPr>
          <w:p w14:paraId="78AB90A2">
            <w:pPr>
              <w:pStyle w:val="13"/>
            </w:pPr>
            <w:r>
              <w:t>反映完成绩效管理工作时间</w:t>
            </w:r>
          </w:p>
        </w:tc>
        <w:tc>
          <w:tcPr>
            <w:tcW w:w="1276" w:type="dxa"/>
            <w:vAlign w:val="center"/>
          </w:tcPr>
          <w:p w14:paraId="32D9557D">
            <w:pPr>
              <w:pStyle w:val="13"/>
            </w:pPr>
            <w:r>
              <w:t>2026年12月底完成</w:t>
            </w:r>
          </w:p>
        </w:tc>
        <w:tc>
          <w:tcPr>
            <w:tcW w:w="1843" w:type="dxa"/>
            <w:vAlign w:val="center"/>
          </w:tcPr>
          <w:p w14:paraId="1F21B1E1">
            <w:pPr>
              <w:pStyle w:val="13"/>
            </w:pPr>
            <w:r>
              <w:t>2026年工作计划</w:t>
            </w:r>
          </w:p>
        </w:tc>
      </w:tr>
      <w:tr w14:paraId="23CAD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B19305"/>
        </w:tc>
        <w:tc>
          <w:tcPr>
            <w:tcW w:w="1276" w:type="dxa"/>
            <w:vAlign w:val="center"/>
          </w:tcPr>
          <w:p w14:paraId="2BBA5CD1">
            <w:pPr>
              <w:pStyle w:val="13"/>
            </w:pPr>
            <w:r>
              <w:t>成本指标</w:t>
            </w:r>
          </w:p>
        </w:tc>
        <w:tc>
          <w:tcPr>
            <w:tcW w:w="1332" w:type="dxa"/>
            <w:vAlign w:val="center"/>
          </w:tcPr>
          <w:p w14:paraId="3D704393">
            <w:pPr>
              <w:pStyle w:val="13"/>
            </w:pPr>
            <w:r>
              <w:t>绩效评估项目成本</w:t>
            </w:r>
          </w:p>
        </w:tc>
        <w:tc>
          <w:tcPr>
            <w:tcW w:w="2891" w:type="dxa"/>
            <w:vAlign w:val="center"/>
          </w:tcPr>
          <w:p w14:paraId="3C92D6F3">
            <w:pPr>
              <w:pStyle w:val="13"/>
            </w:pPr>
            <w:r>
              <w:t>反映完成绩效评估项目均成本</w:t>
            </w:r>
          </w:p>
        </w:tc>
        <w:tc>
          <w:tcPr>
            <w:tcW w:w="1276" w:type="dxa"/>
            <w:vAlign w:val="center"/>
          </w:tcPr>
          <w:p w14:paraId="4FA59517">
            <w:pPr>
              <w:pStyle w:val="13"/>
            </w:pPr>
            <w:r>
              <w:t>≤3万元</w:t>
            </w:r>
          </w:p>
        </w:tc>
        <w:tc>
          <w:tcPr>
            <w:tcW w:w="1843" w:type="dxa"/>
            <w:vAlign w:val="center"/>
          </w:tcPr>
          <w:p w14:paraId="4B37A660">
            <w:pPr>
              <w:pStyle w:val="13"/>
            </w:pPr>
            <w:r>
              <w:t>预算测算</w:t>
            </w:r>
          </w:p>
        </w:tc>
      </w:tr>
      <w:tr w14:paraId="24E88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7E8203">
            <w:pPr>
              <w:pStyle w:val="15"/>
            </w:pPr>
            <w:r>
              <w:t>效益指标</w:t>
            </w:r>
          </w:p>
        </w:tc>
        <w:tc>
          <w:tcPr>
            <w:tcW w:w="1276" w:type="dxa"/>
            <w:vAlign w:val="center"/>
          </w:tcPr>
          <w:p w14:paraId="0DF16C99">
            <w:pPr>
              <w:pStyle w:val="13"/>
            </w:pPr>
            <w:r>
              <w:t>社会效益指标</w:t>
            </w:r>
          </w:p>
        </w:tc>
        <w:tc>
          <w:tcPr>
            <w:tcW w:w="1332" w:type="dxa"/>
            <w:vAlign w:val="center"/>
          </w:tcPr>
          <w:p w14:paraId="76D77F6E">
            <w:pPr>
              <w:pStyle w:val="13"/>
            </w:pPr>
            <w:r>
              <w:t>保障工作正常开展率</w:t>
            </w:r>
          </w:p>
        </w:tc>
        <w:tc>
          <w:tcPr>
            <w:tcW w:w="2891" w:type="dxa"/>
            <w:vAlign w:val="center"/>
          </w:tcPr>
          <w:p w14:paraId="012B54E0">
            <w:pPr>
              <w:pStyle w:val="13"/>
            </w:pPr>
            <w:r>
              <w:t>保障工作正常开展率</w:t>
            </w:r>
          </w:p>
        </w:tc>
        <w:tc>
          <w:tcPr>
            <w:tcW w:w="1276" w:type="dxa"/>
            <w:vAlign w:val="center"/>
          </w:tcPr>
          <w:p w14:paraId="2EF9A4D0">
            <w:pPr>
              <w:pStyle w:val="13"/>
            </w:pPr>
            <w:r>
              <w:t>100%</w:t>
            </w:r>
          </w:p>
        </w:tc>
        <w:tc>
          <w:tcPr>
            <w:tcW w:w="1843" w:type="dxa"/>
            <w:vAlign w:val="center"/>
          </w:tcPr>
          <w:p w14:paraId="46DDAA95">
            <w:pPr>
              <w:pStyle w:val="13"/>
            </w:pPr>
            <w:r>
              <w:t>历史经验</w:t>
            </w:r>
          </w:p>
        </w:tc>
      </w:tr>
      <w:tr w14:paraId="0D7BE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6CDDEA">
            <w:pPr>
              <w:pStyle w:val="15"/>
            </w:pPr>
            <w:r>
              <w:t>满意度指标</w:t>
            </w:r>
          </w:p>
        </w:tc>
        <w:tc>
          <w:tcPr>
            <w:tcW w:w="1276" w:type="dxa"/>
            <w:vAlign w:val="center"/>
          </w:tcPr>
          <w:p w14:paraId="1E2A67A2">
            <w:pPr>
              <w:pStyle w:val="13"/>
            </w:pPr>
            <w:r>
              <w:t>服务对象满意度指标</w:t>
            </w:r>
          </w:p>
        </w:tc>
        <w:tc>
          <w:tcPr>
            <w:tcW w:w="1332" w:type="dxa"/>
            <w:vAlign w:val="center"/>
          </w:tcPr>
          <w:p w14:paraId="12E11E31">
            <w:pPr>
              <w:pStyle w:val="13"/>
            </w:pPr>
            <w:r>
              <w:t>项目单位满意度</w:t>
            </w:r>
          </w:p>
        </w:tc>
        <w:tc>
          <w:tcPr>
            <w:tcW w:w="2891" w:type="dxa"/>
            <w:vAlign w:val="center"/>
          </w:tcPr>
          <w:p w14:paraId="2F6E1B95">
            <w:pPr>
              <w:pStyle w:val="13"/>
            </w:pPr>
            <w:r>
              <w:t>项目单位满意度</w:t>
            </w:r>
          </w:p>
        </w:tc>
        <w:tc>
          <w:tcPr>
            <w:tcW w:w="1276" w:type="dxa"/>
            <w:vAlign w:val="center"/>
          </w:tcPr>
          <w:p w14:paraId="6856FF9A">
            <w:pPr>
              <w:pStyle w:val="13"/>
            </w:pPr>
            <w:r>
              <w:t>≥90%</w:t>
            </w:r>
          </w:p>
        </w:tc>
        <w:tc>
          <w:tcPr>
            <w:tcW w:w="1843" w:type="dxa"/>
            <w:vAlign w:val="center"/>
          </w:tcPr>
          <w:p w14:paraId="66F58796">
            <w:pPr>
              <w:pStyle w:val="13"/>
            </w:pPr>
            <w:r>
              <w:t>调查问卷</w:t>
            </w:r>
          </w:p>
        </w:tc>
      </w:tr>
    </w:tbl>
    <w:p w14:paraId="6BF06672">
      <w:pPr>
        <w:sectPr>
          <w:pgSz w:w="11900" w:h="16840"/>
          <w:pgMar w:top="1984" w:right="1304" w:bottom="1134" w:left="1304" w:header="720" w:footer="720" w:gutter="0"/>
          <w:cols w:space="720" w:num="1"/>
        </w:sectPr>
      </w:pPr>
    </w:p>
    <w:p w14:paraId="5298937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28E6536">
      <w:pPr>
        <w:spacing w:before="0" w:after="0"/>
        <w:ind w:firstLine="560"/>
        <w:jc w:val="left"/>
        <w:outlineLvl w:val="3"/>
      </w:pPr>
      <w:bookmarkStart w:id="21" w:name="_Toc_4_4_0000000022"/>
      <w:r>
        <w:rPr>
          <w:rFonts w:ascii="方正仿宋_GBK" w:hAnsi="方正仿宋_GBK" w:eastAsia="方正仿宋_GBK" w:cs="方正仿宋_GBK"/>
          <w:color w:val="000000"/>
          <w:sz w:val="28"/>
        </w:rPr>
        <w:t>19.政府投资评审经费（工程造价服务费））绩效目标表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BDD0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657422D">
            <w:pPr>
              <w:pStyle w:val="12"/>
            </w:pPr>
            <w:r>
              <w:t>318001保定白沟新城财政审计局（本级）</w:t>
            </w:r>
          </w:p>
        </w:tc>
        <w:tc>
          <w:tcPr>
            <w:tcW w:w="1843" w:type="dxa"/>
            <w:tcBorders>
              <w:top w:val="single" w:color="FFFFFF" w:sz="6" w:space="0"/>
              <w:left w:val="single" w:color="FFFFFF" w:sz="6" w:space="0"/>
              <w:right w:val="single" w:color="FFFFFF" w:sz="6" w:space="0"/>
            </w:tcBorders>
            <w:vAlign w:val="center"/>
          </w:tcPr>
          <w:p w14:paraId="2B6C0D79">
            <w:pPr>
              <w:pStyle w:val="11"/>
            </w:pPr>
            <w:r>
              <w:t>单位：万元</w:t>
            </w:r>
          </w:p>
        </w:tc>
      </w:tr>
      <w:tr w14:paraId="67F5F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879862">
            <w:pPr>
              <w:pStyle w:val="14"/>
            </w:pPr>
            <w:r>
              <w:t>项目编码</w:t>
            </w:r>
          </w:p>
        </w:tc>
        <w:tc>
          <w:tcPr>
            <w:tcW w:w="2608" w:type="dxa"/>
            <w:gridSpan w:val="2"/>
            <w:vAlign w:val="center"/>
          </w:tcPr>
          <w:p w14:paraId="13AF17C7">
            <w:pPr>
              <w:pStyle w:val="13"/>
            </w:pPr>
            <w:r>
              <w:t>13060526P00001110001K</w:t>
            </w:r>
          </w:p>
        </w:tc>
        <w:tc>
          <w:tcPr>
            <w:tcW w:w="1587" w:type="dxa"/>
            <w:vAlign w:val="center"/>
          </w:tcPr>
          <w:p w14:paraId="5BEEC8B9">
            <w:pPr>
              <w:pStyle w:val="14"/>
            </w:pPr>
            <w:r>
              <w:t>项目名称</w:t>
            </w:r>
          </w:p>
        </w:tc>
        <w:tc>
          <w:tcPr>
            <w:tcW w:w="4423" w:type="dxa"/>
            <w:gridSpan w:val="3"/>
            <w:vAlign w:val="center"/>
          </w:tcPr>
          <w:p w14:paraId="75188922">
            <w:pPr>
              <w:pStyle w:val="13"/>
            </w:pPr>
            <w:r>
              <w:t>政府投资评审经费（工程造价服务费））</w:t>
            </w:r>
          </w:p>
        </w:tc>
      </w:tr>
      <w:tr w14:paraId="1AFBD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8AA7D">
            <w:pPr>
              <w:pStyle w:val="14"/>
            </w:pPr>
            <w:r>
              <w:t>预算规模及资金用途</w:t>
            </w:r>
          </w:p>
        </w:tc>
        <w:tc>
          <w:tcPr>
            <w:tcW w:w="1276" w:type="dxa"/>
            <w:vAlign w:val="center"/>
          </w:tcPr>
          <w:p w14:paraId="18C5CB13">
            <w:pPr>
              <w:pStyle w:val="14"/>
            </w:pPr>
            <w:r>
              <w:t>预算数</w:t>
            </w:r>
          </w:p>
        </w:tc>
        <w:tc>
          <w:tcPr>
            <w:tcW w:w="1332" w:type="dxa"/>
            <w:vAlign w:val="center"/>
          </w:tcPr>
          <w:p w14:paraId="2A2B43DE">
            <w:pPr>
              <w:pStyle w:val="13"/>
            </w:pPr>
            <w:r>
              <w:t>500.00</w:t>
            </w:r>
          </w:p>
        </w:tc>
        <w:tc>
          <w:tcPr>
            <w:tcW w:w="1587" w:type="dxa"/>
            <w:vAlign w:val="center"/>
          </w:tcPr>
          <w:p w14:paraId="49715356">
            <w:pPr>
              <w:pStyle w:val="14"/>
            </w:pPr>
            <w:r>
              <w:t>其中：财政    资金</w:t>
            </w:r>
          </w:p>
        </w:tc>
        <w:tc>
          <w:tcPr>
            <w:tcW w:w="1304" w:type="dxa"/>
            <w:vAlign w:val="center"/>
          </w:tcPr>
          <w:p w14:paraId="18F5FD21">
            <w:pPr>
              <w:pStyle w:val="13"/>
            </w:pPr>
            <w:r>
              <w:t>500.00</w:t>
            </w:r>
          </w:p>
        </w:tc>
        <w:tc>
          <w:tcPr>
            <w:tcW w:w="1276" w:type="dxa"/>
            <w:vAlign w:val="center"/>
          </w:tcPr>
          <w:p w14:paraId="2E5A9A15">
            <w:pPr>
              <w:pStyle w:val="14"/>
            </w:pPr>
            <w:r>
              <w:t>其他资金</w:t>
            </w:r>
          </w:p>
        </w:tc>
        <w:tc>
          <w:tcPr>
            <w:tcW w:w="1843" w:type="dxa"/>
            <w:vAlign w:val="center"/>
          </w:tcPr>
          <w:p w14:paraId="55743384">
            <w:pPr>
              <w:pStyle w:val="13"/>
            </w:pPr>
            <w:r>
              <w:t xml:space="preserve"> </w:t>
            </w:r>
          </w:p>
        </w:tc>
      </w:tr>
      <w:tr w14:paraId="5AAFA9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4DEB5F"/>
        </w:tc>
        <w:tc>
          <w:tcPr>
            <w:tcW w:w="8618" w:type="dxa"/>
            <w:gridSpan w:val="6"/>
            <w:vAlign w:val="center"/>
          </w:tcPr>
          <w:p w14:paraId="7B62F594">
            <w:pPr>
              <w:pStyle w:val="13"/>
            </w:pPr>
            <w:r>
              <w:t>用于对政府投资项目进行评审，出具评审报告。</w:t>
            </w:r>
          </w:p>
        </w:tc>
      </w:tr>
      <w:tr w14:paraId="0538B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1BE2D9">
            <w:pPr>
              <w:pStyle w:val="14"/>
            </w:pPr>
            <w:r>
              <w:t>资金支出计划（%）</w:t>
            </w:r>
          </w:p>
        </w:tc>
        <w:tc>
          <w:tcPr>
            <w:tcW w:w="2608" w:type="dxa"/>
            <w:gridSpan w:val="2"/>
            <w:vAlign w:val="center"/>
          </w:tcPr>
          <w:p w14:paraId="1028028C">
            <w:pPr>
              <w:pStyle w:val="14"/>
            </w:pPr>
            <w:r>
              <w:t>3月底</w:t>
            </w:r>
          </w:p>
        </w:tc>
        <w:tc>
          <w:tcPr>
            <w:tcW w:w="1587" w:type="dxa"/>
            <w:vAlign w:val="center"/>
          </w:tcPr>
          <w:p w14:paraId="1F00B30D">
            <w:pPr>
              <w:pStyle w:val="14"/>
            </w:pPr>
            <w:r>
              <w:t>6月底</w:t>
            </w:r>
          </w:p>
        </w:tc>
        <w:tc>
          <w:tcPr>
            <w:tcW w:w="1304" w:type="dxa"/>
            <w:vAlign w:val="center"/>
          </w:tcPr>
          <w:p w14:paraId="6A91CA84">
            <w:pPr>
              <w:pStyle w:val="14"/>
            </w:pPr>
            <w:r>
              <w:t>10月底</w:t>
            </w:r>
          </w:p>
        </w:tc>
        <w:tc>
          <w:tcPr>
            <w:tcW w:w="3119" w:type="dxa"/>
            <w:gridSpan w:val="2"/>
            <w:vAlign w:val="center"/>
          </w:tcPr>
          <w:p w14:paraId="4CB81A7E">
            <w:pPr>
              <w:pStyle w:val="14"/>
            </w:pPr>
            <w:r>
              <w:t>12月底</w:t>
            </w:r>
          </w:p>
        </w:tc>
      </w:tr>
      <w:tr w14:paraId="40D38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53DA7B"/>
        </w:tc>
        <w:tc>
          <w:tcPr>
            <w:tcW w:w="2608" w:type="dxa"/>
            <w:gridSpan w:val="2"/>
            <w:vAlign w:val="center"/>
          </w:tcPr>
          <w:p w14:paraId="24A98A82">
            <w:pPr>
              <w:pStyle w:val="15"/>
            </w:pPr>
            <w:r>
              <w:t xml:space="preserve"> </w:t>
            </w:r>
          </w:p>
        </w:tc>
        <w:tc>
          <w:tcPr>
            <w:tcW w:w="1587" w:type="dxa"/>
            <w:vAlign w:val="center"/>
          </w:tcPr>
          <w:p w14:paraId="21626441">
            <w:pPr>
              <w:pStyle w:val="15"/>
            </w:pPr>
            <w:r>
              <w:t>200.00</w:t>
            </w:r>
          </w:p>
        </w:tc>
        <w:tc>
          <w:tcPr>
            <w:tcW w:w="1304" w:type="dxa"/>
            <w:vAlign w:val="center"/>
          </w:tcPr>
          <w:p w14:paraId="00A967A1">
            <w:pPr>
              <w:pStyle w:val="15"/>
            </w:pPr>
            <w:r>
              <w:t>200.00</w:t>
            </w:r>
          </w:p>
        </w:tc>
        <w:tc>
          <w:tcPr>
            <w:tcW w:w="3119" w:type="dxa"/>
            <w:gridSpan w:val="2"/>
            <w:vAlign w:val="center"/>
          </w:tcPr>
          <w:p w14:paraId="2F23765A">
            <w:pPr>
              <w:pStyle w:val="15"/>
            </w:pPr>
            <w:r>
              <w:t>500.00</w:t>
            </w:r>
          </w:p>
        </w:tc>
      </w:tr>
      <w:tr w14:paraId="46DF2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8763E9">
            <w:pPr>
              <w:pStyle w:val="14"/>
            </w:pPr>
            <w:r>
              <w:t>绩效目标</w:t>
            </w:r>
          </w:p>
        </w:tc>
        <w:tc>
          <w:tcPr>
            <w:tcW w:w="8618" w:type="dxa"/>
            <w:gridSpan w:val="6"/>
            <w:vAlign w:val="center"/>
          </w:tcPr>
          <w:p w14:paraId="17453EE9">
            <w:pPr>
              <w:pStyle w:val="13"/>
            </w:pPr>
            <w:r>
              <w:t>1.按时对已报送的工程项目进行造价评审，出具评审报告，确保项目预算编报扎实，发挥事前预算控制作用</w:t>
            </w:r>
          </w:p>
        </w:tc>
      </w:tr>
    </w:tbl>
    <w:p w14:paraId="33B8DE1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A56C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56DA19">
            <w:pPr>
              <w:pStyle w:val="14"/>
            </w:pPr>
            <w:r>
              <w:t>一级指标</w:t>
            </w:r>
          </w:p>
        </w:tc>
        <w:tc>
          <w:tcPr>
            <w:tcW w:w="1276" w:type="dxa"/>
            <w:vAlign w:val="center"/>
          </w:tcPr>
          <w:p w14:paraId="55B59EB4">
            <w:pPr>
              <w:pStyle w:val="14"/>
            </w:pPr>
            <w:r>
              <w:t>二级指标</w:t>
            </w:r>
          </w:p>
        </w:tc>
        <w:tc>
          <w:tcPr>
            <w:tcW w:w="1332" w:type="dxa"/>
            <w:vAlign w:val="center"/>
          </w:tcPr>
          <w:p w14:paraId="637C092B">
            <w:pPr>
              <w:pStyle w:val="14"/>
            </w:pPr>
            <w:r>
              <w:t>三级指标</w:t>
            </w:r>
          </w:p>
        </w:tc>
        <w:tc>
          <w:tcPr>
            <w:tcW w:w="2891" w:type="dxa"/>
            <w:vAlign w:val="center"/>
          </w:tcPr>
          <w:p w14:paraId="4FEF7254">
            <w:pPr>
              <w:pStyle w:val="14"/>
            </w:pPr>
            <w:r>
              <w:t>绩效指标描述</w:t>
            </w:r>
          </w:p>
        </w:tc>
        <w:tc>
          <w:tcPr>
            <w:tcW w:w="1276" w:type="dxa"/>
            <w:vAlign w:val="center"/>
          </w:tcPr>
          <w:p w14:paraId="27BCBA52">
            <w:pPr>
              <w:pStyle w:val="14"/>
            </w:pPr>
            <w:r>
              <w:t>指标值</w:t>
            </w:r>
          </w:p>
        </w:tc>
        <w:tc>
          <w:tcPr>
            <w:tcW w:w="1843" w:type="dxa"/>
            <w:vAlign w:val="center"/>
          </w:tcPr>
          <w:p w14:paraId="2596831B">
            <w:pPr>
              <w:pStyle w:val="14"/>
            </w:pPr>
            <w:r>
              <w:t>指标值确定依据</w:t>
            </w:r>
          </w:p>
        </w:tc>
      </w:tr>
      <w:tr w14:paraId="71497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951583">
            <w:pPr>
              <w:pStyle w:val="15"/>
            </w:pPr>
            <w:r>
              <w:t>产出指标</w:t>
            </w:r>
          </w:p>
        </w:tc>
        <w:tc>
          <w:tcPr>
            <w:tcW w:w="1276" w:type="dxa"/>
            <w:vAlign w:val="center"/>
          </w:tcPr>
          <w:p w14:paraId="7F3750B7">
            <w:pPr>
              <w:pStyle w:val="13"/>
            </w:pPr>
            <w:r>
              <w:t>数量指标</w:t>
            </w:r>
          </w:p>
        </w:tc>
        <w:tc>
          <w:tcPr>
            <w:tcW w:w="1332" w:type="dxa"/>
            <w:vAlign w:val="center"/>
          </w:tcPr>
          <w:p w14:paraId="4B6EE55F">
            <w:pPr>
              <w:pStyle w:val="13"/>
            </w:pPr>
            <w:r>
              <w:t>评审项目数量</w:t>
            </w:r>
          </w:p>
        </w:tc>
        <w:tc>
          <w:tcPr>
            <w:tcW w:w="2891" w:type="dxa"/>
            <w:vAlign w:val="center"/>
          </w:tcPr>
          <w:p w14:paraId="72F24F1B">
            <w:pPr>
              <w:pStyle w:val="13"/>
            </w:pPr>
            <w:r>
              <w:t>评审项目数量</w:t>
            </w:r>
          </w:p>
        </w:tc>
        <w:tc>
          <w:tcPr>
            <w:tcW w:w="1276" w:type="dxa"/>
            <w:vAlign w:val="center"/>
          </w:tcPr>
          <w:p w14:paraId="66EB29CD">
            <w:pPr>
              <w:pStyle w:val="13"/>
            </w:pPr>
            <w:r>
              <w:t>≥40个</w:t>
            </w:r>
          </w:p>
        </w:tc>
        <w:tc>
          <w:tcPr>
            <w:tcW w:w="1843" w:type="dxa"/>
            <w:vAlign w:val="center"/>
          </w:tcPr>
          <w:p w14:paraId="0333F5A6">
            <w:pPr>
              <w:pStyle w:val="13"/>
            </w:pPr>
            <w:r>
              <w:t>2026年工作计划</w:t>
            </w:r>
          </w:p>
        </w:tc>
      </w:tr>
      <w:tr w14:paraId="6846A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13C4D7"/>
        </w:tc>
        <w:tc>
          <w:tcPr>
            <w:tcW w:w="1276" w:type="dxa"/>
            <w:vAlign w:val="center"/>
          </w:tcPr>
          <w:p w14:paraId="64F2F38D">
            <w:pPr>
              <w:pStyle w:val="13"/>
            </w:pPr>
            <w:r>
              <w:t>质量指标</w:t>
            </w:r>
          </w:p>
        </w:tc>
        <w:tc>
          <w:tcPr>
            <w:tcW w:w="1332" w:type="dxa"/>
            <w:vAlign w:val="center"/>
          </w:tcPr>
          <w:p w14:paraId="34BCA338">
            <w:pPr>
              <w:pStyle w:val="13"/>
            </w:pPr>
            <w:r>
              <w:t>评审工程合格率</w:t>
            </w:r>
          </w:p>
        </w:tc>
        <w:tc>
          <w:tcPr>
            <w:tcW w:w="2891" w:type="dxa"/>
            <w:vAlign w:val="center"/>
          </w:tcPr>
          <w:p w14:paraId="3AAAFA55">
            <w:pPr>
              <w:pStyle w:val="13"/>
            </w:pPr>
            <w:r>
              <w:t>评审工程合格率</w:t>
            </w:r>
          </w:p>
        </w:tc>
        <w:tc>
          <w:tcPr>
            <w:tcW w:w="1276" w:type="dxa"/>
            <w:vAlign w:val="center"/>
          </w:tcPr>
          <w:p w14:paraId="0B7F656B">
            <w:pPr>
              <w:pStyle w:val="13"/>
            </w:pPr>
            <w:r>
              <w:t>≥95%</w:t>
            </w:r>
          </w:p>
        </w:tc>
        <w:tc>
          <w:tcPr>
            <w:tcW w:w="1843" w:type="dxa"/>
            <w:vAlign w:val="center"/>
          </w:tcPr>
          <w:p w14:paraId="3AB711B7">
            <w:pPr>
              <w:pStyle w:val="13"/>
            </w:pPr>
            <w:r>
              <w:t>2026年工作计划</w:t>
            </w:r>
          </w:p>
        </w:tc>
      </w:tr>
      <w:tr w14:paraId="73106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946FE7"/>
        </w:tc>
        <w:tc>
          <w:tcPr>
            <w:tcW w:w="1276" w:type="dxa"/>
            <w:vAlign w:val="center"/>
          </w:tcPr>
          <w:p w14:paraId="2D56F934">
            <w:pPr>
              <w:pStyle w:val="13"/>
            </w:pPr>
            <w:r>
              <w:t>时效指标</w:t>
            </w:r>
          </w:p>
        </w:tc>
        <w:tc>
          <w:tcPr>
            <w:tcW w:w="1332" w:type="dxa"/>
            <w:vAlign w:val="center"/>
          </w:tcPr>
          <w:p w14:paraId="43B20334">
            <w:pPr>
              <w:pStyle w:val="13"/>
            </w:pPr>
            <w:r>
              <w:t>评审工作及时性</w:t>
            </w:r>
          </w:p>
        </w:tc>
        <w:tc>
          <w:tcPr>
            <w:tcW w:w="2891" w:type="dxa"/>
            <w:vAlign w:val="center"/>
          </w:tcPr>
          <w:p w14:paraId="2515F7E3">
            <w:pPr>
              <w:pStyle w:val="13"/>
            </w:pPr>
            <w:r>
              <w:t>评审工作及时性</w:t>
            </w:r>
          </w:p>
        </w:tc>
        <w:tc>
          <w:tcPr>
            <w:tcW w:w="1276" w:type="dxa"/>
            <w:vAlign w:val="center"/>
          </w:tcPr>
          <w:p w14:paraId="32538FC0">
            <w:pPr>
              <w:pStyle w:val="13"/>
            </w:pPr>
            <w:r>
              <w:t>按规定时间及时完成</w:t>
            </w:r>
          </w:p>
        </w:tc>
        <w:tc>
          <w:tcPr>
            <w:tcW w:w="1843" w:type="dxa"/>
            <w:vAlign w:val="center"/>
          </w:tcPr>
          <w:p w14:paraId="3050875B">
            <w:pPr>
              <w:pStyle w:val="13"/>
            </w:pPr>
            <w:r>
              <w:t>2026年工作计划</w:t>
            </w:r>
          </w:p>
        </w:tc>
      </w:tr>
      <w:tr w14:paraId="32BCA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B4BC3D"/>
        </w:tc>
        <w:tc>
          <w:tcPr>
            <w:tcW w:w="1276" w:type="dxa"/>
            <w:vAlign w:val="center"/>
          </w:tcPr>
          <w:p w14:paraId="7A1A9F3D">
            <w:pPr>
              <w:pStyle w:val="13"/>
            </w:pPr>
            <w:r>
              <w:t>成本指标</w:t>
            </w:r>
          </w:p>
        </w:tc>
        <w:tc>
          <w:tcPr>
            <w:tcW w:w="1332" w:type="dxa"/>
            <w:vAlign w:val="center"/>
          </w:tcPr>
          <w:p w14:paraId="076B4E3D">
            <w:pPr>
              <w:pStyle w:val="13"/>
            </w:pPr>
            <w:r>
              <w:t>结算评审付费标准</w:t>
            </w:r>
          </w:p>
        </w:tc>
        <w:tc>
          <w:tcPr>
            <w:tcW w:w="2891" w:type="dxa"/>
            <w:vAlign w:val="center"/>
          </w:tcPr>
          <w:p w14:paraId="4F166363">
            <w:pPr>
              <w:pStyle w:val="13"/>
            </w:pPr>
            <w:r>
              <w:t>结算评审付费标准</w:t>
            </w:r>
          </w:p>
        </w:tc>
        <w:tc>
          <w:tcPr>
            <w:tcW w:w="1276" w:type="dxa"/>
            <w:vAlign w:val="center"/>
          </w:tcPr>
          <w:p w14:paraId="2829A0BA">
            <w:pPr>
              <w:pStyle w:val="13"/>
            </w:pPr>
            <w:r>
              <w:t>审减金额的百分之五加基础费</w:t>
            </w:r>
          </w:p>
        </w:tc>
        <w:tc>
          <w:tcPr>
            <w:tcW w:w="1843" w:type="dxa"/>
            <w:vAlign w:val="center"/>
          </w:tcPr>
          <w:p w14:paraId="3276ABB6">
            <w:pPr>
              <w:pStyle w:val="13"/>
            </w:pPr>
            <w:r>
              <w:t>2026年工作计划</w:t>
            </w:r>
          </w:p>
        </w:tc>
      </w:tr>
      <w:tr w14:paraId="5E4CE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7CFAC6"/>
        </w:tc>
        <w:tc>
          <w:tcPr>
            <w:tcW w:w="1276" w:type="dxa"/>
            <w:vAlign w:val="center"/>
          </w:tcPr>
          <w:p w14:paraId="263BE767">
            <w:pPr>
              <w:pStyle w:val="13"/>
            </w:pPr>
            <w:r>
              <w:t>成本指标</w:t>
            </w:r>
          </w:p>
        </w:tc>
        <w:tc>
          <w:tcPr>
            <w:tcW w:w="1332" w:type="dxa"/>
            <w:vAlign w:val="center"/>
          </w:tcPr>
          <w:p w14:paraId="743A99EA">
            <w:pPr>
              <w:pStyle w:val="13"/>
            </w:pPr>
            <w:r>
              <w:t>预算评审付费标准</w:t>
            </w:r>
          </w:p>
        </w:tc>
        <w:tc>
          <w:tcPr>
            <w:tcW w:w="2891" w:type="dxa"/>
            <w:vAlign w:val="center"/>
          </w:tcPr>
          <w:p w14:paraId="0D3D860A">
            <w:pPr>
              <w:pStyle w:val="13"/>
            </w:pPr>
            <w:r>
              <w:t>预算评审付费标准</w:t>
            </w:r>
          </w:p>
        </w:tc>
        <w:tc>
          <w:tcPr>
            <w:tcW w:w="1276" w:type="dxa"/>
            <w:vAlign w:val="center"/>
          </w:tcPr>
          <w:p w14:paraId="78781178">
            <w:pPr>
              <w:pStyle w:val="13"/>
            </w:pPr>
            <w:r>
              <w:t>按送审额的千分之三</w:t>
            </w:r>
          </w:p>
        </w:tc>
        <w:tc>
          <w:tcPr>
            <w:tcW w:w="1843" w:type="dxa"/>
            <w:vAlign w:val="center"/>
          </w:tcPr>
          <w:p w14:paraId="4493B07E">
            <w:pPr>
              <w:pStyle w:val="13"/>
            </w:pPr>
            <w:r>
              <w:t>2026年工作计划</w:t>
            </w:r>
          </w:p>
        </w:tc>
      </w:tr>
      <w:tr w14:paraId="155B0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93EEC">
            <w:pPr>
              <w:pStyle w:val="15"/>
            </w:pPr>
            <w:r>
              <w:t>效益指标</w:t>
            </w:r>
          </w:p>
        </w:tc>
        <w:tc>
          <w:tcPr>
            <w:tcW w:w="1276" w:type="dxa"/>
            <w:vAlign w:val="center"/>
          </w:tcPr>
          <w:p w14:paraId="3AE7F5E9">
            <w:pPr>
              <w:pStyle w:val="13"/>
            </w:pPr>
            <w:r>
              <w:t>社会效益指标</w:t>
            </w:r>
          </w:p>
        </w:tc>
        <w:tc>
          <w:tcPr>
            <w:tcW w:w="1332" w:type="dxa"/>
            <w:vAlign w:val="center"/>
          </w:tcPr>
          <w:p w14:paraId="5D83C00D">
            <w:pPr>
              <w:pStyle w:val="13"/>
            </w:pPr>
            <w:r>
              <w:t>节约财政资金</w:t>
            </w:r>
          </w:p>
        </w:tc>
        <w:tc>
          <w:tcPr>
            <w:tcW w:w="2891" w:type="dxa"/>
            <w:vAlign w:val="center"/>
          </w:tcPr>
          <w:p w14:paraId="76638324">
            <w:pPr>
              <w:pStyle w:val="13"/>
            </w:pPr>
            <w:r>
              <w:t>节约财政资金</w:t>
            </w:r>
          </w:p>
        </w:tc>
        <w:tc>
          <w:tcPr>
            <w:tcW w:w="1276" w:type="dxa"/>
            <w:vAlign w:val="center"/>
          </w:tcPr>
          <w:p w14:paraId="76A32F6D">
            <w:pPr>
              <w:pStyle w:val="13"/>
            </w:pPr>
            <w:r>
              <w:t>进一步节约</w:t>
            </w:r>
          </w:p>
        </w:tc>
        <w:tc>
          <w:tcPr>
            <w:tcW w:w="1843" w:type="dxa"/>
            <w:vAlign w:val="center"/>
          </w:tcPr>
          <w:p w14:paraId="1DB5CA57">
            <w:pPr>
              <w:pStyle w:val="13"/>
            </w:pPr>
            <w:r>
              <w:t>2026年工作计划</w:t>
            </w:r>
          </w:p>
        </w:tc>
      </w:tr>
      <w:tr w14:paraId="3689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535143"/>
        </w:tc>
        <w:tc>
          <w:tcPr>
            <w:tcW w:w="1276" w:type="dxa"/>
            <w:vAlign w:val="center"/>
          </w:tcPr>
          <w:p w14:paraId="5331EF66">
            <w:pPr>
              <w:pStyle w:val="13"/>
            </w:pPr>
            <w:r>
              <w:t>社会效益指标</w:t>
            </w:r>
          </w:p>
        </w:tc>
        <w:tc>
          <w:tcPr>
            <w:tcW w:w="1332" w:type="dxa"/>
            <w:vAlign w:val="center"/>
          </w:tcPr>
          <w:p w14:paraId="5DDB6A12">
            <w:pPr>
              <w:pStyle w:val="13"/>
            </w:pPr>
            <w:r>
              <w:t>提高预算编制准确率</w:t>
            </w:r>
          </w:p>
        </w:tc>
        <w:tc>
          <w:tcPr>
            <w:tcW w:w="2891" w:type="dxa"/>
            <w:vAlign w:val="center"/>
          </w:tcPr>
          <w:p w14:paraId="4A9293E1">
            <w:pPr>
              <w:pStyle w:val="13"/>
            </w:pPr>
            <w:r>
              <w:t>提高预算编制准确率</w:t>
            </w:r>
          </w:p>
        </w:tc>
        <w:tc>
          <w:tcPr>
            <w:tcW w:w="1276" w:type="dxa"/>
            <w:vAlign w:val="center"/>
          </w:tcPr>
          <w:p w14:paraId="10BB7B45">
            <w:pPr>
              <w:pStyle w:val="13"/>
            </w:pPr>
            <w:r>
              <w:t>进一步提高</w:t>
            </w:r>
          </w:p>
        </w:tc>
        <w:tc>
          <w:tcPr>
            <w:tcW w:w="1843" w:type="dxa"/>
            <w:vAlign w:val="center"/>
          </w:tcPr>
          <w:p w14:paraId="2F173901">
            <w:pPr>
              <w:pStyle w:val="13"/>
            </w:pPr>
            <w:r>
              <w:t>2026年工作计划</w:t>
            </w:r>
          </w:p>
        </w:tc>
      </w:tr>
      <w:tr w14:paraId="30884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BA2553">
            <w:pPr>
              <w:pStyle w:val="15"/>
            </w:pPr>
            <w:r>
              <w:t>满意度指标</w:t>
            </w:r>
          </w:p>
        </w:tc>
        <w:tc>
          <w:tcPr>
            <w:tcW w:w="1276" w:type="dxa"/>
            <w:vAlign w:val="center"/>
          </w:tcPr>
          <w:p w14:paraId="692D6352">
            <w:pPr>
              <w:pStyle w:val="13"/>
            </w:pPr>
            <w:r>
              <w:t>服务对象满意度指标</w:t>
            </w:r>
          </w:p>
        </w:tc>
        <w:tc>
          <w:tcPr>
            <w:tcW w:w="1332" w:type="dxa"/>
            <w:vAlign w:val="center"/>
          </w:tcPr>
          <w:p w14:paraId="445B3D01">
            <w:pPr>
              <w:pStyle w:val="13"/>
            </w:pPr>
            <w:r>
              <w:t>单位满意度</w:t>
            </w:r>
          </w:p>
        </w:tc>
        <w:tc>
          <w:tcPr>
            <w:tcW w:w="2891" w:type="dxa"/>
            <w:vAlign w:val="center"/>
          </w:tcPr>
          <w:p w14:paraId="7159596F">
            <w:pPr>
              <w:pStyle w:val="13"/>
            </w:pPr>
            <w:r>
              <w:t>单位满意度</w:t>
            </w:r>
          </w:p>
        </w:tc>
        <w:tc>
          <w:tcPr>
            <w:tcW w:w="1276" w:type="dxa"/>
            <w:vAlign w:val="center"/>
          </w:tcPr>
          <w:p w14:paraId="73AC821E">
            <w:pPr>
              <w:pStyle w:val="13"/>
            </w:pPr>
            <w:r>
              <w:t>≥90%</w:t>
            </w:r>
          </w:p>
        </w:tc>
        <w:tc>
          <w:tcPr>
            <w:tcW w:w="1843" w:type="dxa"/>
            <w:vAlign w:val="center"/>
          </w:tcPr>
          <w:p w14:paraId="30B71851">
            <w:pPr>
              <w:pStyle w:val="13"/>
            </w:pPr>
            <w:r>
              <w:t>2026年工作计划</w:t>
            </w:r>
          </w:p>
        </w:tc>
      </w:tr>
    </w:tbl>
    <w:p w14:paraId="63FEB83E"/>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方正仿宋_GB18030">
    <w:altName w:val="仿宋"/>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58C58">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B74C5">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5A6D6120"/>
    <w:rsid w:val="74D455D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TotalTime>3</TotalTime>
  <ScaleCrop>false</ScaleCrop>
  <LinksUpToDate>false</LinksUpToDate>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2026-02-26T11:44:00Z</dcterms:created>
  <dc:creator>1</dc:creator>
  <cp:lastModifiedBy>1</cp:lastModifiedBy>
  <dcterms:modified xsi:type="dcterms:W3CDTF">2026-02-28T03:49:04Z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eyJoZGlkIjoiZmQzM2MyMTVjOWFkMzZkZGU5ZjA1ZTdiMThkN2E0NTUifQ==</vt:lpwstr>
  </property>
  <property fmtid="{D5CDD505-2E9C-101B-9397-08002B2CF9AE}" pid="3" name="KSOProductBuildVer">
    <vt:lpwstr>2052-12.1.0.23125</vt:lpwstr>
  </property>
  <property fmtid="{D5CDD505-2E9C-101B-9397-08002B2CF9AE}" pid="4" name="ICV">
    <vt:lpwstr>C1FDF32C6DD447D39EE5AAAD7263BF76_12</vt:lpwstr>
  </property>
</Properties>
</file>