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utoSpaceDE w:val="0"/>
        <w:adjustRightInd w:val="0"/>
        <w:spacing w:line="600" w:lineRule="exact"/>
        <w:jc w:val="center"/>
        <w:rPr>
          <w:rFonts w:hint="eastAsia" w:ascii="方正小标宋_GBK" w:hAnsi="Times New Roman" w:eastAsia="方正小标宋_GBK" w:cs="华文中宋"/>
          <w:bCs/>
          <w:sz w:val="44"/>
          <w:szCs w:val="44"/>
        </w:rPr>
      </w:pP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保定白沟新城管理委员会</w:t>
      </w:r>
    </w:p>
    <w:p>
      <w:pPr>
        <w:pStyle w:val="4"/>
        <w:autoSpaceDE w:val="0"/>
        <w:adjustRightInd w:val="0"/>
        <w:spacing w:line="600" w:lineRule="exact"/>
        <w:jc w:val="center"/>
        <w:rPr>
          <w:rFonts w:ascii="方正小标宋_GBK" w:hAnsi="Times New Roman" w:eastAsia="方正小标宋_GBK" w:cs="华文中宋"/>
          <w:bCs/>
          <w:sz w:val="44"/>
          <w:szCs w:val="44"/>
        </w:rPr>
      </w:pPr>
      <w:r>
        <w:rPr>
          <w:rFonts w:hint="eastAsia" w:ascii="方正小标宋_GBK" w:hAnsi="Times New Roman" w:eastAsia="方正小标宋_GBK" w:cs="华文中宋"/>
          <w:bCs/>
          <w:sz w:val="44"/>
          <w:szCs w:val="44"/>
        </w:rPr>
        <w:t>征地补偿安置公告</w:t>
      </w:r>
    </w:p>
    <w:p>
      <w:pPr>
        <w:pStyle w:val="4"/>
        <w:autoSpaceDE w:val="0"/>
        <w:adjustRightInd w:val="0"/>
        <w:spacing w:line="560" w:lineRule="exact"/>
        <w:rPr>
          <w:rFonts w:hint="eastAsia" w:ascii="Times New Roman" w:hAnsi="Times New Roman" w:eastAsia="仿宋_GB2312"/>
          <w:kern w:val="0"/>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白沟镇</w:t>
      </w:r>
      <w:r>
        <w:rPr>
          <w:rFonts w:hint="eastAsia" w:ascii="Times New Roman" w:hAnsi="Times New Roman" w:eastAsia="仿宋_GB2312"/>
          <w:kern w:val="0"/>
          <w:sz w:val="32"/>
          <w:szCs w:val="32"/>
          <w:lang w:val="en-US" w:eastAsia="zh-CN"/>
        </w:rPr>
        <w:t>小营村</w:t>
      </w:r>
      <w:r>
        <w:rPr>
          <w:rFonts w:ascii="Times New Roman" w:hAnsi="Times New Roman" w:eastAsia="仿宋_GB2312"/>
          <w:kern w:val="0"/>
          <w:sz w:val="32"/>
          <w:szCs w:val="32"/>
        </w:rPr>
        <w:t>及有关农户：</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Times New Roman" w:hAnsi="Times New Roman" w:eastAsia="仿宋_GB2312"/>
          <w:kern w:val="0"/>
          <w:sz w:val="32"/>
          <w:szCs w:val="32"/>
        </w:rPr>
      </w:pPr>
      <w:r>
        <w:rPr>
          <w:rFonts w:hint="eastAsia" w:ascii="Times New Roman" w:hAnsi="Times New Roman" w:eastAsia="仿宋_GB2312"/>
          <w:kern w:val="0"/>
          <w:sz w:val="32"/>
          <w:szCs w:val="32"/>
        </w:rPr>
        <w:t>为了白沟新城经济建设，依据土地管理法律法规，现将保定市202</w:t>
      </w:r>
      <w:r>
        <w:rPr>
          <w:rFonts w:hint="eastAsia" w:ascii="Times New Roman" w:hAnsi="Times New Roman" w:eastAsia="仿宋_GB2312"/>
          <w:kern w:val="0"/>
          <w:sz w:val="32"/>
          <w:szCs w:val="32"/>
          <w:lang w:val="en-US" w:eastAsia="zh-CN"/>
        </w:rPr>
        <w:t>2</w:t>
      </w:r>
      <w:r>
        <w:rPr>
          <w:rFonts w:hint="eastAsia" w:ascii="Times New Roman" w:hAnsi="Times New Roman" w:eastAsia="仿宋_GB2312"/>
          <w:kern w:val="0"/>
          <w:sz w:val="32"/>
          <w:szCs w:val="32"/>
        </w:rPr>
        <w:t>年度第</w:t>
      </w:r>
      <w:r>
        <w:rPr>
          <w:rFonts w:hint="eastAsia" w:ascii="Times New Roman" w:hAnsi="Times New Roman" w:eastAsia="仿宋_GB2312"/>
          <w:kern w:val="0"/>
          <w:sz w:val="32"/>
          <w:szCs w:val="32"/>
          <w:lang w:val="en-US" w:eastAsia="zh-CN"/>
        </w:rPr>
        <w:t>三</w:t>
      </w:r>
      <w:r>
        <w:rPr>
          <w:rFonts w:hint="eastAsia" w:ascii="Times New Roman" w:hAnsi="Times New Roman" w:eastAsia="仿宋_GB2312"/>
          <w:kern w:val="0"/>
          <w:sz w:val="32"/>
          <w:szCs w:val="32"/>
          <w:lang w:eastAsia="zh-CN"/>
        </w:rPr>
        <w:t>批次</w:t>
      </w:r>
      <w:r>
        <w:rPr>
          <w:rFonts w:hint="eastAsia" w:ascii="Times New Roman" w:hAnsi="Times New Roman" w:eastAsia="仿宋_GB2312"/>
          <w:kern w:val="0"/>
          <w:sz w:val="32"/>
          <w:szCs w:val="32"/>
          <w:lang w:val="en-US" w:eastAsia="zh-CN"/>
        </w:rPr>
        <w:t>增减挂钩项目建新区</w:t>
      </w:r>
      <w:r>
        <w:rPr>
          <w:rFonts w:hint="eastAsia" w:ascii="Times New Roman" w:hAnsi="Times New Roman" w:eastAsia="仿宋_GB2312"/>
          <w:kern w:val="0"/>
          <w:sz w:val="32"/>
          <w:szCs w:val="32"/>
        </w:rPr>
        <w:t>建设用地</w:t>
      </w:r>
      <w:r>
        <w:rPr>
          <w:rFonts w:hint="eastAsia" w:ascii="Times New Roman" w:hAnsi="Times New Roman" w:eastAsia="仿宋_GB2312"/>
          <w:kern w:val="0"/>
          <w:sz w:val="32"/>
          <w:szCs w:val="32"/>
          <w:lang w:val="en-US" w:eastAsia="zh-CN"/>
        </w:rPr>
        <w:t>5</w:t>
      </w:r>
      <w:r>
        <w:rPr>
          <w:rFonts w:hint="eastAsia" w:ascii="Times New Roman" w:hAnsi="Times New Roman" w:eastAsia="仿宋_GB2312"/>
          <w:kern w:val="0"/>
          <w:sz w:val="32"/>
          <w:szCs w:val="32"/>
        </w:rPr>
        <w:t>号地土地征收补偿安置有关事项公告如下：</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一、征收范围和目的</w:t>
      </w:r>
    </w:p>
    <w:p>
      <w:pPr>
        <w:pStyle w:val="4"/>
        <w:autoSpaceDE w:val="0"/>
        <w:adjustRightInd w:val="0"/>
        <w:spacing w:line="480" w:lineRule="exact"/>
        <w:ind w:firstLine="640" w:firstLineChars="200"/>
        <w:rPr>
          <w:rFonts w:hint="eastAsia" w:ascii="仿宋" w:hAnsi="仿宋" w:eastAsia="仿宋"/>
          <w:kern w:val="0"/>
          <w:sz w:val="32"/>
          <w:szCs w:val="32"/>
          <w:lang w:eastAsia="zh-CN"/>
        </w:rPr>
      </w:pPr>
      <w:r>
        <w:rPr>
          <w:rFonts w:hint="eastAsia" w:ascii="Times New Roman" w:hAnsi="Times New Roman" w:eastAsia="仿宋_GB2312"/>
          <w:kern w:val="0"/>
          <w:sz w:val="32"/>
          <w:szCs w:val="32"/>
          <w:lang w:val="en-US" w:eastAsia="zh-CN"/>
        </w:rPr>
        <w:t>5号地拟征收</w:t>
      </w:r>
      <w:r>
        <w:rPr>
          <w:rFonts w:hint="eastAsia" w:ascii="Times New Roman" w:hAnsi="Times New Roman" w:eastAsia="仿宋_GB2312"/>
          <w:color w:val="auto"/>
          <w:kern w:val="0"/>
          <w:sz w:val="32"/>
          <w:szCs w:val="32"/>
          <w:lang w:eastAsia="zh-CN"/>
        </w:rPr>
        <w:t>富强大街东侧</w:t>
      </w:r>
      <w:r>
        <w:rPr>
          <w:rFonts w:ascii="Times New Roman" w:hAnsi="Times New Roman" w:eastAsia="仿宋_GB2312"/>
          <w:color w:val="auto"/>
          <w:kern w:val="0"/>
          <w:sz w:val="32"/>
          <w:szCs w:val="32"/>
        </w:rPr>
        <w:t>（</w:t>
      </w:r>
      <w:r>
        <w:rPr>
          <w:rFonts w:hint="eastAsia" w:ascii="Times New Roman" w:hAnsi="Times New Roman" w:eastAsia="仿宋_GB2312"/>
          <w:color w:val="auto"/>
          <w:kern w:val="0"/>
          <w:sz w:val="32"/>
          <w:szCs w:val="32"/>
          <w:lang w:val="en-US" w:eastAsia="zh-CN"/>
        </w:rPr>
        <w:t>东至小营村地，南至小营村地，西至小营村地，北至小营村地</w:t>
      </w:r>
      <w:r>
        <w:rPr>
          <w:rFonts w:ascii="Times New Roman" w:hAnsi="Times New Roman" w:eastAsia="仿宋_GB2312"/>
          <w:color w:val="auto"/>
          <w:kern w:val="0"/>
          <w:sz w:val="32"/>
          <w:szCs w:val="32"/>
        </w:rPr>
        <w:t>）</w:t>
      </w:r>
      <w:r>
        <w:rPr>
          <w:rFonts w:hint="eastAsia" w:ascii="Times New Roman" w:hAnsi="Times New Roman" w:eastAsia="仿宋_GB2312"/>
          <w:kern w:val="0"/>
          <w:sz w:val="32"/>
          <w:szCs w:val="32"/>
          <w:lang w:val="en-US" w:eastAsia="zh-CN"/>
        </w:rPr>
        <w:t>的土地。依照城镇规划，开发用途为</w:t>
      </w:r>
      <w:r>
        <w:rPr>
          <w:rFonts w:hint="eastAsia" w:ascii="仿宋" w:hAnsi="仿宋" w:eastAsia="仿宋"/>
          <w:kern w:val="0"/>
          <w:sz w:val="32"/>
          <w:szCs w:val="32"/>
          <w:lang w:val="en-US" w:eastAsia="zh-CN"/>
        </w:rPr>
        <w:t>住宅</w:t>
      </w:r>
      <w:r>
        <w:rPr>
          <w:rFonts w:hint="eastAsia" w:ascii="仿宋" w:hAnsi="仿宋" w:eastAsia="仿宋"/>
          <w:kern w:val="0"/>
          <w:sz w:val="32"/>
          <w:szCs w:val="32"/>
        </w:rPr>
        <w:t>用地</w:t>
      </w:r>
      <w:r>
        <w:rPr>
          <w:rFonts w:hint="eastAsia" w:ascii="仿宋" w:hAnsi="仿宋" w:eastAsia="仿宋"/>
          <w:kern w:val="0"/>
          <w:sz w:val="32"/>
          <w:szCs w:val="32"/>
          <w:lang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二、土地现状</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根据土地现状调查结果，本次拟征收小营村土地0.0896公顷，其中农用地0.0896公顷（林地0.0823公顷，坑塘水面0.0073公顷</w:t>
      </w:r>
      <w:r>
        <w:rPr>
          <w:rFonts w:hint="eastAsia" w:ascii="Times New Roman" w:hAnsi="Times New Roman" w:eastAsia="仿宋_GB2312" w:cs="Times New Roman"/>
          <w:kern w:val="0"/>
          <w:sz w:val="32"/>
          <w:szCs w:val="32"/>
          <w:lang w:val="en-US" w:eastAsia="zh-CN" w:bidi="ar-SA"/>
        </w:rPr>
        <w:t>）。</w:t>
      </w:r>
      <w:r>
        <w:rPr>
          <w:rFonts w:hint="eastAsia" w:ascii="Times New Roman" w:hAnsi="Times New Roman" w:eastAsia="仿宋_GB2312"/>
          <w:kern w:val="0"/>
          <w:sz w:val="32"/>
          <w:szCs w:val="32"/>
        </w:rPr>
        <w:t xml:space="preserve">地上附着物: </w:t>
      </w:r>
      <w:r>
        <w:rPr>
          <w:rFonts w:hint="eastAsia" w:ascii="Times New Roman" w:hAnsi="Times New Roman" w:eastAsia="仿宋_GB2312"/>
          <w:kern w:val="0"/>
          <w:sz w:val="32"/>
          <w:szCs w:val="32"/>
          <w:lang w:val="en-US" w:eastAsia="zh-CN"/>
        </w:rPr>
        <w:t xml:space="preserve">无 </w:t>
      </w:r>
      <w:r>
        <w:rPr>
          <w:rFonts w:hint="eastAsia" w:ascii="Times New Roman" w:hAnsi="Times New Roman" w:eastAsia="仿宋_GB2312"/>
          <w:kern w:val="0"/>
          <w:sz w:val="32"/>
          <w:szCs w:val="32"/>
        </w:rPr>
        <w:t>，青苗:无</w:t>
      </w:r>
      <w:r>
        <w:rPr>
          <w:rFonts w:hint="eastAsia" w:ascii="Times New Roman" w:hAnsi="Times New Roman" w:eastAsia="仿宋_GB2312"/>
          <w:kern w:val="0"/>
          <w:sz w:val="32"/>
          <w:szCs w:val="32"/>
          <w:lang w:val="en-US" w:eastAsia="zh-CN"/>
        </w:rPr>
        <w:t>。</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三、补偿标准</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根据《河北省人民政府关于完善征地区片综合地价标准的通知》（冀政发〔2020〕5号）规定，拟征收土地位于高碑店市第</w:t>
      </w:r>
      <w:r>
        <w:rPr>
          <w:rFonts w:hint="eastAsia" w:ascii="Times New Roman" w:hAnsi="Times New Roman" w:eastAsia="仿宋_GB2312"/>
          <w:kern w:val="0"/>
          <w:sz w:val="32"/>
          <w:szCs w:val="32"/>
          <w:lang w:val="en-US" w:eastAsia="zh-CN"/>
        </w:rPr>
        <w:fldChar w:fldCharType="begin"/>
      </w:r>
      <w:r>
        <w:rPr>
          <w:rFonts w:hint="eastAsia" w:ascii="Times New Roman" w:hAnsi="Times New Roman" w:eastAsia="仿宋_GB2312"/>
          <w:kern w:val="0"/>
          <w:sz w:val="32"/>
          <w:szCs w:val="32"/>
          <w:lang w:val="en-US" w:eastAsia="zh-CN"/>
        </w:rPr>
        <w:instrText xml:space="preserve"> = 4 \* ROMAN \* MERGEFORMAT </w:instrText>
      </w:r>
      <w:r>
        <w:rPr>
          <w:rFonts w:hint="eastAsia" w:ascii="Times New Roman" w:hAnsi="Times New Roman" w:eastAsia="仿宋_GB2312"/>
          <w:kern w:val="0"/>
          <w:sz w:val="32"/>
          <w:szCs w:val="32"/>
          <w:lang w:val="en-US" w:eastAsia="zh-CN"/>
        </w:rPr>
        <w:fldChar w:fldCharType="separate"/>
      </w:r>
      <w:r>
        <w:rPr>
          <w:rFonts w:hint="eastAsia" w:ascii="Times New Roman" w:hAnsi="Times New Roman" w:eastAsia="仿宋_GB2312"/>
          <w:kern w:val="0"/>
          <w:sz w:val="32"/>
          <w:szCs w:val="32"/>
          <w:lang w:val="en-US" w:eastAsia="zh-CN"/>
        </w:rPr>
        <w:t>IV</w:t>
      </w:r>
      <w:r>
        <w:rPr>
          <w:rFonts w:hint="eastAsia" w:ascii="Times New Roman" w:hAnsi="Times New Roman" w:eastAsia="仿宋_GB2312"/>
          <w:kern w:val="0"/>
          <w:sz w:val="32"/>
          <w:szCs w:val="32"/>
          <w:lang w:val="en-US" w:eastAsia="zh-CN"/>
        </w:rPr>
        <w:fldChar w:fldCharType="end"/>
      </w:r>
      <w:r>
        <w:rPr>
          <w:rFonts w:hint="eastAsia" w:ascii="Times New Roman" w:hAnsi="Times New Roman" w:eastAsia="仿宋_GB2312"/>
          <w:kern w:val="0"/>
          <w:sz w:val="32"/>
          <w:szCs w:val="32"/>
          <w:lang w:val="en-US" w:eastAsia="zh-CN"/>
        </w:rPr>
        <w:t>区片，区片价标准为每公顷127.5000万元。</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四、安置方式和社会保障措施</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安置方式：货币安置</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社保措施：根据《河北省人民政府关于实行征地区片价的通知》（冀政〔2008〕132号）、《河北省人民政府关于完善征地区片综合地价标准的通知》（冀政发〔2020〕5号）和《保定白沟新城管理委员会关于被征地农民社会保障费资金筹集工作的意见》（</w:t>
      </w:r>
      <w:r>
        <w:rPr>
          <w:rFonts w:hint="eastAsia" w:ascii="Times New Roman" w:hAnsi="Times New Roman" w:eastAsia="仿宋_GB2312"/>
          <w:kern w:val="0"/>
          <w:sz w:val="32"/>
          <w:szCs w:val="32"/>
        </w:rPr>
        <w:t>白管字〔2019〕140号</w:t>
      </w:r>
      <w:r>
        <w:rPr>
          <w:rFonts w:hint="eastAsia" w:ascii="Times New Roman" w:hAnsi="Times New Roman" w:eastAsia="仿宋_GB2312"/>
          <w:kern w:val="0"/>
          <w:sz w:val="32"/>
          <w:szCs w:val="32"/>
          <w:lang w:val="en-US" w:eastAsia="zh-CN"/>
        </w:rPr>
        <w:t>），按照征地区片价的55%，缴纳社保费6.2832万元。</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ascii="黑体" w:hAnsi="黑体" w:eastAsia="黑体"/>
          <w:kern w:val="0"/>
          <w:sz w:val="32"/>
          <w:szCs w:val="32"/>
        </w:rPr>
      </w:pPr>
      <w:r>
        <w:rPr>
          <w:rFonts w:ascii="黑体" w:hAnsi="黑体" w:eastAsia="黑体"/>
          <w:kern w:val="0"/>
          <w:sz w:val="32"/>
          <w:szCs w:val="32"/>
        </w:rPr>
        <w:t>五、其他事项</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自本公告发布之日起30日内，多数村集体经济组织成员认为征地补偿安置方案不符合法律、法规规定的，村集体经济组织可向白沟新城管理委员会提出听证申请。</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自本公告发布之日起30日内，拟征收土地的所有权人、使用权人可持不动产权属证明材料到白沟镇人民政府办理补偿登记。</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特此告知。</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联系人：吴海明                      联系电话：0312-2880462</w:t>
      </w: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baseline"/>
        <w:rPr>
          <w:rFonts w:hint="eastAsia" w:ascii="Times New Roman" w:hAnsi="Times New Roman" w:eastAsia="仿宋_GB2312"/>
          <w:kern w:val="0"/>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right"/>
        <w:textAlignment w:val="baseline"/>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保定白沟新城管理委员会</w:t>
      </w:r>
    </w:p>
    <w:p>
      <w:pPr>
        <w:pStyle w:val="4"/>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right"/>
        <w:textAlignment w:val="baseline"/>
      </w:pPr>
      <w:r>
        <w:rPr>
          <w:rFonts w:hint="eastAsia" w:ascii="Times New Roman" w:hAnsi="Times New Roman" w:eastAsia="仿宋_GB2312"/>
          <w:kern w:val="0"/>
          <w:sz w:val="32"/>
          <w:szCs w:val="32"/>
          <w:lang w:val="en-US" w:eastAsia="zh-CN"/>
        </w:rPr>
        <w:t>2022</w:t>
      </w:r>
      <w:r>
        <w:rPr>
          <w:rFonts w:hint="eastAsia" w:ascii="Times New Roman" w:hAnsi="Times New Roman" w:eastAsia="仿宋_GB2312"/>
          <w:kern w:val="0"/>
          <w:sz w:val="32"/>
          <w:szCs w:val="32"/>
        </w:rPr>
        <w:t>年</w:t>
      </w:r>
      <w:r>
        <w:rPr>
          <w:rFonts w:hint="eastAsia" w:ascii="Times New Roman" w:hAnsi="Times New Roman" w:eastAsia="仿宋_GB2312"/>
          <w:kern w:val="0"/>
          <w:sz w:val="32"/>
          <w:szCs w:val="32"/>
          <w:lang w:val="en-US" w:eastAsia="zh-CN"/>
        </w:rPr>
        <w:t>6</w:t>
      </w:r>
      <w:r>
        <w:rPr>
          <w:rFonts w:hint="eastAsia" w:ascii="Times New Roman" w:hAnsi="Times New Roman" w:eastAsia="仿宋_GB2312"/>
          <w:kern w:val="0"/>
          <w:sz w:val="32"/>
          <w:szCs w:val="32"/>
        </w:rPr>
        <w:t>月</w:t>
      </w:r>
      <w:r>
        <w:rPr>
          <w:rFonts w:hint="eastAsia" w:ascii="Times New Roman" w:hAnsi="Times New Roman" w:eastAsia="仿宋_GB2312"/>
          <w:kern w:val="0"/>
          <w:sz w:val="32"/>
          <w:szCs w:val="32"/>
          <w:lang w:val="en-US" w:eastAsia="zh-CN"/>
        </w:rPr>
        <w:t>24</w:t>
      </w:r>
      <w:bookmarkStart w:id="0" w:name="_GoBack"/>
      <w:bookmarkEnd w:id="0"/>
      <w:r>
        <w:rPr>
          <w:rFonts w:hint="eastAsia" w:ascii="Times New Roman" w:hAnsi="Times New Roman" w:eastAsia="仿宋_GB2312"/>
          <w:kern w:val="0"/>
          <w:sz w:val="32"/>
          <w:szCs w:val="32"/>
        </w:rPr>
        <w:t>日</w:t>
      </w:r>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mZDQ4YWY5ZWViZTdiOWQ4MmRjNzdkYmIwMjU1NTEifQ=="/>
  </w:docVars>
  <w:rsids>
    <w:rsidRoot w:val="13620EB4"/>
    <w:rsid w:val="07AF4A29"/>
    <w:rsid w:val="0E9B6459"/>
    <w:rsid w:val="13620EB4"/>
    <w:rsid w:val="15291898"/>
    <w:rsid w:val="16C9771C"/>
    <w:rsid w:val="1FF4196B"/>
    <w:rsid w:val="2B4A00C5"/>
    <w:rsid w:val="33EF4F96"/>
    <w:rsid w:val="35514B2A"/>
    <w:rsid w:val="397D70D7"/>
    <w:rsid w:val="39C321ED"/>
    <w:rsid w:val="3A3A6C0B"/>
    <w:rsid w:val="479B7875"/>
    <w:rsid w:val="4C4D67F8"/>
    <w:rsid w:val="59EB72CD"/>
    <w:rsid w:val="59FD4850"/>
    <w:rsid w:val="5F1C196D"/>
    <w:rsid w:val="6DA26049"/>
    <w:rsid w:val="70BA1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0"/>
    <w:qFormat/>
    <w:uiPriority w:val="0"/>
    <w:pPr>
      <w:widowControl w:val="0"/>
      <w:suppressAutoHyphens/>
      <w:autoSpaceDN w:val="0"/>
      <w:jc w:val="both"/>
      <w:textAlignment w:val="baseline"/>
    </w:pPr>
    <w:rPr>
      <w:rFonts w:ascii="Calibri" w:hAnsi="Calibri" w:eastAsia="宋体" w:cs="Times New Roman"/>
      <w:kern w:val="3"/>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637</Words>
  <Characters>704</Characters>
  <Lines>0</Lines>
  <Paragraphs>0</Paragraphs>
  <TotalTime>8</TotalTime>
  <ScaleCrop>false</ScaleCrop>
  <LinksUpToDate>false</LinksUpToDate>
  <CharactersWithSpaces>734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2022-05-25T01:17:00Z</dcterms:created>
  <dc:creator>　</dc:creator>
  <cp:lastModifiedBy>　</cp:lastModifiedBy>
  <cp:lastPrinted>2022-06-17T09:51:00Z</cp:lastPrinted>
  <dcterms:modified xsi:type="dcterms:W3CDTF">2022-06-29T03:03:48Z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D37F050501C74177B0BD9E4011FC11AA</vt:lpwstr>
  </property>
</Properties>
</file>