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lang w:eastAsia="zh-CN"/>
        </w:rPr>
      </w:pPr>
      <w:r>
        <w:rPr>
          <w:rFonts w:hint="eastAsia" w:ascii="黑体" w:hAnsi="黑体" w:eastAsia="黑体" w:cs="黑体"/>
          <w:sz w:val="44"/>
          <w:szCs w:val="44"/>
          <w:u w:val="none"/>
          <w:lang w:eastAsia="zh-CN"/>
        </w:rPr>
        <w:t>保定白沟新城白沟镇综合行政执法队</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冀保白执</w:t>
      </w:r>
      <w:r>
        <w:rPr>
          <w:rFonts w:hint="eastAsia" w:ascii="仿宋" w:hAnsi="仿宋" w:eastAsia="仿宋" w:cs="仿宋"/>
          <w:b/>
          <w:bCs/>
          <w:sz w:val="28"/>
          <w:szCs w:val="28"/>
          <w:u w:val="none"/>
          <w:lang w:eastAsia="zh-CN"/>
        </w:rPr>
        <w:t>建</w:t>
      </w:r>
      <w:r>
        <w:rPr>
          <w:rFonts w:hint="eastAsia" w:ascii="仿宋" w:hAnsi="仿宋" w:eastAsia="仿宋" w:cs="仿宋"/>
          <w:b/>
          <w:bCs/>
          <w:sz w:val="28"/>
          <w:szCs w:val="28"/>
          <w:u w:val="none"/>
        </w:rPr>
        <w:t>罚决字〔2022〕第</w:t>
      </w:r>
      <w:r>
        <w:rPr>
          <w:rFonts w:hint="eastAsia" w:ascii="仿宋" w:hAnsi="仿宋" w:eastAsia="仿宋" w:cs="仿宋"/>
          <w:b/>
          <w:bCs/>
          <w:sz w:val="28"/>
          <w:szCs w:val="28"/>
          <w:u w:val="none"/>
          <w:lang w:val="en-US" w:eastAsia="zh-CN"/>
        </w:rPr>
        <w:t>5</w:t>
      </w:r>
      <w:r>
        <w:rPr>
          <w:rFonts w:hint="eastAsia" w:ascii="仿宋" w:hAnsi="仿宋" w:eastAsia="仿宋" w:cs="仿宋"/>
          <w:b/>
          <w:bCs/>
          <w:sz w:val="28"/>
          <w:szCs w:val="28"/>
          <w:u w:val="none"/>
        </w:rPr>
        <w:t>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当事人：保定灿运土石方工程有限公司</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法定代表人</w:t>
      </w:r>
      <w:r>
        <w:rPr>
          <w:rFonts w:hint="eastAsia" w:ascii="仿宋" w:hAnsi="仿宋" w:eastAsia="仿宋" w:cs="仿宋"/>
          <w:sz w:val="28"/>
          <w:szCs w:val="28"/>
          <w:u w:val="none"/>
          <w:lang w:eastAsia="zh-CN"/>
        </w:rPr>
        <w:t>：张伟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你（单位）保定灿运土石方工程有限公司在白沟新城团结东路北侧、兴隆大街东侧</w:t>
      </w:r>
      <w:r>
        <w:rPr>
          <w:rFonts w:hint="eastAsia" w:ascii="仿宋" w:hAnsi="仿宋" w:eastAsia="仿宋" w:cs="仿宋"/>
          <w:sz w:val="28"/>
          <w:szCs w:val="28"/>
          <w:u w:val="none"/>
          <w:lang w:eastAsia="zh-CN"/>
        </w:rPr>
        <w:t>的美墅家二期项目在重污染天气拒不执行停止工地土石方作业应急措施，</w:t>
      </w:r>
      <w:r>
        <w:rPr>
          <w:rFonts w:hint="eastAsia" w:ascii="仿宋" w:hAnsi="仿宋" w:eastAsia="仿宋" w:cs="仿宋"/>
          <w:sz w:val="28"/>
          <w:szCs w:val="28"/>
          <w:u w:val="none"/>
        </w:rPr>
        <w:t>违反了《中华人民共和国大气污染防治法》第一百二十一条第二款规定</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本机关于 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日立案调查。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i w:val="0"/>
          <w:iCs w:val="0"/>
          <w:sz w:val="28"/>
          <w:szCs w:val="28"/>
          <w:u w:val="none"/>
        </w:rPr>
        <w:t>经查明, 20</w:t>
      </w:r>
      <w:r>
        <w:rPr>
          <w:rFonts w:hint="eastAsia" w:ascii="仿宋" w:hAnsi="仿宋" w:eastAsia="仿宋" w:cs="仿宋"/>
          <w:i w:val="0"/>
          <w:iCs w:val="0"/>
          <w:sz w:val="28"/>
          <w:szCs w:val="28"/>
          <w:u w:val="none"/>
          <w:lang w:val="en-US" w:eastAsia="zh-CN"/>
        </w:rPr>
        <w:t>21</w:t>
      </w:r>
      <w:r>
        <w:rPr>
          <w:rFonts w:hint="eastAsia" w:ascii="仿宋" w:hAnsi="仿宋" w:eastAsia="仿宋" w:cs="仿宋"/>
          <w:i w:val="0"/>
          <w:iCs w:val="0"/>
          <w:sz w:val="28"/>
          <w:szCs w:val="28"/>
          <w:u w:val="none"/>
        </w:rPr>
        <w:t>年</w:t>
      </w:r>
      <w:r>
        <w:rPr>
          <w:rFonts w:hint="eastAsia" w:ascii="仿宋" w:hAnsi="仿宋" w:eastAsia="仿宋" w:cs="仿宋"/>
          <w:i w:val="0"/>
          <w:iCs w:val="0"/>
          <w:sz w:val="28"/>
          <w:szCs w:val="28"/>
          <w:u w:val="none"/>
          <w:lang w:val="en-US" w:eastAsia="zh-CN"/>
        </w:rPr>
        <w:t>12</w:t>
      </w:r>
      <w:r>
        <w:rPr>
          <w:rFonts w:hint="eastAsia" w:ascii="仿宋" w:hAnsi="仿宋" w:eastAsia="仿宋" w:cs="仿宋"/>
          <w:i w:val="0"/>
          <w:iCs w:val="0"/>
          <w:sz w:val="28"/>
          <w:szCs w:val="28"/>
          <w:u w:val="none"/>
        </w:rPr>
        <w:t>月</w:t>
      </w:r>
      <w:r>
        <w:rPr>
          <w:rFonts w:hint="eastAsia" w:ascii="仿宋" w:hAnsi="仿宋" w:eastAsia="仿宋" w:cs="仿宋"/>
          <w:i w:val="0"/>
          <w:iCs w:val="0"/>
          <w:sz w:val="28"/>
          <w:szCs w:val="28"/>
          <w:u w:val="none"/>
          <w:lang w:val="en-US" w:eastAsia="zh-CN"/>
        </w:rPr>
        <w:t>24日</w:t>
      </w:r>
      <w:r>
        <w:rPr>
          <w:rFonts w:hint="eastAsia" w:ascii="仿宋" w:hAnsi="仿宋" w:eastAsia="仿宋" w:cs="仿宋"/>
          <w:i w:val="0"/>
          <w:iCs w:val="0"/>
          <w:sz w:val="28"/>
          <w:szCs w:val="28"/>
          <w:u w:val="none"/>
        </w:rPr>
        <w:t>，</w:t>
      </w:r>
      <w:r>
        <w:rPr>
          <w:rFonts w:hint="eastAsia" w:ascii="仿宋" w:hAnsi="仿宋" w:eastAsia="仿宋" w:cs="仿宋"/>
          <w:sz w:val="28"/>
          <w:szCs w:val="28"/>
          <w:u w:val="none"/>
        </w:rPr>
        <w:t>保定灿运土石方工程有限公司</w:t>
      </w:r>
      <w:r>
        <w:rPr>
          <w:rFonts w:hint="eastAsia" w:ascii="仿宋" w:hAnsi="仿宋" w:eastAsia="仿宋" w:cs="仿宋"/>
          <w:i w:val="0"/>
          <w:iCs w:val="0"/>
          <w:sz w:val="28"/>
          <w:szCs w:val="28"/>
          <w:u w:val="none"/>
        </w:rPr>
        <w:t>在</w:t>
      </w:r>
      <w:r>
        <w:rPr>
          <w:rFonts w:hint="eastAsia" w:ascii="仿宋" w:hAnsi="仿宋" w:eastAsia="仿宋" w:cs="仿宋"/>
          <w:sz w:val="28"/>
          <w:szCs w:val="28"/>
          <w:u w:val="none"/>
          <w:lang w:eastAsia="zh-CN"/>
        </w:rPr>
        <w:t>重污染天气应急措施的情况下在美墅家二期项目施工土石方作业</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上述事实，由以下证据证实：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证据</w:t>
      </w:r>
      <w:r>
        <w:rPr>
          <w:rFonts w:hint="eastAsia" w:ascii="仿宋" w:hAnsi="仿宋" w:eastAsia="仿宋" w:cs="仿宋"/>
          <w:sz w:val="28"/>
          <w:szCs w:val="28"/>
          <w:u w:val="none"/>
          <w:lang w:eastAsia="zh-CN"/>
        </w:rPr>
        <w:t>一</w:t>
      </w:r>
      <w:r>
        <w:rPr>
          <w:rFonts w:hint="eastAsia" w:ascii="仿宋" w:hAnsi="仿宋" w:eastAsia="仿宋" w:cs="仿宋"/>
          <w:sz w:val="28"/>
          <w:szCs w:val="28"/>
          <w:u w:val="none"/>
        </w:rPr>
        <w:t>：当事人主体资格证明材料</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证据</w:t>
      </w:r>
      <w:r>
        <w:rPr>
          <w:rFonts w:hint="eastAsia" w:ascii="仿宋" w:hAnsi="仿宋" w:eastAsia="仿宋" w:cs="仿宋"/>
          <w:sz w:val="28"/>
          <w:szCs w:val="28"/>
          <w:u w:val="none"/>
          <w:lang w:eastAsia="zh-CN"/>
        </w:rPr>
        <w:t>二</w:t>
      </w:r>
      <w:r>
        <w:rPr>
          <w:rFonts w:hint="eastAsia" w:ascii="仿宋" w:hAnsi="仿宋" w:eastAsia="仿宋" w:cs="仿宋"/>
          <w:sz w:val="28"/>
          <w:szCs w:val="28"/>
          <w:u w:val="none"/>
        </w:rPr>
        <w:t>：保定白沟新城住房和城乡建设局移送函</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48"/>
          <w:szCs w:val="48"/>
          <w:u w:val="none"/>
        </w:rPr>
      </w:pPr>
      <w:r>
        <w:rPr>
          <w:rFonts w:hint="eastAsia" w:ascii="仿宋" w:hAnsi="仿宋" w:eastAsia="仿宋" w:cs="仿宋"/>
          <w:sz w:val="28"/>
          <w:szCs w:val="28"/>
          <w:u w:val="none"/>
        </w:rPr>
        <w:t>证据四：被调查（询问） 携带单位营业执照、法定代表人的身份证原件及复印件和身份证明，受托人身份证原件及复印件和授权委托书</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此外另有执法现场勘验（检查）笔录和照片、调查询问笔录等相关证据。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日，本机关依法向你（单位）送达了《行政处罚事先告知书》</w:t>
      </w:r>
      <w:r>
        <w:rPr>
          <w:rFonts w:hint="eastAsia" w:ascii="仿宋" w:hAnsi="仿宋" w:eastAsia="仿宋" w:cs="仿宋"/>
          <w:sz w:val="28"/>
          <w:szCs w:val="28"/>
          <w:u w:val="none"/>
          <w:lang w:eastAsia="zh-CN"/>
        </w:rPr>
        <w:t>冀保白执建罚先告字〔2022〕第</w:t>
      </w:r>
      <w:r>
        <w:rPr>
          <w:rFonts w:hint="eastAsia" w:ascii="仿宋" w:hAnsi="仿宋" w:eastAsia="仿宋" w:cs="仿宋"/>
          <w:sz w:val="28"/>
          <w:szCs w:val="28"/>
          <w:u w:val="none"/>
          <w:lang w:val="en-US" w:eastAsia="zh-CN"/>
        </w:rPr>
        <w:t>5</w:t>
      </w:r>
      <w:r>
        <w:rPr>
          <w:rFonts w:hint="eastAsia" w:ascii="仿宋" w:hAnsi="仿宋" w:eastAsia="仿宋" w:cs="仿宋"/>
          <w:sz w:val="28"/>
          <w:szCs w:val="28"/>
          <w:u w:val="none"/>
          <w:lang w:eastAsia="zh-CN"/>
        </w:rPr>
        <w:t>号；</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w:t>
      </w:r>
      <w:r>
        <w:rPr>
          <w:rFonts w:hint="eastAsia" w:ascii="仿宋" w:hAnsi="仿宋" w:eastAsia="仿宋" w:cs="仿宋"/>
          <w:sz w:val="28"/>
          <w:szCs w:val="28"/>
          <w:u w:val="none"/>
          <w:lang w:eastAsia="zh-CN"/>
        </w:rPr>
        <w:t>冀保白执建罚听告字〔2022〕第</w:t>
      </w:r>
      <w:r>
        <w:rPr>
          <w:rFonts w:hint="eastAsia" w:ascii="仿宋" w:hAnsi="仿宋" w:eastAsia="仿宋" w:cs="仿宋"/>
          <w:sz w:val="28"/>
          <w:szCs w:val="28"/>
          <w:u w:val="none"/>
          <w:lang w:val="en-US" w:eastAsia="zh-CN"/>
        </w:rPr>
        <w:t>5</w:t>
      </w:r>
      <w:r>
        <w:rPr>
          <w:rFonts w:hint="eastAsia" w:ascii="仿宋" w:hAnsi="仿宋" w:eastAsia="仿宋" w:cs="仿宋"/>
          <w:sz w:val="28"/>
          <w:szCs w:val="28"/>
          <w:u w:val="none"/>
          <w:lang w:eastAsia="zh-CN"/>
        </w:rPr>
        <w:t>号</w:t>
      </w:r>
      <w:r>
        <w:rPr>
          <w:rFonts w:hint="eastAsia" w:ascii="仿宋" w:hAnsi="仿宋" w:eastAsia="仿宋" w:cs="仿宋"/>
          <w:sz w:val="28"/>
          <w:szCs w:val="28"/>
          <w:u w:val="none"/>
        </w:rPr>
        <w:t>，告知你（单位）拟作出行政处罚决定的事实、理由、依据及内容，并告知你（单位）依法享有的权利。你（单位）在规定期限内未提出陈述、申辩以及听证要求。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本机关认为，你（单位）</w:t>
      </w:r>
      <w:r>
        <w:rPr>
          <w:rFonts w:hint="eastAsia" w:ascii="仿宋" w:hAnsi="仿宋" w:eastAsia="仿宋" w:cs="仿宋"/>
          <w:sz w:val="28"/>
          <w:szCs w:val="28"/>
          <w:u w:val="none"/>
          <w:lang w:eastAsia="zh-CN"/>
        </w:rPr>
        <w:t>在重污染天气施工土石方作业</w:t>
      </w:r>
      <w:r>
        <w:rPr>
          <w:rFonts w:hint="eastAsia" w:ascii="仿宋" w:hAnsi="仿宋" w:eastAsia="仿宋" w:cs="仿宋"/>
          <w:sz w:val="28"/>
          <w:szCs w:val="28"/>
          <w:u w:val="none"/>
          <w:lang w:val="en-US" w:eastAsia="zh-CN"/>
        </w:rPr>
        <w:t>的</w:t>
      </w:r>
      <w:r>
        <w:rPr>
          <w:rFonts w:hint="eastAsia" w:ascii="仿宋" w:hAnsi="仿宋" w:eastAsia="仿宋" w:cs="仿宋"/>
          <w:sz w:val="28"/>
          <w:szCs w:val="28"/>
          <w:u w:val="none"/>
        </w:rPr>
        <w:t>行为，违反了《中华人民共和国大气污染防治法》第一百二十一条第二款规定</w:t>
      </w:r>
      <w:r>
        <w:rPr>
          <w:rFonts w:hint="eastAsia" w:ascii="仿宋" w:hAnsi="仿宋" w:eastAsia="仿宋" w:cs="仿宋"/>
          <w:sz w:val="28"/>
          <w:szCs w:val="28"/>
          <w:u w:val="none"/>
          <w:lang w:val="en-US" w:eastAsia="zh-CN"/>
        </w:rPr>
        <w:t>，依据《中华人民共和国大气污染防治法》第一百二十一条第二款规定，按照《保定市城市管理综合行政执法局行政处罚自由裁量基准（试行）》标准：“违反本法规定，拒不执行停止工地土石方作业或者建筑物拆除施工等重污染天气应急措施的，由县级以上地方人民政府确定的监督管理部门处一万元以上十万元以下的罚款。”的标准，</w:t>
      </w:r>
      <w:r>
        <w:rPr>
          <w:rFonts w:hint="eastAsia" w:ascii="仿宋" w:hAnsi="仿宋" w:eastAsia="仿宋" w:cs="仿宋"/>
          <w:sz w:val="28"/>
          <w:szCs w:val="28"/>
          <w:u w:val="none"/>
        </w:rPr>
        <w:t>本单位应当对你单位作出行政处罚。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lang w:eastAsia="zh-CN"/>
        </w:rPr>
        <w:t>保定白沟新城白沟镇综合行政执法队结合实际情况，美墅家二期项目位于团结东路北侧、兴隆大街东侧，在2021年12月4日夜间21时40分左右，该公司接到美墅家二期西区北侧围墙外居民反映该项目工地内市政消防水管爆裂，造成大量消防水涌向东岳街，要求该公司尽快抢修，为避免第二天结冰及其他严重后果，该公司于22时左右组织机械人员断闸、抢修焊口，因管道内水量及水压较大，断闸后仍有大量消防水持续涌出，因此使用一辆小型钩机将管道破裂位置挖出进行封堵焊口，鉴于此事确属特殊情况，事发突然且紧急，关乎民生，未造成严重后果，违法责任人积极配合执法单位调查取证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val="en-US" w:eastAsia="zh-CN"/>
        </w:rPr>
      </w:pPr>
      <w:bookmarkStart w:id="0" w:name="_GoBack"/>
      <w:bookmarkEnd w:id="0"/>
      <w:r>
        <w:rPr>
          <w:rFonts w:hint="eastAsia" w:ascii="仿宋" w:hAnsi="仿宋" w:eastAsia="仿宋" w:cs="仿宋"/>
          <w:sz w:val="28"/>
          <w:szCs w:val="28"/>
          <w:u w:val="none"/>
          <w:lang w:val="en-US" w:eastAsia="zh-CN"/>
        </w:rPr>
        <w:t>现对你（单位）作出如下行政处罚：</w:t>
      </w:r>
    </w:p>
    <w:p>
      <w:pPr>
        <w:pStyle w:val="2"/>
        <w:keepNext w:val="0"/>
        <w:keepLines w:val="0"/>
        <w:pageBreakBefore w:val="0"/>
        <w:widowControl w:val="0"/>
        <w:kinsoku/>
        <w:wordWrap/>
        <w:overflowPunct/>
        <w:topLinePunct w:val="0"/>
        <w:bidi w:val="0"/>
        <w:adjustRightInd/>
        <w:snapToGrid/>
        <w:spacing w:line="540" w:lineRule="exact"/>
        <w:ind w:left="0" w:right="-37" w:firstLine="574"/>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对保定灿运土石方工程有限公司施工的美墅家二期项目在重污染天气拒不执行停止工地土石方作业应急措施的违法行为处以贰万元整罚款。 </w:t>
      </w:r>
    </w:p>
    <w:p>
      <w:pPr>
        <w:pStyle w:val="2"/>
        <w:keepNext w:val="0"/>
        <w:keepLines w:val="0"/>
        <w:pageBreakBefore w:val="0"/>
        <w:widowControl w:val="0"/>
        <w:kinsoku/>
        <w:wordWrap/>
        <w:overflowPunct/>
        <w:topLinePunct w:val="0"/>
        <w:bidi w:val="0"/>
        <w:adjustRightInd/>
        <w:snapToGrid/>
        <w:spacing w:line="540" w:lineRule="exact"/>
        <w:ind w:left="0" w:right="-37" w:firstLine="574"/>
        <w:textAlignment w:val="auto"/>
      </w:pPr>
      <w:r>
        <w:rPr>
          <w:rFonts w:hint="eastAsia" w:ascii="仿宋" w:hAnsi="仿宋" w:eastAsia="仿宋" w:cs="仿宋"/>
          <w:sz w:val="28"/>
          <w:szCs w:val="28"/>
          <w:u w:val="none"/>
        </w:rPr>
        <w:t>上述罚款，你（单位）应当自收到本处罚决定书之日起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w:t>
      </w:r>
      <w:r>
        <w:rPr>
          <w:rFonts w:hint="eastAsia" w:ascii="仿宋" w:hAnsi="仿宋" w:eastAsia="仿宋" w:cs="仿宋"/>
          <w:sz w:val="28"/>
          <w:szCs w:val="28"/>
          <w:u w:val="none"/>
          <w:lang w:val="en-US" w:eastAsia="zh-CN"/>
        </w:rPr>
        <w:t>本机关将根据《中华人民共和国行政处罚法》第七十二条的规定，</w:t>
      </w:r>
      <w:r>
        <w:rPr>
          <w:rFonts w:hint="eastAsia" w:ascii="仿宋" w:hAnsi="仿宋" w:eastAsia="仿宋" w:cs="仿宋"/>
          <w:sz w:val="28"/>
          <w:szCs w:val="28"/>
          <w:u w:val="none"/>
        </w:rPr>
        <w:t>每日按罚款数额的百分之三加处罚款。</w:t>
      </w:r>
    </w:p>
    <w:p>
      <w:pPr>
        <w:keepNext w:val="0"/>
        <w:keepLines w:val="0"/>
        <w:pageBreakBefore w:val="0"/>
        <w:widowControl w:val="0"/>
        <w:kinsoku/>
        <w:wordWrap/>
        <w:overflowPunct/>
        <w:topLinePunct w:val="0"/>
        <w:bidi w:val="0"/>
        <w:adjustRightInd/>
        <w:snapToGrid/>
        <w:spacing w:line="540" w:lineRule="exact"/>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sz w:val="28"/>
          <w:szCs w:val="28"/>
        </w:rPr>
        <w:t>如不服本处罚决定，可以在收到本决定书之日起 60日内向白沟新城管委会申请行政复议；也可以在收到本决定书之日起6个月内直接向</w:t>
      </w:r>
      <w:r>
        <w:rPr>
          <w:rFonts w:hint="eastAsia" w:ascii="仿宋" w:hAnsi="仿宋" w:eastAsia="仿宋" w:cs="仿宋"/>
          <w:sz w:val="28"/>
          <w:szCs w:val="28"/>
          <w:lang w:eastAsia="zh-CN"/>
        </w:rPr>
        <w:t>高碑店</w:t>
      </w:r>
      <w:r>
        <w:rPr>
          <w:rFonts w:hint="eastAsia" w:ascii="仿宋" w:hAnsi="仿宋" w:eastAsia="仿宋" w:cs="仿宋"/>
          <w:sz w:val="28"/>
          <w:szCs w:val="28"/>
        </w:rPr>
        <w:t>人民法院起诉，但本决定不停止执行，法律另有规定的除外。逾期不申请行政复议、不提起行政诉讼又不履行的，本机关将依法申请人民法院强制执行或依照有关规定强制执行。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保定白沟新城白沟镇综合行政执法队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                                    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03</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02</w:t>
      </w:r>
      <w:r>
        <w:rPr>
          <w:rFonts w:hint="eastAsia" w:ascii="仿宋" w:hAnsi="仿宋" w:eastAsia="仿宋" w:cs="仿宋"/>
          <w:sz w:val="28"/>
          <w:szCs w:val="28"/>
          <w:u w:val="none"/>
        </w:rPr>
        <w:t>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E6E26"/>
    <w:rsid w:val="5F8314E6"/>
    <w:rsid w:val="634E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88"/>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2022-03-01T06:11:00Z</dcterms:created>
  <dc:creator>Administrator</dc:creator>
  <cp:lastModifiedBy>Administrator</cp:lastModifiedBy>
  <dcterms:modified xsi:type="dcterms:W3CDTF">2022-03-01T08:02:07Z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2F7C182CF8A44C208E46C7EBD97BDAB6</vt:lpwstr>
  </property>
</Properties>
</file>