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371" w:type="dxa"/>
            <w:gridSpan w:val="3"/>
            <w:noWrap/>
          </w:tcPr>
          <w:p>
            <w:pPr>
              <w:spacing w:line="620" w:lineRule="exact"/>
              <w:rPr>
                <w:rFonts w:ascii="Times New Roman" w:hAnsi="Times New Roman" w:eastAsia="仿宋_GB2312"/>
                <w:sz w:val="24"/>
                <w:szCs w:val="24"/>
              </w:rPr>
            </w:pPr>
            <w:r>
              <w:rPr>
                <w:rFonts w:hint="eastAsia" w:ascii="Times New Roman" w:hAnsi="Times New Roman" w:eastAsia="仿宋_GB2312"/>
                <w:sz w:val="24"/>
                <w:szCs w:val="24"/>
              </w:rPr>
              <w:t>高碑店市白沟镇污水处理厂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组织机构代码</w:t>
            </w:r>
          </w:p>
        </w:tc>
        <w:tc>
          <w:tcPr>
            <w:tcW w:w="2552" w:type="dxa"/>
            <w:noWrap/>
          </w:tcPr>
          <w:p>
            <w:pPr>
              <w:spacing w:line="620" w:lineRule="exact"/>
              <w:rPr>
                <w:rFonts w:ascii="Times New Roman" w:hAnsi="Times New Roman" w:eastAsia="仿宋_GB2312"/>
                <w:sz w:val="24"/>
                <w:szCs w:val="24"/>
              </w:rPr>
            </w:pPr>
            <w:r>
              <w:rPr>
                <w:rFonts w:hint="eastAsia" w:ascii="Times New Roman" w:hAnsi="Times New Roman" w:eastAsia="仿宋_GB2312"/>
                <w:sz w:val="24"/>
                <w:szCs w:val="24"/>
              </w:rPr>
              <w:t>91130611798404011J</w:t>
            </w:r>
          </w:p>
        </w:tc>
        <w:tc>
          <w:tcPr>
            <w:tcW w:w="1984"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法定代表人</w:t>
            </w:r>
          </w:p>
        </w:tc>
        <w:tc>
          <w:tcPr>
            <w:tcW w:w="2835" w:type="dxa"/>
            <w:noWrap/>
          </w:tcPr>
          <w:p>
            <w:pPr>
              <w:spacing w:line="620" w:lineRule="exact"/>
              <w:rPr>
                <w:rFonts w:ascii="Times New Roman" w:hAnsi="Times New Roman" w:eastAsia="仿宋_GB2312"/>
                <w:sz w:val="24"/>
                <w:szCs w:val="24"/>
              </w:rPr>
            </w:pPr>
            <w:r>
              <w:rPr>
                <w:rFonts w:hint="eastAsia" w:ascii="Times New Roman" w:hAnsi="Times New Roman" w:eastAsia="仿宋_GB2312"/>
                <w:sz w:val="24"/>
                <w:szCs w:val="24"/>
              </w:rPr>
              <w:t>王小桥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生产地址</w:t>
            </w:r>
          </w:p>
        </w:tc>
        <w:tc>
          <w:tcPr>
            <w:tcW w:w="2552" w:type="dxa"/>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白沟新城白二大堤</w:t>
            </w:r>
          </w:p>
        </w:tc>
        <w:tc>
          <w:tcPr>
            <w:tcW w:w="1984"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生产周期</w:t>
            </w:r>
          </w:p>
        </w:tc>
        <w:tc>
          <w:tcPr>
            <w:tcW w:w="2835" w:type="dxa"/>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2552" w:type="dxa"/>
            <w:noWrap/>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污水处理及其再生利用</w:t>
            </w:r>
          </w:p>
        </w:tc>
        <w:tc>
          <w:tcPr>
            <w:tcW w:w="1984" w:type="dxa"/>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联系电话</w:t>
            </w:r>
          </w:p>
        </w:tc>
        <w:tc>
          <w:tcPr>
            <w:tcW w:w="2835" w:type="dxa"/>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13001277613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noWrap/>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noWrap/>
          </w:tcPr>
          <w:p>
            <w:pPr>
              <w:spacing w:line="620" w:lineRule="exact"/>
              <w:rPr>
                <w:rFonts w:ascii="Times New Roman" w:hAnsi="Times New Roman" w:eastAsia="仿宋_GB2312"/>
                <w:sz w:val="24"/>
                <w:szCs w:val="24"/>
              </w:rPr>
            </w:pPr>
            <w:r>
              <w:rPr>
                <w:rFonts w:hint="eastAsia" w:ascii="Times New Roman" w:hAnsi="Times New Roman" w:eastAsia="仿宋_GB2312"/>
                <w:sz w:val="24"/>
                <w:szCs w:val="24"/>
              </w:rPr>
              <w:t>污水处理服务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819" w:type="dxa"/>
            <w:gridSpan w:val="2"/>
            <w:noWra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污水</w:t>
            </w:r>
          </w:p>
        </w:tc>
        <w:tc>
          <w:tcPr>
            <w:tcW w:w="4819"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30000吨/天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p>
        </w:tc>
        <w:tc>
          <w:tcPr>
            <w:tcW w:w="4819"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tcPr>
          <w:p>
            <w:pPr>
              <w:spacing w:line="620" w:lineRule="exact"/>
              <w:jc w:val="center"/>
              <w:rPr>
                <w:rFonts w:ascii="Times New Roman" w:hAnsi="Times New Roman" w:eastAsia="仿宋_GB2312"/>
                <w:sz w:val="24"/>
                <w:szCs w:val="24"/>
              </w:rPr>
            </w:pPr>
          </w:p>
        </w:tc>
        <w:tc>
          <w:tcPr>
            <w:tcW w:w="4819" w:type="dxa"/>
            <w:gridSpan w:val="2"/>
            <w:noWra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tcPr>
          <w:p>
            <w:pPr>
              <w:spacing w:line="620" w:lineRule="exact"/>
              <w:jc w:val="center"/>
              <w:rPr>
                <w:rFonts w:ascii="Times New Roman" w:hAnsi="Times New Roman" w:eastAsia="仿宋_GB2312"/>
                <w:sz w:val="24"/>
                <w:szCs w:val="24"/>
              </w:rPr>
            </w:pPr>
          </w:p>
        </w:tc>
        <w:tc>
          <w:tcPr>
            <w:tcW w:w="4819" w:type="dxa"/>
            <w:gridSpan w:val="2"/>
            <w:noWra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tcPr>
          <w:p>
            <w:pPr>
              <w:spacing w:line="62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4819" w:type="dxa"/>
            <w:gridSpan w:val="2"/>
            <w:noWrap/>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3" w:type="default"/>
          <w:footerReference r:id="rId4"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1"/>
        <w:tblW w:w="12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21"/>
        <w:gridCol w:w="345"/>
        <w:gridCol w:w="21"/>
        <w:gridCol w:w="801"/>
        <w:gridCol w:w="28"/>
        <w:gridCol w:w="684"/>
        <w:gridCol w:w="49"/>
        <w:gridCol w:w="528"/>
        <w:gridCol w:w="39"/>
        <w:gridCol w:w="899"/>
        <w:gridCol w:w="45"/>
        <w:gridCol w:w="373"/>
        <w:gridCol w:w="37"/>
        <w:gridCol w:w="298"/>
        <w:gridCol w:w="26"/>
        <w:gridCol w:w="704"/>
        <w:gridCol w:w="55"/>
        <w:gridCol w:w="97"/>
        <w:gridCol w:w="786"/>
        <w:gridCol w:w="61"/>
        <w:gridCol w:w="238"/>
        <w:gridCol w:w="6"/>
        <w:gridCol w:w="750"/>
        <w:gridCol w:w="68"/>
        <w:gridCol w:w="889"/>
        <w:gridCol w:w="1047"/>
        <w:gridCol w:w="34"/>
        <w:gridCol w:w="615"/>
        <w:gridCol w:w="11"/>
        <w:gridCol w:w="992"/>
        <w:gridCol w:w="602"/>
        <w:gridCol w:w="6"/>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2914" w:type="dxa"/>
            <w:gridSpan w:val="32"/>
            <w:noWrap/>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5933" w:type="dxa"/>
            <w:gridSpan w:val="15"/>
            <w:noWrap/>
            <w:vAlign w:val="center"/>
          </w:tcPr>
          <w:p>
            <w:pPr>
              <w:spacing w:line="500" w:lineRule="exact"/>
              <w:jc w:val="center"/>
              <w:rPr>
                <w:rFonts w:eastAsia="仿宋_GB2312"/>
                <w:sz w:val="24"/>
              </w:rPr>
            </w:pPr>
            <w:r>
              <w:rPr>
                <w:rFonts w:hint="eastAsia" w:eastAsia="仿宋_GB2312"/>
                <w:sz w:val="24"/>
              </w:rPr>
              <w:t>排放口数量</w:t>
            </w:r>
          </w:p>
        </w:tc>
        <w:tc>
          <w:tcPr>
            <w:tcW w:w="6981" w:type="dxa"/>
            <w:gridSpan w:val="17"/>
            <w:noWrap/>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065" w:type="dxa"/>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1300" w:type="dxa"/>
            <w:gridSpan w:val="4"/>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浓度(</w:t>
            </w:r>
            <w:r>
              <w:rPr>
                <w:rFonts w:eastAsia="仿宋_GB2312"/>
                <w:color w:val="000000"/>
                <w:sz w:val="24"/>
              </w:rPr>
              <w:t>mg/L</w:t>
            </w:r>
            <w:r>
              <w:rPr>
                <w:rFonts w:hint="eastAsia" w:eastAsia="仿宋_GB2312"/>
                <w:color w:val="000000"/>
                <w:sz w:val="24"/>
              </w:rPr>
              <w:t>)</w:t>
            </w:r>
          </w:p>
        </w:tc>
        <w:tc>
          <w:tcPr>
            <w:tcW w:w="708"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785"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944"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062" w:type="dxa"/>
            <w:gridSpan w:val="4"/>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2"/>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660" w:type="dxa"/>
            <w:gridSpan w:val="3"/>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c>
          <w:tcPr>
            <w:tcW w:w="992" w:type="dxa"/>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602" w:type="dxa"/>
            <w:noWrap/>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499" w:hRule="atLeast"/>
          <w:jc w:val="center"/>
        </w:trPr>
        <w:tc>
          <w:tcPr>
            <w:tcW w:w="1065" w:type="dxa"/>
            <w:vMerge w:val="restart"/>
            <w:noWrap/>
            <w:vAlign w:val="center"/>
          </w:tcPr>
          <w:p>
            <w:pPr>
              <w:spacing w:line="500" w:lineRule="exact"/>
              <w:jc w:val="center"/>
              <w:rPr>
                <w:rFonts w:ascii="仿宋" w:hAnsi="仿宋" w:eastAsia="仿宋"/>
                <w:szCs w:val="21"/>
              </w:rPr>
            </w:pPr>
            <w:r>
              <w:rPr>
                <w:rFonts w:hint="eastAsia" w:ascii="仿宋" w:hAnsi="仿宋" w:eastAsia="仿宋"/>
                <w:szCs w:val="21"/>
              </w:rPr>
              <w:t>DW001</w:t>
            </w:r>
          </w:p>
        </w:tc>
        <w:tc>
          <w:tcPr>
            <w:tcW w:w="1087" w:type="dxa"/>
            <w:gridSpan w:val="3"/>
            <w:vMerge w:val="restart"/>
            <w:noWrap/>
            <w:vAlign w:val="center"/>
          </w:tcPr>
          <w:p>
            <w:pPr>
              <w:spacing w:line="500" w:lineRule="exact"/>
              <w:jc w:val="center"/>
              <w:rPr>
                <w:rFonts w:ascii="仿宋" w:hAnsi="仿宋" w:eastAsia="仿宋"/>
                <w:szCs w:val="21"/>
              </w:rPr>
            </w:pPr>
            <w:r>
              <w:rPr>
                <w:rFonts w:hint="eastAsia" w:ascii="仿宋" w:hAnsi="仿宋" w:eastAsia="仿宋"/>
                <w:szCs w:val="21"/>
              </w:rPr>
              <w:t>N39°6′3″</w:t>
            </w:r>
          </w:p>
          <w:p>
            <w:pPr>
              <w:spacing w:line="500" w:lineRule="exact"/>
              <w:jc w:val="center"/>
              <w:rPr>
                <w:rFonts w:ascii="仿宋" w:hAnsi="仿宋" w:eastAsia="仿宋"/>
                <w:szCs w:val="21"/>
              </w:rPr>
            </w:pPr>
            <w:r>
              <w:rPr>
                <w:rFonts w:hint="eastAsia" w:ascii="仿宋" w:hAnsi="仿宋" w:eastAsia="仿宋"/>
                <w:szCs w:val="21"/>
              </w:rPr>
              <w:t>E116°1′21″</w:t>
            </w:r>
          </w:p>
        </w:tc>
        <w:tc>
          <w:tcPr>
            <w:tcW w:w="829" w:type="dxa"/>
            <w:gridSpan w:val="2"/>
            <w:vMerge w:val="restart"/>
            <w:noWrap/>
            <w:vAlign w:val="center"/>
          </w:tcPr>
          <w:p>
            <w:pPr>
              <w:spacing w:line="500" w:lineRule="exact"/>
              <w:jc w:val="center"/>
              <w:rPr>
                <w:rFonts w:ascii="仿宋" w:hAnsi="仿宋" w:eastAsia="仿宋"/>
                <w:szCs w:val="21"/>
              </w:rPr>
            </w:pPr>
            <w:r>
              <w:rPr>
                <w:rFonts w:hint="eastAsia" w:ascii="仿宋" w:hAnsi="仿宋" w:eastAsia="仿宋"/>
                <w:szCs w:val="21"/>
              </w:rPr>
              <w:t>排环境</w:t>
            </w:r>
          </w:p>
        </w:tc>
        <w:tc>
          <w:tcPr>
            <w:tcW w:w="1300" w:type="dxa"/>
            <w:gridSpan w:val="4"/>
            <w:noWrap/>
            <w:vAlign w:val="center"/>
          </w:tcPr>
          <w:p>
            <w:pPr>
              <w:widowControl/>
              <w:spacing w:before="100" w:beforeAutospacing="1" w:after="100" w:afterAutospacing="1"/>
              <w:ind w:left="-63"/>
              <w:jc w:val="center"/>
              <w:rPr>
                <w:rFonts w:ascii="仿宋" w:hAnsi="仿宋" w:eastAsia="仿宋"/>
                <w:szCs w:val="21"/>
              </w:rPr>
            </w:pPr>
            <w:r>
              <w:rPr>
                <w:rFonts w:hint="eastAsia" w:ascii="仿宋" w:hAnsi="仿宋" w:eastAsia="仿宋"/>
                <w:szCs w:val="21"/>
              </w:rPr>
              <w:t>COD</w:t>
            </w:r>
          </w:p>
        </w:tc>
        <w:tc>
          <w:tcPr>
            <w:tcW w:w="944"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8.716</w:t>
            </w:r>
          </w:p>
        </w:tc>
        <w:tc>
          <w:tcPr>
            <w:tcW w:w="708"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自动</w:t>
            </w:r>
          </w:p>
        </w:tc>
        <w:tc>
          <w:tcPr>
            <w:tcW w:w="785"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2021.8.4 10:00</w:t>
            </w:r>
          </w:p>
        </w:tc>
        <w:tc>
          <w:tcPr>
            <w:tcW w:w="944"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95440</w:t>
            </w:r>
          </w:p>
        </w:tc>
        <w:tc>
          <w:tcPr>
            <w:tcW w:w="1062"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547500</w:t>
            </w:r>
          </w:p>
        </w:tc>
        <w:tc>
          <w:tcPr>
            <w:tcW w:w="1936"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大清河流域重点控制区排放限制 30</w:t>
            </w:r>
          </w:p>
        </w:tc>
        <w:tc>
          <w:tcPr>
            <w:tcW w:w="660" w:type="dxa"/>
            <w:gridSpan w:val="3"/>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99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602" w:type="dxa"/>
            <w:noWrap/>
            <w:vAlign w:val="center"/>
          </w:tcPr>
          <w:p>
            <w:pPr>
              <w:widowControl/>
              <w:spacing w:before="100" w:beforeAutospacing="1" w:after="100" w:afterAutospacing="1"/>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continue"/>
            <w:noWrap/>
            <w:vAlign w:val="center"/>
          </w:tcPr>
          <w:p>
            <w:pPr>
              <w:widowControl/>
              <w:jc w:val="left"/>
              <w:rPr>
                <w:rFonts w:ascii="仿宋" w:hAnsi="仿宋" w:eastAsia="仿宋"/>
                <w:szCs w:val="21"/>
              </w:rPr>
            </w:pPr>
          </w:p>
        </w:tc>
        <w:tc>
          <w:tcPr>
            <w:tcW w:w="1087" w:type="dxa"/>
            <w:gridSpan w:val="3"/>
            <w:vMerge w:val="continue"/>
            <w:noWrap/>
            <w:vAlign w:val="center"/>
          </w:tcPr>
          <w:p>
            <w:pPr>
              <w:widowControl/>
              <w:jc w:val="left"/>
              <w:rPr>
                <w:rFonts w:ascii="仿宋" w:hAnsi="仿宋" w:eastAsia="仿宋"/>
                <w:szCs w:val="21"/>
              </w:rPr>
            </w:pPr>
          </w:p>
        </w:tc>
        <w:tc>
          <w:tcPr>
            <w:tcW w:w="829" w:type="dxa"/>
            <w:gridSpan w:val="2"/>
            <w:vMerge w:val="continue"/>
            <w:noWrap/>
            <w:vAlign w:val="center"/>
          </w:tcPr>
          <w:p>
            <w:pPr>
              <w:widowControl/>
              <w:jc w:val="left"/>
              <w:rPr>
                <w:rFonts w:ascii="仿宋" w:hAnsi="仿宋" w:eastAsia="仿宋"/>
                <w:szCs w:val="21"/>
              </w:rPr>
            </w:pPr>
          </w:p>
        </w:tc>
        <w:tc>
          <w:tcPr>
            <w:tcW w:w="1300"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氨氮</w:t>
            </w:r>
          </w:p>
        </w:tc>
        <w:tc>
          <w:tcPr>
            <w:tcW w:w="944"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0.114</w:t>
            </w:r>
          </w:p>
        </w:tc>
        <w:tc>
          <w:tcPr>
            <w:tcW w:w="708"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自动</w:t>
            </w:r>
          </w:p>
        </w:tc>
        <w:tc>
          <w:tcPr>
            <w:tcW w:w="785"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2021.8.4 10:00</w:t>
            </w:r>
          </w:p>
        </w:tc>
        <w:tc>
          <w:tcPr>
            <w:tcW w:w="944"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12483</w:t>
            </w:r>
          </w:p>
        </w:tc>
        <w:tc>
          <w:tcPr>
            <w:tcW w:w="1062"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54800</w:t>
            </w:r>
          </w:p>
        </w:tc>
        <w:tc>
          <w:tcPr>
            <w:tcW w:w="1936"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大清河流域重点控制区排放限制 1.5(2.5)</w:t>
            </w:r>
          </w:p>
        </w:tc>
        <w:tc>
          <w:tcPr>
            <w:tcW w:w="660" w:type="dxa"/>
            <w:gridSpan w:val="3"/>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99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602" w:type="dxa"/>
            <w:noWrap/>
            <w:vAlign w:val="center"/>
          </w:tcPr>
          <w:p>
            <w:pPr>
              <w:widowControl/>
              <w:spacing w:before="100" w:beforeAutospacing="1" w:after="100" w:afterAutospacing="1"/>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continue"/>
            <w:noWrap/>
            <w:vAlign w:val="center"/>
          </w:tcPr>
          <w:p>
            <w:pPr>
              <w:widowControl/>
              <w:jc w:val="left"/>
              <w:rPr>
                <w:rFonts w:ascii="仿宋" w:hAnsi="仿宋" w:eastAsia="仿宋"/>
                <w:szCs w:val="21"/>
              </w:rPr>
            </w:pPr>
          </w:p>
        </w:tc>
        <w:tc>
          <w:tcPr>
            <w:tcW w:w="1087" w:type="dxa"/>
            <w:gridSpan w:val="3"/>
            <w:vMerge w:val="continue"/>
            <w:noWrap/>
            <w:vAlign w:val="center"/>
          </w:tcPr>
          <w:p>
            <w:pPr>
              <w:widowControl/>
              <w:jc w:val="left"/>
              <w:rPr>
                <w:rFonts w:ascii="仿宋" w:hAnsi="仿宋" w:eastAsia="仿宋"/>
                <w:szCs w:val="21"/>
              </w:rPr>
            </w:pPr>
          </w:p>
        </w:tc>
        <w:tc>
          <w:tcPr>
            <w:tcW w:w="829" w:type="dxa"/>
            <w:gridSpan w:val="2"/>
            <w:vMerge w:val="continue"/>
            <w:noWrap/>
            <w:vAlign w:val="center"/>
          </w:tcPr>
          <w:p>
            <w:pPr>
              <w:widowControl/>
              <w:jc w:val="left"/>
              <w:rPr>
                <w:rFonts w:ascii="仿宋" w:hAnsi="仿宋" w:eastAsia="仿宋"/>
                <w:szCs w:val="21"/>
              </w:rPr>
            </w:pPr>
          </w:p>
        </w:tc>
        <w:tc>
          <w:tcPr>
            <w:tcW w:w="1300"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总磷</w:t>
            </w:r>
          </w:p>
        </w:tc>
        <w:tc>
          <w:tcPr>
            <w:tcW w:w="944"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0.091</w:t>
            </w:r>
          </w:p>
        </w:tc>
        <w:tc>
          <w:tcPr>
            <w:tcW w:w="708"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自动</w:t>
            </w:r>
          </w:p>
        </w:tc>
        <w:tc>
          <w:tcPr>
            <w:tcW w:w="785"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2021.8.4 10:00</w:t>
            </w:r>
          </w:p>
        </w:tc>
        <w:tc>
          <w:tcPr>
            <w:tcW w:w="944"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996</w:t>
            </w:r>
          </w:p>
        </w:tc>
        <w:tc>
          <w:tcPr>
            <w:tcW w:w="1062"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5480</w:t>
            </w:r>
          </w:p>
        </w:tc>
        <w:tc>
          <w:tcPr>
            <w:tcW w:w="1936"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大清河流域重点控制区排放限制 0.3</w:t>
            </w:r>
          </w:p>
        </w:tc>
        <w:tc>
          <w:tcPr>
            <w:tcW w:w="660" w:type="dxa"/>
            <w:gridSpan w:val="3"/>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99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602" w:type="dxa"/>
            <w:noWrap/>
            <w:vAlign w:val="center"/>
          </w:tcPr>
          <w:p>
            <w:pPr>
              <w:widowControl/>
              <w:spacing w:before="100" w:beforeAutospacing="1" w:after="100" w:afterAutospacing="1"/>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continue"/>
            <w:noWrap/>
            <w:vAlign w:val="center"/>
          </w:tcPr>
          <w:p>
            <w:pPr>
              <w:widowControl/>
              <w:jc w:val="left"/>
              <w:rPr>
                <w:rFonts w:ascii="仿宋" w:hAnsi="仿宋" w:eastAsia="仿宋"/>
                <w:szCs w:val="21"/>
              </w:rPr>
            </w:pPr>
          </w:p>
        </w:tc>
        <w:tc>
          <w:tcPr>
            <w:tcW w:w="1087" w:type="dxa"/>
            <w:gridSpan w:val="3"/>
            <w:vMerge w:val="continue"/>
            <w:noWrap/>
            <w:vAlign w:val="center"/>
          </w:tcPr>
          <w:p>
            <w:pPr>
              <w:widowControl/>
              <w:jc w:val="left"/>
              <w:rPr>
                <w:rFonts w:ascii="仿宋" w:hAnsi="仿宋" w:eastAsia="仿宋"/>
                <w:szCs w:val="21"/>
              </w:rPr>
            </w:pPr>
          </w:p>
        </w:tc>
        <w:tc>
          <w:tcPr>
            <w:tcW w:w="829" w:type="dxa"/>
            <w:gridSpan w:val="2"/>
            <w:vMerge w:val="continue"/>
            <w:noWrap/>
            <w:vAlign w:val="center"/>
          </w:tcPr>
          <w:p>
            <w:pPr>
              <w:widowControl/>
              <w:jc w:val="left"/>
              <w:rPr>
                <w:rFonts w:ascii="仿宋" w:hAnsi="仿宋" w:eastAsia="仿宋"/>
                <w:szCs w:val="21"/>
              </w:rPr>
            </w:pPr>
          </w:p>
        </w:tc>
        <w:tc>
          <w:tcPr>
            <w:tcW w:w="1300" w:type="dxa"/>
            <w:gridSpan w:val="4"/>
            <w:noWrap/>
            <w:vAlign w:val="center"/>
          </w:tcPr>
          <w:p>
            <w:pPr>
              <w:spacing w:line="500" w:lineRule="exact"/>
              <w:jc w:val="center"/>
              <w:rPr>
                <w:rFonts w:ascii="仿宋" w:hAnsi="仿宋" w:eastAsia="仿宋"/>
                <w:szCs w:val="21"/>
              </w:rPr>
            </w:pPr>
            <w:r>
              <w:rPr>
                <w:rFonts w:hint="eastAsia" w:ascii="仿宋" w:hAnsi="仿宋" w:eastAsia="仿宋"/>
                <w:szCs w:val="21"/>
              </w:rPr>
              <w:t>总氮</w:t>
            </w:r>
          </w:p>
        </w:tc>
        <w:tc>
          <w:tcPr>
            <w:tcW w:w="944" w:type="dxa"/>
            <w:gridSpan w:val="2"/>
            <w:noWrap/>
            <w:vAlign w:val="center"/>
          </w:tcPr>
          <w:p>
            <w:pPr>
              <w:spacing w:line="500" w:lineRule="exact"/>
              <w:jc w:val="center"/>
              <w:rPr>
                <w:rFonts w:ascii="仿宋" w:hAnsi="仿宋" w:eastAsia="仿宋"/>
                <w:szCs w:val="21"/>
              </w:rPr>
            </w:pPr>
            <w:r>
              <w:rPr>
                <w:rFonts w:hint="eastAsia" w:ascii="仿宋" w:hAnsi="仿宋" w:eastAsia="仿宋"/>
                <w:szCs w:val="21"/>
              </w:rPr>
              <w:t>8.096</w:t>
            </w:r>
          </w:p>
        </w:tc>
        <w:tc>
          <w:tcPr>
            <w:tcW w:w="708"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自动</w:t>
            </w:r>
          </w:p>
        </w:tc>
        <w:tc>
          <w:tcPr>
            <w:tcW w:w="785"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2021.8.4 10:00</w:t>
            </w:r>
          </w:p>
        </w:tc>
        <w:tc>
          <w:tcPr>
            <w:tcW w:w="944" w:type="dxa"/>
            <w:gridSpan w:val="3"/>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88651</w:t>
            </w:r>
          </w:p>
        </w:tc>
        <w:tc>
          <w:tcPr>
            <w:tcW w:w="1062" w:type="dxa"/>
            <w:gridSpan w:val="4"/>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164300</w:t>
            </w:r>
          </w:p>
        </w:tc>
        <w:tc>
          <w:tcPr>
            <w:tcW w:w="1936" w:type="dxa"/>
            <w:gridSpan w:val="2"/>
            <w:noWrap/>
            <w:vAlign w:val="center"/>
          </w:tcPr>
          <w:p>
            <w:pPr>
              <w:widowControl/>
              <w:spacing w:before="100" w:beforeAutospacing="1" w:after="100" w:afterAutospacing="1"/>
              <w:jc w:val="center"/>
              <w:rPr>
                <w:rFonts w:ascii="仿宋" w:hAnsi="仿宋" w:eastAsia="仿宋"/>
                <w:szCs w:val="21"/>
              </w:rPr>
            </w:pPr>
            <w:r>
              <w:rPr>
                <w:rFonts w:hint="eastAsia" w:ascii="仿宋" w:hAnsi="仿宋" w:eastAsia="仿宋"/>
                <w:szCs w:val="21"/>
              </w:rPr>
              <w:t>大清河流域重点控制区排放限制 15</w:t>
            </w:r>
          </w:p>
        </w:tc>
        <w:tc>
          <w:tcPr>
            <w:tcW w:w="660" w:type="dxa"/>
            <w:gridSpan w:val="3"/>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992" w:type="dxa"/>
            <w:noWrap/>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否</w:t>
            </w:r>
          </w:p>
        </w:tc>
        <w:tc>
          <w:tcPr>
            <w:tcW w:w="602" w:type="dxa"/>
            <w:noWrap/>
            <w:vAlign w:val="center"/>
          </w:tcPr>
          <w:p>
            <w:pPr>
              <w:widowControl/>
              <w:spacing w:before="100" w:beforeAutospacing="1" w:after="100" w:afterAutospacing="1"/>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restart"/>
            <w:noWrap/>
            <w:vAlign w:val="center"/>
          </w:tcPr>
          <w:p>
            <w:pPr>
              <w:spacing w:line="500" w:lineRule="exact"/>
              <w:jc w:val="center"/>
              <w:rPr>
                <w:rFonts w:eastAsia="仿宋_GB2312"/>
                <w:szCs w:val="21"/>
              </w:rPr>
            </w:pPr>
            <w:r>
              <w:rPr>
                <w:rFonts w:eastAsia="黑体"/>
                <w:szCs w:val="21"/>
              </w:rPr>
              <w:t>…</w:t>
            </w:r>
          </w:p>
        </w:tc>
        <w:tc>
          <w:tcPr>
            <w:tcW w:w="1087" w:type="dxa"/>
            <w:gridSpan w:val="3"/>
            <w:vMerge w:val="restart"/>
            <w:noWrap/>
            <w:vAlign w:val="center"/>
          </w:tcPr>
          <w:p>
            <w:pPr>
              <w:spacing w:line="500" w:lineRule="exact"/>
              <w:jc w:val="center"/>
              <w:rPr>
                <w:rFonts w:eastAsia="仿宋_GB2312"/>
                <w:szCs w:val="21"/>
              </w:rPr>
            </w:pPr>
          </w:p>
        </w:tc>
        <w:tc>
          <w:tcPr>
            <w:tcW w:w="829" w:type="dxa"/>
            <w:gridSpan w:val="2"/>
            <w:vMerge w:val="restart"/>
            <w:noWrap/>
            <w:vAlign w:val="center"/>
          </w:tcPr>
          <w:p>
            <w:pPr>
              <w:spacing w:line="500" w:lineRule="exact"/>
              <w:jc w:val="center"/>
              <w:rPr>
                <w:rFonts w:eastAsia="仿宋_GB2312"/>
                <w:szCs w:val="21"/>
              </w:rPr>
            </w:pPr>
          </w:p>
        </w:tc>
        <w:tc>
          <w:tcPr>
            <w:tcW w:w="1300" w:type="dxa"/>
            <w:gridSpan w:val="4"/>
            <w:noWrap/>
            <w:vAlign w:val="center"/>
          </w:tcPr>
          <w:p>
            <w:pPr>
              <w:spacing w:line="500" w:lineRule="exact"/>
              <w:jc w:val="center"/>
              <w:rPr>
                <w:rFonts w:eastAsia="仿宋_GB2312"/>
                <w:szCs w:val="21"/>
              </w:rPr>
            </w:pPr>
          </w:p>
        </w:tc>
        <w:tc>
          <w:tcPr>
            <w:tcW w:w="944" w:type="dxa"/>
            <w:gridSpan w:val="2"/>
            <w:noWrap/>
            <w:vAlign w:val="center"/>
          </w:tcPr>
          <w:p>
            <w:pPr>
              <w:spacing w:line="500" w:lineRule="exact"/>
              <w:jc w:val="center"/>
              <w:rPr>
                <w:rFonts w:eastAsia="仿宋_GB2312"/>
                <w:szCs w:val="21"/>
              </w:rPr>
            </w:pPr>
          </w:p>
        </w:tc>
        <w:tc>
          <w:tcPr>
            <w:tcW w:w="708" w:type="dxa"/>
            <w:gridSpan w:val="3"/>
            <w:noWrap/>
            <w:vAlign w:val="center"/>
          </w:tcPr>
          <w:p>
            <w:pPr>
              <w:spacing w:line="500" w:lineRule="exact"/>
              <w:jc w:val="center"/>
              <w:rPr>
                <w:rFonts w:eastAsia="仿宋_GB2312"/>
                <w:szCs w:val="21"/>
              </w:rPr>
            </w:pPr>
          </w:p>
        </w:tc>
        <w:tc>
          <w:tcPr>
            <w:tcW w:w="785" w:type="dxa"/>
            <w:gridSpan w:val="3"/>
            <w:noWrap/>
            <w:vAlign w:val="center"/>
          </w:tcPr>
          <w:p>
            <w:pPr>
              <w:spacing w:line="500" w:lineRule="exact"/>
              <w:jc w:val="center"/>
              <w:rPr>
                <w:rFonts w:eastAsia="仿宋_GB2312"/>
                <w:szCs w:val="21"/>
              </w:rPr>
            </w:pPr>
          </w:p>
        </w:tc>
        <w:tc>
          <w:tcPr>
            <w:tcW w:w="944" w:type="dxa"/>
            <w:gridSpan w:val="3"/>
            <w:noWrap/>
            <w:vAlign w:val="center"/>
          </w:tcPr>
          <w:p>
            <w:pPr>
              <w:spacing w:line="500" w:lineRule="exact"/>
              <w:jc w:val="center"/>
              <w:rPr>
                <w:rFonts w:eastAsia="仿宋_GB2312"/>
                <w:szCs w:val="21"/>
              </w:rPr>
            </w:pPr>
          </w:p>
        </w:tc>
        <w:tc>
          <w:tcPr>
            <w:tcW w:w="1062" w:type="dxa"/>
            <w:gridSpan w:val="4"/>
            <w:noWrap/>
            <w:vAlign w:val="center"/>
          </w:tcPr>
          <w:p>
            <w:pPr>
              <w:spacing w:line="500" w:lineRule="exact"/>
              <w:jc w:val="center"/>
              <w:rPr>
                <w:rFonts w:eastAsia="仿宋_GB2312"/>
                <w:szCs w:val="21"/>
              </w:rPr>
            </w:pPr>
          </w:p>
        </w:tc>
        <w:tc>
          <w:tcPr>
            <w:tcW w:w="1936" w:type="dxa"/>
            <w:gridSpan w:val="2"/>
            <w:noWrap/>
            <w:vAlign w:val="center"/>
          </w:tcPr>
          <w:p>
            <w:pPr>
              <w:spacing w:line="500" w:lineRule="exact"/>
              <w:jc w:val="center"/>
              <w:rPr>
                <w:rFonts w:eastAsia="仿宋_GB2312"/>
                <w:szCs w:val="21"/>
              </w:rPr>
            </w:pPr>
          </w:p>
        </w:tc>
        <w:tc>
          <w:tcPr>
            <w:tcW w:w="660" w:type="dxa"/>
            <w:gridSpan w:val="3"/>
            <w:noWrap/>
            <w:vAlign w:val="center"/>
          </w:tcPr>
          <w:p>
            <w:pPr>
              <w:spacing w:line="500" w:lineRule="exact"/>
              <w:jc w:val="center"/>
              <w:rPr>
                <w:rFonts w:eastAsia="仿宋_GB2312"/>
                <w:szCs w:val="21"/>
              </w:rPr>
            </w:pPr>
          </w:p>
        </w:tc>
        <w:tc>
          <w:tcPr>
            <w:tcW w:w="992" w:type="dxa"/>
            <w:noWrap/>
            <w:vAlign w:val="center"/>
          </w:tcPr>
          <w:p>
            <w:pPr>
              <w:spacing w:line="500" w:lineRule="exact"/>
              <w:jc w:val="center"/>
              <w:rPr>
                <w:rFonts w:eastAsia="仿宋_GB2312"/>
                <w:szCs w:val="21"/>
              </w:rPr>
            </w:pPr>
          </w:p>
        </w:tc>
        <w:tc>
          <w:tcPr>
            <w:tcW w:w="602" w:type="dxa"/>
            <w:noWrap/>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vMerge w:val="continue"/>
            <w:noWrap/>
            <w:vAlign w:val="center"/>
          </w:tcPr>
          <w:p>
            <w:pPr>
              <w:widowControl/>
              <w:jc w:val="left"/>
              <w:rPr>
                <w:rFonts w:eastAsia="仿宋_GB2312"/>
                <w:szCs w:val="21"/>
              </w:rPr>
            </w:pPr>
          </w:p>
        </w:tc>
        <w:tc>
          <w:tcPr>
            <w:tcW w:w="1087" w:type="dxa"/>
            <w:gridSpan w:val="3"/>
            <w:vMerge w:val="continue"/>
            <w:noWrap/>
            <w:vAlign w:val="center"/>
          </w:tcPr>
          <w:p>
            <w:pPr>
              <w:widowControl/>
              <w:jc w:val="left"/>
              <w:rPr>
                <w:rFonts w:eastAsia="仿宋_GB2312"/>
                <w:szCs w:val="21"/>
              </w:rPr>
            </w:pPr>
          </w:p>
        </w:tc>
        <w:tc>
          <w:tcPr>
            <w:tcW w:w="829" w:type="dxa"/>
            <w:gridSpan w:val="2"/>
            <w:vMerge w:val="continue"/>
            <w:noWrap/>
            <w:vAlign w:val="center"/>
          </w:tcPr>
          <w:p>
            <w:pPr>
              <w:widowControl/>
              <w:jc w:val="left"/>
              <w:rPr>
                <w:rFonts w:eastAsia="仿宋_GB2312"/>
                <w:szCs w:val="21"/>
              </w:rPr>
            </w:pPr>
          </w:p>
        </w:tc>
        <w:tc>
          <w:tcPr>
            <w:tcW w:w="1300" w:type="dxa"/>
            <w:gridSpan w:val="4"/>
            <w:noWrap/>
            <w:vAlign w:val="center"/>
          </w:tcPr>
          <w:p>
            <w:pPr>
              <w:spacing w:line="500" w:lineRule="exact"/>
              <w:jc w:val="center"/>
              <w:rPr>
                <w:rFonts w:eastAsia="仿宋_GB2312"/>
                <w:szCs w:val="21"/>
              </w:rPr>
            </w:pPr>
          </w:p>
        </w:tc>
        <w:tc>
          <w:tcPr>
            <w:tcW w:w="944" w:type="dxa"/>
            <w:gridSpan w:val="2"/>
            <w:noWrap/>
            <w:vAlign w:val="center"/>
          </w:tcPr>
          <w:p>
            <w:pPr>
              <w:spacing w:line="500" w:lineRule="exact"/>
              <w:jc w:val="center"/>
              <w:rPr>
                <w:rFonts w:eastAsia="仿宋_GB2312"/>
                <w:szCs w:val="21"/>
              </w:rPr>
            </w:pPr>
          </w:p>
        </w:tc>
        <w:tc>
          <w:tcPr>
            <w:tcW w:w="708" w:type="dxa"/>
            <w:gridSpan w:val="3"/>
            <w:noWrap/>
            <w:vAlign w:val="center"/>
          </w:tcPr>
          <w:p>
            <w:pPr>
              <w:spacing w:line="500" w:lineRule="exact"/>
              <w:jc w:val="center"/>
              <w:rPr>
                <w:rFonts w:eastAsia="仿宋_GB2312"/>
                <w:szCs w:val="21"/>
              </w:rPr>
            </w:pPr>
          </w:p>
        </w:tc>
        <w:tc>
          <w:tcPr>
            <w:tcW w:w="785" w:type="dxa"/>
            <w:gridSpan w:val="3"/>
            <w:noWrap/>
            <w:vAlign w:val="center"/>
          </w:tcPr>
          <w:p>
            <w:pPr>
              <w:spacing w:line="500" w:lineRule="exact"/>
              <w:jc w:val="center"/>
              <w:rPr>
                <w:rFonts w:eastAsia="仿宋_GB2312"/>
                <w:szCs w:val="21"/>
              </w:rPr>
            </w:pPr>
          </w:p>
        </w:tc>
        <w:tc>
          <w:tcPr>
            <w:tcW w:w="944" w:type="dxa"/>
            <w:gridSpan w:val="3"/>
            <w:noWrap/>
            <w:vAlign w:val="center"/>
          </w:tcPr>
          <w:p>
            <w:pPr>
              <w:spacing w:line="500" w:lineRule="exact"/>
              <w:jc w:val="center"/>
              <w:rPr>
                <w:rFonts w:eastAsia="仿宋_GB2312"/>
                <w:szCs w:val="21"/>
              </w:rPr>
            </w:pPr>
          </w:p>
        </w:tc>
        <w:tc>
          <w:tcPr>
            <w:tcW w:w="1062" w:type="dxa"/>
            <w:gridSpan w:val="4"/>
            <w:noWrap/>
            <w:vAlign w:val="center"/>
          </w:tcPr>
          <w:p>
            <w:pPr>
              <w:spacing w:line="500" w:lineRule="exact"/>
              <w:jc w:val="center"/>
              <w:rPr>
                <w:rFonts w:eastAsia="仿宋_GB2312"/>
                <w:szCs w:val="21"/>
              </w:rPr>
            </w:pPr>
          </w:p>
        </w:tc>
        <w:tc>
          <w:tcPr>
            <w:tcW w:w="1936" w:type="dxa"/>
            <w:gridSpan w:val="2"/>
            <w:noWrap/>
            <w:vAlign w:val="center"/>
          </w:tcPr>
          <w:p>
            <w:pPr>
              <w:spacing w:line="500" w:lineRule="exact"/>
              <w:jc w:val="center"/>
              <w:rPr>
                <w:rFonts w:eastAsia="仿宋_GB2312"/>
                <w:szCs w:val="21"/>
              </w:rPr>
            </w:pPr>
          </w:p>
        </w:tc>
        <w:tc>
          <w:tcPr>
            <w:tcW w:w="660" w:type="dxa"/>
            <w:gridSpan w:val="3"/>
            <w:noWrap/>
            <w:vAlign w:val="center"/>
          </w:tcPr>
          <w:p>
            <w:pPr>
              <w:spacing w:line="500" w:lineRule="exact"/>
              <w:jc w:val="center"/>
              <w:rPr>
                <w:rFonts w:eastAsia="仿宋_GB2312"/>
                <w:szCs w:val="21"/>
              </w:rPr>
            </w:pPr>
          </w:p>
        </w:tc>
        <w:tc>
          <w:tcPr>
            <w:tcW w:w="992" w:type="dxa"/>
            <w:noWrap/>
            <w:vAlign w:val="center"/>
          </w:tcPr>
          <w:p>
            <w:pPr>
              <w:spacing w:line="500" w:lineRule="exact"/>
              <w:jc w:val="center"/>
              <w:rPr>
                <w:rFonts w:eastAsia="仿宋_GB2312"/>
                <w:szCs w:val="21"/>
              </w:rPr>
            </w:pPr>
          </w:p>
        </w:tc>
        <w:tc>
          <w:tcPr>
            <w:tcW w:w="602" w:type="dxa"/>
            <w:noWrap/>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2920" w:type="dxa"/>
            <w:gridSpan w:val="33"/>
            <w:noWrap/>
          </w:tcPr>
          <w:p>
            <w:pPr>
              <w:spacing w:line="400" w:lineRule="exact"/>
              <w:rPr>
                <w:rFonts w:ascii="Times New Roman" w:hAnsi="Times New Roman" w:eastAsia="仿宋_GB2312"/>
                <w:b/>
                <w:sz w:val="24"/>
                <w:szCs w:val="24"/>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34" w:hRule="atLeast"/>
          <w:jc w:val="center"/>
        </w:trPr>
        <w:tc>
          <w:tcPr>
            <w:tcW w:w="12920" w:type="dxa"/>
            <w:gridSpan w:val="33"/>
            <w:noWrap/>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46" w:hRule="atLeast"/>
          <w:jc w:val="center"/>
        </w:trPr>
        <w:tc>
          <w:tcPr>
            <w:tcW w:w="5959" w:type="dxa"/>
            <w:gridSpan w:val="16"/>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排放口数量</w:t>
            </w:r>
          </w:p>
        </w:tc>
        <w:tc>
          <w:tcPr>
            <w:tcW w:w="6961" w:type="dxa"/>
            <w:gridSpan w:val="17"/>
            <w:noWrap/>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065"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6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822"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排放浓度（</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79" w:type="dxa"/>
            <w:gridSpan w:val="5"/>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704"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938" w:type="dxa"/>
            <w:gridSpan w:val="3"/>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055"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2038"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62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992"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60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7" w:type="dxa"/>
          <w:cantSplit/>
          <w:trHeight w:val="600" w:hRule="atLeast"/>
          <w:jc w:val="center"/>
        </w:trPr>
        <w:tc>
          <w:tcPr>
            <w:tcW w:w="1065" w:type="dxa"/>
            <w:vMerge w:val="restart"/>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无组织</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废气</w:t>
            </w:r>
          </w:p>
        </w:tc>
        <w:tc>
          <w:tcPr>
            <w:tcW w:w="1066" w:type="dxa"/>
            <w:gridSpan w:val="2"/>
            <w:vMerge w:val="restart"/>
            <w:noWrap/>
            <w:vAlign w:val="center"/>
          </w:tcPr>
          <w:p>
            <w:pPr>
              <w:widowControl/>
              <w:spacing w:before="100" w:beforeAutospacing="1" w:after="100" w:afterAutospacing="1"/>
              <w:jc w:val="center"/>
              <w:rPr>
                <w:rFonts w:ascii="Times New Roman" w:hAnsi="Times New Roman" w:eastAsia="仿宋_GB2312"/>
                <w:sz w:val="24"/>
                <w:szCs w:val="24"/>
              </w:rPr>
            </w:pPr>
          </w:p>
        </w:tc>
        <w:tc>
          <w:tcPr>
            <w:tcW w:w="822" w:type="dxa"/>
            <w:gridSpan w:val="2"/>
            <w:vMerge w:val="restart"/>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无组织排放</w:t>
            </w:r>
          </w:p>
        </w:tc>
        <w:tc>
          <w:tcPr>
            <w:tcW w:w="1289" w:type="dxa"/>
            <w:gridSpan w:val="4"/>
            <w:noWrap/>
            <w:vAlign w:val="center"/>
          </w:tcPr>
          <w:p>
            <w:pPr>
              <w:widowControl/>
              <w:spacing w:before="100" w:beforeAutospacing="1" w:after="100" w:afterAutospacing="1"/>
              <w:ind w:left="-63"/>
              <w:jc w:val="center"/>
              <w:rPr>
                <w:rFonts w:ascii="Times New Roman" w:hAnsi="Times New Roman" w:eastAsia="仿宋_GB2312"/>
                <w:sz w:val="24"/>
                <w:szCs w:val="24"/>
              </w:rPr>
            </w:pPr>
            <w:r>
              <w:rPr>
                <w:rFonts w:hint="eastAsia" w:ascii="Times New Roman" w:hAnsi="Times New Roman" w:eastAsia="仿宋_GB2312"/>
                <w:sz w:val="24"/>
                <w:szCs w:val="24"/>
              </w:rPr>
              <w:t>氨</w:t>
            </w:r>
          </w:p>
        </w:tc>
        <w:tc>
          <w:tcPr>
            <w:tcW w:w="93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0.019</w:t>
            </w:r>
          </w:p>
        </w:tc>
        <w:tc>
          <w:tcPr>
            <w:tcW w:w="779" w:type="dxa"/>
            <w:gridSpan w:val="5"/>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2021.5.17</w:t>
            </w:r>
          </w:p>
        </w:tc>
        <w:tc>
          <w:tcPr>
            <w:tcW w:w="704"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手工检测</w:t>
            </w:r>
          </w:p>
        </w:tc>
        <w:tc>
          <w:tcPr>
            <w:tcW w:w="938" w:type="dxa"/>
            <w:gridSpan w:val="3"/>
            <w:noWrap/>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1.5</w:t>
            </w:r>
          </w:p>
        </w:tc>
        <w:tc>
          <w:tcPr>
            <w:tcW w:w="626"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992"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硫化氢</w:t>
            </w:r>
          </w:p>
        </w:tc>
        <w:tc>
          <w:tcPr>
            <w:tcW w:w="938"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0</w:t>
            </w:r>
          </w:p>
        </w:tc>
        <w:tc>
          <w:tcPr>
            <w:tcW w:w="779" w:type="dxa"/>
            <w:gridSpan w:val="5"/>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2021.5.17</w:t>
            </w:r>
          </w:p>
        </w:tc>
        <w:tc>
          <w:tcPr>
            <w:tcW w:w="704"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手工检测</w:t>
            </w:r>
          </w:p>
        </w:tc>
        <w:tc>
          <w:tcPr>
            <w:tcW w:w="938" w:type="dxa"/>
            <w:gridSpan w:val="3"/>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0.06</w:t>
            </w:r>
          </w:p>
        </w:tc>
        <w:tc>
          <w:tcPr>
            <w:tcW w:w="626"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992" w:type="dxa"/>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臭气浓度</w:t>
            </w: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18"/>
                <w:szCs w:val="18"/>
              </w:rPr>
            </w:pPr>
            <w:r>
              <w:rPr>
                <w:rFonts w:hint="eastAsia" w:ascii="Times New Roman" w:hAnsi="Times New Roman" w:eastAsia="仿宋_GB2312"/>
                <w:sz w:val="18"/>
                <w:szCs w:val="18"/>
              </w:rPr>
              <w:t>11（无量纲）</w:t>
            </w:r>
          </w:p>
        </w:tc>
        <w:tc>
          <w:tcPr>
            <w:tcW w:w="779" w:type="dxa"/>
            <w:gridSpan w:val="5"/>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2021.5.17</w:t>
            </w:r>
          </w:p>
        </w:tc>
        <w:tc>
          <w:tcPr>
            <w:tcW w:w="704"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手工检测</w:t>
            </w:r>
          </w:p>
        </w:tc>
        <w:tc>
          <w:tcPr>
            <w:tcW w:w="938" w:type="dxa"/>
            <w:gridSpan w:val="3"/>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20（无量纲）</w:t>
            </w:r>
          </w:p>
        </w:tc>
        <w:tc>
          <w:tcPr>
            <w:tcW w:w="626"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992" w:type="dxa"/>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甲烷</w:t>
            </w: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0.0003%</w:t>
            </w:r>
          </w:p>
        </w:tc>
        <w:tc>
          <w:tcPr>
            <w:tcW w:w="779" w:type="dxa"/>
            <w:gridSpan w:val="5"/>
            <w:noWrap/>
            <w:vAlign w:val="center"/>
          </w:tcPr>
          <w:p>
            <w:pPr>
              <w:widowControl/>
              <w:spacing w:before="100" w:beforeAutospacing="1" w:after="100" w:afterAutospacing="1"/>
              <w:jc w:val="left"/>
              <w:rPr>
                <w:rFonts w:ascii="Times New Roman" w:hAnsi="Times New Roman" w:eastAsia="仿宋_GB2312"/>
                <w:sz w:val="24"/>
                <w:szCs w:val="24"/>
              </w:rPr>
            </w:pPr>
            <w:r>
              <w:rPr>
                <w:rFonts w:hint="eastAsia" w:ascii="Times New Roman" w:hAnsi="Times New Roman" w:eastAsia="仿宋_GB2312"/>
                <w:sz w:val="24"/>
                <w:szCs w:val="24"/>
              </w:rPr>
              <w:t>2020.11.2</w:t>
            </w:r>
          </w:p>
        </w:tc>
        <w:tc>
          <w:tcPr>
            <w:tcW w:w="704" w:type="dxa"/>
            <w:noWrap/>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手工检测</w:t>
            </w:r>
          </w:p>
        </w:tc>
        <w:tc>
          <w:tcPr>
            <w:tcW w:w="938" w:type="dxa"/>
            <w:gridSpan w:val="3"/>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55" w:type="dxa"/>
            <w:gridSpan w:val="4"/>
            <w:noWrap/>
            <w:vAlign w:val="center"/>
          </w:tcPr>
          <w:p>
            <w:pPr>
              <w:spacing w:line="600" w:lineRule="exact"/>
              <w:ind w:left="-105" w:leftChars="-50" w:right="-105" w:rightChars="-5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2038"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626" w:type="dxa"/>
            <w:gridSpan w:val="2"/>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p>
        </w:tc>
        <w:tc>
          <w:tcPr>
            <w:tcW w:w="992" w:type="dxa"/>
            <w:noWrap/>
            <w:vAlign w:val="center"/>
          </w:tcPr>
          <w:p>
            <w:pPr>
              <w:spacing w:before="100" w:beforeAutospacing="1" w:after="100" w:afterAutospacing="1"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restart"/>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除臭装置排放口</w:t>
            </w:r>
          </w:p>
        </w:tc>
        <w:tc>
          <w:tcPr>
            <w:tcW w:w="1066" w:type="dxa"/>
            <w:gridSpan w:val="2"/>
            <w:vMerge w:val="restart"/>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除臭装置排气筒</w:t>
            </w:r>
          </w:p>
        </w:tc>
        <w:tc>
          <w:tcPr>
            <w:tcW w:w="822" w:type="dxa"/>
            <w:gridSpan w:val="2"/>
            <w:vMerge w:val="restart"/>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有组织排放</w:t>
            </w:r>
          </w:p>
        </w:tc>
        <w:tc>
          <w:tcPr>
            <w:tcW w:w="1289" w:type="dxa"/>
            <w:gridSpan w:val="4"/>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氨</w:t>
            </w:r>
          </w:p>
        </w:tc>
        <w:tc>
          <w:tcPr>
            <w:tcW w:w="938" w:type="dxa"/>
            <w:gridSpan w:val="2"/>
            <w:noWrap/>
            <w:vAlign w:val="center"/>
          </w:tcPr>
          <w:p>
            <w:pPr>
              <w:spacing w:line="600" w:lineRule="exact"/>
              <w:jc w:val="center"/>
              <w:rPr>
                <w:rFonts w:ascii="Times New Roman" w:hAnsi="Times New Roman" w:eastAsia="仿宋_GB2312"/>
                <w:sz w:val="24"/>
                <w:szCs w:val="24"/>
              </w:rPr>
            </w:pPr>
          </w:p>
        </w:tc>
        <w:tc>
          <w:tcPr>
            <w:tcW w:w="779" w:type="dxa"/>
            <w:gridSpan w:val="5"/>
            <w:noWrap/>
          </w:tcPr>
          <w:p>
            <w:pPr>
              <w:spacing w:line="600" w:lineRule="exact"/>
              <w:jc w:val="center"/>
              <w:rPr>
                <w:rFonts w:ascii="Times New Roman" w:hAnsi="Times New Roman" w:eastAsia="仿宋_GB2312"/>
                <w:sz w:val="24"/>
                <w:szCs w:val="24"/>
              </w:rPr>
            </w:pPr>
          </w:p>
        </w:tc>
        <w:tc>
          <w:tcPr>
            <w:tcW w:w="704" w:type="dxa"/>
            <w:noWrap/>
          </w:tcPr>
          <w:p>
            <w:pPr>
              <w:spacing w:line="600" w:lineRule="exact"/>
              <w:jc w:val="center"/>
              <w:rPr>
                <w:rFonts w:ascii="Times New Roman" w:hAnsi="Times New Roman" w:eastAsia="仿宋_GB2312"/>
                <w:sz w:val="24"/>
                <w:szCs w:val="24"/>
              </w:rPr>
            </w:pPr>
          </w:p>
        </w:tc>
        <w:tc>
          <w:tcPr>
            <w:tcW w:w="938" w:type="dxa"/>
            <w:gridSpan w:val="3"/>
            <w:noWrap/>
            <w:vAlign w:val="center"/>
          </w:tcPr>
          <w:p>
            <w:pPr>
              <w:spacing w:line="600" w:lineRule="exact"/>
              <w:jc w:val="center"/>
              <w:rPr>
                <w:rFonts w:ascii="Times New Roman" w:hAnsi="Times New Roman" w:eastAsia="仿宋_GB2312"/>
                <w:sz w:val="24"/>
                <w:szCs w:val="24"/>
              </w:rPr>
            </w:pPr>
          </w:p>
        </w:tc>
        <w:tc>
          <w:tcPr>
            <w:tcW w:w="1055" w:type="dxa"/>
            <w:gridSpan w:val="4"/>
            <w:noWrap/>
            <w:vAlign w:val="center"/>
          </w:tcPr>
          <w:p>
            <w:pPr>
              <w:spacing w:line="600" w:lineRule="exact"/>
              <w:jc w:val="center"/>
              <w:rPr>
                <w:rFonts w:ascii="Times New Roman" w:hAnsi="Times New Roman" w:eastAsia="仿宋_GB2312"/>
                <w:sz w:val="24"/>
                <w:szCs w:val="24"/>
              </w:rPr>
            </w:pPr>
          </w:p>
        </w:tc>
        <w:tc>
          <w:tcPr>
            <w:tcW w:w="2038" w:type="dxa"/>
            <w:gridSpan w:val="4"/>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rPr>
            </w:pPr>
            <w:r>
              <w:rPr>
                <w:rFonts w:ascii="Times New Roman" w:hAnsi="Times New Roman" w:eastAsia="仿宋_GB2312"/>
                <w:sz w:val="24"/>
                <w:szCs w:val="24"/>
              </w:rPr>
              <w:t>4.9kg/h</w:t>
            </w:r>
          </w:p>
        </w:tc>
        <w:tc>
          <w:tcPr>
            <w:tcW w:w="626" w:type="dxa"/>
            <w:gridSpan w:val="2"/>
            <w:noWrap/>
            <w:vAlign w:val="center"/>
          </w:tcPr>
          <w:p>
            <w:pPr>
              <w:spacing w:line="600" w:lineRule="exact"/>
              <w:jc w:val="center"/>
              <w:rPr>
                <w:rFonts w:ascii="Times New Roman" w:hAnsi="Times New Roman" w:eastAsia="仿宋_GB2312"/>
                <w:sz w:val="24"/>
                <w:szCs w:val="24"/>
              </w:rPr>
            </w:pPr>
          </w:p>
        </w:tc>
        <w:tc>
          <w:tcPr>
            <w:tcW w:w="992" w:type="dxa"/>
            <w:noWrap/>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硫化氢</w:t>
            </w: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779" w:type="dxa"/>
            <w:gridSpan w:val="5"/>
            <w:noWrap/>
          </w:tcPr>
          <w:p>
            <w:pPr>
              <w:spacing w:line="600" w:lineRule="exact"/>
              <w:ind w:left="-105" w:leftChars="-50" w:right="-105" w:rightChars="-50"/>
              <w:jc w:val="center"/>
              <w:rPr>
                <w:rFonts w:ascii="Times New Roman" w:hAnsi="Times New Roman" w:eastAsia="仿宋_GB2312"/>
                <w:sz w:val="24"/>
                <w:szCs w:val="24"/>
              </w:rPr>
            </w:pPr>
          </w:p>
        </w:tc>
        <w:tc>
          <w:tcPr>
            <w:tcW w:w="704" w:type="dxa"/>
            <w:noWrap/>
          </w:tcPr>
          <w:p>
            <w:pPr>
              <w:spacing w:line="600" w:lineRule="exact"/>
              <w:ind w:left="-105" w:leftChars="-50" w:right="-105" w:rightChars="-50"/>
              <w:jc w:val="center"/>
              <w:rPr>
                <w:rFonts w:ascii="Times New Roman" w:hAnsi="Times New Roman" w:eastAsia="仿宋_GB2312"/>
                <w:sz w:val="24"/>
                <w:szCs w:val="24"/>
              </w:rPr>
            </w:pPr>
          </w:p>
        </w:tc>
        <w:tc>
          <w:tcPr>
            <w:tcW w:w="938" w:type="dxa"/>
            <w:gridSpan w:val="3"/>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55"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p>
        </w:tc>
        <w:tc>
          <w:tcPr>
            <w:tcW w:w="2038" w:type="dxa"/>
            <w:gridSpan w:val="4"/>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rPr>
            </w:pPr>
            <w:r>
              <w:rPr>
                <w:rFonts w:ascii="Times New Roman" w:hAnsi="Times New Roman" w:eastAsia="仿宋_GB2312"/>
                <w:sz w:val="24"/>
                <w:szCs w:val="24"/>
              </w:rPr>
              <w:t>0.33kg/h</w:t>
            </w:r>
          </w:p>
        </w:tc>
        <w:tc>
          <w:tcPr>
            <w:tcW w:w="62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992"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66"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vMerge w:val="continue"/>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臭气浓度</w:t>
            </w: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779" w:type="dxa"/>
            <w:gridSpan w:val="5"/>
            <w:noWrap/>
          </w:tcPr>
          <w:p>
            <w:pPr>
              <w:spacing w:line="600" w:lineRule="exact"/>
              <w:ind w:left="-105" w:leftChars="-50" w:right="-105" w:rightChars="-50"/>
              <w:jc w:val="center"/>
              <w:rPr>
                <w:rFonts w:ascii="Times New Roman" w:hAnsi="Times New Roman" w:eastAsia="仿宋_GB2312"/>
                <w:sz w:val="24"/>
                <w:szCs w:val="24"/>
              </w:rPr>
            </w:pPr>
          </w:p>
        </w:tc>
        <w:tc>
          <w:tcPr>
            <w:tcW w:w="704" w:type="dxa"/>
            <w:noWrap/>
          </w:tcPr>
          <w:p>
            <w:pPr>
              <w:spacing w:line="600" w:lineRule="exact"/>
              <w:ind w:left="-105" w:leftChars="-50" w:right="-105" w:rightChars="-50"/>
              <w:jc w:val="center"/>
              <w:rPr>
                <w:rFonts w:ascii="Times New Roman" w:hAnsi="Times New Roman" w:eastAsia="仿宋_GB2312"/>
                <w:sz w:val="24"/>
                <w:szCs w:val="24"/>
              </w:rPr>
            </w:pPr>
          </w:p>
        </w:tc>
        <w:tc>
          <w:tcPr>
            <w:tcW w:w="938" w:type="dxa"/>
            <w:gridSpan w:val="3"/>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55"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p>
        </w:tc>
        <w:tc>
          <w:tcPr>
            <w:tcW w:w="2038" w:type="dxa"/>
            <w:gridSpan w:val="4"/>
            <w:noWrap/>
            <w:vAlign w:val="center"/>
          </w:tcPr>
          <w:p>
            <w:pPr>
              <w:spacing w:before="100" w:beforeAutospacing="1" w:after="100" w:afterAutospacing="1" w:line="600" w:lineRule="exact"/>
              <w:ind w:left="-105" w:leftChars="-50" w:right="-105" w:rightChars="-50"/>
              <w:jc w:val="center"/>
              <w:rPr>
                <w:rFonts w:hint="eastAsia" w:ascii="Times New Roman" w:hAnsi="Times New Roman" w:eastAsia="仿宋_GB2312"/>
                <w:sz w:val="24"/>
                <w:szCs w:val="24"/>
              </w:rPr>
            </w:pPr>
            <w:r>
              <w:rPr>
                <w:rFonts w:ascii="Times New Roman" w:hAnsi="Times New Roman" w:eastAsia="仿宋_GB2312"/>
                <w:sz w:val="24"/>
                <w:szCs w:val="24"/>
              </w:rPr>
              <w:t>2000</w:t>
            </w:r>
            <w:r>
              <w:rPr>
                <w:rFonts w:hint="eastAsia" w:ascii="Times New Roman" w:hAnsi="Times New Roman" w:eastAsia="仿宋_GB2312"/>
                <w:sz w:val="24"/>
                <w:szCs w:val="24"/>
              </w:rPr>
              <w:t>（无量纲）</w:t>
            </w:r>
          </w:p>
        </w:tc>
        <w:tc>
          <w:tcPr>
            <w:tcW w:w="62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992"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否</w:t>
            </w:r>
          </w:p>
        </w:tc>
        <w:tc>
          <w:tcPr>
            <w:tcW w:w="60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65" w:type="dxa"/>
            <w:noWrap/>
            <w:vAlign w:val="center"/>
          </w:tcPr>
          <w:p>
            <w:pPr>
              <w:spacing w:line="600" w:lineRule="exact"/>
              <w:ind w:left="-105" w:leftChars="-50" w:right="-105" w:rightChars="-50"/>
              <w:jc w:val="center"/>
              <w:rPr>
                <w:rFonts w:ascii="Times New Roman" w:hAnsi="Times New Roman" w:eastAsia="仿宋_GB2312"/>
                <w:sz w:val="24"/>
                <w:szCs w:val="24"/>
              </w:rPr>
            </w:pPr>
            <w:r>
              <w:rPr>
                <w:rFonts w:ascii="Times New Roman" w:hAnsi="Times New Roman" w:eastAsia="仿宋_GB2312"/>
                <w:sz w:val="24"/>
                <w:szCs w:val="24"/>
              </w:rPr>
              <w:t>……</w:t>
            </w:r>
          </w:p>
        </w:tc>
        <w:tc>
          <w:tcPr>
            <w:tcW w:w="106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822"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289"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p>
        </w:tc>
        <w:tc>
          <w:tcPr>
            <w:tcW w:w="93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779" w:type="dxa"/>
            <w:gridSpan w:val="5"/>
            <w:noWrap/>
          </w:tcPr>
          <w:p>
            <w:pPr>
              <w:spacing w:line="600" w:lineRule="exact"/>
              <w:ind w:left="-105" w:leftChars="-50" w:right="-105" w:rightChars="-50"/>
              <w:jc w:val="center"/>
              <w:rPr>
                <w:rFonts w:ascii="Times New Roman" w:hAnsi="Times New Roman" w:eastAsia="仿宋_GB2312"/>
                <w:sz w:val="24"/>
                <w:szCs w:val="24"/>
              </w:rPr>
            </w:pPr>
          </w:p>
        </w:tc>
        <w:tc>
          <w:tcPr>
            <w:tcW w:w="704" w:type="dxa"/>
            <w:noWrap/>
          </w:tcPr>
          <w:p>
            <w:pPr>
              <w:spacing w:line="600" w:lineRule="exact"/>
              <w:ind w:left="-105" w:leftChars="-50" w:right="-105" w:rightChars="-50"/>
              <w:jc w:val="center"/>
              <w:rPr>
                <w:rFonts w:ascii="Times New Roman" w:hAnsi="Times New Roman" w:eastAsia="仿宋_GB2312"/>
                <w:sz w:val="24"/>
                <w:szCs w:val="24"/>
              </w:rPr>
            </w:pPr>
          </w:p>
        </w:tc>
        <w:tc>
          <w:tcPr>
            <w:tcW w:w="938" w:type="dxa"/>
            <w:gridSpan w:val="3"/>
            <w:noWrap/>
            <w:vAlign w:val="center"/>
          </w:tcPr>
          <w:p>
            <w:pPr>
              <w:spacing w:line="600" w:lineRule="exact"/>
              <w:ind w:left="-105" w:leftChars="-50" w:right="-105" w:rightChars="-50"/>
              <w:jc w:val="center"/>
              <w:rPr>
                <w:rFonts w:ascii="Times New Roman" w:hAnsi="Times New Roman" w:eastAsia="仿宋_GB2312"/>
                <w:sz w:val="24"/>
                <w:szCs w:val="24"/>
              </w:rPr>
            </w:pPr>
          </w:p>
        </w:tc>
        <w:tc>
          <w:tcPr>
            <w:tcW w:w="1055"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p>
        </w:tc>
        <w:tc>
          <w:tcPr>
            <w:tcW w:w="2038" w:type="dxa"/>
            <w:gridSpan w:val="4"/>
            <w:noWrap/>
            <w:vAlign w:val="center"/>
          </w:tcPr>
          <w:p>
            <w:pPr>
              <w:spacing w:line="600" w:lineRule="exact"/>
              <w:ind w:left="-105" w:leftChars="-50" w:right="-105" w:rightChars="-50"/>
              <w:jc w:val="center"/>
              <w:rPr>
                <w:rFonts w:ascii="Times New Roman" w:hAnsi="Times New Roman" w:eastAsia="仿宋_GB2312"/>
                <w:sz w:val="24"/>
                <w:szCs w:val="24"/>
              </w:rPr>
            </w:pPr>
          </w:p>
        </w:tc>
        <w:tc>
          <w:tcPr>
            <w:tcW w:w="626"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c>
          <w:tcPr>
            <w:tcW w:w="992" w:type="dxa"/>
            <w:noWrap/>
            <w:vAlign w:val="center"/>
          </w:tcPr>
          <w:p>
            <w:pPr>
              <w:spacing w:line="600" w:lineRule="exact"/>
              <w:ind w:left="-105" w:leftChars="-50" w:right="-105" w:rightChars="-50"/>
              <w:jc w:val="center"/>
              <w:rPr>
                <w:rFonts w:ascii="Times New Roman" w:hAnsi="Times New Roman" w:eastAsia="仿宋_GB2312"/>
                <w:sz w:val="24"/>
                <w:szCs w:val="24"/>
              </w:rPr>
            </w:pPr>
          </w:p>
        </w:tc>
        <w:tc>
          <w:tcPr>
            <w:tcW w:w="608" w:type="dxa"/>
            <w:gridSpan w:val="2"/>
            <w:noWrap/>
            <w:vAlign w:val="center"/>
          </w:tcPr>
          <w:p>
            <w:pPr>
              <w:spacing w:line="600" w:lineRule="exact"/>
              <w:ind w:left="-105" w:leftChars="-50" w:right="-105" w:rightChars="-5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7" w:type="dxa"/>
            <w:gridSpan w:val="34"/>
            <w:noWrap/>
            <w:vAlign w:val="center"/>
          </w:tcPr>
          <w:p>
            <w:pPr>
              <w:spacing w:line="560" w:lineRule="exact"/>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2"/>
            <w:noWrap/>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noWrap/>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noWrap/>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265" w:type="dxa"/>
            <w:gridSpan w:val="8"/>
            <w:noWrap/>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713" w:type="dxa"/>
            <w:gridSpan w:val="4"/>
            <w:noWrap/>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696" w:type="dxa"/>
            <w:gridSpan w:val="3"/>
            <w:noWrap/>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1688" w:type="dxa"/>
            <w:gridSpan w:val="5"/>
            <w:noWrap/>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2"/>
            <w:noWrap/>
            <w:vAlign w:val="center"/>
          </w:tcPr>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污泥</w:t>
            </w:r>
          </w:p>
        </w:tc>
        <w:tc>
          <w:tcPr>
            <w:tcW w:w="1879" w:type="dxa"/>
            <w:gridSpan w:val="5"/>
            <w:noWrap/>
            <w:vAlign w:val="center"/>
          </w:tcPr>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否</w:t>
            </w:r>
          </w:p>
        </w:tc>
        <w:tc>
          <w:tcPr>
            <w:tcW w:w="1970" w:type="dxa"/>
            <w:gridSpan w:val="7"/>
            <w:noWrap/>
            <w:vAlign w:val="center"/>
          </w:tcPr>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委托处置</w:t>
            </w:r>
          </w:p>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生物制肥</w:t>
            </w:r>
          </w:p>
        </w:tc>
        <w:tc>
          <w:tcPr>
            <w:tcW w:w="2265" w:type="dxa"/>
            <w:gridSpan w:val="8"/>
            <w:noWrap/>
            <w:vAlign w:val="center"/>
          </w:tcPr>
          <w:p>
            <w:pPr>
              <w:widowControl/>
              <w:spacing w:before="100" w:beforeAutospacing="1" w:after="100" w:afterAutospacing="1"/>
              <w:ind w:left="-105"/>
              <w:jc w:val="center"/>
              <w:rPr>
                <w:rFonts w:ascii="仿宋" w:hAnsi="仿宋" w:eastAsia="仿宋"/>
                <w:sz w:val="24"/>
              </w:rPr>
            </w:pPr>
            <w:r>
              <w:rPr>
                <w:rFonts w:hint="eastAsia" w:ascii="仿宋" w:hAnsi="仿宋" w:eastAsia="仿宋"/>
                <w:sz w:val="24"/>
              </w:rPr>
              <w:t>5862.99</w:t>
            </w:r>
          </w:p>
        </w:tc>
        <w:tc>
          <w:tcPr>
            <w:tcW w:w="1713" w:type="dxa"/>
            <w:gridSpan w:val="4"/>
            <w:noWrap/>
            <w:vAlign w:val="center"/>
          </w:tcPr>
          <w:p>
            <w:pPr>
              <w:widowControl/>
              <w:spacing w:before="100" w:beforeAutospacing="1" w:after="100" w:afterAutospacing="1"/>
              <w:jc w:val="left"/>
              <w:rPr>
                <w:rFonts w:ascii="仿宋" w:hAnsi="仿宋" w:eastAsia="仿宋"/>
                <w:sz w:val="24"/>
              </w:rPr>
            </w:pPr>
            <w:r>
              <w:rPr>
                <w:rFonts w:hint="eastAsia" w:ascii="仿宋" w:hAnsi="仿宋" w:eastAsia="仿宋"/>
                <w:sz w:val="24"/>
              </w:rPr>
              <w:t>定兴县绿丰有机肥制造有限公司</w:t>
            </w:r>
          </w:p>
        </w:tc>
        <w:tc>
          <w:tcPr>
            <w:tcW w:w="1696" w:type="dxa"/>
            <w:gridSpan w:val="3"/>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sz w:val="24"/>
              </w:rPr>
              <w:t>否</w:t>
            </w:r>
          </w:p>
        </w:tc>
        <w:tc>
          <w:tcPr>
            <w:tcW w:w="1688" w:type="dxa"/>
            <w:gridSpan w:val="5"/>
            <w:noWrap/>
            <w:vAlign w:val="center"/>
          </w:tcPr>
          <w:p>
            <w:pPr>
              <w:widowControl/>
              <w:spacing w:before="100" w:beforeAutospacing="1" w:after="100" w:afterAutospacing="1"/>
              <w:jc w:val="left"/>
              <w:rPr>
                <w:rFonts w:ascii="仿宋" w:hAnsi="仿宋" w:eastAsia="仿宋"/>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2"/>
            <w:noWrap/>
            <w:vAlign w:val="center"/>
          </w:tcPr>
          <w:p>
            <w:pPr>
              <w:spacing w:line="500" w:lineRule="exact"/>
              <w:ind w:left="-105" w:leftChars="-50" w:right="-105" w:rightChars="-50"/>
              <w:jc w:val="center"/>
              <w:rPr>
                <w:rFonts w:eastAsia="仿宋_GB2312"/>
                <w:sz w:val="24"/>
              </w:rPr>
            </w:pPr>
          </w:p>
        </w:tc>
        <w:tc>
          <w:tcPr>
            <w:tcW w:w="1879" w:type="dxa"/>
            <w:gridSpan w:val="5"/>
            <w:noWrap/>
            <w:vAlign w:val="center"/>
          </w:tcPr>
          <w:p>
            <w:pPr>
              <w:spacing w:line="500" w:lineRule="exact"/>
              <w:ind w:left="-105" w:leftChars="-50" w:right="-105" w:rightChars="-50"/>
              <w:jc w:val="center"/>
              <w:rPr>
                <w:rFonts w:eastAsia="仿宋_GB2312"/>
                <w:sz w:val="24"/>
              </w:rPr>
            </w:pPr>
          </w:p>
        </w:tc>
        <w:tc>
          <w:tcPr>
            <w:tcW w:w="1970" w:type="dxa"/>
            <w:gridSpan w:val="7"/>
            <w:noWrap/>
            <w:vAlign w:val="center"/>
          </w:tcPr>
          <w:p>
            <w:pPr>
              <w:spacing w:line="500" w:lineRule="exact"/>
              <w:ind w:left="-105" w:leftChars="-50" w:right="-105" w:rightChars="-50"/>
              <w:jc w:val="center"/>
              <w:rPr>
                <w:rFonts w:eastAsia="仿宋_GB2312"/>
                <w:sz w:val="24"/>
              </w:rPr>
            </w:pPr>
          </w:p>
        </w:tc>
        <w:tc>
          <w:tcPr>
            <w:tcW w:w="2265" w:type="dxa"/>
            <w:gridSpan w:val="8"/>
            <w:noWrap/>
            <w:vAlign w:val="center"/>
          </w:tcPr>
          <w:p>
            <w:pPr>
              <w:spacing w:line="500" w:lineRule="exact"/>
              <w:ind w:left="-105" w:leftChars="-50" w:right="-105" w:rightChars="-50"/>
              <w:jc w:val="center"/>
              <w:rPr>
                <w:rFonts w:eastAsia="仿宋_GB2312"/>
                <w:sz w:val="24"/>
              </w:rPr>
            </w:pPr>
          </w:p>
        </w:tc>
        <w:tc>
          <w:tcPr>
            <w:tcW w:w="1713" w:type="dxa"/>
            <w:gridSpan w:val="4"/>
            <w:noWrap/>
            <w:vAlign w:val="center"/>
          </w:tcPr>
          <w:p>
            <w:pPr>
              <w:spacing w:line="500" w:lineRule="exact"/>
              <w:ind w:left="-105" w:leftChars="-50" w:right="-105" w:rightChars="-50"/>
              <w:jc w:val="center"/>
              <w:rPr>
                <w:rFonts w:eastAsia="仿宋_GB2312"/>
                <w:sz w:val="24"/>
              </w:rPr>
            </w:pPr>
          </w:p>
        </w:tc>
        <w:tc>
          <w:tcPr>
            <w:tcW w:w="1696" w:type="dxa"/>
            <w:gridSpan w:val="3"/>
            <w:noWrap/>
            <w:vAlign w:val="center"/>
          </w:tcPr>
          <w:p>
            <w:pPr>
              <w:spacing w:line="500" w:lineRule="exact"/>
              <w:ind w:left="-105" w:leftChars="-50" w:right="-105" w:rightChars="-50"/>
              <w:jc w:val="center"/>
              <w:rPr>
                <w:rFonts w:eastAsia="仿宋_GB2312"/>
                <w:sz w:val="24"/>
              </w:rPr>
            </w:pPr>
          </w:p>
        </w:tc>
        <w:tc>
          <w:tcPr>
            <w:tcW w:w="1688" w:type="dxa"/>
            <w:gridSpan w:val="5"/>
            <w:noWrap/>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997" w:type="dxa"/>
            <w:gridSpan w:val="34"/>
            <w:noWrap/>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2"/>
            <w:vMerge w:val="restart"/>
            <w:noWrap/>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3812" w:type="dxa"/>
            <w:gridSpan w:val="11"/>
            <w:noWrap/>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308" w:type="dxa"/>
            <w:gridSpan w:val="10"/>
            <w:noWrap/>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1707" w:type="dxa"/>
            <w:gridSpan w:val="3"/>
            <w:vMerge w:val="restart"/>
            <w:noWrap/>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c>
          <w:tcPr>
            <w:tcW w:w="1696" w:type="dxa"/>
            <w:gridSpan w:val="3"/>
            <w:vMerge w:val="restart"/>
            <w:noWrap/>
            <w:vAlign w:val="center"/>
          </w:tcPr>
          <w:p>
            <w:pPr>
              <w:spacing w:line="500" w:lineRule="exact"/>
              <w:jc w:val="center"/>
              <w:rPr>
                <w:rFonts w:eastAsia="仿宋_GB2312"/>
                <w:color w:val="000000"/>
                <w:sz w:val="24"/>
              </w:rPr>
            </w:pPr>
            <w:r>
              <w:rPr>
                <w:rFonts w:hint="eastAsia" w:eastAsia="仿宋_GB2312"/>
                <w:color w:val="000000"/>
                <w:sz w:val="24"/>
              </w:rPr>
              <w:t>是否需要缴纳排污费（税）</w:t>
            </w:r>
          </w:p>
        </w:tc>
        <w:tc>
          <w:tcPr>
            <w:tcW w:w="1688" w:type="dxa"/>
            <w:gridSpan w:val="5"/>
            <w:vMerge w:val="restart"/>
            <w:noWrap/>
            <w:vAlign w:val="center"/>
          </w:tcPr>
          <w:p>
            <w:pPr>
              <w:spacing w:line="500" w:lineRule="exact"/>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2"/>
            <w:vMerge w:val="continue"/>
            <w:noWrap/>
            <w:vAlign w:val="center"/>
          </w:tcPr>
          <w:p>
            <w:pPr>
              <w:widowControl/>
              <w:jc w:val="left"/>
              <w:rPr>
                <w:rFonts w:eastAsia="仿宋_GB2312"/>
                <w:color w:val="000000"/>
                <w:sz w:val="24"/>
              </w:rPr>
            </w:pP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07" w:type="dxa"/>
            <w:gridSpan w:val="3"/>
            <w:vMerge w:val="continue"/>
            <w:noWrap/>
            <w:vAlign w:val="center"/>
          </w:tcPr>
          <w:p>
            <w:pPr>
              <w:widowControl/>
              <w:jc w:val="left"/>
              <w:rPr>
                <w:rFonts w:eastAsia="仿宋_GB2312"/>
                <w:color w:val="000000"/>
                <w:sz w:val="24"/>
              </w:rPr>
            </w:pPr>
          </w:p>
        </w:tc>
        <w:tc>
          <w:tcPr>
            <w:tcW w:w="1696" w:type="dxa"/>
            <w:gridSpan w:val="3"/>
            <w:vMerge w:val="continue"/>
            <w:noWrap/>
            <w:vAlign w:val="center"/>
          </w:tcPr>
          <w:p>
            <w:pPr>
              <w:widowControl/>
              <w:jc w:val="left"/>
              <w:rPr>
                <w:rFonts w:eastAsia="仿宋_GB2312"/>
                <w:color w:val="000000"/>
                <w:sz w:val="24"/>
              </w:rPr>
            </w:pPr>
          </w:p>
        </w:tc>
        <w:tc>
          <w:tcPr>
            <w:tcW w:w="1688" w:type="dxa"/>
            <w:gridSpan w:val="5"/>
            <w:vMerge w:val="continue"/>
            <w:noWrap/>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2"/>
            <w:noWrap/>
            <w:vAlign w:val="center"/>
          </w:tcPr>
          <w:p>
            <w:pPr>
              <w:spacing w:line="500" w:lineRule="exact"/>
              <w:jc w:val="center"/>
              <w:rPr>
                <w:rFonts w:eastAsia="仿宋_GB2312"/>
                <w:color w:val="000000"/>
                <w:sz w:val="24"/>
              </w:rPr>
            </w:pPr>
            <w:r>
              <w:rPr>
                <w:rFonts w:hint="eastAsia" w:eastAsia="仿宋_GB2312"/>
                <w:color w:val="000000"/>
                <w:sz w:val="24"/>
              </w:rPr>
              <w:t> 东</w:t>
            </w: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56.3</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46.1</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60</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50</w:t>
            </w:r>
          </w:p>
        </w:tc>
        <w:tc>
          <w:tcPr>
            <w:tcW w:w="1707"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 </w:t>
            </w:r>
          </w:p>
        </w:tc>
        <w:tc>
          <w:tcPr>
            <w:tcW w:w="1696"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w:t>
            </w:r>
          </w:p>
        </w:tc>
        <w:tc>
          <w:tcPr>
            <w:tcW w:w="1688" w:type="dxa"/>
            <w:gridSpan w:val="5"/>
            <w:noWrap/>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2"/>
            <w:noWrap/>
            <w:vAlign w:val="center"/>
          </w:tcPr>
          <w:p>
            <w:pPr>
              <w:spacing w:line="500" w:lineRule="exact"/>
              <w:jc w:val="center"/>
              <w:rPr>
                <w:rFonts w:eastAsia="仿宋_GB2312"/>
                <w:color w:val="000000"/>
                <w:sz w:val="24"/>
              </w:rPr>
            </w:pPr>
            <w:r>
              <w:rPr>
                <w:rFonts w:hint="eastAsia" w:eastAsia="仿宋_GB2312"/>
                <w:color w:val="000000"/>
                <w:sz w:val="24"/>
              </w:rPr>
              <w:t> 南</w:t>
            </w: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54.1</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46.8</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60</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50</w:t>
            </w:r>
          </w:p>
        </w:tc>
        <w:tc>
          <w:tcPr>
            <w:tcW w:w="1707"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 </w:t>
            </w:r>
          </w:p>
        </w:tc>
        <w:tc>
          <w:tcPr>
            <w:tcW w:w="1696"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w:t>
            </w:r>
          </w:p>
        </w:tc>
        <w:tc>
          <w:tcPr>
            <w:tcW w:w="1688" w:type="dxa"/>
            <w:gridSpan w:val="5"/>
            <w:noWrap/>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2"/>
            <w:noWrap/>
            <w:vAlign w:val="center"/>
          </w:tcPr>
          <w:p>
            <w:pPr>
              <w:spacing w:line="500" w:lineRule="exact"/>
              <w:jc w:val="center"/>
              <w:rPr>
                <w:rFonts w:eastAsia="仿宋_GB2312"/>
                <w:color w:val="000000"/>
                <w:sz w:val="24"/>
              </w:rPr>
            </w:pPr>
            <w:r>
              <w:rPr>
                <w:rFonts w:hint="eastAsia" w:eastAsia="仿宋_GB2312"/>
                <w:color w:val="000000"/>
                <w:sz w:val="24"/>
              </w:rPr>
              <w:t> 西</w:t>
            </w: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 56.7</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47.2</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60</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50</w:t>
            </w:r>
          </w:p>
        </w:tc>
        <w:tc>
          <w:tcPr>
            <w:tcW w:w="1707"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 </w:t>
            </w:r>
          </w:p>
        </w:tc>
        <w:tc>
          <w:tcPr>
            <w:tcW w:w="1696"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w:t>
            </w:r>
          </w:p>
        </w:tc>
        <w:tc>
          <w:tcPr>
            <w:tcW w:w="1688" w:type="dxa"/>
            <w:gridSpan w:val="5"/>
            <w:noWrap/>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2"/>
            <w:noWrap/>
            <w:vAlign w:val="center"/>
          </w:tcPr>
          <w:p>
            <w:pPr>
              <w:spacing w:line="500" w:lineRule="exact"/>
              <w:jc w:val="center"/>
              <w:rPr>
                <w:rFonts w:eastAsia="仿宋_GB2312"/>
                <w:color w:val="000000"/>
                <w:sz w:val="24"/>
              </w:rPr>
            </w:pPr>
            <w:r>
              <w:rPr>
                <w:rFonts w:hint="eastAsia" w:eastAsia="仿宋_GB2312"/>
                <w:color w:val="000000"/>
                <w:sz w:val="24"/>
              </w:rPr>
              <w:t> 北</w:t>
            </w:r>
          </w:p>
        </w:tc>
        <w:tc>
          <w:tcPr>
            <w:tcW w:w="1928" w:type="dxa"/>
            <w:gridSpan w:val="6"/>
            <w:noWrap/>
            <w:vAlign w:val="center"/>
          </w:tcPr>
          <w:p>
            <w:pPr>
              <w:spacing w:line="500" w:lineRule="exact"/>
              <w:jc w:val="center"/>
              <w:rPr>
                <w:rFonts w:eastAsia="仿宋_GB2312"/>
                <w:color w:val="000000"/>
                <w:sz w:val="24"/>
              </w:rPr>
            </w:pPr>
            <w:r>
              <w:rPr>
                <w:rFonts w:hint="eastAsia" w:eastAsia="仿宋_GB2312"/>
                <w:color w:val="000000"/>
                <w:sz w:val="24"/>
              </w:rPr>
              <w:t> 55.6</w:t>
            </w:r>
          </w:p>
        </w:tc>
        <w:tc>
          <w:tcPr>
            <w:tcW w:w="1884" w:type="dxa"/>
            <w:gridSpan w:val="5"/>
            <w:noWrap/>
            <w:vAlign w:val="center"/>
          </w:tcPr>
          <w:p>
            <w:pPr>
              <w:spacing w:line="500" w:lineRule="exact"/>
              <w:jc w:val="center"/>
              <w:rPr>
                <w:rFonts w:eastAsia="仿宋_GB2312"/>
                <w:color w:val="000000"/>
                <w:sz w:val="24"/>
              </w:rPr>
            </w:pPr>
            <w:r>
              <w:rPr>
                <w:rFonts w:hint="eastAsia" w:eastAsia="仿宋_GB2312"/>
                <w:color w:val="000000"/>
                <w:sz w:val="24"/>
              </w:rPr>
              <w:t>45.8</w:t>
            </w:r>
          </w:p>
        </w:tc>
        <w:tc>
          <w:tcPr>
            <w:tcW w:w="1217" w:type="dxa"/>
            <w:gridSpan w:val="6"/>
            <w:noWrap/>
            <w:vAlign w:val="center"/>
          </w:tcPr>
          <w:p>
            <w:pPr>
              <w:spacing w:line="500" w:lineRule="exact"/>
              <w:jc w:val="center"/>
              <w:rPr>
                <w:rFonts w:eastAsia="仿宋_GB2312"/>
                <w:color w:val="000000"/>
                <w:sz w:val="24"/>
              </w:rPr>
            </w:pPr>
            <w:r>
              <w:rPr>
                <w:rFonts w:hint="eastAsia" w:eastAsia="仿宋_GB2312"/>
                <w:color w:val="000000"/>
                <w:sz w:val="24"/>
              </w:rPr>
              <w:t>60</w:t>
            </w:r>
          </w:p>
        </w:tc>
        <w:tc>
          <w:tcPr>
            <w:tcW w:w="1091" w:type="dxa"/>
            <w:gridSpan w:val="4"/>
            <w:noWrap/>
            <w:vAlign w:val="center"/>
          </w:tcPr>
          <w:p>
            <w:pPr>
              <w:spacing w:line="500" w:lineRule="exact"/>
              <w:jc w:val="center"/>
              <w:rPr>
                <w:rFonts w:eastAsia="仿宋_GB2312"/>
                <w:color w:val="000000"/>
                <w:sz w:val="24"/>
              </w:rPr>
            </w:pPr>
            <w:r>
              <w:rPr>
                <w:rFonts w:hint="eastAsia" w:eastAsia="仿宋_GB2312"/>
                <w:color w:val="000000"/>
                <w:sz w:val="24"/>
              </w:rPr>
              <w:t>50</w:t>
            </w:r>
          </w:p>
        </w:tc>
        <w:tc>
          <w:tcPr>
            <w:tcW w:w="1707"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 </w:t>
            </w:r>
          </w:p>
        </w:tc>
        <w:tc>
          <w:tcPr>
            <w:tcW w:w="1696" w:type="dxa"/>
            <w:gridSpan w:val="3"/>
            <w:noWrap/>
            <w:vAlign w:val="center"/>
          </w:tcPr>
          <w:p>
            <w:pPr>
              <w:spacing w:line="500" w:lineRule="exact"/>
              <w:jc w:val="center"/>
              <w:rPr>
                <w:rFonts w:eastAsia="仿宋_GB2312"/>
                <w:color w:val="000000"/>
                <w:sz w:val="24"/>
              </w:rPr>
            </w:pPr>
            <w:r>
              <w:rPr>
                <w:rFonts w:hint="eastAsia" w:eastAsia="仿宋_GB2312"/>
                <w:color w:val="000000"/>
                <w:sz w:val="24"/>
              </w:rPr>
              <w:t>否</w:t>
            </w:r>
          </w:p>
        </w:tc>
        <w:tc>
          <w:tcPr>
            <w:tcW w:w="1688" w:type="dxa"/>
            <w:gridSpan w:val="5"/>
            <w:noWrap/>
            <w:vAlign w:val="center"/>
          </w:tcPr>
          <w:p>
            <w:pPr>
              <w:widowControl/>
              <w:spacing w:before="100" w:beforeAutospacing="1" w:after="100" w:afterAutospacing="1"/>
              <w:jc w:val="center"/>
              <w:rPr>
                <w:rFonts w:ascii="宋体" w:cs="宋体"/>
                <w:kern w:val="0"/>
                <w:sz w:val="24"/>
              </w:rPr>
            </w:pPr>
          </w:p>
        </w:tc>
      </w:tr>
    </w:tbl>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11"/>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noWrap/>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noWrap/>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noWrap/>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noWrap/>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noWrap/>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粗细格栅+沉砂池+UNITANK生物池</w:t>
            </w:r>
          </w:p>
        </w:tc>
        <w:tc>
          <w:tcPr>
            <w:tcW w:w="1559"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2009.12</w:t>
            </w:r>
          </w:p>
        </w:tc>
        <w:tc>
          <w:tcPr>
            <w:tcW w:w="1701" w:type="dxa"/>
            <w:noWrap/>
            <w:vAlign w:val="center"/>
          </w:tcPr>
          <w:p>
            <w:pPr>
              <w:spacing w:line="560" w:lineRule="exact"/>
              <w:ind w:left="-105" w:leftChars="-50" w:right="-105" w:rightChars="-50"/>
              <w:jc w:val="center"/>
              <w:rPr>
                <w:rFonts w:eastAsia="仿宋_GB2312"/>
                <w:sz w:val="24"/>
              </w:rPr>
            </w:pPr>
            <w:r>
              <w:rPr>
                <w:rFonts w:hint="eastAsia" w:eastAsia="仿宋_GB2312"/>
                <w:sz w:val="24"/>
              </w:rPr>
              <w:t>30000m</w:t>
            </w:r>
            <w:r>
              <w:rPr>
                <w:rFonts w:hint="eastAsia" w:eastAsia="仿宋_GB2312"/>
                <w:sz w:val="24"/>
                <w:vertAlign w:val="superscript"/>
              </w:rPr>
              <w:t>3</w:t>
            </w:r>
            <w:r>
              <w:rPr>
                <w:rFonts w:hint="eastAsia" w:eastAsia="仿宋_GB2312"/>
                <w:sz w:val="24"/>
              </w:rPr>
              <w:t>/d</w:t>
            </w:r>
          </w:p>
        </w:tc>
        <w:tc>
          <w:tcPr>
            <w:tcW w:w="2126" w:type="dxa"/>
            <w:noWrap/>
            <w:vAlign w:val="center"/>
          </w:tcPr>
          <w:p>
            <w:pPr>
              <w:spacing w:line="560" w:lineRule="exact"/>
              <w:ind w:left="-105" w:leftChars="-50" w:right="-105" w:rightChars="-50"/>
              <w:jc w:val="center"/>
              <w:rPr>
                <w:rFonts w:eastAsia="仿宋_GB2312"/>
                <w:sz w:val="24"/>
              </w:rPr>
            </w:pPr>
            <w:r>
              <w:rPr>
                <w:rFonts w:hint="eastAsia" w:eastAsia="仿宋_GB2312"/>
                <w:sz w:val="24"/>
              </w:rPr>
              <w:t>正常运行</w:t>
            </w:r>
          </w:p>
        </w:tc>
        <w:tc>
          <w:tcPr>
            <w:tcW w:w="184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保定朗坤环保科技有限公司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ign w:val="center"/>
          </w:tcPr>
          <w:p>
            <w:pPr>
              <w:widowControl/>
              <w:jc w:val="left"/>
              <w:rPr>
                <w:rFonts w:eastAsia="仿宋_GB2312"/>
                <w:sz w:val="24"/>
              </w:rPr>
            </w:pP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w:t>
            </w: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ign w:val="center"/>
          </w:tcPr>
          <w:p>
            <w:pPr>
              <w:spacing w:line="560" w:lineRule="exact"/>
              <w:ind w:left="-105" w:leftChars="-50" w:right="-105" w:rightChars="-50"/>
              <w:jc w:val="center"/>
              <w:rPr>
                <w:rFonts w:eastAsia="仿宋_GB2312"/>
                <w:sz w:val="24"/>
                <w:highlight w:val="yellow"/>
              </w:rPr>
            </w:pPr>
            <w:r>
              <w:rPr>
                <w:rFonts w:hint="eastAsia" w:eastAsia="仿宋_GB2312"/>
                <w:sz w:val="24"/>
              </w:rPr>
              <w:t>大气污染物</w:t>
            </w:r>
          </w:p>
        </w:tc>
        <w:tc>
          <w:tcPr>
            <w:tcW w:w="4282" w:type="dxa"/>
            <w:noWrap/>
            <w:vAlign w:val="center"/>
          </w:tcPr>
          <w:p>
            <w:pPr>
              <w:spacing w:line="560" w:lineRule="exact"/>
              <w:ind w:left="-105" w:leftChars="-50" w:right="-105" w:rightChars="-50"/>
              <w:jc w:val="center"/>
              <w:rPr>
                <w:rFonts w:eastAsia="仿宋_GB2312"/>
                <w:sz w:val="24"/>
                <w:highlight w:val="yellow"/>
              </w:rPr>
            </w:pPr>
            <w:r>
              <w:rPr>
                <w:rFonts w:hint="eastAsia" w:eastAsia="仿宋_GB2312"/>
                <w:sz w:val="24"/>
              </w:rPr>
              <w:t>生物除臭</w:t>
            </w:r>
          </w:p>
        </w:tc>
        <w:tc>
          <w:tcPr>
            <w:tcW w:w="1559"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2021.5</w:t>
            </w:r>
          </w:p>
        </w:tc>
        <w:tc>
          <w:tcPr>
            <w:tcW w:w="1701" w:type="dxa"/>
            <w:noWrap/>
            <w:vAlign w:val="center"/>
          </w:tcPr>
          <w:p>
            <w:pPr>
              <w:spacing w:line="560" w:lineRule="exact"/>
              <w:ind w:left="-105" w:leftChars="-50" w:right="-105" w:rightChars="-50"/>
              <w:jc w:val="center"/>
              <w:rPr>
                <w:rFonts w:eastAsia="仿宋_GB2312"/>
                <w:sz w:val="24"/>
              </w:rPr>
            </w:pPr>
            <w:r>
              <w:rPr>
                <w:rFonts w:hint="eastAsia" w:eastAsia="仿宋_GB2312"/>
                <w:sz w:val="24"/>
              </w:rPr>
              <w:t>38000 m</w:t>
            </w:r>
            <w:r>
              <w:rPr>
                <w:rFonts w:hint="eastAsia" w:eastAsia="仿宋_GB2312"/>
                <w:sz w:val="24"/>
                <w:vertAlign w:val="superscript"/>
              </w:rPr>
              <w:t>3</w:t>
            </w:r>
            <w:r>
              <w:rPr>
                <w:rFonts w:hint="eastAsia" w:eastAsia="仿宋_GB2312"/>
                <w:sz w:val="24"/>
              </w:rPr>
              <w:t>/h</w:t>
            </w:r>
          </w:p>
        </w:tc>
        <w:tc>
          <w:tcPr>
            <w:tcW w:w="2126" w:type="dxa"/>
            <w:noWrap/>
            <w:vAlign w:val="center"/>
          </w:tcPr>
          <w:p>
            <w:pPr>
              <w:spacing w:line="560" w:lineRule="exact"/>
              <w:ind w:left="-105" w:leftChars="-50" w:right="-105" w:rightChars="-50"/>
              <w:jc w:val="center"/>
              <w:rPr>
                <w:rFonts w:eastAsia="仿宋_GB2312"/>
                <w:sz w:val="24"/>
              </w:rPr>
            </w:pPr>
            <w:r>
              <w:rPr>
                <w:rFonts w:hint="eastAsia" w:eastAsia="仿宋_GB2312"/>
                <w:sz w:val="24"/>
              </w:rPr>
              <w:t>试运行</w:t>
            </w:r>
          </w:p>
        </w:tc>
        <w:tc>
          <w:tcPr>
            <w:tcW w:w="184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保定朗坤环保科技有限公司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ign w:val="center"/>
          </w:tcPr>
          <w:p>
            <w:pPr>
              <w:widowControl/>
              <w:jc w:val="left"/>
              <w:rPr>
                <w:rFonts w:eastAsia="仿宋_GB2312"/>
                <w:sz w:val="24"/>
                <w:highlight w:val="yellow"/>
              </w:rPr>
            </w:pPr>
          </w:p>
        </w:tc>
        <w:tc>
          <w:tcPr>
            <w:tcW w:w="4282" w:type="dxa"/>
            <w:noWrap/>
            <w:vAlign w:val="center"/>
          </w:tcPr>
          <w:p>
            <w:pPr>
              <w:spacing w:line="560" w:lineRule="exact"/>
              <w:ind w:left="-105" w:leftChars="-50" w:right="-105" w:rightChars="-50"/>
              <w:jc w:val="center"/>
              <w:rPr>
                <w:rFonts w:eastAsia="仿宋_GB2312"/>
                <w:sz w:val="24"/>
                <w:highlight w:val="yellow"/>
              </w:rPr>
            </w:pPr>
            <w:r>
              <w:rPr>
                <w:rFonts w:hint="eastAsia" w:eastAsia="仿宋_GB2312"/>
                <w:sz w:val="24"/>
              </w:rPr>
              <w:t>……</w:t>
            </w: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带式压滤机+板框压滤机</w:t>
            </w:r>
          </w:p>
        </w:tc>
        <w:tc>
          <w:tcPr>
            <w:tcW w:w="1559"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2009.12</w:t>
            </w:r>
          </w:p>
        </w:tc>
        <w:tc>
          <w:tcPr>
            <w:tcW w:w="1701" w:type="dxa"/>
            <w:noWrap/>
            <w:vAlign w:val="center"/>
          </w:tcPr>
          <w:p>
            <w:pPr>
              <w:spacing w:line="560" w:lineRule="exact"/>
              <w:ind w:left="-105" w:leftChars="-50" w:right="-105" w:rightChars="-50"/>
              <w:jc w:val="center"/>
              <w:rPr>
                <w:rFonts w:eastAsia="仿宋_GB2312"/>
                <w:sz w:val="24"/>
              </w:rPr>
            </w:pPr>
            <w:r>
              <w:rPr>
                <w:rFonts w:hint="eastAsia" w:eastAsia="仿宋_GB2312"/>
                <w:sz w:val="24"/>
              </w:rPr>
              <w:t>400kg DS/h</w:t>
            </w:r>
          </w:p>
        </w:tc>
        <w:tc>
          <w:tcPr>
            <w:tcW w:w="2126" w:type="dxa"/>
            <w:noWrap/>
            <w:vAlign w:val="center"/>
          </w:tcPr>
          <w:p>
            <w:pPr>
              <w:spacing w:line="560" w:lineRule="exact"/>
              <w:ind w:left="-105" w:leftChars="-50" w:right="-105" w:rightChars="-50"/>
              <w:jc w:val="center"/>
              <w:rPr>
                <w:rFonts w:eastAsia="仿宋_GB2312"/>
                <w:sz w:val="24"/>
              </w:rPr>
            </w:pPr>
            <w:r>
              <w:rPr>
                <w:rFonts w:hint="eastAsia" w:eastAsia="仿宋_GB2312"/>
                <w:sz w:val="24"/>
              </w:rPr>
              <w:t>正常运行</w:t>
            </w:r>
          </w:p>
        </w:tc>
        <w:tc>
          <w:tcPr>
            <w:tcW w:w="184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保定朗坤环保科技有限公司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ign w:val="center"/>
          </w:tcPr>
          <w:p>
            <w:pPr>
              <w:widowControl/>
              <w:jc w:val="left"/>
              <w:rPr>
                <w:rFonts w:eastAsia="仿宋_GB2312"/>
                <w:sz w:val="24"/>
              </w:rPr>
            </w:pPr>
          </w:p>
        </w:tc>
        <w:tc>
          <w:tcPr>
            <w:tcW w:w="4282" w:type="dxa"/>
            <w:noWrap/>
            <w:vAlign w:val="center"/>
          </w:tcPr>
          <w:p>
            <w:pPr>
              <w:spacing w:line="560" w:lineRule="exact"/>
              <w:ind w:left="-105" w:leftChars="-50" w:right="-105" w:rightChars="-50"/>
              <w:jc w:val="center"/>
              <w:rPr>
                <w:rFonts w:eastAsia="仿宋_GB2312"/>
                <w:sz w:val="24"/>
              </w:rPr>
            </w:pPr>
            <w:r>
              <w:rPr>
                <w:rFonts w:hint="eastAsia" w:eastAsia="仿宋_GB2312"/>
                <w:sz w:val="24"/>
              </w:rPr>
              <w:t>……</w:t>
            </w: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Merge w:val="restart"/>
            <w:noWrap/>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noWrap/>
            <w:vAlign w:val="center"/>
          </w:tcPr>
          <w:p>
            <w:pPr>
              <w:spacing w:line="560" w:lineRule="exact"/>
              <w:ind w:left="-105" w:leftChars="-50" w:right="-105" w:rightChars="-50"/>
              <w:jc w:val="center"/>
              <w:rPr>
                <w:rFonts w:eastAsia="仿宋_GB2312"/>
                <w:sz w:val="24"/>
              </w:rPr>
            </w:pP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60" w:type="dxa"/>
            <w:vMerge w:val="continue"/>
            <w:noWrap/>
            <w:vAlign w:val="center"/>
          </w:tcPr>
          <w:p>
            <w:pPr>
              <w:widowControl/>
              <w:jc w:val="left"/>
              <w:rPr>
                <w:rFonts w:eastAsia="仿宋_GB2312"/>
                <w:sz w:val="24"/>
              </w:rPr>
            </w:pPr>
          </w:p>
        </w:tc>
        <w:tc>
          <w:tcPr>
            <w:tcW w:w="4282" w:type="dxa"/>
            <w:noWrap/>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noWrap/>
            <w:vAlign w:val="center"/>
          </w:tcPr>
          <w:p>
            <w:pPr>
              <w:spacing w:line="560" w:lineRule="exact"/>
              <w:ind w:left="-105" w:leftChars="-50" w:right="-105" w:rightChars="-50"/>
              <w:jc w:val="center"/>
              <w:rPr>
                <w:rFonts w:eastAsia="仿宋_GB2312"/>
                <w:sz w:val="24"/>
              </w:rPr>
            </w:pPr>
          </w:p>
        </w:tc>
        <w:tc>
          <w:tcPr>
            <w:tcW w:w="1559" w:type="dxa"/>
            <w:noWrap/>
            <w:vAlign w:val="center"/>
          </w:tcPr>
          <w:p>
            <w:pPr>
              <w:spacing w:line="560" w:lineRule="exact"/>
              <w:ind w:left="-105" w:leftChars="-50" w:right="-105" w:rightChars="-50"/>
              <w:jc w:val="center"/>
              <w:rPr>
                <w:rFonts w:eastAsia="仿宋_GB2312"/>
                <w:sz w:val="24"/>
              </w:rPr>
            </w:pPr>
          </w:p>
        </w:tc>
        <w:tc>
          <w:tcPr>
            <w:tcW w:w="1701" w:type="dxa"/>
            <w:noWrap/>
            <w:vAlign w:val="center"/>
          </w:tcPr>
          <w:p>
            <w:pPr>
              <w:spacing w:line="560" w:lineRule="exact"/>
              <w:ind w:left="-105" w:leftChars="-50" w:right="-105" w:rightChars="-50"/>
              <w:jc w:val="center"/>
              <w:rPr>
                <w:rFonts w:eastAsia="仿宋_GB2312"/>
                <w:sz w:val="24"/>
              </w:rPr>
            </w:pPr>
          </w:p>
        </w:tc>
        <w:tc>
          <w:tcPr>
            <w:tcW w:w="2126" w:type="dxa"/>
            <w:noWrap/>
            <w:vAlign w:val="center"/>
          </w:tcPr>
          <w:p>
            <w:pPr>
              <w:spacing w:line="560" w:lineRule="exact"/>
              <w:ind w:left="-105" w:leftChars="-50" w:right="-105" w:rightChars="-50"/>
              <w:jc w:val="center"/>
              <w:rPr>
                <w:rFonts w:eastAsia="仿宋_GB2312"/>
                <w:sz w:val="24"/>
              </w:rPr>
            </w:pPr>
          </w:p>
        </w:tc>
        <w:tc>
          <w:tcPr>
            <w:tcW w:w="1843" w:type="dxa"/>
            <w:noWrap/>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eastAsia="黑体"/>
          <w:sz w:val="32"/>
          <w:szCs w:val="32"/>
        </w:rPr>
      </w:pPr>
      <w:r>
        <w:rPr>
          <w:rFonts w:hint="eastAsia" w:eastAsia="黑体"/>
          <w:sz w:val="32"/>
          <w:szCs w:val="32"/>
        </w:rPr>
        <w:t>四、建设项目环境影响评价及其他环境保护行政许可情况</w:t>
      </w:r>
    </w:p>
    <w:tbl>
      <w:tblPr>
        <w:tblStyle w:val="11"/>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noWrap/>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noWrap/>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noWrap/>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noWrap/>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531" w:type="dxa"/>
            <w:noWrap/>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729" w:type="dxa"/>
            <w:noWrap/>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noWrap/>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noWrap/>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ign w:val="center"/>
          </w:tcPr>
          <w:p>
            <w:pPr>
              <w:spacing w:line="560" w:lineRule="exact"/>
              <w:ind w:left="-105" w:leftChars="-50" w:right="-105" w:rightChars="-50"/>
              <w:jc w:val="center"/>
              <w:rPr>
                <w:rFonts w:eastAsia="仿宋_GB2312"/>
                <w:sz w:val="24"/>
              </w:rPr>
            </w:pPr>
            <w:r>
              <w:rPr>
                <w:rFonts w:hint="eastAsia" w:eastAsia="仿宋_GB2312"/>
                <w:sz w:val="24"/>
              </w:rPr>
              <w:t>高碑店市白沟镇污水处理厂</w:t>
            </w:r>
          </w:p>
        </w:tc>
        <w:tc>
          <w:tcPr>
            <w:tcW w:w="201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保定市环境保护局</w:t>
            </w:r>
          </w:p>
        </w:tc>
        <w:tc>
          <w:tcPr>
            <w:tcW w:w="1531"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2007.3.9</w:t>
            </w:r>
          </w:p>
        </w:tc>
        <w:tc>
          <w:tcPr>
            <w:tcW w:w="1531" w:type="dxa"/>
            <w:noWrap/>
            <w:vAlign w:val="center"/>
          </w:tcPr>
          <w:p>
            <w:pPr>
              <w:spacing w:line="560" w:lineRule="exact"/>
              <w:ind w:left="-105" w:leftChars="-50" w:right="-105" w:rightChars="-50"/>
              <w:jc w:val="center"/>
              <w:rPr>
                <w:rFonts w:eastAsia="仿宋_GB2312"/>
                <w:sz w:val="24"/>
              </w:rPr>
            </w:pPr>
            <w:r>
              <w:rPr>
                <w:rFonts w:hint="eastAsia" w:eastAsia="仿宋_GB2312"/>
                <w:sz w:val="24"/>
              </w:rPr>
              <w:t>亚环表[2007]17号</w:t>
            </w:r>
          </w:p>
        </w:tc>
        <w:tc>
          <w:tcPr>
            <w:tcW w:w="1729"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保定市环境保护局</w:t>
            </w:r>
          </w:p>
        </w:tc>
        <w:tc>
          <w:tcPr>
            <w:tcW w:w="1530"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2010.10.28</w:t>
            </w:r>
          </w:p>
        </w:tc>
        <w:tc>
          <w:tcPr>
            <w:tcW w:w="1560"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保环验[2010]72号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sz w:val="24"/>
              </w:rPr>
              <w:t>高碑店市白沟镇污水处理厂提标改造项目</w:t>
            </w:r>
          </w:p>
        </w:tc>
        <w:tc>
          <w:tcPr>
            <w:tcW w:w="2013" w:type="dxa"/>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sz w:val="24"/>
              </w:rPr>
              <w:t>保定市环境保护局白沟新城分局</w:t>
            </w:r>
          </w:p>
        </w:tc>
        <w:tc>
          <w:tcPr>
            <w:tcW w:w="1531" w:type="dxa"/>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sz w:val="24"/>
              </w:rPr>
              <w:t>2019.6.18</w:t>
            </w:r>
          </w:p>
        </w:tc>
        <w:tc>
          <w:tcPr>
            <w:tcW w:w="1531" w:type="dxa"/>
            <w:noWrap/>
            <w:vAlign w:val="center"/>
          </w:tcPr>
          <w:p>
            <w:pPr>
              <w:widowControl/>
              <w:spacing w:before="100" w:beforeAutospacing="1" w:after="100" w:afterAutospacing="1"/>
              <w:jc w:val="center"/>
              <w:rPr>
                <w:rFonts w:ascii="仿宋" w:hAnsi="仿宋" w:eastAsia="仿宋"/>
                <w:sz w:val="24"/>
              </w:rPr>
            </w:pPr>
            <w:r>
              <w:rPr>
                <w:rFonts w:hint="eastAsia" w:ascii="仿宋" w:hAnsi="仿宋" w:eastAsia="仿宋"/>
                <w:sz w:val="24"/>
              </w:rPr>
              <w:t>保白环表[2019]3号</w:t>
            </w:r>
          </w:p>
        </w:tc>
        <w:tc>
          <w:tcPr>
            <w:tcW w:w="1729" w:type="dxa"/>
            <w:noWrap/>
            <w:vAlign w:val="center"/>
          </w:tcPr>
          <w:p>
            <w:pPr>
              <w:widowControl/>
              <w:spacing w:before="100" w:beforeAutospacing="1" w:after="100" w:afterAutospacing="1"/>
              <w:jc w:val="center"/>
              <w:rPr>
                <w:rFonts w:ascii="仿宋" w:hAnsi="仿宋" w:eastAsia="仿宋"/>
                <w:sz w:val="24"/>
              </w:rPr>
            </w:pPr>
          </w:p>
        </w:tc>
        <w:tc>
          <w:tcPr>
            <w:tcW w:w="1530" w:type="dxa"/>
            <w:noWrap/>
            <w:vAlign w:val="center"/>
          </w:tcPr>
          <w:p>
            <w:pPr>
              <w:widowControl/>
              <w:spacing w:before="100" w:beforeAutospacing="1" w:after="100" w:afterAutospacing="1"/>
              <w:jc w:val="center"/>
              <w:rPr>
                <w:rFonts w:ascii="仿宋" w:hAnsi="仿宋" w:eastAsia="仿宋"/>
                <w:sz w:val="24"/>
              </w:rPr>
            </w:pPr>
          </w:p>
        </w:tc>
        <w:tc>
          <w:tcPr>
            <w:tcW w:w="1560" w:type="dxa"/>
            <w:noWrap/>
            <w:vAlign w:val="center"/>
          </w:tcPr>
          <w:p>
            <w:pPr>
              <w:widowControl/>
              <w:spacing w:before="100" w:beforeAutospacing="1" w:after="100" w:afterAutospacing="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noWrap/>
            <w:vAlign w:val="center"/>
          </w:tcPr>
          <w:p>
            <w:pPr>
              <w:spacing w:line="560" w:lineRule="exact"/>
              <w:ind w:left="-105" w:leftChars="-50" w:right="-105" w:rightChars="-50"/>
              <w:jc w:val="center"/>
              <w:rPr>
                <w:rFonts w:eastAsia="仿宋_GB2312"/>
                <w:sz w:val="24"/>
              </w:rPr>
            </w:pPr>
          </w:p>
        </w:tc>
        <w:tc>
          <w:tcPr>
            <w:tcW w:w="1531" w:type="dxa"/>
            <w:noWrap/>
            <w:vAlign w:val="center"/>
          </w:tcPr>
          <w:p>
            <w:pPr>
              <w:spacing w:line="560" w:lineRule="exact"/>
              <w:ind w:left="-105" w:leftChars="-50" w:right="-105" w:rightChars="-50"/>
              <w:jc w:val="center"/>
              <w:rPr>
                <w:rFonts w:eastAsia="仿宋_GB2312"/>
                <w:sz w:val="24"/>
              </w:rPr>
            </w:pPr>
          </w:p>
        </w:tc>
        <w:tc>
          <w:tcPr>
            <w:tcW w:w="1531" w:type="dxa"/>
            <w:noWrap/>
            <w:vAlign w:val="center"/>
          </w:tcPr>
          <w:p>
            <w:pPr>
              <w:spacing w:line="560" w:lineRule="exact"/>
              <w:ind w:left="-105" w:leftChars="-50" w:right="-105" w:rightChars="-50"/>
              <w:jc w:val="center"/>
              <w:rPr>
                <w:rFonts w:eastAsia="仿宋_GB2312"/>
                <w:sz w:val="24"/>
              </w:rPr>
            </w:pPr>
          </w:p>
        </w:tc>
        <w:tc>
          <w:tcPr>
            <w:tcW w:w="1729" w:type="dxa"/>
            <w:noWrap/>
            <w:vAlign w:val="center"/>
          </w:tcPr>
          <w:p>
            <w:pPr>
              <w:spacing w:line="560" w:lineRule="exact"/>
              <w:ind w:left="-105" w:leftChars="-50" w:right="-105" w:rightChars="-50"/>
              <w:jc w:val="center"/>
              <w:rPr>
                <w:rFonts w:eastAsia="仿宋_GB2312"/>
                <w:sz w:val="24"/>
              </w:rPr>
            </w:pPr>
          </w:p>
        </w:tc>
        <w:tc>
          <w:tcPr>
            <w:tcW w:w="1530" w:type="dxa"/>
            <w:noWrap/>
            <w:vAlign w:val="center"/>
          </w:tcPr>
          <w:p>
            <w:pPr>
              <w:spacing w:line="560" w:lineRule="exact"/>
              <w:ind w:left="-105" w:leftChars="-50" w:right="-105" w:rightChars="-50"/>
              <w:jc w:val="center"/>
              <w:rPr>
                <w:rFonts w:eastAsia="仿宋_GB2312"/>
                <w:sz w:val="24"/>
              </w:rPr>
            </w:pPr>
          </w:p>
        </w:tc>
        <w:tc>
          <w:tcPr>
            <w:tcW w:w="1560" w:type="dxa"/>
            <w:noWrap/>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noWrap/>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11"/>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noWrap/>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noWrap/>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53" w:type="dxa"/>
            <w:noWrap/>
            <w:vAlign w:val="center"/>
          </w:tcPr>
          <w:p>
            <w:pPr>
              <w:spacing w:line="560" w:lineRule="exact"/>
              <w:ind w:left="-105" w:leftChars="-50" w:right="-105" w:rightChars="-50"/>
              <w:jc w:val="center"/>
              <w:rPr>
                <w:rFonts w:eastAsia="仿宋_GB2312"/>
                <w:sz w:val="24"/>
              </w:rPr>
            </w:pPr>
            <w:r>
              <w:rPr>
                <w:rFonts w:hint="eastAsia" w:eastAsia="仿宋_GB2312"/>
                <w:sz w:val="24"/>
              </w:rPr>
              <w:t>保定市环境执法支队</w:t>
            </w:r>
          </w:p>
        </w:tc>
        <w:tc>
          <w:tcPr>
            <w:tcW w:w="2449" w:type="dxa"/>
            <w:noWrap/>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noWrap/>
            <w:vAlign w:val="center"/>
          </w:tcPr>
          <w:p>
            <w:pPr>
              <w:spacing w:line="560" w:lineRule="exact"/>
              <w:ind w:left="-105" w:leftChars="-50" w:right="-105" w:rightChars="-50"/>
              <w:jc w:val="center"/>
              <w:rPr>
                <w:rFonts w:eastAsia="仿宋_GB2312"/>
                <w:sz w:val="24"/>
              </w:rPr>
            </w:pPr>
            <w:r>
              <w:rPr>
                <w:rFonts w:hint="eastAsia" w:eastAsia="仿宋_GB2312"/>
                <w:sz w:val="24"/>
              </w:rPr>
              <w:t>2017.10.25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jc w:val="center"/>
        </w:trPr>
        <w:tc>
          <w:tcPr>
            <w:tcW w:w="1328" w:type="dxa"/>
            <w:noWrap/>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026" w:type="dxa"/>
            <w:gridSpan w:val="3"/>
            <w:noWrap/>
            <w:vAlign w:val="center"/>
          </w:tcPr>
          <w:p>
            <w:pPr>
              <w:spacing w:line="560" w:lineRule="exact"/>
              <w:ind w:left="-105" w:leftChars="-50" w:right="-105" w:rightChars="-50"/>
              <w:jc w:val="center"/>
              <w:rPr>
                <w:rFonts w:eastAsia="仿宋_GB2312"/>
                <w:sz w:val="24"/>
              </w:rPr>
            </w:pPr>
            <w:r>
              <w:rPr>
                <w:rFonts w:hint="eastAsia" w:eastAsia="仿宋_GB2312"/>
                <w:sz w:val="24"/>
              </w:rPr>
              <w:t>应急措施</w:t>
            </w:r>
          </w:p>
          <w:p>
            <w:pPr>
              <w:spacing w:line="560" w:lineRule="exact"/>
              <w:ind w:left="-105" w:leftChars="-50" w:right="-105" w:rightChars="-50"/>
              <w:jc w:val="left"/>
              <w:rPr>
                <w:rFonts w:eastAsia="仿宋_GB2312"/>
                <w:sz w:val="24"/>
              </w:rPr>
            </w:pPr>
            <w:r>
              <w:rPr>
                <w:rFonts w:hint="eastAsia" w:eastAsia="仿宋_GB2312"/>
                <w:sz w:val="24"/>
              </w:rPr>
              <w:t>1、警戒与治安  发生事故后，保卫科应在总指挥的指挥下，做好警戒和治安工作，保护好事故现场，确保其他人员安全。在警戒区域的边界设置警示标志并有专人警戒，禁止无关人员出入，并确定交通疏导路线。</w:t>
            </w:r>
          </w:p>
          <w:p>
            <w:pPr>
              <w:spacing w:line="560" w:lineRule="exact"/>
              <w:ind w:left="-105" w:leftChars="-50" w:right="-105" w:rightChars="-50"/>
              <w:jc w:val="left"/>
              <w:rPr>
                <w:rFonts w:eastAsia="仿宋_GB2312"/>
                <w:sz w:val="24"/>
              </w:rPr>
            </w:pPr>
            <w:r>
              <w:rPr>
                <w:rFonts w:hint="eastAsia" w:eastAsia="仿宋_GB2312"/>
                <w:sz w:val="24"/>
              </w:rPr>
              <w:t>2、预警及措施  进入预警状态后，公司立即启动应急预案，转移、撤离、疏散和安置可能受到危害的人员，各应急救援队伍进入战备状态，封闭受到危害的场所，调集环境安全应急所需物资和设备等，保障应急救援。</w:t>
            </w:r>
          </w:p>
          <w:p>
            <w:pPr>
              <w:spacing w:line="560" w:lineRule="exact"/>
              <w:ind w:left="-105" w:leftChars="-50" w:right="-105" w:rightChars="-50"/>
              <w:jc w:val="left"/>
              <w:rPr>
                <w:rFonts w:eastAsia="仿宋_GB2312"/>
                <w:sz w:val="24"/>
              </w:rPr>
            </w:pPr>
            <w:r>
              <w:rPr>
                <w:rFonts w:hint="eastAsia" w:eastAsia="仿宋_GB2312"/>
                <w:sz w:val="24"/>
              </w:rPr>
              <w:t>3、事故单位处理措施  事故场所负责人在查明故障情况后，关闭阀门、停止作业、局部停车等，并向指挥部报告。同时启动应急措施，充分利用装置区收集池等集中收集处理。</w:t>
            </w:r>
          </w:p>
          <w:p>
            <w:pPr>
              <w:spacing w:line="560" w:lineRule="exact"/>
              <w:ind w:left="-105" w:leftChars="-50" w:right="-105" w:rightChars="-50"/>
              <w:jc w:val="left"/>
              <w:rPr>
                <w:rFonts w:eastAsia="仿宋_GB2312"/>
                <w:sz w:val="24"/>
              </w:rPr>
            </w:pPr>
            <w:r>
              <w:rPr>
                <w:rFonts w:hint="eastAsia" w:eastAsia="仿宋_GB2312"/>
                <w:sz w:val="24"/>
              </w:rPr>
              <w:t>4、救生  急救站采取正确救助方式（佩戴救生面罩等），将所有遇险人员移至安全区域，并由急救站及时给与输氧等对症急救措施，对伤情较重者要及时送往医院救治。</w:t>
            </w:r>
          </w:p>
          <w:p>
            <w:pPr>
              <w:spacing w:line="560" w:lineRule="exact"/>
              <w:ind w:left="-105" w:leftChars="-50" w:right="-105" w:rightChars="-50"/>
              <w:jc w:val="left"/>
              <w:rPr>
                <w:rFonts w:eastAsia="仿宋_GB2312"/>
                <w:sz w:val="24"/>
              </w:rPr>
            </w:pPr>
            <w:r>
              <w:rPr>
                <w:rFonts w:hint="eastAsia" w:eastAsia="仿宋_GB2312"/>
                <w:sz w:val="24"/>
              </w:rPr>
              <w:t>5、现场清理及恢复  注意现场清理恢复过程中存在的潜在危险；确认现场污染物达标排放，污染物含量不超标，已消除，清点人员、车辆及器材；组织撤离现场。</w:t>
            </w:r>
          </w:p>
          <w:p>
            <w:pPr>
              <w:spacing w:line="560" w:lineRule="exact"/>
              <w:ind w:right="-105" w:rightChars="-50"/>
              <w:rPr>
                <w:rFonts w:ascii="仿宋" w:hAnsi="仿宋" w:eastAsia="仿宋"/>
                <w:color w:val="0000FF"/>
                <w:sz w:val="24"/>
                <w:szCs w:val="24"/>
              </w:rPr>
            </w:pPr>
          </w:p>
          <w:p>
            <w:pPr>
              <w:spacing w:line="560" w:lineRule="exact"/>
              <w:ind w:right="-105" w:rightChars="-50"/>
              <w:rPr>
                <w:rFonts w:ascii="仿宋" w:hAnsi="仿宋" w:eastAsia="仿宋"/>
                <w:sz w:val="24"/>
                <w:szCs w:val="24"/>
              </w:rPr>
            </w:pPr>
            <w:r>
              <w:rPr>
                <w:rFonts w:hint="eastAsia" w:ascii="仿宋" w:hAnsi="仿宋" w:eastAsia="仿宋"/>
                <w:sz w:val="24"/>
                <w:szCs w:val="24"/>
              </w:rPr>
              <w:t>应急设备与物资情况表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0"/>
              <w:gridCol w:w="2927"/>
              <w:gridCol w:w="2949"/>
              <w:gridCol w:w="2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970"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分类</w:t>
                  </w: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物资名称</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数量</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存放位置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restart"/>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安全防护物资</w:t>
                  </w: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避雷针</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2根</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厂内路灯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视频探头</w:t>
                  </w:r>
                </w:p>
              </w:tc>
              <w:tc>
                <w:tcPr>
                  <w:tcW w:w="2949" w:type="dxa"/>
                  <w:noWrap/>
                  <w:vAlign w:val="center"/>
                </w:tcPr>
                <w:p>
                  <w:pPr>
                    <w:spacing w:line="560" w:lineRule="exact"/>
                    <w:ind w:right="-105" w:rightChars="-50"/>
                    <w:jc w:val="center"/>
                    <w:rPr>
                      <w:rFonts w:ascii="仿宋" w:hAnsi="仿宋" w:eastAsia="仿宋"/>
                      <w:sz w:val="24"/>
                      <w:szCs w:val="24"/>
                    </w:rPr>
                  </w:pP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厂区各处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移动台扇</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2个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污泥泵房、仓库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口罩</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20个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应急照明灯</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10盏</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厂区各处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橡胶耐酸手套</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10副</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手电</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5把</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restart"/>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现场抢救物资及设备</w:t>
                  </w: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高压水枪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1套</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仓库、生化池附近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防毒面具</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3套</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置加氯间附近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灭火器</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各构筑物、办公区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雨衣</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10套</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警示牌</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保证各处有警示牌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铁锹</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仓库、污泥泵房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对讲机</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化学安全防护眼镜</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3副</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置加药间附近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防护工作服</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3件</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雨靴</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5双</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消防沙</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若干</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置加药间附近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移动水泵</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2个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0" w:type="dxa"/>
                  <w:vMerge w:val="continue"/>
                  <w:noWrap/>
                  <w:vAlign w:val="center"/>
                </w:tcPr>
                <w:p>
                  <w:pPr>
                    <w:spacing w:line="560" w:lineRule="exact"/>
                    <w:ind w:right="-105" w:rightChars="-50"/>
                    <w:jc w:val="center"/>
                    <w:rPr>
                      <w:rFonts w:ascii="仿宋" w:hAnsi="仿宋" w:eastAsia="仿宋"/>
                      <w:sz w:val="24"/>
                      <w:szCs w:val="24"/>
                    </w:rPr>
                  </w:pPr>
                </w:p>
              </w:tc>
              <w:tc>
                <w:tcPr>
                  <w:tcW w:w="2927"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编织袋</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100个</w:t>
                  </w:r>
                </w:p>
              </w:tc>
              <w:tc>
                <w:tcPr>
                  <w:tcW w:w="2949" w:type="dxa"/>
                  <w:noWrap/>
                  <w:vAlign w:val="center"/>
                </w:tcPr>
                <w:p>
                  <w:pPr>
                    <w:spacing w:line="560" w:lineRule="exact"/>
                    <w:ind w:right="-105" w:rightChars="-50"/>
                    <w:jc w:val="center"/>
                    <w:rPr>
                      <w:rFonts w:ascii="仿宋" w:hAnsi="仿宋" w:eastAsia="仿宋"/>
                      <w:sz w:val="24"/>
                      <w:szCs w:val="24"/>
                    </w:rPr>
                  </w:pPr>
                  <w:r>
                    <w:rPr>
                      <w:rFonts w:hint="eastAsia" w:ascii="仿宋" w:hAnsi="仿宋" w:eastAsia="仿宋"/>
                      <w:sz w:val="24"/>
                      <w:szCs w:val="24"/>
                    </w:rPr>
                    <w:t>仓库</w:t>
                  </w:r>
                </w:p>
              </w:tc>
            </w:tr>
          </w:tbl>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p>
            <w:pPr>
              <w:spacing w:line="560" w:lineRule="exact"/>
              <w:ind w:right="-105" w:rightChars="-50"/>
              <w:rPr>
                <w:rFonts w:ascii="仿宋" w:hAnsi="仿宋" w:eastAsia="仿宋"/>
                <w:sz w:val="24"/>
                <w:szCs w:val="24"/>
              </w:rPr>
            </w:pPr>
          </w:p>
        </w:tc>
      </w:tr>
    </w:tbl>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1"/>
        <w:tblW w:w="13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jc w:val="center"/>
        </w:trPr>
        <w:tc>
          <w:tcPr>
            <w:tcW w:w="1416" w:type="dxa"/>
            <w:noWrap/>
            <w:vAlign w:val="center"/>
          </w:tcPr>
          <w:p>
            <w:pPr>
              <w:spacing w:line="560" w:lineRule="exact"/>
              <w:jc w:val="center"/>
              <w:rPr>
                <w:rFonts w:eastAsia="仿宋_GB2312"/>
                <w:b/>
                <w:sz w:val="28"/>
                <w:szCs w:val="28"/>
              </w:rPr>
            </w:pPr>
            <w:r>
              <w:rPr>
                <w:rFonts w:hint="eastAsia" w:eastAsia="仿宋_GB2312"/>
                <w:sz w:val="24"/>
              </w:rPr>
              <w:t>主要内容</w:t>
            </w:r>
          </w:p>
        </w:tc>
        <w:tc>
          <w:tcPr>
            <w:tcW w:w="11820" w:type="dxa"/>
            <w:noWrap/>
            <w:vAlign w:val="center"/>
          </w:tcPr>
          <w:p>
            <w:pPr>
              <w:pStyle w:val="3"/>
              <w:spacing w:before="120" w:beforeLines="50" w:after="120" w:afterLines="50" w:line="520" w:lineRule="exact"/>
              <w:ind w:left="0" w:firstLine="602" w:firstLineChars="200"/>
              <w:rPr>
                <w:rFonts w:hint="eastAsia" w:ascii="宋体" w:hAnsi="宋体" w:cs="黑体"/>
                <w:sz w:val="30"/>
                <w:szCs w:val="30"/>
              </w:rPr>
            </w:pPr>
            <w:r>
              <w:rPr>
                <w:rFonts w:hint="eastAsia" w:ascii="宋体" w:hAnsi="宋体" w:cs="黑体"/>
                <w:sz w:val="30"/>
                <w:szCs w:val="30"/>
              </w:rPr>
              <w:t>一、企业概况</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"http://baike.baidu.com/view/61891.htm"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中国</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北方著名的商镇，原属河北省</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"http://baike.baidu.com/view/132919.htm"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高碑店市</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所辖副县级建制镇，在2010年9月16日，河北省保定市正式挂牌成立白沟新城，地域包括原白沟白洋淀温泉城产业聚集区和白沟镇全境，直接归保定市管辖。地处京、津、保三角腹地，高碑店、</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"http://baike.baidu.com/view/642174.htm"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雄县</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"http://baike.baidu.com/view/249744.htm"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容城</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、定兴四县交界，北距</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"http://baike.baidu.com/view/4708670.htm"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北京102</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公里，东至</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"http://baike.baidu.com/view/2828.htm"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天津</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108公里，南到</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"http://baike.baidu.com/view/2800.htm"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保定</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62公里。紧邻</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"http://baike.baidu.com/view/9042.htm"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白洋淀</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、温泉城、</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"http://baike.baidu.com/view/5347.htm"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野三坡</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等旅游胜地，津保高速、津保公路、津同公路、</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"http://baike.baidu.com/view/28637.htm"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高雄</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公路于此交汇，</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"http://baike.baidu.com/view/1503576.htm"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京开公路</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、京广公路、</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"http://baike.baidu.com/view/3493267.htm"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京深高速公路</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、京广铁路和</w:t>
            </w:r>
            <w:r>
              <w:rPr>
                <w:rFonts w:hint="eastAsia" w:ascii="宋体" w:hAnsi="宋体" w:cs="仿宋_GB2312"/>
                <w:kern w:val="0"/>
                <w:sz w:val="30"/>
                <w:szCs w:val="30"/>
                <w:lang w:val="zh-CN"/>
              </w:rPr>
              <w:fldChar w:fldCharType="begin"/>
            </w:r>
            <w:r>
              <w:rPr>
                <w:rFonts w:hint="eastAsia" w:ascii="宋体" w:hAnsi="宋体" w:cs="仿宋_GB2312"/>
                <w:kern w:val="0"/>
                <w:sz w:val="30"/>
                <w:szCs w:val="30"/>
                <w:lang w:val="zh-CN"/>
              </w:rPr>
              <w:instrText xml:space="preserve">HYPERLINK "http://baike.baidu.com/view/1932.htm"</w:instrText>
            </w:r>
            <w:r>
              <w:rPr>
                <w:rFonts w:hint="eastAsia" w:ascii="宋体" w:hAnsi="宋体" w:cs="仿宋_GB2312"/>
                <w:kern w:val="0"/>
                <w:sz w:val="30"/>
                <w:szCs w:val="30"/>
                <w:lang w:val="zh-CN"/>
              </w:rPr>
              <w:fldChar w:fldCharType="separate"/>
            </w:r>
            <w:r>
              <w:rPr>
                <w:rFonts w:hint="eastAsia" w:ascii="宋体" w:hAnsi="宋体" w:cs="仿宋_GB2312"/>
                <w:kern w:val="0"/>
                <w:sz w:val="30"/>
                <w:szCs w:val="30"/>
                <w:lang w:val="zh-CN"/>
              </w:rPr>
              <w:t>京九铁路</w:t>
            </w:r>
            <w:r>
              <w:rPr>
                <w:rFonts w:hint="eastAsia" w:ascii="宋体" w:hAnsi="宋体" w:cs="仿宋_GB2312"/>
                <w:kern w:val="0"/>
                <w:sz w:val="30"/>
                <w:szCs w:val="30"/>
                <w:lang w:val="zh-CN"/>
              </w:rPr>
              <w:fldChar w:fldCharType="end"/>
            </w:r>
            <w:r>
              <w:rPr>
                <w:rFonts w:hint="eastAsia" w:ascii="宋体" w:hAnsi="宋体" w:cs="仿宋_GB2312"/>
                <w:kern w:val="0"/>
                <w:sz w:val="30"/>
                <w:szCs w:val="30"/>
                <w:lang w:val="zh-CN"/>
              </w:rPr>
              <w:t>从东西侧经过。白沟辖33个村街，总面积54.5平方公里，镇区面积16平方公里，人口10万多人。</w:t>
            </w:r>
          </w:p>
          <w:p>
            <w:pPr>
              <w:spacing w:line="360" w:lineRule="auto"/>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污水处理厂位于白沟镇白二街（东经116°1′17.31″，北纬39°6′8.81″），污水厂占地面积38.5亩，（由东北进水，南侧出水），主厂区于2009年5月进场施工，2009年12月投入运营，在2020年5月完成了污水厂提标改造，出水由《城镇污水处理厂污染物排放标准》（GB18918-2002）一级A标准提高至《大清河流域水污染物排放标准》（DB13/2795-2018）重点控制区排放标准。污水处理厂主要接纳建成城区居民、企事业单位的生活污水，设计处理能力为30000m</w:t>
            </w:r>
            <w:r>
              <w:rPr>
                <w:rFonts w:hint="eastAsia" w:ascii="宋体" w:hAnsi="宋体" w:cs="仿宋_GB2312"/>
                <w:kern w:val="0"/>
                <w:sz w:val="30"/>
                <w:szCs w:val="30"/>
                <w:vertAlign w:val="superscript"/>
                <w:lang w:val="zh-CN"/>
              </w:rPr>
              <w:t>3</w:t>
            </w:r>
            <w:r>
              <w:rPr>
                <w:rFonts w:hint="eastAsia" w:ascii="宋体" w:hAnsi="宋体" w:cs="仿宋_GB2312"/>
                <w:kern w:val="0"/>
                <w:sz w:val="30"/>
                <w:szCs w:val="30"/>
                <w:lang w:val="zh-CN"/>
              </w:rPr>
              <w:t>/d。污水处理厂汇水区域为白沟新城建成区，北一环以南，东一环以西，大清河东堤以东，白沟河北堤以北的建成区，汇水面积约为50平方公里，服务规划人口10万当量的污水。</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白沟污水处理厂设计处理规模为3万吨/d，进水主要为中低浓度生活污水水质，设计进水水质见表1。</w:t>
            </w:r>
          </w:p>
          <w:p>
            <w:pPr>
              <w:spacing w:line="560" w:lineRule="exact"/>
              <w:jc w:val="center"/>
              <w:rPr>
                <w:rFonts w:hint="eastAsia" w:ascii="宋体" w:hAnsi="宋体"/>
                <w:sz w:val="24"/>
              </w:rPr>
            </w:pPr>
            <w:r>
              <w:rPr>
                <w:rFonts w:hint="eastAsia" w:ascii="宋体" w:hAnsi="宋体"/>
                <w:sz w:val="24"/>
              </w:rPr>
              <w:t>表1 设计进水水质指标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序号</w:t>
                  </w:r>
                </w:p>
              </w:tc>
              <w:tc>
                <w:tcPr>
                  <w:tcW w:w="2130" w:type="dxa"/>
                  <w:noWrap w:val="0"/>
                  <w:vAlign w:val="top"/>
                </w:tcPr>
                <w:p>
                  <w:pPr>
                    <w:jc w:val="center"/>
                    <w:rPr>
                      <w:rFonts w:hint="eastAsia" w:ascii="宋体" w:hAnsi="宋体"/>
                    </w:rPr>
                  </w:pPr>
                  <w:r>
                    <w:rPr>
                      <w:rFonts w:hint="eastAsia" w:ascii="宋体" w:hAnsi="宋体"/>
                    </w:rPr>
                    <w:t>控制项目</w:t>
                  </w:r>
                </w:p>
              </w:tc>
              <w:tc>
                <w:tcPr>
                  <w:tcW w:w="2131" w:type="dxa"/>
                  <w:noWrap w:val="0"/>
                  <w:vAlign w:val="top"/>
                </w:tcPr>
                <w:p>
                  <w:pPr>
                    <w:jc w:val="center"/>
                    <w:rPr>
                      <w:rFonts w:hint="eastAsia" w:ascii="宋体" w:hAnsi="宋体"/>
                    </w:rPr>
                  </w:pPr>
                  <w:r>
                    <w:rPr>
                      <w:rFonts w:hint="eastAsia" w:ascii="宋体" w:hAnsi="宋体"/>
                    </w:rPr>
                    <w:t>单位</w:t>
                  </w:r>
                </w:p>
              </w:tc>
              <w:tc>
                <w:tcPr>
                  <w:tcW w:w="2131" w:type="dxa"/>
                  <w:noWrap w:val="0"/>
                  <w:vAlign w:val="top"/>
                </w:tcPr>
                <w:p>
                  <w:pPr>
                    <w:jc w:val="center"/>
                    <w:rPr>
                      <w:rFonts w:hint="eastAsia" w:ascii="宋体" w:hAnsi="宋体"/>
                    </w:rPr>
                  </w:pPr>
                  <w:r>
                    <w:rPr>
                      <w:rFonts w:hint="eastAsia" w:ascii="宋体" w:hAnsi="宋体"/>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1</w:t>
                  </w:r>
                </w:p>
              </w:tc>
              <w:tc>
                <w:tcPr>
                  <w:tcW w:w="2130" w:type="dxa"/>
                  <w:noWrap w:val="0"/>
                  <w:vAlign w:val="top"/>
                </w:tcPr>
                <w:p>
                  <w:pPr>
                    <w:jc w:val="center"/>
                    <w:rPr>
                      <w:rFonts w:hint="eastAsia" w:ascii="宋体" w:hAnsi="宋体"/>
                    </w:rPr>
                  </w:pPr>
                  <w:r>
                    <w:rPr>
                      <w:rFonts w:hint="eastAsia" w:ascii="宋体" w:hAnsi="宋体"/>
                    </w:rPr>
                    <w:t>COD</w:t>
                  </w:r>
                  <w:r>
                    <w:rPr>
                      <w:rFonts w:hint="eastAsia" w:ascii="宋体" w:hAnsi="宋体"/>
                      <w:szCs w:val="21"/>
                      <w:vertAlign w:val="subscript"/>
                    </w:rPr>
                    <w:t>cr</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2</w:t>
                  </w:r>
                </w:p>
              </w:tc>
              <w:tc>
                <w:tcPr>
                  <w:tcW w:w="2130" w:type="dxa"/>
                  <w:noWrap w:val="0"/>
                  <w:vAlign w:val="top"/>
                </w:tcPr>
                <w:p>
                  <w:pPr>
                    <w:jc w:val="center"/>
                    <w:rPr>
                      <w:rFonts w:hint="eastAsia" w:ascii="宋体" w:hAnsi="宋体"/>
                    </w:rPr>
                  </w:pPr>
                  <w:r>
                    <w:rPr>
                      <w:rFonts w:hint="eastAsia" w:ascii="宋体" w:hAnsi="宋体"/>
                    </w:rPr>
                    <w:t>BOD</w:t>
                  </w:r>
                  <w:r>
                    <w:rPr>
                      <w:rFonts w:hint="eastAsia" w:ascii="宋体" w:hAnsi="宋体"/>
                      <w:szCs w:val="21"/>
                      <w:vertAlign w:val="subscript"/>
                    </w:rPr>
                    <w:t>5</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宋体" w:hAnsi="宋体"/>
                    </w:rPr>
                  </w:pPr>
                  <w:r>
                    <w:rPr>
                      <w:rFonts w:hint="eastAsia" w:ascii="宋体" w:hAnsi="宋体"/>
                    </w:rPr>
                    <w:t>3</w:t>
                  </w:r>
                </w:p>
              </w:tc>
              <w:tc>
                <w:tcPr>
                  <w:tcW w:w="2130" w:type="dxa"/>
                  <w:noWrap w:val="0"/>
                  <w:vAlign w:val="top"/>
                </w:tcPr>
                <w:p>
                  <w:pPr>
                    <w:jc w:val="center"/>
                    <w:rPr>
                      <w:rFonts w:hint="eastAsia" w:ascii="宋体" w:hAnsi="宋体"/>
                    </w:rPr>
                  </w:pPr>
                  <w:r>
                    <w:rPr>
                      <w:rFonts w:hint="eastAsia" w:ascii="宋体" w:hAnsi="宋体"/>
                    </w:rPr>
                    <w:t>SS</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4</w:t>
                  </w:r>
                </w:p>
              </w:tc>
              <w:tc>
                <w:tcPr>
                  <w:tcW w:w="2130" w:type="dxa"/>
                  <w:noWrap w:val="0"/>
                  <w:vAlign w:val="top"/>
                </w:tcPr>
                <w:p>
                  <w:pPr>
                    <w:jc w:val="center"/>
                    <w:rPr>
                      <w:rFonts w:hint="eastAsia" w:ascii="宋体" w:hAnsi="宋体"/>
                    </w:rPr>
                  </w:pPr>
                  <w:r>
                    <w:rPr>
                      <w:rFonts w:hint="eastAsia" w:ascii="宋体" w:hAnsi="宋体"/>
                    </w:rPr>
                    <w:t>TN</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5</w:t>
                  </w:r>
                </w:p>
              </w:tc>
              <w:tc>
                <w:tcPr>
                  <w:tcW w:w="2130" w:type="dxa"/>
                  <w:noWrap w:val="0"/>
                  <w:vAlign w:val="top"/>
                </w:tcPr>
                <w:p>
                  <w:pPr>
                    <w:jc w:val="center"/>
                    <w:rPr>
                      <w:rFonts w:hint="eastAsia" w:ascii="宋体" w:hAnsi="宋体"/>
                    </w:rPr>
                  </w:pPr>
                  <w:r>
                    <w:rPr>
                      <w:rFonts w:hint="eastAsia" w:ascii="宋体" w:hAnsi="宋体"/>
                    </w:rPr>
                    <w:t>NH</w:t>
                  </w:r>
                  <w:r>
                    <w:rPr>
                      <w:rFonts w:hint="eastAsia" w:ascii="宋体" w:hAnsi="宋体"/>
                      <w:szCs w:val="21"/>
                      <w:vertAlign w:val="subscript"/>
                    </w:rPr>
                    <w:t>3</w:t>
                  </w:r>
                  <w:r>
                    <w:rPr>
                      <w:rFonts w:hint="eastAsia" w:ascii="宋体" w:hAnsi="宋体"/>
                    </w:rPr>
                    <w:t>-N</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6</w:t>
                  </w:r>
                </w:p>
              </w:tc>
              <w:tc>
                <w:tcPr>
                  <w:tcW w:w="2130" w:type="dxa"/>
                  <w:noWrap w:val="0"/>
                  <w:vAlign w:val="top"/>
                </w:tcPr>
                <w:p>
                  <w:pPr>
                    <w:jc w:val="center"/>
                    <w:rPr>
                      <w:rFonts w:hint="eastAsia" w:ascii="宋体" w:hAnsi="宋体"/>
                    </w:rPr>
                  </w:pPr>
                  <w:r>
                    <w:rPr>
                      <w:rFonts w:hint="eastAsia" w:ascii="宋体" w:hAnsi="宋体"/>
                    </w:rPr>
                    <w:t>TP</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宋体" w:hAnsi="宋体"/>
                    </w:rPr>
                  </w:pPr>
                  <w:r>
                    <w:rPr>
                      <w:rFonts w:hint="eastAsia" w:ascii="宋体" w:hAnsi="宋体"/>
                    </w:rPr>
                    <w:t>7</w:t>
                  </w:r>
                </w:p>
              </w:tc>
              <w:tc>
                <w:tcPr>
                  <w:tcW w:w="2130" w:type="dxa"/>
                  <w:noWrap w:val="0"/>
                  <w:vAlign w:val="top"/>
                </w:tcPr>
                <w:p>
                  <w:pPr>
                    <w:jc w:val="center"/>
                    <w:rPr>
                      <w:rFonts w:hint="eastAsia" w:ascii="宋体" w:hAnsi="宋体"/>
                    </w:rPr>
                  </w:pPr>
                  <w:r>
                    <w:rPr>
                      <w:rFonts w:hint="eastAsia" w:ascii="宋体" w:hAnsi="宋体"/>
                    </w:rPr>
                    <w:t>pH</w:t>
                  </w:r>
                </w:p>
              </w:tc>
              <w:tc>
                <w:tcPr>
                  <w:tcW w:w="2131" w:type="dxa"/>
                  <w:noWrap w:val="0"/>
                  <w:vAlign w:val="top"/>
                </w:tcPr>
                <w:p>
                  <w:pPr>
                    <w:jc w:val="center"/>
                    <w:rPr>
                      <w:rFonts w:hint="eastAsia" w:ascii="宋体" w:hAnsi="宋体"/>
                    </w:rPr>
                  </w:pPr>
                </w:p>
              </w:tc>
              <w:tc>
                <w:tcPr>
                  <w:tcW w:w="2131" w:type="dxa"/>
                  <w:noWrap w:val="0"/>
                  <w:vAlign w:val="top"/>
                </w:tcPr>
                <w:p>
                  <w:pPr>
                    <w:jc w:val="center"/>
                    <w:rPr>
                      <w:rFonts w:hint="eastAsia" w:ascii="宋体" w:hAnsi="宋体"/>
                    </w:rPr>
                  </w:pPr>
                  <w:r>
                    <w:rPr>
                      <w:rFonts w:hint="eastAsia" w:ascii="宋体" w:hAnsi="宋体"/>
                    </w:rPr>
                    <w:t>6~9</w:t>
                  </w:r>
                </w:p>
              </w:tc>
            </w:tr>
          </w:tbl>
          <w:p>
            <w:pPr>
              <w:rPr>
                <w:rFonts w:hint="eastAsia" w:ascii="宋体" w:hAnsi="宋体"/>
              </w:rPr>
            </w:pP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根据国家有关政策要求，出水水质执行《城镇污水处理厂污染物排放标准》（GB18918-2002）的一级A 标准，COD、BOD</w:t>
            </w:r>
            <w:r>
              <w:rPr>
                <w:rFonts w:hint="eastAsia" w:ascii="宋体" w:hAnsi="宋体" w:cs="仿宋_GB2312"/>
                <w:kern w:val="0"/>
                <w:sz w:val="30"/>
                <w:szCs w:val="30"/>
                <w:vertAlign w:val="subscript"/>
                <w:lang w:val="zh-CN"/>
              </w:rPr>
              <w:t>5</w:t>
            </w:r>
            <w:r>
              <w:rPr>
                <w:rFonts w:hint="eastAsia" w:ascii="宋体" w:hAnsi="宋体" w:cs="仿宋_GB2312"/>
                <w:kern w:val="0"/>
                <w:sz w:val="30"/>
                <w:szCs w:val="30"/>
                <w:lang w:val="zh-CN"/>
              </w:rPr>
              <w:t>、氨氮、总磷、总氮执行《大清河流域水污染物排放标准》（DB13/2795-2018）的重点控制区排放标准，出水排入大清河白沟引河。设计出水水质见表2。</w:t>
            </w:r>
          </w:p>
          <w:p>
            <w:pPr>
              <w:spacing w:line="560" w:lineRule="exact"/>
              <w:jc w:val="center"/>
              <w:rPr>
                <w:rFonts w:hint="eastAsia" w:ascii="宋体" w:hAnsi="宋体"/>
                <w:sz w:val="24"/>
              </w:rPr>
            </w:pPr>
            <w:r>
              <w:rPr>
                <w:rFonts w:hint="eastAsia" w:ascii="宋体" w:hAnsi="宋体"/>
                <w:sz w:val="24"/>
              </w:rPr>
              <w:t>表2 出水水质指标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序号</w:t>
                  </w:r>
                </w:p>
              </w:tc>
              <w:tc>
                <w:tcPr>
                  <w:tcW w:w="2130" w:type="dxa"/>
                  <w:noWrap w:val="0"/>
                  <w:vAlign w:val="top"/>
                </w:tcPr>
                <w:p>
                  <w:pPr>
                    <w:jc w:val="center"/>
                    <w:rPr>
                      <w:rFonts w:hint="eastAsia" w:ascii="宋体" w:hAnsi="宋体"/>
                    </w:rPr>
                  </w:pPr>
                  <w:r>
                    <w:rPr>
                      <w:rFonts w:hint="eastAsia" w:ascii="宋体" w:hAnsi="宋体"/>
                    </w:rPr>
                    <w:t>控制项目</w:t>
                  </w:r>
                </w:p>
              </w:tc>
              <w:tc>
                <w:tcPr>
                  <w:tcW w:w="2131" w:type="dxa"/>
                  <w:noWrap w:val="0"/>
                  <w:vAlign w:val="top"/>
                </w:tcPr>
                <w:p>
                  <w:pPr>
                    <w:jc w:val="center"/>
                    <w:rPr>
                      <w:rFonts w:hint="eastAsia" w:ascii="宋体" w:hAnsi="宋体"/>
                    </w:rPr>
                  </w:pPr>
                  <w:r>
                    <w:rPr>
                      <w:rFonts w:hint="eastAsia" w:ascii="宋体" w:hAnsi="宋体"/>
                    </w:rPr>
                    <w:t>单位</w:t>
                  </w:r>
                </w:p>
              </w:tc>
              <w:tc>
                <w:tcPr>
                  <w:tcW w:w="2131" w:type="dxa"/>
                  <w:noWrap w:val="0"/>
                  <w:vAlign w:val="top"/>
                </w:tcPr>
                <w:p>
                  <w:pPr>
                    <w:jc w:val="center"/>
                    <w:rPr>
                      <w:rFonts w:hint="eastAsia" w:ascii="宋体" w:hAnsi="宋体"/>
                    </w:rPr>
                  </w:pPr>
                  <w:r>
                    <w:rPr>
                      <w:rFonts w:hint="eastAsia" w:ascii="宋体" w:hAnsi="宋体"/>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1</w:t>
                  </w:r>
                </w:p>
              </w:tc>
              <w:tc>
                <w:tcPr>
                  <w:tcW w:w="2130" w:type="dxa"/>
                  <w:noWrap w:val="0"/>
                  <w:vAlign w:val="top"/>
                </w:tcPr>
                <w:p>
                  <w:pPr>
                    <w:jc w:val="center"/>
                    <w:rPr>
                      <w:rFonts w:hint="eastAsia" w:ascii="宋体" w:hAnsi="宋体"/>
                    </w:rPr>
                  </w:pPr>
                  <w:r>
                    <w:rPr>
                      <w:rFonts w:hint="eastAsia" w:ascii="宋体" w:hAnsi="宋体"/>
                    </w:rPr>
                    <w:t>COD</w:t>
                  </w:r>
                  <w:r>
                    <w:rPr>
                      <w:rFonts w:hint="eastAsia" w:ascii="宋体" w:hAnsi="宋体"/>
                      <w:szCs w:val="21"/>
                      <w:vertAlign w:val="subscript"/>
                    </w:rPr>
                    <w:t>cr</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2</w:t>
                  </w:r>
                </w:p>
              </w:tc>
              <w:tc>
                <w:tcPr>
                  <w:tcW w:w="2130" w:type="dxa"/>
                  <w:noWrap w:val="0"/>
                  <w:vAlign w:val="top"/>
                </w:tcPr>
                <w:p>
                  <w:pPr>
                    <w:jc w:val="center"/>
                    <w:rPr>
                      <w:rFonts w:hint="eastAsia" w:ascii="宋体" w:hAnsi="宋体"/>
                    </w:rPr>
                  </w:pPr>
                  <w:r>
                    <w:rPr>
                      <w:rFonts w:hint="eastAsia" w:ascii="宋体" w:hAnsi="宋体"/>
                    </w:rPr>
                    <w:t>BOD</w:t>
                  </w:r>
                  <w:r>
                    <w:rPr>
                      <w:rFonts w:hint="eastAsia" w:ascii="宋体" w:hAnsi="宋体"/>
                      <w:szCs w:val="21"/>
                      <w:vertAlign w:val="subscript"/>
                    </w:rPr>
                    <w:t>5</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宋体" w:hAnsi="宋体"/>
                    </w:rPr>
                  </w:pPr>
                  <w:r>
                    <w:rPr>
                      <w:rFonts w:hint="eastAsia" w:ascii="宋体" w:hAnsi="宋体"/>
                    </w:rPr>
                    <w:t>3</w:t>
                  </w:r>
                </w:p>
              </w:tc>
              <w:tc>
                <w:tcPr>
                  <w:tcW w:w="2130" w:type="dxa"/>
                  <w:noWrap w:val="0"/>
                  <w:vAlign w:val="top"/>
                </w:tcPr>
                <w:p>
                  <w:pPr>
                    <w:jc w:val="center"/>
                    <w:rPr>
                      <w:rFonts w:hint="eastAsia" w:ascii="宋体" w:hAnsi="宋体"/>
                    </w:rPr>
                  </w:pPr>
                  <w:r>
                    <w:rPr>
                      <w:rFonts w:hint="eastAsia" w:ascii="宋体" w:hAnsi="宋体"/>
                    </w:rPr>
                    <w:t>SS</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4</w:t>
                  </w:r>
                </w:p>
              </w:tc>
              <w:tc>
                <w:tcPr>
                  <w:tcW w:w="2130" w:type="dxa"/>
                  <w:noWrap w:val="0"/>
                  <w:vAlign w:val="top"/>
                </w:tcPr>
                <w:p>
                  <w:pPr>
                    <w:jc w:val="center"/>
                    <w:rPr>
                      <w:rFonts w:hint="eastAsia" w:ascii="宋体" w:hAnsi="宋体"/>
                    </w:rPr>
                  </w:pPr>
                  <w:r>
                    <w:rPr>
                      <w:rFonts w:hint="eastAsia" w:ascii="宋体" w:hAnsi="宋体"/>
                    </w:rPr>
                    <w:t>TN</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5</w:t>
                  </w:r>
                </w:p>
              </w:tc>
              <w:tc>
                <w:tcPr>
                  <w:tcW w:w="2130" w:type="dxa"/>
                  <w:noWrap w:val="0"/>
                  <w:vAlign w:val="top"/>
                </w:tcPr>
                <w:p>
                  <w:pPr>
                    <w:jc w:val="center"/>
                    <w:rPr>
                      <w:rFonts w:hint="eastAsia" w:ascii="宋体" w:hAnsi="宋体"/>
                    </w:rPr>
                  </w:pPr>
                  <w:r>
                    <w:rPr>
                      <w:rFonts w:hint="eastAsia" w:ascii="宋体" w:hAnsi="宋体"/>
                    </w:rPr>
                    <w:t>NH</w:t>
                  </w:r>
                  <w:r>
                    <w:rPr>
                      <w:rFonts w:hint="eastAsia" w:ascii="宋体" w:hAnsi="宋体"/>
                      <w:szCs w:val="21"/>
                      <w:vertAlign w:val="subscript"/>
                    </w:rPr>
                    <w:t>3</w:t>
                  </w:r>
                  <w:r>
                    <w:rPr>
                      <w:rFonts w:hint="eastAsia" w:ascii="宋体" w:hAnsi="宋体"/>
                    </w:rPr>
                    <w:t>-N</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rPr>
                  </w:pPr>
                  <w:r>
                    <w:rPr>
                      <w:rFonts w:hint="eastAsia" w:ascii="宋体" w:hAnsi="宋体"/>
                    </w:rPr>
                    <w:t>6</w:t>
                  </w:r>
                </w:p>
              </w:tc>
              <w:tc>
                <w:tcPr>
                  <w:tcW w:w="2130" w:type="dxa"/>
                  <w:noWrap w:val="0"/>
                  <w:vAlign w:val="top"/>
                </w:tcPr>
                <w:p>
                  <w:pPr>
                    <w:jc w:val="center"/>
                    <w:rPr>
                      <w:rFonts w:hint="eastAsia" w:ascii="宋体" w:hAnsi="宋体"/>
                    </w:rPr>
                  </w:pPr>
                  <w:r>
                    <w:rPr>
                      <w:rFonts w:hint="eastAsia" w:ascii="宋体" w:hAnsi="宋体"/>
                    </w:rPr>
                    <w:t>TP</w:t>
                  </w:r>
                </w:p>
              </w:tc>
              <w:tc>
                <w:tcPr>
                  <w:tcW w:w="2131" w:type="dxa"/>
                  <w:noWrap w:val="0"/>
                  <w:vAlign w:val="top"/>
                </w:tcPr>
                <w:p>
                  <w:pPr>
                    <w:jc w:val="center"/>
                    <w:rPr>
                      <w:rFonts w:hint="eastAsia" w:ascii="宋体" w:hAnsi="宋体"/>
                    </w:rPr>
                  </w:pPr>
                  <w:r>
                    <w:rPr>
                      <w:rFonts w:hint="eastAsia" w:ascii="宋体" w:hAnsi="宋体"/>
                    </w:rPr>
                    <w:t>mg/L</w:t>
                  </w:r>
                </w:p>
              </w:tc>
              <w:tc>
                <w:tcPr>
                  <w:tcW w:w="2131" w:type="dxa"/>
                  <w:noWrap w:val="0"/>
                  <w:vAlign w:val="top"/>
                </w:tcPr>
                <w:p>
                  <w:pPr>
                    <w:jc w:val="center"/>
                    <w:rPr>
                      <w:rFonts w:hint="eastAsia" w:ascii="宋体" w:hAnsi="宋体"/>
                    </w:rPr>
                  </w:pPr>
                  <w:r>
                    <w:rPr>
                      <w:rFonts w:hint="eastAsia" w:ascii="宋体" w:hAnsi="宋体"/>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宋体" w:hAnsi="宋体"/>
                    </w:rPr>
                  </w:pPr>
                  <w:r>
                    <w:rPr>
                      <w:rFonts w:hint="eastAsia" w:ascii="宋体" w:hAnsi="宋体"/>
                    </w:rPr>
                    <w:t>7</w:t>
                  </w:r>
                </w:p>
              </w:tc>
              <w:tc>
                <w:tcPr>
                  <w:tcW w:w="2130" w:type="dxa"/>
                  <w:noWrap w:val="0"/>
                  <w:vAlign w:val="top"/>
                </w:tcPr>
                <w:p>
                  <w:pPr>
                    <w:jc w:val="center"/>
                    <w:rPr>
                      <w:rFonts w:hint="eastAsia" w:ascii="宋体" w:hAnsi="宋体"/>
                    </w:rPr>
                  </w:pPr>
                  <w:r>
                    <w:rPr>
                      <w:rFonts w:ascii="宋体" w:hAnsi="宋体"/>
                    </w:rPr>
                    <w:t>pH</w:t>
                  </w:r>
                </w:p>
              </w:tc>
              <w:tc>
                <w:tcPr>
                  <w:tcW w:w="2131" w:type="dxa"/>
                  <w:noWrap w:val="0"/>
                  <w:vAlign w:val="top"/>
                </w:tcPr>
                <w:p>
                  <w:pPr>
                    <w:jc w:val="center"/>
                    <w:rPr>
                      <w:rFonts w:hint="eastAsia" w:ascii="宋体" w:hAnsi="宋体"/>
                    </w:rPr>
                  </w:pPr>
                </w:p>
              </w:tc>
              <w:tc>
                <w:tcPr>
                  <w:tcW w:w="2131" w:type="dxa"/>
                  <w:noWrap w:val="0"/>
                  <w:vAlign w:val="top"/>
                </w:tcPr>
                <w:p>
                  <w:pPr>
                    <w:jc w:val="center"/>
                    <w:rPr>
                      <w:rFonts w:hint="eastAsia" w:ascii="宋体" w:hAnsi="宋体"/>
                    </w:rPr>
                  </w:pPr>
                  <w:r>
                    <w:rPr>
                      <w:rFonts w:hint="eastAsia" w:ascii="宋体" w:hAnsi="宋体"/>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30" w:type="dxa"/>
                  <w:noWrap w:val="0"/>
                  <w:vAlign w:val="top"/>
                </w:tcPr>
                <w:p>
                  <w:pPr>
                    <w:jc w:val="center"/>
                    <w:rPr>
                      <w:rFonts w:hint="eastAsia" w:ascii="宋体" w:hAnsi="宋体"/>
                    </w:rPr>
                  </w:pPr>
                  <w:r>
                    <w:rPr>
                      <w:rFonts w:hint="eastAsia" w:ascii="宋体" w:hAnsi="宋体"/>
                    </w:rPr>
                    <w:t>8</w:t>
                  </w:r>
                </w:p>
              </w:tc>
              <w:tc>
                <w:tcPr>
                  <w:tcW w:w="2130" w:type="dxa"/>
                  <w:noWrap w:val="0"/>
                  <w:vAlign w:val="top"/>
                </w:tcPr>
                <w:p>
                  <w:pPr>
                    <w:jc w:val="center"/>
                    <w:rPr>
                      <w:rFonts w:hint="eastAsia" w:ascii="宋体" w:hAnsi="宋体"/>
                    </w:rPr>
                  </w:pPr>
                  <w:r>
                    <w:rPr>
                      <w:rFonts w:hint="eastAsia" w:ascii="宋体" w:hAnsi="宋体"/>
                    </w:rPr>
                    <w:t>粪大肠菌群数</w:t>
                  </w:r>
                </w:p>
              </w:tc>
              <w:tc>
                <w:tcPr>
                  <w:tcW w:w="2131" w:type="dxa"/>
                  <w:noWrap w:val="0"/>
                  <w:vAlign w:val="top"/>
                </w:tcPr>
                <w:p>
                  <w:pPr>
                    <w:jc w:val="center"/>
                    <w:rPr>
                      <w:rFonts w:hint="eastAsia" w:ascii="宋体" w:hAnsi="宋体"/>
                    </w:rPr>
                  </w:pPr>
                  <w:r>
                    <w:rPr>
                      <w:rFonts w:hint="eastAsia" w:ascii="宋体" w:hAnsi="宋体"/>
                    </w:rPr>
                    <w:t>（个/L）</w:t>
                  </w:r>
                </w:p>
              </w:tc>
              <w:tc>
                <w:tcPr>
                  <w:tcW w:w="2131" w:type="dxa"/>
                  <w:noWrap w:val="0"/>
                  <w:vAlign w:val="top"/>
                </w:tcPr>
                <w:p>
                  <w:pPr>
                    <w:jc w:val="center"/>
                    <w:rPr>
                      <w:rFonts w:hint="eastAsia" w:ascii="宋体" w:hAnsi="宋体"/>
                    </w:rPr>
                  </w:pPr>
                  <w:r>
                    <w:rPr>
                      <w:rFonts w:hint="eastAsia" w:ascii="宋体" w:hAnsi="宋体"/>
                    </w:rPr>
                    <w:t>≤10</w:t>
                  </w:r>
                  <w:r>
                    <w:rPr>
                      <w:rFonts w:hint="eastAsia" w:ascii="宋体" w:hAnsi="宋体"/>
                      <w:szCs w:val="21"/>
                      <w:vertAlign w:val="superscript"/>
                    </w:rPr>
                    <w:t>3</w:t>
                  </w:r>
                </w:p>
              </w:tc>
            </w:tr>
          </w:tbl>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白沟污水处理厂采用的工艺为：预处理+UNITANK+深度处理。</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UNITANK（一体化活性污泥法，又称UNITANK又称交替生物池）工艺是SBR工艺的一种变形，是比利时CEGHERS ENGINREING WATER NV 开发的专利，它不仅具有其他SBR系统的主要特点，还可以像传统活性污泥法那样在恒定水位下持续运行。</w:t>
            </w: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污水处理厂工艺流程如图1。</w:t>
            </w:r>
          </w:p>
          <w:p>
            <w:pPr>
              <w:pStyle w:val="37"/>
              <w:shd w:val="clear" w:color="auto" w:fill="auto"/>
              <w:spacing w:line="500" w:lineRule="exact"/>
              <w:ind w:firstLine="0"/>
              <w:rPr>
                <w:rStyle w:val="38"/>
                <w:rFonts w:ascii="Arial" w:hAnsi="Arial" w:eastAsia="宋体"/>
                <w:b/>
                <w:color w:val="000000"/>
                <w:sz w:val="28"/>
                <w:szCs w:val="28"/>
                <w:lang w:val="zh-TW"/>
              </w:rPr>
            </w:pPr>
          </w:p>
          <w:p>
            <w:pPr>
              <w:pStyle w:val="37"/>
              <w:shd w:val="clear" w:color="auto" w:fill="auto"/>
              <w:spacing w:line="500" w:lineRule="exact"/>
              <w:ind w:firstLine="0"/>
              <w:rPr>
                <w:rStyle w:val="38"/>
                <w:rFonts w:ascii="Arial" w:hAnsi="Arial" w:eastAsia="宋体"/>
                <w:b/>
                <w:color w:val="000000"/>
                <w:sz w:val="28"/>
                <w:szCs w:val="28"/>
                <w:lang w:val="zh-TW"/>
              </w:rPr>
            </w:pPr>
            <w:r>
              <w:rPr>
                <w:rFonts w:ascii="Arial" w:hAnsi="Arial" w:eastAsia="宋体"/>
                <w:color w:val="000000"/>
                <w:spacing w:val="0"/>
                <w:sz w:val="28"/>
                <w:szCs w:val="28"/>
              </w:rPr>
              <w:pict>
                <v:rect id="_x0000_s2050" o:spid="_x0000_s2050" o:spt="1" style="position:absolute;left:0pt;margin-left:317.35pt;margin-top:11.25pt;height:55.35pt;width:18.85pt;z-index:251703296;mso-width-relative:page;mso-height-relative:page;" coordsize="21600,21600" o:gfxdata="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8w4K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szCs w:val="21"/>
                          </w:rPr>
                        </w:pPr>
                        <w:r>
                          <w:rPr>
                            <w:rFonts w:hint="eastAsia" w:ascii="宋体" w:hAnsi="宋体"/>
                            <w:szCs w:val="21"/>
                          </w:rPr>
                          <w:t>鼓风机房</w:t>
                        </w:r>
                      </w:p>
                      <w:p>
                        <w:pPr>
                          <w:spacing w:before="60" w:line="240" w:lineRule="atLeast"/>
                          <w:jc w:val="center"/>
                          <w:rPr>
                            <w:rFonts w:ascii="宋体" w:hAnsi="宋体"/>
                            <w:szCs w:val="21"/>
                          </w:rPr>
                        </w:pPr>
                      </w:p>
                      <w:p>
                        <w:pPr>
                          <w:spacing w:before="60" w:line="240" w:lineRule="atLeast"/>
                          <w:jc w:val="center"/>
                          <w:rPr>
                            <w:rFonts w:ascii="宋体" w:hAnsi="宋体"/>
                            <w:szCs w:val="21"/>
                          </w:rPr>
                        </w:pPr>
                      </w:p>
                      <w:p>
                        <w:pPr>
                          <w:spacing w:before="60" w:line="240" w:lineRule="atLeast"/>
                          <w:jc w:val="center"/>
                          <w:rPr>
                            <w:rFonts w:ascii="宋体" w:hAnsi="宋体"/>
                            <w:szCs w:val="21"/>
                          </w:rPr>
                        </w:pPr>
                      </w:p>
                    </w:txbxContent>
                  </v:textbox>
                </v:rect>
              </w:pict>
            </w:r>
            <w:r>
              <w:rPr>
                <w:rFonts w:ascii="Arial" w:hAnsi="Arial" w:eastAsia="宋体"/>
                <w:color w:val="000000"/>
                <w:spacing w:val="0"/>
                <w:sz w:val="28"/>
                <w:szCs w:val="28"/>
              </w:rPr>
              <w:pict>
                <v:rect id="_x0000_s2051" o:spid="_x0000_s2051" o:spt="1" style="position:absolute;left:0pt;margin-left:447.2pt;margin-top:113.3pt;height:114.55pt;width:13.85pt;z-index:251663360;mso-width-relative:page;mso-height-relative:page;" stroked="f" coordsize="21600,21600" o:gfxdata="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7M5CrgAAADaAAAA&#10;DwAAAAAAAAABACAAAAAiAAAAZHJzL2Rvd25yZXYueG1sUEsBAhQAFAAAAAgAh07iQDMvBZ47AAAA&#10;OQAAABAAAAAAAAAAAQAgAAAABwEAAGRycy9zaGFwZXhtbC54bWxQSwUGAAAAAAYABgBbAQAAsQMA&#10;AAAA&#10;">
                  <v:path/>
                  <v:fill focussize="0,0"/>
                  <v:stroke on="f"/>
                  <v:imagedata o:title=""/>
                  <o:lock v:ext="edit"/>
                  <v:textbox inset="1pt,1pt,1pt,1pt">
                    <w:txbxContent>
                      <w:p>
                        <w:pPr>
                          <w:jc w:val="center"/>
                          <w:rPr>
                            <w:rFonts w:ascii="宋体" w:hAnsi="宋体"/>
                          </w:rPr>
                        </w:pPr>
                        <w:r>
                          <w:rPr>
                            <w:rFonts w:hint="eastAsia" w:ascii="宋体" w:hAnsi="宋体"/>
                          </w:rPr>
                          <w:t>出水提升泵外排</w:t>
                        </w:r>
                      </w:p>
                    </w:txbxContent>
                  </v:textbox>
                </v:rect>
              </w:pict>
            </w:r>
            <w:r>
              <w:rPr>
                <w:rFonts w:ascii="Arial" w:hAnsi="Arial" w:eastAsia="宋体"/>
                <w:color w:val="000000"/>
                <w:spacing w:val="0"/>
                <w:sz w:val="28"/>
                <w:szCs w:val="28"/>
              </w:rPr>
              <w:pict>
                <v:rect id="_x0000_s2052" o:spid="_x0000_s2052" o:spt="1" style="position:absolute;left:0pt;margin-left:405.25pt;margin-top:118.35pt;height:85.8pt;width:19.8pt;z-index:251684864;mso-width-relative:page;mso-height-relative:page;" coordsize="21600,21600" o:gfxdata="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MzSu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接触消毒池</w:t>
                        </w:r>
                      </w:p>
                    </w:txbxContent>
                  </v:textbox>
                </v:rect>
              </w:pict>
            </w:r>
            <w:r>
              <w:rPr>
                <w:rFonts w:ascii="Arial" w:hAnsi="Arial" w:eastAsia="宋体"/>
                <w:color w:val="000000"/>
                <w:spacing w:val="0"/>
                <w:sz w:val="28"/>
                <w:szCs w:val="28"/>
              </w:rPr>
              <w:pict>
                <v:line id="_x0000_s2053" o:spid="_x0000_s2053" o:spt="20" style="position:absolute;left:0pt;margin-left:437.6pt;margin-top:99.6pt;height:50.55pt;width:0pt;z-index:251697152;mso-width-relative:page;mso-height-relative:page;" coordsize="21600,21600" o:gfxdata="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ztb4A&#10;AADbAAAADwAAAAAAAAABACAAAAAiAAAAZHJzL2Rvd25yZXYueG1sUEsBAhQAFAAAAAgAh07iQDMv&#10;BZ47AAAAOQAAABAAAAAAAAAAAQAgAAAADQEAAGRycy9zaGFwZXhtbC54bWxQSwUGAAAAAAYABgBb&#10;AQAAtwMAAAAA&#10;">
                  <v:path arrowok="t"/>
                  <v:fill focussize="0,0"/>
                  <v:stroke weight="0.5pt" endarrow="block"/>
                  <v:imagedata o:title=""/>
                  <o:lock v:ext="edit"/>
                </v:line>
              </w:pict>
            </w:r>
            <w:r>
              <w:rPr>
                <w:rFonts w:ascii="Arial" w:hAnsi="Arial" w:eastAsia="宋体"/>
                <w:color w:val="000000"/>
                <w:spacing w:val="0"/>
                <w:sz w:val="28"/>
                <w:szCs w:val="28"/>
              </w:rPr>
              <w:pict>
                <v:line id="_x0000_s2054" o:spid="_x0000_s2054" o:spt="20" style="position:absolute;left:0pt;flip:y;margin-left:423.3pt;margin-top:152.9pt;height:0pt;width:23.9pt;z-index:251683840;mso-width-relative:page;mso-height-relative:page;" coordsize="21600,21600" o:gfxdata="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r54i/&#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rect id="_x0000_s2055" o:spid="_x0000_s2055" o:spt="1" style="position:absolute;left:0pt;margin-left:428.45pt;margin-top:15.05pt;height:84.55pt;width:19.8pt;z-index:251696128;mso-width-relative:page;mso-height-relative:page;" coordsize="21600,21600" o:gfxdata="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qHxYG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出水在线监测</w:t>
                        </w:r>
                      </w:p>
                    </w:txbxContent>
                  </v:textbox>
                </v:rect>
              </w:pict>
            </w:r>
            <w:r>
              <w:rPr>
                <w:rFonts w:ascii="Arial" w:hAnsi="Arial" w:eastAsia="宋体"/>
                <w:color w:val="000000"/>
                <w:spacing w:val="0"/>
                <w:sz w:val="28"/>
                <w:szCs w:val="28"/>
              </w:rPr>
              <w:pict>
                <v:rect id="_x0000_s2056" o:spid="_x0000_s2056" o:spt="1" style="position:absolute;left:0pt;margin-left:405.25pt;margin-top:18.75pt;height:71.1pt;width:17.7pt;z-index:251670528;mso-width-relative:page;mso-height-relative:page;" coordsize="21600,21600" o:gfxdata="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u2wGVtAAAANsAAAAPAAAA&#10;AAAAAAEAIAAAACIAAABkcnMvZG93bnJldi54bWxQSwECFAAUAAAACACHTuJAMy8FnjsAAAA5AAAA&#10;EAAAAAAAAAABACAAAAADAQAAZHJzL3NoYXBleG1sLnhtbFBLBQYAAAAABgAGAFsBAACtAw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次氯酸钠间</w:t>
                        </w:r>
                      </w:p>
                    </w:txbxContent>
                  </v:textbox>
                </v:rect>
              </w:pict>
            </w:r>
            <w:r>
              <w:rPr>
                <w:rFonts w:ascii="Arial" w:hAnsi="Arial" w:eastAsia="宋体"/>
                <w:color w:val="000000"/>
                <w:spacing w:val="0"/>
                <w:sz w:val="28"/>
                <w:szCs w:val="28"/>
              </w:rPr>
              <w:pict>
                <v:line id="_x0000_s2057" o:spid="_x0000_s2057" o:spt="20" style="position:absolute;left:0pt;margin-left:413.45pt;margin-top:92.85pt;height:26pt;width:0.05pt;z-index:251682816;mso-width-relative:page;mso-height-relative:page;" coordsize="21600,21600" o:gfxdata="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Jzn6/&#10;AAAA2wAAAA8AAAAAAAAAAQAgAAAAIgAAAGRycy9kb3ducmV2LnhtbFBLAQIUABQAAAAIAIdO4kAz&#10;LwWeOwAAADkAAAAQAAAAAAAAAAEAIAAAAA4BAABkcnMvc2hhcGV4bWwueG1sUEsFBgAAAAAGAAYA&#10;WwEAALgDAAAAAA==&#10;">
                  <v:path arrowok="t"/>
                  <v:fill focussize="0,0"/>
                  <v:stroke weight="0.5pt" dashstyle="longDashDot" endarrow="block"/>
                  <v:imagedata o:title=""/>
                  <o:lock v:ext="edit"/>
                </v:line>
              </w:pict>
            </w:r>
            <w:r>
              <w:rPr>
                <w:rFonts w:ascii="Arial" w:hAnsi="Arial" w:eastAsia="宋体"/>
                <w:color w:val="000000"/>
                <w:spacing w:val="0"/>
                <w:sz w:val="28"/>
                <w:szCs w:val="28"/>
              </w:rPr>
              <w:pict>
                <v:rect id="_x0000_s2058" o:spid="_x0000_s2058" o:spt="1" style="position:absolute;left:0pt;margin-left:194.75pt;margin-top:4.5pt;height:100.8pt;width:19.8pt;z-index:251695104;mso-width-relative:page;mso-height-relative:page;" coordsize="21600,21600" o:gfxdata="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Vb9rsAAADb&#10;AAAADwAAAAAAAAABACAAAAAiAAAAZHJzL2Rvd25yZXYueG1sUEsBAhQAFAAAAAgAh07iQDMvBZ47&#10;AAAAOQAAABAAAAAAAAAAAQAgAAAACgEAAGRycy9zaGFwZXhtbC54bWxQSwUGAAAAAAYABgBbAQAA&#10;tAM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进水在线监测</w:t>
                        </w:r>
                      </w:p>
                    </w:txbxContent>
                  </v:textbox>
                </v:rect>
              </w:pict>
            </w:r>
            <w:r>
              <w:rPr>
                <w:rStyle w:val="38"/>
                <w:rFonts w:hint="eastAsia" w:ascii="Arial" w:hAnsi="Arial" w:eastAsia="宋体"/>
                <w:b/>
                <w:color w:val="000000"/>
                <w:sz w:val="28"/>
                <w:szCs w:val="28"/>
                <w:lang w:val="zh-TW"/>
              </w:rPr>
              <w:t>工艺流程：</w: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59" o:spid="_x0000_s2059" o:spt="1" style="position:absolute;left:0pt;margin-left:228.1pt;margin-top:12.5pt;height:55.35pt;width:18.85pt;z-index:251692032;mso-width-relative:page;mso-height-relative:page;" coordsize="21600,21600" o:gfxdata="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8w4K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szCs w:val="21"/>
                          </w:rPr>
                        </w:pPr>
                        <w:r>
                          <w:rPr>
                            <w:rFonts w:hint="eastAsia" w:ascii="宋体" w:hAnsi="宋体"/>
                            <w:szCs w:val="21"/>
                          </w:rPr>
                          <w:t>鼓风机房</w:t>
                        </w:r>
                      </w:p>
                      <w:p>
                        <w:pPr>
                          <w:spacing w:before="60" w:line="240" w:lineRule="atLeast"/>
                          <w:jc w:val="center"/>
                          <w:rPr>
                            <w:rFonts w:ascii="宋体" w:hAnsi="宋体"/>
                            <w:szCs w:val="21"/>
                          </w:rPr>
                        </w:pPr>
                      </w:p>
                      <w:p>
                        <w:pPr>
                          <w:spacing w:before="60" w:line="240" w:lineRule="atLeast"/>
                          <w:jc w:val="center"/>
                          <w:rPr>
                            <w:rFonts w:ascii="宋体" w:hAnsi="宋体"/>
                            <w:szCs w:val="21"/>
                          </w:rPr>
                        </w:pPr>
                      </w:p>
                      <w:p>
                        <w:pPr>
                          <w:spacing w:before="60" w:line="240" w:lineRule="atLeast"/>
                          <w:jc w:val="center"/>
                          <w:rPr>
                            <w:rFonts w:ascii="宋体" w:hAnsi="宋体"/>
                            <w:szCs w:val="21"/>
                          </w:rPr>
                        </w:pPr>
                      </w:p>
                    </w:txbxContent>
                  </v:textbox>
                </v:rect>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line id="_x0000_s2060" o:spid="_x0000_s2060" o:spt="20" style="position:absolute;left:0pt;margin-left:328.8pt;margin-top:16.6pt;height:23.75pt;width:0.05pt;z-index:251704320;mso-width-relative:page;mso-height-relative:page;" coordsize="21600,21600" o:gfxdata="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0Fij&#10;wAAAANsAAAAPAAAAAAAAAAEAIAAAACIAAABkcnMvZG93bnJldi54bWxQSwECFAAUAAAACACHTuJA&#10;My8FnjsAAAA5AAAAEAAAAAAAAAABACAAAAAPAQAAZHJzL3NoYXBleG1sLnhtbFBLBQYAAAAABgAG&#10;AFsBAAC5AwAAAAA=&#10;">
                  <v:path arrowok="t"/>
                  <v:fill focussize="0,0"/>
                  <v:stroke weight="0.5pt" dashstyle="longDashDot" endarrow="block"/>
                  <v:imagedata o:title=""/>
                  <o:lock v:ext="edit"/>
                </v:line>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61" o:spid="_x0000_s2061" o:spt="1" style="position:absolute;left:0pt;margin-left:313.9pt;margin-top:14.85pt;height:120.9pt;width:29.6pt;z-index:251685888;mso-width-relative:page;mso-height-relative:page;" coordsize="21600,21600" o:gfxdata="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9eU1y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（DN+N）前置反硝化-曝气生物滤池</w:t>
                        </w:r>
                      </w:p>
                    </w:txbxContent>
                  </v:textbox>
                </v:rect>
              </w:pict>
            </w:r>
            <w:r>
              <w:rPr>
                <w:rFonts w:ascii="Arial" w:hAnsi="Arial" w:eastAsia="宋体"/>
                <w:color w:val="000000"/>
                <w:spacing w:val="0"/>
                <w:sz w:val="28"/>
                <w:szCs w:val="28"/>
              </w:rPr>
              <w:pict>
                <v:line id="_x0000_s2062" o:spid="_x0000_s2062" o:spt="20" style="position:absolute;left:0pt;margin-left:239.55pt;margin-top:17.85pt;height:23.75pt;width:0.05pt;z-index:251693056;mso-width-relative:page;mso-height-relative:page;" coordsize="21600,21600" o:gfxdata="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0Fij&#10;wAAAANsAAAAPAAAAAAAAAAEAIAAAACIAAABkcnMvZG93bnJldi54bWxQSwECFAAUAAAACACHTuJA&#10;My8FnjsAAAA5AAAAEAAAAAAAAAABACAAAAAPAQAAZHJzL3NoYXBleG1sLnhtbFBLBQYAAAAABgAG&#10;AFsBAAC5AwAAAAA=&#10;">
                  <v:path arrowok="t"/>
                  <v:fill focussize="0,0"/>
                  <v:stroke weight="0.5pt" dashstyle="longDashDot" endarrow="block"/>
                  <v:imagedata o:title=""/>
                  <o:lock v:ext="edit"/>
                </v:line>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63" o:spid="_x0000_s2063" o:spt="1" style="position:absolute;left:0pt;margin-left:364.6pt;margin-top:-0.4pt;height:104.55pt;width:19.8pt;z-index:251699200;mso-width-relative:page;mso-height-relative:page;" coordsize="21600,21600" o:gfxdata="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Moi+G6zAAAA2wAAAA8AAAAA&#10;AAAAAQAgAAAAIgAAAGRycy9kb3ducmV2LnhtbFBLAQIUABQAAAAIAIdO4kAzLwWeOwAAADkAAAAQ&#10;AAAAAAAAAAEAIAAAAAIBAABkcnMvc2hhcGV4bWwueG1sUEsFBgAAAAAGAAYAWwEAAKwDA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磁混凝沉淀池</w:t>
                        </w:r>
                      </w:p>
                    </w:txbxContent>
                  </v:textbox>
                </v:rect>
              </w:pict>
            </w:r>
            <w:r>
              <w:rPr>
                <w:rFonts w:ascii="Arial" w:hAnsi="Arial" w:eastAsia="宋体"/>
                <w:color w:val="000000"/>
                <w:spacing w:val="0"/>
                <w:sz w:val="28"/>
                <w:szCs w:val="28"/>
              </w:rPr>
              <w:pict>
                <v:rect id="_x0000_s2064" o:spid="_x0000_s2064" o:spt="1" style="position:absolute;left:0pt;margin-left:274.6pt;margin-top:-0.4pt;height:104.55pt;width:19.8pt;z-index:251689984;mso-width-relative:page;mso-height-relative:page;" coordsize="21600,21600" o:gfxdata="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Moi+G6zAAAA2wAAAA8AAAAA&#10;AAAAAQAgAAAAIgAAAGRycy9kb3ducmV2LnhtbFBLAQIUABQAAAAIAIdO4kAzLwWeOwAAADkAAAAQ&#10;AAAAAAAAAAEAIAAAAAIBAABkcnMvc2hhcGV4bWwueG1sUEsFBgAAAAAGAAYAWwEAAKwDA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中间提升泵站</w:t>
                        </w:r>
                      </w:p>
                    </w:txbxContent>
                  </v:textbox>
                </v:rect>
              </w:pict>
            </w:r>
            <w:r>
              <w:rPr>
                <w:rFonts w:ascii="Arial" w:hAnsi="Arial" w:eastAsia="宋体"/>
                <w:color w:val="000000"/>
                <w:spacing w:val="0"/>
                <w:sz w:val="28"/>
                <w:szCs w:val="28"/>
              </w:rPr>
              <w:pict>
                <v:rect id="_x0000_s2065" o:spid="_x0000_s2065" o:spt="1" style="position:absolute;left:0pt;margin-left:220.5pt;margin-top:14.1pt;height:83.9pt;width:32.8pt;z-index:251687936;mso-width-relative:page;mso-height-relative:page;" coordsize="21600,21600" o:gfxdata="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GNYrWzAAAA2wAAAA8AAAAA&#10;AAAAAQAgAAAAIgAAAGRycy9kb3ducmV2LnhtbFBLAQIUABQAAAAIAIdO4kAzLwWeOwAAADkAAAAQ&#10;AAAAAAAAAAEAIAAAAAIBAABkcnMvc2hhcGV4bWwueG1sUEsFBgAAAAAGAAYAWwEAAKwDAAAAAA==&#10;">
                  <v:path/>
                  <v:fill focussize="0,0"/>
                  <v:stroke weight="0.5pt"/>
                  <v:imagedata o:title=""/>
                  <o:lock v:ext="edit"/>
                  <v:shadow on="t" color="#000000" offset="3.75pt,2.5pt"/>
                  <v:textbox inset="1pt,1pt,1pt,1pt">
                    <w:txbxContent>
                      <w:p>
                        <w:pPr>
                          <w:spacing w:before="60" w:line="240" w:lineRule="atLeast"/>
                          <w:ind w:left="210" w:hanging="210" w:hangingChars="100"/>
                          <w:rPr>
                            <w:rFonts w:ascii="宋体" w:hAnsi="宋体"/>
                          </w:rPr>
                        </w:pPr>
                        <w:r>
                          <w:rPr>
                            <w:rFonts w:hint="eastAsia" w:ascii="宋体" w:hAnsi="宋体"/>
                          </w:rPr>
                          <w:t>UNITANK反应池</w:t>
                        </w:r>
                      </w:p>
                    </w:txbxContent>
                  </v:textbox>
                </v:rect>
              </w:pict>
            </w:r>
            <w:r>
              <w:rPr>
                <w:rFonts w:ascii="Arial" w:hAnsi="Arial" w:eastAsia="宋体"/>
                <w:color w:val="000000"/>
                <w:spacing w:val="0"/>
                <w:sz w:val="28"/>
                <w:szCs w:val="28"/>
              </w:rPr>
              <w:pict>
                <v:rect id="_x0000_s2066" o:spid="_x0000_s2066" o:spt="1" style="position:absolute;left:0pt;margin-left:78.4pt;margin-top:13.3pt;height:70pt;width:18.5pt;z-index:251672576;mso-width-relative:page;mso-height-relative:page;" coordsize="21600,21600" o:gfxdata="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xRTp5tAAAANsAAAAPAAAA&#10;AAAAAAEAIAAAACIAAABkcnMvZG93bnJldi54bWxQSwECFAAUAAAACACHTuJAMy8FnjsAAAA5AAAA&#10;EAAAAAAAAAABACAAAAADAQAAZHJzL3NoYXBleG1sLnhtbFBLBQYAAAAABgAGAFsBAACtAwAAAAA=&#10;">
                  <v:path/>
                  <v:fill focussize="0,0"/>
                  <v:stroke weight="0.5pt"/>
                  <v:imagedata o:title=""/>
                  <o:lock v:ext="edit"/>
                  <v:shadow on="t" color="#000000" offset="3.75pt,2.5pt"/>
                  <v:textbox inset="1pt,1pt,1pt,1pt">
                    <w:txbxContent>
                      <w:p>
                        <w:pPr>
                          <w:spacing w:before="100"/>
                          <w:jc w:val="center"/>
                          <w:rPr>
                            <w:rFonts w:ascii="宋体" w:hAnsi="宋体"/>
                          </w:rPr>
                        </w:pPr>
                        <w:r>
                          <w:rPr>
                            <w:rFonts w:hint="eastAsia" w:ascii="宋体" w:hAnsi="宋体"/>
                          </w:rPr>
                          <w:t>进水泵房</w:t>
                        </w:r>
                      </w:p>
                    </w:txbxContent>
                  </v:textbox>
                </v:rect>
              </w:pict>
            </w:r>
            <w:r>
              <w:rPr>
                <w:rFonts w:ascii="Arial" w:hAnsi="Arial" w:eastAsia="宋体"/>
                <w:color w:val="000000"/>
                <w:spacing w:val="0"/>
                <w:sz w:val="28"/>
                <w:szCs w:val="28"/>
              </w:rPr>
              <w:pict>
                <v:line id="_x0000_s2067" o:spid="_x0000_s2067" o:spt="20" style="position:absolute;left:0pt;margin-left:207.2pt;margin-top:5.3pt;height:45.25pt;width:0pt;z-index:251694080;mso-width-relative:page;mso-height-relative:page;" coordsize="21600,21600" o:gfxdata="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Ja3CvQAA&#10;ANsAAAAPAAAAAAAAAAEAIAAAACIAAABkcnMvZG93bnJldi54bWxQSwECFAAUAAAACACHTuJAMy8F&#10;njsAAAA5AAAAEAAAAAAAAAABACAAAAAMAQAAZHJzL3NoYXBleG1sLnhtbFBLBQYAAAAABgAGAFsB&#10;AAC2AwAAAAA=&#10;">
                  <v:path arrowok="t"/>
                  <v:fill focussize="0,0"/>
                  <v:stroke weight="0.5pt" endarrow="block"/>
                  <v:imagedata o:title=""/>
                  <o:lock v:ext="edit"/>
                </v:line>
              </w:pict>
            </w:r>
            <w:r>
              <w:rPr>
                <w:rFonts w:ascii="Arial" w:hAnsi="Arial" w:eastAsia="宋体"/>
                <w:color w:val="000000"/>
                <w:spacing w:val="0"/>
                <w:sz w:val="28"/>
                <w:szCs w:val="28"/>
              </w:rPr>
              <w:pict>
                <v:rect id="_x0000_s2068" o:spid="_x0000_s2068" o:spt="1" style="position:absolute;left:0pt;margin-left:121.6pt;margin-top:18.85pt;height:64.95pt;width:20.9pt;z-index:251681792;mso-width-relative:page;mso-height-relative:page;" coordsize="21600,21600" o:gfxdata="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BlVV+2AAAA2wAAAA8A&#10;AAAAAAAAAQAgAAAAIgAAAGRycy9kb3ducmV2LnhtbFBLAQIUABQAAAAIAIdO4kAzLwWeOwAAADkA&#10;AAAQAAAAAAAAAAEAIAAAAAUBAABkcnMvc2hhcGV4bWwueG1sUEsFBgAAAAAGAAYAWwEAAK8DAAAA&#10;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细格栅</w:t>
                        </w:r>
                      </w:p>
                    </w:txbxContent>
                  </v:textbox>
                </v:rect>
              </w:pict>
            </w:r>
            <w:r>
              <w:rPr>
                <w:rFonts w:ascii="Arial" w:hAnsi="Arial" w:eastAsia="宋体"/>
                <w:color w:val="000000"/>
                <w:spacing w:val="0"/>
                <w:sz w:val="28"/>
                <w:szCs w:val="28"/>
              </w:rPr>
              <w:pict>
                <v:rect id="_x0000_s2069" o:spid="_x0000_s2069" o:spt="1" style="position:absolute;left:0pt;margin-left:168.85pt;margin-top:14.1pt;height:71.45pt;width:19.8pt;z-index:251680768;mso-width-relative:page;mso-height-relative:page;" coordsize="21600,21600" o:gfxdata="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C3yyi5AAAA2wAA&#10;AA8AAAAAAAAAAQAgAAAAIgAAAGRycy9kb3ducmV2LnhtbFBLAQIUABQAAAAIAIdO4kAzLwWeOwAA&#10;ADkAAAAQAAAAAAAAAAEAIAAAAAgBAABkcnMvc2hhcGV4bWwueG1sUEsFBgAAAAAGAAYAWwEAALID&#10;A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旋流沉砂池</w:t>
                        </w:r>
                      </w:p>
                    </w:txbxContent>
                  </v:textbox>
                </v:rect>
              </w:pict>
            </w:r>
            <w:r>
              <w:rPr>
                <w:rFonts w:ascii="Arial" w:hAnsi="Arial" w:eastAsia="宋体"/>
                <w:color w:val="000000"/>
                <w:spacing w:val="0"/>
                <w:sz w:val="28"/>
                <w:szCs w:val="28"/>
              </w:rPr>
              <w:pict>
                <v:rect id="_x0000_s2070" o:spid="_x0000_s2070" o:spt="1" style="position:absolute;left:0pt;margin-left:-3.95pt;margin-top:20pt;height:64.4pt;width:18.5pt;z-index:251678720;mso-width-relative:page;mso-height-relative:page;" coordsize="21600,21600" o:gfxdata="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QrQ2TtAAAANsAAAAPAAAA&#10;AAAAAAEAIAAAACIAAABkcnMvZG93bnJldi54bWxQSwECFAAUAAAACACHTuJAMy8FnjsAAAA5AAAA&#10;EAAAAAAAAAABACAAAAADAQAAZHJzL3NoYXBleG1sLnhtbFBLBQYAAAAABgAGAFsBAACtAwAAAAA=&#10;">
                  <v:path/>
                  <v:fill focussize="0,0"/>
                  <v:stroke weight="0.5pt"/>
                  <v:imagedata o:title=""/>
                  <o:lock v:ext="edit"/>
                  <v:shadow on="t" color="#000000" offset="3.75pt,2.5pt"/>
                  <v:textbox inset="1pt,1pt,1pt,1pt">
                    <w:txbxContent>
                      <w:p>
                        <w:pPr>
                          <w:spacing w:before="100"/>
                          <w:jc w:val="center"/>
                          <w:rPr>
                            <w:rFonts w:ascii="宋体" w:hAnsi="宋体"/>
                          </w:rPr>
                        </w:pPr>
                        <w:r>
                          <w:rPr>
                            <w:rFonts w:hint="eastAsia" w:ascii="宋体" w:hAnsi="宋体"/>
                          </w:rPr>
                          <w:t>集水池</w:t>
                        </w:r>
                      </w:p>
                    </w:txbxContent>
                  </v:textbox>
                </v:rect>
              </w:pict>
            </w:r>
            <w:r>
              <w:rPr>
                <w:rFonts w:ascii="Arial" w:hAnsi="Arial" w:eastAsia="宋体"/>
                <w:color w:val="000000"/>
                <w:spacing w:val="0"/>
                <w:sz w:val="28"/>
                <w:szCs w:val="28"/>
              </w:rPr>
              <w:pict>
                <v:rect id="_x0000_s2071" o:spid="_x0000_s2071" o:spt="1" style="position:absolute;left:0pt;margin-left:35.05pt;margin-top:19.55pt;height:66pt;width:20.9pt;z-index:251673600;mso-width-relative:page;mso-height-relative:page;" coordsize="21600,21600" o:gfxdata="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rKINtAAAANsAAAAPAAAA&#10;AAAAAAEAIAAAACIAAABkcnMvZG93bnJldi54bWxQSwECFAAUAAAACACHTuJAMy8FnjsAAAA5AAAA&#10;EAAAAAAAAAABACAAAAADAQAAZHJzL3NoYXBleG1sLnhtbFBLBQYAAAAABgAGAFsBAACtAwAAAAA=&#10;">
                  <v:path/>
                  <v:fill focussize="0,0"/>
                  <v:stroke weight="0.5pt"/>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粗格栅</w:t>
                        </w:r>
                      </w:p>
                    </w:txbxContent>
                  </v:textbox>
                </v:rect>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72" o:spid="_x0000_s2072" o:spt="1" style="position:absolute;left:0pt;margin-left:-50.3pt;margin-top:18.1pt;height:16.9pt;width:32.5pt;z-index:251671552;mso-width-relative:page;mso-height-relative:page;" stroked="f" coordsize="21600,21600" o:gfxdata="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9n1rtwAAANsAAAAP&#10;AAAAAAAAAAEAIAAAACIAAABkcnMvZG93bnJldi54bWxQSwECFAAUAAAACACHTuJAMy8FnjsAAAA5&#10;AAAAEAAAAAAAAAABACAAAAAGAQAAZHJzL3NoYXBleG1sLnhtbFBLBQYAAAAABgAGAFsBAACwAwAA&#10;AAA=&#10;">
                  <v:path/>
                  <v:fill focussize="0,0"/>
                  <v:stroke on="f"/>
                  <v:imagedata o:title=""/>
                  <o:lock v:ext="edit"/>
                  <v:textbox inset="1pt,1pt,1pt,1pt">
                    <w:txbxContent>
                      <w:p>
                        <w:pPr>
                          <w:jc w:val="center"/>
                          <w:rPr>
                            <w:rFonts w:ascii="宋体" w:hAnsi="宋体"/>
                          </w:rPr>
                        </w:pPr>
                        <w:r>
                          <w:rPr>
                            <w:rFonts w:hint="eastAsia" w:ascii="宋体" w:hAnsi="宋体"/>
                          </w:rPr>
                          <w:t>进水</w:t>
                        </w:r>
                      </w:p>
                    </w:txbxContent>
                  </v:textbox>
                </v:rect>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line id="_x0000_s2073" o:spid="_x0000_s2073" o:spt="20" style="position:absolute;left:0pt;flip:y;margin-left:384.55pt;margin-top:2.3pt;height:0.05pt;width:21.3pt;z-index:251698176;mso-width-relative:page;mso-height-relative:page;" coordsize="21600,21600" o:gfxdata="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qSBa/&#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line id="_x0000_s2074" o:spid="_x0000_s2074" o:spt="20" style="position:absolute;left:0pt;flip:y;margin-left:344.2pt;margin-top:1.55pt;height:0.05pt;width:21.3pt;z-index:251686912;mso-width-relative:page;mso-height-relative:page;" coordsize="21600,21600" o:gfxdata="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l5/74A&#10;AADbAAAADwAAAAAAAAABACAAAAAiAAAAZHJzL2Rvd25yZXYueG1sUEsBAhQAFAAAAAgAh07iQDMv&#10;BZ47AAAAOQAAABAAAAAAAAAAAQAgAAAADQEAAGRycy9zaGFwZXhtbC54bWxQSwUGAAAAAAYABgBb&#10;AQAAtwMAAAAA&#10;">
                  <v:path arrowok="t"/>
                  <v:fill focussize="0,0"/>
                  <v:stroke weight="0.5pt" endarrow="block"/>
                  <v:imagedata o:title=""/>
                  <o:lock v:ext="edit"/>
                </v:line>
              </w:pict>
            </w:r>
            <w:r>
              <w:rPr>
                <w:rFonts w:ascii="Arial" w:hAnsi="Arial" w:eastAsia="宋体"/>
                <w:color w:val="000000"/>
                <w:spacing w:val="0"/>
                <w:sz w:val="28"/>
                <w:szCs w:val="28"/>
              </w:rPr>
              <w:pict>
                <v:line id="_x0000_s2075" o:spid="_x0000_s2075" o:spt="20" style="position:absolute;left:0pt;flip:y;margin-left:294.4pt;margin-top:1.05pt;height:0.05pt;width:21.3pt;z-index:251691008;mso-width-relative:page;mso-height-relative:page;" coordsize="21600,21600" o:gfxdata="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F0s2/&#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line id="_x0000_s2076" o:spid="_x0000_s2076" o:spt="20" style="position:absolute;left:0pt;flip:y;margin-left:253.3pt;margin-top:0.8pt;height:0.05pt;width:21.3pt;z-index:251688960;mso-width-relative:page;mso-height-relative:page;" coordsize="21600,21600" o:gfxdata="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qSBa/&#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line id="_x0000_s2077" o:spid="_x0000_s2077" o:spt="20" style="position:absolute;left:0pt;flip:y;margin-left:17.75pt;margin-top:0.6pt;height:0.25pt;width:17.3pt;z-index:251679744;mso-width-relative:page;mso-height-relative:page;" coordsize="21600,21600" o:gfxdata="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Dhi7sAAADb&#10;AAAADwAAAAAAAAABACAAAAAiAAAAZHJzL2Rvd25yZXYueG1sUEsBAhQAFAAAAAgAh07iQDMvBZ47&#10;AAAAOQAAABAAAAAAAAAAAQAgAAAACgEAAGRycy9zaGFwZXhtbC54bWxQSwUGAAAAAAYABgBbAQAA&#10;tAMAAAAA&#10;">
                  <v:path arrowok="t"/>
                  <v:fill focussize="0,0"/>
                  <v:stroke weight="0.5pt" endarrow="block"/>
                  <v:imagedata o:title=""/>
                  <o:lock v:ext="edit"/>
                </v:line>
              </w:pict>
            </w:r>
            <w:r>
              <w:rPr>
                <w:rFonts w:ascii="Arial" w:hAnsi="Arial" w:eastAsia="宋体"/>
                <w:color w:val="000000"/>
                <w:spacing w:val="0"/>
                <w:sz w:val="28"/>
                <w:szCs w:val="28"/>
              </w:rPr>
              <w:pict>
                <v:line id="_x0000_s2078" o:spid="_x0000_s2078" o:spt="20" style="position:absolute;left:0pt;flip:y;margin-left:-23.8pt;margin-top:0.55pt;height:0.55pt;width:19.85pt;z-index:251677696;mso-width-relative:page;mso-height-relative:page;" coordsize="21600,21600" o:gfxdata="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KJzC/&#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r>
              <w:rPr>
                <w:rFonts w:ascii="Arial" w:hAnsi="Arial" w:eastAsia="宋体"/>
                <w:color w:val="000000"/>
                <w:spacing w:val="0"/>
                <w:sz w:val="28"/>
                <w:szCs w:val="28"/>
              </w:rPr>
              <w:pict>
                <v:line id="_x0000_s2079" o:spid="_x0000_s2079" o:spt="20" style="position:absolute;left:0pt;margin-left:61.4pt;margin-top:0.55pt;height:0.05pt;width:18.05pt;z-index:251676672;mso-width-relative:page;mso-height-relative:page;" coordsize="21600,21600" o:gfxdata="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Cb9W8AAAA&#10;2wAAAA8AAAAAAAAAAQAgAAAAIgAAAGRycy9kb3ducmV2LnhtbFBLAQIUABQAAAAIAIdO4kAzLwWe&#10;OwAAADkAAAAQAAAAAAAAAAEAIAAAAAsBAABkcnMvc2hhcGV4bWwueG1sUEsFBgAAAAAGAAYAWwEA&#10;ALUDAAAAAA==&#10;">
                  <v:path arrowok="t"/>
                  <v:fill focussize="0,0"/>
                  <v:stroke weight="0.5pt" endarrow="block"/>
                  <v:imagedata o:title=""/>
                  <o:lock v:ext="edit"/>
                </v:line>
              </w:pict>
            </w:r>
            <w:r>
              <w:rPr>
                <w:rFonts w:ascii="Arial" w:hAnsi="Arial" w:eastAsia="宋体"/>
                <w:color w:val="000000"/>
                <w:spacing w:val="0"/>
                <w:sz w:val="28"/>
                <w:szCs w:val="28"/>
              </w:rPr>
              <w:pict>
                <v:line id="_x0000_s2080" o:spid="_x0000_s2080" o:spt="20" style="position:absolute;left:0pt;margin-left:102.9pt;margin-top:1.55pt;height:0pt;width:18.7pt;z-index:251675648;mso-width-relative:page;mso-height-relative:page;" coordsize="21600,21600" o:gfxdata="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Oyk68AAAA&#10;2wAAAA8AAAAAAAAAAQAgAAAAIgAAAGRycy9kb3ducmV2LnhtbFBLAQIUABQAAAAIAIdO4kAzLwWe&#10;OwAAADkAAAAQAAAAAAAAAAEAIAAAAAsBAABkcnMvc2hhcGV4bWwueG1sUEsFBgAAAAAGAAYAWwEA&#10;ALUDAAAAAA==&#10;">
                  <v:path arrowok="t"/>
                  <v:fill focussize="0,0"/>
                  <v:stroke weight="0.5pt" endarrow="block"/>
                  <v:imagedata o:title=""/>
                  <o:lock v:ext="edit"/>
                </v:line>
              </w:pict>
            </w:r>
            <w:r>
              <w:rPr>
                <w:rFonts w:ascii="Arial" w:hAnsi="Arial" w:eastAsia="宋体"/>
                <w:color w:val="000000"/>
                <w:spacing w:val="0"/>
                <w:sz w:val="28"/>
                <w:szCs w:val="28"/>
              </w:rPr>
              <w:pict>
                <v:line id="_x0000_s2081" o:spid="_x0000_s2081" o:spt="20" style="position:absolute;left:0pt;flip:y;margin-left:145.6pt;margin-top:1.05pt;height:0.45pt;width:23.25pt;z-index:251674624;mso-width-relative:page;mso-height-relative:page;" coordsize="21600,21600" o:gfxdata="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S4iuvQAA&#10;ANsAAAAPAAAAAAAAAAEAIAAAACIAAABkcnMvZG93bnJldi54bWxQSwECFAAUAAAACACHTuJAMy8F&#10;njsAAAA5AAAAEAAAAAAAAAABACAAAAAMAQAAZHJzL3NoYXBleG1sLnhtbFBLBQYAAAAABgAGAFsB&#10;AAC2AwAAAAA=&#10;">
                  <v:path arrowok="t"/>
                  <v:fill focussize="0,0"/>
                  <v:stroke weight="0.5pt" endarrow="block"/>
                  <v:imagedata o:title=""/>
                  <o:lock v:ext="edit"/>
                </v:line>
              </w:pict>
            </w:r>
            <w:r>
              <w:rPr>
                <w:rFonts w:ascii="Arial" w:hAnsi="Arial" w:eastAsia="宋体"/>
                <w:color w:val="000000"/>
                <w:spacing w:val="0"/>
                <w:sz w:val="28"/>
                <w:szCs w:val="28"/>
              </w:rPr>
              <w:pict>
                <v:line id="_x0000_s2082" o:spid="_x0000_s2082" o:spt="20" style="position:absolute;left:0pt;flip:y;margin-left:194.75pt;margin-top:0.55pt;height:0pt;width:25.75pt;z-index:251669504;mso-width-relative:page;mso-height-relative:page;" coordsize="21600,21600" o:gfxdata="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8Kza/&#10;AAAA2wAAAA8AAAAAAAAAAQAgAAAAIgAAAGRycy9kb3ducmV2LnhtbFBLAQIUABQAAAAIAIdO4kAz&#10;LwWeOwAAADkAAAAQAAAAAAAAAAEAIAAAAA4BAABkcnMvc2hhcGV4bWwueG1sUEsFBgAAAAAGAAYA&#10;WwEAALgDAAAAAA==&#10;">
                  <v:path arrowok="t"/>
                  <v:fill focussize="0,0"/>
                  <v:stroke weight="0.5pt" endarrow="block"/>
                  <v:imagedata o:title=""/>
                  <o:lock v:ext="edit"/>
                </v:line>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line id="_x0000_s2083" o:spid="_x0000_s2083" o:spt="20" style="position:absolute;left:0pt;margin-left:239.45pt;margin-top:15.35pt;height:38.1pt;width:0.05pt;z-index:251668480;mso-width-relative:page;mso-height-relative:page;" coordsize="21600,21600" o:gfxdata="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3gcq8AAAA&#10;2gAAAA8AAAAAAAAAAQAgAAAAIgAAAGRycy9kb3ducmV2LnhtbFBLAQIUABQAAAAIAIdO4kAzLwWe&#10;OwAAADkAAAAQAAAAAAAAAAEAIAAAAAsBAABkcnMvc2hhcGV4bWwueG1sUEsFBgAAAAAGAAYAWwEA&#10;ALUDAAAAAA==&#10;">
                  <v:path arrowok="t"/>
                  <v:fill focussize="0,0"/>
                  <v:stroke weight="0.5pt" dashstyle="dash" endarrow="block"/>
                  <v:imagedata o:title=""/>
                  <o:lock v:ext="edit"/>
                </v:line>
              </w:pict>
            </w:r>
            <w:r>
              <w:rPr>
                <w:rFonts w:ascii="Arial" w:hAnsi="Arial" w:eastAsia="宋体"/>
                <w:color w:val="000000"/>
                <w:spacing w:val="0"/>
                <w:sz w:val="28"/>
                <w:szCs w:val="28"/>
              </w:rPr>
              <w:pict>
                <v:line id="_x0000_s2084" o:spid="_x0000_s2084" o:spt="20" style="position:absolute;left:0pt;margin-left:131pt;margin-top:14.7pt;height:39.5pt;width:0.05pt;z-index:251661312;mso-width-relative:page;mso-height-relative:page;" coordsize="21600,21600" o:gfxdata="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UgGvQAA&#10;ANsAAAAPAAAAAAAAAAEAIAAAACIAAABkcnMvZG93bnJldi54bWxQSwECFAAUAAAACACHTuJAMy8F&#10;njsAAAA5AAAAEAAAAAAAAAABACAAAAAMAQAAZHJzL3NoYXBleG1sLnhtbFBLBQYAAAAABgAGAFsB&#10;AAC2AwAAAAA=&#10;">
                  <v:path arrowok="t"/>
                  <v:fill focussize="0,0"/>
                  <v:stroke weight="0.5pt" dashstyle="dash" endarrow="block"/>
                  <v:imagedata o:title=""/>
                  <o:lock v:ext="edit"/>
                </v:line>
              </w:pict>
            </w:r>
            <w:r>
              <w:rPr>
                <w:rFonts w:ascii="Arial" w:hAnsi="Arial" w:eastAsia="宋体"/>
                <w:color w:val="000000"/>
                <w:spacing w:val="0"/>
                <w:sz w:val="28"/>
                <w:szCs w:val="28"/>
              </w:rPr>
              <w:pict>
                <v:line id="_x0000_s2085" o:spid="_x0000_s2085" o:spt="20" style="position:absolute;left:0pt;margin-left:179.05pt;margin-top:14.7pt;height:38.15pt;width:0.05pt;z-index:251660288;mso-width-relative:page;mso-height-relative:page;" coordsize="21600,21600" o:gfxdata="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We2dvQAA&#10;ANsAAAAPAAAAAAAAAAEAIAAAACIAAABkcnMvZG93bnJldi54bWxQSwECFAAUAAAACACHTuJAMy8F&#10;njsAAAA5AAAAEAAAAAAAAAABACAAAAAMAQAAZHJzL3NoYXBleG1sLnhtbFBLBQYAAAAABgAGAFsB&#10;AAC2AwAAAAA=&#10;">
                  <v:path arrowok="t"/>
                  <v:fill focussize="0,0"/>
                  <v:stroke weight="0.5pt" dashstyle="dash" endarrow="block"/>
                  <v:imagedata o:title=""/>
                  <o:lock v:ext="edit"/>
                </v:line>
              </w:pict>
            </w:r>
          </w:p>
          <w:p>
            <w:pPr>
              <w:pStyle w:val="37"/>
              <w:shd w:val="clear" w:color="auto" w:fill="auto"/>
              <w:spacing w:line="500" w:lineRule="exact"/>
              <w:ind w:firstLine="0"/>
              <w:rPr>
                <w:rStyle w:val="38"/>
                <w:rFonts w:ascii="Arial" w:hAnsi="Arial" w:eastAsia="宋体"/>
                <w:color w:val="000000"/>
                <w:sz w:val="28"/>
                <w:szCs w:val="28"/>
                <w:lang w:val="zh-TW"/>
              </w:rPr>
            </w:pPr>
            <w:r>
              <w:rPr>
                <w:rFonts w:ascii="Arial" w:hAnsi="Arial" w:eastAsia="宋体"/>
                <w:color w:val="000000"/>
                <w:spacing w:val="0"/>
                <w:sz w:val="28"/>
                <w:szCs w:val="28"/>
              </w:rPr>
              <w:pict>
                <v:rect id="_x0000_s2086" o:spid="_x0000_s2086" o:spt="1" style="position:absolute;left:0pt;margin-left:184.3pt;margin-top:4.15pt;height:20.3pt;width:66.4pt;z-index:251662336;mso-width-relative:page;mso-height-relative:page;"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path/>
                  <v:fill on="f" focussize="0,0"/>
                  <v:stroke on="f"/>
                  <v:imagedata o:title=""/>
                  <o:lock v:ext="edit"/>
                  <v:textbox>
                    <w:txbxContent>
                      <w:p>
                        <w:pPr>
                          <w:rPr>
                            <w:rFonts w:ascii="仿宋_GB2312" w:eastAsia="仿宋_GB2312"/>
                          </w:rPr>
                        </w:pPr>
                        <w:r>
                          <w:rPr>
                            <w:rFonts w:hint="eastAsia" w:ascii="仿宋_GB2312" w:eastAsia="仿宋_GB2312"/>
                          </w:rPr>
                          <w:t>剩余污泥</w:t>
                        </w:r>
                      </w:p>
                    </w:txbxContent>
                  </v:textbox>
                </v:rect>
              </w:pict>
            </w:r>
            <w:r>
              <w:rPr>
                <w:rFonts w:ascii="Arial" w:hAnsi="Arial" w:eastAsia="宋体"/>
                <w:color w:val="000000"/>
                <w:spacing w:val="0"/>
                <w:sz w:val="28"/>
                <w:szCs w:val="28"/>
              </w:rPr>
              <w:pict>
                <v:shape id="_x0000_s2087" o:spid="_x0000_s2087" o:spt="32" type="#_x0000_t32" style="position:absolute;left:0pt;margin-left:378.5pt;margin-top:4.15pt;height:34.45pt;width:0.05pt;z-index:251700224;mso-width-relative:page;mso-height-relative:page;" o:connectortype="straight" filled="f" coordsize="21600,21600">
                  <v:path arrowok="t"/>
                  <v:fill on="f" focussize="0,0"/>
                  <v:stroke weight="0.5pt" dashstyle="dash" endarrow="block"/>
                  <v:imagedata o:title=""/>
                  <o:lock v:ext="edit"/>
                </v:shape>
              </w:pict>
            </w:r>
          </w:p>
          <w:p>
            <w:pPr>
              <w:spacing w:line="360" w:lineRule="auto"/>
              <w:rPr>
                <w:rFonts w:ascii="宋体" w:hAnsi="宋体" w:cs="新宋体"/>
                <w:b/>
                <w:color w:val="000000"/>
                <w:sz w:val="24"/>
                <w:shd w:val="clear" w:color="auto" w:fill="FFFFFF"/>
              </w:rPr>
            </w:pPr>
            <w:r>
              <w:rPr>
                <w:rFonts w:ascii="宋体" w:hAnsi="宋体" w:cs="新宋体"/>
                <w:b/>
                <w:color w:val="000000"/>
                <w:sz w:val="24"/>
              </w:rPr>
              <w:pict>
                <v:line id="_x0000_s2088" o:spid="_x0000_s2088" o:spt="20" style="position:absolute;left:0pt;flip:x;margin-left:270.6pt;margin-top:13.6pt;height:0pt;width:107.95pt;z-index:251701248;mso-width-relative:page;mso-height-relative:page;" coordsize="21600,21600" o:gfxdata="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YdzugAAANoA&#10;AAAPAAAAAAAAAAEAIAAAACIAAABkcnMvZG93bnJldi54bWxQSwECFAAUAAAACACHTuJAMy8FnjsA&#10;AAA5AAAAEAAAAAAAAAABACAAAAAJAQAAZHJzL3NoYXBleG1sLnhtbFBLBQYAAAAABgAGAFsBAACz&#10;AwAAAAA=&#10;">
                  <v:path arrowok="t"/>
                  <v:fill focussize="0,0"/>
                  <v:stroke weight="0.5pt" dashstyle="dash" endarrow="block"/>
                  <v:imagedata o:title=""/>
                  <o:lock v:ext="edit"/>
                </v:line>
              </w:pict>
            </w:r>
            <w:r>
              <w:rPr>
                <w:rFonts w:ascii="宋体" w:hAnsi="宋体"/>
                <w:spacing w:val="10"/>
                <w:sz w:val="24"/>
              </w:rPr>
              <w:pict>
                <v:rect id="_x0000_s2089" o:spid="_x0000_s2089" o:spt="1" style="position:absolute;left:0pt;margin-left:316.3pt;margin-top:2.85pt;height:28.1pt;width:66.4pt;z-index:251702272;mso-width-relative:page;mso-height-relative:page;"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path/>
                  <v:fill on="f" focussize="0,0"/>
                  <v:stroke on="f"/>
                  <v:imagedata o:title=""/>
                  <o:lock v:ext="edit"/>
                  <v:textbox>
                    <w:txbxContent>
                      <w:p>
                        <w:pPr>
                          <w:rPr>
                            <w:rFonts w:ascii="仿宋_GB2312" w:eastAsia="仿宋_GB2312"/>
                          </w:rPr>
                        </w:pPr>
                        <w:r>
                          <w:rPr>
                            <w:rFonts w:hint="eastAsia" w:ascii="仿宋_GB2312" w:eastAsia="仿宋_GB2312"/>
                          </w:rPr>
                          <w:t>剩余污泥</w:t>
                        </w:r>
                      </w:p>
                    </w:txbxContent>
                  </v:textbox>
                </v:rect>
              </w:pict>
            </w:r>
            <w:r>
              <w:rPr>
                <w:rFonts w:ascii="宋体" w:hAnsi="宋体" w:cs="新宋体"/>
                <w:b/>
                <w:color w:val="000000"/>
                <w:sz w:val="24"/>
              </w:rPr>
              <w:pict>
                <v:group id="_x0000_s2090" o:spid="_x0000_s2090" o:spt="203" style="position:absolute;left:0pt;margin-left:212pt;margin-top:2.85pt;height:43.25pt;width:52.6pt;z-index:251664384;mso-width-relative:page;mso-height-relative:page;" coordorigin="6696,6789" coordsize="1052,103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v:rect id="_x0000_s2091" o:spid="_x0000_s2091" o:spt="1" style="position:absolute;left:6696;top:6789;height:468;width:1052;" coordsize="21600,21600" o:gfxdata="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VQ3vQAA&#10;ANoAAAAPAAAAAAAAAAEAIAAAACIAAABkcnMvZG93bnJldi54bWxQSwECFAAUAAAACACHTuJAMy8F&#10;njsAAAA5AAAAEAAAAAAAAAABACAAAAAMAQAAZHJzL3NoYXBleG1sLnhtbFBLBQYAAAAABgAGAFsB&#10;AAC2AwAAAAA=&#10;">
                    <v:path/>
                    <v:fill focussize="0,0"/>
                    <v:stroke weight="0.5pt" dashstyle="1 1" endcap="round"/>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储泥池</w:t>
                          </w:r>
                        </w:p>
                      </w:txbxContent>
                    </v:textbox>
                  </v:rect>
                  <v:line id="_x0000_s2092" o:spid="_x0000_s2092" o:spt="20" style="position:absolute;left:7245;top:7257;height:570;width:1;" coordsize="21600,21600" o:gfxdata="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SU6JLsAAADa&#10;AAAADwAAAAAAAAABACAAAAAiAAAAZHJzL2Rvd25yZXYueG1sUEsBAhQAFAAAAAgAh07iQDMvBZ47&#10;AAAAOQAAABAAAAAAAAAAAQAgAAAACgEAAGRycy9zaGFwZXhtbC54bWxQSwUGAAAAAAYABgBbAQAA&#10;tAMAAAAA&#10;">
                    <v:path arrowok="t"/>
                    <v:fill focussize="0,0"/>
                    <v:stroke weight="1pt" dashstyle="1 1" endarrow="block"/>
                    <v:imagedata o:title=""/>
                    <o:lock v:ext="edit"/>
                  </v:line>
                </v:group>
              </w:pict>
            </w:r>
          </w:p>
          <w:p>
            <w:pPr>
              <w:spacing w:line="360" w:lineRule="auto"/>
              <w:ind w:firstLine="520" w:firstLineChars="200"/>
              <w:rPr>
                <w:rFonts w:ascii="宋体" w:hAnsi="宋体"/>
                <w:spacing w:val="10"/>
                <w:sz w:val="24"/>
              </w:rPr>
            </w:pPr>
          </w:p>
          <w:p>
            <w:pPr>
              <w:spacing w:line="360" w:lineRule="auto"/>
              <w:ind w:firstLine="520" w:firstLineChars="200"/>
              <w:rPr>
                <w:rFonts w:ascii="宋体" w:hAnsi="宋体"/>
                <w:spacing w:val="10"/>
                <w:sz w:val="24"/>
              </w:rPr>
            </w:pPr>
            <w:r>
              <w:rPr>
                <w:rFonts w:ascii="宋体" w:hAnsi="宋体"/>
                <w:spacing w:val="10"/>
                <w:sz w:val="24"/>
              </w:rPr>
              <w:pict>
                <v:rect id="_x0000_s2093" o:spid="_x0000_s2093" o:spt="1" style="position:absolute;left:0pt;margin-left:86.7pt;margin-top:7.15pt;height:18.8pt;width:62pt;z-index:251666432;mso-width-relative:page;mso-height-relative:page;" stroked="f" coordsize="21600,21600" o:gfxdata="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EmpK8AAAA&#10;2gAAAA8AAAAAAAAAAQAgAAAAIgAAAGRycy9kb3ducmV2LnhtbFBLAQIUABQAAAAIAIdO4kAzLwWe&#10;OwAAADkAAAAQAAAAAAAAAAEAIAAAAAsBAABkcnMvc2hhcGV4bWwueG1sUEsFBgAAAAAGAAYAWwEA&#10;ALUDAAAAAA==&#10;">
                  <v:path/>
                  <v:fill focussize="0,0"/>
                  <v:stroke on="f"/>
                  <v:imagedata o:title=""/>
                  <o:lock v:ext="edit"/>
                  <v:textbox inset="1pt,1pt,1pt,1pt">
                    <w:txbxContent>
                      <w:p>
                        <w:pPr>
                          <w:jc w:val="center"/>
                          <w:rPr>
                            <w:rFonts w:ascii="宋体" w:hAnsi="宋体"/>
                          </w:rPr>
                        </w:pPr>
                        <w:r>
                          <w:rPr>
                            <w:rFonts w:hint="eastAsia" w:ascii="宋体" w:hAnsi="宋体"/>
                          </w:rPr>
                          <w:t>泥饼外运</w:t>
                        </w:r>
                      </w:p>
                    </w:txbxContent>
                  </v:textbox>
                </v:rect>
              </w:pict>
            </w:r>
            <w:r>
              <w:rPr>
                <w:rFonts w:ascii="宋体" w:hAnsi="宋体"/>
                <w:spacing w:val="10"/>
                <w:sz w:val="24"/>
              </w:rPr>
              <w:pict>
                <v:line id="_x0000_s2094" o:spid="_x0000_s2094" o:spt="20" style="position:absolute;left:0pt;flip:x;margin-left:155.45pt;margin-top:15.55pt;height:0pt;width:45pt;z-index:251667456;mso-width-relative:page;mso-height-relative:page;" coordsize="21600,21600" o:gfxdata="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YdzugAAANoA&#10;AAAPAAAAAAAAAAEAIAAAACIAAABkcnMvZG93bnJldi54bWxQSwECFAAUAAAACACHTuJAMy8FnjsA&#10;AAA5AAAAEAAAAAAAAAABACAAAAAJAQAAZHJzL3NoYXBleG1sLnhtbFBLBQYAAAAABgAGAFsBAACz&#10;AwAAAAA=&#10;">
                  <v:path arrowok="t"/>
                  <v:fill focussize="0,0"/>
                  <v:stroke endarrow="block"/>
                  <v:imagedata o:title=""/>
                  <o:lock v:ext="edit"/>
                </v:line>
              </w:pict>
            </w:r>
            <w:r>
              <w:rPr>
                <w:rFonts w:ascii="宋体" w:hAnsi="宋体"/>
                <w:spacing w:val="10"/>
                <w:sz w:val="24"/>
              </w:rPr>
              <w:pict>
                <v:rect id="_x0000_s2095" o:spid="_x0000_s2095" o:spt="1" style="position:absolute;left:0pt;margin-left:203.45pt;margin-top:1.4pt;height:19.5pt;width:77.5pt;z-index:251665408;mso-width-relative:page;mso-height-relative:page;" coordsize="21600,21600" o:gfxdata="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296+8AAAA&#10;2gAAAA8AAAAAAAAAAQAgAAAAIgAAAGRycy9kb3ducmV2LnhtbFBLAQIUABQAAAAIAIdO4kAzLwWe&#10;OwAAADkAAAAQAAAAAAAAAAEAIAAAAAsBAABkcnMvc2hhcGV4bWwueG1sUEsFBgAAAAAGAAYAWwEA&#10;ALUDAAAAAA==&#10;">
                  <v:path/>
                  <v:fill focussize="0,0"/>
                  <v:stroke weight="0.5pt" dashstyle="1 1" endcap="round"/>
                  <v:imagedata o:title=""/>
                  <o:lock v:ext="edit"/>
                  <v:shadow on="t" color="#000000" offset="3.75pt,2.5pt"/>
                  <v:textbox inset="1pt,1pt,1pt,1pt">
                    <w:txbxContent>
                      <w:p>
                        <w:pPr>
                          <w:spacing w:before="60" w:line="240" w:lineRule="atLeast"/>
                          <w:jc w:val="center"/>
                          <w:rPr>
                            <w:rFonts w:ascii="宋体" w:hAnsi="宋体"/>
                          </w:rPr>
                        </w:pPr>
                        <w:r>
                          <w:rPr>
                            <w:rFonts w:hint="eastAsia" w:ascii="宋体" w:hAnsi="宋体"/>
                          </w:rPr>
                          <w:t>污泥脱水机房</w:t>
                        </w:r>
                      </w:p>
                    </w:txbxContent>
                  </v:textbox>
                </v:rect>
              </w:pict>
            </w:r>
          </w:p>
          <w:p>
            <w:pPr>
              <w:spacing w:line="560" w:lineRule="exact"/>
              <w:ind w:firstLine="480" w:firstLineChars="200"/>
              <w:jc w:val="center"/>
              <w:rPr>
                <w:rFonts w:hint="eastAsia" w:ascii="宋体" w:hAnsi="宋体"/>
                <w:sz w:val="24"/>
              </w:rPr>
            </w:pPr>
            <w:r>
              <w:rPr>
                <w:rFonts w:hint="eastAsia" w:ascii="宋体" w:hAnsi="宋体"/>
                <w:sz w:val="24"/>
              </w:rPr>
              <w:t>图1 白沟污水处理厂工艺流程图</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白沟污水处理厂工艺主要分为四个阶段，预处理阶段、 生化处理阶段、深度处理阶段、污泥处理阶段。</w:t>
            </w:r>
          </w:p>
          <w:p>
            <w:pPr>
              <w:pStyle w:val="3"/>
              <w:spacing w:before="120" w:beforeLines="50" w:after="120" w:afterLines="50" w:line="560" w:lineRule="exact"/>
              <w:rPr>
                <w:rFonts w:hint="eastAsia" w:ascii="宋体" w:hAnsi="宋体"/>
                <w:sz w:val="28"/>
                <w:szCs w:val="28"/>
              </w:rPr>
            </w:pPr>
            <w:bookmarkStart w:id="0" w:name="_Toc361664159"/>
            <w:bookmarkStart w:id="1" w:name="_Toc361667365"/>
            <w:r>
              <w:rPr>
                <w:rFonts w:hint="eastAsia" w:ascii="宋体" w:hAnsi="宋体"/>
                <w:sz w:val="28"/>
                <w:szCs w:val="28"/>
              </w:rPr>
              <w:t>1.1预处理阶段</w:t>
            </w:r>
            <w:bookmarkEnd w:id="0"/>
            <w:bookmarkEnd w:id="1"/>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污水自流进入粗格栅，在此拦截污水中的大块的漂浮物或悬浮物，进入进水泵房，由进水泵将污水提升至细格栅，进一步将水中的细小的漂浮物或悬浮物去除，再进入旋流沉砂池，利用水力涡流将水和泥砂分离，污水进入UNITANK反应池。</w:t>
            </w:r>
          </w:p>
          <w:p>
            <w:pPr>
              <w:spacing w:line="560" w:lineRule="exac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预处理阶段主要去除污水中的漂浮物或悬浮物和泥砂，属于物理处理方法。</w:t>
            </w:r>
          </w:p>
          <w:p>
            <w:pPr>
              <w:pStyle w:val="3"/>
              <w:spacing w:before="120" w:beforeLines="50" w:after="120" w:afterLines="50" w:line="560" w:lineRule="exact"/>
              <w:rPr>
                <w:rFonts w:hint="eastAsia" w:ascii="宋体" w:hAnsi="宋体" w:cs="仿宋_GB2312"/>
                <w:sz w:val="30"/>
                <w:szCs w:val="30"/>
              </w:rPr>
            </w:pPr>
            <w:bookmarkStart w:id="2" w:name="_Toc361667366"/>
            <w:bookmarkStart w:id="3" w:name="_Toc361664160"/>
            <w:r>
              <w:rPr>
                <w:rFonts w:hint="eastAsia" w:ascii="宋体" w:hAnsi="宋体" w:cs="仿宋_GB2312"/>
                <w:sz w:val="30"/>
                <w:szCs w:val="30"/>
              </w:rPr>
              <w:t>1.2生化处理阶段</w:t>
            </w:r>
            <w:bookmarkEnd w:id="2"/>
            <w:bookmarkEnd w:id="3"/>
          </w:p>
          <w:p>
            <w:pPr>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UNITANK工艺流程如图2。</w:t>
            </w:r>
          </w:p>
          <w:p>
            <w:pPr>
              <w:rPr>
                <w:rFonts w:hint="eastAsia" w:ascii="宋体" w:hAnsi="宋体" w:cs="仿宋_GB2312"/>
                <w:kern w:val="0"/>
                <w:sz w:val="30"/>
                <w:szCs w:val="30"/>
                <w:lang w:val="zh-CN"/>
              </w:rPr>
            </w:pPr>
            <w:r>
              <w:rPr>
                <w:rFonts w:ascii="宋体" w:hAnsi="宋体" w:cs="仿宋_GB2312"/>
                <w:kern w:val="0"/>
                <w:sz w:val="30"/>
                <w:szCs w:val="30"/>
                <w:lang w:val="zh-CN"/>
              </w:rPr>
              <w:pict>
                <v:group id="_x0000_s2096" o:spid="_x0000_s2096" o:spt="203" style="height:132.6pt;width:414pt;" coordorigin="1800,2508" coordsize="8280,2652" editas="canvas">
                  <o:lock v:ext="edit"/>
                  <v:shape id="_x0000_s2097" o:spid="_x0000_s2097" o:spt="75" type="#_x0000_t75" style="position:absolute;left:1800;top:2508;height:2652;width:8280;" filled="f" o:preferrelative="f" stroked="f" coordsize="21600,21600">
                    <v:path/>
                    <v:fill on="f" focussize="0,0"/>
                    <v:stroke on="f"/>
                    <v:imagedata o:title=""/>
                    <o:lock v:ext="edit" rotation="t" aspectratio="t"/>
                  </v:shape>
                  <v:shape id="_x0000_s2098" o:spid="_x0000_s2098" o:spt="202" type="#_x0000_t202" style="position:absolute;left:2340;top:3756;height:467;width:1080;" fillcolor="#969696" filled="t" stroked="t" coordsize="21600,21600">
                    <v:path/>
                    <v:fill type="gradient" on="t" alignshape="1" focus="50%" focussize="0f,0f" rotate="t"/>
                    <v:stroke/>
                    <v:imagedata o:title=""/>
                    <o:lock v:ext="edit"/>
                    <v:textbox>
                      <w:txbxContent>
                        <w:p>
                          <w:pPr>
                            <w:jc w:val="center"/>
                            <w:rPr>
                              <w:rFonts w:hint="eastAsia"/>
                            </w:rPr>
                          </w:pPr>
                          <w:r>
                            <w:rPr>
                              <w:rFonts w:hint="eastAsia"/>
                            </w:rPr>
                            <w:t>厌氧池</w:t>
                          </w:r>
                        </w:p>
                      </w:txbxContent>
                    </v:textbox>
                  </v:shape>
                  <v:shape id="_x0000_s2099" o:spid="_x0000_s2099" o:spt="202" type="#_x0000_t202" style="position:absolute;left:3958;top:3756;height:467;width:1081;" fillcolor="#969696" filled="t" stroked="t" coordsize="21600,21600">
                    <v:path/>
                    <v:fill type="gradient" on="t" alignshape="1" focus="50%" focussize="0f,0f" rotate="t"/>
                    <v:stroke/>
                    <v:imagedata o:title=""/>
                    <o:lock v:ext="edit"/>
                    <v:textbox>
                      <w:txbxContent>
                        <w:p>
                          <w:pPr>
                            <w:jc w:val="center"/>
                            <w:rPr>
                              <w:rFonts w:hint="eastAsia"/>
                            </w:rPr>
                          </w:pPr>
                          <w:r>
                            <w:rPr>
                              <w:rFonts w:hint="eastAsia"/>
                            </w:rPr>
                            <w:t>缺氧池氧池</w:t>
                          </w:r>
                        </w:p>
                      </w:txbxContent>
                    </v:textbox>
                  </v:shape>
                  <v:shape id="_x0000_s2100" o:spid="_x0000_s2100" o:spt="202" type="#_x0000_t202" style="position:absolute;left:5399;top:3756;height:467;width:1441;" fillcolor="#969696" filled="t" stroked="t" coordsize="21600,21600">
                    <v:path/>
                    <v:fill type="gradient" on="t" alignshape="1" focus="50%" focussize="0f,0f" rotate="t"/>
                    <v:stroke/>
                    <v:imagedata o:title=""/>
                    <o:lock v:ext="edit"/>
                    <v:textbox>
                      <w:txbxContent>
                        <w:p>
                          <w:pPr>
                            <w:jc w:val="center"/>
                            <w:rPr>
                              <w:rFonts w:hint="eastAsia"/>
                            </w:rPr>
                          </w:pPr>
                          <w:r>
                            <w:rPr>
                              <w:rFonts w:hint="eastAsia"/>
                            </w:rPr>
                            <w:t>中间好氧池</w:t>
                          </w:r>
                        </w:p>
                      </w:txbxContent>
                    </v:textbox>
                  </v:shape>
                  <v:shape id="_x0000_s2101" o:spid="_x0000_s2101" o:spt="202" type="#_x0000_t202" style="position:absolute;left:7200;top:4379;height:469;width:1619;" fillcolor="#969696" filled="t" stroked="t" coordsize="21600,21600">
                    <v:path/>
                    <v:fill type="gradient" on="t" alignshape="1" focus="50%" focussize="0f,0f" rotate="t"/>
                    <v:stroke/>
                    <v:imagedata o:title=""/>
                    <o:lock v:ext="edit"/>
                    <v:textbox>
                      <w:txbxContent>
                        <w:p>
                          <w:pPr>
                            <w:rPr>
                              <w:rFonts w:hint="eastAsia"/>
                            </w:rPr>
                          </w:pPr>
                          <w:r>
                            <w:rPr>
                              <w:rFonts w:hint="eastAsia"/>
                            </w:rPr>
                            <w:t>斜管沉淀池2</w:t>
                          </w:r>
                        </w:p>
                      </w:txbxContent>
                    </v:textbox>
                  </v:shape>
                  <v:shape id="_x0000_s2102" o:spid="_x0000_s2102" o:spt="202" type="#_x0000_t202" style="position:absolute;left:7200;top:3131;height:469;width:1619;" fillcolor="#969696" filled="t" stroked="t" coordsize="21600,21600">
                    <v:path/>
                    <v:fill type="gradient" on="t" alignshape="1" focus="50%" focussize="0f,0f" rotate="t"/>
                    <v:stroke/>
                    <v:imagedata o:title=""/>
                    <o:lock v:ext="edit"/>
                    <v:textbox>
                      <w:txbxContent>
                        <w:p>
                          <w:pPr>
                            <w:rPr>
                              <w:rFonts w:hint="eastAsia"/>
                            </w:rPr>
                          </w:pPr>
                          <w:r>
                            <w:rPr>
                              <w:rFonts w:hint="eastAsia"/>
                            </w:rPr>
                            <w:t>斜管沉淀池1</w:t>
                          </w:r>
                        </w:p>
                      </w:txbxContent>
                    </v:textbox>
                  </v:shape>
                  <v:shape id="_x0000_s2103" o:spid="_x0000_s2103" o:spt="13" type="#_x0000_t13" style="position:absolute;left:1800;top:3912;height:155;width:540;" fillcolor="#000000" filled="t" stroked="t" coordsize="21600,21600">
                    <v:path/>
                    <v:fill on="t" focussize="0,0"/>
                    <v:stroke/>
                    <v:imagedata o:title=""/>
                    <o:lock v:ext="edit"/>
                  </v:shape>
                  <v:shape id="_x0000_s2104" o:spid="_x0000_s2104" o:spt="13" type="#_x0000_t13" style="position:absolute;left:3420;top:3912;height:155;width:538;" fillcolor="#000000" filled="t" stroked="t" coordsize="21600,21600">
                    <v:path/>
                    <v:fill on="t" focussize="0,0"/>
                    <v:stroke/>
                    <v:imagedata o:title=""/>
                    <o:lock v:ext="edit"/>
                  </v:shape>
                  <v:shape id="_x0000_s2105" o:spid="_x0000_s2105" o:spt="13" type="#_x0000_t13" style="position:absolute;left:5039;top:3912;height:155;width:360;" fillcolor="#000000" filled="t" stroked="t" coordsize="21600,21600">
                    <v:path/>
                    <v:fill on="t" focussize="0,0"/>
                    <v:stroke/>
                    <v:imagedata o:title=""/>
                    <o:lock v:ext="edit"/>
                  </v:shape>
                  <v:line id="_x0000_s2106" o:spid="_x0000_s2106" o:spt="20" style="position:absolute;left:6840;top:3600;flip:y;height:156;width:360;" filled="f" stroked="t" coordsize="21600,21600">
                    <v:path arrowok="t"/>
                    <v:fill on="f" focussize="0,0"/>
                    <v:stroke weight="1.75pt" endarrow="block"/>
                    <v:imagedata o:title=""/>
                    <o:lock v:ext="edit"/>
                  </v:line>
                  <v:line id="_x0000_s2107" o:spid="_x0000_s2107" o:spt="20" style="position:absolute;left:6840;top:4223;height:156;width:360;" filled="f" stroked="t" coordsize="21600,21600">
                    <v:path arrowok="t"/>
                    <v:fill on="f" focussize="0,0"/>
                    <v:stroke weight="1.75pt" endarrow="block"/>
                    <v:imagedata o:title=""/>
                    <o:lock v:ext="edit"/>
                  </v:line>
                  <v:line id="_x0000_s2108" o:spid="_x0000_s2108" o:spt="20" style="position:absolute;left:4500;top:3288;flip:x;height:0;width:2700;" filled="f" stroked="t" coordsize="21600,21600">
                    <v:path arrowok="t"/>
                    <v:fill on="f" focussize="0,0"/>
                    <v:stroke weight="1.75pt" dashstyle="1 1" endcap="round"/>
                    <v:imagedata o:title=""/>
                    <o:lock v:ext="edit"/>
                  </v:line>
                  <v:line id="_x0000_s2109" o:spid="_x0000_s2109" o:spt="20" style="position:absolute;left:4500;top:3288;height:468;width:0;" filled="f" stroked="t" coordsize="21600,21600">
                    <v:path arrowok="t"/>
                    <v:fill on="f" focussize="0,0"/>
                    <v:stroke weight="1.75pt" dashstyle="1 1" endcap="round" endarrow="block"/>
                    <v:imagedata o:title=""/>
                    <o:lock v:ext="edit"/>
                  </v:line>
                  <v:line id="_x0000_s2110" o:spid="_x0000_s2110" o:spt="20" style="position:absolute;left:4500;top:4633;flip:x;height:1;width:2700;" filled="f" stroked="t" coordsize="21600,21600">
                    <v:path arrowok="t"/>
                    <v:fill on="f" focussize="0,0"/>
                    <v:stroke weight="1.75pt" dashstyle="1 1" endcap="round"/>
                    <v:imagedata o:title=""/>
                    <o:lock v:ext="edit"/>
                  </v:line>
                  <v:line id="_x0000_s2111" o:spid="_x0000_s2111" o:spt="20" style="position:absolute;left:4500;top:4223;flip:y;height:370;width:0;" filled="f" stroked="t" coordsize="21600,21600">
                    <v:path arrowok="t"/>
                    <v:fill on="f" focussize="0,0"/>
                    <v:stroke weight="1.75pt" dashstyle="1 1" endcap="round" endarrow="block"/>
                    <v:imagedata o:title=""/>
                    <o:lock v:ext="edit"/>
                  </v:line>
                  <v:line id="_x0000_s2112" o:spid="_x0000_s2112" o:spt="20" style="position:absolute;left:4319;top:3288;flip:y;height:468;width:0;" filled="f" stroked="t" coordsize="21600,21600">
                    <v:path arrowok="t"/>
                    <v:fill on="f" focussize="0,0"/>
                    <v:stroke weight="1.75pt" dashstyle="1 1" endcap="round"/>
                    <v:imagedata o:title=""/>
                    <o:lock v:ext="edit"/>
                  </v:line>
                  <v:line id="_x0000_s2113" o:spid="_x0000_s2113" o:spt="20" style="position:absolute;left:2879;top:3288;flip:x;height:0;width:1440;" filled="f" stroked="t" coordsize="21600,21600">
                    <v:path arrowok="t"/>
                    <v:fill on="f" focussize="0,0"/>
                    <v:stroke weight="1.75pt" dashstyle="1 1" endcap="round"/>
                    <v:imagedata o:title=""/>
                    <o:lock v:ext="edit"/>
                  </v:line>
                  <v:line id="_x0000_s2114" o:spid="_x0000_s2114" o:spt="20" style="position:absolute;left:2879;top:3288;height:468;width:0;" filled="f" stroked="t" coordsize="21600,21600">
                    <v:path arrowok="t"/>
                    <v:fill on="f" focussize="0,0"/>
                    <v:stroke weight="1.75pt" dashstyle="1 1" endcap="round" endarrow="block"/>
                    <v:imagedata o:title=""/>
                    <o:lock v:ext="edit"/>
                  </v:line>
                  <v:shape id="_x0000_s2115" o:spid="_x0000_s2115" o:spt="13" type="#_x0000_t13" style="position:absolute;left:8819;top:3288;height:155;width:541;" fillcolor="#000000" filled="t" stroked="t" coordsize="21600,21600">
                    <v:path/>
                    <v:fill on="t" focussize="0,0"/>
                    <v:stroke/>
                    <v:imagedata o:title=""/>
                    <o:lock v:ext="edit"/>
                  </v:shape>
                  <v:shape id="_x0000_s2116" o:spid="_x0000_s2116" o:spt="13" type="#_x0000_t13" style="position:absolute;left:8819;top:4535;height:155;width:541;" fillcolor="#000000" filled="t" stroked="t" coordsize="21600,21600">
                    <v:path/>
                    <v:fill on="t" focussize="0,0"/>
                    <v:stroke/>
                    <v:imagedata o:title=""/>
                    <o:lock v:ext="edit"/>
                  </v:shape>
                  <v:shape id="_x0000_s2117" o:spid="_x0000_s2117" o:spt="202" type="#_x0000_t202" style="position:absolute;left:9360;top:2975;height:2029;width:539;" fillcolor="#FFFFFF" filled="t" stroked="f" coordsize="21600,21600">
                    <v:path/>
                    <v:fill on="t" focussize="0,0"/>
                    <v:stroke on="f"/>
                    <v:imagedata o:title=""/>
                    <o:lock v:ext="edit"/>
                    <v:textbox style="layout-flow:vertical-ideographic;">
                      <w:txbxContent>
                        <w:p>
                          <w:pPr>
                            <w:jc w:val="center"/>
                            <w:rPr>
                              <w:rFonts w:hint="eastAsia"/>
                            </w:rPr>
                          </w:pPr>
                          <w:r>
                            <w:rPr>
                              <w:rFonts w:hint="eastAsia"/>
                            </w:rPr>
                            <w:t>交 替 出 水</w:t>
                          </w:r>
                        </w:p>
                      </w:txbxContent>
                    </v:textbox>
                  </v:shape>
                  <v:shape id="_x0000_s2118" o:spid="_x0000_s2118" o:spt="202" type="#_x0000_t202" style="position:absolute;left:5399;top:2819;height:469;width:1081;" fillcolor="#FFFFFF" filled="t" stroked="f" coordsize="21600,21600">
                    <v:path/>
                    <v:fill on="t" focussize="0,0"/>
                    <v:stroke on="f"/>
                    <v:imagedata o:title=""/>
                    <o:lock v:ext="edit"/>
                    <v:textbox>
                      <w:txbxContent>
                        <w:p>
                          <w:pPr>
                            <w:rPr>
                              <w:rFonts w:hint="eastAsia"/>
                            </w:rPr>
                          </w:pPr>
                          <w:r>
                            <w:rPr>
                              <w:rFonts w:hint="eastAsia"/>
                            </w:rPr>
                            <w:t>回流</w:t>
                          </w:r>
                        </w:p>
                      </w:txbxContent>
                    </v:textbox>
                  </v:shape>
                  <v:shape id="_x0000_s2119" o:spid="_x0000_s2119" o:spt="202" type="#_x0000_t202" style="position:absolute;left:3239;top:2819;height:471;width:1081;" fillcolor="#FFFFFF" filled="t" stroked="f" coordsize="21600,21600">
                    <v:path/>
                    <v:fill on="t" focussize="0,0"/>
                    <v:stroke on="f"/>
                    <v:imagedata o:title=""/>
                    <o:lock v:ext="edit"/>
                    <v:textbox>
                      <w:txbxContent>
                        <w:p>
                          <w:pPr>
                            <w:rPr>
                              <w:rFonts w:hint="eastAsia"/>
                            </w:rPr>
                          </w:pPr>
                          <w:r>
                            <w:rPr>
                              <w:rFonts w:hint="eastAsia"/>
                            </w:rPr>
                            <w:t>回流</w:t>
                          </w:r>
                        </w:p>
                      </w:txbxContent>
                    </v:textbox>
                  </v:shape>
                  <w10:wrap type="none"/>
                  <w10:anchorlock/>
                </v:group>
              </w:pict>
            </w:r>
          </w:p>
          <w:p>
            <w:pPr>
              <w:spacing w:line="560" w:lineRule="exact"/>
              <w:jc w:val="center"/>
              <w:rPr>
                <w:rFonts w:hint="eastAsia" w:ascii="宋体" w:hAnsi="宋体" w:cs="仿宋_GB2312"/>
                <w:kern w:val="0"/>
                <w:sz w:val="30"/>
                <w:szCs w:val="30"/>
                <w:lang w:val="zh-CN"/>
              </w:rPr>
            </w:pPr>
            <w:r>
              <w:rPr>
                <w:rFonts w:hint="eastAsia" w:ascii="宋体" w:hAnsi="宋体" w:cs="仿宋_GB2312"/>
                <w:kern w:val="0"/>
                <w:sz w:val="30"/>
                <w:szCs w:val="30"/>
                <w:lang w:val="zh-CN"/>
              </w:rPr>
              <w:t>图2 UNITANK工艺流程示意图</w:t>
            </w:r>
          </w:p>
          <w:p>
            <w:pPr>
              <w:spacing w:line="560" w:lineRule="atLeas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经过预处理的水首先进入厌氧池，在厌氧池内进行水与缺氧池回流的污泥混合，聚磷菌在此进行磷的释放，吸收低分子脂肪酸并以PHB等形式在体内储存起来，接着混合液进入缺氧池，再进入中间好氧池，聚磷菌分解体内的PHB，获得能量，过量吸收周围环境中的正磷酸盐，并以聚磷菌盐的形式在体内累积，同时碳化菌完成有机碳的降解，硝化菌完成氨氮的硝化。两个斜管沉淀池交替曝气沉淀出水，曝气时打开回流，曝气时作为好氧池使混合液中的污染物进一步降解，磷更充分的吸收，以便磷的去除；此时的回流液打入缺氧池形成内部混合液循环，在内循环过程中，缺氧池发挥反硝化功能，利用厌氧池进入的原水中的有机物作为碳源，将回流混合液中的大量硝态氮还原成N2 ，达到脱氮的目的。斜管沉淀池沉淀池时完成混合液的泥水分离，上清液通过空气控制出水堰进入下一个单元，剩余污泥通过剩余污泥泵排至储泥池进行处理。</w:t>
            </w:r>
          </w:p>
          <w:p>
            <w:pPr>
              <w:spacing w:line="560" w:lineRule="atLeas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生化处理阶段主要去除污水中的COD、氨氮、部分总磷,属于生物处理方法。</w:t>
            </w:r>
          </w:p>
          <w:p>
            <w:pPr>
              <w:spacing w:line="560" w:lineRule="atLeast"/>
              <w:rPr>
                <w:rFonts w:hint="eastAsia" w:ascii="宋体" w:hAnsi="宋体" w:cs="仿宋_GB2312"/>
                <w:kern w:val="0"/>
                <w:sz w:val="30"/>
                <w:szCs w:val="30"/>
                <w:lang w:val="zh-CN"/>
              </w:rPr>
            </w:pPr>
            <w:r>
              <w:rPr>
                <w:rFonts w:hint="eastAsia" w:ascii="宋体" w:hAnsi="宋体" w:cs="仿宋_GB2312"/>
                <w:kern w:val="0"/>
                <w:sz w:val="30"/>
                <w:szCs w:val="30"/>
                <w:lang w:val="zh-CN"/>
              </w:rPr>
              <w:t>1.3深度处理阶段</w:t>
            </w:r>
          </w:p>
          <w:p>
            <w:pPr>
              <w:spacing w:line="560" w:lineRule="atLeast"/>
              <w:ind w:firstLine="600" w:firstLineChars="200"/>
              <w:rPr>
                <w:rFonts w:hint="eastAsia" w:ascii="宋体" w:hAnsi="宋体" w:cs="仿宋_GB2312"/>
                <w:kern w:val="0"/>
                <w:sz w:val="30"/>
                <w:szCs w:val="30"/>
                <w:lang w:val="zh-CN"/>
              </w:rPr>
            </w:pPr>
            <w:r>
              <w:rPr>
                <w:rFonts w:hint="eastAsia" w:ascii="宋体" w:hAnsi="宋体" w:cs="仿宋_GB2312"/>
                <w:kern w:val="0"/>
                <w:sz w:val="30"/>
                <w:szCs w:val="30"/>
                <w:lang w:val="zh-CN"/>
              </w:rPr>
              <w:t>从生物池出来的废水进入二次提升泵房，由二次提升泵提升进入（DN级）前置反硝化滤池，在缺氧环境下，对污水中的硝态氮进行反硝化反应，同时降解污水中的部分有机污染物。（DN级）前置反硝化滤池出水进入（N级）曝气生物滤池，主要对污水中的氨氮进行硝化以及实现部分有机物降解。过滤出水进入磁混凝沉淀池，磁混凝沉淀池兼具絮凝、反应和沉淀功能，可以有效去除水中的悬浮物等。磁混凝沉淀池出水进入接触消毒池，通过向池内投加次氯酸钠进行消毒，可以对水中的粪大肠菌群及其它病菌进行有效的灭杀，处理达标后的污水通过潜污泵排入大清河。</w:t>
            </w:r>
          </w:p>
          <w:p>
            <w:pPr>
              <w:pStyle w:val="3"/>
              <w:spacing w:before="120" w:beforeLines="50" w:after="120" w:afterLines="50" w:line="560" w:lineRule="exact"/>
              <w:rPr>
                <w:rFonts w:hint="eastAsia" w:ascii="宋体" w:hAnsi="宋体" w:cs="仿宋_GB2312"/>
                <w:sz w:val="30"/>
                <w:szCs w:val="30"/>
              </w:rPr>
            </w:pPr>
            <w:bookmarkStart w:id="4" w:name="_Toc361667368"/>
            <w:bookmarkStart w:id="5" w:name="_Toc361664162"/>
            <w:r>
              <w:rPr>
                <w:rFonts w:hint="eastAsia" w:ascii="宋体" w:hAnsi="宋体" w:cs="仿宋_GB2312"/>
                <w:sz w:val="30"/>
                <w:szCs w:val="30"/>
              </w:rPr>
              <w:t>1.4污泥处理阶段</w:t>
            </w:r>
            <w:bookmarkEnd w:id="4"/>
            <w:bookmarkEnd w:id="5"/>
          </w:p>
          <w:p>
            <w:pPr>
              <w:spacing w:line="560" w:lineRule="atLeast"/>
              <w:ind w:firstLine="640" w:firstLineChars="200"/>
              <w:rPr>
                <w:rFonts w:hint="eastAsia" w:ascii="宋体" w:hAnsi="宋体" w:cs="仿宋_GB2312"/>
                <w:kern w:val="0"/>
                <w:sz w:val="30"/>
                <w:szCs w:val="30"/>
                <w:lang w:val="zh-CN"/>
              </w:rPr>
            </w:pPr>
            <w:r>
              <w:rPr>
                <w:rFonts w:hint="eastAsia" w:ascii="宋体" w:hAnsi="宋体" w:cs="仿宋_GB2312"/>
                <w:sz w:val="32"/>
                <w:szCs w:val="32"/>
              </w:rPr>
              <w:t>生化池产生的剩余污泥经剩余污泥泵打入储泥池进行浓缩，溢流上清液返回蓄水池，浓缩的污泥由污泥螺杆泵打入板框压滤机，通过投加一定量的絮凝剂等进行污泥的脱水。脱水后的滤液自流进入蓄水池，脱水泥饼含水率达到80%以下，由</w:t>
            </w:r>
            <w:r>
              <w:rPr>
                <w:rFonts w:hint="eastAsia" w:ascii="宋体" w:hAnsi="宋体" w:cs="仿宋_GB2312"/>
                <w:bCs/>
                <w:sz w:val="32"/>
                <w:szCs w:val="32"/>
              </w:rPr>
              <w:t>专用污泥转运车辆</w:t>
            </w:r>
            <w:r>
              <w:rPr>
                <w:rFonts w:hint="eastAsia" w:ascii="宋体" w:hAnsi="宋体" w:cs="仿宋_GB2312"/>
                <w:sz w:val="32"/>
                <w:szCs w:val="32"/>
              </w:rPr>
              <w:t>外运至定兴县绿丰有机肥制造有限公司进行生物制肥。</w:t>
            </w:r>
          </w:p>
          <w:p>
            <w:pPr>
              <w:pStyle w:val="3"/>
              <w:spacing w:line="520" w:lineRule="exact"/>
              <w:ind w:left="0" w:firstLine="602" w:firstLineChars="200"/>
              <w:rPr>
                <w:rFonts w:hint="eastAsia" w:ascii="宋体" w:hAnsi="宋体" w:cs="黑体"/>
                <w:sz w:val="30"/>
                <w:szCs w:val="30"/>
              </w:rPr>
            </w:pPr>
            <w:r>
              <w:rPr>
                <w:rFonts w:hint="eastAsia" w:ascii="宋体" w:hAnsi="宋体" w:cs="黑体"/>
                <w:sz w:val="30"/>
                <w:szCs w:val="30"/>
              </w:rPr>
              <w:t>二、企业自行监测开展情况简介</w:t>
            </w:r>
          </w:p>
          <w:p>
            <w:pPr>
              <w:pStyle w:val="3"/>
              <w:spacing w:line="520" w:lineRule="exact"/>
              <w:ind w:left="0" w:firstLine="602" w:firstLineChars="200"/>
              <w:rPr>
                <w:rFonts w:hint="eastAsia" w:ascii="宋体" w:hAnsi="宋体" w:cs="仿宋_GB2312"/>
                <w:sz w:val="30"/>
                <w:szCs w:val="30"/>
              </w:rPr>
            </w:pPr>
            <w:r>
              <w:rPr>
                <w:rFonts w:hint="eastAsia" w:ascii="宋体" w:hAnsi="宋体" w:cs="仿宋_GB2312"/>
                <w:sz w:val="30"/>
                <w:szCs w:val="30"/>
              </w:rPr>
              <w:t>（一）为履行企业自行监测的职责我厂拟采取手工监测+自动监测相结合的手段和自承担+委托监测的方式开展自行监测。</w:t>
            </w:r>
          </w:p>
          <w:p>
            <w:pPr>
              <w:pStyle w:val="3"/>
              <w:spacing w:line="520" w:lineRule="exact"/>
              <w:ind w:left="0" w:firstLine="602" w:firstLineChars="200"/>
              <w:rPr>
                <w:rFonts w:hint="eastAsia" w:ascii="宋体" w:hAnsi="宋体" w:cs="仿宋_GB2312"/>
                <w:sz w:val="30"/>
                <w:szCs w:val="30"/>
              </w:rPr>
            </w:pPr>
            <w:r>
              <w:rPr>
                <w:rFonts w:hint="eastAsia" w:ascii="宋体" w:hAnsi="宋体" w:cs="仿宋_GB2312"/>
                <w:sz w:val="30"/>
                <w:szCs w:val="30"/>
              </w:rPr>
              <w:t>自动监测项目：流量、COD、氨氮、总磷、总氮、PH、水温</w:t>
            </w:r>
          </w:p>
          <w:p>
            <w:pPr>
              <w:pStyle w:val="3"/>
              <w:spacing w:line="520" w:lineRule="exact"/>
              <w:ind w:left="0" w:firstLine="602" w:firstLineChars="200"/>
              <w:rPr>
                <w:rFonts w:hint="eastAsia" w:ascii="宋体" w:hAnsi="宋体" w:cs="仿宋_GB2312"/>
                <w:sz w:val="30"/>
                <w:szCs w:val="30"/>
              </w:rPr>
            </w:pPr>
            <w:r>
              <w:rPr>
                <w:rFonts w:hint="eastAsia" w:ascii="宋体" w:hAnsi="宋体" w:cs="仿宋_GB2312"/>
                <w:sz w:val="30"/>
                <w:szCs w:val="30"/>
              </w:rPr>
              <w:t>手工自测项目：COD、氨氮、总磷、总氮、悬浮物、PH</w:t>
            </w:r>
          </w:p>
          <w:p>
            <w:pPr>
              <w:pStyle w:val="3"/>
              <w:spacing w:line="560" w:lineRule="exact"/>
              <w:ind w:left="0" w:firstLine="562" w:firstLineChars="200"/>
              <w:rPr>
                <w:rFonts w:hint="eastAsia" w:ascii="宋体" w:hAnsi="宋体" w:cs="仿宋_GB2312"/>
                <w:sz w:val="28"/>
                <w:szCs w:val="28"/>
              </w:rPr>
            </w:pPr>
            <w:r>
              <w:rPr>
                <w:rFonts w:hint="eastAsia" w:ascii="宋体" w:hAnsi="宋体" w:cs="仿宋_GB2312"/>
                <w:sz w:val="28"/>
                <w:szCs w:val="28"/>
              </w:rPr>
              <w:t>委托监测项目：</w:t>
            </w:r>
          </w:p>
          <w:p>
            <w:pPr>
              <w:pStyle w:val="3"/>
              <w:spacing w:line="560" w:lineRule="exact"/>
              <w:ind w:left="0" w:firstLine="562" w:firstLineChars="200"/>
              <w:rPr>
                <w:rFonts w:hint="eastAsia" w:ascii="宋体" w:hAnsi="宋体" w:cs="仿宋_GB2312"/>
                <w:sz w:val="28"/>
                <w:szCs w:val="28"/>
              </w:rPr>
            </w:pPr>
            <w:r>
              <w:rPr>
                <w:rFonts w:hint="eastAsia" w:ascii="宋体" w:hAnsi="宋体" w:cs="仿宋_GB2312"/>
                <w:sz w:val="28"/>
                <w:szCs w:val="28"/>
              </w:rPr>
              <w:t>1、废水项目：COD、氨氮、总磷、总氮、S</w:t>
            </w:r>
            <w:r>
              <w:rPr>
                <w:rFonts w:ascii="宋体" w:hAnsi="宋体" w:cs="仿宋_GB2312"/>
                <w:sz w:val="28"/>
                <w:szCs w:val="28"/>
              </w:rPr>
              <w:t>S</w:t>
            </w:r>
            <w:r>
              <w:rPr>
                <w:rFonts w:hint="eastAsia" w:ascii="宋体" w:hAnsi="宋体" w:cs="仿宋_GB2312"/>
                <w:sz w:val="28"/>
                <w:szCs w:val="28"/>
              </w:rPr>
              <w:t>、色度、B</w:t>
            </w:r>
            <w:r>
              <w:rPr>
                <w:rFonts w:ascii="宋体" w:hAnsi="宋体" w:cs="仿宋_GB2312"/>
                <w:sz w:val="28"/>
                <w:szCs w:val="28"/>
              </w:rPr>
              <w:t>OD</w:t>
            </w:r>
            <w:r>
              <w:rPr>
                <w:rFonts w:ascii="宋体" w:hAnsi="宋体" w:cs="仿宋_GB2312"/>
                <w:sz w:val="28"/>
                <w:szCs w:val="28"/>
                <w:vertAlign w:val="subscript"/>
              </w:rPr>
              <w:t>5</w:t>
            </w:r>
            <w:r>
              <w:rPr>
                <w:rFonts w:hint="eastAsia" w:ascii="宋体" w:hAnsi="宋体" w:cs="仿宋_GB2312"/>
                <w:sz w:val="28"/>
                <w:szCs w:val="28"/>
              </w:rPr>
              <w:t>、动植物油、石油类、阴离子表面活性剂、粪大肠菌群数、总镉、总铬、总汞、总铅、总砷、六价铬、烷基汞、总镍、总铍、总银、总铜、总锌、总锰、总硒、苯并（a）芘、挥发酚、总氰化物、硫化物、甲醛、苯胺类、总硝基化合物、有机磷农药（以P计）、马拉硫磷、乐果、对硫磷、甲基对硫磷、五氯酚、三氯甲烷、四氯化碳、三氯乙烯、四氯乙烯、苯、甲苯、邻-二甲苯、对-二甲苯、间-二甲苯、乙苯、氯苯、1,</w:t>
            </w:r>
            <w:r>
              <w:rPr>
                <w:rFonts w:ascii="宋体" w:hAnsi="宋体" w:cs="仿宋_GB2312"/>
                <w:sz w:val="28"/>
                <w:szCs w:val="28"/>
              </w:rPr>
              <w:t>4</w:t>
            </w:r>
            <w:r>
              <w:rPr>
                <w:rFonts w:hint="eastAsia" w:ascii="宋体" w:hAnsi="宋体" w:cs="仿宋_GB2312"/>
                <w:sz w:val="28"/>
                <w:szCs w:val="28"/>
              </w:rPr>
              <w:t>-二氯苯、1,</w:t>
            </w:r>
            <w:r>
              <w:rPr>
                <w:rFonts w:ascii="宋体" w:hAnsi="宋体" w:cs="仿宋_GB2312"/>
                <w:sz w:val="28"/>
                <w:szCs w:val="28"/>
              </w:rPr>
              <w:t>2</w:t>
            </w:r>
            <w:r>
              <w:rPr>
                <w:rFonts w:hint="eastAsia" w:ascii="宋体" w:hAnsi="宋体" w:cs="仿宋_GB2312"/>
                <w:sz w:val="28"/>
                <w:szCs w:val="28"/>
              </w:rPr>
              <w:t>-二氯苯、对硝基氯苯、2,</w:t>
            </w:r>
            <w:r>
              <w:rPr>
                <w:rFonts w:ascii="宋体" w:hAnsi="宋体" w:cs="仿宋_GB2312"/>
                <w:sz w:val="28"/>
                <w:szCs w:val="28"/>
              </w:rPr>
              <w:t>4</w:t>
            </w:r>
            <w:r>
              <w:rPr>
                <w:rFonts w:hint="eastAsia" w:ascii="宋体" w:hAnsi="宋体" w:cs="仿宋_GB2312"/>
                <w:sz w:val="28"/>
                <w:szCs w:val="28"/>
              </w:rPr>
              <w:t>-二硝基氯苯、苯酚、间-甲酚、2,</w:t>
            </w:r>
            <w:r>
              <w:rPr>
                <w:rFonts w:ascii="宋体" w:hAnsi="宋体" w:cs="仿宋_GB2312"/>
                <w:sz w:val="28"/>
                <w:szCs w:val="28"/>
              </w:rPr>
              <w:t>4</w:t>
            </w:r>
            <w:r>
              <w:rPr>
                <w:rFonts w:hint="eastAsia" w:ascii="宋体" w:hAnsi="宋体" w:cs="仿宋_GB2312"/>
                <w:sz w:val="28"/>
                <w:szCs w:val="28"/>
              </w:rPr>
              <w:t>-二氯酚、2,</w:t>
            </w:r>
            <w:r>
              <w:rPr>
                <w:rFonts w:ascii="宋体" w:hAnsi="宋体" w:cs="仿宋_GB2312"/>
                <w:sz w:val="28"/>
                <w:szCs w:val="28"/>
              </w:rPr>
              <w:t>4</w:t>
            </w:r>
            <w:r>
              <w:rPr>
                <w:rFonts w:hint="eastAsia" w:ascii="宋体" w:hAnsi="宋体" w:cs="仿宋_GB2312"/>
                <w:sz w:val="28"/>
                <w:szCs w:val="28"/>
              </w:rPr>
              <w:t>,</w:t>
            </w:r>
            <w:r>
              <w:rPr>
                <w:rFonts w:ascii="宋体" w:hAnsi="宋体" w:cs="仿宋_GB2312"/>
                <w:sz w:val="28"/>
                <w:szCs w:val="28"/>
              </w:rPr>
              <w:t>6</w:t>
            </w:r>
            <w:r>
              <w:rPr>
                <w:rFonts w:hint="eastAsia" w:ascii="宋体" w:hAnsi="宋体" w:cs="仿宋_GB2312"/>
                <w:sz w:val="28"/>
                <w:szCs w:val="28"/>
              </w:rPr>
              <w:t>-三氯酚、邻苯二甲酸二丁酯、邻苯二甲酸二辛酯、丙烯腈、可吸附有机卤化物（A</w:t>
            </w:r>
            <w:r>
              <w:rPr>
                <w:rFonts w:ascii="宋体" w:hAnsi="宋体" w:cs="仿宋_GB2312"/>
                <w:sz w:val="28"/>
                <w:szCs w:val="28"/>
              </w:rPr>
              <w:t>OX</w:t>
            </w:r>
            <w:r>
              <w:rPr>
                <w:rFonts w:hint="eastAsia" w:ascii="宋体" w:hAnsi="宋体" w:cs="仿宋_GB2312"/>
                <w:sz w:val="28"/>
                <w:szCs w:val="28"/>
              </w:rPr>
              <w:t>以C</w:t>
            </w:r>
            <w:r>
              <w:rPr>
                <w:rFonts w:ascii="宋体" w:hAnsi="宋体" w:cs="仿宋_GB2312"/>
                <w:sz w:val="28"/>
                <w:szCs w:val="28"/>
              </w:rPr>
              <w:t>L</w:t>
            </w:r>
            <w:r>
              <w:rPr>
                <w:rFonts w:hint="eastAsia" w:ascii="宋体" w:hAnsi="宋体" w:cs="仿宋_GB2312"/>
                <w:sz w:val="28"/>
                <w:szCs w:val="28"/>
              </w:rPr>
              <w:t>计）</w:t>
            </w:r>
          </w:p>
          <w:p>
            <w:pPr>
              <w:spacing w:line="560" w:lineRule="exact"/>
              <w:ind w:firstLine="585"/>
              <w:rPr>
                <w:rFonts w:hint="eastAsia" w:ascii="宋体" w:hAnsi="宋体" w:cs="仿宋_GB2312"/>
                <w:kern w:val="0"/>
                <w:sz w:val="28"/>
                <w:szCs w:val="28"/>
                <w:lang w:val="zh-CN"/>
              </w:rPr>
            </w:pPr>
            <w:r>
              <w:rPr>
                <w:rFonts w:hint="eastAsia" w:ascii="宋体" w:hAnsi="宋体" w:cs="仿宋_GB2312"/>
                <w:kern w:val="0"/>
                <w:sz w:val="28"/>
                <w:szCs w:val="28"/>
                <w:lang w:val="zh-CN"/>
              </w:rPr>
              <w:t>2、废气项目：氨、硫化氢、臭气浓度、甲烷</w:t>
            </w:r>
          </w:p>
          <w:p>
            <w:pPr>
              <w:spacing w:line="560" w:lineRule="exact"/>
              <w:ind w:firstLine="585"/>
              <w:rPr>
                <w:rFonts w:hint="eastAsia" w:ascii="宋体" w:hAnsi="宋体" w:cs="仿宋_GB2312"/>
                <w:kern w:val="0"/>
                <w:sz w:val="28"/>
                <w:szCs w:val="28"/>
                <w:lang w:val="zh-CN"/>
              </w:rPr>
            </w:pPr>
            <w:r>
              <w:rPr>
                <w:rFonts w:hint="eastAsia" w:ascii="宋体" w:hAnsi="宋体" w:cs="仿宋_GB2312"/>
                <w:kern w:val="0"/>
                <w:sz w:val="28"/>
                <w:szCs w:val="28"/>
                <w:lang w:val="zh-CN"/>
              </w:rPr>
              <w:t>3、噪声：厂界噪声</w:t>
            </w:r>
          </w:p>
          <w:p>
            <w:pPr>
              <w:pStyle w:val="3"/>
              <w:spacing w:line="520" w:lineRule="exact"/>
              <w:ind w:left="0" w:firstLine="602" w:firstLineChars="200"/>
              <w:rPr>
                <w:rFonts w:hint="eastAsia" w:ascii="宋体" w:hAnsi="宋体" w:cs="仿宋_GB2312"/>
                <w:color w:val="FF0000"/>
                <w:sz w:val="30"/>
                <w:szCs w:val="30"/>
              </w:rPr>
            </w:pPr>
            <w:r>
              <w:rPr>
                <w:rFonts w:hint="eastAsia" w:ascii="宋体" w:hAnsi="宋体" w:cs="仿宋_GB2312"/>
                <w:sz w:val="30"/>
                <w:szCs w:val="30"/>
              </w:rPr>
              <w:t>（二）我厂进、出口已经安装自动监测设备。见表3</w:t>
            </w:r>
          </w:p>
          <w:p>
            <w:pPr>
              <w:jc w:val="center"/>
              <w:rPr>
                <w:rFonts w:hint="eastAsia" w:ascii="宋体" w:hAnsi="宋体"/>
                <w:sz w:val="28"/>
                <w:szCs w:val="28"/>
                <w:lang w:val="zh-CN"/>
              </w:rPr>
            </w:pPr>
            <w:r>
              <w:rPr>
                <w:rFonts w:hint="eastAsia" w:ascii="宋体" w:hAnsi="宋体"/>
                <w:sz w:val="28"/>
                <w:szCs w:val="28"/>
                <w:lang w:val="zh-CN"/>
              </w:rPr>
              <w:t>表3 自动监测设备一览表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811"/>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pPr>
                    <w:jc w:val="center"/>
                    <w:rPr>
                      <w:rFonts w:hint="eastAsia" w:ascii="宋体" w:hAnsi="宋体"/>
                      <w:szCs w:val="21"/>
                      <w:lang w:val="zh-CN"/>
                    </w:rPr>
                  </w:pPr>
                  <w:r>
                    <w:rPr>
                      <w:rFonts w:hint="eastAsia" w:ascii="宋体" w:hAnsi="宋体"/>
                      <w:szCs w:val="21"/>
                      <w:lang w:val="zh-CN"/>
                    </w:rPr>
                    <w:t>安装位置</w:t>
                  </w: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设备型号</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监测因子</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安装台数</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联网情况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restart"/>
                  <w:noWrap w:val="0"/>
                  <w:vAlign w:val="center"/>
                </w:tcPr>
                <w:p>
                  <w:pPr>
                    <w:jc w:val="center"/>
                    <w:rPr>
                      <w:rFonts w:hint="eastAsia" w:ascii="宋体" w:hAnsi="宋体"/>
                      <w:szCs w:val="21"/>
                      <w:lang w:val="zh-CN"/>
                    </w:rPr>
                  </w:pPr>
                  <w:r>
                    <w:rPr>
                      <w:rFonts w:hint="eastAsia" w:ascii="宋体" w:hAnsi="宋体"/>
                      <w:szCs w:val="21"/>
                      <w:lang w:val="zh-CN"/>
                    </w:rPr>
                    <w:t>进水口</w:t>
                  </w: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MGG/C</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流量</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COD</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氨氮</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KT-0980型</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总磷</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KT-08型</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总氮</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restart"/>
                  <w:noWrap w:val="0"/>
                  <w:vAlign w:val="center"/>
                </w:tcPr>
                <w:p>
                  <w:pPr>
                    <w:jc w:val="center"/>
                    <w:rPr>
                      <w:rFonts w:hint="eastAsia" w:ascii="宋体" w:hAnsi="宋体"/>
                      <w:szCs w:val="21"/>
                      <w:lang w:val="zh-CN"/>
                    </w:rPr>
                  </w:pPr>
                  <w:r>
                    <w:rPr>
                      <w:rFonts w:hint="eastAsia" w:ascii="宋体" w:hAnsi="宋体"/>
                      <w:szCs w:val="21"/>
                      <w:lang w:val="zh-CN"/>
                    </w:rPr>
                    <w:t>出水口</w:t>
                  </w: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WL-1A1</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流量</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COD</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氨氮</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KT-0980型</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总磷</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总氮</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pPr>
                    <w:jc w:val="center"/>
                    <w:rPr>
                      <w:rFonts w:hint="eastAsia" w:ascii="宋体" w:hAnsi="宋体"/>
                      <w:szCs w:val="21"/>
                      <w:lang w:val="zh-CN"/>
                    </w:rPr>
                  </w:pPr>
                </w:p>
              </w:tc>
              <w:tc>
                <w:tcPr>
                  <w:tcW w:w="1771" w:type="dxa"/>
                  <w:noWrap w:val="0"/>
                  <w:vAlign w:val="center"/>
                </w:tcPr>
                <w:p>
                  <w:pPr>
                    <w:jc w:val="center"/>
                    <w:rPr>
                      <w:rFonts w:hint="eastAsia" w:ascii="宋体" w:hAnsi="宋体"/>
                      <w:szCs w:val="21"/>
                      <w:lang w:val="zh-CN"/>
                    </w:rPr>
                  </w:pPr>
                  <w:r>
                    <w:rPr>
                      <w:rFonts w:hint="eastAsia" w:ascii="宋体" w:hAnsi="宋体"/>
                      <w:szCs w:val="21"/>
                      <w:lang w:val="zh-CN"/>
                    </w:rPr>
                    <w:t>PC-3110</w:t>
                  </w:r>
                </w:p>
              </w:tc>
              <w:tc>
                <w:tcPr>
                  <w:tcW w:w="1811" w:type="dxa"/>
                  <w:noWrap w:val="0"/>
                  <w:vAlign w:val="center"/>
                </w:tcPr>
                <w:p>
                  <w:pPr>
                    <w:jc w:val="center"/>
                    <w:rPr>
                      <w:rFonts w:hint="eastAsia" w:ascii="宋体" w:hAnsi="宋体"/>
                      <w:szCs w:val="21"/>
                      <w:lang w:val="zh-CN"/>
                    </w:rPr>
                  </w:pPr>
                  <w:r>
                    <w:rPr>
                      <w:rFonts w:hint="eastAsia" w:ascii="宋体" w:hAnsi="宋体"/>
                      <w:szCs w:val="21"/>
                      <w:lang w:val="zh-CN"/>
                    </w:rPr>
                    <w:t>PH、水温</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1</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bl>
          <w:p>
            <w:pPr>
              <w:pStyle w:val="3"/>
              <w:spacing w:before="120" w:beforeLines="50" w:after="120" w:afterLines="50" w:line="520" w:lineRule="exact"/>
              <w:ind w:left="0" w:firstLine="602" w:firstLineChars="200"/>
              <w:rPr>
                <w:rFonts w:hint="eastAsia" w:ascii="宋体" w:hAnsi="宋体" w:cs="黑体"/>
                <w:color w:val="000000"/>
                <w:sz w:val="30"/>
                <w:szCs w:val="30"/>
              </w:rPr>
            </w:pPr>
            <w:r>
              <w:rPr>
                <w:rFonts w:hint="eastAsia" w:ascii="宋体" w:hAnsi="宋体" w:cs="黑体"/>
                <w:color w:val="000000"/>
                <w:sz w:val="30"/>
                <w:szCs w:val="30"/>
              </w:rPr>
              <w:t>三、手工监测方案</w:t>
            </w:r>
          </w:p>
          <w:p>
            <w:pPr>
              <w:pStyle w:val="3"/>
              <w:spacing w:line="520" w:lineRule="exact"/>
              <w:ind w:left="0" w:firstLine="602" w:firstLineChars="200"/>
              <w:rPr>
                <w:rFonts w:hint="eastAsia" w:ascii="宋体" w:hAnsi="宋体" w:cs="楷体_GB2312"/>
                <w:bCs/>
                <w:color w:val="000000"/>
                <w:sz w:val="30"/>
                <w:szCs w:val="30"/>
              </w:rPr>
            </w:pPr>
            <w:r>
              <w:rPr>
                <w:rFonts w:hint="eastAsia" w:ascii="宋体" w:hAnsi="宋体" w:cs="楷体_GB2312"/>
                <w:bCs/>
                <w:color w:val="000000"/>
                <w:sz w:val="30"/>
                <w:szCs w:val="30"/>
              </w:rPr>
              <w:t>（一）废气监测方案</w:t>
            </w:r>
          </w:p>
          <w:p>
            <w:pPr>
              <w:pStyle w:val="3"/>
              <w:spacing w:line="520" w:lineRule="exact"/>
              <w:ind w:left="0" w:firstLine="602" w:firstLineChars="200"/>
              <w:rPr>
                <w:rFonts w:hint="eastAsia" w:ascii="宋体" w:hAnsi="宋体" w:cs="仿宋_GB2312"/>
                <w:bCs/>
                <w:sz w:val="30"/>
                <w:szCs w:val="30"/>
              </w:rPr>
            </w:pPr>
            <w:r>
              <w:rPr>
                <w:rFonts w:hint="eastAsia" w:ascii="宋体" w:hAnsi="宋体" w:cs="仿宋_GB2312"/>
                <w:bCs/>
                <w:sz w:val="30"/>
                <w:szCs w:val="30"/>
              </w:rPr>
              <w:t>1、废气监测点位、监测项目及监测频次</w:t>
            </w:r>
          </w:p>
          <w:p>
            <w:pPr>
              <w:pStyle w:val="3"/>
              <w:spacing w:line="520" w:lineRule="exact"/>
              <w:ind w:left="0" w:firstLine="602" w:firstLineChars="200"/>
              <w:rPr>
                <w:rFonts w:hint="eastAsia"/>
              </w:rPr>
            </w:pPr>
            <w:r>
              <w:rPr>
                <w:rFonts w:hint="eastAsia" w:ascii="宋体" w:hAnsi="宋体" w:cs="仿宋_GB2312"/>
                <w:sz w:val="30"/>
                <w:szCs w:val="30"/>
              </w:rPr>
              <w:t>有组织废气排放口为除臭装置排气筒，监测项目为臭气浓度、硫化氢、氨，无组织废气为厂界废气，监测项目为</w:t>
            </w:r>
            <w:r>
              <w:rPr>
                <w:rFonts w:hint="eastAsia" w:ascii="宋体" w:hAnsi="宋体" w:cs="仿宋_GB2312"/>
                <w:sz w:val="28"/>
                <w:szCs w:val="28"/>
              </w:rPr>
              <w:t>氨、硫化氢、臭气浓度及甲烷</w:t>
            </w:r>
            <w:r>
              <w:rPr>
                <w:rFonts w:hint="eastAsia" w:ascii="宋体" w:hAnsi="宋体" w:cs="仿宋_GB2312"/>
                <w:sz w:val="30"/>
                <w:szCs w:val="30"/>
              </w:rPr>
              <w:t>。监测点位、监测项目及监测频次见表4。</w:t>
            </w:r>
          </w:p>
          <w:p>
            <w:pPr>
              <w:jc w:val="center"/>
              <w:rPr>
                <w:rFonts w:hint="eastAsia" w:ascii="宋体" w:hAnsi="宋体"/>
                <w:sz w:val="28"/>
                <w:szCs w:val="28"/>
                <w:lang w:val="zh-CN"/>
              </w:rPr>
            </w:pPr>
            <w:r>
              <w:rPr>
                <w:rFonts w:hint="eastAsia" w:ascii="宋体" w:hAnsi="宋体"/>
                <w:sz w:val="28"/>
                <w:szCs w:val="28"/>
                <w:lang w:val="zh-CN"/>
              </w:rPr>
              <w:t xml:space="preserve">表4    </w:t>
            </w:r>
            <w:r>
              <w:rPr>
                <w:rFonts w:hint="eastAsia" w:ascii="宋体" w:hAnsi="宋体"/>
                <w:sz w:val="28"/>
                <w:szCs w:val="28"/>
              </w:rPr>
              <w:t>废气污染源监测内容一览表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915"/>
              <w:gridCol w:w="2228"/>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0" w:type="dxa"/>
                  <w:noWrap w:val="0"/>
                  <w:vAlign w:val="center"/>
                </w:tcPr>
                <w:p>
                  <w:pPr>
                    <w:spacing w:line="300" w:lineRule="atLeast"/>
                    <w:jc w:val="center"/>
                    <w:rPr>
                      <w:rFonts w:hint="eastAsia" w:ascii="宋体" w:hAnsi="宋体" w:cs="宋体"/>
                      <w:sz w:val="24"/>
                    </w:rPr>
                  </w:pPr>
                  <w:r>
                    <w:rPr>
                      <w:rFonts w:hint="eastAsia" w:ascii="宋体" w:hAnsi="宋体" w:cs="宋体"/>
                      <w:kern w:val="0"/>
                      <w:sz w:val="28"/>
                      <w:szCs w:val="28"/>
                      <w:lang w:val="zh-CN"/>
                    </w:rPr>
                    <w:t>污染源名称</w:t>
                  </w:r>
                </w:p>
              </w:tc>
              <w:tc>
                <w:tcPr>
                  <w:tcW w:w="1915" w:type="dxa"/>
                  <w:noWrap w:val="0"/>
                  <w:vAlign w:val="center"/>
                </w:tcPr>
                <w:p>
                  <w:pPr>
                    <w:jc w:val="center"/>
                    <w:rPr>
                      <w:rFonts w:hint="eastAsia" w:ascii="宋体" w:hAnsi="宋体" w:cs="宋体"/>
                      <w:sz w:val="24"/>
                    </w:rPr>
                  </w:pPr>
                  <w:r>
                    <w:rPr>
                      <w:rFonts w:hint="eastAsia" w:ascii="宋体" w:hAnsi="宋体"/>
                      <w:bCs/>
                      <w:sz w:val="24"/>
                    </w:rPr>
                    <w:t>监测点位</w:t>
                  </w:r>
                </w:p>
              </w:tc>
              <w:tc>
                <w:tcPr>
                  <w:tcW w:w="2228" w:type="dxa"/>
                  <w:noWrap w:val="0"/>
                  <w:vAlign w:val="center"/>
                </w:tcPr>
                <w:p>
                  <w:pPr>
                    <w:jc w:val="center"/>
                    <w:rPr>
                      <w:rFonts w:hint="eastAsia" w:ascii="宋体" w:hAnsi="宋体" w:cs="宋体"/>
                      <w:sz w:val="24"/>
                    </w:rPr>
                  </w:pPr>
                  <w:r>
                    <w:rPr>
                      <w:rFonts w:hint="eastAsia" w:ascii="宋体" w:hAnsi="宋体"/>
                      <w:bCs/>
                      <w:sz w:val="24"/>
                    </w:rPr>
                    <w:t>监测项目</w:t>
                  </w:r>
                </w:p>
              </w:tc>
              <w:tc>
                <w:tcPr>
                  <w:tcW w:w="2173" w:type="dxa"/>
                  <w:noWrap w:val="0"/>
                  <w:vAlign w:val="center"/>
                </w:tcPr>
                <w:p>
                  <w:pPr>
                    <w:jc w:val="center"/>
                    <w:rPr>
                      <w:rFonts w:hint="eastAsia" w:ascii="宋体" w:hAnsi="宋体"/>
                      <w:bCs/>
                      <w:sz w:val="24"/>
                    </w:rPr>
                  </w:pPr>
                  <w:r>
                    <w:rPr>
                      <w:rFonts w:hint="eastAsia" w:ascii="宋体" w:hAnsi="宋体"/>
                      <w:bCs/>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540" w:type="dxa"/>
                  <w:vMerge w:val="restart"/>
                  <w:noWrap w:val="0"/>
                  <w:vAlign w:val="center"/>
                </w:tcPr>
                <w:p>
                  <w:pPr>
                    <w:jc w:val="center"/>
                    <w:rPr>
                      <w:rFonts w:hint="eastAsia" w:ascii="宋体" w:hAnsi="宋体"/>
                      <w:sz w:val="24"/>
                    </w:rPr>
                  </w:pPr>
                  <w:r>
                    <w:rPr>
                      <w:rFonts w:hint="eastAsia" w:ascii="宋体" w:hAnsi="宋体"/>
                      <w:sz w:val="24"/>
                    </w:rPr>
                    <w:t>有组织废气</w:t>
                  </w:r>
                </w:p>
              </w:tc>
              <w:tc>
                <w:tcPr>
                  <w:tcW w:w="1915" w:type="dxa"/>
                  <w:vMerge w:val="restart"/>
                  <w:noWrap w:val="0"/>
                  <w:vAlign w:val="center"/>
                </w:tcPr>
                <w:p>
                  <w:pPr>
                    <w:jc w:val="center"/>
                    <w:rPr>
                      <w:rFonts w:hint="eastAsia" w:ascii="宋体" w:hAnsi="宋体"/>
                      <w:sz w:val="24"/>
                    </w:rPr>
                  </w:pPr>
                  <w:r>
                    <w:rPr>
                      <w:rFonts w:hint="eastAsia" w:ascii="宋体" w:hAnsi="宋体"/>
                      <w:sz w:val="24"/>
                    </w:rPr>
                    <w:t>除臭装置排气筒</w:t>
                  </w:r>
                </w:p>
              </w:tc>
              <w:tc>
                <w:tcPr>
                  <w:tcW w:w="2228" w:type="dxa"/>
                  <w:noWrap w:val="0"/>
                  <w:vAlign w:val="center"/>
                </w:tcPr>
                <w:p>
                  <w:pPr>
                    <w:jc w:val="center"/>
                    <w:rPr>
                      <w:rFonts w:hint="eastAsia" w:ascii="宋体" w:hAnsi="宋体"/>
                      <w:sz w:val="24"/>
                    </w:rPr>
                  </w:pPr>
                  <w:r>
                    <w:rPr>
                      <w:rFonts w:hint="eastAsia" w:ascii="宋体" w:hAnsi="宋体"/>
                      <w:sz w:val="24"/>
                    </w:rPr>
                    <w:t>氨</w:t>
                  </w:r>
                </w:p>
              </w:tc>
              <w:tc>
                <w:tcPr>
                  <w:tcW w:w="2173" w:type="dxa"/>
                  <w:vMerge w:val="restart"/>
                  <w:noWrap w:val="0"/>
                  <w:vAlign w:val="center"/>
                </w:tcPr>
                <w:p>
                  <w:pPr>
                    <w:jc w:val="center"/>
                    <w:rPr>
                      <w:rFonts w:hint="eastAsia" w:ascii="宋体" w:hAnsi="宋体"/>
                      <w:sz w:val="24"/>
                    </w:rPr>
                  </w:pPr>
                  <w:r>
                    <w:rPr>
                      <w:rFonts w:hint="eastAsia" w:ascii="宋体" w:hAnsi="宋体"/>
                      <w:sz w:val="24"/>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sz w:val="24"/>
                    </w:rPr>
                  </w:pPr>
                </w:p>
              </w:tc>
              <w:tc>
                <w:tcPr>
                  <w:tcW w:w="1915" w:type="dxa"/>
                  <w:vMerge w:val="continue"/>
                  <w:noWrap w:val="0"/>
                  <w:vAlign w:val="center"/>
                </w:tcPr>
                <w:p>
                  <w:pPr>
                    <w:rPr>
                      <w:rFonts w:ascii="宋体" w:hAnsi="宋体"/>
                    </w:rPr>
                  </w:pPr>
                </w:p>
              </w:tc>
              <w:tc>
                <w:tcPr>
                  <w:tcW w:w="2228" w:type="dxa"/>
                  <w:noWrap w:val="0"/>
                  <w:vAlign w:val="center"/>
                </w:tcPr>
                <w:p>
                  <w:pPr>
                    <w:jc w:val="center"/>
                    <w:rPr>
                      <w:rFonts w:hint="eastAsia" w:ascii="宋体" w:hAnsi="宋体"/>
                      <w:sz w:val="24"/>
                    </w:rPr>
                  </w:pPr>
                  <w:r>
                    <w:rPr>
                      <w:rFonts w:hint="eastAsia" w:ascii="宋体" w:hAnsi="宋体"/>
                      <w:sz w:val="24"/>
                    </w:rPr>
                    <w:t>硫化氢</w:t>
                  </w:r>
                </w:p>
              </w:tc>
              <w:tc>
                <w:tcPr>
                  <w:tcW w:w="2173" w:type="dxa"/>
                  <w:vMerge w:val="continue"/>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sz w:val="24"/>
                    </w:rPr>
                  </w:pPr>
                </w:p>
              </w:tc>
              <w:tc>
                <w:tcPr>
                  <w:tcW w:w="1915" w:type="dxa"/>
                  <w:vMerge w:val="continue"/>
                  <w:noWrap w:val="0"/>
                  <w:vAlign w:val="center"/>
                </w:tcPr>
                <w:p>
                  <w:pPr>
                    <w:rPr>
                      <w:rFonts w:ascii="宋体" w:hAnsi="宋体"/>
                    </w:rPr>
                  </w:pPr>
                </w:p>
              </w:tc>
              <w:tc>
                <w:tcPr>
                  <w:tcW w:w="2228" w:type="dxa"/>
                  <w:noWrap w:val="0"/>
                  <w:vAlign w:val="center"/>
                </w:tcPr>
                <w:p>
                  <w:pPr>
                    <w:jc w:val="center"/>
                    <w:rPr>
                      <w:rFonts w:hint="eastAsia" w:ascii="宋体" w:hAnsi="宋体"/>
                      <w:sz w:val="24"/>
                    </w:rPr>
                  </w:pPr>
                  <w:r>
                    <w:rPr>
                      <w:rFonts w:hint="eastAsia" w:ascii="宋体" w:hAnsi="宋体"/>
                      <w:sz w:val="24"/>
                    </w:rPr>
                    <w:t>臭气浓度</w:t>
                  </w:r>
                </w:p>
              </w:tc>
              <w:tc>
                <w:tcPr>
                  <w:tcW w:w="2173" w:type="dxa"/>
                  <w:vMerge w:val="continue"/>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restart"/>
                  <w:noWrap w:val="0"/>
                  <w:vAlign w:val="center"/>
                </w:tcPr>
                <w:p>
                  <w:pPr>
                    <w:jc w:val="center"/>
                    <w:rPr>
                      <w:rFonts w:hint="eastAsia" w:ascii="宋体" w:hAnsi="宋体"/>
                      <w:sz w:val="24"/>
                    </w:rPr>
                  </w:pPr>
                  <w:r>
                    <w:rPr>
                      <w:rFonts w:hint="eastAsia" w:ascii="宋体" w:hAnsi="宋体"/>
                      <w:sz w:val="24"/>
                    </w:rPr>
                    <w:t>无组织</w:t>
                  </w:r>
                </w:p>
                <w:p>
                  <w:pPr>
                    <w:jc w:val="center"/>
                    <w:rPr>
                      <w:rFonts w:hint="eastAsia" w:ascii="宋体" w:hAnsi="宋体"/>
                      <w:sz w:val="24"/>
                    </w:rPr>
                  </w:pPr>
                  <w:r>
                    <w:rPr>
                      <w:rFonts w:hint="eastAsia" w:ascii="宋体" w:hAnsi="宋体"/>
                      <w:sz w:val="24"/>
                    </w:rPr>
                    <w:t>厂界废气</w:t>
                  </w:r>
                </w:p>
              </w:tc>
              <w:tc>
                <w:tcPr>
                  <w:tcW w:w="1915" w:type="dxa"/>
                  <w:vMerge w:val="restart"/>
                  <w:noWrap w:val="0"/>
                  <w:vAlign w:val="center"/>
                </w:tcPr>
                <w:p>
                  <w:pPr>
                    <w:jc w:val="center"/>
                    <w:rPr>
                      <w:rFonts w:hint="eastAsia" w:ascii="宋体" w:hAnsi="宋体"/>
                      <w:sz w:val="24"/>
                    </w:rPr>
                  </w:pPr>
                  <w:r>
                    <w:rPr>
                      <w:rFonts w:hint="eastAsia" w:ascii="宋体" w:hAnsi="宋体"/>
                      <w:sz w:val="24"/>
                    </w:rPr>
                    <w:t>厂界或防护带边缘的浓度最高点</w:t>
                  </w:r>
                </w:p>
              </w:tc>
              <w:tc>
                <w:tcPr>
                  <w:tcW w:w="2228" w:type="dxa"/>
                  <w:noWrap w:val="0"/>
                  <w:vAlign w:val="center"/>
                </w:tcPr>
                <w:p>
                  <w:pPr>
                    <w:jc w:val="center"/>
                    <w:rPr>
                      <w:rFonts w:hint="eastAsia" w:ascii="宋体" w:hAnsi="宋体"/>
                      <w:sz w:val="24"/>
                    </w:rPr>
                  </w:pPr>
                  <w:r>
                    <w:rPr>
                      <w:rFonts w:hint="eastAsia" w:ascii="宋体" w:hAnsi="宋体"/>
                      <w:sz w:val="24"/>
                    </w:rPr>
                    <w:t>氨</w:t>
                  </w:r>
                </w:p>
              </w:tc>
              <w:tc>
                <w:tcPr>
                  <w:tcW w:w="2173" w:type="dxa"/>
                  <w:vMerge w:val="restart"/>
                  <w:noWrap w:val="0"/>
                  <w:vAlign w:val="center"/>
                </w:tcPr>
                <w:p>
                  <w:pPr>
                    <w:jc w:val="center"/>
                    <w:rPr>
                      <w:rFonts w:hint="eastAsia" w:ascii="宋体" w:hAnsi="宋体"/>
                      <w:sz w:val="24"/>
                    </w:rPr>
                  </w:pPr>
                  <w:r>
                    <w:rPr>
                      <w:rFonts w:hint="eastAsia" w:ascii="宋体" w:hAnsi="宋体"/>
                      <w:sz w:val="24"/>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rPr>
                  </w:pPr>
                </w:p>
              </w:tc>
              <w:tc>
                <w:tcPr>
                  <w:tcW w:w="1915" w:type="dxa"/>
                  <w:vMerge w:val="continue"/>
                  <w:noWrap w:val="0"/>
                  <w:vAlign w:val="center"/>
                </w:tcPr>
                <w:p>
                  <w:pPr>
                    <w:rPr>
                      <w:rFonts w:ascii="宋体" w:hAnsi="宋体"/>
                    </w:rPr>
                  </w:pPr>
                </w:p>
              </w:tc>
              <w:tc>
                <w:tcPr>
                  <w:tcW w:w="2228" w:type="dxa"/>
                  <w:noWrap w:val="0"/>
                  <w:vAlign w:val="center"/>
                </w:tcPr>
                <w:p>
                  <w:pPr>
                    <w:jc w:val="center"/>
                    <w:rPr>
                      <w:rFonts w:hint="eastAsia" w:ascii="宋体" w:hAnsi="宋体"/>
                      <w:sz w:val="24"/>
                    </w:rPr>
                  </w:pPr>
                  <w:r>
                    <w:rPr>
                      <w:rFonts w:hint="eastAsia" w:ascii="宋体" w:hAnsi="宋体"/>
                      <w:sz w:val="24"/>
                    </w:rPr>
                    <w:t>硫化氢</w:t>
                  </w:r>
                </w:p>
              </w:tc>
              <w:tc>
                <w:tcPr>
                  <w:tcW w:w="2173" w:type="dxa"/>
                  <w:vMerge w:val="continue"/>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rPr>
                  </w:pPr>
                </w:p>
              </w:tc>
              <w:tc>
                <w:tcPr>
                  <w:tcW w:w="1915" w:type="dxa"/>
                  <w:vMerge w:val="continue"/>
                  <w:noWrap w:val="0"/>
                  <w:vAlign w:val="center"/>
                </w:tcPr>
                <w:p>
                  <w:pPr>
                    <w:rPr>
                      <w:rFonts w:ascii="宋体" w:hAnsi="宋体"/>
                    </w:rPr>
                  </w:pPr>
                </w:p>
              </w:tc>
              <w:tc>
                <w:tcPr>
                  <w:tcW w:w="2228" w:type="dxa"/>
                  <w:noWrap w:val="0"/>
                  <w:vAlign w:val="center"/>
                </w:tcPr>
                <w:p>
                  <w:pPr>
                    <w:jc w:val="center"/>
                    <w:rPr>
                      <w:rFonts w:hint="eastAsia" w:ascii="宋体" w:hAnsi="宋体"/>
                      <w:sz w:val="24"/>
                    </w:rPr>
                  </w:pPr>
                  <w:r>
                    <w:rPr>
                      <w:rFonts w:hint="eastAsia" w:ascii="宋体" w:hAnsi="宋体"/>
                      <w:sz w:val="24"/>
                    </w:rPr>
                    <w:t>臭气浓度</w:t>
                  </w:r>
                </w:p>
              </w:tc>
              <w:tc>
                <w:tcPr>
                  <w:tcW w:w="2173" w:type="dxa"/>
                  <w:vMerge w:val="continue"/>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40" w:type="dxa"/>
                  <w:vMerge w:val="continue"/>
                  <w:noWrap w:val="0"/>
                  <w:vAlign w:val="center"/>
                </w:tcPr>
                <w:p>
                  <w:pPr>
                    <w:rPr>
                      <w:rFonts w:ascii="宋体" w:hAnsi="宋体"/>
                    </w:rPr>
                  </w:pPr>
                </w:p>
              </w:tc>
              <w:tc>
                <w:tcPr>
                  <w:tcW w:w="1915" w:type="dxa"/>
                  <w:noWrap w:val="0"/>
                  <w:vAlign w:val="center"/>
                </w:tcPr>
                <w:p>
                  <w:pPr>
                    <w:jc w:val="center"/>
                    <w:rPr>
                      <w:rFonts w:hint="eastAsia" w:ascii="宋体" w:hAnsi="宋体"/>
                      <w:sz w:val="24"/>
                    </w:rPr>
                  </w:pPr>
                  <w:r>
                    <w:rPr>
                      <w:rFonts w:hint="eastAsia" w:ascii="宋体" w:hAnsi="宋体"/>
                      <w:sz w:val="24"/>
                    </w:rPr>
                    <w:t>厂区浓度最高处</w:t>
                  </w:r>
                </w:p>
              </w:tc>
              <w:tc>
                <w:tcPr>
                  <w:tcW w:w="2228" w:type="dxa"/>
                  <w:noWrap w:val="0"/>
                  <w:vAlign w:val="center"/>
                </w:tcPr>
                <w:p>
                  <w:pPr>
                    <w:jc w:val="center"/>
                    <w:rPr>
                      <w:rFonts w:hint="eastAsia" w:ascii="宋体" w:hAnsi="宋体"/>
                      <w:sz w:val="24"/>
                    </w:rPr>
                  </w:pPr>
                  <w:r>
                    <w:rPr>
                      <w:rFonts w:hint="eastAsia" w:ascii="宋体" w:hAnsi="宋体"/>
                      <w:sz w:val="24"/>
                    </w:rPr>
                    <w:t>甲烷</w:t>
                  </w:r>
                </w:p>
              </w:tc>
              <w:tc>
                <w:tcPr>
                  <w:tcW w:w="2173" w:type="dxa"/>
                  <w:noWrap w:val="0"/>
                  <w:vAlign w:val="center"/>
                </w:tcPr>
                <w:p>
                  <w:pPr>
                    <w:jc w:val="center"/>
                    <w:rPr>
                      <w:rFonts w:ascii="宋体" w:hAnsi="宋体"/>
                    </w:rPr>
                  </w:pPr>
                  <w:r>
                    <w:rPr>
                      <w:rFonts w:hint="eastAsia" w:ascii="宋体" w:hAnsi="宋体"/>
                    </w:rPr>
                    <w:t>每年一次</w:t>
                  </w:r>
                </w:p>
              </w:tc>
            </w:tr>
          </w:tbl>
          <w:p>
            <w:pPr>
              <w:jc w:val="center"/>
              <w:rPr>
                <w:rFonts w:hint="eastAsia" w:ascii="宋体" w:hAnsi="宋体"/>
                <w:b/>
                <w:sz w:val="28"/>
                <w:szCs w:val="28"/>
                <w:lang w:val="zh-CN"/>
              </w:rPr>
            </w:pPr>
          </w:p>
          <w:p>
            <w:pPr>
              <w:pStyle w:val="3"/>
              <w:spacing w:line="520" w:lineRule="exact"/>
              <w:ind w:left="0" w:firstLine="602" w:firstLineChars="200"/>
              <w:rPr>
                <w:rFonts w:hint="eastAsia" w:ascii="宋体" w:hAnsi="宋体" w:cs="仿宋_GB2312"/>
                <w:color w:val="000000"/>
                <w:sz w:val="30"/>
                <w:szCs w:val="30"/>
              </w:rPr>
            </w:pPr>
            <w:r>
              <w:rPr>
                <w:rFonts w:hint="eastAsia" w:ascii="宋体" w:hAnsi="宋体" w:cs="仿宋_GB2312"/>
                <w:color w:val="000000"/>
                <w:sz w:val="30"/>
                <w:szCs w:val="30"/>
              </w:rPr>
              <w:t>2、监测点位</w:t>
            </w:r>
          </w:p>
          <w:p>
            <w:pPr>
              <w:pStyle w:val="3"/>
              <w:spacing w:line="520" w:lineRule="exact"/>
              <w:ind w:left="0" w:firstLine="602" w:firstLineChars="200"/>
              <w:rPr>
                <w:rFonts w:hint="eastAsia" w:ascii="宋体" w:hAnsi="宋体" w:cs="仿宋_GB2312"/>
                <w:color w:val="000000"/>
                <w:sz w:val="30"/>
                <w:szCs w:val="30"/>
              </w:rPr>
            </w:pPr>
            <w:r>
              <w:rPr>
                <w:rFonts w:hint="eastAsia" w:ascii="宋体" w:hAnsi="宋体" w:cs="仿宋_GB2312"/>
                <w:color w:val="000000"/>
                <w:sz w:val="30"/>
                <w:szCs w:val="30"/>
              </w:rPr>
              <w:t>监测点位布置方法与采样方法按GB16297中附录C和HJ/T55的有关规定执行。有组织废气检测点位位于除臭装置排气筒取样口，无组织废气检测点位平面图见图3：</w:t>
            </w:r>
          </w:p>
          <w:p>
            <w:pPr>
              <w:pStyle w:val="3"/>
              <w:spacing w:line="520" w:lineRule="exact"/>
              <w:ind w:left="0" w:firstLine="562" w:firstLineChars="200"/>
              <w:rPr>
                <w:rFonts w:hint="eastAsia"/>
                <w:lang w:val="zh-CN"/>
              </w:rPr>
            </w:pPr>
            <w:r>
              <w:rPr>
                <w:rFonts w:hint="eastAsia"/>
                <w:lang w:val="zh-CN"/>
              </w:rPr>
              <w:t>厂界无组织废气检测点位：</w:t>
            </w:r>
          </w:p>
          <w:p>
            <w:pPr>
              <w:rPr>
                <w:rFonts w:hint="eastAsia"/>
                <w:lang w:val="zh-CN"/>
              </w:rPr>
            </w:pPr>
            <w:r>
              <w:rPr>
                <w:rFonts w:hint="eastAsia"/>
                <w:lang w:val="zh-CN"/>
              </w:rPr>
              <w:pict>
                <v:shape id="_x0000_i1027" o:spt="75" type="#_x0000_t75" style="height:229.8pt;width:431.4pt;" filled="f" stroked="f" coordsize="21600,21600">
                  <v:path/>
                  <v:fill on="f" focussize="0,0"/>
                  <v:stroke on="f"/>
                  <v:imagedata r:id="rId6" o:title="厂界无组织废气 监测点位"/>
                  <o:lock v:ext="edit" aspectratio="t"/>
                  <w10:wrap type="none"/>
                  <w10:anchorlock/>
                </v:shape>
              </w:pict>
            </w:r>
          </w:p>
          <w:p>
            <w:pPr>
              <w:rPr>
                <w:rFonts w:hint="eastAsia"/>
                <w:lang w:val="zh-CN"/>
              </w:rPr>
            </w:pPr>
          </w:p>
          <w:p>
            <w:pPr>
              <w:rPr>
                <w:rFonts w:hint="eastAsia"/>
                <w:lang w:val="zh-CN"/>
              </w:rPr>
            </w:pPr>
          </w:p>
          <w:p>
            <w:pPr>
              <w:rPr>
                <w:rFonts w:hint="eastAsia"/>
                <w:lang w:val="zh-CN"/>
              </w:rPr>
            </w:pPr>
            <w:r>
              <w:rPr>
                <w:rFonts w:hint="eastAsia"/>
                <w:lang w:val="zh-CN"/>
              </w:rPr>
              <w:t>无组织甲烷气体检测点位：</w:t>
            </w:r>
          </w:p>
          <w:p>
            <w:pPr>
              <w:rPr>
                <w:rFonts w:hint="eastAsia"/>
                <w:lang w:val="zh-CN"/>
              </w:rPr>
            </w:pPr>
            <w:r>
              <w:rPr>
                <w:rFonts w:hint="eastAsia"/>
                <w:lang w:val="zh-CN"/>
              </w:rPr>
              <w:pict>
                <v:shape id="_x0000_i1028" o:spt="75" type="#_x0000_t75" style="height:301.7pt;width:431.75pt;" filled="f" stroked="f" coordsize="21600,21600">
                  <v:path/>
                  <v:fill on="f" focussize="0,0"/>
                  <v:stroke on="f"/>
                  <v:imagedata r:id="rId7" o:title="大气检测点位"/>
                  <o:lock v:ext="edit" aspectratio="t"/>
                  <w10:wrap type="none"/>
                  <w10:anchorlock/>
                </v:shape>
              </w:pict>
            </w:r>
          </w:p>
          <w:p>
            <w:pPr>
              <w:pStyle w:val="3"/>
              <w:spacing w:line="520" w:lineRule="exact"/>
              <w:ind w:left="0" w:firstLine="602" w:firstLineChars="200"/>
              <w:jc w:val="center"/>
              <w:rPr>
                <w:rFonts w:hint="eastAsia" w:ascii="宋体" w:hAnsi="宋体" w:cs="仿宋_GB2312"/>
                <w:bCs/>
                <w:sz w:val="30"/>
                <w:szCs w:val="30"/>
              </w:rPr>
            </w:pPr>
            <w:r>
              <w:rPr>
                <w:rFonts w:hint="eastAsia" w:ascii="宋体" w:hAnsi="宋体" w:cs="仿宋_GB2312"/>
                <w:bCs/>
                <w:sz w:val="30"/>
                <w:szCs w:val="30"/>
              </w:rPr>
              <w:t>图3 无组织废气检测点位平面图</w:t>
            </w:r>
          </w:p>
          <w:p>
            <w:pPr>
              <w:pStyle w:val="3"/>
              <w:spacing w:line="520" w:lineRule="exact"/>
              <w:ind w:left="0" w:firstLine="602" w:firstLineChars="200"/>
              <w:rPr>
                <w:rFonts w:hint="eastAsia" w:ascii="宋体" w:hAnsi="宋体" w:cs="仿宋_GB2312"/>
                <w:bCs/>
                <w:sz w:val="30"/>
                <w:szCs w:val="30"/>
              </w:rPr>
            </w:pPr>
          </w:p>
          <w:p>
            <w:pPr>
              <w:pStyle w:val="3"/>
              <w:spacing w:line="520" w:lineRule="exact"/>
              <w:ind w:left="0" w:firstLine="602" w:firstLineChars="200"/>
              <w:rPr>
                <w:rFonts w:hint="eastAsia" w:ascii="宋体" w:hAnsi="宋体" w:cs="仿宋_GB2312"/>
                <w:bCs/>
                <w:sz w:val="30"/>
                <w:szCs w:val="30"/>
              </w:rPr>
            </w:pPr>
            <w:r>
              <w:rPr>
                <w:rFonts w:hint="eastAsia" w:ascii="宋体" w:hAnsi="宋体" w:cs="仿宋_GB2312"/>
                <w:bCs/>
                <w:sz w:val="30"/>
                <w:szCs w:val="30"/>
              </w:rPr>
              <w:t>3、监测方法及使用仪器要求</w:t>
            </w:r>
          </w:p>
          <w:p>
            <w:pPr>
              <w:spacing w:line="520" w:lineRule="exact"/>
              <w:ind w:firstLine="600" w:firstLineChars="200"/>
              <w:rPr>
                <w:rFonts w:hint="eastAsia" w:ascii="宋体" w:hAnsi="宋体" w:cs="仿宋_GB2312"/>
                <w:sz w:val="30"/>
                <w:szCs w:val="30"/>
                <w:lang w:val="zh-CN"/>
              </w:rPr>
            </w:pPr>
            <w:r>
              <w:rPr>
                <w:rFonts w:hint="eastAsia" w:ascii="宋体" w:hAnsi="宋体" w:cs="仿宋_GB2312"/>
                <w:sz w:val="30"/>
                <w:szCs w:val="30"/>
              </w:rPr>
              <w:t>废气污染物监测方法及使用仪器情况见表5。</w:t>
            </w:r>
          </w:p>
          <w:p>
            <w:pPr>
              <w:jc w:val="center"/>
              <w:rPr>
                <w:rFonts w:ascii="宋体" w:hAnsi="宋体"/>
                <w:sz w:val="28"/>
                <w:szCs w:val="28"/>
                <w:lang w:val="zh-CN"/>
              </w:rPr>
            </w:pPr>
            <w:r>
              <w:rPr>
                <w:rFonts w:hint="eastAsia" w:ascii="宋体" w:hAnsi="宋体"/>
                <w:sz w:val="28"/>
                <w:szCs w:val="28"/>
                <w:lang w:val="zh-CN"/>
              </w:rPr>
              <w:t>表5</w:t>
            </w:r>
            <w:r>
              <w:rPr>
                <w:rFonts w:ascii="宋体" w:hAnsi="宋体"/>
                <w:sz w:val="28"/>
                <w:szCs w:val="28"/>
                <w:lang w:val="zh-CN"/>
              </w:rPr>
              <w:t xml:space="preserve">   </w:t>
            </w:r>
            <w:r>
              <w:rPr>
                <w:rFonts w:hint="eastAsia" w:ascii="宋体" w:hAnsi="宋体"/>
                <w:sz w:val="28"/>
                <w:szCs w:val="28"/>
                <w:lang w:val="zh-CN"/>
              </w:rPr>
              <w:t>废气污染物监测方法及使用仪器一览表</w:t>
            </w:r>
          </w:p>
          <w:tbl>
            <w:tblPr>
              <w:tblStyle w:val="11"/>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51"/>
              <w:gridCol w:w="3547"/>
              <w:gridCol w:w="1556"/>
              <w:gridCol w:w="141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sz w:val="24"/>
                    </w:rPr>
                  </w:pPr>
                  <w:r>
                    <w:rPr>
                      <w:rFonts w:hint="eastAsia" w:ascii="宋体" w:hAnsi="宋体"/>
                      <w:bCs/>
                      <w:sz w:val="24"/>
                    </w:rPr>
                    <w:t>序号</w:t>
                  </w:r>
                </w:p>
              </w:tc>
              <w:tc>
                <w:tcPr>
                  <w:tcW w:w="851" w:type="dxa"/>
                  <w:noWrap w:val="0"/>
                  <w:vAlign w:val="center"/>
                </w:tcPr>
                <w:p>
                  <w:pPr>
                    <w:jc w:val="center"/>
                    <w:rPr>
                      <w:rFonts w:hint="eastAsia" w:ascii="宋体" w:hAnsi="宋体"/>
                      <w:bCs/>
                      <w:sz w:val="24"/>
                    </w:rPr>
                  </w:pPr>
                  <w:r>
                    <w:rPr>
                      <w:rFonts w:hint="eastAsia" w:ascii="宋体" w:hAnsi="宋体"/>
                      <w:bCs/>
                      <w:sz w:val="24"/>
                    </w:rPr>
                    <w:t>分析项目</w:t>
                  </w:r>
                </w:p>
              </w:tc>
              <w:tc>
                <w:tcPr>
                  <w:tcW w:w="3547" w:type="dxa"/>
                  <w:noWrap w:val="0"/>
                  <w:vAlign w:val="center"/>
                </w:tcPr>
                <w:p>
                  <w:pPr>
                    <w:jc w:val="center"/>
                    <w:rPr>
                      <w:rFonts w:hint="eastAsia" w:ascii="宋体" w:hAnsi="宋体"/>
                      <w:bCs/>
                      <w:sz w:val="24"/>
                    </w:rPr>
                  </w:pPr>
                  <w:r>
                    <w:rPr>
                      <w:rFonts w:hint="eastAsia" w:ascii="宋体" w:hAnsi="宋体"/>
                      <w:bCs/>
                      <w:sz w:val="24"/>
                    </w:rPr>
                    <w:t>分析方法及依据</w:t>
                  </w:r>
                </w:p>
              </w:tc>
              <w:tc>
                <w:tcPr>
                  <w:tcW w:w="1556" w:type="dxa"/>
                  <w:noWrap w:val="0"/>
                  <w:vAlign w:val="center"/>
                </w:tcPr>
                <w:p>
                  <w:pPr>
                    <w:jc w:val="center"/>
                    <w:rPr>
                      <w:rFonts w:hint="eastAsia" w:ascii="宋体" w:hAnsi="宋体"/>
                      <w:bCs/>
                      <w:sz w:val="24"/>
                    </w:rPr>
                  </w:pPr>
                  <w:r>
                    <w:rPr>
                      <w:rFonts w:hint="eastAsia" w:ascii="宋体" w:hAnsi="宋体"/>
                      <w:bCs/>
                      <w:sz w:val="24"/>
                    </w:rPr>
                    <w:t>检出限</w:t>
                  </w:r>
                </w:p>
              </w:tc>
              <w:tc>
                <w:tcPr>
                  <w:tcW w:w="1417" w:type="dxa"/>
                  <w:noWrap w:val="0"/>
                  <w:vAlign w:val="center"/>
                </w:tcPr>
                <w:p>
                  <w:pPr>
                    <w:jc w:val="center"/>
                    <w:rPr>
                      <w:rFonts w:hint="eastAsia" w:ascii="宋体" w:hAnsi="宋体"/>
                      <w:bCs/>
                      <w:sz w:val="24"/>
                    </w:rPr>
                  </w:pPr>
                  <w:r>
                    <w:rPr>
                      <w:rFonts w:hint="eastAsia" w:ascii="宋体" w:hAnsi="宋体"/>
                      <w:bCs/>
                      <w:sz w:val="24"/>
                    </w:rPr>
                    <w:t>仪器设备名称和型号</w:t>
                  </w:r>
                </w:p>
              </w:tc>
              <w:tc>
                <w:tcPr>
                  <w:tcW w:w="829" w:type="dxa"/>
                  <w:noWrap w:val="0"/>
                  <w:vAlign w:val="center"/>
                </w:tcPr>
                <w:p>
                  <w:pPr>
                    <w:jc w:val="center"/>
                    <w:rPr>
                      <w:rFonts w:hint="eastAsia"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color w:val="000000"/>
                      <w:sz w:val="24"/>
                    </w:rPr>
                  </w:pPr>
                  <w:r>
                    <w:rPr>
                      <w:rFonts w:hint="eastAsia" w:ascii="宋体" w:hAnsi="宋体"/>
                      <w:bCs/>
                      <w:color w:val="000000"/>
                      <w:sz w:val="24"/>
                    </w:rPr>
                    <w:t>1</w:t>
                  </w:r>
                </w:p>
              </w:tc>
              <w:tc>
                <w:tcPr>
                  <w:tcW w:w="851" w:type="dxa"/>
                  <w:noWrap w:val="0"/>
                  <w:vAlign w:val="center"/>
                </w:tcPr>
                <w:p>
                  <w:pPr>
                    <w:jc w:val="center"/>
                    <w:rPr>
                      <w:rFonts w:hint="eastAsia" w:ascii="宋体" w:hAnsi="宋体"/>
                      <w:color w:val="000000"/>
                      <w:sz w:val="24"/>
                    </w:rPr>
                  </w:pPr>
                  <w:r>
                    <w:rPr>
                      <w:rFonts w:hint="eastAsia" w:ascii="宋体" w:hAnsi="宋体"/>
                      <w:color w:val="000000"/>
                      <w:sz w:val="24"/>
                    </w:rPr>
                    <w:t>氨</w:t>
                  </w:r>
                </w:p>
              </w:tc>
              <w:tc>
                <w:tcPr>
                  <w:tcW w:w="3547" w:type="dxa"/>
                  <w:noWrap w:val="0"/>
                  <w:vAlign w:val="center"/>
                </w:tcPr>
                <w:p>
                  <w:pPr>
                    <w:jc w:val="center"/>
                    <w:rPr>
                      <w:rFonts w:hint="eastAsia" w:ascii="宋体" w:hAnsi="宋体"/>
                      <w:bCs/>
                      <w:color w:val="000000"/>
                      <w:sz w:val="24"/>
                    </w:rPr>
                  </w:pPr>
                  <w:r>
                    <w:rPr>
                      <w:rFonts w:hint="eastAsia" w:ascii="宋体" w:hAnsi="宋体"/>
                      <w:bCs/>
                      <w:color w:val="000000"/>
                      <w:sz w:val="24"/>
                    </w:rPr>
                    <w:t>环境空气 氨的测定 次氯酸钠-水杨酸分光光度法 HJ 534-2009</w:t>
                  </w:r>
                </w:p>
              </w:tc>
              <w:tc>
                <w:tcPr>
                  <w:tcW w:w="1556" w:type="dxa"/>
                  <w:noWrap w:val="0"/>
                  <w:vAlign w:val="center"/>
                </w:tcPr>
                <w:p>
                  <w:pPr>
                    <w:jc w:val="center"/>
                    <w:rPr>
                      <w:rFonts w:hint="eastAsia" w:ascii="宋体" w:hAnsi="宋体"/>
                      <w:bCs/>
                      <w:color w:val="000000"/>
                      <w:sz w:val="24"/>
                    </w:rPr>
                  </w:pPr>
                  <w:r>
                    <w:rPr>
                      <w:rFonts w:hint="eastAsia" w:ascii="宋体" w:hAnsi="宋体"/>
                      <w:bCs/>
                      <w:color w:val="000000"/>
                      <w:sz w:val="24"/>
                    </w:rPr>
                    <w:t>0.002 mg/m³</w:t>
                  </w:r>
                </w:p>
              </w:tc>
              <w:tc>
                <w:tcPr>
                  <w:tcW w:w="1417" w:type="dxa"/>
                  <w:noWrap w:val="0"/>
                  <w:vAlign w:val="center"/>
                </w:tcPr>
                <w:p>
                  <w:pPr>
                    <w:jc w:val="center"/>
                    <w:rPr>
                      <w:rFonts w:hint="eastAsia" w:ascii="宋体" w:hAnsi="宋体"/>
                      <w:bCs/>
                      <w:color w:val="000000"/>
                      <w:sz w:val="24"/>
                    </w:rPr>
                  </w:pPr>
                  <w:r>
                    <w:rPr>
                      <w:rFonts w:hint="eastAsia" w:ascii="宋体" w:hAnsi="宋体"/>
                      <w:bCs/>
                      <w:color w:val="000000"/>
                      <w:sz w:val="24"/>
                    </w:rPr>
                    <w:t>722G可见分光光度计</w:t>
                  </w:r>
                </w:p>
              </w:tc>
              <w:tc>
                <w:tcPr>
                  <w:tcW w:w="829"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color w:val="000000"/>
                      <w:sz w:val="24"/>
                    </w:rPr>
                  </w:pPr>
                  <w:r>
                    <w:rPr>
                      <w:rFonts w:hint="eastAsia" w:ascii="宋体" w:hAnsi="宋体"/>
                      <w:bCs/>
                      <w:color w:val="000000"/>
                      <w:sz w:val="24"/>
                    </w:rPr>
                    <w:t>2</w:t>
                  </w:r>
                </w:p>
              </w:tc>
              <w:tc>
                <w:tcPr>
                  <w:tcW w:w="851" w:type="dxa"/>
                  <w:noWrap w:val="0"/>
                  <w:vAlign w:val="center"/>
                </w:tcPr>
                <w:p>
                  <w:pPr>
                    <w:jc w:val="center"/>
                    <w:rPr>
                      <w:rFonts w:hint="eastAsia" w:ascii="宋体" w:hAnsi="宋体"/>
                      <w:color w:val="000000"/>
                      <w:sz w:val="24"/>
                    </w:rPr>
                  </w:pPr>
                  <w:r>
                    <w:rPr>
                      <w:rFonts w:hint="eastAsia" w:ascii="宋体" w:hAnsi="宋体"/>
                      <w:color w:val="000000"/>
                      <w:sz w:val="24"/>
                    </w:rPr>
                    <w:t>硫化氢</w:t>
                  </w:r>
                </w:p>
              </w:tc>
              <w:tc>
                <w:tcPr>
                  <w:tcW w:w="3547" w:type="dxa"/>
                  <w:noWrap w:val="0"/>
                  <w:vAlign w:val="center"/>
                </w:tcPr>
                <w:p>
                  <w:pPr>
                    <w:jc w:val="center"/>
                    <w:rPr>
                      <w:rFonts w:hint="eastAsia" w:ascii="宋体" w:hAnsi="宋体"/>
                      <w:bCs/>
                      <w:color w:val="000000"/>
                      <w:sz w:val="24"/>
                    </w:rPr>
                  </w:pPr>
                  <w:r>
                    <w:rPr>
                      <w:rFonts w:hint="eastAsia" w:ascii="宋体" w:hAnsi="宋体"/>
                      <w:bCs/>
                      <w:color w:val="000000"/>
                      <w:sz w:val="24"/>
                    </w:rPr>
                    <w:t>空气和废气监测分析方法 3.1.11.2 亚甲基蓝分光光度法</w:t>
                  </w:r>
                </w:p>
              </w:tc>
              <w:tc>
                <w:tcPr>
                  <w:tcW w:w="1556" w:type="dxa"/>
                  <w:noWrap w:val="0"/>
                  <w:vAlign w:val="center"/>
                </w:tcPr>
                <w:p>
                  <w:pPr>
                    <w:jc w:val="center"/>
                    <w:rPr>
                      <w:rFonts w:hint="eastAsia" w:ascii="宋体" w:hAnsi="宋体"/>
                      <w:bCs/>
                      <w:color w:val="000000"/>
                      <w:sz w:val="24"/>
                    </w:rPr>
                  </w:pPr>
                  <w:r>
                    <w:rPr>
                      <w:rFonts w:hint="eastAsia" w:ascii="宋体" w:hAnsi="宋体"/>
                      <w:bCs/>
                      <w:color w:val="000000"/>
                      <w:sz w:val="24"/>
                    </w:rPr>
                    <w:t>0.001 mg/m³</w:t>
                  </w:r>
                </w:p>
              </w:tc>
              <w:tc>
                <w:tcPr>
                  <w:tcW w:w="1417" w:type="dxa"/>
                  <w:noWrap w:val="0"/>
                  <w:vAlign w:val="center"/>
                </w:tcPr>
                <w:p>
                  <w:pPr>
                    <w:jc w:val="center"/>
                    <w:rPr>
                      <w:rFonts w:hint="eastAsia" w:ascii="宋体" w:hAnsi="宋体"/>
                      <w:bCs/>
                      <w:color w:val="000000"/>
                      <w:sz w:val="24"/>
                    </w:rPr>
                  </w:pPr>
                  <w:r>
                    <w:rPr>
                      <w:rFonts w:hint="eastAsia" w:ascii="宋体" w:hAnsi="宋体"/>
                      <w:bCs/>
                      <w:color w:val="000000"/>
                      <w:sz w:val="24"/>
                    </w:rPr>
                    <w:t>722G可见分光光度计</w:t>
                  </w:r>
                </w:p>
              </w:tc>
              <w:tc>
                <w:tcPr>
                  <w:tcW w:w="829"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color w:val="000000"/>
                      <w:sz w:val="24"/>
                    </w:rPr>
                  </w:pPr>
                  <w:r>
                    <w:rPr>
                      <w:rFonts w:hint="eastAsia" w:ascii="宋体" w:hAnsi="宋体"/>
                      <w:bCs/>
                      <w:color w:val="000000"/>
                      <w:sz w:val="24"/>
                    </w:rPr>
                    <w:t>3</w:t>
                  </w:r>
                </w:p>
              </w:tc>
              <w:tc>
                <w:tcPr>
                  <w:tcW w:w="851" w:type="dxa"/>
                  <w:noWrap w:val="0"/>
                  <w:vAlign w:val="center"/>
                </w:tcPr>
                <w:p>
                  <w:pPr>
                    <w:jc w:val="center"/>
                    <w:rPr>
                      <w:rFonts w:hint="eastAsia" w:ascii="宋体" w:hAnsi="宋体"/>
                      <w:color w:val="000000"/>
                      <w:sz w:val="24"/>
                    </w:rPr>
                  </w:pPr>
                  <w:r>
                    <w:rPr>
                      <w:rFonts w:hint="eastAsia" w:ascii="宋体" w:hAnsi="宋体"/>
                      <w:color w:val="000000"/>
                      <w:sz w:val="24"/>
                    </w:rPr>
                    <w:t>臭气浓度</w:t>
                  </w:r>
                </w:p>
              </w:tc>
              <w:tc>
                <w:tcPr>
                  <w:tcW w:w="3547" w:type="dxa"/>
                  <w:noWrap w:val="0"/>
                  <w:vAlign w:val="center"/>
                </w:tcPr>
                <w:p>
                  <w:pPr>
                    <w:jc w:val="center"/>
                    <w:rPr>
                      <w:rFonts w:hint="eastAsia" w:ascii="宋体" w:hAnsi="宋体"/>
                      <w:bCs/>
                      <w:color w:val="000000"/>
                      <w:sz w:val="24"/>
                    </w:rPr>
                  </w:pPr>
                  <w:r>
                    <w:rPr>
                      <w:rFonts w:hint="eastAsia" w:ascii="宋体" w:hAnsi="宋体"/>
                      <w:bCs/>
                      <w:color w:val="000000"/>
                      <w:sz w:val="24"/>
                    </w:rPr>
                    <w:t>空气质量恶臭的测定 三点比较式臭袋法 GB/T 14675-1993</w:t>
                  </w:r>
                </w:p>
              </w:tc>
              <w:tc>
                <w:tcPr>
                  <w:tcW w:w="1556"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1417"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829"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noWrap w:val="0"/>
                  <w:vAlign w:val="center"/>
                </w:tcPr>
                <w:p>
                  <w:pPr>
                    <w:jc w:val="center"/>
                    <w:rPr>
                      <w:rFonts w:hint="eastAsia" w:ascii="宋体" w:hAnsi="宋体"/>
                      <w:bCs/>
                      <w:color w:val="000000"/>
                      <w:sz w:val="24"/>
                    </w:rPr>
                  </w:pPr>
                  <w:r>
                    <w:rPr>
                      <w:rFonts w:hint="eastAsia" w:ascii="宋体" w:hAnsi="宋体"/>
                      <w:bCs/>
                      <w:color w:val="000000"/>
                      <w:sz w:val="24"/>
                    </w:rPr>
                    <w:t>4</w:t>
                  </w:r>
                </w:p>
              </w:tc>
              <w:tc>
                <w:tcPr>
                  <w:tcW w:w="851" w:type="dxa"/>
                  <w:noWrap w:val="0"/>
                  <w:vAlign w:val="center"/>
                </w:tcPr>
                <w:p>
                  <w:pPr>
                    <w:jc w:val="center"/>
                    <w:rPr>
                      <w:rFonts w:hint="eastAsia" w:ascii="宋体" w:hAnsi="宋体"/>
                      <w:color w:val="000000"/>
                      <w:sz w:val="24"/>
                    </w:rPr>
                  </w:pPr>
                  <w:r>
                    <w:rPr>
                      <w:rFonts w:hint="eastAsia" w:ascii="宋体" w:hAnsi="宋体"/>
                      <w:color w:val="000000"/>
                      <w:sz w:val="24"/>
                    </w:rPr>
                    <w:t>甲烷</w:t>
                  </w:r>
                </w:p>
              </w:tc>
              <w:tc>
                <w:tcPr>
                  <w:tcW w:w="3547" w:type="dxa"/>
                  <w:noWrap w:val="0"/>
                  <w:vAlign w:val="center"/>
                </w:tcPr>
                <w:p>
                  <w:pPr>
                    <w:jc w:val="center"/>
                    <w:rPr>
                      <w:rFonts w:hint="eastAsia" w:ascii="宋体" w:hAnsi="宋体"/>
                      <w:bCs/>
                      <w:color w:val="000000"/>
                      <w:sz w:val="24"/>
                    </w:rPr>
                  </w:pPr>
                  <w:r>
                    <w:rPr>
                      <w:rFonts w:hint="eastAsia" w:ascii="宋体" w:hAnsi="宋体"/>
                      <w:bCs/>
                      <w:color w:val="000000"/>
                      <w:sz w:val="24"/>
                    </w:rPr>
                    <w:t>环境空气 总烃、甲烷和非甲烷总烃的测定 直接进样-气相色谱法 HJ 604-2017</w:t>
                  </w:r>
                </w:p>
              </w:tc>
              <w:tc>
                <w:tcPr>
                  <w:tcW w:w="1556" w:type="dxa"/>
                  <w:noWrap w:val="0"/>
                  <w:vAlign w:val="center"/>
                </w:tcPr>
                <w:p>
                  <w:pPr>
                    <w:jc w:val="center"/>
                    <w:rPr>
                      <w:rFonts w:hint="eastAsia" w:ascii="宋体" w:hAnsi="宋体"/>
                      <w:bCs/>
                      <w:color w:val="000000"/>
                      <w:sz w:val="24"/>
                    </w:rPr>
                  </w:pPr>
                  <w:r>
                    <w:rPr>
                      <w:rFonts w:hint="eastAsia" w:ascii="宋体" w:hAnsi="宋体"/>
                      <w:bCs/>
                      <w:color w:val="000000"/>
                      <w:sz w:val="24"/>
                    </w:rPr>
                    <w:t>0.06 mg/m³</w:t>
                  </w:r>
                </w:p>
                <w:p>
                  <w:pPr>
                    <w:jc w:val="center"/>
                    <w:rPr>
                      <w:rFonts w:hint="eastAsia" w:ascii="宋体" w:hAnsi="宋体"/>
                      <w:bCs/>
                      <w:color w:val="000000"/>
                      <w:sz w:val="24"/>
                    </w:rPr>
                  </w:pPr>
                  <w:r>
                    <w:rPr>
                      <w:rFonts w:hint="eastAsia" w:ascii="宋体" w:hAnsi="宋体"/>
                      <w:bCs/>
                      <w:color w:val="000000"/>
                      <w:sz w:val="24"/>
                    </w:rPr>
                    <w:t>（以甲烷计）</w:t>
                  </w:r>
                </w:p>
              </w:tc>
              <w:tc>
                <w:tcPr>
                  <w:tcW w:w="1417" w:type="dxa"/>
                  <w:noWrap w:val="0"/>
                  <w:vAlign w:val="center"/>
                </w:tcPr>
                <w:p>
                  <w:pPr>
                    <w:jc w:val="center"/>
                    <w:rPr>
                      <w:rFonts w:hint="eastAsia" w:ascii="宋体" w:hAnsi="宋体"/>
                      <w:bCs/>
                      <w:color w:val="000000"/>
                      <w:sz w:val="24"/>
                    </w:rPr>
                  </w:pPr>
                  <w:r>
                    <w:rPr>
                      <w:rFonts w:hint="eastAsia" w:ascii="宋体" w:hAnsi="宋体"/>
                      <w:bCs/>
                      <w:color w:val="000000"/>
                      <w:sz w:val="24"/>
                    </w:rPr>
                    <w:t>SP-3420A 气相色谱仪</w:t>
                  </w:r>
                </w:p>
              </w:tc>
              <w:tc>
                <w:tcPr>
                  <w:tcW w:w="829" w:type="dxa"/>
                  <w:noWrap w:val="0"/>
                  <w:vAlign w:val="center"/>
                </w:tcPr>
                <w:p>
                  <w:pPr>
                    <w:jc w:val="center"/>
                    <w:rPr>
                      <w:rFonts w:hint="eastAsia" w:ascii="宋体" w:hAnsi="宋体"/>
                      <w:bCs/>
                      <w:color w:val="000000"/>
                      <w:sz w:val="24"/>
                    </w:rPr>
                  </w:pPr>
                </w:p>
              </w:tc>
            </w:tr>
          </w:tbl>
          <w:p>
            <w:pPr>
              <w:pStyle w:val="3"/>
              <w:spacing w:line="360" w:lineRule="auto"/>
              <w:ind w:left="0" w:firstLine="602" w:firstLineChars="200"/>
              <w:rPr>
                <w:rFonts w:hint="eastAsia" w:ascii="宋体" w:hAnsi="宋体" w:cs="仿宋_GB2312"/>
                <w:bCs/>
                <w:sz w:val="30"/>
                <w:szCs w:val="30"/>
              </w:rPr>
            </w:pPr>
            <w:r>
              <w:rPr>
                <w:rFonts w:hint="eastAsia" w:ascii="宋体" w:hAnsi="宋体" w:cs="仿宋_GB2312"/>
                <w:bCs/>
                <w:sz w:val="30"/>
                <w:szCs w:val="30"/>
              </w:rPr>
              <w:t>4、监测结果评价标准</w:t>
            </w:r>
          </w:p>
          <w:p>
            <w:pPr>
              <w:ind w:firstLine="600" w:firstLineChars="200"/>
              <w:rPr>
                <w:rFonts w:hint="eastAsia" w:ascii="宋体" w:hAnsi="宋体" w:cs="仿宋_GB2312"/>
                <w:sz w:val="30"/>
                <w:szCs w:val="30"/>
              </w:rPr>
            </w:pPr>
            <w:r>
              <w:rPr>
                <w:rFonts w:hint="eastAsia" w:ascii="宋体" w:hAnsi="宋体" w:cs="仿宋_GB2312"/>
                <w:sz w:val="30"/>
                <w:szCs w:val="30"/>
              </w:rPr>
              <w:t>废气污染物排放执行标准见表6。</w:t>
            </w:r>
          </w:p>
          <w:p>
            <w:pPr>
              <w:jc w:val="center"/>
              <w:rPr>
                <w:rFonts w:hint="eastAsia" w:ascii="宋体" w:hAnsi="宋体"/>
                <w:sz w:val="28"/>
                <w:szCs w:val="28"/>
                <w:lang w:val="zh-CN"/>
              </w:rPr>
            </w:pPr>
            <w:r>
              <w:rPr>
                <w:rFonts w:hint="eastAsia" w:ascii="宋体" w:hAnsi="宋体"/>
                <w:sz w:val="28"/>
                <w:szCs w:val="28"/>
                <w:lang w:val="zh-CN"/>
              </w:rPr>
              <w:t>表6</w:t>
            </w:r>
            <w:r>
              <w:rPr>
                <w:rFonts w:ascii="宋体" w:hAnsi="宋体"/>
                <w:sz w:val="28"/>
                <w:szCs w:val="28"/>
                <w:lang w:val="zh-CN"/>
              </w:rPr>
              <w:t xml:space="preserve">   </w:t>
            </w:r>
            <w:r>
              <w:rPr>
                <w:rFonts w:hint="eastAsia" w:ascii="宋体" w:hAnsi="宋体"/>
                <w:sz w:val="28"/>
                <w:szCs w:val="28"/>
                <w:lang w:val="zh-CN"/>
              </w:rPr>
              <w:t>废气污染物排放执行标准</w:t>
            </w:r>
          </w:p>
          <w:tbl>
            <w:tblPr>
              <w:tblStyle w:val="11"/>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82"/>
              <w:gridCol w:w="2437"/>
              <w:gridCol w:w="1282"/>
              <w:gridCol w:w="195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noWrap w:val="0"/>
                  <w:vAlign w:val="center"/>
                </w:tcPr>
                <w:p>
                  <w:pPr>
                    <w:jc w:val="center"/>
                    <w:rPr>
                      <w:rFonts w:hint="eastAsia" w:ascii="宋体" w:hAnsi="宋体"/>
                      <w:bCs/>
                      <w:sz w:val="24"/>
                    </w:rPr>
                  </w:pPr>
                  <w:r>
                    <w:rPr>
                      <w:rFonts w:hint="eastAsia" w:ascii="宋体" w:hAnsi="宋体"/>
                      <w:bCs/>
                      <w:sz w:val="24"/>
                    </w:rPr>
                    <w:t>污染源</w:t>
                  </w:r>
                </w:p>
              </w:tc>
              <w:tc>
                <w:tcPr>
                  <w:tcW w:w="882" w:type="dxa"/>
                  <w:noWrap w:val="0"/>
                  <w:vAlign w:val="center"/>
                </w:tcPr>
                <w:p>
                  <w:pPr>
                    <w:jc w:val="center"/>
                    <w:rPr>
                      <w:rFonts w:hint="eastAsia" w:ascii="宋体" w:hAnsi="宋体"/>
                      <w:bCs/>
                      <w:sz w:val="24"/>
                    </w:rPr>
                  </w:pPr>
                  <w:r>
                    <w:rPr>
                      <w:rFonts w:hint="eastAsia" w:ascii="宋体" w:hAnsi="宋体"/>
                      <w:bCs/>
                      <w:sz w:val="24"/>
                    </w:rPr>
                    <w:t>序号</w:t>
                  </w:r>
                </w:p>
              </w:tc>
              <w:tc>
                <w:tcPr>
                  <w:tcW w:w="2437" w:type="dxa"/>
                  <w:noWrap w:val="0"/>
                  <w:vAlign w:val="center"/>
                </w:tcPr>
                <w:p>
                  <w:pPr>
                    <w:jc w:val="center"/>
                    <w:rPr>
                      <w:rFonts w:hint="eastAsia" w:ascii="宋体" w:hAnsi="宋体"/>
                      <w:bCs/>
                      <w:sz w:val="24"/>
                    </w:rPr>
                  </w:pPr>
                  <w:r>
                    <w:rPr>
                      <w:rFonts w:hint="eastAsia" w:ascii="宋体" w:hAnsi="宋体"/>
                      <w:bCs/>
                      <w:sz w:val="24"/>
                    </w:rPr>
                    <w:t>标准名称</w:t>
                  </w:r>
                </w:p>
              </w:tc>
              <w:tc>
                <w:tcPr>
                  <w:tcW w:w="3235" w:type="dxa"/>
                  <w:gridSpan w:val="2"/>
                  <w:noWrap w:val="0"/>
                  <w:vAlign w:val="center"/>
                </w:tcPr>
                <w:p>
                  <w:pPr>
                    <w:jc w:val="center"/>
                    <w:rPr>
                      <w:rFonts w:hint="eastAsia" w:ascii="宋体" w:hAnsi="宋体"/>
                      <w:bCs/>
                      <w:sz w:val="24"/>
                    </w:rPr>
                  </w:pPr>
                  <w:r>
                    <w:rPr>
                      <w:rFonts w:hint="eastAsia" w:ascii="宋体" w:hAnsi="宋体"/>
                      <w:bCs/>
                      <w:sz w:val="24"/>
                    </w:rPr>
                    <w:t>执行标准限值</w:t>
                  </w:r>
                </w:p>
              </w:tc>
              <w:tc>
                <w:tcPr>
                  <w:tcW w:w="1374" w:type="dxa"/>
                  <w:noWrap w:val="0"/>
                  <w:vAlign w:val="center"/>
                </w:tcPr>
                <w:p>
                  <w:pPr>
                    <w:jc w:val="center"/>
                    <w:rPr>
                      <w:rFonts w:hint="eastAsia" w:ascii="宋体" w:hAnsi="宋体"/>
                      <w:bCs/>
                      <w:sz w:val="24"/>
                    </w:rPr>
                  </w:pPr>
                  <w:r>
                    <w:rPr>
                      <w:rFonts w:hint="eastAsia" w:ascii="宋体" w:hAnsi="宋体"/>
                      <w:bCs/>
                      <w:sz w:val="24"/>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restart"/>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有组织</w:t>
                  </w:r>
                </w:p>
                <w:p>
                  <w:pPr>
                    <w:adjustRightInd w:val="0"/>
                    <w:snapToGrid w:val="0"/>
                    <w:spacing w:line="260" w:lineRule="exact"/>
                    <w:jc w:val="center"/>
                    <w:rPr>
                      <w:rFonts w:hint="eastAsia" w:ascii="宋体" w:hAnsi="宋体"/>
                      <w:szCs w:val="21"/>
                    </w:rPr>
                  </w:pPr>
                  <w:r>
                    <w:rPr>
                      <w:rFonts w:hint="eastAsia" w:ascii="宋体" w:hAnsi="宋体"/>
                      <w:szCs w:val="21"/>
                    </w:rPr>
                    <w:t>废气</w:t>
                  </w: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1</w:t>
                  </w:r>
                </w:p>
              </w:tc>
              <w:tc>
                <w:tcPr>
                  <w:tcW w:w="2437" w:type="dxa"/>
                  <w:vMerge w:val="restart"/>
                  <w:noWrap w:val="0"/>
                  <w:vAlign w:val="center"/>
                </w:tcPr>
                <w:p>
                  <w:pPr>
                    <w:jc w:val="center"/>
                    <w:rPr>
                      <w:rFonts w:hint="eastAsia" w:ascii="宋体" w:hAnsi="宋体"/>
                      <w:sz w:val="24"/>
                    </w:rPr>
                  </w:pPr>
                  <w:r>
                    <w:rPr>
                      <w:rFonts w:hint="eastAsia" w:ascii="宋体" w:hAnsi="宋体"/>
                      <w:sz w:val="24"/>
                    </w:rPr>
                    <w:t>恶臭污染物排放标准（</w:t>
                  </w:r>
                  <w:r>
                    <w:rPr>
                      <w:rFonts w:ascii="宋体" w:hAnsi="宋体"/>
                      <w:sz w:val="24"/>
                    </w:rPr>
                    <w:t>GB14554-93</w:t>
                  </w:r>
                  <w:r>
                    <w:rPr>
                      <w:rFonts w:hint="eastAsia" w:ascii="宋体" w:hAnsi="宋体"/>
                      <w:sz w:val="24"/>
                    </w:rPr>
                    <w:t>）</w:t>
                  </w:r>
                </w:p>
              </w:tc>
              <w:tc>
                <w:tcPr>
                  <w:tcW w:w="1282" w:type="dxa"/>
                  <w:noWrap w:val="0"/>
                  <w:vAlign w:val="center"/>
                </w:tcPr>
                <w:p>
                  <w:pPr>
                    <w:jc w:val="center"/>
                    <w:rPr>
                      <w:rFonts w:hint="eastAsia" w:ascii="宋体" w:hAnsi="宋体"/>
                      <w:sz w:val="24"/>
                    </w:rPr>
                  </w:pPr>
                  <w:r>
                    <w:rPr>
                      <w:rFonts w:hint="eastAsia" w:ascii="宋体" w:hAnsi="宋体"/>
                      <w:sz w:val="24"/>
                    </w:rPr>
                    <w:t>氨</w:t>
                  </w:r>
                </w:p>
              </w:tc>
              <w:tc>
                <w:tcPr>
                  <w:tcW w:w="1953" w:type="dxa"/>
                  <w:noWrap w:val="0"/>
                  <w:vAlign w:val="center"/>
                </w:tcPr>
                <w:p>
                  <w:pPr>
                    <w:adjustRightInd w:val="0"/>
                    <w:snapToGrid w:val="0"/>
                    <w:spacing w:line="260" w:lineRule="exact"/>
                    <w:jc w:val="center"/>
                    <w:rPr>
                      <w:rFonts w:hint="eastAsia" w:ascii="宋体" w:hAnsi="宋体"/>
                      <w:szCs w:val="21"/>
                    </w:rPr>
                  </w:pPr>
                  <w:r>
                    <w:rPr>
                      <w:szCs w:val="21"/>
                    </w:rPr>
                    <w:t>4.9kg/h</w:t>
                  </w:r>
                </w:p>
              </w:tc>
              <w:tc>
                <w:tcPr>
                  <w:tcW w:w="1374" w:type="dxa"/>
                  <w:vMerge w:val="restart"/>
                  <w:noWrap w:val="0"/>
                  <w:vAlign w:val="center"/>
                </w:tcPr>
                <w:p>
                  <w:pPr>
                    <w:adjustRightInd w:val="0"/>
                    <w:snapToGrid w:val="0"/>
                    <w:spacing w:line="260" w:lineRule="exact"/>
                    <w:rPr>
                      <w:rFonts w:hint="eastAsia" w:ascii="宋体" w:hAnsi="宋体"/>
                      <w:szCs w:val="21"/>
                    </w:rPr>
                  </w:pPr>
                  <w:r>
                    <w:rPr>
                      <w:rFonts w:hint="eastAsia"/>
                      <w:szCs w:val="21"/>
                    </w:rPr>
                    <w:t>《恶臭污染物排放标准》（</w:t>
                  </w:r>
                  <w:r>
                    <w:rPr>
                      <w:szCs w:val="21"/>
                    </w:rPr>
                    <w:t>GB14554-93</w:t>
                  </w:r>
                  <w:r>
                    <w:rPr>
                      <w:rFonts w:hint="eastAsia"/>
                      <w:szCs w:val="21"/>
                    </w:rPr>
                    <w:t>）表</w:t>
                  </w:r>
                  <w:r>
                    <w:rPr>
                      <w:szCs w:val="21"/>
                    </w:rPr>
                    <w:t>2</w:t>
                  </w:r>
                  <w:r>
                    <w:rPr>
                      <w:rFonts w:hint="eastAsia"/>
                      <w:szCs w:val="21"/>
                    </w:rPr>
                    <w:t>二级标准排气筒高度</w:t>
                  </w:r>
                  <w:r>
                    <w:rPr>
                      <w:szCs w:val="21"/>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2</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硫化氢</w:t>
                  </w:r>
                </w:p>
              </w:tc>
              <w:tc>
                <w:tcPr>
                  <w:tcW w:w="1953" w:type="dxa"/>
                  <w:noWrap w:val="0"/>
                  <w:vAlign w:val="center"/>
                </w:tcPr>
                <w:p>
                  <w:pPr>
                    <w:adjustRightInd w:val="0"/>
                    <w:snapToGrid w:val="0"/>
                    <w:spacing w:line="260" w:lineRule="exact"/>
                    <w:jc w:val="center"/>
                    <w:rPr>
                      <w:rFonts w:hint="eastAsia" w:ascii="宋体" w:hAnsi="宋体"/>
                      <w:szCs w:val="21"/>
                    </w:rPr>
                  </w:pPr>
                  <w:r>
                    <w:rPr>
                      <w:szCs w:val="21"/>
                    </w:rPr>
                    <w:t>0.33kg/h</w:t>
                  </w:r>
                </w:p>
              </w:tc>
              <w:tc>
                <w:tcPr>
                  <w:tcW w:w="1374" w:type="dxa"/>
                  <w:vMerge w:val="continue"/>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3</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臭气浓度</w:t>
                  </w:r>
                </w:p>
              </w:tc>
              <w:tc>
                <w:tcPr>
                  <w:tcW w:w="1953" w:type="dxa"/>
                  <w:noWrap w:val="0"/>
                  <w:vAlign w:val="center"/>
                </w:tcPr>
                <w:p>
                  <w:pPr>
                    <w:spacing w:line="340" w:lineRule="exact"/>
                    <w:jc w:val="center"/>
                    <w:rPr>
                      <w:rFonts w:hint="eastAsia"/>
                      <w:szCs w:val="21"/>
                    </w:rPr>
                  </w:pPr>
                  <w:r>
                    <w:rPr>
                      <w:szCs w:val="21"/>
                    </w:rPr>
                    <w:t>2000</w:t>
                  </w:r>
                  <w:r>
                    <w:rPr>
                      <w:rFonts w:hint="eastAsia"/>
                      <w:szCs w:val="21"/>
                    </w:rPr>
                    <w:t>（无量纲）</w:t>
                  </w:r>
                </w:p>
              </w:tc>
              <w:tc>
                <w:tcPr>
                  <w:tcW w:w="1374" w:type="dxa"/>
                  <w:vMerge w:val="continue"/>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3" w:hRule="atLeast"/>
                <w:jc w:val="center"/>
              </w:trPr>
              <w:tc>
                <w:tcPr>
                  <w:tcW w:w="1029" w:type="dxa"/>
                  <w:vMerge w:val="restart"/>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无组织</w:t>
                  </w:r>
                </w:p>
                <w:p>
                  <w:pPr>
                    <w:adjustRightInd w:val="0"/>
                    <w:snapToGrid w:val="0"/>
                    <w:spacing w:line="260" w:lineRule="exact"/>
                    <w:jc w:val="center"/>
                    <w:rPr>
                      <w:rFonts w:hint="eastAsia" w:ascii="宋体" w:hAnsi="宋体"/>
                      <w:szCs w:val="21"/>
                    </w:rPr>
                  </w:pPr>
                  <w:r>
                    <w:rPr>
                      <w:rFonts w:hint="eastAsia" w:ascii="宋体" w:hAnsi="宋体"/>
                      <w:szCs w:val="21"/>
                    </w:rPr>
                    <w:t>废气</w:t>
                  </w: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1</w:t>
                  </w:r>
                </w:p>
              </w:tc>
              <w:tc>
                <w:tcPr>
                  <w:tcW w:w="2437" w:type="dxa"/>
                  <w:vMerge w:val="restart"/>
                  <w:noWrap w:val="0"/>
                  <w:vAlign w:val="center"/>
                </w:tcPr>
                <w:p>
                  <w:pPr>
                    <w:jc w:val="center"/>
                    <w:rPr>
                      <w:rFonts w:hint="eastAsia" w:ascii="宋体" w:hAnsi="宋体"/>
                      <w:sz w:val="24"/>
                    </w:rPr>
                  </w:pPr>
                  <w:r>
                    <w:rPr>
                      <w:rFonts w:hint="eastAsia" w:ascii="宋体" w:hAnsi="宋体"/>
                      <w:sz w:val="24"/>
                    </w:rPr>
                    <w:t>城镇污水处理厂污染物排放标准（GB18918-2002）</w:t>
                  </w:r>
                </w:p>
              </w:tc>
              <w:tc>
                <w:tcPr>
                  <w:tcW w:w="1282" w:type="dxa"/>
                  <w:noWrap w:val="0"/>
                  <w:vAlign w:val="center"/>
                </w:tcPr>
                <w:p>
                  <w:pPr>
                    <w:jc w:val="center"/>
                    <w:rPr>
                      <w:rFonts w:hint="eastAsia" w:ascii="宋体" w:hAnsi="宋体"/>
                      <w:sz w:val="24"/>
                    </w:rPr>
                  </w:pPr>
                  <w:r>
                    <w:rPr>
                      <w:rFonts w:hint="eastAsia" w:ascii="宋体" w:hAnsi="宋体"/>
                      <w:sz w:val="24"/>
                    </w:rPr>
                    <w:t>氨</w:t>
                  </w:r>
                </w:p>
              </w:tc>
              <w:tc>
                <w:tcPr>
                  <w:tcW w:w="1953"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1.5</w:t>
                  </w:r>
                  <w:r>
                    <w:rPr>
                      <w:rFonts w:hint="eastAsia" w:ascii="宋体" w:hAnsi="宋体"/>
                      <w:bCs/>
                      <w:sz w:val="24"/>
                    </w:rPr>
                    <w:t xml:space="preserve"> mg/</w:t>
                  </w:r>
                  <w:r>
                    <w:rPr>
                      <w:rFonts w:hint="eastAsia" w:ascii="宋体" w:hAnsi="宋体"/>
                      <w:bCs/>
                      <w:color w:val="000000"/>
                      <w:sz w:val="24"/>
                    </w:rPr>
                    <w:t>m³</w:t>
                  </w:r>
                </w:p>
              </w:tc>
              <w:tc>
                <w:tcPr>
                  <w:tcW w:w="1374" w:type="dxa"/>
                  <w:vMerge w:val="restart"/>
                  <w:noWrap w:val="0"/>
                  <w:vAlign w:val="center"/>
                </w:tcPr>
                <w:p>
                  <w:pPr>
                    <w:adjustRightInd w:val="0"/>
                    <w:snapToGrid w:val="0"/>
                    <w:spacing w:line="260" w:lineRule="exact"/>
                    <w:rPr>
                      <w:rFonts w:hint="eastAsia" w:ascii="宋体" w:hAnsi="宋体"/>
                      <w:szCs w:val="21"/>
                    </w:rPr>
                  </w:pPr>
                  <w:r>
                    <w:rPr>
                      <w:rFonts w:hint="eastAsia" w:ascii="宋体" w:hAnsi="宋体"/>
                      <w:szCs w:val="21"/>
                    </w:rPr>
                    <w:t>位于二类区，执行</w:t>
                  </w:r>
                  <w:r>
                    <w:rPr>
                      <w:rFonts w:hint="eastAsia"/>
                      <w:szCs w:val="21"/>
                    </w:rPr>
                    <w:t>厂界废气排放最高允许浓度二级标准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2</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硫化氢</w:t>
                  </w:r>
                </w:p>
              </w:tc>
              <w:tc>
                <w:tcPr>
                  <w:tcW w:w="1953"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0.06</w:t>
                  </w:r>
                  <w:r>
                    <w:rPr>
                      <w:rFonts w:hint="eastAsia" w:ascii="宋体" w:hAnsi="宋体"/>
                      <w:bCs/>
                      <w:sz w:val="24"/>
                    </w:rPr>
                    <w:t xml:space="preserve"> mg/</w:t>
                  </w:r>
                  <w:r>
                    <w:rPr>
                      <w:rFonts w:hint="eastAsia" w:ascii="宋体" w:hAnsi="宋体"/>
                      <w:bCs/>
                      <w:color w:val="000000"/>
                      <w:sz w:val="24"/>
                    </w:rPr>
                    <w:t>m³</w:t>
                  </w:r>
                </w:p>
              </w:tc>
              <w:tc>
                <w:tcPr>
                  <w:tcW w:w="1374" w:type="dxa"/>
                  <w:vMerge w:val="continue"/>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3</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臭气浓度</w:t>
                  </w:r>
                </w:p>
              </w:tc>
              <w:tc>
                <w:tcPr>
                  <w:tcW w:w="1953" w:type="dxa"/>
                  <w:noWrap w:val="0"/>
                  <w:vAlign w:val="center"/>
                </w:tcPr>
                <w:p>
                  <w:pPr>
                    <w:adjustRightInd w:val="0"/>
                    <w:snapToGrid w:val="0"/>
                    <w:spacing w:line="260" w:lineRule="exact"/>
                    <w:jc w:val="center"/>
                    <w:rPr>
                      <w:rFonts w:hint="eastAsia" w:ascii="宋体" w:hAnsi="宋体"/>
                      <w:szCs w:val="21"/>
                    </w:rPr>
                  </w:pPr>
                  <w:r>
                    <w:rPr>
                      <w:rFonts w:hint="eastAsia" w:ascii="宋体" w:hAnsi="宋体"/>
                      <w:szCs w:val="21"/>
                    </w:rPr>
                    <w:t>20</w:t>
                  </w:r>
                  <w:r>
                    <w:rPr>
                      <w:rFonts w:hint="eastAsia" w:ascii="宋体" w:hAnsi="宋体"/>
                      <w:bCs/>
                      <w:sz w:val="24"/>
                    </w:rPr>
                    <w:t>（无量纲）</w:t>
                  </w:r>
                </w:p>
              </w:tc>
              <w:tc>
                <w:tcPr>
                  <w:tcW w:w="1374" w:type="dxa"/>
                  <w:vMerge w:val="continue"/>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29" w:type="dxa"/>
                  <w:vMerge w:val="continue"/>
                  <w:noWrap w:val="0"/>
                  <w:vAlign w:val="center"/>
                </w:tcPr>
                <w:p>
                  <w:pPr>
                    <w:rPr>
                      <w:rFonts w:ascii="宋体" w:hAnsi="宋体"/>
                    </w:rPr>
                  </w:pPr>
                </w:p>
              </w:tc>
              <w:tc>
                <w:tcPr>
                  <w:tcW w:w="882" w:type="dxa"/>
                  <w:noWrap w:val="0"/>
                  <w:vAlign w:val="center"/>
                </w:tcPr>
                <w:p>
                  <w:pPr>
                    <w:adjustRightInd w:val="0"/>
                    <w:snapToGrid w:val="0"/>
                    <w:spacing w:line="260" w:lineRule="exact"/>
                    <w:ind w:firstLine="210" w:firstLineChars="100"/>
                    <w:rPr>
                      <w:rFonts w:hint="eastAsia" w:ascii="宋体" w:hAnsi="宋体"/>
                      <w:szCs w:val="21"/>
                    </w:rPr>
                  </w:pPr>
                  <w:r>
                    <w:rPr>
                      <w:rFonts w:hint="eastAsia" w:ascii="宋体" w:hAnsi="宋体"/>
                      <w:szCs w:val="21"/>
                    </w:rPr>
                    <w:t>4</w:t>
                  </w:r>
                </w:p>
              </w:tc>
              <w:tc>
                <w:tcPr>
                  <w:tcW w:w="2437" w:type="dxa"/>
                  <w:vMerge w:val="continue"/>
                  <w:noWrap w:val="0"/>
                  <w:vAlign w:val="center"/>
                </w:tcPr>
                <w:p>
                  <w:pPr>
                    <w:rPr>
                      <w:rFonts w:ascii="宋体" w:hAnsi="宋体"/>
                    </w:rPr>
                  </w:pPr>
                </w:p>
              </w:tc>
              <w:tc>
                <w:tcPr>
                  <w:tcW w:w="1282" w:type="dxa"/>
                  <w:noWrap w:val="0"/>
                  <w:vAlign w:val="center"/>
                </w:tcPr>
                <w:p>
                  <w:pPr>
                    <w:jc w:val="center"/>
                    <w:rPr>
                      <w:rFonts w:hint="eastAsia" w:ascii="宋体" w:hAnsi="宋体"/>
                      <w:sz w:val="24"/>
                    </w:rPr>
                  </w:pPr>
                  <w:r>
                    <w:rPr>
                      <w:rFonts w:hint="eastAsia" w:ascii="宋体" w:hAnsi="宋体"/>
                      <w:sz w:val="24"/>
                    </w:rPr>
                    <w:t>甲烷</w:t>
                  </w:r>
                </w:p>
              </w:tc>
              <w:tc>
                <w:tcPr>
                  <w:tcW w:w="1953" w:type="dxa"/>
                  <w:noWrap w:val="0"/>
                  <w:vAlign w:val="center"/>
                </w:tcPr>
                <w:p>
                  <w:pPr>
                    <w:adjustRightInd w:val="0"/>
                    <w:snapToGrid w:val="0"/>
                    <w:spacing w:line="300" w:lineRule="atLeast"/>
                    <w:jc w:val="center"/>
                    <w:rPr>
                      <w:rFonts w:hint="eastAsia" w:ascii="宋体" w:hAnsi="宋体"/>
                      <w:szCs w:val="21"/>
                    </w:rPr>
                  </w:pPr>
                  <w:r>
                    <w:rPr>
                      <w:rFonts w:hint="eastAsia" w:ascii="宋体" w:hAnsi="宋体"/>
                      <w:szCs w:val="21"/>
                    </w:rPr>
                    <w:t xml:space="preserve">1 </w:t>
                  </w:r>
                  <w:r>
                    <w:rPr>
                      <w:rFonts w:hint="eastAsia" w:ascii="宋体" w:hAnsi="宋体"/>
                      <w:bCs/>
                      <w:sz w:val="24"/>
                    </w:rPr>
                    <w:t>%</w:t>
                  </w:r>
                </w:p>
              </w:tc>
              <w:tc>
                <w:tcPr>
                  <w:tcW w:w="1374" w:type="dxa"/>
                  <w:vMerge w:val="continue"/>
                  <w:noWrap w:val="0"/>
                  <w:vAlign w:val="top"/>
                </w:tcPr>
                <w:p>
                  <w:pPr>
                    <w:rPr>
                      <w:rFonts w:ascii="宋体" w:hAnsi="宋体"/>
                    </w:rPr>
                  </w:pPr>
                </w:p>
              </w:tc>
            </w:tr>
          </w:tbl>
          <w:p>
            <w:pPr>
              <w:jc w:val="center"/>
              <w:rPr>
                <w:rFonts w:hint="eastAsia" w:ascii="宋体" w:hAnsi="宋体"/>
                <w:b/>
                <w:color w:val="000000"/>
                <w:szCs w:val="21"/>
                <w:lang w:val="zh-CN"/>
              </w:rPr>
            </w:pPr>
          </w:p>
          <w:p>
            <w:pPr>
              <w:pStyle w:val="3"/>
              <w:spacing w:line="520" w:lineRule="exact"/>
              <w:ind w:left="0" w:firstLine="602" w:firstLineChars="200"/>
              <w:rPr>
                <w:rFonts w:hint="eastAsia" w:ascii="宋体" w:hAnsi="宋体" w:cs="楷体_GB2312"/>
                <w:bCs/>
                <w:color w:val="000000"/>
                <w:sz w:val="30"/>
                <w:szCs w:val="30"/>
              </w:rPr>
            </w:pPr>
            <w:r>
              <w:rPr>
                <w:rFonts w:hint="eastAsia" w:ascii="宋体" w:hAnsi="宋体" w:cs="楷体_GB2312"/>
                <w:bCs/>
                <w:color w:val="000000"/>
                <w:sz w:val="30"/>
                <w:szCs w:val="30"/>
              </w:rPr>
              <w:t>（二）废水监测方案</w:t>
            </w:r>
          </w:p>
          <w:p>
            <w:pPr>
              <w:pStyle w:val="3"/>
              <w:spacing w:line="520" w:lineRule="exact"/>
              <w:ind w:left="0" w:firstLine="602" w:firstLineChars="200"/>
              <w:rPr>
                <w:rFonts w:hint="eastAsia" w:ascii="宋体" w:hAnsi="宋体" w:cs="仿宋_GB2312"/>
                <w:bCs/>
                <w:color w:val="000000"/>
                <w:sz w:val="30"/>
                <w:szCs w:val="30"/>
              </w:rPr>
            </w:pPr>
            <w:r>
              <w:rPr>
                <w:rFonts w:hint="eastAsia" w:ascii="宋体" w:hAnsi="宋体" w:cs="仿宋_GB2312"/>
                <w:bCs/>
                <w:color w:val="000000"/>
                <w:sz w:val="30"/>
                <w:szCs w:val="30"/>
              </w:rPr>
              <w:t>1、废水监测点位、监测项目及监测频次</w:t>
            </w:r>
          </w:p>
          <w:p>
            <w:pPr>
              <w:pStyle w:val="3"/>
              <w:spacing w:line="520" w:lineRule="exact"/>
              <w:ind w:left="0" w:firstLine="602" w:firstLineChars="200"/>
              <w:rPr>
                <w:rFonts w:ascii="宋体" w:hAnsi="宋体" w:cs="仿宋_GB2312"/>
                <w:color w:val="000000"/>
                <w:sz w:val="30"/>
                <w:szCs w:val="30"/>
              </w:rPr>
            </w:pPr>
            <w:r>
              <w:rPr>
                <w:rFonts w:hint="eastAsia" w:ascii="宋体" w:hAnsi="宋体" w:cs="仿宋_GB2312"/>
                <w:color w:val="000000"/>
                <w:sz w:val="30"/>
                <w:szCs w:val="30"/>
              </w:rPr>
              <w:t>监测点位、监测项目及监测频次见表7。</w:t>
            </w:r>
          </w:p>
          <w:p>
            <w:pPr>
              <w:jc w:val="center"/>
              <w:rPr>
                <w:rFonts w:hint="eastAsia" w:ascii="宋体" w:hAnsi="宋体"/>
                <w:color w:val="000000"/>
                <w:sz w:val="28"/>
                <w:szCs w:val="28"/>
                <w:lang w:val="zh-CN"/>
              </w:rPr>
            </w:pPr>
            <w:r>
              <w:br w:type="page"/>
            </w:r>
            <w:r>
              <w:rPr>
                <w:rFonts w:hint="eastAsia" w:ascii="宋体" w:hAnsi="宋体"/>
                <w:color w:val="000000"/>
                <w:sz w:val="28"/>
                <w:szCs w:val="28"/>
                <w:lang w:val="zh-CN"/>
              </w:rPr>
              <w:t xml:space="preserve">表7  </w:t>
            </w:r>
            <w:r>
              <w:rPr>
                <w:rFonts w:hint="eastAsia" w:ascii="宋体" w:hAnsi="宋体"/>
                <w:color w:val="000000"/>
                <w:sz w:val="28"/>
                <w:szCs w:val="28"/>
              </w:rPr>
              <w:t>废水污染源监测内容一览表</w:t>
            </w:r>
          </w:p>
          <w:tbl>
            <w:tblPr>
              <w:tblStyle w:val="11"/>
              <w:tblW w:w="893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19"/>
              <w:gridCol w:w="1165"/>
              <w:gridCol w:w="1607"/>
              <w:gridCol w:w="292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序号</w:t>
                  </w:r>
                </w:p>
              </w:tc>
              <w:tc>
                <w:tcPr>
                  <w:tcW w:w="1019"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监测点位</w:t>
                  </w:r>
                </w:p>
              </w:tc>
              <w:tc>
                <w:tcPr>
                  <w:tcW w:w="1165"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点位</w:t>
                  </w:r>
                </w:p>
              </w:tc>
              <w:tc>
                <w:tcPr>
                  <w:tcW w:w="1607"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监测手段</w:t>
                  </w:r>
                </w:p>
              </w:tc>
              <w:tc>
                <w:tcPr>
                  <w:tcW w:w="2928"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分析项目</w:t>
                  </w:r>
                </w:p>
              </w:tc>
              <w:tc>
                <w:tcPr>
                  <w:tcW w:w="1523"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vMerge w:val="continue"/>
                  <w:noWrap w:val="0"/>
                  <w:vAlign w:val="center"/>
                </w:tcPr>
                <w:p>
                  <w:pPr>
                    <w:widowControl/>
                    <w:spacing w:line="400" w:lineRule="exact"/>
                    <w:jc w:val="left"/>
                    <w:rPr>
                      <w:rFonts w:ascii="宋体" w:hAnsi="宋体" w:cs="宋体"/>
                      <w:color w:val="000000"/>
                      <w:kern w:val="0"/>
                      <w:sz w:val="24"/>
                    </w:rPr>
                  </w:pP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经纬度</w:t>
                  </w: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vMerge w:val="continue"/>
                  <w:noWrap w:val="0"/>
                  <w:vAlign w:val="center"/>
                </w:tcPr>
                <w:p>
                  <w:pPr>
                    <w:widowControl/>
                    <w:spacing w:line="400" w:lineRule="exact"/>
                    <w:jc w:val="left"/>
                    <w:rPr>
                      <w:rFonts w:ascii="宋体" w:hAnsi="宋体" w:cs="宋体"/>
                      <w:color w:val="000000"/>
                      <w:kern w:val="0"/>
                      <w:sz w:val="24"/>
                    </w:rPr>
                  </w:pPr>
                </w:p>
              </w:tc>
              <w:tc>
                <w:tcPr>
                  <w:tcW w:w="1523" w:type="dxa"/>
                  <w:vMerge w:val="continue"/>
                  <w:noWrap w:val="0"/>
                  <w:vAlign w:val="center"/>
                </w:tcPr>
                <w:p>
                  <w:pPr>
                    <w:widowControl/>
                    <w:spacing w:line="4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1019" w:type="dxa"/>
                  <w:vMerge w:val="restart"/>
                  <w:noWrap w:val="0"/>
                  <w:vAlign w:val="center"/>
                </w:tcPr>
                <w:p>
                  <w:pPr>
                    <w:widowControl/>
                    <w:spacing w:line="400" w:lineRule="exact"/>
                    <w:jc w:val="center"/>
                    <w:rPr>
                      <w:rFonts w:hint="eastAsia" w:ascii="宋体" w:hAnsi="宋体" w:cs="宋体"/>
                      <w:color w:val="000000"/>
                      <w:kern w:val="0"/>
                      <w:sz w:val="24"/>
                    </w:rPr>
                  </w:pP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进/出口</w:t>
                  </w:r>
                </w:p>
              </w:tc>
              <w:tc>
                <w:tcPr>
                  <w:tcW w:w="1165" w:type="dxa"/>
                  <w:vMerge w:val="restart"/>
                  <w:noWrap w:val="0"/>
                  <w:vAlign w:val="center"/>
                </w:tcPr>
                <w:p>
                  <w:pPr>
                    <w:spacing w:line="400" w:lineRule="exact"/>
                    <w:jc w:val="center"/>
                    <w:rPr>
                      <w:rFonts w:ascii="宋体" w:hAnsi="宋体" w:cs="宋体"/>
                      <w:color w:val="000000"/>
                      <w:kern w:val="0"/>
                      <w:sz w:val="24"/>
                    </w:rPr>
                  </w:pPr>
                </w:p>
              </w:tc>
              <w:tc>
                <w:tcPr>
                  <w:tcW w:w="1607" w:type="dxa"/>
                  <w:vMerge w:val="restart"/>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自动监测+委托检测</w:t>
                  </w: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化学需氧量</w:t>
                  </w:r>
                </w:p>
              </w:tc>
              <w:tc>
                <w:tcPr>
                  <w:tcW w:w="1523" w:type="dxa"/>
                  <w:vMerge w:val="restart"/>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自动监测每两小时一次+委托检测每月一次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0"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氨氮</w:t>
                  </w:r>
                </w:p>
              </w:tc>
              <w:tc>
                <w:tcPr>
                  <w:tcW w:w="1523" w:type="dxa"/>
                  <w:vMerge w:val="continue"/>
                  <w:noWrap w:val="0"/>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总磷</w:t>
                  </w:r>
                </w:p>
              </w:tc>
              <w:tc>
                <w:tcPr>
                  <w:tcW w:w="1523" w:type="dxa"/>
                  <w:vMerge w:val="continue"/>
                  <w:noWrap w:val="0"/>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4</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总氮</w:t>
                  </w:r>
                </w:p>
              </w:tc>
              <w:tc>
                <w:tcPr>
                  <w:tcW w:w="1523" w:type="dxa"/>
                  <w:vMerge w:val="continue"/>
                  <w:noWrap w:val="0"/>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w:t>
                  </w:r>
                </w:p>
              </w:tc>
              <w:tc>
                <w:tcPr>
                  <w:tcW w:w="1019" w:type="dxa"/>
                  <w:vMerge w:val="restart"/>
                  <w:noWrap w:val="0"/>
                  <w:vAlign w:val="center"/>
                </w:tcPr>
                <w:p>
                  <w:pPr>
                    <w:spacing w:line="400" w:lineRule="exact"/>
                    <w:jc w:val="left"/>
                    <w:rPr>
                      <w:rFonts w:ascii="宋体" w:hAnsi="宋体" w:cs="宋体"/>
                      <w:color w:val="000000"/>
                      <w:kern w:val="0"/>
                      <w:sz w:val="24"/>
                    </w:rPr>
                  </w:pPr>
                  <w:r>
                    <w:rPr>
                      <w:rFonts w:hint="eastAsia" w:ascii="宋体" w:hAnsi="宋体" w:cs="宋体"/>
                      <w:color w:val="000000"/>
                      <w:kern w:val="0"/>
                      <w:sz w:val="24"/>
                    </w:rPr>
                    <w:t>出口</w:t>
                  </w:r>
                </w:p>
              </w:tc>
              <w:tc>
                <w:tcPr>
                  <w:tcW w:w="1165"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bCs/>
                      <w:szCs w:val="21"/>
                    </w:rPr>
                    <w:t>　东经116°1′17.31″，北纬39°6′8.81″</w:t>
                  </w:r>
                </w:p>
              </w:tc>
              <w:tc>
                <w:tcPr>
                  <w:tcW w:w="1607"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自动监测</w:t>
                  </w: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PH</w:t>
                  </w:r>
                </w:p>
              </w:tc>
              <w:tc>
                <w:tcPr>
                  <w:tcW w:w="1523"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6</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水温</w:t>
                  </w:r>
                </w:p>
              </w:tc>
              <w:tc>
                <w:tcPr>
                  <w:tcW w:w="1523" w:type="dxa"/>
                  <w:vMerge w:val="continue"/>
                  <w:noWrap w:val="0"/>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7</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委托监测</w:t>
                  </w: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BOD</w:t>
                  </w:r>
                  <w:r>
                    <w:rPr>
                      <w:rFonts w:hint="eastAsia" w:ascii="宋体" w:hAnsi="宋体" w:cs="宋体"/>
                      <w:color w:val="000000"/>
                      <w:kern w:val="0"/>
                      <w:sz w:val="24"/>
                      <w:vertAlign w:val="subscript"/>
                    </w:rPr>
                    <w:t>5</w:t>
                  </w:r>
                </w:p>
              </w:tc>
              <w:tc>
                <w:tcPr>
                  <w:tcW w:w="1523" w:type="dxa"/>
                  <w:vMerge w:val="restart"/>
                  <w:noWrap w:val="0"/>
                  <w:vAlign w:val="center"/>
                </w:tcPr>
                <w:p>
                  <w:pPr>
                    <w:spacing w:line="400" w:lineRule="exact"/>
                    <w:jc w:val="center"/>
                    <w:rPr>
                      <w:rFonts w:hint="eastAsia" w:ascii="宋体" w:hAnsi="宋体" w:cs="宋体"/>
                      <w:color w:val="000000"/>
                      <w:kern w:val="0"/>
                      <w:sz w:val="24"/>
                    </w:rPr>
                  </w:pPr>
                  <w:r>
                    <w:rPr>
                      <w:rFonts w:hint="eastAsia" w:ascii="宋体" w:hAnsi="宋体" w:cs="宋体"/>
                      <w:color w:val="000000"/>
                      <w:kern w:val="0"/>
                      <w:sz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8</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center"/>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石油类</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9</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动植物油</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阴离子表面活性剂</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11</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粪大肠菌群数</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ind w:firstLine="960" w:firstLineChars="400"/>
                    <w:rPr>
                      <w:rFonts w:hint="eastAsia" w:ascii="宋体" w:hAnsi="宋体" w:cs="宋体"/>
                      <w:color w:val="000000"/>
                      <w:kern w:val="0"/>
                      <w:sz w:val="24"/>
                    </w:rPr>
                  </w:pPr>
                  <w:r>
                    <w:rPr>
                      <w:rFonts w:hint="eastAsia" w:ascii="宋体" w:hAnsi="宋体" w:cs="宋体"/>
                      <w:color w:val="000000"/>
                      <w:kern w:val="0"/>
                      <w:sz w:val="24"/>
                    </w:rPr>
                    <w:t>悬浮物</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色度</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14</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总镉</w:t>
                  </w:r>
                </w:p>
              </w:tc>
              <w:tc>
                <w:tcPr>
                  <w:tcW w:w="1523"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15</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总铬</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16</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总汞</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17</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总铅</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18</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总砷</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19</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六价铬</w:t>
                  </w:r>
                </w:p>
              </w:tc>
              <w:tc>
                <w:tcPr>
                  <w:tcW w:w="1523" w:type="dxa"/>
                  <w:vMerge w:val="continue"/>
                  <w:noWrap w:val="0"/>
                  <w:vAlign w:val="center"/>
                </w:tcPr>
                <w:p>
                  <w:pPr>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烷基汞</w:t>
                  </w:r>
                </w:p>
              </w:tc>
              <w:tc>
                <w:tcPr>
                  <w:tcW w:w="1523" w:type="dxa"/>
                  <w:vMerge w:val="restart"/>
                  <w:noWrap w:val="0"/>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0"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21</w:t>
                  </w:r>
                </w:p>
              </w:tc>
              <w:tc>
                <w:tcPr>
                  <w:tcW w:w="1019" w:type="dxa"/>
                  <w:vMerge w:val="continue"/>
                  <w:noWrap w:val="0"/>
                  <w:vAlign w:val="center"/>
                </w:tcPr>
                <w:p>
                  <w:pPr>
                    <w:widowControl/>
                    <w:spacing w:line="400" w:lineRule="exact"/>
                    <w:jc w:val="left"/>
                    <w:rPr>
                      <w:rFonts w:ascii="宋体" w:hAnsi="宋体" w:cs="宋体"/>
                      <w:color w:val="000000"/>
                      <w:kern w:val="0"/>
                      <w:sz w:val="24"/>
                    </w:rPr>
                  </w:pPr>
                </w:p>
              </w:tc>
              <w:tc>
                <w:tcPr>
                  <w:tcW w:w="1165" w:type="dxa"/>
                  <w:vMerge w:val="continue"/>
                  <w:noWrap w:val="0"/>
                  <w:vAlign w:val="center"/>
                </w:tcPr>
                <w:p>
                  <w:pPr>
                    <w:widowControl/>
                    <w:spacing w:line="400" w:lineRule="exact"/>
                    <w:jc w:val="left"/>
                    <w:rPr>
                      <w:rFonts w:ascii="宋体" w:hAnsi="宋体" w:cs="宋体"/>
                      <w:color w:val="000000"/>
                      <w:kern w:val="0"/>
                      <w:sz w:val="24"/>
                    </w:rPr>
                  </w:pPr>
                </w:p>
              </w:tc>
              <w:tc>
                <w:tcPr>
                  <w:tcW w:w="1607" w:type="dxa"/>
                  <w:vMerge w:val="continue"/>
                  <w:noWrap w:val="0"/>
                  <w:vAlign w:val="center"/>
                </w:tcPr>
                <w:p>
                  <w:pPr>
                    <w:widowControl/>
                    <w:spacing w:line="400" w:lineRule="exact"/>
                    <w:jc w:val="left"/>
                    <w:rPr>
                      <w:rFonts w:ascii="宋体" w:hAnsi="宋体" w:cs="宋体"/>
                      <w:color w:val="000000"/>
                      <w:kern w:val="0"/>
                      <w:sz w:val="24"/>
                    </w:rPr>
                  </w:pPr>
                </w:p>
              </w:tc>
              <w:tc>
                <w:tcPr>
                  <w:tcW w:w="2928"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G</w:t>
                  </w:r>
                  <w:r>
                    <w:rPr>
                      <w:rFonts w:ascii="宋体" w:hAnsi="宋体" w:cs="宋体"/>
                      <w:color w:val="000000"/>
                      <w:kern w:val="0"/>
                      <w:sz w:val="24"/>
                    </w:rPr>
                    <w:t>B189</w:t>
                  </w:r>
                  <w:r>
                    <w:rPr>
                      <w:rFonts w:hint="eastAsia" w:ascii="宋体" w:hAnsi="宋体" w:cs="宋体"/>
                      <w:color w:val="000000"/>
                      <w:kern w:val="0"/>
                      <w:sz w:val="24"/>
                    </w:rPr>
                    <w:t>1</w:t>
                  </w:r>
                  <w:r>
                    <w:rPr>
                      <w:rFonts w:ascii="宋体" w:hAnsi="宋体" w:cs="宋体"/>
                      <w:color w:val="000000"/>
                      <w:kern w:val="0"/>
                      <w:sz w:val="24"/>
                    </w:rPr>
                    <w:t>8</w:t>
                  </w:r>
                  <w:r>
                    <w:rPr>
                      <w:rFonts w:hint="eastAsia" w:ascii="宋体" w:hAnsi="宋体" w:cs="宋体"/>
                      <w:color w:val="000000"/>
                      <w:kern w:val="0"/>
                      <w:sz w:val="24"/>
                    </w:rPr>
                    <w:t>表3中</w:t>
                  </w:r>
                  <w:r>
                    <w:rPr>
                      <w:rFonts w:ascii="宋体" w:hAnsi="宋体" w:cs="宋体"/>
                      <w:color w:val="000000"/>
                      <w:kern w:val="0"/>
                      <w:sz w:val="24"/>
                    </w:rPr>
                    <w:t>43</w:t>
                  </w:r>
                  <w:r>
                    <w:rPr>
                      <w:rFonts w:hint="eastAsia" w:ascii="宋体" w:hAnsi="宋体" w:cs="宋体"/>
                      <w:color w:val="000000"/>
                      <w:kern w:val="0"/>
                      <w:sz w:val="24"/>
                    </w:rPr>
                    <w:t>项</w:t>
                  </w:r>
                </w:p>
              </w:tc>
              <w:tc>
                <w:tcPr>
                  <w:tcW w:w="1523" w:type="dxa"/>
                  <w:vMerge w:val="continue"/>
                  <w:noWrap w:val="0"/>
                  <w:vAlign w:val="center"/>
                </w:tcPr>
                <w:p>
                  <w:pPr>
                    <w:spacing w:line="400" w:lineRule="exact"/>
                    <w:jc w:val="center"/>
                    <w:rPr>
                      <w:rFonts w:hint="eastAsia"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22</w:t>
                  </w:r>
                </w:p>
              </w:tc>
              <w:tc>
                <w:tcPr>
                  <w:tcW w:w="1019" w:type="dxa"/>
                  <w:vMerge w:val="continue"/>
                  <w:tcBorders>
                    <w:left w:val="single" w:color="auto" w:sz="4" w:space="0"/>
                    <w:right w:val="single" w:color="auto" w:sz="4" w:space="0"/>
                  </w:tcBorders>
                  <w:noWrap w:val="0"/>
                  <w:vAlign w:val="center"/>
                </w:tcPr>
                <w:p>
                  <w:pPr>
                    <w:widowControl/>
                    <w:spacing w:line="400" w:lineRule="exact"/>
                    <w:ind w:firstLine="281"/>
                    <w:jc w:val="left"/>
                    <w:rPr>
                      <w:rFonts w:hint="eastAsia" w:ascii="宋体" w:hAnsi="宋体" w:cs="宋体"/>
                      <w:color w:val="000000"/>
                      <w:kern w:val="0"/>
                      <w:sz w:val="24"/>
                    </w:rPr>
                  </w:pPr>
                </w:p>
              </w:tc>
              <w:tc>
                <w:tcPr>
                  <w:tcW w:w="1165"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607"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手工监测</w:t>
                  </w: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化学需氧量</w:t>
                  </w:r>
                </w:p>
              </w:tc>
              <w:tc>
                <w:tcPr>
                  <w:tcW w:w="152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每日一次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23</w:t>
                  </w:r>
                </w:p>
              </w:tc>
              <w:tc>
                <w:tcPr>
                  <w:tcW w:w="1019"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氨氮</w:t>
                  </w:r>
                </w:p>
              </w:tc>
              <w:tc>
                <w:tcPr>
                  <w:tcW w:w="1523"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24</w:t>
                  </w:r>
                </w:p>
              </w:tc>
              <w:tc>
                <w:tcPr>
                  <w:tcW w:w="1019"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总磷</w:t>
                  </w:r>
                </w:p>
              </w:tc>
              <w:tc>
                <w:tcPr>
                  <w:tcW w:w="1523"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25</w:t>
                  </w:r>
                </w:p>
              </w:tc>
              <w:tc>
                <w:tcPr>
                  <w:tcW w:w="1019"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总氮</w:t>
                  </w:r>
                </w:p>
              </w:tc>
              <w:tc>
                <w:tcPr>
                  <w:tcW w:w="1523"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8" w:hRule="atLeast"/>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26</w:t>
                  </w:r>
                </w:p>
              </w:tc>
              <w:tc>
                <w:tcPr>
                  <w:tcW w:w="1019"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悬浮物</w:t>
                  </w:r>
                </w:p>
              </w:tc>
              <w:tc>
                <w:tcPr>
                  <w:tcW w:w="1523" w:type="dxa"/>
                  <w:vMerge w:val="continue"/>
                  <w:tcBorders>
                    <w:left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5" w:hRule="atLeast"/>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27</w:t>
                  </w:r>
                </w:p>
              </w:tc>
              <w:tc>
                <w:tcPr>
                  <w:tcW w:w="1019" w:type="dxa"/>
                  <w:vMerge w:val="continue"/>
                  <w:tcBorders>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165" w:type="dxa"/>
                  <w:vMerge w:val="continue"/>
                  <w:tcBorders>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c>
                <w:tcPr>
                  <w:tcW w:w="160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 w:val="24"/>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PH</w:t>
                  </w:r>
                </w:p>
              </w:tc>
              <w:tc>
                <w:tcPr>
                  <w:tcW w:w="1523" w:type="dxa"/>
                  <w:vMerge w:val="continue"/>
                  <w:tcBorders>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cs="宋体"/>
                      <w:color w:val="000000"/>
                      <w:kern w:val="0"/>
                      <w:sz w:val="24"/>
                    </w:rPr>
                  </w:pPr>
                </w:p>
              </w:tc>
            </w:tr>
          </w:tbl>
          <w:p>
            <w:pPr>
              <w:pStyle w:val="3"/>
              <w:spacing w:line="520" w:lineRule="exact"/>
              <w:ind w:left="0" w:firstLine="602" w:firstLineChars="200"/>
              <w:rPr>
                <w:rFonts w:ascii="宋体" w:hAnsi="宋体" w:cs="仿宋_GB2312"/>
                <w:b/>
                <w:bCs/>
                <w:color w:val="000000"/>
                <w:sz w:val="30"/>
                <w:szCs w:val="30"/>
              </w:rPr>
            </w:pPr>
          </w:p>
          <w:p>
            <w:pPr>
              <w:pStyle w:val="3"/>
              <w:spacing w:line="520" w:lineRule="exact"/>
              <w:ind w:left="0" w:firstLine="602" w:firstLineChars="200"/>
              <w:rPr>
                <w:rFonts w:hint="eastAsia" w:ascii="宋体" w:hAnsi="宋体" w:cs="仿宋_GB2312"/>
                <w:bCs/>
                <w:color w:val="000000"/>
                <w:sz w:val="30"/>
                <w:szCs w:val="30"/>
              </w:rPr>
            </w:pPr>
            <w:r>
              <w:rPr>
                <w:rFonts w:ascii="宋体" w:hAnsi="宋体" w:cs="仿宋_GB2312"/>
                <w:b/>
                <w:bCs/>
                <w:color w:val="000000"/>
                <w:sz w:val="30"/>
                <w:szCs w:val="30"/>
              </w:rPr>
              <w:br w:type="page"/>
            </w:r>
            <w:r>
              <w:rPr>
                <w:rFonts w:hint="eastAsia" w:ascii="宋体" w:hAnsi="宋体" w:cs="仿宋_GB2312"/>
                <w:bCs/>
                <w:color w:val="000000"/>
                <w:sz w:val="30"/>
                <w:szCs w:val="30"/>
              </w:rPr>
              <w:t>2、监测点位示意图</w:t>
            </w:r>
          </w:p>
          <w:p>
            <w:pPr>
              <w:rPr>
                <w:rFonts w:hint="eastAsia"/>
                <w:lang w:val="zh-CN"/>
              </w:rPr>
            </w:pPr>
          </w:p>
          <w:p>
            <w:pPr>
              <w:pStyle w:val="3"/>
              <w:spacing w:line="360" w:lineRule="auto"/>
              <w:ind w:left="0" w:firstLine="602" w:firstLineChars="200"/>
              <w:rPr>
                <w:rFonts w:hint="eastAsia" w:ascii="宋体" w:hAnsi="宋体" w:cs="仿宋_GB2312"/>
                <w:color w:val="FF0000"/>
                <w:sz w:val="30"/>
                <w:szCs w:val="30"/>
              </w:rPr>
            </w:pPr>
            <w:bookmarkStart w:id="8" w:name="_GoBack"/>
            <w:r>
              <w:rPr>
                <w:rFonts w:ascii="宋体" w:hAnsi="宋体" w:cs="仿宋_GB2312"/>
                <w:color w:val="FF0000"/>
                <w:sz w:val="30"/>
                <w:szCs w:val="30"/>
              </w:rPr>
              <w:pict>
                <v:group id="_x0000_s2120" o:spid="_x0000_s2120" o:spt="203" style="height:395.5pt;width:414pt;" coordorigin="2400,1440" coordsize="8280,6960">
                  <o:lock v:ext="edit" grouping="t" rotation="t" aspectratio="f"/>
                  <v:shape id="_x0000_s2121" o:spid="_x0000_s2121" o:spt="75" alt="7936588541484874775056" type="#_x0000_t75" style="position:absolute;left:2400;top:1440;height:6960;width:8280;" filled="f" o:preferrelative="t" stroked="f" coordsize="21600,21600">
                    <v:path/>
                    <v:fill on="f" focussize="0,0"/>
                    <v:stroke on="f"/>
                    <v:imagedata r:id="rId8" o:title="7936588541484874775056"/>
                    <o:lock v:ext="edit" aspectratio="t"/>
                  </v:shape>
                  <v:shape id="文本框 47" o:spid="_x0000_s2122" o:spt="202" type="#_x0000_t202" style="position:absolute;left:3300;top:1440;height:624;width:900;" fillcolor="#FFFFFF" filled="t" stroked="f" coordsize="21600,21600">
                    <v:path/>
                    <v:fill on="t" color2="#FFFFFF" focussize="0,0"/>
                    <v:stroke on="f"/>
                    <v:imagedata o:title=""/>
                    <o:lock v:ext="edit" aspectratio="f"/>
                    <v:textbox>
                      <w:txbxContent>
                        <w:p>
                          <w:pPr>
                            <w:rPr>
                              <w:rFonts w:hint="eastAsia"/>
                            </w:rPr>
                          </w:pPr>
                          <w:r>
                            <w:rPr>
                              <w:rFonts w:hint="eastAsia"/>
                            </w:rPr>
                            <w:t>进水</w:t>
                          </w:r>
                        </w:p>
                      </w:txbxContent>
                    </v:textbox>
                  </v:shape>
                  <v:line id="直线 48" o:spid="_x0000_s2123" o:spt="20" style="position:absolute;left:2940;top:2064;height:1;width:1260;" filled="f" stroked="t" coordsize="21600,21600">
                    <v:path arrowok="t"/>
                    <v:fill on="f" focussize="0,0"/>
                    <v:stroke color="#000000" endarrow="block"/>
                    <v:imagedata o:title=""/>
                    <o:lock v:ext="edit" aspectratio="f"/>
                  </v:line>
                  <v:shape id="文本框 49" o:spid="_x0000_s2124" o:spt="202" type="#_x0000_t202" style="position:absolute;left:4200;top:1440;height:1405;width:900;" fillcolor="#FFFFFF" filled="t" stroked="t" coordsize="21600,21600">
                    <v:path/>
                    <v:fill on="t" color2="#FFFFFF" focussize="0,0"/>
                    <v:stroke color="#000000" joinstyle="miter"/>
                    <v:imagedata o:title=""/>
                    <o:lock v:ext="edit" aspectratio="f"/>
                    <v:textbox style="layout-flow:vertical-ideographic;">
                      <w:txbxContent>
                        <w:p>
                          <w:pPr>
                            <w:rPr>
                              <w:rFonts w:hint="eastAsia"/>
                            </w:rPr>
                          </w:pPr>
                          <w:r>
                            <w:rPr>
                              <w:rFonts w:hint="eastAsia"/>
                            </w:rPr>
                            <w:t>粗格栅及进水提升泵房</w:t>
                          </w:r>
                        </w:p>
                      </w:txbxContent>
                    </v:textbox>
                  </v:shape>
                  <v:line id="直线 50" o:spid="_x0000_s2125" o:spt="20" style="position:absolute;left:5100;top:2064;height:1;width:540;" filled="f" stroked="t" coordsize="21600,21600">
                    <v:path arrowok="t"/>
                    <v:fill on="f" focussize="0,0"/>
                    <v:stroke color="#000000" endarrow="block"/>
                    <v:imagedata o:title=""/>
                    <o:lock v:ext="edit" aspectratio="f"/>
                  </v:line>
                  <v:shape id="文本框 51" o:spid="_x0000_s2126" o:spt="202" type="#_x0000_t202" style="position:absolute;left:5640;top:1440;height:1405;width:900;" fillcolor="#FFFFFF" filled="t" stroked="t" coordsize="21600,21600">
                    <v:path/>
                    <v:fill on="t" color2="#FFFFFF" focussize="0,0"/>
                    <v:stroke color="#000000" joinstyle="miter"/>
                    <v:imagedata o:title=""/>
                    <o:lock v:ext="edit" aspectratio="f"/>
                    <v:textbox style="layout-flow:vertical-ideographic;">
                      <w:txbxContent>
                        <w:p>
                          <w:pPr>
                            <w:rPr>
                              <w:rFonts w:hint="eastAsia"/>
                            </w:rPr>
                          </w:pPr>
                          <w:r>
                            <w:rPr>
                              <w:rFonts w:hint="eastAsia"/>
                            </w:rPr>
                            <w:t>细格栅及旋流沉砂池</w:t>
                          </w:r>
                        </w:p>
                      </w:txbxContent>
                    </v:textbox>
                  </v:shape>
                  <v:line id="直线 52" o:spid="_x0000_s2127" o:spt="20" style="position:absolute;left:6540;top:2064;height:1;width:540;" filled="f" stroked="t" coordsize="21600,21600">
                    <v:path arrowok="t"/>
                    <v:fill on="f" focussize="0,0"/>
                    <v:stroke color="#000000" endarrow="block"/>
                    <v:imagedata o:title=""/>
                    <o:lock v:ext="edit" aspectratio="f"/>
                  </v:line>
                  <v:shape id="文本框 53" o:spid="_x0000_s2128" o:spt="202" type="#_x0000_t202" style="position:absolute;left:7080;top:1751;height:782;width:1800;" fillcolor="#FFFFFF" filled="t" stroked="t" coordsize="21600,21600">
                    <v:path/>
                    <v:fill on="t" color2="#FFFFFF" focussize="0,0"/>
                    <v:stroke color="#000000" joinstyle="miter"/>
                    <v:imagedata o:title=""/>
                    <o:lock v:ext="edit" aspectratio="f"/>
                    <v:textbox inset="2.54mm,4mm,2.54mm,1.27mm">
                      <w:txbxContent>
                        <w:p>
                          <w:pPr>
                            <w:jc w:val="center"/>
                            <w:rPr>
                              <w:rFonts w:hint="eastAsia"/>
                            </w:rPr>
                          </w:pPr>
                          <w:r>
                            <w:rPr>
                              <w:rFonts w:hint="eastAsia"/>
                            </w:rPr>
                            <w:t>UNITANK池</w:t>
                          </w:r>
                        </w:p>
                      </w:txbxContent>
                    </v:textbox>
                  </v:shape>
                  <v:shape id="文本框 54" o:spid="_x0000_s2129" o:spt="202" type="#_x0000_t202" style="position:absolute;left:9600;top:1440;height:1716;width:720;" fillcolor="#FFFFFF" filled="t" stroked="t" coordsize="21600,21600">
                    <v:path/>
                    <v:fill on="t" color2="#FFFFFF" focussize="0,0"/>
                    <v:stroke color="#000000" joinstyle="miter"/>
                    <v:imagedata o:title=""/>
                    <o:lock v:ext="edit" aspectratio="f"/>
                    <v:textbox style="layout-flow:vertical-ideographic;">
                      <w:txbxContent>
                        <w:p>
                          <w:pPr>
                            <w:rPr>
                              <w:rFonts w:hint="eastAsia"/>
                            </w:rPr>
                          </w:pPr>
                          <w:r>
                            <w:rPr>
                              <w:rFonts w:hint="eastAsia"/>
                            </w:rPr>
                            <w:t>二级提升泵房</w:t>
                          </w:r>
                        </w:p>
                      </w:txbxContent>
                    </v:textbox>
                  </v:shape>
                  <v:line id="直线 55" o:spid="_x0000_s2130" o:spt="20" style="position:absolute;left:8880;top:2064;height:0;width:720;" filled="f" stroked="t" coordsize="21600,21600">
                    <v:path arrowok="t"/>
                    <v:fill on="f" focussize="0,0"/>
                    <v:stroke color="#000000" endarrow="block"/>
                    <v:imagedata o:title=""/>
                    <o:lock v:ext="edit" aspectratio="f"/>
                  </v:line>
                  <v:line id="直线 56" o:spid="_x0000_s2131" o:spt="20" style="position:absolute;left:9960;top:3156;height:781;width:0;" filled="f" stroked="t" coordsize="21600,21600">
                    <v:path arrowok="t"/>
                    <v:fill on="f" focussize="0,0"/>
                    <v:stroke color="#000000" endarrow="block"/>
                    <v:imagedata o:title=""/>
                    <o:lock v:ext="edit" aspectratio="f"/>
                  </v:line>
                  <v:shape id="文本框 57" o:spid="_x0000_s2132" o:spt="202" type="#_x0000_t202" style="position:absolute;left:9600;top:3937;height:1559;width:720;" fillcolor="#FFFFFF" filled="t" stroked="t" coordsize="21600,21600">
                    <v:path/>
                    <v:fill on="t" color2="#FFFFFF" focussize="0,0"/>
                    <v:stroke color="#000000" joinstyle="miter"/>
                    <v:imagedata o:title=""/>
                    <o:lock v:ext="edit" aspectratio="f"/>
                    <v:textbox style="layout-flow:vertical-ideographic;">
                      <w:txbxContent>
                        <w:p>
                          <w:pPr>
                            <w:ind w:firstLine="105" w:firstLineChars="50"/>
                            <w:rPr>
                              <w:rFonts w:hint="eastAsia"/>
                            </w:rPr>
                          </w:pPr>
                          <w:r>
                            <w:rPr>
                              <w:rFonts w:hint="eastAsia"/>
                            </w:rPr>
                            <w:t>深度治理段</w:t>
                          </w:r>
                        </w:p>
                      </w:txbxContent>
                    </v:textbox>
                  </v:shape>
                  <v:line id="直线 58" o:spid="_x0000_s2133" o:spt="20" style="position:absolute;left:8880;top:4716;flip:x;height:0;width:720;" filled="f" stroked="t" coordsize="21600,21600">
                    <v:path arrowok="t"/>
                    <v:fill on="f" focussize="0,0"/>
                    <v:stroke color="#000000" endarrow="block"/>
                    <v:imagedata o:title=""/>
                    <o:lock v:ext="edit" aspectratio="f"/>
                  </v:line>
                  <v:shape id="文本框 59" o:spid="_x0000_s2134" o:spt="202" type="#_x0000_t202" style="position:absolute;left:7980;top:3780;height:1716;width:720;" fillcolor="#FFFFFF" filled="t" stroked="t" coordsize="21600,21600">
                    <v:path/>
                    <v:fill on="t" color2="#FFFFFF" focussize="0,0"/>
                    <v:stroke color="#000000" joinstyle="miter"/>
                    <v:imagedata o:title=""/>
                    <o:lock v:ext="edit" aspectratio="f"/>
                    <v:textbox inset="2.54mm,5mm,2.54mm,1.27mm" style="layout-flow:vertical-ideographic;">
                      <w:txbxContent>
                        <w:p>
                          <w:pPr>
                            <w:rPr>
                              <w:rFonts w:hint="eastAsia"/>
                            </w:rPr>
                          </w:pPr>
                          <w:r>
                            <w:rPr>
                              <w:rFonts w:hint="eastAsia"/>
                            </w:rPr>
                            <w:t>接触消毒池</w:t>
                          </w:r>
                        </w:p>
                      </w:txbxContent>
                    </v:textbox>
                  </v:shape>
                  <v:line id="直线 60" o:spid="_x0000_s2135" o:spt="20" style="position:absolute;left:7260;top:4716;flip:x;height:1;width:719;" filled="f" stroked="t" coordsize="21600,21600">
                    <v:path arrowok="t"/>
                    <v:fill on="f" focussize="0,0"/>
                    <v:stroke color="#000000" endarrow="block"/>
                    <v:imagedata o:title=""/>
                    <o:lock v:ext="edit" aspectratio="f"/>
                  </v:line>
                  <v:shape id="文本框 61" o:spid="_x0000_s2136" o:spt="202" type="#_x0000_t202" style="position:absolute;left:6360;top:3780;height:1716;width:720;" fillcolor="#FFFFFF" filled="t" stroked="t" coordsize="21600,21600">
                    <v:path/>
                    <v:fill on="t" color2="#FFFFFF" focussize="0,0"/>
                    <v:stroke color="#000000" joinstyle="miter"/>
                    <v:imagedata o:title=""/>
                    <o:lock v:ext="edit" aspectratio="f"/>
                    <v:textbox inset="2.54mm,5mm,2.54mm,1.27mm" style="layout-flow:vertical-ideographic;">
                      <w:txbxContent>
                        <w:p>
                          <w:pPr>
                            <w:rPr>
                              <w:rFonts w:hint="eastAsia"/>
                            </w:rPr>
                          </w:pPr>
                          <w:r>
                            <w:rPr>
                              <w:rFonts w:hint="eastAsia"/>
                            </w:rPr>
                            <w:t>巴氏计量槽</w:t>
                          </w:r>
                        </w:p>
                      </w:txbxContent>
                    </v:textbox>
                  </v:shape>
                  <v:line id="直线 62" o:spid="_x0000_s2137" o:spt="20" style="position:absolute;left:4200;top:4716;flip:x;height:0;width:1980;" filled="f" stroked="t" coordsize="21600,21600">
                    <v:path arrowok="t"/>
                    <v:fill on="f" focussize="0,0"/>
                    <v:stroke color="#000000" endarrow="block"/>
                    <v:imagedata o:title=""/>
                    <o:lock v:ext="edit" aspectratio="f"/>
                  </v:line>
                  <v:shape id="文本框 63" o:spid="_x0000_s2138" o:spt="202" type="#_x0000_t202" style="position:absolute;left:4560;top:4092;height:467;width:1260;" fillcolor="#FFFFFF" filled="t" stroked="f" coordsize="21600,21600">
                    <v:path/>
                    <v:fill on="t" color2="#FFFFFF" focussize="0,0"/>
                    <v:stroke on="f"/>
                    <v:imagedata o:title=""/>
                    <o:lock v:ext="edit" aspectratio="f"/>
                    <v:textbox>
                      <w:txbxContent>
                        <w:p>
                          <w:pPr>
                            <w:rPr>
                              <w:rFonts w:hint="eastAsia"/>
                            </w:rPr>
                          </w:pPr>
                          <w:r>
                            <w:rPr>
                              <w:rFonts w:hint="eastAsia"/>
                            </w:rPr>
                            <w:t>出水</w:t>
                          </w:r>
                        </w:p>
                      </w:txbxContent>
                    </v:textbox>
                  </v:shape>
                  <v:shape id="文本框 64" o:spid="_x0000_s2139" o:spt="202" type="#_x0000_t202" style="position:absolute;left:8160;top:3000;height:468;width:126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鼓风机房</w:t>
                          </w:r>
                        </w:p>
                      </w:txbxContent>
                    </v:textbox>
                  </v:shape>
                  <v:line id="直线 65" o:spid="_x0000_s2140" o:spt="20" style="position:absolute;left:8700;top:2531;flip:y;height:469;width:0;" filled="f" stroked="t" coordsize="21600,21600">
                    <v:path arrowok="t"/>
                    <v:fill on="f" focussize="0,0"/>
                    <v:stroke weight="2.25pt" color="#000000" dashstyle="1 1" endarrow="block"/>
                    <v:imagedata o:title=""/>
                    <o:lock v:ext="edit" aspectratio="f"/>
                  </v:line>
                  <v:line id="直线 66" o:spid="_x0000_s2141" o:spt="20" style="position:absolute;left:7440;top:2531;height:780;width:0;" filled="f" stroked="t" coordsize="21600,21600">
                    <v:path arrowok="t"/>
                    <v:fill on="f" focussize="0,0"/>
                    <v:stroke weight="1.5pt" color="#000000" dashstyle="1 1" endcap="round"/>
                    <v:imagedata o:title=""/>
                    <o:lock v:ext="edit" aspectratio="f"/>
                  </v:line>
                  <v:shape id="文本框 67" o:spid="_x0000_s2142" o:spt="202" type="#_x0000_t202" style="position:absolute;left:4920;top:3000;height:780;width:1260;" fillcolor="#FFFFFF" filled="t" stroked="t" coordsize="21600,21600">
                    <v:path/>
                    <v:fill on="t" color2="#FFFFFF" focussize="0,0"/>
                    <v:stroke color="#000000" joinstyle="miter"/>
                    <v:imagedata o:title=""/>
                    <o:lock v:ext="edit" aspectratio="f"/>
                    <v:textbox inset="2.54mm,3mm,2.54mm,1.27mm">
                      <w:txbxContent>
                        <w:p>
                          <w:pPr>
                            <w:rPr>
                              <w:rFonts w:hint="eastAsia"/>
                            </w:rPr>
                          </w:pPr>
                          <w:r>
                            <w:rPr>
                              <w:rFonts w:hint="eastAsia"/>
                            </w:rPr>
                            <w:t>储泥池</w:t>
                          </w:r>
                        </w:p>
                      </w:txbxContent>
                    </v:textbox>
                  </v:shape>
                  <v:shape id="文本框 68" o:spid="_x0000_s2143" o:spt="202" type="#_x0000_t202" style="position:absolute;left:2940;top:3000;height:939;width:1259;" fillcolor="#FFFFFF" filled="t" stroked="t" coordsize="21600,21600">
                    <v:path/>
                    <v:fill on="t" color2="#FFFFFF" focussize="0,0"/>
                    <v:stroke color="#000000" joinstyle="miter"/>
                    <v:imagedata o:title=""/>
                    <o:lock v:ext="edit" aspectratio="f"/>
                    <v:textbox inset="2.54mm,4mm,2.54mm,1.27mm">
                      <w:txbxContent>
                        <w:p>
                          <w:pPr>
                            <w:rPr>
                              <w:rFonts w:hint="eastAsia"/>
                            </w:rPr>
                          </w:pPr>
                          <w:r>
                            <w:rPr>
                              <w:rFonts w:hint="eastAsia"/>
                            </w:rPr>
                            <w:t>脱水车间</w:t>
                          </w:r>
                        </w:p>
                      </w:txbxContent>
                    </v:textbox>
                  </v:shape>
                  <v:line id="直线 69" o:spid="_x0000_s2144" o:spt="20" style="position:absolute;left:3121;top:6588;height:1;width:897;" filled="f" stroked="t" coordsize="21600,21600">
                    <v:path arrowok="t"/>
                    <v:fill on="f" focussize="0,0"/>
                    <v:stroke color="#000000" endarrow="block"/>
                    <v:imagedata o:title=""/>
                    <o:lock v:ext="edit" aspectratio="f"/>
                  </v:line>
                  <v:shape id="文本框 70" o:spid="_x0000_s2145" o:spt="202" type="#_x0000_t202" style="position:absolute;left:3121;top:6743;height:625;width:1079;" fillcolor="#FFFFFF" filled="t" stroked="f" coordsize="21600,21600">
                    <v:path/>
                    <v:fill on="t" color2="#FFFFFF" focussize="0,0"/>
                    <v:stroke on="f"/>
                    <v:imagedata o:title=""/>
                    <o:lock v:ext="edit" aspectratio="f"/>
                    <v:textbox inset="0mm,1.27mm,0mm,1.27mm">
                      <w:txbxContent>
                        <w:p>
                          <w:pPr>
                            <w:rPr>
                              <w:rFonts w:hint="eastAsia"/>
                            </w:rPr>
                          </w:pPr>
                          <w:r>
                            <w:rPr>
                              <w:rFonts w:hint="eastAsia"/>
                            </w:rPr>
                            <w:t>污水流向</w:t>
                          </w:r>
                        </w:p>
                      </w:txbxContent>
                    </v:textbox>
                  </v:shape>
                  <v:line id="直线 71" o:spid="_x0000_s2146" o:spt="20" style="position:absolute;left:5640;top:6588;height:1;width:900;" filled="f" stroked="t" coordsize="21600,21600">
                    <v:path arrowok="t"/>
                    <v:fill on="f" focussize="0,0"/>
                    <v:stroke weight="2.25pt" color="#000000" dashstyle="1 1" endarrow="block"/>
                    <v:imagedata o:title=""/>
                    <o:lock v:ext="edit" aspectratio="f"/>
                  </v:line>
                  <v:shape id="文本框 72" o:spid="_x0000_s2147" o:spt="202" type="#_x0000_t202" style="position:absolute;left:5640;top:6743;height:625;width:1080;" fillcolor="#FFFFFF" filled="t" stroked="f" coordsize="21600,21600">
                    <v:path/>
                    <v:fill on="t" color2="#FFFFFF" focussize="0,0"/>
                    <v:stroke on="f"/>
                    <v:imagedata o:title=""/>
                    <o:lock v:ext="edit" aspectratio="f"/>
                    <v:textbox inset="0mm,1.27mm,0mm,1.27mm">
                      <w:txbxContent>
                        <w:p>
                          <w:pPr>
                            <w:rPr>
                              <w:rFonts w:hint="eastAsia"/>
                            </w:rPr>
                          </w:pPr>
                          <w:r>
                            <w:rPr>
                              <w:rFonts w:hint="eastAsia"/>
                            </w:rPr>
                            <w:t>空气流向</w:t>
                          </w:r>
                        </w:p>
                      </w:txbxContent>
                    </v:textbox>
                  </v:shape>
                  <v:shape id="文本框 73" o:spid="_x0000_s2148" o:spt="202" type="#_x0000_t202" style="position:absolute;left:7800;top:6743;height:542;width:1619;" fillcolor="#FFFFFF" filled="t" stroked="f" coordsize="21600,21600">
                    <v:path/>
                    <v:fill on="t" color2="#FFFFFF" focussize="0,0"/>
                    <v:stroke on="f"/>
                    <v:imagedata o:title=""/>
                    <o:lock v:ext="edit" aspectratio="f"/>
                    <v:textbox inset="0mm,1.27mm,0mm,1.27mm">
                      <w:txbxContent>
                        <w:p>
                          <w:pPr>
                            <w:rPr>
                              <w:rFonts w:hint="eastAsia"/>
                            </w:rPr>
                          </w:pPr>
                          <w:r>
                            <w:rPr>
                              <w:rFonts w:hint="eastAsia"/>
                            </w:rPr>
                            <w:t>剩余污泥流向</w:t>
                          </w:r>
                        </w:p>
                      </w:txbxContent>
                    </v:textbox>
                  </v:shape>
                  <v:line id="直线 74" o:spid="_x0000_s2149" o:spt="20" style="position:absolute;left:6180;top:3311;flip:x;height:0;width:1260;" filled="f" stroked="t" coordsize="21600,21600">
                    <v:path arrowok="t"/>
                    <v:fill on="f" focussize="0,0"/>
                    <v:stroke weight="1.25pt" color="#000000" dashstyle="1 1" endcap="round" endarrow="block"/>
                    <v:imagedata o:title=""/>
                    <o:lock v:ext="edit" aspectratio="f"/>
                  </v:line>
                  <v:line id="直线 75" o:spid="_x0000_s2150" o:spt="20" style="position:absolute;left:4200;top:3311;flip:x;height:2;width:720;" filled="f" stroked="t" coordsize="21600,21600">
                    <v:path arrowok="t"/>
                    <v:fill on="f" focussize="0,0"/>
                    <v:stroke weight="1.25pt" color="#000000" dashstyle="1 1" endcap="round" endarrow="block"/>
                    <v:imagedata o:title=""/>
                    <o:lock v:ext="edit" aspectratio="f"/>
                  </v:line>
                  <v:line id="直线 76" o:spid="_x0000_s2151" o:spt="20" style="position:absolute;left:8160;top:6588;height:2;width:899;" filled="f" stroked="t" coordsize="21600,21600">
                    <v:path arrowok="t"/>
                    <v:fill on="f" focussize="0,0"/>
                    <v:stroke weight="1.25pt" color="#000000" dashstyle="1 1" endcap="round" endarrow="block"/>
                    <v:imagedata o:title=""/>
                    <o:lock v:ext="edit" aspectratio="f"/>
                  </v:line>
                  <v:shape id="文本框 77" o:spid="_x0000_s2152" o:spt="202" type="#_x0000_t202" style="position:absolute;left:3121;top:5808;height:432;width:959;" fillcolor="#FFFFFF" filled="t" stroked="f" coordsize="21600,21600">
                    <v:path/>
                    <v:fill on="t" color2="#FFFFFF" focussize="0,0"/>
                    <v:stroke on="f"/>
                    <v:imagedata o:title=""/>
                    <o:lock v:ext="edit" aspectratio="f"/>
                    <v:textbox>
                      <w:txbxContent>
                        <w:p>
                          <w:pPr>
                            <w:rPr>
                              <w:rFonts w:hint="eastAsia"/>
                            </w:rPr>
                          </w:pPr>
                          <w:r>
                            <w:rPr>
                              <w:rFonts w:hint="eastAsia"/>
                            </w:rPr>
                            <w:t>图例：</w:t>
                          </w:r>
                        </w:p>
                      </w:txbxContent>
                    </v:textbox>
                  </v:shape>
                  <v:shape id="文本框 78" o:spid="_x0000_s2153" o:spt="202" type="#_x0000_t202" style="position:absolute;left:5639;top:4320;height:360;width:481;" fillcolor="#FFFFFF" filled="t" stroked="f" coordsize="21600,21600">
                    <v:path/>
                    <v:fill on="t" color2="#FFFFFF" focussize="0,0"/>
                    <v:stroke on="f"/>
                    <v:imagedata o:title=""/>
                    <o:lock v:ext="edit" aspectratio="f"/>
                    <v:textbox>
                      <w:txbxContent>
                        <w:p>
                          <w:pPr>
                            <w:rPr>
                              <w:rFonts w:hint="eastAsia"/>
                            </w:rPr>
                          </w:pPr>
                          <w:r>
                            <w:rPr>
                              <w:rFonts w:hint="eastAsia"/>
                            </w:rPr>
                            <w:t>★</w:t>
                          </w:r>
                        </w:p>
                      </w:txbxContent>
                    </v:textbox>
                  </v:shape>
                  <v:shape id="文本框 79" o:spid="_x0000_s2154" o:spt="202" type="#_x0000_t202" style="position:absolute;left:6599;top:1680;height:361;width:360;" fillcolor="#FFFFFF" filled="t" stroked="f" coordsize="21600,21600">
                    <v:path/>
                    <v:fill on="t" color2="#FFFFFF" focussize="0,0"/>
                    <v:stroke on="f"/>
                    <v:imagedata o:title=""/>
                    <o:lock v:ext="edit" aspectratio="f"/>
                    <v:textbox>
                      <w:txbxContent>
                        <w:p>
                          <w:pPr>
                            <w:rPr>
                              <w:rFonts w:hint="eastAsia"/>
                            </w:rPr>
                          </w:pPr>
                          <w:r>
                            <w:rPr>
                              <w:rFonts w:hint="eastAsia"/>
                            </w:rPr>
                            <w:t>★</w:t>
                          </w:r>
                        </w:p>
                        <w:p/>
                      </w:txbxContent>
                    </v:textbox>
                  </v:shape>
                  <v:shape id="文本框 80" o:spid="_x0000_s2155" o:spt="202" type="#_x0000_t202" style="position:absolute;left:3119;top:7200;height:720;width:2760;" fillcolor="#FFFFFF" filled="t" stroked="f" coordsize="21600,21600">
                    <v:path/>
                    <v:fill on="t" color2="#FFFFFF" focussize="0,0"/>
                    <v:stroke on="f"/>
                    <v:imagedata o:title=""/>
                    <o:lock v:ext="edit" aspectratio="f"/>
                    <v:textbox>
                      <w:txbxContent>
                        <w:p>
                          <w:pPr>
                            <w:ind w:firstLine="630" w:firstLineChars="300"/>
                            <w:rPr>
                              <w:rFonts w:hint="eastAsia"/>
                            </w:rPr>
                          </w:pPr>
                          <w:r>
                            <w:rPr>
                              <w:rFonts w:hint="eastAsia"/>
                            </w:rPr>
                            <w:t>★</w:t>
                          </w:r>
                        </w:p>
                        <w:p>
                          <w:pPr>
                            <w:rPr>
                              <w:rFonts w:hint="eastAsia"/>
                            </w:rPr>
                          </w:pPr>
                          <w:r>
                            <w:rPr>
                              <w:rFonts w:hint="eastAsia"/>
                            </w:rPr>
                            <w:t>废水监测点位</w:t>
                          </w:r>
                        </w:p>
                      </w:txbxContent>
                    </v:textbox>
                  </v:shape>
                  <w10:wrap type="none"/>
                  <w10:anchorlock/>
                </v:group>
              </w:pict>
            </w:r>
            <w:bookmarkEnd w:id="8"/>
          </w:p>
          <w:p>
            <w:pPr>
              <w:pStyle w:val="3"/>
              <w:spacing w:line="360" w:lineRule="auto"/>
              <w:ind w:left="0" w:firstLine="602" w:firstLineChars="200"/>
              <w:rPr>
                <w:rFonts w:hint="eastAsia" w:ascii="宋体" w:hAnsi="宋体" w:cs="仿宋_GB2312"/>
                <w:bCs/>
                <w:color w:val="000000"/>
                <w:sz w:val="30"/>
                <w:szCs w:val="30"/>
              </w:rPr>
            </w:pPr>
            <w:r>
              <w:rPr>
                <w:rFonts w:hint="eastAsia" w:ascii="宋体" w:hAnsi="宋体" w:cs="仿宋_GB2312"/>
                <w:bCs/>
                <w:color w:val="000000"/>
                <w:sz w:val="30"/>
                <w:szCs w:val="30"/>
              </w:rPr>
              <w:t>3、分析方法及使用仪器</w:t>
            </w:r>
          </w:p>
          <w:p>
            <w:pPr>
              <w:ind w:firstLine="600" w:firstLineChars="200"/>
              <w:rPr>
                <w:rFonts w:hint="eastAsia" w:ascii="宋体" w:hAnsi="宋体" w:cs="仿宋_GB2312"/>
                <w:color w:val="000000"/>
                <w:sz w:val="30"/>
                <w:szCs w:val="30"/>
                <w:lang w:val="zh-CN"/>
              </w:rPr>
            </w:pPr>
            <w:r>
              <w:rPr>
                <w:rFonts w:hint="eastAsia" w:ascii="宋体" w:hAnsi="宋体" w:cs="仿宋_GB2312"/>
                <w:color w:val="000000"/>
                <w:sz w:val="30"/>
                <w:szCs w:val="30"/>
              </w:rPr>
              <w:t>废水污染物分析方法及使用仪器情况见</w:t>
            </w:r>
            <w:r>
              <w:rPr>
                <w:rFonts w:hint="eastAsia" w:ascii="宋体" w:hAnsi="宋体" w:cs="仿宋_GB2312"/>
                <w:color w:val="000000"/>
                <w:sz w:val="30"/>
                <w:szCs w:val="30"/>
                <w:lang w:val="zh-CN"/>
              </w:rPr>
              <w:t>表8。</w:t>
            </w:r>
          </w:p>
          <w:p>
            <w:pPr>
              <w:jc w:val="center"/>
              <w:rPr>
                <w:rFonts w:hint="eastAsia" w:ascii="宋体" w:hAnsi="宋体"/>
                <w:color w:val="000000"/>
                <w:sz w:val="28"/>
                <w:szCs w:val="28"/>
                <w:lang w:val="zh-CN"/>
              </w:rPr>
            </w:pPr>
          </w:p>
          <w:p>
            <w:pPr>
              <w:jc w:val="center"/>
              <w:rPr>
                <w:rFonts w:ascii="宋体" w:hAnsi="宋体"/>
                <w:sz w:val="28"/>
                <w:szCs w:val="28"/>
                <w:lang w:val="zh-CN"/>
              </w:rPr>
            </w:pPr>
            <w:r>
              <w:rPr>
                <w:rFonts w:hint="eastAsia" w:ascii="宋体" w:hAnsi="宋体"/>
                <w:sz w:val="28"/>
                <w:szCs w:val="28"/>
                <w:lang w:val="zh-CN"/>
              </w:rPr>
              <w:t xml:space="preserve">表8 </w:t>
            </w:r>
            <w:r>
              <w:rPr>
                <w:rFonts w:ascii="宋体" w:hAnsi="宋体"/>
                <w:sz w:val="28"/>
                <w:szCs w:val="28"/>
                <w:lang w:val="zh-CN"/>
              </w:rPr>
              <w:t xml:space="preserve"> </w:t>
            </w:r>
            <w:r>
              <w:rPr>
                <w:rFonts w:hint="eastAsia" w:ascii="宋体" w:hAnsi="宋体"/>
                <w:sz w:val="28"/>
                <w:szCs w:val="28"/>
                <w:lang w:val="zh-CN"/>
              </w:rPr>
              <w:t>废水污染物分析方法及使用仪器一览表</w:t>
            </w:r>
          </w:p>
          <w:tbl>
            <w:tblPr>
              <w:tblStyle w:val="11"/>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01"/>
              <w:gridCol w:w="2555"/>
              <w:gridCol w:w="1395"/>
              <w:gridCol w:w="172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sz w:val="24"/>
                    </w:rPr>
                  </w:pPr>
                  <w:r>
                    <w:rPr>
                      <w:rFonts w:hint="eastAsia" w:ascii="宋体" w:hAnsi="宋体"/>
                      <w:bCs/>
                      <w:sz w:val="24"/>
                    </w:rPr>
                    <w:t>序号</w:t>
                  </w:r>
                </w:p>
              </w:tc>
              <w:tc>
                <w:tcPr>
                  <w:tcW w:w="1701" w:type="dxa"/>
                  <w:noWrap w:val="0"/>
                  <w:vAlign w:val="center"/>
                </w:tcPr>
                <w:p>
                  <w:pPr>
                    <w:jc w:val="center"/>
                    <w:rPr>
                      <w:rFonts w:hint="eastAsia" w:ascii="宋体" w:hAnsi="宋体"/>
                      <w:bCs/>
                      <w:sz w:val="24"/>
                    </w:rPr>
                  </w:pPr>
                  <w:r>
                    <w:rPr>
                      <w:rFonts w:hint="eastAsia" w:ascii="宋体" w:hAnsi="宋体"/>
                      <w:bCs/>
                      <w:sz w:val="24"/>
                    </w:rPr>
                    <w:t>分析项目</w:t>
                  </w:r>
                </w:p>
              </w:tc>
              <w:tc>
                <w:tcPr>
                  <w:tcW w:w="2555" w:type="dxa"/>
                  <w:noWrap w:val="0"/>
                  <w:vAlign w:val="center"/>
                </w:tcPr>
                <w:p>
                  <w:pPr>
                    <w:jc w:val="center"/>
                    <w:rPr>
                      <w:rFonts w:hint="eastAsia" w:ascii="宋体" w:hAnsi="宋体"/>
                      <w:bCs/>
                      <w:sz w:val="24"/>
                    </w:rPr>
                  </w:pPr>
                  <w:r>
                    <w:rPr>
                      <w:rFonts w:hint="eastAsia" w:ascii="宋体" w:hAnsi="宋体"/>
                      <w:bCs/>
                      <w:sz w:val="24"/>
                    </w:rPr>
                    <w:t>分析方法及依据</w:t>
                  </w:r>
                </w:p>
              </w:tc>
              <w:tc>
                <w:tcPr>
                  <w:tcW w:w="1395" w:type="dxa"/>
                  <w:noWrap w:val="0"/>
                  <w:vAlign w:val="center"/>
                </w:tcPr>
                <w:p>
                  <w:pPr>
                    <w:jc w:val="center"/>
                    <w:rPr>
                      <w:rFonts w:hint="eastAsia" w:ascii="宋体" w:hAnsi="宋体"/>
                      <w:bCs/>
                      <w:sz w:val="24"/>
                    </w:rPr>
                  </w:pPr>
                  <w:r>
                    <w:rPr>
                      <w:rFonts w:hint="eastAsia" w:ascii="宋体" w:hAnsi="宋体"/>
                      <w:bCs/>
                      <w:sz w:val="24"/>
                    </w:rPr>
                    <w:t>检出限</w:t>
                  </w:r>
                </w:p>
              </w:tc>
              <w:tc>
                <w:tcPr>
                  <w:tcW w:w="1720" w:type="dxa"/>
                  <w:noWrap w:val="0"/>
                  <w:vAlign w:val="center"/>
                </w:tcPr>
                <w:p>
                  <w:pPr>
                    <w:jc w:val="center"/>
                    <w:rPr>
                      <w:rFonts w:hint="eastAsia" w:ascii="宋体" w:hAnsi="宋体"/>
                      <w:bCs/>
                      <w:sz w:val="24"/>
                    </w:rPr>
                  </w:pPr>
                  <w:r>
                    <w:rPr>
                      <w:rFonts w:hint="eastAsia" w:ascii="宋体" w:hAnsi="宋体"/>
                      <w:bCs/>
                      <w:sz w:val="24"/>
                    </w:rPr>
                    <w:t>仪器设备名称和型号</w:t>
                  </w:r>
                </w:p>
              </w:tc>
              <w:tc>
                <w:tcPr>
                  <w:tcW w:w="687" w:type="dxa"/>
                  <w:noWrap w:val="0"/>
                  <w:vAlign w:val="center"/>
                </w:tcPr>
                <w:p>
                  <w:pPr>
                    <w:jc w:val="center"/>
                    <w:rPr>
                      <w:rFonts w:hint="eastAsia"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化学需氧量</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重铬酸钾法</w:t>
                  </w:r>
                </w:p>
                <w:p>
                  <w:pPr>
                    <w:jc w:val="center"/>
                    <w:rPr>
                      <w:rFonts w:hint="eastAsia" w:ascii="宋体" w:hAnsi="宋体"/>
                      <w:color w:val="000000"/>
                      <w:sz w:val="20"/>
                      <w:szCs w:val="20"/>
                    </w:rPr>
                  </w:pPr>
                  <w:r>
                    <w:rPr>
                      <w:rFonts w:hint="eastAsia" w:ascii="宋体" w:hAnsi="宋体"/>
                      <w:color w:val="000000"/>
                      <w:sz w:val="20"/>
                      <w:szCs w:val="20"/>
                    </w:rPr>
                    <w:t>HJ 828-2017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4mg/L</w:t>
                  </w:r>
                </w:p>
              </w:tc>
              <w:tc>
                <w:tcPr>
                  <w:tcW w:w="1720"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氨氮</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纳氏试剂分光光度法</w:t>
                  </w:r>
                </w:p>
                <w:p>
                  <w:pPr>
                    <w:jc w:val="center"/>
                    <w:rPr>
                      <w:rFonts w:hint="eastAsia" w:ascii="宋体" w:hAnsi="宋体"/>
                      <w:color w:val="000000"/>
                      <w:sz w:val="20"/>
                      <w:szCs w:val="20"/>
                    </w:rPr>
                  </w:pPr>
                  <w:r>
                    <w:rPr>
                      <w:rFonts w:hint="eastAsia" w:ascii="宋体" w:hAnsi="宋体"/>
                      <w:color w:val="000000"/>
                      <w:sz w:val="20"/>
                      <w:szCs w:val="20"/>
                    </w:rPr>
                    <w:t>HJ 535-2009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0.025mg/L</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UV-7504c</w:t>
                  </w:r>
                </w:p>
                <w:p>
                  <w:pPr>
                    <w:jc w:val="center"/>
                    <w:rPr>
                      <w:rFonts w:hint="eastAsia" w:ascii="宋体" w:hAnsi="宋体"/>
                      <w:color w:val="000000"/>
                      <w:spacing w:val="-12"/>
                      <w:sz w:val="18"/>
                      <w:szCs w:val="18"/>
                    </w:rPr>
                  </w:pPr>
                  <w:r>
                    <w:rPr>
                      <w:rFonts w:hint="eastAsia" w:ascii="宋体" w:hAnsi="宋体"/>
                      <w:color w:val="000000"/>
                      <w:spacing w:val="-12"/>
                      <w:sz w:val="18"/>
                      <w:szCs w:val="18"/>
                    </w:rPr>
                    <w:t>紫外可见分光光度计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总氮</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碱性过硫酸钾消解紫外分光光度法 HJ636-2012</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0.05mg/L</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UV-7504c</w:t>
                  </w:r>
                </w:p>
                <w:p>
                  <w:pPr>
                    <w:jc w:val="center"/>
                    <w:rPr>
                      <w:rFonts w:hint="eastAsia" w:ascii="宋体" w:hAnsi="宋体"/>
                      <w:color w:val="000000"/>
                      <w:spacing w:val="-12"/>
                      <w:sz w:val="18"/>
                      <w:szCs w:val="18"/>
                    </w:rPr>
                  </w:pPr>
                  <w:r>
                    <w:rPr>
                      <w:rFonts w:hint="eastAsia" w:ascii="宋体" w:hAnsi="宋体"/>
                      <w:color w:val="000000"/>
                      <w:spacing w:val="-12"/>
                      <w:sz w:val="18"/>
                      <w:szCs w:val="18"/>
                    </w:rPr>
                    <w:t>紫外可见分光光度计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总磷</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钼酸铵分光光度法</w:t>
                  </w:r>
                </w:p>
                <w:p>
                  <w:pPr>
                    <w:jc w:val="center"/>
                    <w:rPr>
                      <w:rFonts w:hint="eastAsia" w:ascii="宋体" w:hAnsi="宋体"/>
                      <w:color w:val="000000"/>
                      <w:sz w:val="20"/>
                      <w:szCs w:val="20"/>
                    </w:rPr>
                  </w:pPr>
                  <w:r>
                    <w:rPr>
                      <w:rFonts w:hint="eastAsia" w:ascii="宋体" w:hAnsi="宋体"/>
                      <w:color w:val="000000"/>
                      <w:sz w:val="20"/>
                      <w:szCs w:val="20"/>
                    </w:rPr>
                    <w:t>GB 11893-89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0.01mg/L</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UV-7504c</w:t>
                  </w:r>
                </w:p>
                <w:p>
                  <w:pPr>
                    <w:jc w:val="center"/>
                    <w:rPr>
                      <w:rFonts w:hint="eastAsia" w:ascii="宋体" w:hAnsi="宋体"/>
                      <w:color w:val="000000"/>
                      <w:spacing w:val="-12"/>
                      <w:sz w:val="18"/>
                      <w:szCs w:val="18"/>
                    </w:rPr>
                  </w:pPr>
                  <w:r>
                    <w:rPr>
                      <w:rFonts w:hint="eastAsia" w:ascii="宋体" w:hAnsi="宋体"/>
                      <w:color w:val="000000"/>
                      <w:spacing w:val="-12"/>
                      <w:sz w:val="18"/>
                      <w:szCs w:val="18"/>
                    </w:rPr>
                    <w:t>紫外可见分光光度计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悬浮物</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重量法 GB11901-89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FA1004型电子天平</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PH</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玻璃电极法 GB6920-86</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PHS-3F型PH计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色度</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色度的测定 GB11903-89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1720" w:type="dxa"/>
                  <w:noWrap w:val="0"/>
                  <w:vAlign w:val="center"/>
                </w:tcPr>
                <w:p>
                  <w:pPr>
                    <w:jc w:val="center"/>
                    <w:rPr>
                      <w:rFonts w:hint="eastAsia" w:ascii="宋体" w:hAnsi="宋体"/>
                      <w:bCs/>
                      <w:color w:val="000000"/>
                      <w:sz w:val="24"/>
                    </w:rPr>
                  </w:pPr>
                  <w:r>
                    <w:rPr>
                      <w:rFonts w:hint="eastAsia" w:ascii="宋体" w:hAnsi="宋体"/>
                      <w:bCs/>
                      <w:color w:val="000000"/>
                      <w:sz w:val="24"/>
                    </w:rPr>
                    <w:t>/</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BOD</w:t>
                  </w:r>
                  <w:r>
                    <w:rPr>
                      <w:rFonts w:hint="eastAsia" w:ascii="宋体" w:hAnsi="宋体"/>
                      <w:color w:val="000000"/>
                      <w:sz w:val="24"/>
                      <w:vertAlign w:val="subscript"/>
                    </w:rPr>
                    <w:t>5</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五日生化需氧量（BOD</w:t>
                  </w:r>
                  <w:r>
                    <w:rPr>
                      <w:rFonts w:hint="eastAsia" w:ascii="宋体" w:hAnsi="宋体"/>
                      <w:color w:val="000000"/>
                      <w:sz w:val="20"/>
                      <w:szCs w:val="20"/>
                      <w:vertAlign w:val="subscript"/>
                    </w:rPr>
                    <w:t>5</w:t>
                  </w:r>
                  <w:r>
                    <w:rPr>
                      <w:rFonts w:hint="eastAsia" w:ascii="宋体" w:hAnsi="宋体"/>
                      <w:color w:val="000000"/>
                      <w:sz w:val="20"/>
                      <w:szCs w:val="20"/>
                    </w:rPr>
                    <w:t>）的测定 稀释与接种法</w:t>
                  </w:r>
                </w:p>
                <w:p>
                  <w:pPr>
                    <w:jc w:val="center"/>
                    <w:rPr>
                      <w:rFonts w:hint="eastAsia" w:ascii="宋体" w:hAnsi="宋体"/>
                      <w:color w:val="000000"/>
                      <w:sz w:val="20"/>
                      <w:szCs w:val="20"/>
                    </w:rPr>
                  </w:pPr>
                  <w:r>
                    <w:rPr>
                      <w:rFonts w:hint="eastAsia" w:ascii="宋体" w:hAnsi="宋体"/>
                      <w:color w:val="000000"/>
                      <w:sz w:val="20"/>
                      <w:szCs w:val="20"/>
                    </w:rPr>
                    <w:t>HJ 505-2009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0.5mg/L</w:t>
                  </w:r>
                </w:p>
              </w:tc>
              <w:tc>
                <w:tcPr>
                  <w:tcW w:w="1720" w:type="dxa"/>
                  <w:noWrap w:val="0"/>
                  <w:vAlign w:val="center"/>
                </w:tcPr>
                <w:p>
                  <w:pPr>
                    <w:spacing w:line="220" w:lineRule="exact"/>
                    <w:jc w:val="center"/>
                    <w:rPr>
                      <w:rFonts w:ascii="宋体" w:hAnsi="宋体"/>
                      <w:color w:val="000000"/>
                      <w:spacing w:val="-14"/>
                      <w:sz w:val="20"/>
                      <w:szCs w:val="20"/>
                    </w:rPr>
                  </w:pPr>
                  <w:r>
                    <w:rPr>
                      <w:rFonts w:hint="eastAsia" w:ascii="宋体" w:hAnsi="宋体"/>
                      <w:color w:val="000000"/>
                      <w:spacing w:val="-14"/>
                      <w:sz w:val="18"/>
                      <w:szCs w:val="18"/>
                    </w:rPr>
                    <w:t>SPX-150型恒温培养箱</w:t>
                  </w:r>
                </w:p>
                <w:p>
                  <w:pPr>
                    <w:jc w:val="center"/>
                    <w:rPr>
                      <w:rFonts w:hint="eastAsia" w:ascii="宋体" w:hAnsi="宋体"/>
                      <w:bCs/>
                      <w:color w:val="000000"/>
                      <w:sz w:val="24"/>
                    </w:rPr>
                  </w:pPr>
                  <w:r>
                    <w:rPr>
                      <w:rFonts w:hint="eastAsia" w:ascii="宋体" w:hAnsi="宋体"/>
                      <w:color w:val="000000"/>
                      <w:sz w:val="18"/>
                      <w:szCs w:val="18"/>
                    </w:rPr>
                    <w:t>HQ-30d型便携式溶解氧仪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石油类</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石油类和动植物油类的测定 红外分光光度法</w:t>
                  </w:r>
                </w:p>
                <w:p>
                  <w:pPr>
                    <w:jc w:val="center"/>
                    <w:rPr>
                      <w:rFonts w:hint="eastAsia" w:ascii="宋体" w:hAnsi="宋体"/>
                      <w:bCs/>
                      <w:color w:val="000000"/>
                      <w:sz w:val="24"/>
                    </w:rPr>
                  </w:pPr>
                  <w:r>
                    <w:rPr>
                      <w:rFonts w:hint="eastAsia" w:ascii="宋体" w:hAnsi="宋体"/>
                      <w:color w:val="000000"/>
                      <w:sz w:val="20"/>
                      <w:szCs w:val="20"/>
                    </w:rPr>
                    <w:t>HJ 637-2018</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0.06mg/L</w:t>
                  </w:r>
                </w:p>
              </w:tc>
              <w:tc>
                <w:tcPr>
                  <w:tcW w:w="1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JKY-3A型</w:t>
                  </w:r>
                </w:p>
                <w:p>
                  <w:pPr>
                    <w:jc w:val="center"/>
                    <w:rPr>
                      <w:rFonts w:hint="eastAsia" w:ascii="宋体" w:hAnsi="宋体"/>
                      <w:bCs/>
                      <w:color w:val="000000"/>
                      <w:sz w:val="24"/>
                    </w:rPr>
                  </w:pPr>
                  <w:r>
                    <w:rPr>
                      <w:rFonts w:hint="eastAsia" w:ascii="宋体" w:hAnsi="宋体"/>
                      <w:color w:val="000000"/>
                      <w:sz w:val="18"/>
                      <w:szCs w:val="18"/>
                    </w:rPr>
                    <w:t xml:space="preserve">红外测油仪 </w:t>
                  </w:r>
                </w:p>
              </w:tc>
              <w:tc>
                <w:tcPr>
                  <w:tcW w:w="687" w:type="dxa"/>
                  <w:noWrap w:val="0"/>
                  <w:vAlign w:val="center"/>
                </w:tcPr>
                <w:p>
                  <w:pPr>
                    <w:jc w:val="center"/>
                    <w:rPr>
                      <w:rFonts w:hint="eastAsia"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动植物油</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石油类和动植物油类的测定 红外分光光度法</w:t>
                  </w:r>
                </w:p>
                <w:p>
                  <w:pPr>
                    <w:jc w:val="center"/>
                    <w:rPr>
                      <w:rFonts w:hint="eastAsia" w:ascii="宋体" w:hAnsi="宋体"/>
                      <w:bCs/>
                      <w:color w:val="000000"/>
                      <w:sz w:val="24"/>
                    </w:rPr>
                  </w:pPr>
                  <w:r>
                    <w:rPr>
                      <w:rFonts w:hint="eastAsia" w:ascii="宋体" w:hAnsi="宋体"/>
                      <w:color w:val="000000"/>
                      <w:sz w:val="20"/>
                      <w:szCs w:val="20"/>
                    </w:rPr>
                    <w:t>HJ 637-2018</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0.06mg/L</w:t>
                  </w:r>
                </w:p>
              </w:tc>
              <w:tc>
                <w:tcPr>
                  <w:tcW w:w="1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JKY-3A型</w:t>
                  </w:r>
                </w:p>
                <w:p>
                  <w:pPr>
                    <w:jc w:val="center"/>
                    <w:rPr>
                      <w:rFonts w:hint="eastAsia" w:ascii="宋体" w:hAnsi="宋体"/>
                      <w:bCs/>
                      <w:color w:val="000000"/>
                      <w:sz w:val="24"/>
                    </w:rPr>
                  </w:pPr>
                  <w:r>
                    <w:rPr>
                      <w:rFonts w:hint="eastAsia" w:ascii="宋体" w:hAnsi="宋体"/>
                      <w:color w:val="000000"/>
                      <w:sz w:val="18"/>
                      <w:szCs w:val="18"/>
                    </w:rPr>
                    <w:t xml:space="preserve">红外测油仪 </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阴离子表面活性剂</w:t>
                  </w:r>
                </w:p>
              </w:tc>
              <w:tc>
                <w:tcPr>
                  <w:tcW w:w="2555" w:type="dxa"/>
                  <w:noWrap w:val="0"/>
                  <w:vAlign w:val="center"/>
                </w:tcPr>
                <w:p>
                  <w:pPr>
                    <w:jc w:val="center"/>
                    <w:rPr>
                      <w:rFonts w:hint="eastAsia" w:ascii="宋体" w:hAnsi="宋体"/>
                      <w:bCs/>
                      <w:color w:val="000000"/>
                      <w:sz w:val="24"/>
                    </w:rPr>
                  </w:pPr>
                  <w:r>
                    <w:rPr>
                      <w:rFonts w:hint="eastAsia" w:ascii="宋体" w:hAnsi="宋体"/>
                      <w:color w:val="000000"/>
                      <w:sz w:val="20"/>
                      <w:szCs w:val="20"/>
                    </w:rPr>
                    <w:t xml:space="preserve">水质  阴离子表面活性剂的测定 亚甲蓝分光光度法GB/T </w:t>
                  </w:r>
                  <w:r>
                    <w:rPr>
                      <w:rFonts w:hint="eastAsia" w:ascii="宋体" w:hAnsi="宋体"/>
                      <w:vanish/>
                      <w:color w:val="000000"/>
                      <w:sz w:val="20"/>
                      <w:szCs w:val="20"/>
                    </w:rPr>
                    <w:t>T</w:t>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vanish/>
                      <w:color w:val="000000"/>
                      <w:sz w:val="20"/>
                      <w:szCs w:val="20"/>
                    </w:rPr>
                    <w:pgNum/>
                  </w:r>
                  <w:r>
                    <w:rPr>
                      <w:rFonts w:hint="eastAsia" w:ascii="宋体" w:hAnsi="宋体"/>
                      <w:color w:val="000000"/>
                      <w:sz w:val="20"/>
                      <w:szCs w:val="20"/>
                    </w:rPr>
                    <w:t>7494-1987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0.05 mg/L</w:t>
                  </w:r>
                </w:p>
              </w:tc>
              <w:tc>
                <w:tcPr>
                  <w:tcW w:w="1720" w:type="dxa"/>
                  <w:noWrap w:val="0"/>
                  <w:vAlign w:val="center"/>
                </w:tcPr>
                <w:p>
                  <w:pPr>
                    <w:jc w:val="center"/>
                    <w:rPr>
                      <w:rFonts w:hint="eastAsia" w:ascii="宋体" w:hAnsi="宋体"/>
                      <w:bCs/>
                      <w:color w:val="000000"/>
                      <w:sz w:val="24"/>
                    </w:rPr>
                  </w:pPr>
                  <w:r>
                    <w:rPr>
                      <w:rFonts w:hint="eastAsia" w:ascii="宋体" w:hAnsi="宋体"/>
                      <w:color w:val="000000"/>
                      <w:spacing w:val="-16"/>
                      <w:sz w:val="18"/>
                      <w:szCs w:val="18"/>
                    </w:rPr>
                    <w:t>722G可见分光光度计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粪大肠菌群数</w:t>
                  </w:r>
                </w:p>
              </w:tc>
              <w:tc>
                <w:tcPr>
                  <w:tcW w:w="2555" w:type="dxa"/>
                  <w:noWrap w:val="0"/>
                  <w:vAlign w:val="center"/>
                </w:tcPr>
                <w:p>
                  <w:pPr>
                    <w:spacing w:line="200" w:lineRule="exact"/>
                    <w:jc w:val="center"/>
                    <w:rPr>
                      <w:rFonts w:hint="eastAsia" w:ascii="宋体" w:hAnsi="宋体"/>
                      <w:color w:val="000000"/>
                      <w:spacing w:val="-10"/>
                      <w:sz w:val="20"/>
                      <w:szCs w:val="20"/>
                    </w:rPr>
                  </w:pPr>
                  <w:r>
                    <w:rPr>
                      <w:rFonts w:hint="eastAsia" w:ascii="宋体" w:hAnsi="宋体"/>
                      <w:color w:val="000000"/>
                      <w:spacing w:val="-10"/>
                      <w:sz w:val="20"/>
                      <w:szCs w:val="20"/>
                    </w:rPr>
                    <w:t>水质 粪大肠菌群的测定 多管发酵法 HJ/T 347.2-2018</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20MPN/L</w:t>
                  </w:r>
                </w:p>
              </w:tc>
              <w:tc>
                <w:tcPr>
                  <w:tcW w:w="1720" w:type="dxa"/>
                  <w:noWrap w:val="0"/>
                  <w:vAlign w:val="center"/>
                </w:tcPr>
                <w:p>
                  <w:pPr>
                    <w:jc w:val="center"/>
                    <w:rPr>
                      <w:rFonts w:hint="eastAsia" w:ascii="宋体" w:hAnsi="宋体"/>
                      <w:bCs/>
                      <w:color w:val="000000"/>
                      <w:sz w:val="18"/>
                      <w:szCs w:val="18"/>
                    </w:rPr>
                  </w:pPr>
                  <w:r>
                    <w:rPr>
                      <w:rFonts w:hint="eastAsia" w:ascii="宋体" w:hAnsi="宋体"/>
                      <w:bCs/>
                      <w:color w:val="000000"/>
                      <w:sz w:val="18"/>
                      <w:szCs w:val="18"/>
                    </w:rPr>
                    <w:t>LRH-150</w:t>
                  </w:r>
                </w:p>
                <w:p>
                  <w:pPr>
                    <w:jc w:val="center"/>
                    <w:rPr>
                      <w:rFonts w:hint="eastAsia" w:ascii="宋体" w:hAnsi="宋体"/>
                      <w:bCs/>
                      <w:color w:val="000000"/>
                      <w:sz w:val="24"/>
                    </w:rPr>
                  </w:pPr>
                  <w:r>
                    <w:rPr>
                      <w:rFonts w:hint="eastAsia" w:ascii="宋体" w:hAnsi="宋体"/>
                      <w:bCs/>
                      <w:color w:val="000000"/>
                      <w:sz w:val="18"/>
                      <w:szCs w:val="18"/>
                    </w:rPr>
                    <w:t>智能生化培养箱</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总汞</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总汞的测定 冷原子吸收分光光度法</w:t>
                  </w:r>
                </w:p>
                <w:p>
                  <w:pPr>
                    <w:jc w:val="center"/>
                    <w:rPr>
                      <w:rFonts w:hint="eastAsia" w:ascii="宋体" w:hAnsi="宋体"/>
                      <w:bCs/>
                      <w:color w:val="000000"/>
                      <w:sz w:val="24"/>
                    </w:rPr>
                  </w:pPr>
                  <w:r>
                    <w:rPr>
                      <w:rFonts w:hint="eastAsia" w:ascii="宋体" w:hAnsi="宋体"/>
                      <w:color w:val="000000"/>
                      <w:sz w:val="20"/>
                      <w:szCs w:val="20"/>
                    </w:rPr>
                    <w:t>HJ 597-2011</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0.00001</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jc w:val="center"/>
                    <w:rPr>
                      <w:rFonts w:hint="eastAsia" w:ascii="宋体" w:hAnsi="宋体"/>
                      <w:bCs/>
                      <w:color w:val="000000"/>
                      <w:sz w:val="24"/>
                    </w:rPr>
                  </w:pPr>
                  <w:r>
                    <w:rPr>
                      <w:rFonts w:hint="eastAsia" w:ascii="宋体" w:hAnsi="宋体"/>
                      <w:color w:val="000000"/>
                      <w:sz w:val="18"/>
                      <w:szCs w:val="18"/>
                    </w:rPr>
                    <w:t>JLBG-209冷原子吸收微分测汞仪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总镉</w:t>
                  </w:r>
                </w:p>
              </w:tc>
              <w:tc>
                <w:tcPr>
                  <w:tcW w:w="2555" w:type="dxa"/>
                  <w:noWrap w:val="0"/>
                  <w:vAlign w:val="center"/>
                </w:tcPr>
                <w:p>
                  <w:pPr>
                    <w:adjustRightInd w:val="0"/>
                    <w:snapToGrid w:val="0"/>
                    <w:spacing w:line="220" w:lineRule="exact"/>
                    <w:jc w:val="center"/>
                    <w:rPr>
                      <w:rFonts w:hint="eastAsia" w:ascii="宋体" w:hAnsi="宋体"/>
                      <w:color w:val="000000"/>
                      <w:sz w:val="20"/>
                      <w:szCs w:val="20"/>
                    </w:rPr>
                  </w:pPr>
                  <w:r>
                    <w:rPr>
                      <w:rFonts w:hint="eastAsia" w:ascii="宋体" w:hAnsi="宋体"/>
                      <w:color w:val="000000"/>
                      <w:sz w:val="20"/>
                      <w:szCs w:val="20"/>
                    </w:rPr>
                    <w:t>水质 铜、锌、铅、镉的测定原子吸收分光光度法</w:t>
                  </w:r>
                </w:p>
                <w:p>
                  <w:pPr>
                    <w:adjustRightInd w:val="0"/>
                    <w:snapToGrid w:val="0"/>
                    <w:spacing w:line="220" w:lineRule="exact"/>
                    <w:jc w:val="center"/>
                    <w:rPr>
                      <w:rFonts w:hint="eastAsia" w:ascii="宋体" w:hAnsi="宋体" w:cs="宋体"/>
                      <w:color w:val="000000"/>
                      <w:sz w:val="20"/>
                      <w:szCs w:val="20"/>
                    </w:rPr>
                  </w:pPr>
                  <w:r>
                    <w:rPr>
                      <w:rFonts w:hint="eastAsia" w:ascii="宋体" w:hAnsi="宋体"/>
                      <w:color w:val="000000"/>
                      <w:sz w:val="20"/>
                      <w:szCs w:val="20"/>
                    </w:rPr>
                    <w:t>GB/T 7475-1987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0.001mg/L</w:t>
                  </w:r>
                </w:p>
              </w:tc>
              <w:tc>
                <w:tcPr>
                  <w:tcW w:w="1720" w:type="dxa"/>
                  <w:noWrap w:val="0"/>
                  <w:vAlign w:val="center"/>
                </w:tcPr>
                <w:p>
                  <w:pPr>
                    <w:jc w:val="center"/>
                    <w:rPr>
                      <w:rFonts w:hint="eastAsia" w:ascii="宋体" w:hAnsi="宋体"/>
                      <w:bCs/>
                      <w:color w:val="000000"/>
                      <w:sz w:val="24"/>
                    </w:rPr>
                  </w:pPr>
                  <w:r>
                    <w:rPr>
                      <w:rFonts w:hint="eastAsia" w:ascii="宋体" w:hAnsi="宋体"/>
                      <w:color w:val="000000"/>
                      <w:spacing w:val="-12"/>
                      <w:sz w:val="18"/>
                      <w:szCs w:val="18"/>
                    </w:rPr>
                    <w:t>TAS-990 SuperAFG</w:t>
                  </w: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总铬</w:t>
                  </w:r>
                </w:p>
              </w:tc>
              <w:tc>
                <w:tcPr>
                  <w:tcW w:w="2555" w:type="dxa"/>
                  <w:noWrap w:val="0"/>
                  <w:vAlign w:val="center"/>
                </w:tcPr>
                <w:p>
                  <w:pPr>
                    <w:jc w:val="center"/>
                    <w:rPr>
                      <w:rFonts w:hint="eastAsia" w:ascii="宋体" w:hAnsi="宋体"/>
                      <w:bCs/>
                      <w:color w:val="000000"/>
                      <w:sz w:val="24"/>
                    </w:rPr>
                  </w:pPr>
                  <w:r>
                    <w:rPr>
                      <w:rFonts w:hint="eastAsia" w:ascii="宋体" w:hAnsi="宋体" w:cs="宋体"/>
                      <w:color w:val="000000"/>
                      <w:sz w:val="20"/>
                      <w:szCs w:val="20"/>
                    </w:rPr>
                    <w:t>水质 总铬的测定 高锰酸钾氧化</w:t>
                  </w:r>
                  <w:r>
                    <w:rPr>
                      <w:rFonts w:hint="eastAsia" w:ascii="宋体" w:hAnsi="宋体"/>
                      <w:color w:val="000000"/>
                      <w:sz w:val="20"/>
                      <w:szCs w:val="20"/>
                    </w:rPr>
                    <w:t>-</w:t>
                  </w:r>
                  <w:r>
                    <w:rPr>
                      <w:rFonts w:hint="eastAsia" w:ascii="宋体" w:hAnsi="宋体" w:cs="宋体"/>
                      <w:color w:val="000000"/>
                      <w:sz w:val="20"/>
                      <w:szCs w:val="20"/>
                    </w:rPr>
                    <w:t xml:space="preserve">二苯碳酰二肼分光光度法 </w:t>
                  </w:r>
                  <w:r>
                    <w:rPr>
                      <w:rFonts w:hint="eastAsia" w:ascii="宋体" w:hAnsi="宋体"/>
                      <w:color w:val="000000"/>
                      <w:sz w:val="20"/>
                      <w:szCs w:val="20"/>
                    </w:rPr>
                    <w:t>GB/T 7466-1987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0.004 mg/L</w:t>
                  </w:r>
                </w:p>
              </w:tc>
              <w:tc>
                <w:tcPr>
                  <w:tcW w:w="1720" w:type="dxa"/>
                  <w:noWrap w:val="0"/>
                  <w:vAlign w:val="center"/>
                </w:tcPr>
                <w:p>
                  <w:pPr>
                    <w:jc w:val="center"/>
                    <w:rPr>
                      <w:rFonts w:hint="eastAsia" w:ascii="宋体" w:hAnsi="宋体"/>
                      <w:color w:val="000000"/>
                      <w:spacing w:val="-16"/>
                      <w:sz w:val="18"/>
                      <w:szCs w:val="18"/>
                    </w:rPr>
                  </w:pPr>
                  <w:r>
                    <w:rPr>
                      <w:rFonts w:hint="eastAsia" w:ascii="宋体" w:hAnsi="宋体"/>
                      <w:color w:val="000000"/>
                      <w:spacing w:val="-16"/>
                      <w:sz w:val="18"/>
                      <w:szCs w:val="18"/>
                    </w:rPr>
                    <w:t xml:space="preserve">722G </w:t>
                  </w:r>
                </w:p>
                <w:p>
                  <w:pPr>
                    <w:jc w:val="center"/>
                    <w:rPr>
                      <w:rFonts w:hint="eastAsia" w:ascii="宋体" w:hAnsi="宋体"/>
                      <w:bCs/>
                      <w:color w:val="000000"/>
                      <w:sz w:val="24"/>
                    </w:rPr>
                  </w:pPr>
                  <w:r>
                    <w:rPr>
                      <w:rFonts w:hint="eastAsia" w:ascii="宋体" w:hAnsi="宋体"/>
                      <w:color w:val="000000"/>
                      <w:spacing w:val="-16"/>
                      <w:sz w:val="18"/>
                      <w:szCs w:val="18"/>
                    </w:rPr>
                    <w:t>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六价铬</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六价铬的测定 二苯碳酰二肼分光光度法</w:t>
                  </w:r>
                </w:p>
                <w:p>
                  <w:pPr>
                    <w:spacing w:line="220" w:lineRule="exact"/>
                    <w:jc w:val="center"/>
                    <w:rPr>
                      <w:rFonts w:hint="eastAsia" w:ascii="宋体" w:hAnsi="宋体" w:cs="宋体"/>
                      <w:color w:val="000000"/>
                      <w:sz w:val="20"/>
                      <w:szCs w:val="20"/>
                    </w:rPr>
                  </w:pPr>
                  <w:r>
                    <w:rPr>
                      <w:rFonts w:hint="eastAsia" w:ascii="宋体" w:hAnsi="宋体"/>
                      <w:color w:val="000000"/>
                      <w:sz w:val="20"/>
                      <w:szCs w:val="20"/>
                    </w:rPr>
                    <w:t>GB/T 7467-1987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0.004 mg/L</w:t>
                  </w:r>
                </w:p>
              </w:tc>
              <w:tc>
                <w:tcPr>
                  <w:tcW w:w="1720" w:type="dxa"/>
                  <w:noWrap w:val="0"/>
                  <w:vAlign w:val="center"/>
                </w:tcPr>
                <w:p>
                  <w:pPr>
                    <w:jc w:val="center"/>
                    <w:rPr>
                      <w:rFonts w:hint="eastAsia" w:ascii="宋体" w:hAnsi="宋体"/>
                      <w:color w:val="000000"/>
                      <w:spacing w:val="-16"/>
                      <w:sz w:val="18"/>
                      <w:szCs w:val="18"/>
                    </w:rPr>
                  </w:pPr>
                  <w:r>
                    <w:rPr>
                      <w:rFonts w:hint="eastAsia" w:ascii="宋体" w:hAnsi="宋体"/>
                      <w:color w:val="000000"/>
                      <w:spacing w:val="-16"/>
                      <w:sz w:val="18"/>
                      <w:szCs w:val="18"/>
                    </w:rPr>
                    <w:t xml:space="preserve">722G </w:t>
                  </w:r>
                </w:p>
                <w:p>
                  <w:pPr>
                    <w:jc w:val="center"/>
                    <w:rPr>
                      <w:rFonts w:hint="eastAsia" w:ascii="宋体" w:hAnsi="宋体"/>
                      <w:bCs/>
                      <w:color w:val="000000"/>
                      <w:sz w:val="24"/>
                    </w:rPr>
                  </w:pPr>
                  <w:r>
                    <w:rPr>
                      <w:rFonts w:hint="eastAsia" w:ascii="宋体" w:hAnsi="宋体"/>
                      <w:color w:val="000000"/>
                      <w:spacing w:val="-16"/>
                      <w:sz w:val="18"/>
                      <w:szCs w:val="18"/>
                    </w:rPr>
                    <w:t>可见分光光度计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总砷</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汞、砷、硒、</w:t>
                  </w:r>
                  <w:r>
                    <w:rPr>
                      <w:rFonts w:ascii="宋体" w:hAnsi="宋体"/>
                      <w:color w:val="000000"/>
                      <w:sz w:val="20"/>
                      <w:szCs w:val="20"/>
                    </w:rPr>
                    <w:t>铋</w:t>
                  </w:r>
                  <w:r>
                    <w:rPr>
                      <w:rFonts w:hint="eastAsia" w:ascii="宋体" w:hAnsi="宋体"/>
                      <w:color w:val="000000"/>
                      <w:sz w:val="20"/>
                      <w:szCs w:val="20"/>
                    </w:rPr>
                    <w:t>和</w:t>
                  </w:r>
                  <w:r>
                    <w:rPr>
                      <w:rFonts w:ascii="宋体" w:hAnsi="宋体"/>
                      <w:color w:val="000000"/>
                      <w:sz w:val="20"/>
                      <w:szCs w:val="20"/>
                    </w:rPr>
                    <w:t>锑</w:t>
                  </w:r>
                  <w:r>
                    <w:rPr>
                      <w:rFonts w:hint="eastAsia" w:ascii="宋体" w:hAnsi="宋体"/>
                      <w:color w:val="000000"/>
                      <w:sz w:val="20"/>
                      <w:szCs w:val="20"/>
                    </w:rPr>
                    <w:t>的测定原子荧光法</w:t>
                  </w:r>
                </w:p>
                <w:p>
                  <w:pPr>
                    <w:jc w:val="center"/>
                    <w:rPr>
                      <w:rFonts w:hint="eastAsia" w:ascii="宋体" w:hAnsi="宋体"/>
                      <w:bCs/>
                      <w:color w:val="000000"/>
                      <w:sz w:val="24"/>
                    </w:rPr>
                  </w:pPr>
                  <w:r>
                    <w:rPr>
                      <w:rFonts w:hint="eastAsia" w:ascii="宋体" w:hAnsi="宋体"/>
                      <w:color w:val="000000"/>
                      <w:sz w:val="20"/>
                      <w:szCs w:val="20"/>
                    </w:rPr>
                    <w:t>HJ694-2014</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0.0003 mg/L</w:t>
                  </w:r>
                </w:p>
              </w:tc>
              <w:tc>
                <w:tcPr>
                  <w:tcW w:w="1720" w:type="dxa"/>
                  <w:noWrap w:val="0"/>
                  <w:vAlign w:val="center"/>
                </w:tcPr>
                <w:p>
                  <w:pPr>
                    <w:jc w:val="center"/>
                    <w:rPr>
                      <w:rFonts w:hint="eastAsia" w:ascii="宋体" w:hAnsi="宋体"/>
                      <w:color w:val="000000"/>
                      <w:spacing w:val="-8"/>
                      <w:sz w:val="18"/>
                      <w:szCs w:val="18"/>
                    </w:rPr>
                  </w:pPr>
                  <w:r>
                    <w:rPr>
                      <w:rFonts w:hint="eastAsia" w:ascii="宋体" w:hAnsi="宋体"/>
                      <w:color w:val="000000"/>
                      <w:spacing w:val="-8"/>
                      <w:sz w:val="18"/>
                      <w:szCs w:val="18"/>
                    </w:rPr>
                    <w:t>AFS-8520</w:t>
                  </w:r>
                </w:p>
                <w:p>
                  <w:pPr>
                    <w:jc w:val="center"/>
                    <w:rPr>
                      <w:rFonts w:hint="eastAsia" w:ascii="宋体" w:hAnsi="宋体"/>
                      <w:bCs/>
                      <w:color w:val="000000"/>
                      <w:sz w:val="24"/>
                    </w:rPr>
                  </w:pPr>
                  <w:r>
                    <w:rPr>
                      <w:rFonts w:hint="eastAsia" w:ascii="宋体" w:hAnsi="宋体"/>
                      <w:color w:val="000000"/>
                      <w:spacing w:val="-8"/>
                      <w:sz w:val="18"/>
                      <w:szCs w:val="18"/>
                    </w:rPr>
                    <w:t>原子荧光光度计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总铅</w:t>
                  </w:r>
                </w:p>
              </w:tc>
              <w:tc>
                <w:tcPr>
                  <w:tcW w:w="2555" w:type="dxa"/>
                  <w:noWrap w:val="0"/>
                  <w:vAlign w:val="center"/>
                </w:tcPr>
                <w:p>
                  <w:pPr>
                    <w:spacing w:line="220" w:lineRule="exact"/>
                    <w:jc w:val="center"/>
                    <w:rPr>
                      <w:rFonts w:hint="eastAsia" w:ascii="宋体" w:hAnsi="宋体"/>
                      <w:color w:val="000000"/>
                      <w:sz w:val="20"/>
                      <w:szCs w:val="20"/>
                    </w:rPr>
                  </w:pPr>
                  <w:r>
                    <w:rPr>
                      <w:rFonts w:hint="eastAsia" w:ascii="宋体" w:hAnsi="宋体"/>
                      <w:color w:val="000000"/>
                      <w:sz w:val="20"/>
                      <w:szCs w:val="20"/>
                    </w:rPr>
                    <w:t>水质 铜、锌、铅、镉的测定原子吸收分光光度法</w:t>
                  </w:r>
                </w:p>
                <w:p>
                  <w:pPr>
                    <w:spacing w:line="220" w:lineRule="exact"/>
                    <w:jc w:val="center"/>
                    <w:rPr>
                      <w:rFonts w:hint="eastAsia" w:ascii="宋体" w:hAnsi="宋体"/>
                      <w:color w:val="000000"/>
                      <w:sz w:val="20"/>
                      <w:szCs w:val="20"/>
                    </w:rPr>
                  </w:pPr>
                  <w:r>
                    <w:rPr>
                      <w:rFonts w:hint="eastAsia" w:ascii="宋体" w:hAnsi="宋体"/>
                      <w:color w:val="000000"/>
                      <w:sz w:val="20"/>
                      <w:szCs w:val="20"/>
                    </w:rPr>
                    <w:t>GB/T 7475-1987</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0.010 mg/L</w:t>
                  </w:r>
                </w:p>
              </w:tc>
              <w:tc>
                <w:tcPr>
                  <w:tcW w:w="1720" w:type="dxa"/>
                  <w:noWrap w:val="0"/>
                  <w:vAlign w:val="center"/>
                </w:tcPr>
                <w:p>
                  <w:pPr>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jc w:val="center"/>
                    <w:rPr>
                      <w:rFonts w:hint="eastAsia" w:ascii="宋体" w:hAnsi="宋体"/>
                      <w:bCs/>
                      <w:color w:val="000000"/>
                      <w:sz w:val="24"/>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19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总镍</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镍的测定　火焰原子吸收分光光度法</w:t>
                  </w:r>
                </w:p>
                <w:p>
                  <w:pPr>
                    <w:jc w:val="center"/>
                    <w:rPr>
                      <w:rFonts w:hint="eastAsia" w:ascii="宋体" w:hAnsi="宋体"/>
                      <w:color w:val="000000"/>
                      <w:sz w:val="20"/>
                      <w:szCs w:val="20"/>
                    </w:rPr>
                  </w:pPr>
                  <w:r>
                    <w:rPr>
                      <w:rFonts w:ascii="宋体" w:hAnsi="宋体"/>
                      <w:color w:val="000000"/>
                      <w:sz w:val="20"/>
                      <w:szCs w:val="20"/>
                    </w:rPr>
                    <w:t>GB/T 11912-1989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总铍</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65种元素的测定　 电感耦合等离子体质谱法</w:t>
                  </w:r>
                </w:p>
                <w:p>
                  <w:pPr>
                    <w:jc w:val="center"/>
                    <w:rPr>
                      <w:rFonts w:hint="eastAsia" w:ascii="宋体" w:hAnsi="宋体"/>
                      <w:color w:val="000000"/>
                      <w:sz w:val="20"/>
                      <w:szCs w:val="20"/>
                    </w:rPr>
                  </w:pPr>
                  <w:r>
                    <w:rPr>
                      <w:rFonts w:ascii="宋体" w:hAnsi="宋体"/>
                      <w:color w:val="000000"/>
                      <w:sz w:val="20"/>
                      <w:szCs w:val="20"/>
                    </w:rPr>
                    <w:t>HJ 700-2014</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0.04µg/L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 xml:space="preserve">NexION 350X </w:t>
                  </w:r>
                  <w:r>
                    <w:rPr>
                      <w:rFonts w:hint="eastAsia" w:ascii="宋体" w:hAnsi="宋体"/>
                      <w:color w:val="000000"/>
                      <w:spacing w:val="-12"/>
                      <w:sz w:val="18"/>
                      <w:szCs w:val="18"/>
                    </w:rPr>
                    <w:t>电感耦合等离子体质谱仪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总银</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银的测定 火焰原子吸收分光光度法</w:t>
                  </w:r>
                </w:p>
                <w:p>
                  <w:pPr>
                    <w:jc w:val="center"/>
                    <w:rPr>
                      <w:rFonts w:hint="eastAsia" w:ascii="宋体" w:hAnsi="宋体"/>
                      <w:color w:val="000000"/>
                      <w:sz w:val="20"/>
                      <w:szCs w:val="20"/>
                    </w:rPr>
                  </w:pPr>
                  <w:r>
                    <w:rPr>
                      <w:rFonts w:ascii="宋体" w:hAnsi="宋体"/>
                      <w:color w:val="000000"/>
                      <w:sz w:val="20"/>
                      <w:szCs w:val="20"/>
                    </w:rPr>
                    <w:t>GB/T 11907-1989</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0.03</w:t>
                  </w:r>
                  <w:r>
                    <w:rPr>
                      <w:rFonts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总铜</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铜、锌、铅、镉的测定 原子吸收分光光度</w:t>
                  </w:r>
                </w:p>
                <w:p>
                  <w:pPr>
                    <w:jc w:val="center"/>
                    <w:rPr>
                      <w:rFonts w:hint="eastAsia" w:ascii="宋体" w:hAnsi="宋体"/>
                      <w:color w:val="000000"/>
                      <w:sz w:val="20"/>
                      <w:szCs w:val="20"/>
                    </w:rPr>
                  </w:pPr>
                  <w:r>
                    <w:rPr>
                      <w:rFonts w:ascii="宋体" w:hAnsi="宋体"/>
                      <w:color w:val="000000"/>
                      <w:sz w:val="20"/>
                      <w:szCs w:val="20"/>
                    </w:rPr>
                    <w:t>GB/T 7475-1987</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总锌</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铜、锌、铅、镉的测定 原子吸收分光光度</w:t>
                  </w:r>
                </w:p>
                <w:p>
                  <w:pPr>
                    <w:jc w:val="center"/>
                    <w:rPr>
                      <w:rFonts w:hint="eastAsia" w:ascii="宋体" w:hAnsi="宋体"/>
                      <w:color w:val="000000"/>
                      <w:sz w:val="20"/>
                      <w:szCs w:val="20"/>
                    </w:rPr>
                  </w:pPr>
                  <w:r>
                    <w:rPr>
                      <w:rFonts w:ascii="宋体" w:hAnsi="宋体"/>
                      <w:color w:val="000000"/>
                      <w:sz w:val="20"/>
                      <w:szCs w:val="20"/>
                    </w:rPr>
                    <w:t>GB/T 7475-1987</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总锰</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铁、锰的测定　火焰原子吸收分光光度法</w:t>
                  </w:r>
                </w:p>
                <w:p>
                  <w:pPr>
                    <w:jc w:val="center"/>
                    <w:rPr>
                      <w:rFonts w:hint="eastAsia" w:ascii="宋体" w:hAnsi="宋体"/>
                      <w:color w:val="000000"/>
                      <w:sz w:val="20"/>
                      <w:szCs w:val="20"/>
                    </w:rPr>
                  </w:pPr>
                  <w:r>
                    <w:rPr>
                      <w:rFonts w:ascii="宋体" w:hAnsi="宋体"/>
                      <w:color w:val="000000"/>
                      <w:sz w:val="20"/>
                      <w:szCs w:val="20"/>
                    </w:rPr>
                    <w:t>GB/T 11911-1989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w:t>
                  </w:r>
                  <w:r>
                    <w:rPr>
                      <w:rFonts w:hint="eastAsia" w:ascii="宋体" w:hAnsi="宋体"/>
                      <w:bCs/>
                      <w:color w:val="000000"/>
                      <w:sz w:val="24"/>
                    </w:rPr>
                    <w:t>1</w:t>
                  </w:r>
                  <w:r>
                    <w:rPr>
                      <w:rFonts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TAS-990 SuperAFG</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6"/>
                      <w:sz w:val="18"/>
                      <w:szCs w:val="18"/>
                    </w:rPr>
                    <w:t>原子吸收分光光度计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总硒</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65种元素的测定 电感耦合等离子体质谱法</w:t>
                  </w:r>
                </w:p>
                <w:p>
                  <w:pPr>
                    <w:jc w:val="center"/>
                    <w:rPr>
                      <w:rFonts w:hint="eastAsia" w:ascii="宋体" w:hAnsi="宋体"/>
                      <w:color w:val="000000"/>
                      <w:sz w:val="20"/>
                      <w:szCs w:val="20"/>
                    </w:rPr>
                  </w:pPr>
                  <w:r>
                    <w:rPr>
                      <w:rFonts w:hint="eastAsia" w:ascii="宋体" w:hAnsi="宋体"/>
                      <w:color w:val="000000"/>
                      <w:sz w:val="20"/>
                      <w:szCs w:val="20"/>
                    </w:rPr>
                    <w:t>HJ 700-2014</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0.0004mg/L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PF5原子荧光光度计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苯并（</w:t>
                  </w:r>
                  <w:r>
                    <w:rPr>
                      <w:rFonts w:ascii="宋体" w:hAnsi="宋体"/>
                      <w:color w:val="000000"/>
                      <w:sz w:val="24"/>
                    </w:rPr>
                    <w:t>a</w:t>
                  </w:r>
                  <w:r>
                    <w:rPr>
                      <w:rFonts w:hint="eastAsia" w:ascii="宋体" w:hAnsi="宋体"/>
                      <w:color w:val="000000"/>
                      <w:sz w:val="24"/>
                    </w:rPr>
                    <w:t>）芘</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多环芳烃的测定 液液萃取和固相萃取高效液相色谱法</w:t>
                  </w:r>
                </w:p>
                <w:p>
                  <w:pPr>
                    <w:jc w:val="center"/>
                    <w:rPr>
                      <w:rFonts w:hint="eastAsia" w:ascii="宋体" w:hAnsi="宋体"/>
                      <w:color w:val="000000"/>
                      <w:sz w:val="20"/>
                      <w:szCs w:val="20"/>
                    </w:rPr>
                  </w:pPr>
                  <w:r>
                    <w:rPr>
                      <w:rFonts w:ascii="宋体" w:hAnsi="宋体"/>
                      <w:color w:val="000000"/>
                      <w:sz w:val="20"/>
                      <w:szCs w:val="20"/>
                    </w:rPr>
                    <w:t>HJ 478-2009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0.0004μg/L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Waters e2695</w:t>
                  </w:r>
                </w:p>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高效液相色谱仪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挥发酚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挥发酚的测定 4-氨基安替比林分光光度法</w:t>
                  </w:r>
                </w:p>
                <w:p>
                  <w:pPr>
                    <w:jc w:val="center"/>
                    <w:rPr>
                      <w:rFonts w:hint="eastAsia" w:ascii="宋体" w:hAnsi="宋体"/>
                      <w:color w:val="000000"/>
                      <w:sz w:val="20"/>
                      <w:szCs w:val="20"/>
                    </w:rPr>
                  </w:pPr>
                  <w:r>
                    <w:rPr>
                      <w:rFonts w:ascii="宋体" w:hAnsi="宋体"/>
                      <w:color w:val="000000"/>
                      <w:sz w:val="20"/>
                      <w:szCs w:val="20"/>
                    </w:rPr>
                    <w:t>HJ 503-2009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0.0003mg/L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722G</w:t>
                  </w:r>
                </w:p>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总氰化物</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氰化物的测定 容量法和分光光度法</w:t>
                  </w:r>
                </w:p>
                <w:p>
                  <w:pPr>
                    <w:jc w:val="center"/>
                    <w:rPr>
                      <w:rFonts w:hint="eastAsia" w:ascii="宋体" w:hAnsi="宋体"/>
                      <w:color w:val="000000"/>
                      <w:sz w:val="20"/>
                      <w:szCs w:val="20"/>
                    </w:rPr>
                  </w:pPr>
                  <w:r>
                    <w:rPr>
                      <w:rFonts w:hint="eastAsia" w:ascii="宋体" w:hAnsi="宋体"/>
                      <w:color w:val="000000"/>
                      <w:sz w:val="20"/>
                      <w:szCs w:val="20"/>
                    </w:rPr>
                    <w:t>HJ 484-2009</w:t>
                  </w:r>
                </w:p>
                <w:p>
                  <w:pPr>
                    <w:jc w:val="center"/>
                    <w:rPr>
                      <w:rFonts w:hint="eastAsia" w:ascii="宋体" w:hAnsi="宋体"/>
                      <w:color w:val="000000"/>
                      <w:sz w:val="20"/>
                      <w:szCs w:val="20"/>
                    </w:rPr>
                  </w:pPr>
                  <w:r>
                    <w:rPr>
                      <w:rFonts w:hint="eastAsia" w:ascii="宋体" w:hAnsi="宋体"/>
                      <w:color w:val="000000"/>
                      <w:sz w:val="20"/>
                      <w:szCs w:val="20"/>
                    </w:rPr>
                    <w:t>异烟酸-吡唑啉酮分光光度法</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0.004mg/L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722G</w:t>
                  </w:r>
                </w:p>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29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硫化物</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硫化物的测定　亚甲基蓝分光光度法</w:t>
                  </w:r>
                </w:p>
                <w:p>
                  <w:pPr>
                    <w:jc w:val="center"/>
                    <w:rPr>
                      <w:rFonts w:hint="eastAsia" w:ascii="宋体" w:hAnsi="宋体"/>
                      <w:color w:val="000000"/>
                      <w:sz w:val="20"/>
                      <w:szCs w:val="20"/>
                    </w:rPr>
                  </w:pPr>
                  <w:r>
                    <w:rPr>
                      <w:rFonts w:ascii="宋体" w:hAnsi="宋体"/>
                      <w:color w:val="000000"/>
                      <w:sz w:val="20"/>
                      <w:szCs w:val="20"/>
                    </w:rPr>
                    <w:t>GB/T 16489-1996</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0.005 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722G</w:t>
                  </w:r>
                </w:p>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甲醛</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甲醛的测定　乙酰丙酮分光光度法HJ 601-2011</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 mg/L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722G</w:t>
                  </w:r>
                </w:p>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苯胺类</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苯胺类化合物的测定　N-（1-萘基）乙二胺偶氮分光光度法GB/T 11889-1989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w:t>
                  </w:r>
                  <w:r>
                    <w:rPr>
                      <w:rFonts w:hint="eastAsia" w:ascii="宋体" w:hAnsi="宋体"/>
                      <w:bCs/>
                      <w:color w:val="000000"/>
                      <w:sz w:val="24"/>
                    </w:rPr>
                    <w:t>3</w:t>
                  </w:r>
                  <w:r>
                    <w:rPr>
                      <w:rFonts w:ascii="宋体" w:hAnsi="宋体"/>
                      <w:bCs/>
                      <w:color w:val="000000"/>
                      <w:sz w:val="24"/>
                    </w:rPr>
                    <w:t xml:space="preserve"> 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722G</w:t>
                  </w:r>
                </w:p>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可见</w:t>
                  </w:r>
                  <w:r>
                    <w:rPr>
                      <w:rFonts w:hint="eastAsia" w:ascii="宋体" w:hAnsi="宋体"/>
                      <w:color w:val="000000"/>
                      <w:spacing w:val="-12"/>
                      <w:sz w:val="18"/>
                      <w:szCs w:val="18"/>
                    </w:rPr>
                    <w:t>分光光度计</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总硝基化合物</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硝基苯类化合物的测定 气相色谱-质谱法</w:t>
                  </w:r>
                </w:p>
                <w:p>
                  <w:pPr>
                    <w:jc w:val="center"/>
                    <w:rPr>
                      <w:rFonts w:hint="eastAsia" w:ascii="宋体" w:hAnsi="宋体"/>
                      <w:color w:val="000000"/>
                      <w:sz w:val="20"/>
                      <w:szCs w:val="20"/>
                    </w:rPr>
                  </w:pPr>
                  <w:r>
                    <w:rPr>
                      <w:rFonts w:hint="eastAsia" w:ascii="宋体" w:hAnsi="宋体"/>
                      <w:color w:val="000000"/>
                      <w:sz w:val="20"/>
                      <w:szCs w:val="20"/>
                    </w:rPr>
                    <w:t>H</w:t>
                  </w:r>
                  <w:r>
                    <w:rPr>
                      <w:rFonts w:ascii="宋体" w:hAnsi="宋体"/>
                      <w:color w:val="000000"/>
                      <w:sz w:val="20"/>
                      <w:szCs w:val="20"/>
                    </w:rPr>
                    <w:t>J 716-2014</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2μg/L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有机磷农药（以P计）</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水、土中有机磷农药测定的气相色谱法</w:t>
                  </w:r>
                </w:p>
                <w:p>
                  <w:pPr>
                    <w:jc w:val="center"/>
                    <w:rPr>
                      <w:rFonts w:hint="eastAsia" w:ascii="宋体" w:hAnsi="宋体"/>
                      <w:color w:val="000000"/>
                      <w:sz w:val="20"/>
                      <w:szCs w:val="20"/>
                    </w:rPr>
                  </w:pPr>
                  <w:r>
                    <w:rPr>
                      <w:rFonts w:hint="eastAsia" w:ascii="宋体" w:hAnsi="宋体"/>
                      <w:color w:val="000000"/>
                      <w:sz w:val="20"/>
                      <w:szCs w:val="20"/>
                    </w:rPr>
                    <w:t>GB/T 14552-2003</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2μg/L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马拉硫磷</w:t>
                  </w:r>
                </w:p>
              </w:tc>
              <w:tc>
                <w:tcPr>
                  <w:tcW w:w="2555" w:type="dxa"/>
                  <w:noWrap w:val="0"/>
                  <w:vAlign w:val="top"/>
                </w:tcPr>
                <w:p>
                  <w:pPr>
                    <w:jc w:val="center"/>
                    <w:rPr>
                      <w:rFonts w:hint="eastAsia" w:ascii="宋体" w:hAnsi="宋体"/>
                      <w:color w:val="000000"/>
                      <w:sz w:val="20"/>
                      <w:szCs w:val="20"/>
                    </w:rPr>
                  </w:pPr>
                  <w:r>
                    <w:rPr>
                      <w:rFonts w:ascii="宋体" w:hAnsi="宋体"/>
                      <w:color w:val="000000"/>
                      <w:sz w:val="20"/>
                      <w:szCs w:val="20"/>
                    </w:rPr>
                    <w:t>水质 有机磷农药的测定 GB/T 13192-1991</w:t>
                  </w:r>
                </w:p>
              </w:tc>
              <w:tc>
                <w:tcPr>
                  <w:tcW w:w="1395" w:type="dxa"/>
                  <w:noWrap w:val="0"/>
                  <w:vAlign w:val="top"/>
                </w:tcPr>
                <w:p>
                  <w:pPr>
                    <w:jc w:val="center"/>
                    <w:rPr>
                      <w:rFonts w:hint="eastAsia" w:ascii="宋体" w:hAnsi="宋体"/>
                      <w:bCs/>
                      <w:color w:val="000000"/>
                      <w:sz w:val="24"/>
                      <w:vertAlign w:val="superscript"/>
                    </w:rPr>
                  </w:pPr>
                  <w:r>
                    <w:rPr>
                      <w:rFonts w:hint="eastAsia" w:ascii="宋体" w:hAnsi="宋体"/>
                      <w:bCs/>
                      <w:color w:val="000000"/>
                      <w:sz w:val="24"/>
                    </w:rPr>
                    <w:t>4.3*10</w:t>
                  </w:r>
                  <w:r>
                    <w:rPr>
                      <w:rFonts w:hint="eastAsia" w:ascii="宋体" w:hAnsi="宋体"/>
                      <w:bCs/>
                      <w:color w:val="000000"/>
                      <w:sz w:val="24"/>
                      <w:vertAlign w:val="superscript"/>
                    </w:rPr>
                    <w:t>-5</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乐果</w:t>
                  </w:r>
                </w:p>
              </w:tc>
              <w:tc>
                <w:tcPr>
                  <w:tcW w:w="2555" w:type="dxa"/>
                  <w:noWrap w:val="0"/>
                  <w:vAlign w:val="center"/>
                </w:tcPr>
                <w:p>
                  <w:pPr>
                    <w:jc w:val="center"/>
                    <w:rPr>
                      <w:rFonts w:hint="eastAsia" w:ascii="宋体" w:hAnsi="宋体"/>
                      <w:color w:val="000000"/>
                      <w:sz w:val="20"/>
                      <w:szCs w:val="20"/>
                    </w:rPr>
                  </w:pPr>
                  <w:r>
                    <w:rPr>
                      <w:rFonts w:ascii="宋体" w:hAnsi="宋体"/>
                      <w:color w:val="000000"/>
                      <w:sz w:val="20"/>
                      <w:szCs w:val="20"/>
                    </w:rPr>
                    <w:t>水质 有机磷农药的测定 GB/T 13192-1991</w:t>
                  </w:r>
                </w:p>
              </w:tc>
              <w:tc>
                <w:tcPr>
                  <w:tcW w:w="1395" w:type="dxa"/>
                  <w:noWrap w:val="0"/>
                  <w:vAlign w:val="center"/>
                </w:tcPr>
                <w:p>
                  <w:pPr>
                    <w:jc w:val="center"/>
                    <w:rPr>
                      <w:rFonts w:hint="eastAsia" w:ascii="宋体" w:hAnsi="宋体"/>
                      <w:bCs/>
                      <w:color w:val="000000"/>
                      <w:sz w:val="24"/>
                      <w:vertAlign w:val="superscript"/>
                    </w:rPr>
                  </w:pPr>
                  <w:r>
                    <w:rPr>
                      <w:rFonts w:hint="eastAsia" w:ascii="宋体" w:hAnsi="宋体"/>
                      <w:bCs/>
                      <w:color w:val="000000"/>
                      <w:sz w:val="24"/>
                    </w:rPr>
                    <w:t>3.8*10</w:t>
                  </w:r>
                  <w:r>
                    <w:rPr>
                      <w:rFonts w:hint="eastAsia" w:ascii="宋体" w:hAnsi="宋体"/>
                      <w:bCs/>
                      <w:color w:val="000000"/>
                      <w:sz w:val="24"/>
                      <w:vertAlign w:val="superscript"/>
                    </w:rPr>
                    <w:t>-5</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对硫磷</w:t>
                  </w:r>
                </w:p>
              </w:tc>
              <w:tc>
                <w:tcPr>
                  <w:tcW w:w="2555" w:type="dxa"/>
                  <w:noWrap w:val="0"/>
                  <w:vAlign w:val="center"/>
                </w:tcPr>
                <w:p>
                  <w:pPr>
                    <w:jc w:val="center"/>
                    <w:rPr>
                      <w:rFonts w:hint="eastAsia" w:ascii="宋体" w:hAnsi="宋体"/>
                      <w:color w:val="000000"/>
                      <w:sz w:val="20"/>
                      <w:szCs w:val="20"/>
                    </w:rPr>
                  </w:pPr>
                  <w:r>
                    <w:rPr>
                      <w:rFonts w:ascii="宋体" w:hAnsi="宋体"/>
                      <w:color w:val="000000"/>
                      <w:sz w:val="20"/>
                      <w:szCs w:val="20"/>
                    </w:rPr>
                    <w:t>水质 有机磷农药的测定 GB/T 13192-1991</w:t>
                  </w:r>
                </w:p>
              </w:tc>
              <w:tc>
                <w:tcPr>
                  <w:tcW w:w="1395" w:type="dxa"/>
                  <w:noWrap w:val="0"/>
                  <w:vAlign w:val="center"/>
                </w:tcPr>
                <w:p>
                  <w:pPr>
                    <w:jc w:val="center"/>
                    <w:rPr>
                      <w:rFonts w:hint="eastAsia" w:ascii="宋体" w:hAnsi="宋体"/>
                      <w:bCs/>
                      <w:color w:val="000000"/>
                      <w:sz w:val="24"/>
                      <w:vertAlign w:val="superscript"/>
                    </w:rPr>
                  </w:pPr>
                  <w:r>
                    <w:rPr>
                      <w:rFonts w:hint="eastAsia" w:ascii="宋体" w:hAnsi="宋体"/>
                      <w:bCs/>
                      <w:color w:val="000000"/>
                      <w:sz w:val="24"/>
                    </w:rPr>
                    <w:t>3.6*10</w:t>
                  </w:r>
                  <w:r>
                    <w:rPr>
                      <w:rFonts w:hint="eastAsia" w:ascii="宋体" w:hAnsi="宋体"/>
                      <w:bCs/>
                      <w:color w:val="000000"/>
                      <w:sz w:val="24"/>
                      <w:vertAlign w:val="superscript"/>
                    </w:rPr>
                    <w:t>-5</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甲基对硫磷</w:t>
                  </w:r>
                </w:p>
              </w:tc>
              <w:tc>
                <w:tcPr>
                  <w:tcW w:w="2555" w:type="dxa"/>
                  <w:noWrap w:val="0"/>
                  <w:vAlign w:val="center"/>
                </w:tcPr>
                <w:p>
                  <w:pPr>
                    <w:jc w:val="center"/>
                    <w:rPr>
                      <w:rFonts w:hint="eastAsia" w:ascii="宋体" w:hAnsi="宋体"/>
                      <w:color w:val="000000"/>
                      <w:sz w:val="20"/>
                      <w:szCs w:val="20"/>
                    </w:rPr>
                  </w:pPr>
                  <w:r>
                    <w:rPr>
                      <w:rFonts w:ascii="宋体" w:hAnsi="宋体"/>
                      <w:color w:val="000000"/>
                      <w:sz w:val="20"/>
                      <w:szCs w:val="20"/>
                    </w:rPr>
                    <w:t>水质 有机磷农药的测定 GB/T 13192-1991</w:t>
                  </w:r>
                </w:p>
              </w:tc>
              <w:tc>
                <w:tcPr>
                  <w:tcW w:w="1395" w:type="dxa"/>
                  <w:noWrap w:val="0"/>
                  <w:vAlign w:val="center"/>
                </w:tcPr>
                <w:p>
                  <w:pPr>
                    <w:jc w:val="center"/>
                    <w:rPr>
                      <w:rFonts w:hint="eastAsia" w:ascii="宋体" w:hAnsi="宋体"/>
                      <w:bCs/>
                      <w:color w:val="000000"/>
                      <w:sz w:val="24"/>
                      <w:vertAlign w:val="superscript"/>
                    </w:rPr>
                  </w:pPr>
                  <w:r>
                    <w:rPr>
                      <w:rFonts w:hint="eastAsia" w:ascii="宋体" w:hAnsi="宋体"/>
                      <w:bCs/>
                      <w:color w:val="000000"/>
                      <w:sz w:val="24"/>
                    </w:rPr>
                    <w:t>2.8*10</w:t>
                  </w:r>
                  <w:r>
                    <w:rPr>
                      <w:rFonts w:hint="eastAsia" w:ascii="宋体" w:hAnsi="宋体"/>
                      <w:bCs/>
                      <w:color w:val="000000"/>
                      <w:sz w:val="24"/>
                      <w:vertAlign w:val="superscript"/>
                    </w:rPr>
                    <w:t>-5</w:t>
                  </w:r>
                </w:p>
                <w:p>
                  <w:pPr>
                    <w:jc w:val="center"/>
                    <w:rPr>
                      <w:rFonts w:hint="eastAsia" w:ascii="宋体" w:hAnsi="宋体"/>
                      <w:bCs/>
                      <w:color w:val="000000"/>
                      <w:sz w:val="24"/>
                    </w:rPr>
                  </w:pPr>
                  <w:r>
                    <w:rPr>
                      <w:rFonts w:hint="eastAsia"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气相质谱仪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五氯酚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1.1</w:t>
                  </w:r>
                  <w:r>
                    <w:rPr>
                      <w:rFonts w:ascii="宋体" w:hAnsi="宋体"/>
                      <w:bCs/>
                      <w:color w:val="000000"/>
                      <w:sz w:val="24"/>
                    </w:rPr>
                    <w:t>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7890B(G3440B)</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39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三氯甲烷</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挥发性有机物的测定 吹扫捕集/气相色谱-质谱法 HJ639-2012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四氯化碳</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挥发性有机物的测定 吹扫捕集/气相色谱-质谱法 HJ639-2012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三氯乙烯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挥发性有机物的测定 吹扫捕集/气相色谱-质谱法 HJ639-2012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四氯乙烯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挥发性有机物的测定 吹扫捕集/气相色谱-质谱法 HJ639-2012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甲苯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0.3μg/L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邻-二甲苯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0.2μg/L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间-二甲苯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0.5μg/L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对-二甲苯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0.5μg/L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乙苯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苯系物的测定  气相色谱法GB/T 11890-1989</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0.3μg/L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49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 xml:space="preserve">水质 挥发性有机物的测定 吹扫捕集/气相色谱-质谱法 </w:t>
                  </w:r>
                  <w:r>
                    <w:rPr>
                      <w:rFonts w:ascii="宋体" w:hAnsi="宋体"/>
                      <w:color w:val="000000"/>
                      <w:sz w:val="20"/>
                      <w:szCs w:val="20"/>
                    </w:rPr>
                    <w:t>HJ 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0.2μg/L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4</w:t>
                  </w:r>
                  <w:r>
                    <w:rPr>
                      <w:rFonts w:hint="eastAsia" w:ascii="宋体" w:hAnsi="宋体"/>
                      <w:color w:val="000000"/>
                      <w:sz w:val="24"/>
                    </w:rPr>
                    <w:t>-二氯苯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 xml:space="preserve">水质 挥发性有机物的测定 吹扫捕集/气相色谱-质谱法 </w:t>
                  </w:r>
                  <w:r>
                    <w:rPr>
                      <w:rFonts w:ascii="宋体" w:hAnsi="宋体"/>
                      <w:color w:val="000000"/>
                      <w:sz w:val="20"/>
                      <w:szCs w:val="20"/>
                    </w:rPr>
                    <w:t>HJ 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-二氯苯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 xml:space="preserve">水质 挥发性有机物的测定 吹扫捕集/气相色谱-质谱法 </w:t>
                  </w:r>
                  <w:r>
                    <w:rPr>
                      <w:rFonts w:ascii="宋体" w:hAnsi="宋体"/>
                      <w:color w:val="000000"/>
                      <w:sz w:val="20"/>
                      <w:szCs w:val="20"/>
                    </w:rPr>
                    <w:t>HJ 639-2012</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0.4μg/L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Clarus SQ8T GCMS</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对硝基氯苯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硝基苯类化合物的测定 气相色谱-质谱法</w:t>
                  </w:r>
                </w:p>
                <w:p>
                  <w:pPr>
                    <w:jc w:val="center"/>
                    <w:rPr>
                      <w:rFonts w:hint="eastAsia" w:ascii="宋体" w:hAnsi="宋体"/>
                      <w:color w:val="000000"/>
                      <w:sz w:val="20"/>
                      <w:szCs w:val="20"/>
                    </w:rPr>
                  </w:pPr>
                  <w:r>
                    <w:rPr>
                      <w:rFonts w:hint="eastAsia" w:ascii="宋体" w:hAnsi="宋体"/>
                      <w:color w:val="000000"/>
                      <w:sz w:val="20"/>
                      <w:szCs w:val="20"/>
                    </w:rPr>
                    <w:t>HJ 716-2014</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0.05</w:t>
                  </w:r>
                  <w:r>
                    <w:rPr>
                      <w:rFonts w:ascii="宋体" w:hAnsi="宋体"/>
                      <w:bCs/>
                      <w:color w:val="000000"/>
                      <w:sz w:val="24"/>
                    </w:rPr>
                    <w:t>μg/L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ISQ QD TRACE 1300型</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53</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-二硝基氯苯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硝基苯类化合物的测定 气相色谱-质谱法</w:t>
                  </w:r>
                </w:p>
                <w:p>
                  <w:pPr>
                    <w:jc w:val="center"/>
                    <w:rPr>
                      <w:rFonts w:hint="eastAsia" w:ascii="宋体" w:hAnsi="宋体"/>
                      <w:color w:val="000000"/>
                      <w:sz w:val="20"/>
                      <w:szCs w:val="20"/>
                    </w:rPr>
                  </w:pPr>
                  <w:r>
                    <w:rPr>
                      <w:rFonts w:hint="eastAsia" w:ascii="宋体" w:hAnsi="宋体"/>
                      <w:color w:val="000000"/>
                      <w:sz w:val="20"/>
                      <w:szCs w:val="20"/>
                    </w:rPr>
                    <w:t>HJ 716-2014</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0.05μg/L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ISQ QD TRACE 1300型</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气相色谱质谱联用仪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54</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苯酚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0.5μg/L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55</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间-甲酚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0.5μg/L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56</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-二氯酚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1.1</w:t>
                  </w:r>
                  <w:r>
                    <w:rPr>
                      <w:rFonts w:ascii="宋体" w:hAnsi="宋体"/>
                      <w:bCs/>
                      <w:color w:val="000000"/>
                      <w:sz w:val="24"/>
                    </w:rPr>
                    <w:t>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57</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w:t>
                  </w:r>
                  <w:r>
                    <w:rPr>
                      <w:rFonts w:ascii="宋体" w:hAnsi="宋体"/>
                      <w:color w:val="000000"/>
                      <w:sz w:val="24"/>
                    </w:rPr>
                    <w:t>6</w:t>
                  </w:r>
                  <w:r>
                    <w:rPr>
                      <w:rFonts w:hint="eastAsia" w:ascii="宋体" w:hAnsi="宋体"/>
                      <w:color w:val="000000"/>
                      <w:sz w:val="24"/>
                    </w:rPr>
                    <w:t>-三氯酚</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酚类化合物的测定 液液萃取 气相色谱法</w:t>
                  </w:r>
                </w:p>
                <w:p>
                  <w:pPr>
                    <w:jc w:val="center"/>
                    <w:rPr>
                      <w:rFonts w:hint="eastAsia" w:ascii="宋体" w:hAnsi="宋体"/>
                      <w:color w:val="000000"/>
                      <w:sz w:val="20"/>
                      <w:szCs w:val="20"/>
                    </w:rPr>
                  </w:pPr>
                  <w:r>
                    <w:rPr>
                      <w:rFonts w:ascii="宋体" w:hAnsi="宋体"/>
                      <w:color w:val="000000"/>
                      <w:sz w:val="20"/>
                      <w:szCs w:val="20"/>
                    </w:rPr>
                    <w:t>HJ 676-2013</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1.2</w:t>
                  </w:r>
                  <w:r>
                    <w:rPr>
                      <w:rFonts w:ascii="宋体" w:hAnsi="宋体"/>
                      <w:bCs/>
                      <w:color w:val="000000"/>
                      <w:sz w:val="24"/>
                    </w:rPr>
                    <w:t>μg/L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58</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邻苯二甲酸二丁酯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邻苯二甲酸二甲（二丁、二辛）酯的测定 液相色谱法 HJ/T 72-2001</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0.1</w:t>
                  </w:r>
                  <w:r>
                    <w:rPr>
                      <w:rFonts w:ascii="宋体" w:hAnsi="宋体"/>
                      <w:bCs/>
                      <w:color w:val="000000"/>
                      <w:sz w:val="24"/>
                    </w:rPr>
                    <w:t>μ</w:t>
                  </w:r>
                  <w:r>
                    <w:rPr>
                      <w:rFonts w:hint="eastAsia" w:ascii="宋体" w:hAnsi="宋体"/>
                      <w:bCs/>
                      <w:color w:val="000000"/>
                      <w:sz w:val="24"/>
                    </w:rPr>
                    <w:t>g/L</w:t>
                  </w:r>
                </w:p>
              </w:tc>
              <w:tc>
                <w:tcPr>
                  <w:tcW w:w="1720" w:type="dxa"/>
                  <w:noWrap w:val="0"/>
                  <w:vAlign w:val="center"/>
                </w:tcPr>
                <w:p>
                  <w:pPr>
                    <w:spacing w:line="240" w:lineRule="exact"/>
                    <w:jc w:val="center"/>
                    <w:rPr>
                      <w:rFonts w:hint="eastAsia" w:ascii="宋体" w:hAnsi="宋体"/>
                      <w:color w:val="000000"/>
                      <w:spacing w:val="-12"/>
                      <w:sz w:val="18"/>
                      <w:szCs w:val="18"/>
                    </w:rPr>
                  </w:pPr>
                  <w:r>
                    <w:rPr>
                      <w:rFonts w:ascii="宋体" w:hAnsi="宋体"/>
                      <w:color w:val="000000"/>
                      <w:spacing w:val="-12"/>
                      <w:sz w:val="18"/>
                      <w:szCs w:val="18"/>
                    </w:rPr>
                    <w:t>Waters e2695</w:t>
                  </w:r>
                </w:p>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高效液相色谱仪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59</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邻苯二甲酸二辛酯</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邻苯二甲酸二甲（二丁、二辛）酯的测定 液相色谱法 HJ/T 72-2001</w:t>
                  </w:r>
                </w:p>
              </w:tc>
              <w:tc>
                <w:tcPr>
                  <w:tcW w:w="1395" w:type="dxa"/>
                  <w:noWrap w:val="0"/>
                  <w:vAlign w:val="center"/>
                </w:tcPr>
                <w:p>
                  <w:pPr>
                    <w:jc w:val="center"/>
                    <w:rPr>
                      <w:rFonts w:hint="eastAsia" w:ascii="宋体" w:hAnsi="宋体"/>
                      <w:bCs/>
                      <w:color w:val="000000"/>
                      <w:sz w:val="24"/>
                    </w:rPr>
                  </w:pPr>
                  <w:r>
                    <w:rPr>
                      <w:rFonts w:hint="eastAsia" w:ascii="宋体" w:hAnsi="宋体"/>
                      <w:bCs/>
                      <w:color w:val="000000"/>
                      <w:sz w:val="24"/>
                    </w:rPr>
                    <w:t>0.2</w:t>
                  </w:r>
                  <w:r>
                    <w:rPr>
                      <w:rFonts w:ascii="宋体" w:hAnsi="宋体"/>
                      <w:bCs/>
                      <w:color w:val="000000"/>
                      <w:sz w:val="24"/>
                    </w:rPr>
                    <w:t>μ</w:t>
                  </w:r>
                  <w:r>
                    <w:rPr>
                      <w:rFonts w:hint="eastAsia" w:ascii="宋体" w:hAnsi="宋体"/>
                      <w:bCs/>
                      <w:color w:val="000000"/>
                      <w:sz w:val="24"/>
                    </w:rPr>
                    <w:t>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ascii="宋体" w:hAnsi="宋体"/>
                      <w:color w:val="000000"/>
                      <w:spacing w:val="-12"/>
                      <w:sz w:val="18"/>
                      <w:szCs w:val="18"/>
                    </w:rPr>
                    <w:t>Waters e2695</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高效液相色谱仪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60</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丙烯腈</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 xml:space="preserve"> 水质 丙烯腈的测定 气相色谱法 HJ/T 73-2001</w:t>
                  </w:r>
                </w:p>
              </w:tc>
              <w:tc>
                <w:tcPr>
                  <w:tcW w:w="1395" w:type="dxa"/>
                  <w:noWrap w:val="0"/>
                  <w:vAlign w:val="center"/>
                </w:tcPr>
                <w:p>
                  <w:pPr>
                    <w:jc w:val="center"/>
                    <w:rPr>
                      <w:rFonts w:hint="eastAsia" w:ascii="宋体" w:hAnsi="宋体"/>
                      <w:bCs/>
                      <w:color w:val="000000"/>
                      <w:sz w:val="24"/>
                    </w:rPr>
                  </w:pPr>
                  <w:r>
                    <w:rPr>
                      <w:rFonts w:ascii="宋体" w:hAnsi="宋体"/>
                      <w:bCs/>
                      <w:color w:val="000000"/>
                      <w:sz w:val="24"/>
                    </w:rPr>
                    <w:t>0.</w:t>
                  </w:r>
                  <w:r>
                    <w:rPr>
                      <w:rFonts w:hint="eastAsia" w:ascii="宋体" w:hAnsi="宋体"/>
                      <w:bCs/>
                      <w:color w:val="000000"/>
                      <w:sz w:val="24"/>
                    </w:rPr>
                    <w:t>6</w:t>
                  </w:r>
                  <w:r>
                    <w:rPr>
                      <w:rFonts w:ascii="宋体" w:hAnsi="宋体"/>
                      <w:bCs/>
                      <w:color w:val="000000"/>
                      <w:sz w:val="24"/>
                    </w:rPr>
                    <w:t>mg/L</w:t>
                  </w:r>
                </w:p>
              </w:tc>
              <w:tc>
                <w:tcPr>
                  <w:tcW w:w="1720" w:type="dxa"/>
                  <w:noWrap w:val="0"/>
                  <w:vAlign w:val="center"/>
                </w:tcPr>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Clarus 680</w:t>
                  </w:r>
                </w:p>
                <w:p>
                  <w:pPr>
                    <w:widowControl/>
                    <w:spacing w:line="312" w:lineRule="auto"/>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61</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可吸附有机卤化物（A</w:t>
                  </w:r>
                  <w:r>
                    <w:rPr>
                      <w:rFonts w:ascii="宋体" w:hAnsi="宋体"/>
                      <w:color w:val="000000"/>
                      <w:sz w:val="24"/>
                    </w:rPr>
                    <w:t>OX</w:t>
                  </w:r>
                  <w:r>
                    <w:rPr>
                      <w:rFonts w:hint="eastAsia" w:ascii="宋体" w:hAnsi="宋体"/>
                      <w:color w:val="000000"/>
                      <w:sz w:val="24"/>
                    </w:rPr>
                    <w:t>以C</w:t>
                  </w:r>
                  <w:r>
                    <w:rPr>
                      <w:rFonts w:ascii="宋体" w:hAnsi="宋体"/>
                      <w:color w:val="000000"/>
                      <w:sz w:val="24"/>
                    </w:rPr>
                    <w:t>L</w:t>
                  </w:r>
                  <w:r>
                    <w:rPr>
                      <w:rFonts w:hint="eastAsia" w:ascii="宋体" w:hAnsi="宋体"/>
                      <w:color w:val="000000"/>
                      <w:sz w:val="24"/>
                    </w:rPr>
                    <w:t>计）</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可吸附有机卤化物（AOX）的测定 离子色谱法</w:t>
                  </w:r>
                </w:p>
                <w:p>
                  <w:pPr>
                    <w:jc w:val="center"/>
                    <w:rPr>
                      <w:rFonts w:hint="eastAsia" w:ascii="宋体" w:hAnsi="宋体"/>
                      <w:color w:val="000000"/>
                      <w:sz w:val="20"/>
                      <w:szCs w:val="20"/>
                    </w:rPr>
                  </w:pPr>
                  <w:r>
                    <w:rPr>
                      <w:rFonts w:ascii="宋体" w:hAnsi="宋体"/>
                      <w:color w:val="000000"/>
                      <w:sz w:val="20"/>
                      <w:szCs w:val="20"/>
                    </w:rPr>
                    <w:t>HJ/T 83-2001</w:t>
                  </w:r>
                </w:p>
              </w:tc>
              <w:tc>
                <w:tcPr>
                  <w:tcW w:w="1395" w:type="dxa"/>
                  <w:noWrap w:val="0"/>
                  <w:vAlign w:val="center"/>
                </w:tcPr>
                <w:p>
                  <w:pPr>
                    <w:jc w:val="center"/>
                    <w:rPr>
                      <w:rFonts w:ascii="宋体" w:hAnsi="宋体"/>
                      <w:bCs/>
                      <w:color w:val="000000"/>
                      <w:sz w:val="18"/>
                      <w:szCs w:val="18"/>
                    </w:rPr>
                  </w:pPr>
                  <w:r>
                    <w:rPr>
                      <w:rFonts w:hint="eastAsia" w:ascii="宋体" w:hAnsi="宋体"/>
                      <w:bCs/>
                      <w:color w:val="000000"/>
                      <w:sz w:val="18"/>
                      <w:szCs w:val="18"/>
                    </w:rPr>
                    <w:t>AOF 9</w:t>
                  </w:r>
                  <w:r>
                    <w:rPr>
                      <w:rFonts w:ascii="宋体" w:hAnsi="宋体"/>
                      <w:bCs/>
                      <w:color w:val="000000"/>
                      <w:sz w:val="18"/>
                      <w:szCs w:val="18"/>
                    </w:rPr>
                    <w:t>μg/</w:t>
                  </w:r>
                  <w:r>
                    <w:rPr>
                      <w:rFonts w:hint="eastAsia" w:ascii="宋体" w:hAnsi="宋体"/>
                      <w:bCs/>
                      <w:color w:val="000000"/>
                      <w:sz w:val="18"/>
                      <w:szCs w:val="18"/>
                    </w:rPr>
                    <w:t>L</w:t>
                  </w:r>
                </w:p>
                <w:p>
                  <w:pPr>
                    <w:jc w:val="center"/>
                    <w:rPr>
                      <w:rFonts w:ascii="宋体" w:hAnsi="宋体"/>
                      <w:bCs/>
                      <w:color w:val="000000"/>
                      <w:sz w:val="18"/>
                      <w:szCs w:val="18"/>
                    </w:rPr>
                  </w:pPr>
                  <w:r>
                    <w:rPr>
                      <w:rFonts w:hint="eastAsia" w:ascii="宋体" w:hAnsi="宋体"/>
                      <w:bCs/>
                      <w:color w:val="000000"/>
                      <w:sz w:val="18"/>
                      <w:szCs w:val="18"/>
                    </w:rPr>
                    <w:t>AOCl 12</w:t>
                  </w:r>
                  <w:r>
                    <w:rPr>
                      <w:rFonts w:ascii="宋体" w:hAnsi="宋体"/>
                      <w:bCs/>
                      <w:color w:val="000000"/>
                      <w:sz w:val="18"/>
                      <w:szCs w:val="18"/>
                    </w:rPr>
                    <w:t>μg/</w:t>
                  </w:r>
                  <w:r>
                    <w:rPr>
                      <w:rFonts w:hint="eastAsia" w:ascii="宋体" w:hAnsi="宋体"/>
                      <w:bCs/>
                      <w:color w:val="000000"/>
                      <w:sz w:val="18"/>
                      <w:szCs w:val="18"/>
                    </w:rPr>
                    <w:t>L</w:t>
                  </w:r>
                </w:p>
                <w:p>
                  <w:pPr>
                    <w:jc w:val="center"/>
                    <w:rPr>
                      <w:rFonts w:hint="eastAsia" w:ascii="宋体" w:hAnsi="宋体"/>
                      <w:bCs/>
                      <w:color w:val="000000"/>
                      <w:sz w:val="24"/>
                    </w:rPr>
                  </w:pPr>
                  <w:r>
                    <w:rPr>
                      <w:rFonts w:hint="eastAsia" w:ascii="宋体" w:hAnsi="宋体"/>
                      <w:bCs/>
                      <w:color w:val="000000"/>
                      <w:sz w:val="18"/>
                      <w:szCs w:val="18"/>
                    </w:rPr>
                    <w:t>AOBr 7</w:t>
                  </w:r>
                  <w:r>
                    <w:rPr>
                      <w:rFonts w:ascii="宋体" w:hAnsi="宋体"/>
                      <w:bCs/>
                      <w:color w:val="000000"/>
                      <w:sz w:val="18"/>
                      <w:szCs w:val="18"/>
                    </w:rPr>
                    <w:t>μg/</w:t>
                  </w:r>
                  <w:r>
                    <w:rPr>
                      <w:rFonts w:hint="eastAsia" w:ascii="宋体" w:hAnsi="宋体"/>
                      <w:bCs/>
                      <w:color w:val="000000"/>
                      <w:sz w:val="18"/>
                      <w:szCs w:val="18"/>
                    </w:rPr>
                    <w:t>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PIC-10型离子色谱仪</w:t>
                  </w:r>
                </w:p>
              </w:tc>
              <w:tc>
                <w:tcPr>
                  <w:tcW w:w="687" w:type="dxa"/>
                  <w:noWrap w:val="0"/>
                  <w:vAlign w:val="center"/>
                </w:tcPr>
                <w:p>
                  <w:pPr>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noWrap w:val="0"/>
                  <w:vAlign w:val="center"/>
                </w:tcPr>
                <w:p>
                  <w:pPr>
                    <w:jc w:val="center"/>
                    <w:rPr>
                      <w:rFonts w:hint="eastAsia" w:ascii="宋体" w:hAnsi="宋体"/>
                      <w:bCs/>
                      <w:color w:val="000000"/>
                      <w:sz w:val="24"/>
                    </w:rPr>
                  </w:pPr>
                  <w:r>
                    <w:rPr>
                      <w:rFonts w:hint="eastAsia" w:ascii="宋体" w:hAnsi="宋体"/>
                      <w:bCs/>
                      <w:color w:val="000000"/>
                      <w:sz w:val="24"/>
                    </w:rPr>
                    <w:t>62</w:t>
                  </w:r>
                </w:p>
              </w:tc>
              <w:tc>
                <w:tcPr>
                  <w:tcW w:w="1701" w:type="dxa"/>
                  <w:noWrap w:val="0"/>
                  <w:vAlign w:val="center"/>
                </w:tcPr>
                <w:p>
                  <w:pPr>
                    <w:jc w:val="center"/>
                    <w:rPr>
                      <w:rFonts w:hint="eastAsia" w:ascii="宋体" w:hAnsi="宋体"/>
                      <w:color w:val="000000"/>
                      <w:sz w:val="24"/>
                    </w:rPr>
                  </w:pPr>
                  <w:r>
                    <w:rPr>
                      <w:rFonts w:hint="eastAsia" w:ascii="宋体" w:hAnsi="宋体"/>
                      <w:color w:val="000000"/>
                      <w:sz w:val="24"/>
                    </w:rPr>
                    <w:t>烷基汞</w:t>
                  </w:r>
                </w:p>
              </w:tc>
              <w:tc>
                <w:tcPr>
                  <w:tcW w:w="2555" w:type="dxa"/>
                  <w:noWrap w:val="0"/>
                  <w:vAlign w:val="center"/>
                </w:tcPr>
                <w:p>
                  <w:pPr>
                    <w:jc w:val="center"/>
                    <w:rPr>
                      <w:rFonts w:hint="eastAsia" w:ascii="宋体" w:hAnsi="宋体"/>
                      <w:color w:val="000000"/>
                      <w:sz w:val="20"/>
                      <w:szCs w:val="20"/>
                    </w:rPr>
                  </w:pPr>
                  <w:r>
                    <w:rPr>
                      <w:rFonts w:hint="eastAsia" w:ascii="宋体" w:hAnsi="宋体"/>
                      <w:color w:val="000000"/>
                      <w:sz w:val="20"/>
                      <w:szCs w:val="20"/>
                    </w:rPr>
                    <w:t>水质 烷基汞的测定 气相色谱法 GB/T 14204-1993</w:t>
                  </w:r>
                </w:p>
              </w:tc>
              <w:tc>
                <w:tcPr>
                  <w:tcW w:w="1395" w:type="dxa"/>
                  <w:noWrap w:val="0"/>
                  <w:vAlign w:val="center"/>
                </w:tcPr>
                <w:p>
                  <w:pPr>
                    <w:jc w:val="center"/>
                    <w:rPr>
                      <w:rFonts w:hint="eastAsia" w:ascii="宋体" w:hAnsi="宋体"/>
                      <w:bCs/>
                      <w:color w:val="000000"/>
                      <w:sz w:val="18"/>
                      <w:szCs w:val="18"/>
                    </w:rPr>
                  </w:pPr>
                  <w:r>
                    <w:rPr>
                      <w:rFonts w:hint="eastAsia" w:ascii="宋体" w:hAnsi="宋体"/>
                      <w:bCs/>
                      <w:color w:val="000000"/>
                      <w:sz w:val="18"/>
                      <w:szCs w:val="18"/>
                    </w:rPr>
                    <w:t>甲基汞10ng/L</w:t>
                  </w:r>
                </w:p>
                <w:p>
                  <w:pPr>
                    <w:jc w:val="center"/>
                    <w:rPr>
                      <w:rFonts w:hint="eastAsia" w:ascii="宋体" w:hAnsi="宋体"/>
                      <w:bCs/>
                      <w:color w:val="000000"/>
                      <w:sz w:val="18"/>
                      <w:szCs w:val="18"/>
                    </w:rPr>
                  </w:pPr>
                  <w:r>
                    <w:rPr>
                      <w:rFonts w:hint="eastAsia" w:ascii="宋体" w:hAnsi="宋体"/>
                      <w:bCs/>
                      <w:color w:val="000000"/>
                      <w:sz w:val="18"/>
                      <w:szCs w:val="18"/>
                    </w:rPr>
                    <w:t>乙基汞20ng/L</w:t>
                  </w:r>
                </w:p>
              </w:tc>
              <w:tc>
                <w:tcPr>
                  <w:tcW w:w="1720" w:type="dxa"/>
                  <w:noWrap w:val="0"/>
                  <w:vAlign w:val="center"/>
                </w:tcPr>
                <w:p>
                  <w:pPr>
                    <w:spacing w:line="240" w:lineRule="exact"/>
                    <w:jc w:val="center"/>
                    <w:rPr>
                      <w:rFonts w:hint="eastAsia" w:ascii="宋体" w:hAnsi="宋体"/>
                      <w:color w:val="000000"/>
                      <w:spacing w:val="-12"/>
                      <w:sz w:val="18"/>
                      <w:szCs w:val="18"/>
                    </w:rPr>
                  </w:pPr>
                  <w:r>
                    <w:rPr>
                      <w:rFonts w:hint="eastAsia" w:ascii="宋体" w:hAnsi="宋体"/>
                      <w:color w:val="000000"/>
                      <w:spacing w:val="-12"/>
                      <w:sz w:val="18"/>
                      <w:szCs w:val="18"/>
                    </w:rPr>
                    <w:t>气相色谱仪</w:t>
                  </w:r>
                </w:p>
              </w:tc>
              <w:tc>
                <w:tcPr>
                  <w:tcW w:w="687" w:type="dxa"/>
                  <w:noWrap w:val="0"/>
                  <w:vAlign w:val="center"/>
                </w:tcPr>
                <w:p>
                  <w:pPr>
                    <w:jc w:val="center"/>
                    <w:rPr>
                      <w:rFonts w:hint="eastAsia" w:ascii="宋体" w:hAnsi="宋体"/>
                      <w:bCs/>
                      <w:color w:val="000000"/>
                      <w:sz w:val="24"/>
                    </w:rPr>
                  </w:pPr>
                </w:p>
              </w:tc>
            </w:tr>
          </w:tbl>
          <w:p>
            <w:pPr>
              <w:pStyle w:val="3"/>
              <w:spacing w:line="360" w:lineRule="auto"/>
              <w:ind w:left="0" w:firstLine="602" w:firstLineChars="200"/>
              <w:rPr>
                <w:rFonts w:hint="eastAsia" w:ascii="宋体" w:hAnsi="宋体" w:cs="仿宋_GB2312"/>
                <w:bCs/>
                <w:sz w:val="30"/>
                <w:szCs w:val="30"/>
              </w:rPr>
            </w:pPr>
            <w:r>
              <w:rPr>
                <w:rFonts w:hint="eastAsia" w:ascii="宋体" w:hAnsi="宋体" w:cs="仿宋_GB2312"/>
                <w:bCs/>
                <w:sz w:val="30"/>
                <w:szCs w:val="30"/>
              </w:rPr>
              <w:t>4、分析结果评价标准</w:t>
            </w:r>
          </w:p>
          <w:p>
            <w:pPr>
              <w:spacing w:line="360" w:lineRule="auto"/>
              <w:ind w:firstLine="573"/>
              <w:rPr>
                <w:rFonts w:ascii="宋体" w:hAnsi="宋体" w:cs="仿宋_GB2312"/>
                <w:sz w:val="30"/>
                <w:szCs w:val="30"/>
              </w:rPr>
            </w:pPr>
            <w:r>
              <w:rPr>
                <w:rFonts w:hint="eastAsia" w:ascii="宋体" w:hAnsi="宋体" w:cs="仿宋_GB2312"/>
                <w:sz w:val="30"/>
                <w:szCs w:val="30"/>
              </w:rPr>
              <w:t>废水排放执行《城镇污水处理厂污染物排放标准》（GB18918 -2002）表1中一级A标准，</w:t>
            </w:r>
            <w:r>
              <w:rPr>
                <w:rFonts w:hint="eastAsia" w:ascii="宋体" w:hAnsi="宋体" w:cs="仿宋_GB2312"/>
                <w:kern w:val="0"/>
                <w:sz w:val="30"/>
                <w:szCs w:val="30"/>
                <w:lang w:val="zh-CN"/>
              </w:rPr>
              <w:t>COD、BOD</w:t>
            </w:r>
            <w:r>
              <w:rPr>
                <w:rFonts w:hint="eastAsia" w:ascii="宋体" w:hAnsi="宋体" w:cs="仿宋_GB2312"/>
                <w:kern w:val="0"/>
                <w:sz w:val="30"/>
                <w:szCs w:val="30"/>
                <w:vertAlign w:val="subscript"/>
                <w:lang w:val="zh-CN"/>
              </w:rPr>
              <w:t>5</w:t>
            </w:r>
            <w:r>
              <w:rPr>
                <w:rFonts w:hint="eastAsia" w:ascii="宋体" w:hAnsi="宋体" w:cs="仿宋_GB2312"/>
                <w:kern w:val="0"/>
                <w:sz w:val="30"/>
                <w:szCs w:val="30"/>
                <w:lang w:val="zh-CN"/>
              </w:rPr>
              <w:t>、氨氮、总磷、总氮执行《大清河流域水污染物排放标准》（DB13/2795-2018）的重点控制区排放标准，</w:t>
            </w:r>
            <w:r>
              <w:rPr>
                <w:rFonts w:hint="eastAsia" w:ascii="宋体" w:hAnsi="宋体" w:cs="仿宋_GB2312"/>
                <w:sz w:val="30"/>
                <w:szCs w:val="30"/>
              </w:rPr>
              <w:t>见表9、表10。</w:t>
            </w:r>
          </w:p>
          <w:p>
            <w:pPr>
              <w:spacing w:line="360" w:lineRule="auto"/>
              <w:ind w:firstLine="573"/>
              <w:rPr>
                <w:rFonts w:hint="eastAsia" w:ascii="宋体" w:hAnsi="宋体"/>
                <w:szCs w:val="21"/>
                <w:lang w:val="zh-CN"/>
              </w:rPr>
            </w:pPr>
            <w:r>
              <w:rPr>
                <w:rFonts w:hint="eastAsia" w:ascii="宋体" w:hAnsi="宋体"/>
                <w:szCs w:val="21"/>
              </w:rPr>
              <w:t xml:space="preserve">             </w:t>
            </w:r>
            <w:r>
              <w:rPr>
                <w:rFonts w:hint="eastAsia" w:ascii="宋体" w:hAnsi="宋体"/>
                <w:sz w:val="28"/>
                <w:szCs w:val="28"/>
                <w:lang w:val="zh-CN"/>
              </w:rPr>
              <w:t>表9     废水污染物排放标准</w:t>
            </w:r>
            <w:r>
              <w:rPr>
                <w:rFonts w:hint="eastAsia" w:ascii="宋体" w:hAnsi="宋体"/>
                <w:sz w:val="28"/>
                <w:szCs w:val="28"/>
              </w:rPr>
              <w:t xml:space="preserve">           </w:t>
            </w:r>
            <w:r>
              <w:rPr>
                <w:rFonts w:hint="eastAsia" w:ascii="宋体" w:hAnsi="宋体"/>
                <w:szCs w:val="21"/>
                <w:lang w:val="zh-CN"/>
              </w:rPr>
              <w:t>单位：mg/L</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79"/>
              <w:gridCol w:w="1116"/>
              <w:gridCol w:w="936"/>
              <w:gridCol w:w="936"/>
              <w:gridCol w:w="756"/>
              <w:gridCol w:w="1656"/>
              <w:gridCol w:w="576"/>
              <w:gridCol w:w="57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39" w:type="dxa"/>
                  <w:noWrap w:val="0"/>
                  <w:vAlign w:val="center"/>
                </w:tcPr>
                <w:p>
                  <w:pPr>
                    <w:spacing w:line="300" w:lineRule="atLeast"/>
                    <w:jc w:val="center"/>
                    <w:rPr>
                      <w:rFonts w:hint="eastAsia" w:ascii="宋体" w:hAnsi="宋体"/>
                      <w:bCs/>
                      <w:sz w:val="24"/>
                    </w:rPr>
                  </w:pPr>
                  <w:r>
                    <w:rPr>
                      <w:rFonts w:hint="eastAsia" w:ascii="宋体" w:hAnsi="宋体"/>
                      <w:bCs/>
                      <w:sz w:val="24"/>
                    </w:rPr>
                    <w:t>项目</w:t>
                  </w:r>
                </w:p>
              </w:tc>
              <w:tc>
                <w:tcPr>
                  <w:tcW w:w="579" w:type="dxa"/>
                  <w:noWrap w:val="0"/>
                  <w:vAlign w:val="center"/>
                </w:tcPr>
                <w:p>
                  <w:pPr>
                    <w:spacing w:line="300" w:lineRule="atLeast"/>
                    <w:jc w:val="center"/>
                    <w:rPr>
                      <w:rFonts w:hint="eastAsia" w:ascii="宋体" w:hAnsi="宋体"/>
                      <w:bCs/>
                      <w:sz w:val="24"/>
                    </w:rPr>
                  </w:pPr>
                  <w:r>
                    <w:rPr>
                      <w:rFonts w:hint="eastAsia" w:ascii="宋体" w:hAnsi="宋体"/>
                      <w:bCs/>
                      <w:sz w:val="24"/>
                    </w:rPr>
                    <w:t>COD</w:t>
                  </w:r>
                </w:p>
              </w:tc>
              <w:tc>
                <w:tcPr>
                  <w:tcW w:w="1116" w:type="dxa"/>
                  <w:noWrap w:val="0"/>
                  <w:vAlign w:val="center"/>
                </w:tcPr>
                <w:p>
                  <w:pPr>
                    <w:spacing w:line="300" w:lineRule="atLeast"/>
                    <w:jc w:val="center"/>
                    <w:rPr>
                      <w:rFonts w:hint="eastAsia" w:ascii="宋体" w:hAnsi="宋体"/>
                      <w:bCs/>
                      <w:sz w:val="24"/>
                    </w:rPr>
                  </w:pPr>
                  <w:r>
                    <w:rPr>
                      <w:rFonts w:hint="eastAsia" w:ascii="宋体" w:hAnsi="宋体"/>
                      <w:bCs/>
                      <w:sz w:val="24"/>
                    </w:rPr>
                    <w:t>氨氮</w:t>
                  </w:r>
                </w:p>
              </w:tc>
              <w:tc>
                <w:tcPr>
                  <w:tcW w:w="936" w:type="dxa"/>
                  <w:noWrap w:val="0"/>
                  <w:vAlign w:val="center"/>
                </w:tcPr>
                <w:p>
                  <w:pPr>
                    <w:spacing w:line="300" w:lineRule="atLeast"/>
                    <w:jc w:val="center"/>
                    <w:rPr>
                      <w:rFonts w:hint="eastAsia" w:ascii="宋体" w:hAnsi="宋体"/>
                      <w:snapToGrid w:val="0"/>
                      <w:sz w:val="18"/>
                      <w:szCs w:val="18"/>
                    </w:rPr>
                  </w:pPr>
                  <w:r>
                    <w:rPr>
                      <w:rFonts w:hint="eastAsia" w:ascii="宋体" w:hAnsi="宋体"/>
                      <w:sz w:val="24"/>
                    </w:rPr>
                    <w:t>悬浮物</w:t>
                  </w:r>
                </w:p>
              </w:tc>
              <w:tc>
                <w:tcPr>
                  <w:tcW w:w="936" w:type="dxa"/>
                  <w:noWrap w:val="0"/>
                  <w:vAlign w:val="center"/>
                </w:tcPr>
                <w:p>
                  <w:pPr>
                    <w:spacing w:line="300" w:lineRule="atLeast"/>
                    <w:jc w:val="center"/>
                    <w:rPr>
                      <w:rFonts w:hint="eastAsia" w:ascii="宋体" w:hAnsi="宋体"/>
                      <w:sz w:val="18"/>
                      <w:szCs w:val="18"/>
                    </w:rPr>
                  </w:pPr>
                  <w:r>
                    <w:rPr>
                      <w:rFonts w:hint="eastAsia" w:ascii="宋体" w:hAnsi="宋体"/>
                      <w:sz w:val="18"/>
                      <w:szCs w:val="18"/>
                    </w:rPr>
                    <w:t>动植物油</w:t>
                  </w:r>
                </w:p>
              </w:tc>
              <w:tc>
                <w:tcPr>
                  <w:tcW w:w="75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石油类</w:t>
                  </w:r>
                </w:p>
              </w:tc>
              <w:tc>
                <w:tcPr>
                  <w:tcW w:w="165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阴离子表面活性剂</w:t>
                  </w:r>
                </w:p>
              </w:tc>
              <w:tc>
                <w:tcPr>
                  <w:tcW w:w="57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总氮</w:t>
                  </w:r>
                </w:p>
              </w:tc>
              <w:tc>
                <w:tcPr>
                  <w:tcW w:w="57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总磷</w:t>
                  </w:r>
                </w:p>
              </w:tc>
              <w:tc>
                <w:tcPr>
                  <w:tcW w:w="57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BOD</w:t>
                  </w:r>
                  <w:r>
                    <w:rPr>
                      <w:rFonts w:hint="eastAsia" w:ascii="宋体" w:hAnsi="宋体"/>
                      <w:snapToGrid w:val="0"/>
                      <w:sz w:val="18"/>
                      <w:szCs w:val="18"/>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39" w:type="dxa"/>
                  <w:noWrap w:val="0"/>
                  <w:vAlign w:val="center"/>
                </w:tcPr>
                <w:p>
                  <w:pPr>
                    <w:snapToGrid w:val="0"/>
                    <w:spacing w:line="300" w:lineRule="atLeast"/>
                    <w:jc w:val="center"/>
                    <w:rPr>
                      <w:rFonts w:hint="eastAsia" w:ascii="宋体" w:hAnsi="宋体"/>
                      <w:bCs/>
                      <w:sz w:val="24"/>
                    </w:rPr>
                  </w:pPr>
                  <w:r>
                    <w:rPr>
                      <w:rFonts w:hint="eastAsia" w:ascii="宋体" w:hAnsi="宋体"/>
                      <w:bCs/>
                      <w:sz w:val="24"/>
                    </w:rPr>
                    <w:t>标准值</w:t>
                  </w:r>
                </w:p>
              </w:tc>
              <w:tc>
                <w:tcPr>
                  <w:tcW w:w="579"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30</w:t>
                  </w:r>
                </w:p>
              </w:tc>
              <w:tc>
                <w:tcPr>
                  <w:tcW w:w="1116"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1.5（2.5）</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10</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1</w:t>
                  </w:r>
                </w:p>
              </w:tc>
              <w:tc>
                <w:tcPr>
                  <w:tcW w:w="7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1</w:t>
                  </w:r>
                </w:p>
              </w:tc>
              <w:tc>
                <w:tcPr>
                  <w:tcW w:w="16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0.5</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15</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0.3</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39" w:type="dxa"/>
                  <w:noWrap w:val="0"/>
                  <w:vAlign w:val="center"/>
                </w:tcPr>
                <w:p>
                  <w:pPr>
                    <w:spacing w:line="300" w:lineRule="atLeast"/>
                    <w:jc w:val="center"/>
                    <w:rPr>
                      <w:rFonts w:hint="eastAsia" w:ascii="宋体" w:hAnsi="宋体"/>
                      <w:bCs/>
                      <w:sz w:val="24"/>
                    </w:rPr>
                  </w:pPr>
                  <w:r>
                    <w:rPr>
                      <w:rFonts w:hint="eastAsia" w:ascii="宋体" w:hAnsi="宋体"/>
                      <w:bCs/>
                      <w:sz w:val="24"/>
                    </w:rPr>
                    <w:t>项目</w:t>
                  </w:r>
                </w:p>
              </w:tc>
              <w:tc>
                <w:tcPr>
                  <w:tcW w:w="579"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PH</w:t>
                  </w:r>
                </w:p>
              </w:tc>
              <w:tc>
                <w:tcPr>
                  <w:tcW w:w="111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粪大肠菌群</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总汞</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总镉</w:t>
                  </w:r>
                </w:p>
              </w:tc>
              <w:tc>
                <w:tcPr>
                  <w:tcW w:w="7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总铬</w:t>
                  </w:r>
                </w:p>
              </w:tc>
              <w:tc>
                <w:tcPr>
                  <w:tcW w:w="16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六价铬</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总砷</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总铅</w:t>
                  </w:r>
                </w:p>
              </w:tc>
              <w:tc>
                <w:tcPr>
                  <w:tcW w:w="576" w:type="dxa"/>
                  <w:noWrap w:val="0"/>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39" w:type="dxa"/>
                  <w:noWrap w:val="0"/>
                  <w:vAlign w:val="center"/>
                </w:tcPr>
                <w:p>
                  <w:pPr>
                    <w:snapToGrid w:val="0"/>
                    <w:spacing w:line="300" w:lineRule="atLeast"/>
                    <w:jc w:val="center"/>
                    <w:rPr>
                      <w:rFonts w:hint="eastAsia" w:ascii="宋体" w:hAnsi="宋体"/>
                      <w:bCs/>
                      <w:sz w:val="24"/>
                    </w:rPr>
                  </w:pPr>
                  <w:r>
                    <w:rPr>
                      <w:rFonts w:hint="eastAsia" w:ascii="宋体" w:hAnsi="宋体"/>
                      <w:bCs/>
                      <w:sz w:val="24"/>
                    </w:rPr>
                    <w:t>标准值</w:t>
                  </w:r>
                </w:p>
              </w:tc>
              <w:tc>
                <w:tcPr>
                  <w:tcW w:w="579"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6-9</w:t>
                  </w:r>
                </w:p>
              </w:tc>
              <w:tc>
                <w:tcPr>
                  <w:tcW w:w="1116" w:type="dxa"/>
                  <w:noWrap w:val="0"/>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1000</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0.001</w:t>
                  </w:r>
                </w:p>
              </w:tc>
              <w:tc>
                <w:tcPr>
                  <w:tcW w:w="93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0.01</w:t>
                  </w:r>
                </w:p>
              </w:tc>
              <w:tc>
                <w:tcPr>
                  <w:tcW w:w="7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0.1</w:t>
                  </w:r>
                </w:p>
              </w:tc>
              <w:tc>
                <w:tcPr>
                  <w:tcW w:w="165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0.05</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0.1</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0.1</w:t>
                  </w:r>
                </w:p>
              </w:tc>
              <w:tc>
                <w:tcPr>
                  <w:tcW w:w="576" w:type="dxa"/>
                  <w:noWrap w:val="0"/>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30</w:t>
                  </w:r>
                </w:p>
              </w:tc>
            </w:tr>
          </w:tbl>
          <w:p>
            <w:pPr>
              <w:rPr>
                <w:rFonts w:ascii="宋体" w:hAnsi="宋体"/>
                <w:lang w:val="zh-CN"/>
              </w:rPr>
            </w:pPr>
          </w:p>
          <w:p>
            <w:pPr>
              <w:rPr>
                <w:rFonts w:ascii="宋体" w:hAnsi="宋体"/>
                <w:sz w:val="28"/>
                <w:szCs w:val="28"/>
              </w:rPr>
            </w:pPr>
            <w:r>
              <w:rPr>
                <w:rFonts w:ascii="宋体" w:hAnsi="宋体"/>
                <w:lang w:val="zh-CN"/>
              </w:rPr>
              <w:br w:type="page"/>
            </w:r>
            <w:r>
              <w:rPr>
                <w:rFonts w:hint="eastAsia" w:ascii="宋体" w:hAnsi="宋体"/>
                <w:sz w:val="28"/>
                <w:szCs w:val="28"/>
              </w:rPr>
              <w:t xml:space="preserve">       表10</w:t>
            </w:r>
            <w:r>
              <w:rPr>
                <w:rFonts w:ascii="宋体" w:hAnsi="宋体"/>
                <w:sz w:val="28"/>
                <w:szCs w:val="28"/>
              </w:rPr>
              <w:t xml:space="preserve">    </w:t>
            </w:r>
            <w:r>
              <w:rPr>
                <w:rFonts w:hint="eastAsia" w:ascii="宋体" w:hAnsi="宋体"/>
                <w:sz w:val="28"/>
                <w:szCs w:val="28"/>
              </w:rPr>
              <w:t xml:space="preserve">废水污染物排放标准         </w:t>
            </w:r>
            <w:r>
              <w:rPr>
                <w:rFonts w:hint="eastAsia" w:ascii="宋体" w:hAnsi="宋体"/>
                <w:szCs w:val="21"/>
              </w:rPr>
              <w:t>单位：mg/L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01"/>
              <w:gridCol w:w="25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ascii="宋体" w:hAnsi="宋体"/>
                      <w:bCs/>
                      <w:sz w:val="24"/>
                    </w:rPr>
                  </w:pPr>
                  <w:r>
                    <w:rPr>
                      <w:rFonts w:hint="eastAsia" w:ascii="宋体" w:hAnsi="宋体"/>
                      <w:bCs/>
                      <w:sz w:val="24"/>
                    </w:rPr>
                    <w:t>项目</w:t>
                  </w:r>
                </w:p>
              </w:tc>
              <w:tc>
                <w:tcPr>
                  <w:tcW w:w="1701" w:type="dxa"/>
                  <w:noWrap w:val="0"/>
                  <w:vAlign w:val="top"/>
                </w:tcPr>
                <w:p>
                  <w:pPr>
                    <w:spacing w:line="300" w:lineRule="atLeast"/>
                    <w:jc w:val="center"/>
                    <w:rPr>
                      <w:rFonts w:ascii="宋体" w:hAnsi="宋体"/>
                      <w:bCs/>
                      <w:sz w:val="24"/>
                    </w:rPr>
                  </w:pPr>
                  <w:r>
                    <w:rPr>
                      <w:rFonts w:hint="eastAsia" w:ascii="宋体" w:hAnsi="宋体"/>
                      <w:bCs/>
                      <w:sz w:val="24"/>
                    </w:rPr>
                    <w:t>标准值</w:t>
                  </w:r>
                </w:p>
              </w:tc>
              <w:tc>
                <w:tcPr>
                  <w:tcW w:w="2551" w:type="dxa"/>
                  <w:noWrap w:val="0"/>
                  <w:vAlign w:val="top"/>
                </w:tcPr>
                <w:p>
                  <w:pPr>
                    <w:spacing w:line="300" w:lineRule="atLeast"/>
                    <w:jc w:val="center"/>
                    <w:rPr>
                      <w:rFonts w:ascii="宋体" w:hAnsi="宋体"/>
                      <w:bCs/>
                      <w:sz w:val="24"/>
                    </w:rPr>
                  </w:pPr>
                  <w:r>
                    <w:rPr>
                      <w:rFonts w:hint="eastAsia" w:ascii="宋体" w:hAnsi="宋体"/>
                      <w:bCs/>
                      <w:sz w:val="24"/>
                    </w:rPr>
                    <w:t>项目</w:t>
                  </w:r>
                </w:p>
              </w:tc>
              <w:tc>
                <w:tcPr>
                  <w:tcW w:w="1701" w:type="dxa"/>
                  <w:noWrap w:val="0"/>
                  <w:vAlign w:val="top"/>
                </w:tcPr>
                <w:p>
                  <w:pPr>
                    <w:spacing w:line="300" w:lineRule="atLeast"/>
                    <w:jc w:val="center"/>
                    <w:rPr>
                      <w:rFonts w:ascii="宋体" w:hAnsi="宋体"/>
                      <w:bCs/>
                      <w:sz w:val="24"/>
                    </w:rPr>
                  </w:pPr>
                  <w:r>
                    <w:rPr>
                      <w:rFonts w:hint="eastAsia" w:ascii="宋体" w:hAnsi="宋体"/>
                      <w:bCs/>
                      <w:sz w:val="24"/>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ascii="宋体" w:hAnsi="宋体"/>
                      <w:bCs/>
                      <w:sz w:val="24"/>
                    </w:rPr>
                  </w:pPr>
                  <w:r>
                    <w:rPr>
                      <w:rFonts w:hint="eastAsia" w:ascii="宋体" w:hAnsi="宋体"/>
                      <w:bCs/>
                      <w:sz w:val="24"/>
                    </w:rPr>
                    <w:t>总镍</w:t>
                  </w:r>
                </w:p>
              </w:tc>
              <w:tc>
                <w:tcPr>
                  <w:tcW w:w="1701" w:type="dxa"/>
                  <w:noWrap w:val="0"/>
                  <w:vAlign w:val="top"/>
                </w:tcPr>
                <w:p>
                  <w:pPr>
                    <w:spacing w:line="300" w:lineRule="atLeast"/>
                    <w:jc w:val="center"/>
                    <w:rPr>
                      <w:rFonts w:ascii="宋体" w:hAnsi="宋体"/>
                      <w:bCs/>
                      <w:sz w:val="24"/>
                    </w:rPr>
                  </w:pPr>
                  <w:r>
                    <w:rPr>
                      <w:rFonts w:hint="eastAsia" w:ascii="宋体" w:hAnsi="宋体"/>
                      <w:bCs/>
                      <w:sz w:val="24"/>
                    </w:rPr>
                    <w:t>0</w:t>
                  </w:r>
                  <w:r>
                    <w:rPr>
                      <w:rFonts w:ascii="宋体" w:hAnsi="宋体"/>
                      <w:bCs/>
                      <w:sz w:val="24"/>
                    </w:rPr>
                    <w:t>.05</w:t>
                  </w:r>
                </w:p>
              </w:tc>
              <w:tc>
                <w:tcPr>
                  <w:tcW w:w="2551" w:type="dxa"/>
                  <w:noWrap w:val="0"/>
                  <w:vAlign w:val="top"/>
                </w:tcPr>
                <w:p>
                  <w:pPr>
                    <w:spacing w:line="300" w:lineRule="atLeast"/>
                    <w:jc w:val="center"/>
                    <w:rPr>
                      <w:rFonts w:ascii="宋体" w:hAnsi="宋体"/>
                      <w:bCs/>
                      <w:sz w:val="24"/>
                    </w:rPr>
                  </w:pPr>
                  <w:r>
                    <w:rPr>
                      <w:rFonts w:hint="eastAsia" w:ascii="宋体" w:hAnsi="宋体"/>
                      <w:bCs/>
                      <w:sz w:val="24"/>
                    </w:rPr>
                    <w:t>三氯乙烯</w:t>
                  </w:r>
                </w:p>
              </w:tc>
              <w:tc>
                <w:tcPr>
                  <w:tcW w:w="1701" w:type="dxa"/>
                  <w:noWrap w:val="0"/>
                  <w:vAlign w:val="top"/>
                </w:tcPr>
                <w:p>
                  <w:pPr>
                    <w:spacing w:line="300" w:lineRule="atLeast"/>
                    <w:jc w:val="center"/>
                    <w:rPr>
                      <w:rFonts w:ascii="宋体" w:hAnsi="宋体"/>
                      <w:bCs/>
                      <w:sz w:val="24"/>
                    </w:rPr>
                  </w:pPr>
                  <w:r>
                    <w:rPr>
                      <w:rFonts w:hint="eastAsia" w:ascii="宋体" w:hAnsi="宋体"/>
                      <w:bCs/>
                      <w:sz w:val="24"/>
                    </w:rPr>
                    <w:t>0</w:t>
                  </w:r>
                  <w:r>
                    <w:rPr>
                      <w:rFonts w:ascii="宋体" w:hAnsi="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总铍</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.002</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四氯乙烯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总银</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总铜</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甲苯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总锌</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邻-二甲苯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总锰</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对-二甲苯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总硒</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间-二甲苯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苯并（a）芘</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.00003</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乙苯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挥发酚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总氰化物</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4</w:t>
                  </w:r>
                  <w:r>
                    <w:rPr>
                      <w:rFonts w:hint="eastAsia" w:ascii="宋体" w:hAnsi="宋体"/>
                      <w:bCs/>
                      <w:sz w:val="24"/>
                    </w:rPr>
                    <w:t>-二氯苯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硫化物</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2</w:t>
                  </w:r>
                  <w:r>
                    <w:rPr>
                      <w:rFonts w:hint="eastAsia" w:ascii="宋体" w:hAnsi="宋体"/>
                      <w:bCs/>
                      <w:sz w:val="24"/>
                    </w:rPr>
                    <w:t>-二氯苯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甲醛</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对硝基氯苯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苯胺类</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-二硝基氯苯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总硝基化合物</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苯酚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有机磷农药（以P计）</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间-甲酚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马拉硫磷</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-二氯酚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乐果</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w:t>
                  </w:r>
                  <w:r>
                    <w:rPr>
                      <w:rFonts w:ascii="宋体" w:hAnsi="宋体"/>
                      <w:bCs/>
                      <w:sz w:val="24"/>
                    </w:rPr>
                    <w:t>6</w:t>
                  </w:r>
                  <w:r>
                    <w:rPr>
                      <w:rFonts w:hint="eastAsia" w:ascii="宋体" w:hAnsi="宋体"/>
                      <w:bCs/>
                      <w:sz w:val="24"/>
                    </w:rPr>
                    <w:t>-三氯酚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对硫磷</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.05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邻苯二甲酸二丁酯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甲基对硫磷</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.2</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邻苯二甲酸二辛酯</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五氯酚</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.5</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丙烯腈</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2</w:t>
                  </w:r>
                  <w:r>
                    <w:rPr>
                      <w:rFonts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center"/>
                </w:tcPr>
                <w:p>
                  <w:pPr>
                    <w:spacing w:line="300" w:lineRule="atLeast"/>
                    <w:jc w:val="center"/>
                    <w:rPr>
                      <w:rFonts w:hint="eastAsia" w:ascii="宋体" w:hAnsi="宋体"/>
                      <w:bCs/>
                      <w:sz w:val="24"/>
                    </w:rPr>
                  </w:pPr>
                  <w:r>
                    <w:rPr>
                      <w:rFonts w:hint="eastAsia" w:ascii="宋体" w:hAnsi="宋体"/>
                      <w:bCs/>
                      <w:sz w:val="24"/>
                    </w:rPr>
                    <w:t>三氯甲烷</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.3</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可吸附有机卤化物(</w:t>
                  </w:r>
                  <w:r>
                    <w:rPr>
                      <w:rFonts w:ascii="宋体" w:hAnsi="宋体"/>
                      <w:bCs/>
                      <w:sz w:val="24"/>
                    </w:rPr>
                    <w:t>AOX</w:t>
                  </w:r>
                  <w:r>
                    <w:rPr>
                      <w:rFonts w:hint="eastAsia" w:ascii="宋体" w:hAnsi="宋体"/>
                      <w:bCs/>
                      <w:sz w:val="24"/>
                    </w:rPr>
                    <w:t>以C</w:t>
                  </w:r>
                  <w:r>
                    <w:rPr>
                      <w:rFonts w:ascii="宋体" w:hAnsi="宋体"/>
                      <w:bCs/>
                      <w:sz w:val="24"/>
                    </w:rPr>
                    <w:t>L</w:t>
                  </w:r>
                  <w:r>
                    <w:rPr>
                      <w:rFonts w:hint="eastAsia" w:ascii="宋体" w:hAnsi="宋体"/>
                      <w:bCs/>
                      <w:sz w:val="24"/>
                    </w:rPr>
                    <w:t>计</w:t>
                  </w:r>
                  <w:r>
                    <w:rPr>
                      <w:rFonts w:ascii="宋体" w:hAnsi="宋体"/>
                      <w:bCs/>
                      <w:sz w:val="24"/>
                    </w:rPr>
                    <w:t>)</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1</w:t>
                  </w:r>
                  <w:r>
                    <w:rPr>
                      <w:rFonts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spacing w:line="300" w:lineRule="atLeast"/>
                    <w:jc w:val="center"/>
                    <w:rPr>
                      <w:rFonts w:hint="eastAsia" w:ascii="宋体" w:hAnsi="宋体"/>
                      <w:bCs/>
                      <w:sz w:val="24"/>
                    </w:rPr>
                  </w:pPr>
                  <w:r>
                    <w:rPr>
                      <w:rFonts w:hint="eastAsia" w:ascii="宋体" w:hAnsi="宋体"/>
                      <w:bCs/>
                      <w:sz w:val="24"/>
                    </w:rPr>
                    <w:t>四氯化碳</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0</w:t>
                  </w:r>
                  <w:r>
                    <w:rPr>
                      <w:rFonts w:ascii="宋体" w:hAnsi="宋体"/>
                      <w:bCs/>
                      <w:sz w:val="24"/>
                    </w:rPr>
                    <w:t>.03</w:t>
                  </w:r>
                </w:p>
              </w:tc>
              <w:tc>
                <w:tcPr>
                  <w:tcW w:w="2551" w:type="dxa"/>
                  <w:noWrap w:val="0"/>
                  <w:vAlign w:val="top"/>
                </w:tcPr>
                <w:p>
                  <w:pPr>
                    <w:spacing w:line="300" w:lineRule="atLeast"/>
                    <w:jc w:val="center"/>
                    <w:rPr>
                      <w:rFonts w:hint="eastAsia" w:ascii="宋体" w:hAnsi="宋体"/>
                      <w:bCs/>
                      <w:sz w:val="24"/>
                    </w:rPr>
                  </w:pPr>
                  <w:r>
                    <w:rPr>
                      <w:rFonts w:hint="eastAsia" w:ascii="宋体" w:hAnsi="宋体"/>
                      <w:bCs/>
                      <w:sz w:val="24"/>
                    </w:rPr>
                    <w:t>烷基汞</w:t>
                  </w:r>
                </w:p>
              </w:tc>
              <w:tc>
                <w:tcPr>
                  <w:tcW w:w="1701" w:type="dxa"/>
                  <w:noWrap w:val="0"/>
                  <w:vAlign w:val="top"/>
                </w:tcPr>
                <w:p>
                  <w:pPr>
                    <w:spacing w:line="300" w:lineRule="atLeast"/>
                    <w:jc w:val="center"/>
                    <w:rPr>
                      <w:rFonts w:hint="eastAsia" w:ascii="宋体" w:hAnsi="宋体"/>
                      <w:bCs/>
                      <w:sz w:val="24"/>
                    </w:rPr>
                  </w:pPr>
                  <w:r>
                    <w:rPr>
                      <w:rFonts w:hint="eastAsia" w:ascii="宋体" w:hAnsi="宋体"/>
                      <w:bCs/>
                      <w:sz w:val="24"/>
                    </w:rPr>
                    <w:t>不得检出</w:t>
                  </w:r>
                </w:p>
              </w:tc>
            </w:tr>
          </w:tbl>
          <w:p>
            <w:pPr>
              <w:pStyle w:val="3"/>
              <w:spacing w:line="520" w:lineRule="exact"/>
              <w:ind w:left="0" w:firstLine="602" w:firstLineChars="200"/>
              <w:rPr>
                <w:rFonts w:hint="eastAsia" w:ascii="宋体" w:hAnsi="宋体" w:cs="楷体_GB2312"/>
                <w:bCs/>
                <w:color w:val="000000"/>
                <w:sz w:val="30"/>
                <w:szCs w:val="30"/>
              </w:rPr>
            </w:pPr>
            <w:r>
              <w:rPr>
                <w:rFonts w:hint="eastAsia" w:ascii="宋体" w:hAnsi="宋体" w:cs="楷体_GB2312"/>
                <w:bCs/>
                <w:color w:val="000000"/>
                <w:sz w:val="30"/>
                <w:szCs w:val="30"/>
              </w:rPr>
              <w:t>（三）厂界噪声监测方案</w:t>
            </w:r>
          </w:p>
          <w:p>
            <w:pPr>
              <w:pStyle w:val="3"/>
              <w:spacing w:line="520" w:lineRule="exact"/>
              <w:ind w:left="0" w:firstLine="602" w:firstLineChars="200"/>
              <w:rPr>
                <w:rFonts w:hint="eastAsia" w:ascii="宋体" w:hAnsi="宋体" w:cs="仿宋_GB2312"/>
                <w:bCs/>
                <w:color w:val="000000"/>
                <w:sz w:val="30"/>
                <w:szCs w:val="30"/>
              </w:rPr>
            </w:pPr>
            <w:r>
              <w:rPr>
                <w:rFonts w:hint="eastAsia" w:ascii="宋体" w:hAnsi="宋体" w:cs="仿宋_GB2312"/>
                <w:bCs/>
                <w:color w:val="000000"/>
                <w:sz w:val="30"/>
                <w:szCs w:val="30"/>
              </w:rPr>
              <w:t>1、厂界噪声监测内容</w:t>
            </w:r>
          </w:p>
          <w:p>
            <w:pPr>
              <w:pStyle w:val="3"/>
              <w:spacing w:line="520" w:lineRule="exact"/>
              <w:ind w:left="0" w:firstLine="602" w:firstLineChars="200"/>
              <w:rPr>
                <w:rFonts w:hint="eastAsia" w:ascii="宋体" w:hAnsi="宋体" w:cs="仿宋_GB2312"/>
                <w:color w:val="000000"/>
                <w:sz w:val="30"/>
                <w:szCs w:val="30"/>
              </w:rPr>
            </w:pPr>
            <w:r>
              <w:rPr>
                <w:rFonts w:hint="eastAsia" w:ascii="宋体" w:hAnsi="宋体" w:cs="仿宋_GB2312"/>
                <w:color w:val="000000"/>
                <w:sz w:val="30"/>
                <w:szCs w:val="30"/>
              </w:rPr>
              <w:t>厂界噪声监测内容见表11。</w:t>
            </w:r>
          </w:p>
          <w:p>
            <w:pPr>
              <w:jc w:val="center"/>
              <w:rPr>
                <w:rFonts w:hint="eastAsia" w:ascii="宋体" w:hAnsi="宋体"/>
                <w:color w:val="000000"/>
                <w:sz w:val="28"/>
                <w:szCs w:val="28"/>
                <w:lang w:val="zh-CN"/>
              </w:rPr>
            </w:pPr>
          </w:p>
          <w:p>
            <w:pPr>
              <w:jc w:val="center"/>
              <w:rPr>
                <w:rFonts w:ascii="宋体" w:hAnsi="宋体"/>
                <w:sz w:val="28"/>
                <w:szCs w:val="28"/>
                <w:lang w:val="zh-CN"/>
              </w:rPr>
            </w:pPr>
            <w:r>
              <w:rPr>
                <w:rFonts w:hint="eastAsia" w:ascii="宋体" w:hAnsi="宋体"/>
                <w:sz w:val="28"/>
                <w:szCs w:val="28"/>
                <w:lang w:val="zh-CN"/>
              </w:rPr>
              <w:t>表11</w:t>
            </w:r>
            <w:r>
              <w:rPr>
                <w:rFonts w:ascii="宋体" w:hAnsi="宋体"/>
                <w:sz w:val="28"/>
                <w:szCs w:val="28"/>
                <w:lang w:val="zh-CN"/>
              </w:rPr>
              <w:t xml:space="preserve">   </w:t>
            </w:r>
            <w:r>
              <w:rPr>
                <w:rFonts w:hint="eastAsia" w:ascii="宋体" w:hAnsi="宋体"/>
                <w:sz w:val="28"/>
                <w:szCs w:val="28"/>
                <w:lang w:val="zh-CN"/>
              </w:rPr>
              <w:t>厂界噪声监测内容一览表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984"/>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242" w:type="dxa"/>
                  <w:noWrap w:val="0"/>
                  <w:vAlign w:val="center"/>
                </w:tcPr>
                <w:p>
                  <w:pPr>
                    <w:jc w:val="center"/>
                    <w:rPr>
                      <w:rFonts w:hint="eastAsia" w:ascii="宋体" w:hAnsi="宋体"/>
                      <w:bCs/>
                      <w:color w:val="000000"/>
                      <w:sz w:val="24"/>
                    </w:rPr>
                  </w:pPr>
                  <w:r>
                    <w:rPr>
                      <w:rFonts w:hint="eastAsia" w:ascii="宋体" w:hAnsi="宋体"/>
                      <w:bCs/>
                      <w:color w:val="000000"/>
                      <w:sz w:val="24"/>
                    </w:rPr>
                    <w:t>点位布设</w:t>
                  </w:r>
                </w:p>
              </w:tc>
              <w:tc>
                <w:tcPr>
                  <w:tcW w:w="1276" w:type="dxa"/>
                  <w:noWrap w:val="0"/>
                  <w:vAlign w:val="center"/>
                </w:tcPr>
                <w:p>
                  <w:pPr>
                    <w:jc w:val="center"/>
                    <w:rPr>
                      <w:rFonts w:hint="eastAsia" w:ascii="宋体" w:hAnsi="宋体"/>
                      <w:bCs/>
                      <w:color w:val="000000"/>
                      <w:sz w:val="24"/>
                    </w:rPr>
                  </w:pPr>
                  <w:r>
                    <w:rPr>
                      <w:rFonts w:hint="eastAsia" w:ascii="宋体" w:hAnsi="宋体"/>
                      <w:bCs/>
                      <w:color w:val="000000"/>
                      <w:sz w:val="24"/>
                    </w:rPr>
                    <w:t>监测项目</w:t>
                  </w:r>
                </w:p>
              </w:tc>
              <w:tc>
                <w:tcPr>
                  <w:tcW w:w="1276" w:type="dxa"/>
                  <w:noWrap w:val="0"/>
                  <w:vAlign w:val="center"/>
                </w:tcPr>
                <w:p>
                  <w:pPr>
                    <w:jc w:val="center"/>
                    <w:rPr>
                      <w:rFonts w:hint="eastAsia" w:ascii="宋体" w:hAnsi="宋体"/>
                      <w:bCs/>
                      <w:color w:val="000000"/>
                      <w:sz w:val="24"/>
                    </w:rPr>
                  </w:pPr>
                  <w:r>
                    <w:rPr>
                      <w:rFonts w:hint="eastAsia" w:ascii="宋体" w:hAnsi="宋体"/>
                      <w:bCs/>
                      <w:color w:val="000000"/>
                      <w:sz w:val="24"/>
                    </w:rPr>
                    <w:t>监测频次</w:t>
                  </w:r>
                </w:p>
              </w:tc>
              <w:tc>
                <w:tcPr>
                  <w:tcW w:w="1984" w:type="dxa"/>
                  <w:noWrap w:val="0"/>
                  <w:vAlign w:val="center"/>
                </w:tcPr>
                <w:p>
                  <w:pPr>
                    <w:jc w:val="center"/>
                    <w:rPr>
                      <w:rFonts w:hint="eastAsia" w:ascii="宋体" w:hAnsi="宋体"/>
                      <w:bCs/>
                      <w:color w:val="000000"/>
                      <w:sz w:val="24"/>
                    </w:rPr>
                  </w:pPr>
                  <w:r>
                    <w:rPr>
                      <w:rFonts w:hint="eastAsia" w:ascii="宋体" w:hAnsi="宋体"/>
                      <w:bCs/>
                      <w:color w:val="000000"/>
                      <w:sz w:val="24"/>
                    </w:rPr>
                    <w:t>监测方法及</w:t>
                  </w:r>
                </w:p>
                <w:p>
                  <w:pPr>
                    <w:jc w:val="center"/>
                    <w:rPr>
                      <w:rFonts w:hint="eastAsia" w:ascii="宋体" w:hAnsi="宋体"/>
                      <w:bCs/>
                      <w:color w:val="000000"/>
                      <w:sz w:val="24"/>
                    </w:rPr>
                  </w:pPr>
                  <w:r>
                    <w:rPr>
                      <w:rFonts w:hint="eastAsia" w:ascii="宋体" w:hAnsi="宋体"/>
                      <w:bCs/>
                      <w:color w:val="000000"/>
                      <w:sz w:val="24"/>
                    </w:rPr>
                    <w:t>依据</w:t>
                  </w:r>
                </w:p>
              </w:tc>
              <w:tc>
                <w:tcPr>
                  <w:tcW w:w="1701" w:type="dxa"/>
                  <w:noWrap w:val="0"/>
                  <w:vAlign w:val="center"/>
                </w:tcPr>
                <w:p>
                  <w:pPr>
                    <w:jc w:val="center"/>
                    <w:rPr>
                      <w:rFonts w:hint="eastAsia" w:ascii="宋体" w:hAnsi="宋体"/>
                      <w:bCs/>
                      <w:color w:val="000000"/>
                      <w:sz w:val="24"/>
                    </w:rPr>
                  </w:pPr>
                  <w:r>
                    <w:rPr>
                      <w:rFonts w:hint="eastAsia" w:ascii="宋体" w:hAnsi="宋体"/>
                      <w:bCs/>
                      <w:color w:val="000000"/>
                      <w:sz w:val="24"/>
                    </w:rPr>
                    <w:t>仪器设备名称和型号</w:t>
                  </w:r>
                </w:p>
              </w:tc>
              <w:tc>
                <w:tcPr>
                  <w:tcW w:w="1276" w:type="dxa"/>
                  <w:noWrap w:val="0"/>
                  <w:vAlign w:val="center"/>
                </w:tcPr>
                <w:p>
                  <w:pPr>
                    <w:jc w:val="center"/>
                    <w:rPr>
                      <w:rFonts w:hint="eastAsia"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242" w:type="dxa"/>
                  <w:noWrap w:val="0"/>
                  <w:vAlign w:val="center"/>
                </w:tcPr>
                <w:p>
                  <w:pPr>
                    <w:jc w:val="center"/>
                    <w:rPr>
                      <w:rFonts w:hint="eastAsia" w:ascii="宋体" w:hAnsi="宋体"/>
                      <w:bCs/>
                      <w:color w:val="000000"/>
                      <w:szCs w:val="21"/>
                    </w:rPr>
                  </w:pPr>
                  <w:r>
                    <w:rPr>
                      <w:rFonts w:hint="eastAsia" w:ascii="宋体" w:hAnsi="宋体"/>
                      <w:color w:val="000000"/>
                      <w:szCs w:val="21"/>
                    </w:rPr>
                    <w:t>与环评要求监测时点位相同</w:t>
                  </w:r>
                </w:p>
              </w:tc>
              <w:tc>
                <w:tcPr>
                  <w:tcW w:w="1276" w:type="dxa"/>
                  <w:noWrap w:val="0"/>
                  <w:vAlign w:val="center"/>
                </w:tcPr>
                <w:p>
                  <w:pPr>
                    <w:jc w:val="center"/>
                    <w:rPr>
                      <w:rFonts w:hint="eastAsia" w:ascii="宋体" w:hAnsi="宋体"/>
                      <w:bCs/>
                      <w:color w:val="000000"/>
                      <w:sz w:val="24"/>
                    </w:rPr>
                  </w:pPr>
                  <w:r>
                    <w:rPr>
                      <w:rFonts w:hint="eastAsia" w:ascii="宋体" w:hAnsi="宋体"/>
                      <w:color w:val="000000"/>
                      <w:szCs w:val="21"/>
                    </w:rPr>
                    <w:t>Leq(A)</w:t>
                  </w:r>
                </w:p>
              </w:tc>
              <w:tc>
                <w:tcPr>
                  <w:tcW w:w="1276" w:type="dxa"/>
                  <w:noWrap w:val="0"/>
                  <w:vAlign w:val="center"/>
                </w:tcPr>
                <w:p>
                  <w:pPr>
                    <w:jc w:val="center"/>
                    <w:rPr>
                      <w:rFonts w:hint="eastAsia" w:ascii="宋体" w:hAnsi="宋体"/>
                      <w:bCs/>
                      <w:color w:val="000000"/>
                      <w:sz w:val="24"/>
                    </w:rPr>
                  </w:pPr>
                  <w:r>
                    <w:rPr>
                      <w:rFonts w:hint="eastAsia" w:ascii="宋体" w:hAnsi="宋体"/>
                      <w:color w:val="000000"/>
                      <w:szCs w:val="21"/>
                    </w:rPr>
                    <w:t>每季一次</w:t>
                  </w:r>
                </w:p>
              </w:tc>
              <w:tc>
                <w:tcPr>
                  <w:tcW w:w="1984" w:type="dxa"/>
                  <w:noWrap w:val="0"/>
                  <w:vAlign w:val="center"/>
                </w:tcPr>
                <w:p>
                  <w:pPr>
                    <w:spacing w:line="260" w:lineRule="exact"/>
                    <w:jc w:val="center"/>
                    <w:rPr>
                      <w:rFonts w:hint="eastAsia" w:ascii="宋体" w:hAnsi="宋体"/>
                      <w:color w:val="000000"/>
                      <w:szCs w:val="21"/>
                    </w:rPr>
                  </w:pPr>
                  <w:r>
                    <w:rPr>
                      <w:rFonts w:hint="eastAsia" w:ascii="宋体" w:hAnsi="宋体"/>
                      <w:color w:val="000000"/>
                      <w:szCs w:val="21"/>
                    </w:rPr>
                    <w:t>工业企业厂界环境噪声排放标准</w:t>
                  </w:r>
                </w:p>
                <w:p>
                  <w:pPr>
                    <w:jc w:val="center"/>
                    <w:rPr>
                      <w:rFonts w:hint="eastAsia" w:ascii="宋体" w:hAnsi="宋体"/>
                      <w:bCs/>
                      <w:color w:val="000000"/>
                      <w:sz w:val="24"/>
                    </w:rPr>
                  </w:pPr>
                  <w:r>
                    <w:rPr>
                      <w:rFonts w:hint="eastAsia" w:ascii="宋体" w:hAnsi="宋体"/>
                      <w:color w:val="000000"/>
                      <w:szCs w:val="21"/>
                    </w:rPr>
                    <w:t>GB12348-2008</w:t>
                  </w:r>
                </w:p>
              </w:tc>
              <w:tc>
                <w:tcPr>
                  <w:tcW w:w="1701" w:type="dxa"/>
                  <w:noWrap w:val="0"/>
                  <w:vAlign w:val="center"/>
                </w:tcPr>
                <w:p>
                  <w:pPr>
                    <w:spacing w:line="260" w:lineRule="exact"/>
                    <w:jc w:val="center"/>
                    <w:rPr>
                      <w:rFonts w:hint="eastAsia" w:ascii="宋体" w:hAnsi="宋体"/>
                      <w:bCs/>
                      <w:color w:val="000000"/>
                      <w:sz w:val="24"/>
                    </w:rPr>
                  </w:pPr>
                  <w:r>
                    <w:rPr>
                      <w:rFonts w:hint="eastAsia" w:ascii="宋体" w:hAnsi="宋体"/>
                      <w:color w:val="000000"/>
                      <w:sz w:val="20"/>
                      <w:szCs w:val="20"/>
                    </w:rPr>
                    <w:t>AWA5680型多功能声级计</w:t>
                  </w:r>
                </w:p>
              </w:tc>
              <w:tc>
                <w:tcPr>
                  <w:tcW w:w="1276" w:type="dxa"/>
                  <w:noWrap w:val="0"/>
                  <w:vAlign w:val="top"/>
                </w:tcPr>
                <w:p>
                  <w:pPr>
                    <w:jc w:val="center"/>
                    <w:rPr>
                      <w:rFonts w:hint="eastAsia" w:ascii="宋体" w:hAnsi="宋体"/>
                      <w:bCs/>
                      <w:color w:val="000000"/>
                      <w:sz w:val="24"/>
                    </w:rPr>
                  </w:pPr>
                </w:p>
              </w:tc>
            </w:tr>
          </w:tbl>
          <w:p>
            <w:pPr>
              <w:pStyle w:val="3"/>
              <w:spacing w:line="520" w:lineRule="exact"/>
              <w:ind w:left="0" w:firstLine="562" w:firstLineChars="200"/>
              <w:rPr>
                <w:rFonts w:hint="eastAsia" w:ascii="宋体" w:hAnsi="宋体"/>
                <w:sz w:val="30"/>
                <w:szCs w:val="30"/>
              </w:rPr>
            </w:pPr>
            <w:r>
              <w:rPr>
                <w:rFonts w:ascii="宋体" w:hAnsi="宋体"/>
              </w:rPr>
              <w:pict>
                <v:group id="_x0000_s2158" o:spid="_x0000_s2158" o:spt="203" style="position:absolute;left:0pt;margin-left:-9.4pt;margin-top:42.25pt;height:406.65pt;width:479.95pt;z-index:251707392;mso-width-relative:page;mso-height-relative:page;" coordorigin="1702,2925" coordsize="9599,7980">
                  <o:lock v:ext="edit" aspectratio="f"/>
                  <v:shape id="文本框 99" o:spid="_x0000_s2159" o:spt="202" type="#_x0000_t202" style="position:absolute;left:2522;top:3450;height:7020;width:8098;"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w:t>
                          </w:r>
                        </w:p>
                        <w:p>
                          <w:pPr>
                            <w:rPr>
                              <w:rFonts w:hint="eastAsia"/>
                            </w:rPr>
                          </w:pPr>
                          <w:r>
                            <w:pict>
                              <v:shape id="_x0000_i1029" o:spt="75" type="#_x0000_t75" style="height:40.2pt;width:90.9pt;" filled="f" stroked="f" coordsize="21600,21600">
                                <v:path/>
                                <v:fill on="f" focussize="0,0"/>
                                <v:stroke on="f"/>
                                <v:imagedata r:id="rId9" o:title="3372001361484874775884"/>
                                <o:lock v:ext="edit" aspectratio="t"/>
                                <w10:wrap type="none"/>
                                <w10:anchorlock/>
                              </v:shape>
                            </w:pict>
                          </w:r>
                          <w:r>
                            <w:rPr>
                              <w:rFonts w:hint="eastAsia"/>
                            </w:rPr>
                            <w:t xml:space="preserve">                                                ★1#</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ind w:firstLine="3570" w:firstLineChars="1700"/>
                            <w:rPr>
                              <w:rFonts w:hint="eastAsia"/>
                            </w:rPr>
                          </w:pPr>
                        </w:p>
                        <w:p>
                          <w:pPr>
                            <w:ind w:firstLine="3570" w:firstLineChars="1700"/>
                            <w:rPr>
                              <w:rFonts w:hint="eastAsia"/>
                            </w:rPr>
                          </w:pPr>
                          <w:r>
                            <w:rPr>
                              <w:rFonts w:hint="eastAsia"/>
                            </w:rPr>
                            <w:t xml:space="preserve">★2#                            </w:t>
                          </w: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r>
                            <w:rPr>
                              <w:rFonts w:hint="eastAsia"/>
                            </w:rPr>
                            <w:t>、、、</w:t>
                          </w:r>
                        </w:p>
                      </w:txbxContent>
                    </v:textbox>
                  </v:shape>
                  <v:shape id="文本框 100" o:spid="_x0000_s2160" o:spt="202" type="#_x0000_t202" style="position:absolute;left:8369;top:4383;height:780;width:1081;"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沉砂池</w:t>
                          </w:r>
                        </w:p>
                        <w:p>
                          <w:pPr>
                            <w:rPr>
                              <w:rFonts w:hint="eastAsia"/>
                            </w:rPr>
                          </w:pPr>
                          <w:r>
                            <w:rPr>
                              <w:rFonts w:hint="eastAsia"/>
                            </w:rPr>
                            <w:t>细格栅</w:t>
                          </w:r>
                        </w:p>
                      </w:txbxContent>
                    </v:textbox>
                  </v:shape>
                  <v:shape id="文本框 101" o:spid="_x0000_s2161" o:spt="202" type="#_x0000_t202" style="position:absolute;left:4681;top:5476;height:1560;width:2878;" fillcolor="#FFFFFF" filled="t" stroked="t" coordsize="21600,21600">
                    <v:path/>
                    <v:fill on="t" color2="#FFFFFF"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r>
                            <w:rPr>
                              <w:rFonts w:hint="eastAsia"/>
                            </w:rPr>
                            <w:t>曝气池</w:t>
                          </w:r>
                        </w:p>
                      </w:txbxContent>
                    </v:textbox>
                  </v:shape>
                  <v:shape id="文本框 102" o:spid="_x0000_s2162" o:spt="202" type="#_x0000_t202" style="position:absolute;left:5041;top:2925;height:435;width:2234;" fillcolor="#FFFFFF" filled="t" stroked="f" coordsize="21600,21600">
                    <v:path/>
                    <v:fill on="t" color2="#FFFFFF" opacity="0f" focussize="0,0"/>
                    <v:stroke on="f"/>
                    <v:imagedata o:title=""/>
                    <o:lock v:ext="edit" aspectratio="f"/>
                    <v:textbox>
                      <w:txbxContent>
                        <w:p>
                          <w:pPr>
                            <w:ind w:firstLine="1050" w:firstLineChars="500"/>
                            <w:rPr>
                              <w:rFonts w:hint="eastAsia"/>
                            </w:rPr>
                          </w:pPr>
                          <w:r>
                            <w:rPr>
                              <w:rFonts w:hint="eastAsia"/>
                            </w:rPr>
                            <w:t xml:space="preserve">1▲                        </w:t>
                          </w:r>
                        </w:p>
                      </w:txbxContent>
                    </v:textbox>
                  </v:shape>
                  <v:shape id="文本框 104" o:spid="_x0000_s2163" o:spt="202" type="#_x0000_t202" style="position:absolute;left:8369;top:6213;height:523;width:1081;"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粗格栅</w:t>
                          </w:r>
                        </w:p>
                      </w:txbxContent>
                    </v:textbox>
                  </v:shape>
                  <v:shape id="文本框 105" o:spid="_x0000_s2164" o:spt="202" type="#_x0000_t202" style="position:absolute;left:8369;top:5377;height:624;width:1081;"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进水泵</w:t>
                          </w:r>
                        </w:p>
                      </w:txbxContent>
                    </v:textbox>
                  </v:shape>
                  <v:shape id="文本框 106" o:spid="_x0000_s2165" o:spt="202" type="#_x0000_t202" style="position:absolute;left:5041;top:8029;height:746;width:854;"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综合工 房</w:t>
                          </w:r>
                        </w:p>
                      </w:txbxContent>
                    </v:textbox>
                  </v:shape>
                  <v:shape id="文本框 107" o:spid="_x0000_s2166" o:spt="202" type="#_x0000_t202" style="position:absolute;left:6121;top:7974;height:981;width:824;" fillcolor="#FFFFFF" filled="t" stroked="t" coordsize="21600,21600">
                    <v:path/>
                    <v:fill on="t" color2="#FFFFFF" focussize="0,0"/>
                    <v:stroke color="#000000" joinstyle="miter"/>
                    <v:imagedata o:title=""/>
                    <o:lock v:ext="edit" aspectratio="f"/>
                    <v:textbox>
                      <w:txbxContent>
                        <w:p>
                          <w:pPr>
                            <w:ind w:firstLine="105" w:firstLineChars="50"/>
                            <w:rPr>
                              <w:rFonts w:hint="eastAsia"/>
                            </w:rPr>
                          </w:pPr>
                          <w:r>
                            <w:rPr>
                              <w:rFonts w:hint="eastAsia"/>
                            </w:rPr>
                            <w:t>反硝化滤池</w:t>
                          </w:r>
                        </w:p>
                      </w:txbxContent>
                    </v:textbox>
                  </v:shape>
                  <v:shape id="文本框 108" o:spid="_x0000_s2167" o:spt="202" type="#_x0000_t202" style="position:absolute;left:2807;top:9586;height:625;width:126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脱水机房</w:t>
                          </w:r>
                        </w:p>
                      </w:txbxContent>
                    </v:textbox>
                  </v:shape>
                  <v:shape id="文本框 109" o:spid="_x0000_s2168" o:spt="202" type="#_x0000_t202" style="position:absolute;left:4891;top:9120;height:1091;width:72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接触池</w:t>
                          </w:r>
                        </w:p>
                      </w:txbxContent>
                    </v:textbox>
                  </v:shape>
                  <v:shape id="文本框 110" o:spid="_x0000_s2169" o:spt="202" type="#_x0000_t202" style="position:absolute;left:5761;top:9120;height:1093;width:360;" fillcolor="#FFFFFF" filled="t" stroked="t" coordsize="21600,21600">
                    <v:path/>
                    <v:fill on="t" color2="#FFFFFF" focussize="0,0"/>
                    <v:stroke color="#000000" joinstyle="miter"/>
                    <v:imagedata o:title=""/>
                    <o:lock v:ext="edit" aspectratio="f"/>
                    <v:textbox>
                      <w:txbxContent>
                        <w:p>
                          <w:pPr>
                            <w:rPr>
                              <w:rFonts w:hint="eastAsia"/>
                              <w:sz w:val="18"/>
                              <w:szCs w:val="18"/>
                            </w:rPr>
                          </w:pPr>
                          <w:r>
                            <w:rPr>
                              <w:rFonts w:hint="eastAsia"/>
                              <w:sz w:val="18"/>
                              <w:szCs w:val="18"/>
                            </w:rPr>
                            <w:t>出水口</w:t>
                          </w:r>
                        </w:p>
                      </w:txbxContent>
                    </v:textbox>
                  </v:shape>
                  <v:shape id="文本框 111" o:spid="_x0000_s2170" o:spt="202" type="#_x0000_t202" style="position:absolute;left:4067;top:8029;height:1256;width:614;"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鼓风机房</w:t>
                          </w:r>
                        </w:p>
                      </w:txbxContent>
                    </v:textbox>
                  </v:shape>
                  <v:shape id="文本框 112" o:spid="_x0000_s2171" o:spt="202" type="#_x0000_t202" style="position:absolute;left:1702;top:6334;height:720;width:481;" filled="f" stroked="f" coordsize="21600,21600">
                    <v:path/>
                    <v:fill on="f" focussize="0,0"/>
                    <v:stroke on="f" weight="1.25pt"/>
                    <v:imagedata o:title=""/>
                    <o:lock v:ext="edit" aspectratio="f"/>
                    <v:textbox>
                      <w:txbxContent>
                        <w:p>
                          <w:pPr>
                            <w:rPr>
                              <w:rFonts w:hint="eastAsia"/>
                            </w:rPr>
                          </w:pPr>
                          <w:r>
                            <w:rPr>
                              <w:rFonts w:hint="eastAsia"/>
                            </w:rPr>
                            <w:t>4▲</w:t>
                          </w:r>
                        </w:p>
                      </w:txbxContent>
                    </v:textbox>
                  </v:shape>
                  <v:shape id="文本框 113" o:spid="_x0000_s2172" o:spt="202" type="#_x0000_t202" style="position:absolute;left:10700;top:6213;height:720;width:601;" filled="f" stroked="f" coordsize="21600,21600">
                    <v:path/>
                    <v:fill on="f" focussize="0,0"/>
                    <v:stroke on="f" weight="1.25pt"/>
                    <v:imagedata o:title=""/>
                    <o:lock v:ext="edit" aspectratio="f"/>
                    <v:textbox>
                      <w:txbxContent>
                        <w:p>
                          <w:pPr>
                            <w:rPr>
                              <w:rFonts w:hint="eastAsia"/>
                            </w:rPr>
                          </w:pPr>
                          <w:r>
                            <w:rPr>
                              <w:rFonts w:hint="eastAsia"/>
                            </w:rPr>
                            <w:t>2▲</w:t>
                          </w:r>
                        </w:p>
                      </w:txbxContent>
                    </v:textbox>
                  </v:shape>
                  <v:shape id="_x0000_s2173" o:spid="_x0000_s2173" o:spt="202" type="#_x0000_t202" style="position:absolute;left:9690;top:5065;height:2964;width:780;" fillcolor="#FFFFFF" filled="t" stroked="t" coordsize="21600,21600">
                    <v:path/>
                    <v:fill on="t" color2="#FFFFFF" focussize="0,0"/>
                    <v:stroke color="#000000" joinstyle="miter"/>
                    <v:imagedata o:title=""/>
                    <o:lock v:ext="edit" aspectratio="f"/>
                    <v:textbox>
                      <w:txbxContent>
                        <w:p>
                          <w:pPr>
                            <w:rPr>
                              <w:rFonts w:hint="eastAsia"/>
                            </w:rPr>
                          </w:pPr>
                        </w:p>
                        <w:p>
                          <w:pPr>
                            <w:rPr>
                              <w:rFonts w:hint="eastAsia"/>
                            </w:rPr>
                          </w:pPr>
                        </w:p>
                        <w:p>
                          <w:pPr>
                            <w:rPr>
                              <w:rFonts w:hint="eastAsia"/>
                            </w:rPr>
                          </w:pPr>
                          <w:r>
                            <w:rPr>
                              <w:rFonts w:hint="eastAsia"/>
                            </w:rPr>
                            <w:t>蓄</w:t>
                          </w:r>
                        </w:p>
                        <w:p>
                          <w:pPr>
                            <w:rPr>
                              <w:rFonts w:hint="eastAsia"/>
                            </w:rPr>
                          </w:pPr>
                          <w:r>
                            <w:rPr>
                              <w:rFonts w:hint="eastAsia"/>
                            </w:rPr>
                            <w:t>水</w:t>
                          </w:r>
                        </w:p>
                        <w:p>
                          <w:r>
                            <w:rPr>
                              <w:rFonts w:hint="eastAsia"/>
                            </w:rPr>
                            <w:t>池</w:t>
                          </w:r>
                        </w:p>
                      </w:txbxContent>
                    </v:textbox>
                  </v:shape>
                  <v:shape id="_x0000_s2174" o:spid="_x0000_s2174" o:spt="202" type="#_x0000_t202" style="position:absolute;left:8970;top:7440;height:589;width:1500;" fillcolor="#FFFFFF" filled="t" stroked="t" coordsize="21600,21600">
                    <v:path/>
                    <v:fill on="t" color2="#FFFFFF" focussize="0,0"/>
                    <v:stroke color="#000000" joinstyle="miter"/>
                    <v:imagedata o:title=""/>
                    <o:lock v:ext="edit" aspectratio="f"/>
                    <v:textbox>
                      <w:txbxContent>
                        <w:p/>
                      </w:txbxContent>
                    </v:textbox>
                  </v:shape>
                  <v:shape id="_x0000_s2175" o:spid="_x0000_s2175" o:spt="202" type="#_x0000_t202" style="position:absolute;left:7275;top:7974;height:1401;width:1094;" fillcolor="#FFFFFF" filled="t" stroked="t" coordsize="21600,21600">
                    <v:path/>
                    <v:fill on="t" color2="#FFFFFF" focussize="0,0"/>
                    <v:stroke color="#000000" joinstyle="miter"/>
                    <v:imagedata o:title=""/>
                    <o:lock v:ext="edit" aspectratio="f"/>
                    <v:textbox>
                      <w:txbxContent>
                        <w:p>
                          <w:pPr>
                            <w:rPr>
                              <w:rFonts w:hint="eastAsia"/>
                            </w:rPr>
                          </w:pPr>
                        </w:p>
                        <w:p>
                          <w:pPr>
                            <w:rPr>
                              <w:rFonts w:hint="eastAsia"/>
                            </w:rPr>
                          </w:pPr>
                          <w:r>
                            <w:rPr>
                              <w:rFonts w:hint="eastAsia"/>
                            </w:rPr>
                            <w:t>磁混凝</w:t>
                          </w:r>
                        </w:p>
                        <w:p>
                          <w:r>
                            <w:rPr>
                              <w:rFonts w:hint="eastAsia"/>
                            </w:rPr>
                            <w:t>沉淀池</w:t>
                          </w:r>
                        </w:p>
                      </w:txbxContent>
                    </v:textbox>
                  </v:shape>
                  <v:shape id="_x0000_s2176" o:spid="_x0000_s2176" o:spt="202" type="#_x0000_t202" style="position:absolute;left:2625;top:8029;height:1016;width:1020;" fillcolor="#FFFFFF" filled="t" stroked="t" coordsize="21600,21600">
                    <v:path/>
                    <v:fill on="t" color2="#FFFFFF" focussize="0,0"/>
                    <v:stroke color="#000000" joinstyle="miter"/>
                    <v:imagedata o:title=""/>
                    <o:lock v:ext="edit" aspectratio="f"/>
                    <v:textbox>
                      <w:txbxContent>
                        <w:p>
                          <w:pPr>
                            <w:rPr>
                              <w:rFonts w:hint="eastAsia"/>
                            </w:rPr>
                          </w:pPr>
                          <w:r>
                            <w:rPr>
                              <w:rFonts w:hint="eastAsia"/>
                            </w:rPr>
                            <w:t xml:space="preserve"> 曝气</w:t>
                          </w:r>
                        </w:p>
                        <w:p>
                          <w:pPr>
                            <w:rPr>
                              <w:rFonts w:hint="eastAsia"/>
                            </w:rPr>
                          </w:pPr>
                          <w:r>
                            <w:rPr>
                              <w:rFonts w:hint="eastAsia"/>
                            </w:rPr>
                            <w:t xml:space="preserve"> 生物</w:t>
                          </w:r>
                        </w:p>
                        <w:p>
                          <w:r>
                            <w:rPr>
                              <w:rFonts w:hint="eastAsia"/>
                            </w:rPr>
                            <w:t xml:space="preserve"> 滤池</w:t>
                          </w:r>
                        </w:p>
                      </w:txbxContent>
                    </v:textbox>
                  </v:shape>
                  <v:shape id="_x0000_s2177" o:spid="_x0000_s2177" o:spt="202" type="#_x0000_t202" style="position:absolute;left:6030;top:10545;height:360;width:765;" fillcolor="#FFFFFF" filled="t" stroked="t" coordsize="21600,21600">
                    <v:path/>
                    <v:fill on="t" color2="#FFFFFF" focussize="0,0"/>
                    <v:stroke color="#FFFFFF" joinstyle="miter"/>
                    <v:imagedata o:title=""/>
                    <o:lock v:ext="edit" aspectratio="f"/>
                    <v:textbox>
                      <w:txbxContent>
                        <w:p>
                          <w:r>
                            <w:rPr>
                              <w:rFonts w:hint="eastAsia"/>
                            </w:rPr>
                            <w:t>3▲</w:t>
                          </w:r>
                        </w:p>
                      </w:txbxContent>
                    </v:textbox>
                  </v:shape>
                </v:group>
              </w:pict>
            </w:r>
            <w:r>
              <w:rPr>
                <w:rFonts w:hint="eastAsia" w:ascii="宋体" w:hAnsi="宋体"/>
              </w:rPr>
              <w:t>2、监测点位示意图</w:t>
            </w:r>
            <w:r>
              <w:rPr>
                <w:rFonts w:hint="eastAsia" w:ascii="宋体" w:hAnsi="宋体"/>
                <w:lang w:val="en-US" w:eastAsia="zh-CN"/>
              </w:rPr>
              <w:t xml:space="preserve">   </w:t>
            </w:r>
            <w:r>
              <w:rPr>
                <w:rFonts w:ascii="宋体" w:hAnsi="宋体"/>
                <w:lang w:val="zh-CN"/>
              </w:rPr>
              <w:br w:type="page"/>
            </w:r>
            <w:r>
              <w:rPr>
                <w:rFonts w:hint="eastAsia" w:ascii="宋体" w:hAnsi="宋体"/>
                <w:sz w:val="30"/>
                <w:szCs w:val="30"/>
              </w:rPr>
              <w:t>白沟污水处理厂厂界噪声及废水监测点位示意图</w:t>
            </w:r>
          </w:p>
          <w:p>
            <w:pPr>
              <w:rPr>
                <w:rFonts w:hint="eastAsia"/>
              </w:rPr>
            </w:pPr>
            <w:r>
              <w:rPr>
                <w:rFonts w:ascii="宋体" w:hAnsi="宋体"/>
              </w:rPr>
              <w:pict>
                <v:shape id="文本框 103" o:spid="_x0000_s2156" o:spt="202" type="#_x0000_t202" style="position:absolute;left:0pt;margin-left:0.1pt;margin-top:153.1pt;height:93.65pt;width:26.95pt;z-index:251706368;mso-width-relative:page;mso-height-relative:page;" fillcolor="#FFFFFF" filled="t" stroked="f" coordsize="21600,21600">
                  <v:path/>
                  <v:fill on="t" focussize="0,0"/>
                  <v:stroke on="f"/>
                  <v:imagedata o:title=""/>
                  <o:lock v:ext="edit"/>
                  <v:textbox style="layout-flow:vertical-ideographic;">
                    <w:txbxContent>
                      <w:p>
                        <w:pPr>
                          <w:ind w:firstLine="525" w:firstLineChars="250"/>
                          <w:rPr>
                            <w:rFonts w:hint="eastAsia"/>
                          </w:rPr>
                        </w:pPr>
                      </w:p>
                    </w:txbxContent>
                  </v:textbox>
                </v:shape>
              </w:pict>
            </w:r>
            <w:r>
              <w:rPr>
                <w:rFonts w:ascii="宋体" w:hAnsi="宋体"/>
              </w:rPr>
              <w:pict>
                <v:shape id="_x0000_s2157" o:spid="_x0000_s2157" o:spt="75" type="#_x0000_t75" style="position:absolute;left:0pt;margin-left:-8.8pt;margin-top:20.65pt;height:397.8pt;width:483.85pt;z-index:251705344;mso-width-relative:page;mso-height-relative:page;" filled="f" stroked="f" coordsize="21600,21600">
                  <v:path/>
                  <v:fill on="f" focussize="0,0"/>
                  <v:stroke on="f"/>
                  <v:imagedata r:id="rId10" o:title="4900342301484874775072"/>
                  <o:lock v:ext="edit" aspectratio="t"/>
                </v:shape>
              </w:pict>
            </w: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ascii="宋体" w:hAnsi="宋体"/>
              </w:rPr>
            </w:pPr>
          </w:p>
          <w:p>
            <w:pPr>
              <w:spacing w:line="560" w:lineRule="atLeast"/>
              <w:jc w:val="center"/>
              <w:rPr>
                <w:rFonts w:hint="eastAsia" w:ascii="宋体" w:hAnsi="宋体"/>
                <w:sz w:val="24"/>
              </w:rPr>
            </w:pPr>
            <w:r>
              <w:rPr>
                <w:rFonts w:hint="eastAsia" w:ascii="宋体" w:hAnsi="宋体"/>
                <w:sz w:val="24"/>
              </w:rPr>
              <w:t>备注：▲1为噪声监测点位：厂界北墙外1米，距离东厂界40米</w:t>
            </w:r>
          </w:p>
          <w:p>
            <w:pPr>
              <w:spacing w:line="560" w:lineRule="atLeast"/>
              <w:jc w:val="center"/>
              <w:rPr>
                <w:rFonts w:hint="eastAsia" w:ascii="宋体" w:hAnsi="宋体"/>
                <w:sz w:val="24"/>
              </w:rPr>
            </w:pPr>
            <w:r>
              <w:rPr>
                <w:rFonts w:hint="eastAsia" w:ascii="宋体" w:hAnsi="宋体"/>
                <w:sz w:val="24"/>
              </w:rPr>
              <w:t xml:space="preserve">      ▲2为噪声监测点位：厂界东墙外1米，距离南厂界50米</w:t>
            </w:r>
          </w:p>
          <w:p>
            <w:pPr>
              <w:spacing w:line="560" w:lineRule="atLeast"/>
              <w:jc w:val="center"/>
              <w:rPr>
                <w:rFonts w:hint="eastAsia" w:ascii="宋体" w:hAnsi="宋体"/>
                <w:sz w:val="24"/>
              </w:rPr>
            </w:pPr>
            <w:r>
              <w:rPr>
                <w:rFonts w:hint="eastAsia" w:ascii="宋体" w:hAnsi="宋体"/>
                <w:sz w:val="24"/>
              </w:rPr>
              <w:t xml:space="preserve">      ▲3为噪声监测点位：厂界南墙外1米，距离西厂界40米</w:t>
            </w:r>
          </w:p>
          <w:p>
            <w:pPr>
              <w:spacing w:line="560" w:lineRule="atLeast"/>
              <w:jc w:val="center"/>
              <w:rPr>
                <w:rFonts w:hint="eastAsia" w:ascii="宋体" w:hAnsi="宋体"/>
              </w:rPr>
            </w:pPr>
            <w:r>
              <w:rPr>
                <w:rFonts w:hint="eastAsia" w:ascii="宋体" w:hAnsi="宋体"/>
                <w:sz w:val="24"/>
              </w:rPr>
              <w:t xml:space="preserve">      ▲4为噪声监测点位：厂界西墙外1米，距离北厂界50米</w:t>
            </w:r>
          </w:p>
          <w:p>
            <w:pPr>
              <w:spacing w:line="560" w:lineRule="atLeast"/>
              <w:rPr>
                <w:rFonts w:ascii="宋体" w:hAnsi="宋体"/>
                <w:sz w:val="24"/>
              </w:rPr>
            </w:pPr>
            <w:r>
              <w:rPr>
                <w:rFonts w:hint="eastAsia" w:ascii="宋体" w:hAnsi="宋体"/>
                <w:sz w:val="24"/>
              </w:rPr>
              <w:t xml:space="preserve">              ★1#为废水进水口采样点、★2#为废水总排放口采样点</w:t>
            </w:r>
          </w:p>
          <w:p>
            <w:pPr>
              <w:spacing w:line="520" w:lineRule="exact"/>
              <w:ind w:firstLine="480" w:firstLineChars="200"/>
              <w:rPr>
                <w:rFonts w:hint="eastAsia" w:ascii="宋体" w:hAnsi="宋体" w:cs="仿宋_GB2312"/>
                <w:kern w:val="0"/>
                <w:sz w:val="30"/>
                <w:szCs w:val="30"/>
                <w:lang w:val="zh-CN"/>
              </w:rPr>
            </w:pPr>
            <w:r>
              <w:rPr>
                <w:rFonts w:ascii="宋体" w:hAnsi="宋体"/>
                <w:sz w:val="24"/>
              </w:rPr>
              <w:br w:type="page"/>
            </w:r>
            <w:r>
              <w:rPr>
                <w:rFonts w:hint="eastAsia" w:ascii="宋体" w:hAnsi="宋体" w:cs="仿宋_GB2312"/>
                <w:kern w:val="0"/>
                <w:sz w:val="30"/>
                <w:szCs w:val="30"/>
                <w:lang w:val="zh-CN"/>
              </w:rPr>
              <w:t>3、厂界噪声评价标准</w:t>
            </w:r>
          </w:p>
          <w:p>
            <w:pPr>
              <w:spacing w:line="520" w:lineRule="exact"/>
              <w:ind w:firstLine="600" w:firstLineChars="200"/>
              <w:rPr>
                <w:rFonts w:hint="eastAsia" w:ascii="宋体" w:hAnsi="宋体" w:cs="仿宋_GB2312"/>
                <w:sz w:val="30"/>
                <w:szCs w:val="30"/>
              </w:rPr>
            </w:pPr>
            <w:r>
              <w:rPr>
                <w:rFonts w:hint="eastAsia" w:ascii="宋体" w:hAnsi="宋体" w:cs="仿宋_GB2312"/>
                <w:kern w:val="0"/>
                <w:sz w:val="30"/>
                <w:szCs w:val="30"/>
                <w:lang w:val="zh-CN"/>
              </w:rPr>
              <w:t>厂界噪声执行GB12348- 2008《工业企业厂界环境噪声排放标准》</w:t>
            </w:r>
            <w:r>
              <w:rPr>
                <w:rFonts w:hint="eastAsia" w:ascii="宋体" w:hAnsi="宋体" w:cs="仿宋_GB2312"/>
                <w:sz w:val="30"/>
                <w:szCs w:val="30"/>
              </w:rPr>
              <w:t>2</w:t>
            </w:r>
            <w:r>
              <w:rPr>
                <w:rFonts w:hint="eastAsia" w:ascii="宋体" w:hAnsi="宋体" w:cs="仿宋_GB2312"/>
                <w:kern w:val="0"/>
                <w:sz w:val="30"/>
                <w:szCs w:val="30"/>
                <w:lang w:val="zh-CN"/>
              </w:rPr>
              <w:t>类标准，</w:t>
            </w:r>
            <w:r>
              <w:rPr>
                <w:rFonts w:hint="eastAsia" w:ascii="宋体" w:hAnsi="宋体" w:cs="仿宋_GB2312"/>
                <w:sz w:val="30"/>
                <w:szCs w:val="30"/>
              </w:rPr>
              <w:t>昼间≤60dB（A），夜间≤50dB（A）。</w:t>
            </w:r>
          </w:p>
          <w:p>
            <w:pPr>
              <w:pStyle w:val="3"/>
              <w:spacing w:line="520" w:lineRule="exact"/>
              <w:ind w:left="0" w:firstLine="602" w:firstLineChars="200"/>
              <w:jc w:val="both"/>
              <w:rPr>
                <w:rFonts w:hint="eastAsia" w:ascii="宋体" w:hAnsi="宋体" w:cs="楷体_GB2312"/>
                <w:bCs/>
                <w:sz w:val="30"/>
                <w:szCs w:val="30"/>
              </w:rPr>
            </w:pPr>
            <w:r>
              <w:rPr>
                <w:rFonts w:hint="eastAsia" w:ascii="宋体" w:hAnsi="宋体" w:cs="楷体_GB2312"/>
                <w:bCs/>
                <w:sz w:val="30"/>
                <w:szCs w:val="30"/>
              </w:rPr>
              <w:t>（四）手工监测质量保证</w:t>
            </w:r>
          </w:p>
          <w:p>
            <w:pPr>
              <w:snapToGrid w:val="0"/>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1、人员要求：具有两名以上经过培训合格证书的人员。</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2、监测分析方法要求：首先采用国家标准方法，在没有国标方法时，可采用行业标准方法或国家环保部推荐方法（尽可能与监督性监测方法一致）。</w:t>
            </w:r>
          </w:p>
          <w:p>
            <w:pPr>
              <w:pStyle w:val="25"/>
              <w:widowControl w:val="0"/>
              <w:spacing w:before="0" w:beforeAutospacing="0" w:after="0" w:afterAutospacing="0" w:line="520" w:lineRule="exact"/>
              <w:ind w:firstLine="600" w:firstLineChars="200"/>
              <w:jc w:val="both"/>
              <w:rPr>
                <w:rFonts w:hint="eastAsia" w:hAnsi="宋体" w:cs="仿宋_GB2312"/>
                <w:kern w:val="2"/>
                <w:sz w:val="30"/>
                <w:szCs w:val="30"/>
              </w:rPr>
            </w:pPr>
            <w:r>
              <w:rPr>
                <w:rFonts w:hint="eastAsia" w:hAnsi="宋体" w:cs="仿宋_GB2312"/>
                <w:kern w:val="2"/>
                <w:sz w:val="30"/>
                <w:szCs w:val="30"/>
              </w:rPr>
              <w:t>3、仪器要求：所有监测仪器、量具均经过质检部门检定合格并在有效期内使用。</w:t>
            </w:r>
          </w:p>
          <w:p>
            <w:pPr>
              <w:pStyle w:val="34"/>
              <w:widowControl w:val="0"/>
              <w:spacing w:before="0" w:beforeAutospacing="0" w:after="0" w:afterAutospacing="0" w:line="520" w:lineRule="exact"/>
              <w:ind w:firstLine="600" w:firstLineChars="200"/>
              <w:jc w:val="both"/>
              <w:rPr>
                <w:rFonts w:hint="eastAsia" w:hAnsi="宋体" w:cs="仿宋_GB2312"/>
                <w:kern w:val="2"/>
                <w:sz w:val="30"/>
                <w:szCs w:val="30"/>
              </w:rPr>
            </w:pPr>
            <w:r>
              <w:rPr>
                <w:rFonts w:hint="eastAsia" w:hAnsi="宋体" w:cs="仿宋_GB2312"/>
                <w:kern w:val="2"/>
                <w:sz w:val="30"/>
                <w:szCs w:val="30"/>
              </w:rPr>
              <w:t>4、废气监测要求：按照《大气污染物综合排放标准》（GB16297-1996）中附录C和《大气污染物无组织排放监测技术导则》（HJ/T55—2000）的有关规定执行。</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5、</w:t>
            </w:r>
            <w:bookmarkStart w:id="6" w:name="_Toc86482071"/>
            <w:r>
              <w:rPr>
                <w:rFonts w:hint="eastAsia" w:ascii="宋体" w:hAnsi="宋体" w:cs="仿宋_GB2312"/>
                <w:sz w:val="30"/>
                <w:szCs w:val="30"/>
              </w:rPr>
              <w:t>水质监测分析</w:t>
            </w:r>
            <w:bookmarkEnd w:id="6"/>
            <w:r>
              <w:rPr>
                <w:rFonts w:hint="eastAsia" w:ascii="宋体" w:hAnsi="宋体" w:cs="仿宋_GB2312"/>
                <w:sz w:val="30"/>
                <w:szCs w:val="30"/>
              </w:rPr>
              <w:t>要求：水样的采集、运输、保存、实验室分析和数据处理按照《污水监测技术规范》（HJ 91.1-2019）、《固定污染源监测质量保证与质量控制技术规范》（HJ/T373-2007）的要求进行。</w:t>
            </w:r>
            <w:bookmarkStart w:id="7" w:name="_Toc86482072"/>
          </w:p>
          <w:bookmarkEnd w:id="7"/>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6、噪声监测要求：布点、测量、气象条件按照《工业企业厂界环境噪声排放标准》（GB12348-2008）中的要求进行，声级计在测量前、后必须在测量现场进行声学校准。</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7、记录报告要求：现场监测和实验室分析原始记录应详细、准确、不得随意涂改。监测数据和报告经过“三审”。</w:t>
            </w:r>
          </w:p>
          <w:p>
            <w:pPr>
              <w:pStyle w:val="3"/>
              <w:spacing w:before="120" w:beforeLines="50" w:after="120" w:afterLines="50" w:line="520" w:lineRule="exact"/>
              <w:ind w:left="0" w:firstLine="602" w:firstLineChars="200"/>
              <w:jc w:val="both"/>
              <w:rPr>
                <w:rFonts w:hint="eastAsia" w:ascii="宋体" w:hAnsi="宋体" w:cs="黑体"/>
                <w:sz w:val="30"/>
                <w:szCs w:val="30"/>
              </w:rPr>
            </w:pPr>
            <w:r>
              <w:rPr>
                <w:rFonts w:ascii="宋体" w:hAnsi="宋体" w:cs="黑体"/>
                <w:sz w:val="30"/>
                <w:szCs w:val="30"/>
              </w:rPr>
              <w:br w:type="page"/>
            </w:r>
            <w:r>
              <w:rPr>
                <w:rFonts w:hint="eastAsia" w:ascii="宋体" w:hAnsi="宋体" w:cs="黑体"/>
                <w:sz w:val="30"/>
                <w:szCs w:val="30"/>
              </w:rPr>
              <w:t>四、自动监测方案</w:t>
            </w:r>
          </w:p>
          <w:p>
            <w:pPr>
              <w:pStyle w:val="3"/>
              <w:spacing w:line="520" w:lineRule="exact"/>
              <w:ind w:left="0" w:firstLine="602" w:firstLineChars="200"/>
              <w:jc w:val="both"/>
              <w:rPr>
                <w:rFonts w:hint="eastAsia" w:ascii="宋体" w:hAnsi="宋体" w:cs="楷体_GB2312"/>
                <w:bCs/>
                <w:sz w:val="30"/>
                <w:szCs w:val="30"/>
              </w:rPr>
            </w:pPr>
            <w:r>
              <w:rPr>
                <w:rFonts w:hint="eastAsia" w:ascii="宋体" w:hAnsi="宋体" w:cs="楷体_GB2312"/>
                <w:bCs/>
                <w:sz w:val="30"/>
                <w:szCs w:val="30"/>
              </w:rPr>
              <w:t>（一）自动监测内容</w:t>
            </w:r>
          </w:p>
          <w:p>
            <w:pPr>
              <w:spacing w:line="520" w:lineRule="exact"/>
              <w:ind w:firstLine="600" w:firstLineChars="200"/>
              <w:rPr>
                <w:rFonts w:hint="eastAsia" w:ascii="宋体" w:hAnsi="宋体" w:cs="仿宋_GB2312"/>
                <w:sz w:val="30"/>
                <w:szCs w:val="30"/>
              </w:rPr>
            </w:pPr>
            <w:r>
              <w:rPr>
                <w:rFonts w:hint="eastAsia" w:ascii="宋体" w:hAnsi="宋体"/>
                <w:sz w:val="30"/>
                <w:szCs w:val="30"/>
                <w:lang w:val="zh-CN"/>
              </w:rPr>
              <w:t xml:space="preserve">     </w:t>
            </w:r>
            <w:r>
              <w:rPr>
                <w:rFonts w:hint="eastAsia" w:ascii="宋体" w:hAnsi="宋体"/>
                <w:sz w:val="30"/>
                <w:szCs w:val="30"/>
              </w:rPr>
              <w:t xml:space="preserve"> </w:t>
            </w:r>
            <w:r>
              <w:rPr>
                <w:rFonts w:hint="eastAsia" w:ascii="宋体" w:hAnsi="宋体" w:cs="仿宋_GB2312"/>
                <w:sz w:val="30"/>
                <w:szCs w:val="30"/>
              </w:rPr>
              <w:t>自动监测内容见表11。</w:t>
            </w:r>
          </w:p>
          <w:p>
            <w:pPr>
              <w:jc w:val="center"/>
              <w:rPr>
                <w:rFonts w:hint="eastAsia" w:ascii="宋体" w:hAnsi="宋体"/>
                <w:sz w:val="28"/>
                <w:szCs w:val="28"/>
                <w:lang w:val="zh-CN"/>
              </w:rPr>
            </w:pPr>
            <w:r>
              <w:rPr>
                <w:rFonts w:hint="eastAsia" w:ascii="宋体" w:hAnsi="宋体"/>
                <w:sz w:val="28"/>
                <w:szCs w:val="28"/>
                <w:lang w:val="zh-CN"/>
              </w:rPr>
              <w:t>表11  自动监测内容一览表</w:t>
            </w:r>
          </w:p>
          <w:tbl>
            <w:tblPr>
              <w:tblStyle w:val="11"/>
              <w:tblW w:w="8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192"/>
              <w:gridCol w:w="1276"/>
              <w:gridCol w:w="1417"/>
              <w:gridCol w:w="113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jc w:val="center"/>
                    <w:rPr>
                      <w:rFonts w:hint="eastAsia" w:ascii="宋体" w:hAnsi="宋体"/>
                      <w:szCs w:val="21"/>
                      <w:lang w:val="zh-CN"/>
                    </w:rPr>
                  </w:pPr>
                  <w:r>
                    <w:rPr>
                      <w:rFonts w:hint="eastAsia" w:ascii="宋体" w:hAnsi="宋体"/>
                      <w:szCs w:val="21"/>
                      <w:lang w:val="zh-CN"/>
                    </w:rPr>
                    <w:t>自动监测类别</w:t>
                  </w:r>
                </w:p>
              </w:tc>
              <w:tc>
                <w:tcPr>
                  <w:tcW w:w="1192" w:type="dxa"/>
                  <w:noWrap w:val="0"/>
                  <w:vAlign w:val="center"/>
                </w:tcPr>
                <w:p>
                  <w:pPr>
                    <w:jc w:val="center"/>
                    <w:rPr>
                      <w:rFonts w:hint="eastAsia" w:ascii="宋体" w:hAnsi="宋体"/>
                      <w:szCs w:val="21"/>
                      <w:lang w:val="zh-CN"/>
                    </w:rPr>
                  </w:pPr>
                  <w:r>
                    <w:rPr>
                      <w:rFonts w:hint="eastAsia" w:ascii="宋体" w:hAnsi="宋体"/>
                      <w:szCs w:val="21"/>
                      <w:lang w:val="zh-CN"/>
                    </w:rPr>
                    <w:t>安装位置</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监测项目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设备型号</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监测频次</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联网情况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restart"/>
                  <w:noWrap w:val="0"/>
                  <w:vAlign w:val="center"/>
                </w:tcPr>
                <w:p>
                  <w:pPr>
                    <w:jc w:val="center"/>
                    <w:rPr>
                      <w:rFonts w:hint="eastAsia" w:ascii="宋体" w:hAnsi="宋体"/>
                      <w:szCs w:val="21"/>
                      <w:lang w:val="zh-CN"/>
                    </w:rPr>
                  </w:pPr>
                  <w:r>
                    <w:rPr>
                      <w:rFonts w:hint="eastAsia" w:ascii="宋体" w:hAnsi="宋体"/>
                      <w:szCs w:val="21"/>
                      <w:lang w:val="zh-CN"/>
                    </w:rPr>
                    <w:t>废水</w:t>
                  </w:r>
                </w:p>
              </w:tc>
              <w:tc>
                <w:tcPr>
                  <w:tcW w:w="1192" w:type="dxa"/>
                  <w:vMerge w:val="restart"/>
                  <w:noWrap w:val="0"/>
                  <w:vAlign w:val="center"/>
                </w:tcPr>
                <w:p>
                  <w:pPr>
                    <w:jc w:val="center"/>
                    <w:rPr>
                      <w:rFonts w:hint="eastAsia" w:ascii="宋体" w:hAnsi="宋体"/>
                      <w:szCs w:val="21"/>
                      <w:lang w:val="zh-CN"/>
                    </w:rPr>
                  </w:pPr>
                  <w:r>
                    <w:rPr>
                      <w:rFonts w:hint="eastAsia" w:ascii="宋体" w:hAnsi="宋体"/>
                      <w:szCs w:val="21"/>
                      <w:lang w:val="zh-CN"/>
                    </w:rPr>
                    <w:t>进水口</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流量</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MGG/C</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实时监测</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COD</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restart"/>
                  <w:noWrap w:val="0"/>
                  <w:vAlign w:val="center"/>
                </w:tcPr>
                <w:p>
                  <w:pPr>
                    <w:jc w:val="center"/>
                    <w:rPr>
                      <w:rFonts w:hint="eastAsia" w:ascii="宋体" w:hAnsi="宋体"/>
                      <w:szCs w:val="21"/>
                      <w:lang w:val="zh-CN"/>
                    </w:rPr>
                  </w:pPr>
                  <w:r>
                    <w:rPr>
                      <w:rFonts w:hint="eastAsia" w:ascii="宋体" w:hAnsi="宋体"/>
                      <w:szCs w:val="21"/>
                      <w:lang w:val="zh-CN"/>
                    </w:rPr>
                    <w:t>每2小时一次</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氨氮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总磷</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KT-0980型</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总氮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KT-08型</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restart"/>
                  <w:noWrap w:val="0"/>
                  <w:vAlign w:val="center"/>
                </w:tcPr>
                <w:p>
                  <w:pPr>
                    <w:jc w:val="center"/>
                    <w:rPr>
                      <w:rFonts w:hint="eastAsia" w:ascii="宋体" w:hAnsi="宋体"/>
                      <w:szCs w:val="21"/>
                      <w:lang w:val="zh-CN"/>
                    </w:rPr>
                  </w:pPr>
                  <w:r>
                    <w:rPr>
                      <w:rFonts w:hint="eastAsia" w:ascii="宋体" w:hAnsi="宋体"/>
                      <w:szCs w:val="21"/>
                      <w:lang w:val="zh-CN"/>
                    </w:rPr>
                    <w:t>出水口</w:t>
                  </w: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流量</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WL-1A1</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实时监测</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COD</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restart"/>
                  <w:noWrap w:val="0"/>
                  <w:vAlign w:val="center"/>
                </w:tcPr>
                <w:p>
                  <w:pPr>
                    <w:jc w:val="center"/>
                    <w:rPr>
                      <w:rFonts w:hint="eastAsia" w:ascii="宋体" w:hAnsi="宋体"/>
                      <w:szCs w:val="21"/>
                      <w:lang w:val="zh-CN"/>
                    </w:rPr>
                  </w:pPr>
                  <w:r>
                    <w:rPr>
                      <w:rFonts w:hint="eastAsia" w:ascii="宋体" w:hAnsi="宋体"/>
                      <w:szCs w:val="21"/>
                      <w:lang w:val="zh-CN"/>
                    </w:rPr>
                    <w:t>每2小时一次</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氨氮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总磷</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KT-0980型</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总氮</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WQ1000</w:t>
                  </w:r>
                </w:p>
              </w:tc>
              <w:tc>
                <w:tcPr>
                  <w:tcW w:w="1134" w:type="dxa"/>
                  <w:vMerge w:val="continue"/>
                  <w:noWrap w:val="0"/>
                  <w:vAlign w:val="center"/>
                </w:tcPr>
                <w:p>
                  <w:pPr>
                    <w:jc w:val="center"/>
                    <w:rPr>
                      <w:rFonts w:hint="eastAsia" w:ascii="宋体" w:hAnsi="宋体"/>
                      <w:szCs w:val="21"/>
                      <w:lang w:val="zh-CN"/>
                    </w:rPr>
                  </w:pP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0" w:type="dxa"/>
                  <w:vMerge w:val="continue"/>
                  <w:noWrap w:val="0"/>
                  <w:vAlign w:val="center"/>
                </w:tcPr>
                <w:p>
                  <w:pPr>
                    <w:jc w:val="center"/>
                    <w:rPr>
                      <w:rFonts w:hint="eastAsia" w:ascii="宋体" w:hAnsi="宋体"/>
                      <w:szCs w:val="21"/>
                      <w:lang w:val="zh-CN"/>
                    </w:rPr>
                  </w:pPr>
                </w:p>
              </w:tc>
              <w:tc>
                <w:tcPr>
                  <w:tcW w:w="1192" w:type="dxa"/>
                  <w:vMerge w:val="continue"/>
                  <w:noWrap w:val="0"/>
                  <w:vAlign w:val="center"/>
                </w:tcPr>
                <w:p>
                  <w:pPr>
                    <w:jc w:val="center"/>
                    <w:rPr>
                      <w:rFonts w:hint="eastAsia" w:ascii="宋体" w:hAnsi="宋体"/>
                      <w:szCs w:val="21"/>
                      <w:lang w:val="zh-CN"/>
                    </w:rPr>
                  </w:pPr>
                </w:p>
              </w:tc>
              <w:tc>
                <w:tcPr>
                  <w:tcW w:w="1276" w:type="dxa"/>
                  <w:noWrap w:val="0"/>
                  <w:vAlign w:val="center"/>
                </w:tcPr>
                <w:p>
                  <w:pPr>
                    <w:jc w:val="center"/>
                    <w:rPr>
                      <w:rFonts w:hint="eastAsia" w:ascii="宋体" w:hAnsi="宋体"/>
                      <w:szCs w:val="21"/>
                      <w:lang w:val="zh-CN"/>
                    </w:rPr>
                  </w:pPr>
                  <w:r>
                    <w:rPr>
                      <w:rFonts w:hint="eastAsia" w:ascii="宋体" w:hAnsi="宋体"/>
                      <w:szCs w:val="21"/>
                      <w:lang w:val="zh-CN"/>
                    </w:rPr>
                    <w:t>PH、水温</w:t>
                  </w:r>
                </w:p>
              </w:tc>
              <w:tc>
                <w:tcPr>
                  <w:tcW w:w="1417" w:type="dxa"/>
                  <w:noWrap w:val="0"/>
                  <w:vAlign w:val="center"/>
                </w:tcPr>
                <w:p>
                  <w:pPr>
                    <w:jc w:val="center"/>
                    <w:rPr>
                      <w:rFonts w:hint="eastAsia" w:ascii="宋体" w:hAnsi="宋体"/>
                      <w:szCs w:val="21"/>
                      <w:lang w:val="zh-CN"/>
                    </w:rPr>
                  </w:pPr>
                  <w:r>
                    <w:rPr>
                      <w:rFonts w:hint="eastAsia" w:ascii="宋体" w:hAnsi="宋体"/>
                      <w:szCs w:val="21"/>
                      <w:lang w:val="zh-CN"/>
                    </w:rPr>
                    <w:t>PC-3110</w:t>
                  </w:r>
                </w:p>
              </w:tc>
              <w:tc>
                <w:tcPr>
                  <w:tcW w:w="1134" w:type="dxa"/>
                  <w:noWrap w:val="0"/>
                  <w:vAlign w:val="center"/>
                </w:tcPr>
                <w:p>
                  <w:pPr>
                    <w:jc w:val="center"/>
                    <w:rPr>
                      <w:rFonts w:hint="eastAsia" w:ascii="宋体" w:hAnsi="宋体"/>
                      <w:szCs w:val="21"/>
                      <w:lang w:val="zh-CN"/>
                    </w:rPr>
                  </w:pPr>
                  <w:r>
                    <w:rPr>
                      <w:rFonts w:hint="eastAsia" w:ascii="宋体" w:hAnsi="宋体"/>
                      <w:szCs w:val="21"/>
                      <w:lang w:val="zh-CN"/>
                    </w:rPr>
                    <w:t>实时监测</w:t>
                  </w:r>
                </w:p>
              </w:tc>
              <w:tc>
                <w:tcPr>
                  <w:tcW w:w="1462" w:type="dxa"/>
                  <w:noWrap w:val="0"/>
                  <w:vAlign w:val="center"/>
                </w:tcPr>
                <w:p>
                  <w:pPr>
                    <w:jc w:val="center"/>
                    <w:rPr>
                      <w:rFonts w:hint="eastAsia" w:ascii="宋体" w:hAnsi="宋体"/>
                      <w:szCs w:val="21"/>
                      <w:lang w:val="zh-CN"/>
                    </w:rPr>
                  </w:pPr>
                  <w:r>
                    <w:rPr>
                      <w:rFonts w:hint="eastAsia" w:ascii="宋体" w:hAnsi="宋体"/>
                      <w:szCs w:val="21"/>
                      <w:lang w:val="zh-CN"/>
                    </w:rPr>
                    <w:t>已完成联网</w:t>
                  </w:r>
                </w:p>
              </w:tc>
            </w:tr>
          </w:tbl>
          <w:p>
            <w:pPr>
              <w:jc w:val="center"/>
              <w:rPr>
                <w:rFonts w:hint="eastAsia" w:ascii="宋体" w:hAnsi="宋体"/>
                <w:sz w:val="28"/>
                <w:szCs w:val="28"/>
                <w:lang w:val="zh-CN"/>
              </w:rPr>
            </w:pPr>
          </w:p>
          <w:p>
            <w:pPr>
              <w:pStyle w:val="3"/>
              <w:spacing w:line="520" w:lineRule="exact"/>
              <w:ind w:left="0" w:firstLine="602" w:firstLineChars="200"/>
              <w:jc w:val="both"/>
              <w:rPr>
                <w:rFonts w:hint="eastAsia" w:ascii="宋体" w:hAnsi="宋体" w:cs="楷体_GB2312"/>
                <w:bCs/>
                <w:sz w:val="30"/>
                <w:szCs w:val="30"/>
              </w:rPr>
            </w:pPr>
            <w:r>
              <w:rPr>
                <w:rFonts w:hint="eastAsia" w:ascii="宋体" w:hAnsi="宋体" w:cs="楷体_GB2312"/>
                <w:bCs/>
                <w:sz w:val="30"/>
                <w:szCs w:val="30"/>
              </w:rPr>
              <w:t>（二）自动监测质量保证</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1、人员要求：具有两名以上经过培训合格证书的人员。</w:t>
            </w:r>
          </w:p>
          <w:p>
            <w:pPr>
              <w:pStyle w:val="34"/>
              <w:widowControl w:val="0"/>
              <w:spacing w:before="0" w:beforeAutospacing="0" w:after="0" w:afterAutospacing="0" w:line="520" w:lineRule="exact"/>
              <w:ind w:firstLine="600" w:firstLineChars="200"/>
              <w:jc w:val="both"/>
              <w:rPr>
                <w:rFonts w:hint="eastAsia" w:hAnsi="宋体" w:cs="仿宋_GB2312"/>
                <w:kern w:val="2"/>
                <w:sz w:val="30"/>
                <w:szCs w:val="30"/>
              </w:rPr>
            </w:pPr>
            <w:r>
              <w:rPr>
                <w:rFonts w:hint="eastAsia" w:hAnsi="宋体" w:cs="仿宋_GB2312"/>
                <w:kern w:val="2"/>
                <w:sz w:val="30"/>
                <w:szCs w:val="30"/>
              </w:rPr>
              <w:t>2、废水污染物自动监测要求：按照《水污染源在线监测系统（CODCr、NH3-N 等）运行技术规范》（HJ 355-2019)和《水污染源在线监测系统（CODCr、NH3-N 等）数据有效性判别技术规范》（HJ 356-2019）对自动监测设备进行各类比对、校验和维护。</w:t>
            </w:r>
          </w:p>
          <w:p>
            <w:pPr>
              <w:pStyle w:val="32"/>
              <w:widowControl w:val="0"/>
              <w:spacing w:before="0" w:beforeAutospacing="0" w:after="0" w:afterAutospacing="0" w:line="520" w:lineRule="exact"/>
              <w:ind w:firstLine="600" w:firstLineChars="200"/>
              <w:jc w:val="both"/>
              <w:rPr>
                <w:rFonts w:hint="eastAsia" w:hAnsi="宋体" w:cs="仿宋_GB2312"/>
                <w:kern w:val="2"/>
                <w:sz w:val="30"/>
                <w:szCs w:val="30"/>
              </w:rPr>
            </w:pPr>
            <w:r>
              <w:rPr>
                <w:rFonts w:hint="eastAsia" w:hAnsi="宋体" w:cs="仿宋_GB2312"/>
                <w:kern w:val="2"/>
                <w:sz w:val="30"/>
                <w:szCs w:val="30"/>
              </w:rPr>
              <w:t>3、</w:t>
            </w:r>
            <w:r>
              <w:rPr>
                <w:rFonts w:hint="eastAsia" w:hAnsi="宋体" w:cs="仿宋_GB2312"/>
                <w:sz w:val="30"/>
                <w:szCs w:val="30"/>
              </w:rPr>
              <w:t>记录要求：</w:t>
            </w:r>
            <w:r>
              <w:rPr>
                <w:rFonts w:hint="eastAsia" w:hAnsi="宋体" w:cs="仿宋_GB2312"/>
                <w:kern w:val="2"/>
                <w:sz w:val="30"/>
                <w:szCs w:val="30"/>
              </w:rPr>
              <w:t xml:space="preserve">自动监测设备运维记录、各类原始记录内容应完整并有相关人员签字，保存三年。 </w:t>
            </w:r>
          </w:p>
          <w:p>
            <w:pPr>
              <w:pStyle w:val="3"/>
              <w:spacing w:before="120" w:beforeLines="50" w:after="120" w:afterLines="50" w:line="520" w:lineRule="exact"/>
              <w:ind w:left="0" w:firstLine="602" w:firstLineChars="200"/>
              <w:jc w:val="both"/>
              <w:rPr>
                <w:rFonts w:hint="eastAsia" w:ascii="宋体" w:hAnsi="宋体" w:cs="楷体_GB2312"/>
                <w:bCs/>
                <w:color w:val="000000"/>
                <w:sz w:val="30"/>
                <w:szCs w:val="30"/>
              </w:rPr>
            </w:pPr>
            <w:r>
              <w:rPr>
                <w:rFonts w:hint="eastAsia" w:ascii="宋体" w:hAnsi="宋体" w:cs="楷体_GB2312"/>
                <w:bCs/>
                <w:color w:val="000000"/>
                <w:sz w:val="30"/>
                <w:szCs w:val="30"/>
              </w:rPr>
              <w:t>五、委托监测</w:t>
            </w:r>
          </w:p>
          <w:p>
            <w:pPr>
              <w:pStyle w:val="3"/>
              <w:spacing w:line="520" w:lineRule="exact"/>
              <w:ind w:left="105" w:leftChars="50" w:firstLine="452" w:firstLineChars="150"/>
              <w:jc w:val="both"/>
              <w:rPr>
                <w:rFonts w:hint="eastAsia" w:ascii="宋体" w:hAnsi="宋体" w:cs="仿宋_GB2312"/>
                <w:kern w:val="2"/>
                <w:sz w:val="30"/>
                <w:szCs w:val="30"/>
                <w:lang w:val="en-US"/>
              </w:rPr>
            </w:pPr>
            <w:r>
              <w:rPr>
                <w:rFonts w:hint="eastAsia" w:ascii="宋体" w:hAnsi="宋体" w:cs="仿宋_GB2312"/>
                <w:kern w:val="2"/>
                <w:sz w:val="30"/>
                <w:szCs w:val="30"/>
                <w:lang w:val="en-US"/>
              </w:rPr>
              <w:t>我厂委托保定市民科环境监测有限公司开展上述委托项目的废水、废气及噪声指标的手工监测。</w:t>
            </w:r>
          </w:p>
          <w:p>
            <w:pPr>
              <w:pStyle w:val="3"/>
              <w:spacing w:line="520" w:lineRule="exact"/>
              <w:ind w:left="105" w:leftChars="50" w:firstLine="452" w:firstLineChars="150"/>
              <w:jc w:val="both"/>
              <w:rPr>
                <w:rFonts w:hint="eastAsia" w:ascii="宋体" w:hAnsi="宋体" w:cs="楷体_GB2312"/>
                <w:bCs/>
                <w:color w:val="000000"/>
                <w:sz w:val="30"/>
                <w:szCs w:val="30"/>
              </w:rPr>
            </w:pPr>
            <w:r>
              <w:rPr>
                <w:rFonts w:hint="eastAsia" w:ascii="宋体" w:hAnsi="宋体" w:cs="黑体"/>
                <w:color w:val="000000"/>
                <w:sz w:val="30"/>
                <w:szCs w:val="30"/>
              </w:rPr>
              <w:t>六、</w:t>
            </w:r>
            <w:r>
              <w:rPr>
                <w:rFonts w:hint="eastAsia" w:ascii="宋体" w:hAnsi="宋体" w:cs="楷体_GB2312"/>
                <w:bCs/>
                <w:color w:val="000000"/>
                <w:sz w:val="30"/>
                <w:szCs w:val="30"/>
              </w:rPr>
              <w:t>公开时限</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1、基础信息随监测数据一并公布，基础信息、自行监测方案如有调整变化时，应于变更后的五日内公布最新内容；</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2、手工监测结果废水、废气、噪声于每次监测完成后的次日公布；</w:t>
            </w:r>
          </w:p>
          <w:p>
            <w:pPr>
              <w:spacing w:line="520" w:lineRule="exact"/>
              <w:ind w:firstLine="600" w:firstLineChars="200"/>
              <w:rPr>
                <w:rFonts w:hint="eastAsia" w:ascii="宋体" w:hAnsi="宋体" w:cs="仿宋_GB2312"/>
                <w:sz w:val="30"/>
                <w:szCs w:val="30"/>
              </w:rPr>
            </w:pPr>
            <w:r>
              <w:rPr>
                <w:rFonts w:hint="eastAsia" w:ascii="宋体" w:hAnsi="宋体" w:cs="仿宋_GB2312"/>
                <w:sz w:val="30"/>
                <w:szCs w:val="30"/>
              </w:rPr>
              <w:t>3、废水自动监测结果（COD、氨氮、总磷、总氮）每2小时公布一次；</w:t>
            </w:r>
          </w:p>
          <w:p>
            <w:pPr>
              <w:pStyle w:val="3"/>
              <w:spacing w:line="520" w:lineRule="exact"/>
              <w:ind w:left="0" w:firstLine="602" w:firstLineChars="200"/>
              <w:jc w:val="both"/>
              <w:rPr>
                <w:rFonts w:hint="eastAsia" w:ascii="宋体" w:hAnsi="宋体" w:cs="仿宋_GB2312"/>
                <w:sz w:val="30"/>
                <w:szCs w:val="30"/>
              </w:rPr>
            </w:pPr>
            <w:r>
              <w:rPr>
                <w:rFonts w:hint="eastAsia" w:ascii="宋体" w:hAnsi="宋体" w:cs="仿宋_GB2312"/>
                <w:sz w:val="30"/>
                <w:szCs w:val="30"/>
                <w:lang w:val="en-US"/>
              </w:rPr>
              <w:t>4、</w:t>
            </w:r>
            <w:r>
              <w:rPr>
                <w:rFonts w:hint="eastAsia" w:ascii="宋体" w:hAnsi="宋体" w:cs="仿宋_GB2312"/>
                <w:sz w:val="30"/>
                <w:szCs w:val="30"/>
              </w:rPr>
              <w:t>每年一月底前公布上年度自行监测年度报告。</w:t>
            </w:r>
          </w:p>
          <w:p/>
        </w:tc>
      </w:tr>
    </w:tbl>
    <w:p>
      <w:pPr>
        <w:spacing w:line="560" w:lineRule="exact"/>
      </w:pPr>
      <w:r>
        <w:rPr>
          <w:rFonts w:hint="eastAsia" w:eastAsia="黑体"/>
          <w:sz w:val="32"/>
          <w:szCs w:val="32"/>
        </w:rPr>
        <w:t>七、对职工进行的环境保护培训状况</w:t>
      </w:r>
    </w:p>
    <w:p>
      <w:pPr>
        <w:widowControl/>
        <w:jc w:val="left"/>
      </w:pPr>
    </w:p>
    <w:tbl>
      <w:tblPr>
        <w:tblStyle w:val="11"/>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jc w:val="center"/>
        </w:trPr>
        <w:tc>
          <w:tcPr>
            <w:tcW w:w="1330" w:type="dxa"/>
            <w:noWrap/>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ign w:val="center"/>
          </w:tcPr>
          <w:p>
            <w:pPr>
              <w:spacing w:line="560" w:lineRule="exact"/>
              <w:ind w:right="-105" w:rightChars="-50"/>
              <w:jc w:val="left"/>
              <w:rPr>
                <w:rFonts w:ascii="仿宋" w:hAnsi="仿宋" w:eastAsia="仿宋"/>
                <w:sz w:val="24"/>
                <w:szCs w:val="24"/>
              </w:rPr>
            </w:pPr>
            <w:r>
              <w:rPr>
                <w:rFonts w:hint="eastAsia" w:ascii="仿宋" w:hAnsi="仿宋" w:eastAsia="仿宋"/>
                <w:sz w:val="24"/>
                <w:szCs w:val="24"/>
              </w:rPr>
              <w:t>为切实加强一线运行员工的业务素质培训，不断提高污水处理厂运行水平，我厂定期组织开展运行人员内部培训。</w:t>
            </w:r>
          </w:p>
          <w:p>
            <w:pPr>
              <w:spacing w:line="560" w:lineRule="exact"/>
              <w:ind w:right="-105" w:rightChars="-50"/>
              <w:jc w:val="left"/>
              <w:rPr>
                <w:rFonts w:ascii="仿宋" w:hAnsi="仿宋" w:eastAsia="仿宋"/>
                <w:sz w:val="24"/>
                <w:szCs w:val="24"/>
              </w:rPr>
            </w:pPr>
            <w:r>
              <w:rPr>
                <w:rFonts w:hint="eastAsia" w:ascii="仿宋" w:hAnsi="仿宋" w:eastAsia="仿宋"/>
                <w:sz w:val="24"/>
                <w:szCs w:val="24"/>
              </w:rPr>
              <w:t>培训由我厂专业技术人员进行授课，重点讲解了污水处理基本知识、污水处理厂构筑物及设备、电工维修基础知识以及安全管理与职业健康等相关知识。</w:t>
            </w:r>
          </w:p>
          <w:p>
            <w:pPr>
              <w:spacing w:line="560" w:lineRule="exact"/>
              <w:ind w:right="-105" w:rightChars="-50"/>
              <w:jc w:val="left"/>
              <w:rPr>
                <w:rFonts w:ascii="仿宋" w:hAnsi="仿宋" w:eastAsia="仿宋"/>
                <w:sz w:val="24"/>
                <w:szCs w:val="24"/>
              </w:rPr>
            </w:pPr>
            <w:r>
              <w:rPr>
                <w:rFonts w:hint="eastAsia" w:ascii="仿宋" w:hAnsi="仿宋" w:eastAsia="仿宋"/>
                <w:sz w:val="24"/>
                <w:szCs w:val="24"/>
              </w:rPr>
              <w:t>我厂十分重视日常培训，并要求全体员工充分认识培训学习的重要性，自觉抓住日常培训的学习机会，提高工作能力和业务水平，以努力适应行业发展的需求。通过职工学习活动的开展，我厂充分调动了职工参与学习的主动性和积极性，同时达到了提高职工素质的目的。我厂将逐步实行内部培训常态化，不断营造积极向上的学习和创新氛围。</w:t>
            </w:r>
          </w:p>
          <w:p>
            <w:pPr>
              <w:spacing w:line="560" w:lineRule="exact"/>
              <w:ind w:right="-105" w:rightChars="-50"/>
              <w:rPr>
                <w:rFonts w:eastAsia="仿宋_GB2312"/>
                <w:sz w:val="28"/>
                <w:szCs w:val="28"/>
              </w:rPr>
            </w:pPr>
          </w:p>
          <w:p>
            <w:pPr>
              <w:spacing w:line="560" w:lineRule="exact"/>
              <w:ind w:right="-105" w:rightChars="-50"/>
              <w:rPr>
                <w:rFonts w:eastAsia="仿宋_GB2312"/>
                <w:sz w:val="28"/>
                <w:szCs w:val="28"/>
              </w:rPr>
            </w:pPr>
          </w:p>
          <w:p>
            <w:pPr>
              <w:spacing w:line="560" w:lineRule="exact"/>
              <w:ind w:right="-105" w:rightChars="-50"/>
              <w:rPr>
                <w:rFonts w:eastAsia="仿宋_GB2312"/>
                <w:sz w:val="28"/>
                <w:szCs w:val="28"/>
              </w:rPr>
            </w:pPr>
          </w:p>
        </w:tc>
      </w:tr>
    </w:tbl>
    <w:p>
      <w:pPr>
        <w:numPr>
          <w:ilvl w:val="0"/>
          <w:numId w:val="1"/>
        </w:numPr>
        <w:spacing w:line="560" w:lineRule="exact"/>
        <w:rPr>
          <w:rFonts w:eastAsia="黑体"/>
          <w:sz w:val="32"/>
          <w:szCs w:val="32"/>
        </w:rPr>
      </w:pPr>
      <w:r>
        <w:rPr>
          <w:rFonts w:hint="eastAsia" w:eastAsia="黑体"/>
          <w:sz w:val="32"/>
          <w:szCs w:val="32"/>
        </w:rPr>
        <w:t>其他应当公开的环境信息</w:t>
      </w:r>
    </w:p>
    <w:tbl>
      <w:tblPr>
        <w:tblStyle w:val="11"/>
        <w:tblW w:w="12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jc w:val="center"/>
        </w:trPr>
        <w:tc>
          <w:tcPr>
            <w:tcW w:w="1234" w:type="dxa"/>
            <w:noWrap/>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noWrap/>
            <w:vAlign w:val="center"/>
          </w:tcPr>
          <w:p>
            <w:pPr>
              <w:spacing w:line="560" w:lineRule="exact"/>
              <w:rPr>
                <w:rFonts w:eastAsia="仿宋_GB2312"/>
                <w:sz w:val="28"/>
                <w:szCs w:val="28"/>
              </w:rPr>
            </w:pPr>
            <w:r>
              <w:rPr>
                <w:rFonts w:hint="eastAsia" w:eastAsia="仿宋_GB2312"/>
                <w:sz w:val="28"/>
                <w:szCs w:val="28"/>
              </w:rPr>
              <w:t>无</w:t>
            </w:r>
          </w:p>
        </w:tc>
      </w:tr>
    </w:tbl>
    <w:p>
      <w:pPr>
        <w:widowControl/>
        <w:jc w:val="left"/>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2"/>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2"/>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2"/>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falt">
    <w:altName w:val="Microsoft JhengHei"/>
    <w:panose1 w:val="00000000000000000000"/>
    <w:charset w:val="88"/>
    <w:family w:val="modern"/>
    <w:pitch w:val="default"/>
    <w:sig w:usb0="00000000" w:usb1="00000000" w:usb2="00000010" w:usb3="00000000" w:csb0="0010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B2AE"/>
    <w:multiLevelType w:val="singleLevel"/>
    <w:tmpl w:val="1EC3B2AE"/>
    <w:lvl w:ilvl="0" w:tentative="0">
      <w:start w:val="8"/>
      <w:numFmt w:val="chineseCounting"/>
      <w:suff w:val="nothing"/>
      <w:lvlText w:val="%1、"/>
      <w:lvlJc w:val="left"/>
      <w:rPr>
        <w:rFonts w:hint="eastAsia"/>
      </w:rPr>
    </w:lvl>
  </w:abstractNum>
  <w:abstractNum w:abstractNumId="1">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12F"/>
    <w:rsid w:val="000155B3"/>
    <w:rsid w:val="000B69F1"/>
    <w:rsid w:val="001002E3"/>
    <w:rsid w:val="00147E36"/>
    <w:rsid w:val="001B5265"/>
    <w:rsid w:val="001F712F"/>
    <w:rsid w:val="0021074E"/>
    <w:rsid w:val="002210F3"/>
    <w:rsid w:val="00257CB1"/>
    <w:rsid w:val="00273DF7"/>
    <w:rsid w:val="002A1B50"/>
    <w:rsid w:val="00336964"/>
    <w:rsid w:val="003D090F"/>
    <w:rsid w:val="00413219"/>
    <w:rsid w:val="00467F42"/>
    <w:rsid w:val="005017B4"/>
    <w:rsid w:val="005C0EE6"/>
    <w:rsid w:val="005E6F00"/>
    <w:rsid w:val="00600B25"/>
    <w:rsid w:val="00606189"/>
    <w:rsid w:val="006B0DFF"/>
    <w:rsid w:val="00780B11"/>
    <w:rsid w:val="007A23A8"/>
    <w:rsid w:val="007B5400"/>
    <w:rsid w:val="007D13F3"/>
    <w:rsid w:val="00806A1C"/>
    <w:rsid w:val="0082467D"/>
    <w:rsid w:val="00835169"/>
    <w:rsid w:val="008372DB"/>
    <w:rsid w:val="008D21D3"/>
    <w:rsid w:val="00953E13"/>
    <w:rsid w:val="009627C0"/>
    <w:rsid w:val="009B3E20"/>
    <w:rsid w:val="00A125FB"/>
    <w:rsid w:val="00A7306C"/>
    <w:rsid w:val="00AA77E6"/>
    <w:rsid w:val="00B330C3"/>
    <w:rsid w:val="00B605BD"/>
    <w:rsid w:val="00B67CDC"/>
    <w:rsid w:val="00B70F5C"/>
    <w:rsid w:val="00C1058D"/>
    <w:rsid w:val="00C20F1F"/>
    <w:rsid w:val="00C36395"/>
    <w:rsid w:val="00C87B8E"/>
    <w:rsid w:val="00CA2650"/>
    <w:rsid w:val="00D549F5"/>
    <w:rsid w:val="00D76FC6"/>
    <w:rsid w:val="00D860CE"/>
    <w:rsid w:val="00D90A8F"/>
    <w:rsid w:val="00D94602"/>
    <w:rsid w:val="00DF5195"/>
    <w:rsid w:val="00E502B4"/>
    <w:rsid w:val="00EA0A0C"/>
    <w:rsid w:val="00FB737C"/>
    <w:rsid w:val="00FD14FF"/>
    <w:rsid w:val="00FD2D49"/>
    <w:rsid w:val="010C6BAD"/>
    <w:rsid w:val="013E1821"/>
    <w:rsid w:val="02B90D8E"/>
    <w:rsid w:val="038B6C58"/>
    <w:rsid w:val="03C10485"/>
    <w:rsid w:val="058F5FC0"/>
    <w:rsid w:val="06206B1E"/>
    <w:rsid w:val="06357962"/>
    <w:rsid w:val="06524D89"/>
    <w:rsid w:val="06B95A33"/>
    <w:rsid w:val="06DE09DF"/>
    <w:rsid w:val="072B244C"/>
    <w:rsid w:val="07805F5A"/>
    <w:rsid w:val="093C6FEA"/>
    <w:rsid w:val="0A2157CF"/>
    <w:rsid w:val="0AAA590F"/>
    <w:rsid w:val="0B8C0A02"/>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81E31A7"/>
    <w:rsid w:val="1927334D"/>
    <w:rsid w:val="1A027B1F"/>
    <w:rsid w:val="1A2129B3"/>
    <w:rsid w:val="1AE93B1B"/>
    <w:rsid w:val="1B38662E"/>
    <w:rsid w:val="1BBA192B"/>
    <w:rsid w:val="1BD05417"/>
    <w:rsid w:val="1E066E89"/>
    <w:rsid w:val="1E5408BE"/>
    <w:rsid w:val="1E561621"/>
    <w:rsid w:val="1F6B3698"/>
    <w:rsid w:val="1FF0628A"/>
    <w:rsid w:val="206267F8"/>
    <w:rsid w:val="2155566D"/>
    <w:rsid w:val="216D37EA"/>
    <w:rsid w:val="21DD425A"/>
    <w:rsid w:val="21F01266"/>
    <w:rsid w:val="242A1BA0"/>
    <w:rsid w:val="24520CF3"/>
    <w:rsid w:val="254D4979"/>
    <w:rsid w:val="2848098A"/>
    <w:rsid w:val="28AE550B"/>
    <w:rsid w:val="29263201"/>
    <w:rsid w:val="2A140F46"/>
    <w:rsid w:val="2A4209CE"/>
    <w:rsid w:val="2A9B3790"/>
    <w:rsid w:val="2AAF4B3F"/>
    <w:rsid w:val="2BBB52C1"/>
    <w:rsid w:val="2CBA495C"/>
    <w:rsid w:val="2CF517D3"/>
    <w:rsid w:val="2D320340"/>
    <w:rsid w:val="2D5653ED"/>
    <w:rsid w:val="2F4910A0"/>
    <w:rsid w:val="2F7C53CF"/>
    <w:rsid w:val="2FE61DA5"/>
    <w:rsid w:val="33DE63AE"/>
    <w:rsid w:val="351A1B36"/>
    <w:rsid w:val="357C3016"/>
    <w:rsid w:val="3641657F"/>
    <w:rsid w:val="365E067E"/>
    <w:rsid w:val="37197EAF"/>
    <w:rsid w:val="384F25AE"/>
    <w:rsid w:val="39767DA7"/>
    <w:rsid w:val="398B7E3D"/>
    <w:rsid w:val="3BAF56C1"/>
    <w:rsid w:val="3BB657C0"/>
    <w:rsid w:val="3C916821"/>
    <w:rsid w:val="3C9F0324"/>
    <w:rsid w:val="3E285F9E"/>
    <w:rsid w:val="3E28611D"/>
    <w:rsid w:val="40F9220F"/>
    <w:rsid w:val="413E3847"/>
    <w:rsid w:val="4153458B"/>
    <w:rsid w:val="41C04ADA"/>
    <w:rsid w:val="41DD49D5"/>
    <w:rsid w:val="42A133CC"/>
    <w:rsid w:val="436A4C1C"/>
    <w:rsid w:val="44124E41"/>
    <w:rsid w:val="443D433E"/>
    <w:rsid w:val="47F47D36"/>
    <w:rsid w:val="48A3497C"/>
    <w:rsid w:val="48DD7E23"/>
    <w:rsid w:val="493C65B5"/>
    <w:rsid w:val="49DF3234"/>
    <w:rsid w:val="4A3A12BA"/>
    <w:rsid w:val="4A762B0E"/>
    <w:rsid w:val="4AA8049B"/>
    <w:rsid w:val="4B16537F"/>
    <w:rsid w:val="4D481CEC"/>
    <w:rsid w:val="4E2F73D0"/>
    <w:rsid w:val="4E5A12D9"/>
    <w:rsid w:val="4EF91C36"/>
    <w:rsid w:val="4F8322EA"/>
    <w:rsid w:val="4FB524F0"/>
    <w:rsid w:val="50790041"/>
    <w:rsid w:val="507E1AFC"/>
    <w:rsid w:val="50AB1C08"/>
    <w:rsid w:val="50AE519E"/>
    <w:rsid w:val="51492906"/>
    <w:rsid w:val="51BF6359"/>
    <w:rsid w:val="531A6557"/>
    <w:rsid w:val="53D045E4"/>
    <w:rsid w:val="5475552D"/>
    <w:rsid w:val="55BF6BFB"/>
    <w:rsid w:val="55F67B88"/>
    <w:rsid w:val="56083A20"/>
    <w:rsid w:val="57D62FF5"/>
    <w:rsid w:val="590435D7"/>
    <w:rsid w:val="594C1A6B"/>
    <w:rsid w:val="59A94644"/>
    <w:rsid w:val="59EA6123"/>
    <w:rsid w:val="5A4B23CD"/>
    <w:rsid w:val="5AAA3A4D"/>
    <w:rsid w:val="5D3B5B79"/>
    <w:rsid w:val="5E250C96"/>
    <w:rsid w:val="5E2E5847"/>
    <w:rsid w:val="5E6F6ED5"/>
    <w:rsid w:val="5E9C1E27"/>
    <w:rsid w:val="5FA9130F"/>
    <w:rsid w:val="600C5A71"/>
    <w:rsid w:val="60583943"/>
    <w:rsid w:val="60656DAB"/>
    <w:rsid w:val="61BF73D7"/>
    <w:rsid w:val="623601A4"/>
    <w:rsid w:val="624D1AA5"/>
    <w:rsid w:val="62E67CBB"/>
    <w:rsid w:val="62FC213B"/>
    <w:rsid w:val="63837975"/>
    <w:rsid w:val="64347977"/>
    <w:rsid w:val="64A76AAF"/>
    <w:rsid w:val="64D7521C"/>
    <w:rsid w:val="65816D3A"/>
    <w:rsid w:val="65D22C57"/>
    <w:rsid w:val="661C4D4C"/>
    <w:rsid w:val="679E6DD3"/>
    <w:rsid w:val="67B13757"/>
    <w:rsid w:val="687365C5"/>
    <w:rsid w:val="68887BFA"/>
    <w:rsid w:val="69C51D0E"/>
    <w:rsid w:val="6A1D4C59"/>
    <w:rsid w:val="6B7E2792"/>
    <w:rsid w:val="6D1B2D9B"/>
    <w:rsid w:val="6D7B2CA6"/>
    <w:rsid w:val="6DC7655A"/>
    <w:rsid w:val="6DDF674F"/>
    <w:rsid w:val="6E9D3662"/>
    <w:rsid w:val="6EC5521F"/>
    <w:rsid w:val="6F56673C"/>
    <w:rsid w:val="70CF32BE"/>
    <w:rsid w:val="71C9367F"/>
    <w:rsid w:val="71FB5C42"/>
    <w:rsid w:val="721660FE"/>
    <w:rsid w:val="72201501"/>
    <w:rsid w:val="73F33B39"/>
    <w:rsid w:val="748F1D9A"/>
    <w:rsid w:val="74EE34AF"/>
    <w:rsid w:val="75BC330E"/>
    <w:rsid w:val="7784677C"/>
    <w:rsid w:val="77C4324D"/>
    <w:rsid w:val="78C751FA"/>
    <w:rsid w:val="78F62FD2"/>
    <w:rsid w:val="7A032DD8"/>
    <w:rsid w:val="7A0E7069"/>
    <w:rsid w:val="7B0F5121"/>
    <w:rsid w:val="7B2C15BE"/>
    <w:rsid w:val="7B756C9A"/>
    <w:rsid w:val="7D2716C3"/>
    <w:rsid w:val="7DB64066"/>
    <w:rsid w:val="7FC8181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9"/>
    <w:pPr>
      <w:keepNext/>
      <w:keepLines/>
      <w:spacing w:before="340" w:after="330" w:line="578" w:lineRule="auto"/>
      <w:jc w:val="center"/>
      <w:outlineLvl w:val="0"/>
    </w:pPr>
    <w:rPr>
      <w:b/>
      <w:kern w:val="44"/>
      <w:sz w:val="32"/>
    </w:rPr>
  </w:style>
  <w:style w:type="paragraph" w:styleId="3">
    <w:name w:val="heading 2"/>
    <w:basedOn w:val="1"/>
    <w:next w:val="1"/>
    <w:link w:val="18"/>
    <w:qFormat/>
    <w:uiPriority w:val="99"/>
    <w:pPr>
      <w:keepNext/>
      <w:keepLines/>
      <w:spacing w:before="260" w:after="260" w:line="416" w:lineRule="auto"/>
      <w:outlineLvl w:val="1"/>
    </w:pPr>
    <w:rPr>
      <w:rFonts w:ascii="Arial" w:hAnsi="Arial"/>
      <w:b/>
      <w:sz w:val="28"/>
    </w:rPr>
  </w:style>
  <w:style w:type="paragraph" w:styleId="4">
    <w:name w:val="heading 3"/>
    <w:basedOn w:val="1"/>
    <w:next w:val="1"/>
    <w:link w:val="16"/>
    <w:qFormat/>
    <w:uiPriority w:val="99"/>
    <w:pPr>
      <w:keepNext/>
      <w:keepLines/>
      <w:spacing w:before="260" w:after="260" w:line="416" w:lineRule="auto"/>
      <w:outlineLvl w:val="2"/>
    </w:pPr>
    <w:rPr>
      <w:sz w:val="28"/>
    </w:rPr>
  </w:style>
  <w:style w:type="paragraph" w:styleId="5">
    <w:name w:val="heading 4"/>
    <w:basedOn w:val="1"/>
    <w:next w:val="1"/>
    <w:link w:val="15"/>
    <w:qFormat/>
    <w:uiPriority w:val="9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7"/>
    <w:qFormat/>
    <w:uiPriority w:val="99"/>
    <w:pPr>
      <w:adjustRightInd w:val="0"/>
      <w:spacing w:line="312" w:lineRule="atLeast"/>
      <w:textAlignment w:val="baseline"/>
    </w:pPr>
    <w:rPr>
      <w:rFonts w:ascii="宋体" w:hAnsi="Courier New"/>
      <w:kern w:val="0"/>
      <w:szCs w:val="20"/>
    </w:rPr>
  </w:style>
  <w:style w:type="paragraph" w:styleId="7">
    <w:name w:val="Balloon Text"/>
    <w:basedOn w:val="1"/>
    <w:link w:val="14"/>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rFonts w:ascii="宋体" w:hAnsi="宋体"/>
      <w:kern w:val="0"/>
      <w:sz w:val="24"/>
    </w:rPr>
  </w:style>
  <w:style w:type="table" w:styleId="12">
    <w:name w:val="Table Grid"/>
    <w:basedOn w:val="11"/>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批注框文本 Char"/>
    <w:basedOn w:val="13"/>
    <w:link w:val="7"/>
    <w:semiHidden/>
    <w:qFormat/>
    <w:locked/>
    <w:uiPriority w:val="99"/>
    <w:rPr>
      <w:rFonts w:ascii="Calibri" w:hAnsi="Calibri" w:eastAsia="宋体" w:cs="Times New Roman"/>
      <w:kern w:val="2"/>
      <w:sz w:val="18"/>
      <w:szCs w:val="18"/>
    </w:rPr>
  </w:style>
  <w:style w:type="character" w:customStyle="1" w:styleId="15">
    <w:name w:val="标题 4 Char"/>
    <w:basedOn w:val="13"/>
    <w:link w:val="5"/>
    <w:semiHidden/>
    <w:qFormat/>
    <w:uiPriority w:val="9"/>
    <w:rPr>
      <w:rFonts w:ascii="Cambria" w:hAnsi="Cambria" w:eastAsia="宋体" w:cs="Times New Roman"/>
      <w:b/>
      <w:bCs/>
      <w:sz w:val="28"/>
      <w:szCs w:val="28"/>
    </w:rPr>
  </w:style>
  <w:style w:type="character" w:customStyle="1" w:styleId="16">
    <w:name w:val="标题 3 Char"/>
    <w:basedOn w:val="13"/>
    <w:link w:val="4"/>
    <w:semiHidden/>
    <w:qFormat/>
    <w:uiPriority w:val="9"/>
    <w:rPr>
      <w:rFonts w:ascii="Calibri" w:hAnsi="Calibri"/>
      <w:b/>
      <w:bCs/>
      <w:sz w:val="32"/>
      <w:szCs w:val="32"/>
    </w:rPr>
  </w:style>
  <w:style w:type="character" w:customStyle="1" w:styleId="17">
    <w:name w:val="纯文本 Char"/>
    <w:basedOn w:val="13"/>
    <w:link w:val="6"/>
    <w:semiHidden/>
    <w:qFormat/>
    <w:uiPriority w:val="99"/>
    <w:rPr>
      <w:rFonts w:ascii="宋体" w:hAnsi="Courier New" w:cs="Courier New"/>
      <w:szCs w:val="21"/>
    </w:rPr>
  </w:style>
  <w:style w:type="character" w:customStyle="1" w:styleId="18">
    <w:name w:val="标题 2 Char"/>
    <w:basedOn w:val="13"/>
    <w:link w:val="3"/>
    <w:semiHidden/>
    <w:qFormat/>
    <w:uiPriority w:val="9"/>
    <w:rPr>
      <w:rFonts w:ascii="Cambria" w:hAnsi="Cambria" w:eastAsia="宋体" w:cs="Times New Roman"/>
      <w:b/>
      <w:bCs/>
      <w:sz w:val="32"/>
      <w:szCs w:val="32"/>
    </w:rPr>
  </w:style>
  <w:style w:type="character" w:customStyle="1" w:styleId="19">
    <w:name w:val="页脚 Char"/>
    <w:basedOn w:val="13"/>
    <w:link w:val="8"/>
    <w:qFormat/>
    <w:locked/>
    <w:uiPriority w:val="99"/>
    <w:rPr>
      <w:rFonts w:ascii="Calibri" w:hAnsi="Calibri" w:eastAsia="宋体" w:cs="Times New Roman"/>
      <w:sz w:val="18"/>
      <w:szCs w:val="18"/>
    </w:rPr>
  </w:style>
  <w:style w:type="character" w:customStyle="1" w:styleId="20">
    <w:name w:val="标题 1 Char"/>
    <w:basedOn w:val="13"/>
    <w:link w:val="2"/>
    <w:qFormat/>
    <w:uiPriority w:val="9"/>
    <w:rPr>
      <w:rFonts w:ascii="Calibri" w:hAnsi="Calibri"/>
      <w:b/>
      <w:bCs/>
      <w:kern w:val="44"/>
      <w:sz w:val="44"/>
      <w:szCs w:val="44"/>
    </w:rPr>
  </w:style>
  <w:style w:type="character" w:customStyle="1" w:styleId="21">
    <w:name w:val="页眉 Char"/>
    <w:basedOn w:val="13"/>
    <w:link w:val="9"/>
    <w:qFormat/>
    <w:locked/>
    <w:uiPriority w:val="99"/>
    <w:rPr>
      <w:rFonts w:ascii="Calibri" w:hAnsi="Calibri" w:eastAsia="宋体" w:cs="Times New Roman"/>
      <w:sz w:val="18"/>
      <w:szCs w:val="18"/>
    </w:rPr>
  </w:style>
  <w:style w:type="paragraph" w:customStyle="1" w:styleId="22">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样式 正文001 + Times New Roman"/>
    <w:basedOn w:val="24"/>
    <w:qFormat/>
    <w:uiPriority w:val="99"/>
    <w:pPr>
      <w:ind w:firstLine="482" w:firstLineChars="0"/>
    </w:pPr>
    <w:rPr>
      <w:rFonts w:ascii="Calibri" w:hAnsi="Calibri"/>
      <w:szCs w:val="22"/>
    </w:rPr>
  </w:style>
  <w:style w:type="paragraph" w:customStyle="1" w:styleId="24">
    <w:name w:val="正文001"/>
    <w:basedOn w:val="1"/>
    <w:qFormat/>
    <w:uiPriority w:val="99"/>
    <w:pPr>
      <w:spacing w:before="60" w:line="460" w:lineRule="exact"/>
      <w:ind w:firstLine="200" w:firstLineChars="200"/>
    </w:pPr>
    <w:rPr>
      <w:rFonts w:ascii="Arial" w:hAnsi="Arial"/>
      <w:sz w:val="24"/>
      <w:szCs w:val="20"/>
    </w:rPr>
  </w:style>
  <w:style w:type="paragraph" w:customStyle="1" w:styleId="25">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2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0"/>
    <w:basedOn w:val="1"/>
    <w:qFormat/>
    <w:uiPriority w:val="99"/>
    <w:pPr>
      <w:widowControl/>
      <w:snapToGrid w:val="0"/>
      <w:jc w:val="left"/>
    </w:pPr>
    <w:rPr>
      <w:kern w:val="0"/>
      <w:sz w:val="20"/>
      <w:szCs w:val="20"/>
    </w:rPr>
  </w:style>
  <w:style w:type="paragraph" w:customStyle="1" w:styleId="28">
    <w:name w:val="报告正文"/>
    <w:basedOn w:val="1"/>
    <w:qFormat/>
    <w:uiPriority w:val="99"/>
    <w:pPr>
      <w:spacing w:line="480" w:lineRule="exact"/>
      <w:ind w:firstLine="200" w:firstLineChars="200"/>
    </w:pPr>
    <w:rPr>
      <w:sz w:val="24"/>
    </w:rPr>
  </w:style>
  <w:style w:type="paragraph" w:customStyle="1" w:styleId="29">
    <w:name w:val="3级标题"/>
    <w:basedOn w:val="1"/>
    <w:qFormat/>
    <w:uiPriority w:val="99"/>
    <w:pPr>
      <w:spacing w:before="300" w:line="460" w:lineRule="exact"/>
      <w:outlineLvl w:val="2"/>
    </w:pPr>
    <w:rPr>
      <w:rFonts w:ascii="Arial" w:hAnsi="Arial"/>
      <w:b/>
      <w:sz w:val="24"/>
    </w:rPr>
  </w:style>
  <w:style w:type="paragraph" w:customStyle="1" w:styleId="30">
    <w:name w:val="2级标题"/>
    <w:basedOn w:val="1"/>
    <w:qFormat/>
    <w:uiPriority w:val="99"/>
    <w:pPr>
      <w:spacing w:before="60" w:line="460" w:lineRule="exact"/>
      <w:outlineLvl w:val="1"/>
    </w:pPr>
    <w:rPr>
      <w:b/>
      <w:sz w:val="28"/>
    </w:rPr>
  </w:style>
  <w:style w:type="paragraph" w:customStyle="1" w:styleId="31">
    <w:name w:val="正文01"/>
    <w:basedOn w:val="1"/>
    <w:qFormat/>
    <w:uiPriority w:val="99"/>
    <w:pPr>
      <w:spacing w:before="60" w:line="460" w:lineRule="exact"/>
      <w:ind w:firstLine="200" w:firstLineChars="200"/>
    </w:pPr>
    <w:rPr>
      <w:sz w:val="24"/>
    </w:rPr>
  </w:style>
  <w:style w:type="paragraph" w:customStyle="1" w:styleId="32">
    <w:name w:val="reader-word-layer reader-word-s5-1 reader-word-s5-10"/>
    <w:basedOn w:val="1"/>
    <w:qFormat/>
    <w:uiPriority w:val="99"/>
    <w:pPr>
      <w:widowControl/>
      <w:spacing w:beforeAutospacing="1" w:afterAutospacing="1"/>
      <w:jc w:val="left"/>
    </w:pPr>
    <w:rPr>
      <w:rFonts w:ascii="宋体" w:hAnsi="宋体" w:cs="宋体"/>
      <w:kern w:val="0"/>
      <w:sz w:val="24"/>
    </w:rPr>
  </w:style>
  <w:style w:type="paragraph" w:customStyle="1" w:styleId="33">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34">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35">
    <w:name w:val="三级标题"/>
    <w:basedOn w:val="31"/>
    <w:qFormat/>
    <w:uiPriority w:val="99"/>
    <w:pPr>
      <w:spacing w:before="300"/>
      <w:ind w:firstLine="0" w:firstLineChars="0"/>
      <w:outlineLvl w:val="2"/>
    </w:pPr>
    <w:rPr>
      <w:b/>
    </w:rPr>
  </w:style>
  <w:style w:type="paragraph" w:customStyle="1" w:styleId="36">
    <w:name w:val="1级标题"/>
    <w:basedOn w:val="1"/>
    <w:qFormat/>
    <w:uiPriority w:val="99"/>
    <w:pPr>
      <w:spacing w:before="60" w:line="460" w:lineRule="exact"/>
      <w:outlineLvl w:val="0"/>
    </w:pPr>
    <w:rPr>
      <w:b/>
      <w:sz w:val="32"/>
    </w:rPr>
  </w:style>
  <w:style w:type="paragraph" w:customStyle="1" w:styleId="37">
    <w:name w:val="正文文本 (2)1"/>
    <w:basedOn w:val="1"/>
    <w:link w:val="39"/>
    <w:qFormat/>
    <w:uiPriority w:val="99"/>
    <w:pPr>
      <w:shd w:val="clear" w:color="auto" w:fill="FFFFFF"/>
      <w:spacing w:line="466" w:lineRule="exact"/>
      <w:ind w:hanging="1220"/>
      <w:jc w:val="left"/>
    </w:pPr>
    <w:rPr>
      <w:rFonts w:ascii="MingLiUfalt" w:hAnsi="Calibri" w:eastAsia="MingLiUfalt" w:cs="MingLiUfalt"/>
      <w:spacing w:val="20"/>
      <w:kern w:val="0"/>
      <w:sz w:val="22"/>
      <w:szCs w:val="20"/>
    </w:rPr>
  </w:style>
  <w:style w:type="character" w:customStyle="1" w:styleId="38">
    <w:name w:val="正文文本 (2) + 间距 0 pt5"/>
    <w:basedOn w:val="39"/>
    <w:qFormat/>
    <w:uiPriority w:val="99"/>
    <w:rPr>
      <w:color w:val="auto"/>
      <w:spacing w:val="0"/>
      <w:szCs w:val="22"/>
      <w:lang w:val="en-US" w:eastAsia="zh-CN"/>
    </w:rPr>
  </w:style>
  <w:style w:type="character" w:customStyle="1" w:styleId="39">
    <w:name w:val="正文文本 (2)_"/>
    <w:basedOn w:val="13"/>
    <w:link w:val="37"/>
    <w:qFormat/>
    <w:locked/>
    <w:uiPriority w:val="99"/>
    <w:rPr>
      <w:rFonts w:ascii="MingLiUfalt" w:hAnsi="Calibri" w:eastAsia="MingLiUfalt" w:cs="MingLiUfalt"/>
      <w:spacing w:val="20"/>
      <w:kern w:val="0"/>
      <w:sz w:val="2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1"/>
    <customShpInfo spid="_x0000_s2092"/>
    <customShpInfo spid="_x0000_s2090"/>
    <customShpInfo spid="_x0000_s2093"/>
    <customShpInfo spid="_x0000_s2094"/>
    <customShpInfo spid="_x0000_s2095"/>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096"/>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20"/>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58"/>
    <customShpInfo spid="_x0000_s2156"/>
    <customShpInfo spid="_x0000_s21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571</Words>
  <Characters>3257</Characters>
  <Lines>27</Lines>
  <Paragraphs>7</Paragraphs>
  <TotalTime>3</TotalTime>
  <ScaleCrop>false</ScaleCrop>
  <LinksUpToDate>false</LinksUpToDate>
  <CharactersWithSpaces>3821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2020-05-17T12:55:00Z</dcterms:created>
  <dc:creator>周密</dc:creator>
  <cp:lastModifiedBy>superman </cp:lastModifiedBy>
  <cp:lastPrinted>2020-05-19T07:32:00Z</cp:lastPrinted>
  <dcterms:modified xsi:type="dcterms:W3CDTF">2021-09-01T02:27:51Z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6005A2879CB24126BBBCEF718213689D</vt:lpwstr>
  </property>
</Properties>
</file>